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D42" w:rsidRPr="004B7EAA" w:rsidRDefault="00D86D42" w:rsidP="00D86D42">
      <w:pPr>
        <w:rPr>
          <w:rFonts w:ascii="Arial" w:hAnsi="Arial" w:cs="Arial"/>
          <w:b/>
          <w:bCs/>
          <w:sz w:val="24"/>
          <w:szCs w:val="24"/>
        </w:rPr>
      </w:pPr>
    </w:p>
    <w:p w:rsidR="00D86D42" w:rsidRPr="004B7EAA" w:rsidRDefault="00D86D42" w:rsidP="00D86D42">
      <w:pPr>
        <w:pStyle w:val="Heading1"/>
        <w:jc w:val="both"/>
        <w:rPr>
          <w:sz w:val="24"/>
          <w:szCs w:val="24"/>
        </w:rPr>
      </w:pPr>
      <w:r w:rsidRPr="004B7EAA">
        <w:rPr>
          <w:noProof/>
          <w:sz w:val="24"/>
          <w:szCs w:val="24"/>
          <w:lang w:eastAsia="en-GB"/>
        </w:rPr>
        <w:drawing>
          <wp:inline distT="0" distB="0" distL="0" distR="0" wp14:anchorId="56983874" wp14:editId="28BA9A80">
            <wp:extent cx="2552700" cy="914400"/>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552700" cy="914400"/>
                    </a:xfrm>
                    <a:prstGeom prst="rect">
                      <a:avLst/>
                    </a:prstGeom>
                    <a:noFill/>
                    <a:ln w="9525">
                      <a:noFill/>
                      <a:miter lim="800000"/>
                      <a:headEnd/>
                      <a:tailEnd/>
                    </a:ln>
                  </pic:spPr>
                </pic:pic>
              </a:graphicData>
            </a:graphic>
          </wp:inline>
        </w:drawing>
      </w:r>
    </w:p>
    <w:p w:rsidR="00D86D42" w:rsidRPr="004B7EAA" w:rsidRDefault="00D86D42" w:rsidP="00D86D42">
      <w:pPr>
        <w:pStyle w:val="Heading1"/>
        <w:jc w:val="both"/>
        <w:rPr>
          <w:sz w:val="24"/>
          <w:szCs w:val="24"/>
        </w:rPr>
      </w:pPr>
    </w:p>
    <w:p w:rsidR="00D86D42" w:rsidRPr="004B7EAA" w:rsidRDefault="00D86D42" w:rsidP="00D86D42">
      <w:pPr>
        <w:pStyle w:val="Heading1"/>
        <w:rPr>
          <w:sz w:val="24"/>
          <w:szCs w:val="24"/>
        </w:rPr>
      </w:pPr>
    </w:p>
    <w:p w:rsidR="00D86D42" w:rsidRPr="004B7EAA" w:rsidRDefault="00D86D42" w:rsidP="00D86D42">
      <w:pPr>
        <w:pStyle w:val="Heading1"/>
        <w:rPr>
          <w:sz w:val="24"/>
          <w:szCs w:val="24"/>
        </w:rPr>
      </w:pPr>
    </w:p>
    <w:p w:rsidR="00D86D42" w:rsidRPr="004B7EAA" w:rsidRDefault="00D86D42" w:rsidP="00D86D42">
      <w:pPr>
        <w:pStyle w:val="Heading1"/>
        <w:rPr>
          <w:sz w:val="24"/>
          <w:szCs w:val="24"/>
        </w:rPr>
      </w:pPr>
    </w:p>
    <w:p w:rsidR="00D86D42" w:rsidRPr="004B7EAA" w:rsidRDefault="00D86D42" w:rsidP="00D86D42">
      <w:pPr>
        <w:rPr>
          <w:rFonts w:ascii="Arial" w:eastAsia="Calibri" w:hAnsi="Arial" w:cs="Arial"/>
          <w:sz w:val="24"/>
          <w:szCs w:val="24"/>
        </w:rPr>
      </w:pPr>
    </w:p>
    <w:p w:rsidR="00D86D42" w:rsidRPr="004B7EAA" w:rsidRDefault="00D86D42" w:rsidP="00D86D42">
      <w:pPr>
        <w:rPr>
          <w:rFonts w:ascii="Arial" w:eastAsia="Calibri" w:hAnsi="Arial" w:cs="Arial"/>
          <w:sz w:val="24"/>
          <w:szCs w:val="24"/>
        </w:rPr>
      </w:pPr>
    </w:p>
    <w:p w:rsidR="00D86D42" w:rsidRPr="004B7EAA" w:rsidRDefault="00D86D42" w:rsidP="00D86D42">
      <w:pPr>
        <w:rPr>
          <w:rFonts w:ascii="Arial" w:eastAsia="Calibri" w:hAnsi="Arial" w:cs="Arial"/>
          <w:sz w:val="24"/>
          <w:szCs w:val="24"/>
        </w:rPr>
      </w:pPr>
    </w:p>
    <w:p w:rsidR="00D86D42" w:rsidRPr="004B7EAA" w:rsidRDefault="00D86D42" w:rsidP="00D86D42">
      <w:pPr>
        <w:pStyle w:val="Heading1"/>
        <w:rPr>
          <w:sz w:val="24"/>
          <w:szCs w:val="24"/>
        </w:rPr>
      </w:pPr>
    </w:p>
    <w:p w:rsidR="00D86D42" w:rsidRPr="004B7EAA" w:rsidRDefault="00D86D42" w:rsidP="00D86D42">
      <w:pPr>
        <w:pStyle w:val="Heading1"/>
        <w:rPr>
          <w:sz w:val="24"/>
          <w:szCs w:val="24"/>
        </w:rPr>
      </w:pPr>
    </w:p>
    <w:p w:rsidR="00D86D42" w:rsidRPr="004B7EAA" w:rsidRDefault="00D86D42" w:rsidP="00D86D42">
      <w:pPr>
        <w:rPr>
          <w:rFonts w:ascii="Arial" w:eastAsia="Calibri" w:hAnsi="Arial" w:cs="Arial"/>
          <w:sz w:val="24"/>
          <w:szCs w:val="24"/>
        </w:rPr>
      </w:pPr>
    </w:p>
    <w:p w:rsidR="00D86D42" w:rsidRPr="004B7EAA" w:rsidRDefault="00D86D42" w:rsidP="00D86D42">
      <w:pPr>
        <w:rPr>
          <w:rFonts w:ascii="Arial" w:eastAsia="Calibri" w:hAnsi="Arial" w:cs="Arial"/>
          <w:sz w:val="24"/>
          <w:szCs w:val="24"/>
        </w:rPr>
      </w:pPr>
    </w:p>
    <w:p w:rsidR="00D86D42" w:rsidRPr="004B7EAA" w:rsidRDefault="00D86D42" w:rsidP="00D86D42">
      <w:pPr>
        <w:rPr>
          <w:rFonts w:ascii="Arial" w:eastAsia="Calibri" w:hAnsi="Arial" w:cs="Arial"/>
          <w:sz w:val="24"/>
          <w:szCs w:val="24"/>
        </w:rPr>
      </w:pPr>
    </w:p>
    <w:p w:rsidR="00D86D42" w:rsidRPr="004B7EAA" w:rsidRDefault="00D86D42" w:rsidP="00D86D42">
      <w:pPr>
        <w:rPr>
          <w:rFonts w:ascii="Arial" w:eastAsia="Calibri" w:hAnsi="Arial" w:cs="Arial"/>
          <w:sz w:val="24"/>
          <w:szCs w:val="24"/>
        </w:rPr>
      </w:pPr>
    </w:p>
    <w:p w:rsidR="00D86D42" w:rsidRPr="004B7EAA" w:rsidRDefault="00D86D42" w:rsidP="00D86D42">
      <w:pPr>
        <w:pStyle w:val="Heading1"/>
        <w:rPr>
          <w:sz w:val="24"/>
          <w:szCs w:val="24"/>
        </w:rPr>
      </w:pPr>
    </w:p>
    <w:p w:rsidR="00D86D42" w:rsidRPr="004B7EAA" w:rsidRDefault="00D86D42" w:rsidP="00D86D42">
      <w:pPr>
        <w:pStyle w:val="Heading1"/>
        <w:rPr>
          <w:sz w:val="24"/>
          <w:szCs w:val="24"/>
        </w:rPr>
      </w:pPr>
    </w:p>
    <w:p w:rsidR="00D86D42" w:rsidRPr="00DF0520" w:rsidRDefault="00D86D42" w:rsidP="00D86D42">
      <w:pPr>
        <w:pStyle w:val="Heading1"/>
        <w:rPr>
          <w:sz w:val="32"/>
          <w:szCs w:val="32"/>
        </w:rPr>
      </w:pPr>
      <w:r w:rsidRPr="00DF0520">
        <w:rPr>
          <w:sz w:val="32"/>
          <w:szCs w:val="32"/>
        </w:rPr>
        <w:t>AGREEMENT FOR PROFESSIONAL SERVICES</w:t>
      </w:r>
    </w:p>
    <w:p w:rsidR="00D86D42" w:rsidRPr="00DF0520" w:rsidRDefault="00D86D42" w:rsidP="00D86D42">
      <w:pPr>
        <w:jc w:val="center"/>
        <w:rPr>
          <w:rFonts w:ascii="Arial" w:eastAsia="Calibri" w:hAnsi="Arial" w:cs="Arial"/>
          <w:bCs/>
          <w:sz w:val="32"/>
          <w:szCs w:val="32"/>
        </w:rPr>
      </w:pPr>
    </w:p>
    <w:p w:rsidR="00D86D42" w:rsidRPr="00DF0520" w:rsidRDefault="00D86D42" w:rsidP="00D86D42">
      <w:pPr>
        <w:jc w:val="center"/>
        <w:rPr>
          <w:rFonts w:ascii="Arial" w:eastAsia="Calibri" w:hAnsi="Arial" w:cs="Arial"/>
          <w:bCs/>
          <w:sz w:val="32"/>
          <w:szCs w:val="32"/>
        </w:rPr>
      </w:pPr>
    </w:p>
    <w:p w:rsidR="00D86D42" w:rsidRPr="00DF0520" w:rsidRDefault="00D86D42" w:rsidP="00D86D42">
      <w:pPr>
        <w:jc w:val="center"/>
        <w:rPr>
          <w:rFonts w:ascii="Arial" w:eastAsia="Calibri" w:hAnsi="Arial" w:cs="Arial"/>
          <w:bCs/>
          <w:sz w:val="32"/>
          <w:szCs w:val="32"/>
        </w:rPr>
      </w:pPr>
    </w:p>
    <w:p w:rsidR="00D86D42" w:rsidRPr="00DF0520" w:rsidRDefault="00D86D42" w:rsidP="00D86D42">
      <w:pPr>
        <w:jc w:val="center"/>
        <w:rPr>
          <w:rFonts w:ascii="Arial" w:eastAsia="Calibri" w:hAnsi="Arial" w:cs="Arial"/>
          <w:b/>
          <w:bCs/>
          <w:sz w:val="32"/>
          <w:szCs w:val="32"/>
        </w:rPr>
      </w:pPr>
      <w:r w:rsidRPr="00DF0520">
        <w:rPr>
          <w:rFonts w:ascii="Arial" w:eastAsia="Calibri" w:hAnsi="Arial" w:cs="Arial"/>
          <w:b/>
          <w:bCs/>
          <w:sz w:val="32"/>
          <w:szCs w:val="32"/>
        </w:rPr>
        <w:t>Between</w:t>
      </w:r>
    </w:p>
    <w:p w:rsidR="00D86D42" w:rsidRPr="00DF0520" w:rsidRDefault="00D86D42" w:rsidP="00D86D42">
      <w:pPr>
        <w:jc w:val="center"/>
        <w:rPr>
          <w:rFonts w:ascii="Arial" w:eastAsia="Calibri" w:hAnsi="Arial" w:cs="Arial"/>
          <w:b/>
          <w:bCs/>
          <w:sz w:val="32"/>
          <w:szCs w:val="32"/>
        </w:rPr>
      </w:pPr>
    </w:p>
    <w:p w:rsidR="00D86D42" w:rsidRPr="00DF0520" w:rsidRDefault="00D86D42" w:rsidP="00D86D42">
      <w:pPr>
        <w:jc w:val="center"/>
        <w:rPr>
          <w:rFonts w:ascii="Arial" w:eastAsia="Calibri" w:hAnsi="Arial" w:cs="Arial"/>
          <w:b/>
          <w:bCs/>
          <w:sz w:val="32"/>
          <w:szCs w:val="32"/>
        </w:rPr>
      </w:pPr>
    </w:p>
    <w:p w:rsidR="00D86D42" w:rsidRPr="00DF0520" w:rsidRDefault="00D86D42" w:rsidP="00D86D42">
      <w:pPr>
        <w:jc w:val="center"/>
        <w:rPr>
          <w:rFonts w:ascii="Arial" w:eastAsia="Calibri" w:hAnsi="Arial" w:cs="Arial"/>
          <w:b/>
          <w:bCs/>
          <w:sz w:val="32"/>
          <w:szCs w:val="32"/>
        </w:rPr>
      </w:pPr>
    </w:p>
    <w:p w:rsidR="00D86D42" w:rsidRPr="00DF0520" w:rsidRDefault="00D86D42" w:rsidP="00D86D42">
      <w:pPr>
        <w:jc w:val="center"/>
        <w:rPr>
          <w:rFonts w:ascii="Arial" w:eastAsia="Calibri" w:hAnsi="Arial" w:cs="Arial"/>
          <w:b/>
          <w:bCs/>
          <w:sz w:val="32"/>
          <w:szCs w:val="32"/>
        </w:rPr>
      </w:pPr>
      <w:r w:rsidRPr="00DF0520">
        <w:rPr>
          <w:rFonts w:ascii="Arial" w:eastAsia="Calibri" w:hAnsi="Arial" w:cs="Arial"/>
          <w:b/>
          <w:bCs/>
          <w:sz w:val="32"/>
          <w:szCs w:val="32"/>
        </w:rPr>
        <w:t>Nacro</w:t>
      </w:r>
    </w:p>
    <w:p w:rsidR="00D86D42" w:rsidRPr="00DF0520" w:rsidRDefault="00D86D42" w:rsidP="00D86D42">
      <w:pPr>
        <w:jc w:val="center"/>
        <w:rPr>
          <w:rFonts w:ascii="Arial" w:eastAsia="Calibri" w:hAnsi="Arial" w:cs="Arial"/>
          <w:bCs/>
          <w:sz w:val="32"/>
          <w:szCs w:val="32"/>
        </w:rPr>
      </w:pPr>
    </w:p>
    <w:p w:rsidR="00D86D42" w:rsidRPr="00DF0520" w:rsidRDefault="00D86D42" w:rsidP="00D86D42">
      <w:pPr>
        <w:jc w:val="center"/>
        <w:rPr>
          <w:rFonts w:ascii="Arial" w:eastAsia="Calibri" w:hAnsi="Arial" w:cs="Arial"/>
          <w:b/>
          <w:bCs/>
          <w:sz w:val="32"/>
          <w:szCs w:val="32"/>
        </w:rPr>
      </w:pPr>
      <w:r w:rsidRPr="00DF0520">
        <w:rPr>
          <w:rFonts w:ascii="Arial" w:eastAsia="Calibri" w:hAnsi="Arial" w:cs="Arial"/>
          <w:b/>
          <w:bCs/>
          <w:sz w:val="32"/>
          <w:szCs w:val="32"/>
        </w:rPr>
        <w:t>and</w:t>
      </w:r>
    </w:p>
    <w:p w:rsidR="00D86D42" w:rsidRPr="00DF0520" w:rsidRDefault="00D86D42" w:rsidP="00D86D42">
      <w:pPr>
        <w:jc w:val="center"/>
        <w:rPr>
          <w:rFonts w:ascii="Arial" w:eastAsia="Calibri" w:hAnsi="Arial" w:cs="Arial"/>
          <w:b/>
          <w:bCs/>
          <w:sz w:val="32"/>
          <w:szCs w:val="32"/>
        </w:rPr>
      </w:pPr>
    </w:p>
    <w:p w:rsidR="00D86D42" w:rsidRPr="00DF0520" w:rsidRDefault="00D86D42" w:rsidP="00D86D42">
      <w:pPr>
        <w:jc w:val="center"/>
        <w:rPr>
          <w:rFonts w:ascii="Arial" w:eastAsia="Calibri" w:hAnsi="Arial" w:cs="Arial"/>
          <w:bCs/>
          <w:sz w:val="32"/>
          <w:szCs w:val="32"/>
        </w:rPr>
      </w:pPr>
    </w:p>
    <w:p w:rsidR="00D86D42" w:rsidRDefault="00E1183B" w:rsidP="00D86D42">
      <w:pPr>
        <w:jc w:val="center"/>
        <w:rPr>
          <w:rFonts w:ascii="Arial" w:eastAsia="Calibri" w:hAnsi="Arial" w:cs="Arial"/>
          <w:b/>
          <w:sz w:val="32"/>
          <w:szCs w:val="32"/>
        </w:rPr>
      </w:pPr>
      <w:r>
        <w:rPr>
          <w:rFonts w:ascii="Arial" w:eastAsia="Calibri" w:hAnsi="Arial" w:cs="Arial"/>
          <w:b/>
          <w:sz w:val="32"/>
          <w:szCs w:val="32"/>
        </w:rPr>
        <w:t>xxx</w:t>
      </w:r>
    </w:p>
    <w:p w:rsidR="009E424D" w:rsidRPr="00DF0520" w:rsidRDefault="009E424D" w:rsidP="00D86D42">
      <w:pPr>
        <w:jc w:val="center"/>
        <w:rPr>
          <w:rFonts w:ascii="Arial" w:eastAsia="Calibri" w:hAnsi="Arial" w:cs="Arial"/>
          <w:b/>
          <w:bCs/>
          <w:sz w:val="32"/>
          <w:szCs w:val="32"/>
        </w:rPr>
      </w:pPr>
    </w:p>
    <w:p w:rsidR="00D86D42" w:rsidRPr="004B7EAA" w:rsidRDefault="00D86D42" w:rsidP="00D86D42">
      <w:pPr>
        <w:jc w:val="center"/>
        <w:rPr>
          <w:rFonts w:ascii="Arial" w:eastAsia="Calibri" w:hAnsi="Arial" w:cs="Arial"/>
          <w:bCs/>
          <w:sz w:val="24"/>
          <w:szCs w:val="24"/>
        </w:rPr>
      </w:pPr>
    </w:p>
    <w:p w:rsidR="00D86D42" w:rsidRPr="004B7EAA" w:rsidRDefault="00D86D42" w:rsidP="00D86D42">
      <w:pPr>
        <w:jc w:val="center"/>
        <w:rPr>
          <w:rFonts w:ascii="Arial" w:eastAsia="Calibri" w:hAnsi="Arial" w:cs="Arial"/>
          <w:bCs/>
          <w:sz w:val="24"/>
          <w:szCs w:val="24"/>
        </w:rPr>
      </w:pPr>
    </w:p>
    <w:p w:rsidR="00D86D42" w:rsidRPr="004B7EAA" w:rsidRDefault="00D86D42" w:rsidP="00D86D42">
      <w:pPr>
        <w:jc w:val="center"/>
        <w:rPr>
          <w:rFonts w:ascii="Arial" w:eastAsia="Calibri" w:hAnsi="Arial" w:cs="Arial"/>
          <w:bCs/>
          <w:sz w:val="24"/>
          <w:szCs w:val="24"/>
        </w:rPr>
      </w:pPr>
    </w:p>
    <w:p w:rsidR="00D86D42" w:rsidRPr="004B7EAA" w:rsidRDefault="00D86D42" w:rsidP="00D86D42">
      <w:pPr>
        <w:jc w:val="center"/>
        <w:rPr>
          <w:rFonts w:ascii="Arial" w:eastAsia="Calibri" w:hAnsi="Arial" w:cs="Arial"/>
          <w:bCs/>
          <w:sz w:val="24"/>
          <w:szCs w:val="24"/>
        </w:rPr>
      </w:pPr>
    </w:p>
    <w:p w:rsidR="00D86D42" w:rsidRPr="004B7EAA" w:rsidRDefault="00D86D42" w:rsidP="00D86D42">
      <w:pPr>
        <w:jc w:val="center"/>
        <w:rPr>
          <w:rFonts w:ascii="Arial" w:eastAsia="Calibri" w:hAnsi="Arial" w:cs="Arial"/>
          <w:bCs/>
          <w:sz w:val="24"/>
          <w:szCs w:val="24"/>
        </w:rPr>
      </w:pPr>
    </w:p>
    <w:p w:rsidR="00D86D42" w:rsidRPr="004B7EAA" w:rsidRDefault="00D86D42" w:rsidP="00D86D42">
      <w:pPr>
        <w:jc w:val="center"/>
        <w:rPr>
          <w:rFonts w:ascii="Arial" w:eastAsia="Calibri" w:hAnsi="Arial" w:cs="Arial"/>
          <w:bCs/>
          <w:sz w:val="24"/>
          <w:szCs w:val="24"/>
        </w:rPr>
      </w:pPr>
    </w:p>
    <w:p w:rsidR="00D86D42" w:rsidRPr="004B7EAA" w:rsidRDefault="00D86D42" w:rsidP="00D86D42">
      <w:pPr>
        <w:jc w:val="center"/>
        <w:rPr>
          <w:rFonts w:ascii="Arial" w:eastAsia="Calibri" w:hAnsi="Arial" w:cs="Arial"/>
          <w:bCs/>
          <w:sz w:val="24"/>
          <w:szCs w:val="24"/>
        </w:rPr>
      </w:pPr>
    </w:p>
    <w:p w:rsidR="00D86D42" w:rsidRPr="004B7EAA" w:rsidRDefault="00D86D42" w:rsidP="00D86D42">
      <w:pPr>
        <w:jc w:val="center"/>
        <w:rPr>
          <w:rFonts w:ascii="Arial" w:eastAsia="Calibri" w:hAnsi="Arial" w:cs="Arial"/>
          <w:bCs/>
          <w:sz w:val="24"/>
          <w:szCs w:val="24"/>
        </w:rPr>
      </w:pPr>
    </w:p>
    <w:p w:rsidR="00D86D42" w:rsidRPr="004B7EAA" w:rsidRDefault="00D86D42" w:rsidP="00D86D42">
      <w:pPr>
        <w:pStyle w:val="Heading1"/>
        <w:rPr>
          <w:sz w:val="24"/>
          <w:szCs w:val="24"/>
        </w:rPr>
      </w:pPr>
    </w:p>
    <w:p w:rsidR="00D86D42" w:rsidRPr="0088770C" w:rsidRDefault="00D86D42" w:rsidP="00D86D42">
      <w:pPr>
        <w:pStyle w:val="Heading1"/>
        <w:rPr>
          <w:rFonts w:asciiTheme="minorHAnsi" w:hAnsiTheme="minorHAnsi"/>
          <w:sz w:val="32"/>
          <w:szCs w:val="32"/>
        </w:rPr>
      </w:pPr>
      <w:r w:rsidRPr="0088770C">
        <w:rPr>
          <w:rFonts w:asciiTheme="minorHAnsi" w:hAnsiTheme="minorHAnsi"/>
          <w:sz w:val="32"/>
          <w:szCs w:val="32"/>
        </w:rPr>
        <w:lastRenderedPageBreak/>
        <w:t>AGREEMENT</w:t>
      </w:r>
    </w:p>
    <w:p w:rsidR="00D86D42" w:rsidRPr="0088770C" w:rsidRDefault="00D86D42" w:rsidP="00D86D42">
      <w:pPr>
        <w:jc w:val="center"/>
        <w:rPr>
          <w:rFonts w:cs="Arial"/>
          <w:b/>
          <w:bCs/>
          <w:sz w:val="24"/>
          <w:szCs w:val="24"/>
        </w:rPr>
      </w:pPr>
    </w:p>
    <w:p w:rsidR="00D86D42" w:rsidRPr="0088770C" w:rsidRDefault="00D86D42" w:rsidP="00D86D42">
      <w:pPr>
        <w:jc w:val="center"/>
        <w:rPr>
          <w:rFonts w:cs="Arial"/>
          <w:b/>
          <w:bCs/>
          <w:sz w:val="24"/>
          <w:szCs w:val="24"/>
        </w:rPr>
      </w:pPr>
    </w:p>
    <w:p w:rsidR="00D86D42" w:rsidRPr="0088770C" w:rsidRDefault="00D86D42" w:rsidP="00D86D42">
      <w:pPr>
        <w:jc w:val="center"/>
        <w:rPr>
          <w:rFonts w:cs="Arial"/>
          <w:b/>
          <w:bCs/>
          <w:sz w:val="24"/>
          <w:szCs w:val="24"/>
        </w:rPr>
      </w:pPr>
    </w:p>
    <w:p w:rsidR="00D86D42" w:rsidRPr="0088770C" w:rsidRDefault="00DF0520" w:rsidP="00D86D42">
      <w:pPr>
        <w:jc w:val="center"/>
        <w:rPr>
          <w:rFonts w:cs="Arial"/>
          <w:sz w:val="24"/>
          <w:szCs w:val="24"/>
        </w:rPr>
      </w:pPr>
      <w:r w:rsidRPr="0088770C">
        <w:rPr>
          <w:rFonts w:cs="Arial"/>
          <w:sz w:val="24"/>
          <w:szCs w:val="24"/>
        </w:rPr>
        <w:t xml:space="preserve">Made </w:t>
      </w:r>
      <w:r w:rsidR="00D86D42" w:rsidRPr="0088770C">
        <w:rPr>
          <w:rFonts w:cs="Arial"/>
          <w:sz w:val="24"/>
          <w:szCs w:val="24"/>
        </w:rPr>
        <w:t>between</w:t>
      </w:r>
    </w:p>
    <w:p w:rsidR="00D86D42" w:rsidRPr="0088770C" w:rsidRDefault="00D86D42" w:rsidP="00D86D42">
      <w:pPr>
        <w:rPr>
          <w:rFonts w:cs="Arial"/>
          <w:b/>
          <w:bCs/>
          <w:sz w:val="24"/>
          <w:szCs w:val="24"/>
        </w:rPr>
      </w:pPr>
    </w:p>
    <w:p w:rsidR="00D86D42" w:rsidRPr="0088770C" w:rsidRDefault="00D86D42" w:rsidP="00D86D42">
      <w:pPr>
        <w:pStyle w:val="ListParagraph"/>
        <w:numPr>
          <w:ilvl w:val="0"/>
          <w:numId w:val="1"/>
        </w:numPr>
        <w:contextualSpacing w:val="0"/>
        <w:rPr>
          <w:rFonts w:cs="Arial"/>
          <w:sz w:val="24"/>
          <w:szCs w:val="24"/>
        </w:rPr>
      </w:pPr>
      <w:r w:rsidRPr="0088770C">
        <w:rPr>
          <w:rFonts w:cs="Arial"/>
          <w:sz w:val="24"/>
          <w:szCs w:val="24"/>
        </w:rPr>
        <w:t xml:space="preserve">Nacro whose registered office is situate at </w:t>
      </w:r>
      <w:r w:rsidR="00E1183B">
        <w:rPr>
          <w:rFonts w:cs="Arial"/>
          <w:sz w:val="24"/>
          <w:szCs w:val="24"/>
        </w:rPr>
        <w:t>46 Loman Street London SE1 0EH</w:t>
      </w:r>
      <w:r w:rsidRPr="0088770C">
        <w:rPr>
          <w:rFonts w:cs="Arial"/>
          <w:sz w:val="24"/>
          <w:szCs w:val="24"/>
        </w:rPr>
        <w:t xml:space="preserve"> (“Nacro“); and</w:t>
      </w:r>
    </w:p>
    <w:p w:rsidR="00D86D42" w:rsidRPr="0088770C" w:rsidRDefault="00D86D42" w:rsidP="00D86D42">
      <w:pPr>
        <w:pStyle w:val="ListParagraph"/>
        <w:rPr>
          <w:rFonts w:cs="Arial"/>
          <w:sz w:val="24"/>
          <w:szCs w:val="24"/>
        </w:rPr>
      </w:pPr>
    </w:p>
    <w:p w:rsidR="00D86D42" w:rsidRPr="0088770C" w:rsidRDefault="00E1183B" w:rsidP="00B34BB4">
      <w:pPr>
        <w:pStyle w:val="ListParagraph"/>
        <w:numPr>
          <w:ilvl w:val="0"/>
          <w:numId w:val="1"/>
        </w:numPr>
        <w:contextualSpacing w:val="0"/>
        <w:rPr>
          <w:rFonts w:cs="Arial"/>
          <w:sz w:val="24"/>
          <w:szCs w:val="24"/>
        </w:rPr>
      </w:pPr>
      <w:r>
        <w:rPr>
          <w:rFonts w:cs="Arial"/>
          <w:sz w:val="24"/>
          <w:szCs w:val="24"/>
        </w:rPr>
        <w:t>xxx</w:t>
      </w:r>
      <w:r w:rsidR="009E424D" w:rsidRPr="0088770C">
        <w:rPr>
          <w:rFonts w:cs="Arial"/>
          <w:sz w:val="24"/>
          <w:szCs w:val="24"/>
        </w:rPr>
        <w:t xml:space="preserve"> </w:t>
      </w:r>
      <w:r w:rsidR="00D86D42" w:rsidRPr="0088770C">
        <w:rPr>
          <w:rFonts w:cs="Arial"/>
          <w:color w:val="2B2B2B"/>
          <w:sz w:val="24"/>
          <w:szCs w:val="24"/>
          <w:lang w:val="en-US" w:eastAsia="en-GB"/>
        </w:rPr>
        <w:t xml:space="preserve">(‘the </w:t>
      </w:r>
      <w:r w:rsidR="009E424D" w:rsidRPr="0088770C">
        <w:rPr>
          <w:rFonts w:cs="Arial"/>
          <w:color w:val="2B2B2B"/>
          <w:sz w:val="24"/>
          <w:szCs w:val="24"/>
          <w:lang w:val="en-US" w:eastAsia="en-GB"/>
        </w:rPr>
        <w:t>Contractor</w:t>
      </w:r>
      <w:r w:rsidR="00D86D42" w:rsidRPr="0088770C">
        <w:rPr>
          <w:rFonts w:cs="Arial"/>
          <w:color w:val="2B2B2B"/>
          <w:sz w:val="24"/>
          <w:szCs w:val="24"/>
          <w:lang w:val="en-US" w:eastAsia="en-GB"/>
        </w:rPr>
        <w:t>’)</w:t>
      </w:r>
    </w:p>
    <w:p w:rsidR="00D86D42" w:rsidRPr="0088770C" w:rsidRDefault="00D86D42" w:rsidP="00D86D42">
      <w:pPr>
        <w:rPr>
          <w:rFonts w:cs="Arial"/>
          <w:sz w:val="24"/>
          <w:szCs w:val="24"/>
        </w:rPr>
      </w:pPr>
    </w:p>
    <w:p w:rsidR="00D86D42" w:rsidRPr="0088770C" w:rsidRDefault="00D86D42" w:rsidP="00D86D42">
      <w:pPr>
        <w:rPr>
          <w:rFonts w:cs="Arial"/>
          <w:sz w:val="24"/>
          <w:szCs w:val="24"/>
        </w:rPr>
      </w:pPr>
      <w:r w:rsidRPr="0088770C">
        <w:rPr>
          <w:rFonts w:cs="Arial"/>
          <w:sz w:val="24"/>
          <w:szCs w:val="24"/>
        </w:rPr>
        <w:t>(All hereinafter together referred to as “the Parties” and individually as a "Party")</w:t>
      </w:r>
    </w:p>
    <w:p w:rsidR="00D86D42" w:rsidRPr="0088770C" w:rsidRDefault="00D86D42" w:rsidP="00D86D42">
      <w:pPr>
        <w:rPr>
          <w:rFonts w:cs="Arial"/>
          <w:sz w:val="24"/>
          <w:szCs w:val="24"/>
        </w:rPr>
      </w:pPr>
    </w:p>
    <w:p w:rsidR="00D06291" w:rsidRPr="0088770C" w:rsidRDefault="00D06291" w:rsidP="00D06291"/>
    <w:p w:rsidR="00D06291" w:rsidRPr="0088770C" w:rsidRDefault="00D06291" w:rsidP="00D06291">
      <w:pPr>
        <w:rPr>
          <w:rFonts w:cs="Arial"/>
          <w:sz w:val="24"/>
          <w:szCs w:val="24"/>
        </w:rPr>
      </w:pPr>
      <w:r w:rsidRPr="0088770C">
        <w:rPr>
          <w:rFonts w:cs="Arial"/>
          <w:sz w:val="24"/>
          <w:szCs w:val="24"/>
        </w:rPr>
        <w:t>BACKGROUND</w:t>
      </w:r>
    </w:p>
    <w:p w:rsidR="00D06291" w:rsidRPr="0088770C" w:rsidRDefault="00D06291" w:rsidP="002A4FF9">
      <w:pPr>
        <w:pStyle w:val="ListParagraph"/>
        <w:jc w:val="both"/>
        <w:rPr>
          <w:rFonts w:cs="Arial"/>
          <w:sz w:val="24"/>
          <w:szCs w:val="24"/>
        </w:rPr>
      </w:pPr>
    </w:p>
    <w:p w:rsidR="0088770C" w:rsidRDefault="00E1183B" w:rsidP="002A4FF9">
      <w:pPr>
        <w:pStyle w:val="ListParagraph"/>
        <w:numPr>
          <w:ilvl w:val="0"/>
          <w:numId w:val="21"/>
        </w:numPr>
        <w:jc w:val="both"/>
        <w:rPr>
          <w:rFonts w:cs="Arial"/>
          <w:sz w:val="24"/>
          <w:szCs w:val="24"/>
        </w:rPr>
      </w:pPr>
      <w:r>
        <w:rPr>
          <w:rFonts w:cs="Arial"/>
          <w:sz w:val="24"/>
          <w:szCs w:val="24"/>
        </w:rPr>
        <w:t>xxx</w:t>
      </w:r>
    </w:p>
    <w:p w:rsidR="00E1183B" w:rsidRDefault="00E1183B" w:rsidP="002A4FF9">
      <w:pPr>
        <w:pStyle w:val="ListParagraph"/>
        <w:numPr>
          <w:ilvl w:val="0"/>
          <w:numId w:val="21"/>
        </w:numPr>
        <w:jc w:val="both"/>
        <w:rPr>
          <w:rFonts w:cs="Arial"/>
          <w:sz w:val="24"/>
          <w:szCs w:val="24"/>
        </w:rPr>
      </w:pPr>
      <w:r>
        <w:rPr>
          <w:rFonts w:cs="Arial"/>
          <w:sz w:val="24"/>
          <w:szCs w:val="24"/>
        </w:rPr>
        <w:t>xxx</w:t>
      </w:r>
    </w:p>
    <w:p w:rsidR="00E1183B" w:rsidRPr="0088770C" w:rsidRDefault="00E1183B" w:rsidP="002A4FF9">
      <w:pPr>
        <w:pStyle w:val="ListParagraph"/>
        <w:numPr>
          <w:ilvl w:val="0"/>
          <w:numId w:val="21"/>
        </w:numPr>
        <w:jc w:val="both"/>
        <w:rPr>
          <w:rFonts w:cs="Arial"/>
          <w:sz w:val="24"/>
          <w:szCs w:val="24"/>
        </w:rPr>
      </w:pPr>
      <w:r>
        <w:rPr>
          <w:rFonts w:cs="Arial"/>
          <w:sz w:val="24"/>
          <w:szCs w:val="24"/>
        </w:rPr>
        <w:t>xxx</w:t>
      </w:r>
    </w:p>
    <w:p w:rsidR="0088770C" w:rsidRPr="0088770C" w:rsidRDefault="0088770C" w:rsidP="00D06291">
      <w:pPr>
        <w:rPr>
          <w:rFonts w:cs="Arial"/>
          <w:sz w:val="24"/>
          <w:szCs w:val="24"/>
        </w:rPr>
      </w:pPr>
    </w:p>
    <w:p w:rsidR="0088770C" w:rsidRPr="0088770C" w:rsidRDefault="0088770C" w:rsidP="00D06291">
      <w:pPr>
        <w:rPr>
          <w:rFonts w:cs="Arial"/>
          <w:sz w:val="24"/>
          <w:szCs w:val="24"/>
        </w:rPr>
      </w:pPr>
      <w:r w:rsidRPr="0088770C">
        <w:rPr>
          <w:rFonts w:cs="Arial"/>
          <w:sz w:val="24"/>
          <w:szCs w:val="24"/>
        </w:rPr>
        <w:t>IT IS HEREBY AGREED</w:t>
      </w:r>
    </w:p>
    <w:p w:rsidR="0088770C" w:rsidRPr="0088770C" w:rsidRDefault="0088770C" w:rsidP="00D06291">
      <w:pPr>
        <w:rPr>
          <w:rFonts w:cs="Arial"/>
          <w:b/>
          <w:sz w:val="24"/>
          <w:szCs w:val="24"/>
        </w:rPr>
      </w:pPr>
    </w:p>
    <w:p w:rsidR="00D06291" w:rsidRPr="0088770C" w:rsidRDefault="00D06291" w:rsidP="00D06291">
      <w:pPr>
        <w:rPr>
          <w:rFonts w:cs="Arial"/>
          <w:b/>
          <w:sz w:val="24"/>
          <w:szCs w:val="24"/>
        </w:rPr>
      </w:pPr>
      <w:r w:rsidRPr="0088770C">
        <w:rPr>
          <w:rFonts w:cs="Arial"/>
          <w:b/>
          <w:sz w:val="24"/>
          <w:szCs w:val="24"/>
        </w:rPr>
        <w:t>1.</w:t>
      </w:r>
      <w:r w:rsidRPr="0088770C">
        <w:rPr>
          <w:rFonts w:cs="Arial"/>
          <w:b/>
          <w:sz w:val="24"/>
          <w:szCs w:val="24"/>
        </w:rPr>
        <w:tab/>
        <w:t xml:space="preserve"> Definitions and Interpretations </w:t>
      </w:r>
    </w:p>
    <w:p w:rsidR="00D06291" w:rsidRPr="0088770C" w:rsidRDefault="00D06291" w:rsidP="00D06291">
      <w:pPr>
        <w:rPr>
          <w:rFonts w:cs="Arial"/>
          <w:sz w:val="24"/>
          <w:szCs w:val="24"/>
        </w:rPr>
      </w:pPr>
    </w:p>
    <w:p w:rsidR="00E56D7C" w:rsidRPr="0088770C" w:rsidRDefault="00D06291" w:rsidP="00D06291">
      <w:pPr>
        <w:pStyle w:val="ListParagraph"/>
        <w:numPr>
          <w:ilvl w:val="1"/>
          <w:numId w:val="7"/>
        </w:numPr>
        <w:rPr>
          <w:rFonts w:cs="Arial"/>
          <w:sz w:val="24"/>
          <w:szCs w:val="24"/>
        </w:rPr>
      </w:pPr>
      <w:r w:rsidRPr="0088770C">
        <w:rPr>
          <w:rFonts w:cs="Arial"/>
          <w:sz w:val="24"/>
          <w:szCs w:val="24"/>
        </w:rPr>
        <w:t>For the purposes of the Contract, except where expressly stated to the contrary, the following words in capitals shall have the following meanings:</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AB13B4">
        <w:rPr>
          <w:rFonts w:cs="Arial"/>
          <w:b/>
          <w:sz w:val="24"/>
          <w:szCs w:val="24"/>
        </w:rPr>
        <w:t>CONDITIONS</w:t>
      </w:r>
      <w:r w:rsidRPr="0088770C">
        <w:rPr>
          <w:rFonts w:cs="Arial"/>
          <w:sz w:val="24"/>
          <w:szCs w:val="24"/>
        </w:rPr>
        <w:t xml:space="preserve"> means the standard conditions of contract set out in this document and (unless the context otherwise requires) includes any special terms and conditions agreed in writing between Nacro and the </w:t>
      </w:r>
      <w:r w:rsidR="009E424D" w:rsidRPr="0088770C">
        <w:rPr>
          <w:rFonts w:cs="Arial"/>
          <w:sz w:val="24"/>
          <w:szCs w:val="24"/>
        </w:rPr>
        <w:t>Contractor</w:t>
      </w:r>
      <w:r w:rsidRPr="0088770C">
        <w:rPr>
          <w:rFonts w:cs="Arial"/>
          <w:sz w:val="24"/>
          <w:szCs w:val="24"/>
        </w:rPr>
        <w:t>.</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AB13B4">
        <w:rPr>
          <w:rFonts w:cs="Arial"/>
          <w:b/>
          <w:sz w:val="24"/>
          <w:szCs w:val="24"/>
        </w:rPr>
        <w:t>CONTRACT</w:t>
      </w:r>
      <w:r w:rsidRPr="0088770C">
        <w:rPr>
          <w:rFonts w:cs="Arial"/>
          <w:sz w:val="24"/>
          <w:szCs w:val="24"/>
        </w:rPr>
        <w:t xml:space="preserve"> means the agreement between Nacro and the </w:t>
      </w:r>
      <w:r w:rsidR="009E424D" w:rsidRPr="0088770C">
        <w:rPr>
          <w:rFonts w:cs="Arial"/>
          <w:sz w:val="24"/>
          <w:szCs w:val="24"/>
        </w:rPr>
        <w:t>Contractor</w:t>
      </w:r>
      <w:r w:rsidRPr="0088770C">
        <w:rPr>
          <w:rFonts w:cs="Arial"/>
          <w:sz w:val="24"/>
          <w:szCs w:val="24"/>
        </w:rPr>
        <w:t xml:space="preserve"> for the supply by the </w:t>
      </w:r>
      <w:r w:rsidR="009E424D" w:rsidRPr="0088770C">
        <w:rPr>
          <w:rFonts w:cs="Arial"/>
          <w:sz w:val="24"/>
          <w:szCs w:val="24"/>
        </w:rPr>
        <w:t>Contractor</w:t>
      </w:r>
      <w:r w:rsidRPr="0088770C">
        <w:rPr>
          <w:rFonts w:cs="Arial"/>
          <w:sz w:val="24"/>
          <w:szCs w:val="24"/>
        </w:rPr>
        <w:t xml:space="preserve"> to Nacro of the Services incorporating these Conditions, Schedule A and Schedule B as attached, and the documents described in the Form of Agreement as forming the Contract or, if there is no Form of Agreement, the documents described as forming the Contract in Nacro's written notification to the </w:t>
      </w:r>
      <w:r w:rsidR="009E424D" w:rsidRPr="0088770C">
        <w:rPr>
          <w:rFonts w:cs="Arial"/>
          <w:sz w:val="24"/>
          <w:szCs w:val="24"/>
        </w:rPr>
        <w:t>Contractor</w:t>
      </w:r>
      <w:r w:rsidRPr="0088770C">
        <w:rPr>
          <w:rFonts w:cs="Arial"/>
          <w:sz w:val="24"/>
          <w:szCs w:val="24"/>
        </w:rPr>
        <w:t xml:space="preserve"> of the award of the Contract. </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AB13B4">
        <w:rPr>
          <w:rFonts w:cs="Arial"/>
          <w:b/>
          <w:sz w:val="24"/>
          <w:szCs w:val="24"/>
        </w:rPr>
        <w:t>CONTRACT PRICE</w:t>
      </w:r>
      <w:r w:rsidRPr="0088770C">
        <w:rPr>
          <w:rFonts w:cs="Arial"/>
          <w:sz w:val="24"/>
          <w:szCs w:val="24"/>
        </w:rPr>
        <w:t xml:space="preserve"> means the sum </w:t>
      </w:r>
      <w:r w:rsidR="00125205" w:rsidRPr="0088770C">
        <w:rPr>
          <w:rFonts w:cs="Arial"/>
          <w:sz w:val="24"/>
          <w:szCs w:val="24"/>
        </w:rPr>
        <w:t xml:space="preserve">detailed in Schedule B </w:t>
      </w:r>
      <w:r w:rsidRPr="0088770C">
        <w:rPr>
          <w:rFonts w:cs="Arial"/>
          <w:sz w:val="24"/>
          <w:szCs w:val="24"/>
        </w:rPr>
        <w:t xml:space="preserve">to be paid by Nacro to the </w:t>
      </w:r>
      <w:r w:rsidR="009E424D" w:rsidRPr="0088770C">
        <w:rPr>
          <w:rFonts w:cs="Arial"/>
          <w:sz w:val="24"/>
          <w:szCs w:val="24"/>
        </w:rPr>
        <w:t>Contractor</w:t>
      </w:r>
      <w:r w:rsidRPr="0088770C">
        <w:rPr>
          <w:rFonts w:cs="Arial"/>
          <w:sz w:val="24"/>
          <w:szCs w:val="24"/>
        </w:rPr>
        <w:t xml:space="preserve"> calculated in accordance with the prices and/or rates detailed under the Contract. </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AB13B4">
        <w:rPr>
          <w:rFonts w:cs="Arial"/>
          <w:b/>
          <w:sz w:val="24"/>
          <w:szCs w:val="24"/>
        </w:rPr>
        <w:t>DATA</w:t>
      </w:r>
      <w:r w:rsidRPr="0088770C">
        <w:rPr>
          <w:rFonts w:cs="Arial"/>
          <w:sz w:val="24"/>
          <w:szCs w:val="24"/>
        </w:rPr>
        <w:t xml:space="preserve"> means all designs, models, drawings, prints, samples, transparencies, specifications, reports, manuscripts, working notes, documentation, manuals, photographs, negatives, tapes, discs, software or any other similar items.</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AB13B4">
        <w:rPr>
          <w:rFonts w:cs="Arial"/>
          <w:b/>
          <w:sz w:val="24"/>
          <w:szCs w:val="24"/>
        </w:rPr>
        <w:t>NACRO</w:t>
      </w:r>
      <w:r w:rsidRPr="0088770C">
        <w:rPr>
          <w:rFonts w:cs="Arial"/>
          <w:sz w:val="24"/>
          <w:szCs w:val="24"/>
        </w:rPr>
        <w:t xml:space="preserve"> includes its successors and assignees. </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AB13B4">
        <w:rPr>
          <w:rFonts w:cs="Arial"/>
          <w:b/>
          <w:sz w:val="24"/>
          <w:szCs w:val="24"/>
        </w:rPr>
        <w:t>NACRO PROPERTY</w:t>
      </w:r>
      <w:r w:rsidRPr="0088770C">
        <w:rPr>
          <w:rFonts w:cs="Arial"/>
          <w:sz w:val="24"/>
          <w:szCs w:val="24"/>
        </w:rPr>
        <w:t xml:space="preserve"> means any property belonging to Nacro, including any information, Data, documentation, materials, software and equipment provided by Nacro to the </w:t>
      </w:r>
      <w:r w:rsidR="009E424D" w:rsidRPr="0088770C">
        <w:rPr>
          <w:rFonts w:cs="Arial"/>
          <w:sz w:val="24"/>
          <w:szCs w:val="24"/>
        </w:rPr>
        <w:t>Contractor</w:t>
      </w:r>
      <w:r w:rsidRPr="0088770C">
        <w:rPr>
          <w:rFonts w:cs="Arial"/>
          <w:sz w:val="24"/>
          <w:szCs w:val="24"/>
        </w:rPr>
        <w:t xml:space="preserve"> for the purpose of carrying out the Services. </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AB13B4">
        <w:rPr>
          <w:rFonts w:cs="Arial"/>
          <w:b/>
          <w:sz w:val="24"/>
          <w:szCs w:val="24"/>
        </w:rPr>
        <w:t>SERVICES</w:t>
      </w:r>
      <w:r w:rsidRPr="0088770C">
        <w:rPr>
          <w:rFonts w:cs="Arial"/>
          <w:sz w:val="24"/>
          <w:szCs w:val="24"/>
        </w:rPr>
        <w:t xml:space="preserve"> means the carrying out of the Specification as required under the Contract including, but not limited to, the provision by the </w:t>
      </w:r>
      <w:r w:rsidR="009E424D" w:rsidRPr="0088770C">
        <w:rPr>
          <w:rFonts w:cs="Arial"/>
          <w:sz w:val="24"/>
          <w:szCs w:val="24"/>
        </w:rPr>
        <w:t>Contractor</w:t>
      </w:r>
      <w:r w:rsidRPr="0088770C">
        <w:rPr>
          <w:rFonts w:cs="Arial"/>
          <w:sz w:val="24"/>
          <w:szCs w:val="24"/>
        </w:rPr>
        <w:t xml:space="preserve"> of all necessary resources including personnel. </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AB13B4">
        <w:rPr>
          <w:rFonts w:cs="Arial"/>
          <w:b/>
          <w:sz w:val="24"/>
          <w:szCs w:val="24"/>
        </w:rPr>
        <w:t>SITE</w:t>
      </w:r>
      <w:r w:rsidRPr="0088770C">
        <w:rPr>
          <w:rFonts w:cs="Arial"/>
          <w:sz w:val="24"/>
          <w:szCs w:val="24"/>
        </w:rPr>
        <w:t xml:space="preserve"> means the place where the Services or any part thereof are to be performed. </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AB13B4">
        <w:rPr>
          <w:rFonts w:cs="Arial"/>
          <w:b/>
          <w:sz w:val="24"/>
          <w:szCs w:val="24"/>
        </w:rPr>
        <w:t>SPECIFICATION</w:t>
      </w:r>
      <w:r w:rsidRPr="0088770C">
        <w:rPr>
          <w:rFonts w:cs="Arial"/>
          <w:sz w:val="24"/>
          <w:szCs w:val="24"/>
        </w:rPr>
        <w:t xml:space="preserve"> means the description of the activities to be performed by the </w:t>
      </w:r>
      <w:r w:rsidR="009E424D" w:rsidRPr="0088770C">
        <w:rPr>
          <w:rFonts w:cs="Arial"/>
          <w:sz w:val="24"/>
          <w:szCs w:val="24"/>
        </w:rPr>
        <w:t>Contractor</w:t>
      </w:r>
      <w:r w:rsidRPr="0088770C">
        <w:rPr>
          <w:rFonts w:cs="Arial"/>
          <w:sz w:val="24"/>
          <w:szCs w:val="24"/>
        </w:rPr>
        <w:t xml:space="preserve"> in accordance with the Contract and any modification thereof as may from time to time be provided to the </w:t>
      </w:r>
      <w:r w:rsidR="009E424D" w:rsidRPr="0088770C">
        <w:rPr>
          <w:rFonts w:cs="Arial"/>
          <w:sz w:val="24"/>
          <w:szCs w:val="24"/>
        </w:rPr>
        <w:t>Contractor</w:t>
      </w:r>
      <w:r w:rsidRPr="0088770C">
        <w:rPr>
          <w:rFonts w:cs="Arial"/>
          <w:sz w:val="24"/>
          <w:szCs w:val="24"/>
        </w:rPr>
        <w:t xml:space="preserve"> by Nacro </w:t>
      </w:r>
      <w:r w:rsidR="0088770C">
        <w:rPr>
          <w:rFonts w:cs="Arial"/>
          <w:sz w:val="24"/>
          <w:szCs w:val="24"/>
        </w:rPr>
        <w:t>and agreed by the Contractor.</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1"/>
          <w:numId w:val="7"/>
        </w:numPr>
        <w:rPr>
          <w:rFonts w:cs="Arial"/>
          <w:sz w:val="24"/>
          <w:szCs w:val="24"/>
        </w:rPr>
      </w:pPr>
      <w:r w:rsidRPr="0088770C">
        <w:rPr>
          <w:rFonts w:cs="Arial"/>
          <w:sz w:val="24"/>
          <w:szCs w:val="24"/>
        </w:rPr>
        <w:t>In these Conditions and the Contract:</w:t>
      </w:r>
    </w:p>
    <w:p w:rsidR="00E56D7C" w:rsidRPr="0088770C" w:rsidRDefault="00E56D7C" w:rsidP="00E56D7C">
      <w:pPr>
        <w:pStyle w:val="ListParagraph"/>
        <w:rPr>
          <w:rFonts w:cs="Arial"/>
          <w:sz w:val="24"/>
          <w:szCs w:val="24"/>
        </w:rPr>
      </w:pPr>
    </w:p>
    <w:p w:rsidR="00E56D7C" w:rsidRPr="0088770C" w:rsidRDefault="00D06291" w:rsidP="00D06291">
      <w:pPr>
        <w:pStyle w:val="ListParagraph"/>
        <w:numPr>
          <w:ilvl w:val="2"/>
          <w:numId w:val="7"/>
        </w:numPr>
        <w:rPr>
          <w:rFonts w:cs="Arial"/>
          <w:sz w:val="24"/>
          <w:szCs w:val="24"/>
        </w:rPr>
      </w:pPr>
      <w:r w:rsidRPr="0088770C">
        <w:rPr>
          <w:rFonts w:cs="Arial"/>
          <w:sz w:val="24"/>
          <w:szCs w:val="24"/>
        </w:rPr>
        <w:t xml:space="preserve">In the terms defined under Clause 1.1, the masculine includes the feminine and the neuter, and the singular includes the plural, as the context requires; The headings are for convenience only and shall not affect its construction or interpretation; </w:t>
      </w:r>
    </w:p>
    <w:p w:rsidR="00E56D7C" w:rsidRPr="0088770C" w:rsidRDefault="00E56D7C" w:rsidP="00E56D7C">
      <w:pPr>
        <w:pStyle w:val="ListParagraph"/>
        <w:rPr>
          <w:rFonts w:cs="Arial"/>
          <w:sz w:val="24"/>
          <w:szCs w:val="24"/>
        </w:rPr>
      </w:pPr>
    </w:p>
    <w:p w:rsidR="001259D8" w:rsidRPr="0088770C" w:rsidRDefault="00D06291" w:rsidP="00D06291">
      <w:pPr>
        <w:pStyle w:val="ListParagraph"/>
        <w:numPr>
          <w:ilvl w:val="2"/>
          <w:numId w:val="7"/>
        </w:numPr>
        <w:rPr>
          <w:rFonts w:cs="Arial"/>
          <w:sz w:val="24"/>
          <w:szCs w:val="24"/>
        </w:rPr>
      </w:pPr>
      <w:r w:rsidRPr="0088770C">
        <w:rPr>
          <w:rFonts w:cs="Arial"/>
          <w:sz w:val="24"/>
          <w:szCs w:val="24"/>
        </w:rPr>
        <w:t>The expression “person” means any individual, firm, body corporate, unincorporated association, partnership, government, state or agency of a state or joint venture;</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2"/>
          <w:numId w:val="7"/>
        </w:numPr>
        <w:rPr>
          <w:rFonts w:cs="Arial"/>
          <w:sz w:val="24"/>
          <w:szCs w:val="24"/>
        </w:rPr>
      </w:pPr>
      <w:r w:rsidRPr="0088770C">
        <w:rPr>
          <w:rFonts w:cs="Arial"/>
          <w:sz w:val="24"/>
          <w:szCs w:val="24"/>
        </w:rPr>
        <w:t xml:space="preserve">References to any statute, statutory provision, directive of the Council of the European Union or other legislation include a reference to that statute, statutory provision, directive or legislation as amended, extended, re-enacted, consolidated or replaced from time to time (whether before or after the date of the Contract) and include any order, regulation, instrument or other subordinate legislation made under the relevant statute, statutory provision, directive or legislation provided always that the liability of either Nacro or the </w:t>
      </w:r>
      <w:r w:rsidR="009E424D" w:rsidRPr="0088770C">
        <w:rPr>
          <w:rFonts w:cs="Arial"/>
          <w:sz w:val="24"/>
          <w:szCs w:val="24"/>
        </w:rPr>
        <w:t>Contractor</w:t>
      </w:r>
      <w:r w:rsidRPr="0088770C">
        <w:rPr>
          <w:rFonts w:cs="Arial"/>
          <w:sz w:val="24"/>
          <w:szCs w:val="24"/>
        </w:rPr>
        <w:t xml:space="preserve"> shall not be increased by any such amendment, extension, re-enactment, consolidation or replacement made after the date of the Contract.</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2"/>
          <w:numId w:val="7"/>
        </w:numPr>
        <w:rPr>
          <w:rFonts w:cs="Arial"/>
          <w:sz w:val="24"/>
          <w:szCs w:val="24"/>
        </w:rPr>
      </w:pPr>
      <w:r w:rsidRPr="0088770C">
        <w:rPr>
          <w:rFonts w:cs="Arial"/>
          <w:sz w:val="24"/>
          <w:szCs w:val="24"/>
        </w:rPr>
        <w:t xml:space="preserve"> Any reference to “writing” or “written” includes any form of visible reproduction of words but not e-mail or other similar electronic communication. </w:t>
      </w:r>
    </w:p>
    <w:p w:rsidR="001259D8" w:rsidRPr="0088770C" w:rsidRDefault="001259D8" w:rsidP="001259D8">
      <w:pPr>
        <w:pStyle w:val="ListParagraph"/>
        <w:rPr>
          <w:rFonts w:cs="Arial"/>
          <w:b/>
          <w:sz w:val="24"/>
          <w:szCs w:val="24"/>
        </w:rPr>
      </w:pPr>
    </w:p>
    <w:p w:rsidR="001259D8" w:rsidRPr="0088770C" w:rsidRDefault="00D06291" w:rsidP="00D06291">
      <w:pPr>
        <w:pStyle w:val="ListParagraph"/>
        <w:numPr>
          <w:ilvl w:val="0"/>
          <w:numId w:val="7"/>
        </w:numPr>
        <w:rPr>
          <w:rFonts w:cs="Arial"/>
          <w:sz w:val="24"/>
          <w:szCs w:val="24"/>
        </w:rPr>
      </w:pPr>
      <w:r w:rsidRPr="0088770C">
        <w:rPr>
          <w:rFonts w:cs="Arial"/>
          <w:b/>
          <w:sz w:val="24"/>
          <w:szCs w:val="24"/>
        </w:rPr>
        <w:t xml:space="preserve">Designated Representatives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Nacro may by notice to the </w:t>
      </w:r>
      <w:r w:rsidR="009E424D" w:rsidRPr="0088770C">
        <w:rPr>
          <w:rFonts w:cs="Arial"/>
          <w:sz w:val="24"/>
          <w:szCs w:val="24"/>
        </w:rPr>
        <w:t>Contractor</w:t>
      </w:r>
      <w:r w:rsidRPr="0088770C">
        <w:rPr>
          <w:rFonts w:cs="Arial"/>
          <w:sz w:val="24"/>
          <w:szCs w:val="24"/>
        </w:rPr>
        <w:t xml:space="preserve"> appoint a Nacro Representative who shall have the authority to act on behalf of Nacro on such matters in connection with the Contract as shall be specified in such notice. Nacro may by further notice to the </w:t>
      </w:r>
      <w:r w:rsidR="009E424D" w:rsidRPr="0088770C">
        <w:rPr>
          <w:rFonts w:cs="Arial"/>
          <w:sz w:val="24"/>
          <w:szCs w:val="24"/>
        </w:rPr>
        <w:t>Contractor</w:t>
      </w:r>
      <w:r w:rsidRPr="0088770C">
        <w:rPr>
          <w:rFonts w:cs="Arial"/>
          <w:sz w:val="24"/>
          <w:szCs w:val="24"/>
        </w:rPr>
        <w:t xml:space="preserve"> revoke or amend the authority of Nacro Representative or appoint a new Nacro Representative.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lastRenderedPageBreak/>
        <w:t xml:space="preserve">Subject to any limitations specified by Nacro in the notice referred to in Clause 2.1 Nacro Representative may from time to time by notice to the </w:t>
      </w:r>
      <w:r w:rsidR="009E424D" w:rsidRPr="0088770C">
        <w:rPr>
          <w:rFonts w:cs="Arial"/>
          <w:sz w:val="24"/>
          <w:szCs w:val="24"/>
        </w:rPr>
        <w:t>Contractor</w:t>
      </w:r>
      <w:r w:rsidRPr="0088770C">
        <w:rPr>
          <w:rFonts w:cs="Arial"/>
          <w:sz w:val="24"/>
          <w:szCs w:val="24"/>
        </w:rPr>
        <w:t xml:space="preserve"> delegate all or any part of his authority to an assistant or assistants who shall be known as “Nacro Assistant Representative”. Nacro Representative may by further notice to the </w:t>
      </w:r>
      <w:r w:rsidR="009E424D" w:rsidRPr="0088770C">
        <w:rPr>
          <w:rFonts w:cs="Arial"/>
          <w:sz w:val="24"/>
          <w:szCs w:val="24"/>
        </w:rPr>
        <w:t>Contractor</w:t>
      </w:r>
      <w:r w:rsidRPr="0088770C">
        <w:rPr>
          <w:rFonts w:cs="Arial"/>
          <w:sz w:val="24"/>
          <w:szCs w:val="24"/>
        </w:rPr>
        <w:t xml:space="preserve"> revoke or amend the delegated authority of any Nacro Assistant Representative or appoint a new Nacro Assistant Representative.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by notice to Nacro appoint a </w:t>
      </w:r>
      <w:r w:rsidR="009E424D" w:rsidRPr="0088770C">
        <w:rPr>
          <w:rFonts w:cs="Arial"/>
          <w:sz w:val="24"/>
          <w:szCs w:val="24"/>
        </w:rPr>
        <w:t>Contractor</w:t>
      </w:r>
      <w:r w:rsidRPr="0088770C">
        <w:rPr>
          <w:rFonts w:cs="Arial"/>
          <w:sz w:val="24"/>
          <w:szCs w:val="24"/>
        </w:rPr>
        <w:t xml:space="preserve"> Representative who shall have authority to act on behalf of the </w:t>
      </w:r>
      <w:r w:rsidR="009E424D" w:rsidRPr="0088770C">
        <w:rPr>
          <w:rFonts w:cs="Arial"/>
          <w:sz w:val="24"/>
          <w:szCs w:val="24"/>
        </w:rPr>
        <w:t>Contractor</w:t>
      </w:r>
      <w:r w:rsidRPr="0088770C">
        <w:rPr>
          <w:rFonts w:cs="Arial"/>
          <w:sz w:val="24"/>
          <w:szCs w:val="24"/>
        </w:rPr>
        <w:t xml:space="preserve"> on such matters in connection with the Contract as shall be specified in such notice. </w:t>
      </w:r>
    </w:p>
    <w:p w:rsidR="001259D8" w:rsidRPr="0088770C" w:rsidRDefault="001259D8" w:rsidP="001259D8">
      <w:pPr>
        <w:pStyle w:val="ListParagraph"/>
        <w:rPr>
          <w:rFonts w:cs="Arial"/>
          <w:b/>
          <w:sz w:val="24"/>
          <w:szCs w:val="24"/>
        </w:rPr>
      </w:pPr>
    </w:p>
    <w:p w:rsidR="001259D8" w:rsidRPr="0088770C" w:rsidRDefault="00D06291" w:rsidP="00D06291">
      <w:pPr>
        <w:pStyle w:val="ListParagraph"/>
        <w:numPr>
          <w:ilvl w:val="0"/>
          <w:numId w:val="7"/>
        </w:numPr>
        <w:rPr>
          <w:rFonts w:cs="Arial"/>
          <w:sz w:val="24"/>
          <w:szCs w:val="24"/>
        </w:rPr>
      </w:pPr>
      <w:r w:rsidRPr="0088770C">
        <w:rPr>
          <w:rFonts w:cs="Arial"/>
          <w:b/>
          <w:sz w:val="24"/>
          <w:szCs w:val="24"/>
        </w:rPr>
        <w:t xml:space="preserve">Assignment and Sub-Contracting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not assign the Contract in whole or in part or any benefit or interest therein without the prior written consent of Nacro.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Nacro may assign or otherwise transfer the Contract in whole or in part or any benefit or interest therein by notice to the </w:t>
      </w:r>
      <w:r w:rsidR="009E424D" w:rsidRPr="0088770C">
        <w:rPr>
          <w:rFonts w:cs="Arial"/>
          <w:sz w:val="24"/>
          <w:szCs w:val="24"/>
        </w:rPr>
        <w:t>Contractor</w:t>
      </w:r>
      <w:r w:rsidRPr="0088770C">
        <w:rPr>
          <w:rFonts w:cs="Arial"/>
          <w:sz w:val="24"/>
          <w:szCs w:val="24"/>
        </w:rPr>
        <w:t xml:space="preserve">.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not sub-contract the whole or any part of the Services without the prior written consent of Nacro. If such consent is given it shall not relieve the </w:t>
      </w:r>
      <w:r w:rsidR="009E424D" w:rsidRPr="0088770C">
        <w:rPr>
          <w:rFonts w:cs="Arial"/>
          <w:sz w:val="24"/>
          <w:szCs w:val="24"/>
        </w:rPr>
        <w:t>Contractor</w:t>
      </w:r>
      <w:r w:rsidRPr="0088770C">
        <w:rPr>
          <w:rFonts w:cs="Arial"/>
          <w:sz w:val="24"/>
          <w:szCs w:val="24"/>
        </w:rPr>
        <w:t xml:space="preserve"> from any liability or obligation under the Contract and the </w:t>
      </w:r>
      <w:r w:rsidR="009E424D" w:rsidRPr="0088770C">
        <w:rPr>
          <w:rFonts w:cs="Arial"/>
          <w:sz w:val="24"/>
          <w:szCs w:val="24"/>
        </w:rPr>
        <w:t>Contractor</w:t>
      </w:r>
      <w:r w:rsidRPr="0088770C">
        <w:rPr>
          <w:rFonts w:cs="Arial"/>
          <w:sz w:val="24"/>
          <w:szCs w:val="24"/>
        </w:rPr>
        <w:t xml:space="preserve"> shall be responsible for the acts, omissions, defaults or negligence of its sub-contractors, its agents or servants as fully as if they were the acts, omissions, defaults or negligence of the </w:t>
      </w:r>
      <w:r w:rsidR="009E424D" w:rsidRPr="0088770C">
        <w:rPr>
          <w:rFonts w:cs="Arial"/>
          <w:sz w:val="24"/>
          <w:szCs w:val="24"/>
        </w:rPr>
        <w:t>Contractor</w:t>
      </w:r>
      <w:r w:rsidRPr="0088770C">
        <w:rPr>
          <w:rFonts w:cs="Arial"/>
          <w:sz w:val="24"/>
          <w:szCs w:val="24"/>
        </w:rPr>
        <w:t xml:space="preserve">.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If consent is granted by Nacro under Clause 3.3 the </w:t>
      </w:r>
      <w:r w:rsidR="009E424D" w:rsidRPr="0088770C">
        <w:rPr>
          <w:rFonts w:cs="Arial"/>
          <w:sz w:val="24"/>
          <w:szCs w:val="24"/>
        </w:rPr>
        <w:t>Contractor</w:t>
      </w:r>
      <w:r w:rsidRPr="0088770C">
        <w:rPr>
          <w:rFonts w:cs="Arial"/>
          <w:sz w:val="24"/>
          <w:szCs w:val="24"/>
        </w:rPr>
        <w:t xml:space="preserve"> shall ensure that all rights, duties and obligations the </w:t>
      </w:r>
      <w:r w:rsidR="009E424D" w:rsidRPr="0088770C">
        <w:rPr>
          <w:rFonts w:cs="Arial"/>
          <w:sz w:val="24"/>
          <w:szCs w:val="24"/>
        </w:rPr>
        <w:t>Contractor</w:t>
      </w:r>
      <w:r w:rsidRPr="0088770C">
        <w:rPr>
          <w:rFonts w:cs="Arial"/>
          <w:sz w:val="24"/>
          <w:szCs w:val="24"/>
        </w:rPr>
        <w:t xml:space="preserve"> has under the Contract shall be included in any sub-contract that the </w:t>
      </w:r>
      <w:r w:rsidR="009E424D" w:rsidRPr="0088770C">
        <w:rPr>
          <w:rFonts w:cs="Arial"/>
          <w:sz w:val="24"/>
          <w:szCs w:val="24"/>
        </w:rPr>
        <w:t>Contractor</w:t>
      </w:r>
      <w:r w:rsidRPr="0088770C">
        <w:rPr>
          <w:rFonts w:cs="Arial"/>
          <w:sz w:val="24"/>
          <w:szCs w:val="24"/>
        </w:rPr>
        <w:t xml:space="preserve"> enters into with any sub-contractor.</w:t>
      </w:r>
    </w:p>
    <w:p w:rsidR="001259D8" w:rsidRPr="0088770C" w:rsidRDefault="001259D8" w:rsidP="001259D8">
      <w:pPr>
        <w:pStyle w:val="ListParagraph"/>
        <w:rPr>
          <w:rFonts w:cs="Arial"/>
          <w:b/>
          <w:sz w:val="24"/>
          <w:szCs w:val="24"/>
        </w:rPr>
      </w:pPr>
    </w:p>
    <w:p w:rsidR="001259D8" w:rsidRPr="0088770C" w:rsidRDefault="00D06291" w:rsidP="00D06291">
      <w:pPr>
        <w:pStyle w:val="ListParagraph"/>
        <w:numPr>
          <w:ilvl w:val="0"/>
          <w:numId w:val="7"/>
        </w:numPr>
        <w:rPr>
          <w:rFonts w:cs="Arial"/>
          <w:sz w:val="24"/>
          <w:szCs w:val="24"/>
        </w:rPr>
      </w:pPr>
      <w:r w:rsidRPr="0088770C">
        <w:rPr>
          <w:rFonts w:cs="Arial"/>
          <w:b/>
          <w:sz w:val="24"/>
          <w:szCs w:val="24"/>
        </w:rPr>
        <w:t xml:space="preserve">Relationship of Parties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's status shall be that of an independent </w:t>
      </w:r>
      <w:r w:rsidR="009E424D" w:rsidRPr="0088770C">
        <w:rPr>
          <w:rFonts w:cs="Arial"/>
          <w:sz w:val="24"/>
          <w:szCs w:val="24"/>
        </w:rPr>
        <w:t>Contractor</w:t>
      </w:r>
      <w:r w:rsidRPr="0088770C">
        <w:rPr>
          <w:rFonts w:cs="Arial"/>
          <w:sz w:val="24"/>
          <w:szCs w:val="24"/>
        </w:rPr>
        <w:t xml:space="preserve"> and the relationship of the parties shall not be that of principal and agent or employer and employee.</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represents to Nacro that the </w:t>
      </w:r>
      <w:r w:rsidR="009E424D" w:rsidRPr="0088770C">
        <w:rPr>
          <w:rFonts w:cs="Arial"/>
          <w:sz w:val="24"/>
          <w:szCs w:val="24"/>
        </w:rPr>
        <w:t>Contractor</w:t>
      </w:r>
      <w:r w:rsidRPr="0088770C">
        <w:rPr>
          <w:rFonts w:cs="Arial"/>
          <w:sz w:val="24"/>
          <w:szCs w:val="24"/>
        </w:rPr>
        <w:t xml:space="preserve"> has the skills, experience and qualifications to enable it to perform the Services to the standards specified and required by Nacro. The </w:t>
      </w:r>
      <w:r w:rsidR="009E424D" w:rsidRPr="0088770C">
        <w:rPr>
          <w:rFonts w:cs="Arial"/>
          <w:sz w:val="24"/>
          <w:szCs w:val="24"/>
        </w:rPr>
        <w:t>Contractor</w:t>
      </w:r>
      <w:r w:rsidRPr="0088770C">
        <w:rPr>
          <w:rFonts w:cs="Arial"/>
          <w:sz w:val="24"/>
          <w:szCs w:val="24"/>
        </w:rPr>
        <w:t xml:space="preserve"> acknowledges that Nacro is entering into the Contract in reliance on such representation.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is required to notify Nacro of any conflict of interests immediately any such conflict arises. </w:t>
      </w:r>
    </w:p>
    <w:p w:rsidR="001259D8" w:rsidRPr="0088770C" w:rsidRDefault="001259D8" w:rsidP="001259D8">
      <w:pPr>
        <w:pStyle w:val="ListParagraph"/>
        <w:rPr>
          <w:rFonts w:cs="Arial"/>
          <w:b/>
          <w:sz w:val="24"/>
          <w:szCs w:val="24"/>
        </w:rPr>
      </w:pPr>
    </w:p>
    <w:p w:rsidR="001259D8" w:rsidRPr="0088770C" w:rsidRDefault="00D06291" w:rsidP="00D06291">
      <w:pPr>
        <w:pStyle w:val="ListParagraph"/>
        <w:numPr>
          <w:ilvl w:val="0"/>
          <w:numId w:val="7"/>
        </w:numPr>
        <w:rPr>
          <w:rFonts w:cs="Arial"/>
          <w:sz w:val="24"/>
          <w:szCs w:val="24"/>
        </w:rPr>
      </w:pPr>
      <w:r w:rsidRPr="0088770C">
        <w:rPr>
          <w:rFonts w:cs="Arial"/>
          <w:b/>
          <w:sz w:val="24"/>
          <w:szCs w:val="24"/>
        </w:rPr>
        <w:t xml:space="preserve">Quality of the Services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lastRenderedPageBreak/>
        <w:t xml:space="preserve">The </w:t>
      </w:r>
      <w:r w:rsidR="009E424D" w:rsidRPr="0088770C">
        <w:rPr>
          <w:rFonts w:cs="Arial"/>
          <w:sz w:val="24"/>
          <w:szCs w:val="24"/>
        </w:rPr>
        <w:t>Contractor</w:t>
      </w:r>
      <w:r w:rsidRPr="0088770C">
        <w:rPr>
          <w:rFonts w:cs="Arial"/>
          <w:sz w:val="24"/>
          <w:szCs w:val="24"/>
        </w:rPr>
        <w:t xml:space="preserve"> shall perform the Services at the Site and otherwise in accordance with Schedule A and the Specification.</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Services shall be carried out to the </w:t>
      </w:r>
      <w:r w:rsidR="0088770C">
        <w:rPr>
          <w:rFonts w:cs="Arial"/>
          <w:sz w:val="24"/>
          <w:szCs w:val="24"/>
        </w:rPr>
        <w:t xml:space="preserve">reasonable </w:t>
      </w:r>
      <w:r w:rsidRPr="0088770C">
        <w:rPr>
          <w:rFonts w:cs="Arial"/>
          <w:sz w:val="24"/>
          <w:szCs w:val="24"/>
        </w:rPr>
        <w:t xml:space="preserve">satisfaction of Nacro and the </w:t>
      </w:r>
      <w:r w:rsidR="009E424D" w:rsidRPr="0088770C">
        <w:rPr>
          <w:rFonts w:cs="Arial"/>
          <w:sz w:val="24"/>
          <w:szCs w:val="24"/>
        </w:rPr>
        <w:t>Contractor</w:t>
      </w:r>
      <w:r w:rsidRPr="0088770C">
        <w:rPr>
          <w:rFonts w:cs="Arial"/>
          <w:sz w:val="24"/>
          <w:szCs w:val="24"/>
        </w:rPr>
        <w:t xml:space="preserve"> shall use the highest standard of skill and care that is ordinarily exercised by experienced and competent </w:t>
      </w:r>
      <w:r w:rsidR="009E424D" w:rsidRPr="0088770C">
        <w:rPr>
          <w:rFonts w:cs="Arial"/>
          <w:sz w:val="24"/>
          <w:szCs w:val="24"/>
        </w:rPr>
        <w:t>Contractor</w:t>
      </w:r>
      <w:r w:rsidRPr="0088770C">
        <w:rPr>
          <w:rFonts w:cs="Arial"/>
          <w:sz w:val="24"/>
          <w:szCs w:val="24"/>
        </w:rPr>
        <w:t xml:space="preserve">s carrying out services of a similar nature to the Services.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devote such of its time attention and abilities to the Services as may be necessary for the proper performance of its obligations under the Contract.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The C</w:t>
      </w:r>
      <w:r w:rsidR="0088770C">
        <w:rPr>
          <w:rFonts w:cs="Arial"/>
          <w:sz w:val="24"/>
          <w:szCs w:val="24"/>
        </w:rPr>
        <w:t>ontractor</w:t>
      </w:r>
      <w:r w:rsidRPr="0088770C">
        <w:rPr>
          <w:rFonts w:cs="Arial"/>
          <w:sz w:val="24"/>
          <w:szCs w:val="24"/>
        </w:rPr>
        <w:t xml:space="preserve"> shall provide the Services, and supply to </w:t>
      </w:r>
      <w:r w:rsidR="0088770C">
        <w:rPr>
          <w:rFonts w:cs="Arial"/>
          <w:sz w:val="24"/>
          <w:szCs w:val="24"/>
        </w:rPr>
        <w:t>Nacro</w:t>
      </w:r>
      <w:r w:rsidRPr="0088770C">
        <w:rPr>
          <w:rFonts w:cs="Arial"/>
          <w:sz w:val="24"/>
          <w:szCs w:val="24"/>
        </w:rPr>
        <w:t xml:space="preserve"> such deliverables as may be required in the provision of the Services, in accordance with the timetable and requirements described in Schedule A.</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Nacro or Nacro Representative shall have the right to inspect and examine the work being performed on Nacro’s behalf at any reasonable time. Where any part of the work is being performed on premises other than Nacro’s, reasonable notice shall be given to the </w:t>
      </w:r>
      <w:r w:rsidR="009E424D" w:rsidRPr="0088770C">
        <w:rPr>
          <w:rFonts w:cs="Arial"/>
          <w:sz w:val="24"/>
          <w:szCs w:val="24"/>
        </w:rPr>
        <w:t>Contractor</w:t>
      </w:r>
      <w:r w:rsidRPr="0088770C">
        <w:rPr>
          <w:rFonts w:cs="Arial"/>
          <w:sz w:val="24"/>
          <w:szCs w:val="24"/>
        </w:rPr>
        <w:t xml:space="preserve">. The </w:t>
      </w:r>
      <w:r w:rsidR="009E424D" w:rsidRPr="0088770C">
        <w:rPr>
          <w:rFonts w:cs="Arial"/>
          <w:sz w:val="24"/>
          <w:szCs w:val="24"/>
        </w:rPr>
        <w:t>Contractor</w:t>
      </w:r>
      <w:r w:rsidRPr="0088770C">
        <w:rPr>
          <w:rFonts w:cs="Arial"/>
          <w:sz w:val="24"/>
          <w:szCs w:val="24"/>
        </w:rPr>
        <w:t xml:space="preserve"> shall give all such facilities as Nacro Representative may reasonably require for such inspection and examination.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Notwithstanding that the Services or any part thereof have been the subject of any instruction, review, approval, acknowledgement or inspection, the </w:t>
      </w:r>
      <w:r w:rsidR="009E424D" w:rsidRPr="0088770C">
        <w:rPr>
          <w:rFonts w:cs="Arial"/>
          <w:sz w:val="24"/>
          <w:szCs w:val="24"/>
        </w:rPr>
        <w:t>Contractor</w:t>
      </w:r>
      <w:r w:rsidRPr="0088770C">
        <w:rPr>
          <w:rFonts w:cs="Arial"/>
          <w:sz w:val="24"/>
          <w:szCs w:val="24"/>
        </w:rPr>
        <w:t xml:space="preserve"> shall not be relieved from any liability or obligation under the Contract.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If Nacro notifies the </w:t>
      </w:r>
      <w:r w:rsidR="009E424D" w:rsidRPr="0088770C">
        <w:rPr>
          <w:rFonts w:cs="Arial"/>
          <w:sz w:val="24"/>
          <w:szCs w:val="24"/>
        </w:rPr>
        <w:t>Contractor</w:t>
      </w:r>
      <w:r w:rsidRPr="0088770C">
        <w:rPr>
          <w:rFonts w:cs="Arial"/>
          <w:sz w:val="24"/>
          <w:szCs w:val="24"/>
        </w:rPr>
        <w:t xml:space="preserve"> of any deficiency in the Services</w:t>
      </w:r>
      <w:r w:rsidR="00AB13B4">
        <w:rPr>
          <w:rFonts w:cs="Arial"/>
          <w:sz w:val="24"/>
          <w:szCs w:val="24"/>
        </w:rPr>
        <w:t xml:space="preserve"> as specified in the Schedules hereto</w:t>
      </w:r>
      <w:r w:rsidRPr="0088770C">
        <w:rPr>
          <w:rFonts w:cs="Arial"/>
          <w:sz w:val="24"/>
          <w:szCs w:val="24"/>
        </w:rPr>
        <w:t xml:space="preserve">, which in the reasonable opinion of Nacro is attributable to the </w:t>
      </w:r>
      <w:r w:rsidR="009E424D" w:rsidRPr="0088770C">
        <w:rPr>
          <w:rFonts w:cs="Arial"/>
          <w:sz w:val="24"/>
          <w:szCs w:val="24"/>
        </w:rPr>
        <w:t>Contractor</w:t>
      </w:r>
      <w:r w:rsidRPr="0088770C">
        <w:rPr>
          <w:rFonts w:cs="Arial"/>
          <w:sz w:val="24"/>
          <w:szCs w:val="24"/>
        </w:rPr>
        <w:t xml:space="preserve">, the </w:t>
      </w:r>
      <w:r w:rsidR="009E424D" w:rsidRPr="0088770C">
        <w:rPr>
          <w:rFonts w:cs="Arial"/>
          <w:sz w:val="24"/>
          <w:szCs w:val="24"/>
        </w:rPr>
        <w:t>Contractor</w:t>
      </w:r>
      <w:r w:rsidRPr="0088770C">
        <w:rPr>
          <w:rFonts w:cs="Arial"/>
          <w:sz w:val="24"/>
          <w:szCs w:val="24"/>
        </w:rPr>
        <w:t xml:space="preserve"> shall, without prejudice to Nacro's other rights, promptly remedy the deficiency in the Services as required by Nacro. All costs of such remedy shall be borne by the </w:t>
      </w:r>
      <w:r w:rsidR="009E424D" w:rsidRPr="0088770C">
        <w:rPr>
          <w:rFonts w:cs="Arial"/>
          <w:sz w:val="24"/>
          <w:szCs w:val="24"/>
        </w:rPr>
        <w:t>Contractor</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If, following a deficiency as outlined in clause 5.7, the </w:t>
      </w:r>
      <w:r w:rsidR="009E424D" w:rsidRPr="0088770C">
        <w:rPr>
          <w:rFonts w:cs="Arial"/>
          <w:sz w:val="24"/>
          <w:szCs w:val="24"/>
        </w:rPr>
        <w:t>Contractor</w:t>
      </w:r>
      <w:r w:rsidRPr="0088770C">
        <w:rPr>
          <w:rFonts w:cs="Arial"/>
          <w:sz w:val="24"/>
          <w:szCs w:val="24"/>
        </w:rPr>
        <w:t xml:space="preserve"> fails to remedy the deficiency promptly in accordance with Nacro's notice, Nacro may: </w:t>
      </w:r>
    </w:p>
    <w:p w:rsidR="001259D8" w:rsidRPr="0088770C" w:rsidRDefault="001259D8" w:rsidP="001259D8">
      <w:pPr>
        <w:pStyle w:val="ListParagraph"/>
        <w:rPr>
          <w:rFonts w:cs="Arial"/>
          <w:sz w:val="24"/>
          <w:szCs w:val="24"/>
        </w:rPr>
      </w:pPr>
    </w:p>
    <w:p w:rsidR="001259D8"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Without terminating this Contract in whole or in part, itself provide or procure the provision of such part of the Services until such time as the </w:t>
      </w:r>
      <w:r w:rsidR="009E424D" w:rsidRPr="0088770C">
        <w:rPr>
          <w:rFonts w:cs="Arial"/>
          <w:sz w:val="24"/>
          <w:szCs w:val="24"/>
        </w:rPr>
        <w:t>Contractor</w:t>
      </w:r>
      <w:r w:rsidRPr="0088770C">
        <w:rPr>
          <w:rFonts w:cs="Arial"/>
          <w:sz w:val="24"/>
          <w:szCs w:val="24"/>
        </w:rPr>
        <w:t xml:space="preserve"> shall have proved to the reasonable satisfaction of Nacro Representative that such part of the Services will once more be provided by the </w:t>
      </w:r>
      <w:r w:rsidR="009E424D" w:rsidRPr="0088770C">
        <w:rPr>
          <w:rFonts w:cs="Arial"/>
          <w:sz w:val="24"/>
          <w:szCs w:val="24"/>
        </w:rPr>
        <w:t>Contractor</w:t>
      </w:r>
      <w:r w:rsidRPr="0088770C">
        <w:rPr>
          <w:rFonts w:cs="Arial"/>
          <w:sz w:val="24"/>
          <w:szCs w:val="24"/>
        </w:rPr>
        <w:t xml:space="preserve"> to the Contract standard; or</w:t>
      </w:r>
    </w:p>
    <w:p w:rsidR="001259D8" w:rsidRDefault="00D06291" w:rsidP="00697C31">
      <w:pPr>
        <w:pStyle w:val="ListParagraph"/>
        <w:numPr>
          <w:ilvl w:val="2"/>
          <w:numId w:val="7"/>
        </w:numPr>
        <w:ind w:left="1440"/>
        <w:rPr>
          <w:rFonts w:cs="Arial"/>
          <w:sz w:val="24"/>
          <w:szCs w:val="24"/>
        </w:rPr>
      </w:pPr>
      <w:r w:rsidRPr="0088770C">
        <w:rPr>
          <w:rFonts w:cs="Arial"/>
          <w:sz w:val="24"/>
          <w:szCs w:val="24"/>
        </w:rPr>
        <w:t xml:space="preserve">Without terminating the whole of this Agreement, terminate this Agreement in respect of such part of the Services only and thereafter itself provide or procure the provision of such part of the Services. </w:t>
      </w:r>
    </w:p>
    <w:p w:rsidR="00AB13B4" w:rsidRPr="0088770C" w:rsidRDefault="00AB13B4" w:rsidP="00697C31">
      <w:pPr>
        <w:pStyle w:val="ListParagraph"/>
        <w:ind w:left="1440"/>
        <w:rPr>
          <w:rFonts w:cs="Arial"/>
          <w:sz w:val="24"/>
          <w:szCs w:val="24"/>
        </w:rPr>
      </w:pPr>
    </w:p>
    <w:p w:rsidR="001259D8"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Terminate the Contract in accordance with clause 10.1.1.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lastRenderedPageBreak/>
        <w:t xml:space="preserve">Nacro may charge the cost of any Services provided or procured by it under paragraph 5.8 together with an administration charge equal to 10% of the cost of such Services, to the </w:t>
      </w:r>
      <w:r w:rsidR="009E424D" w:rsidRPr="0088770C">
        <w:rPr>
          <w:rFonts w:cs="Arial"/>
          <w:sz w:val="24"/>
          <w:szCs w:val="24"/>
        </w:rPr>
        <w:t>Contractor</w:t>
      </w:r>
      <w:r w:rsidRPr="0088770C">
        <w:rPr>
          <w:rFonts w:cs="Arial"/>
          <w:sz w:val="24"/>
          <w:szCs w:val="24"/>
        </w:rPr>
        <w:t xml:space="preserve">.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0"/>
          <w:numId w:val="7"/>
        </w:numPr>
        <w:rPr>
          <w:rFonts w:cs="Arial"/>
          <w:sz w:val="24"/>
          <w:szCs w:val="24"/>
        </w:rPr>
      </w:pPr>
      <w:r w:rsidRPr="0088770C">
        <w:rPr>
          <w:rFonts w:cs="Arial"/>
          <w:b/>
          <w:sz w:val="24"/>
          <w:szCs w:val="24"/>
        </w:rPr>
        <w:t>Rate or Progress and Completion</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Time is of the essence in this Contract</w:t>
      </w:r>
    </w:p>
    <w:p w:rsidR="001259D8" w:rsidRPr="0088770C" w:rsidRDefault="001259D8" w:rsidP="001259D8">
      <w:pPr>
        <w:pStyle w:val="ListParagraph"/>
        <w:rPr>
          <w:rFonts w:cs="Arial"/>
          <w:sz w:val="24"/>
          <w:szCs w:val="24"/>
        </w:rPr>
      </w:pPr>
    </w:p>
    <w:p w:rsidR="00697C31" w:rsidRDefault="00D06291" w:rsidP="00697C3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carry out and complete the Services within the period (if any) specified in </w:t>
      </w:r>
      <w:r w:rsidR="00A12178" w:rsidRPr="0088770C">
        <w:rPr>
          <w:rFonts w:cs="Arial"/>
          <w:sz w:val="24"/>
          <w:szCs w:val="24"/>
        </w:rPr>
        <w:t xml:space="preserve">Schedule A of </w:t>
      </w:r>
      <w:r w:rsidRPr="0088770C">
        <w:rPr>
          <w:rFonts w:cs="Arial"/>
          <w:sz w:val="24"/>
          <w:szCs w:val="24"/>
        </w:rPr>
        <w:t>th</w:t>
      </w:r>
      <w:r w:rsidR="00A12178" w:rsidRPr="0088770C">
        <w:rPr>
          <w:rFonts w:cs="Arial"/>
          <w:sz w:val="24"/>
          <w:szCs w:val="24"/>
        </w:rPr>
        <w:t>is</w:t>
      </w:r>
      <w:r w:rsidRPr="0088770C">
        <w:rPr>
          <w:rFonts w:cs="Arial"/>
          <w:sz w:val="24"/>
          <w:szCs w:val="24"/>
        </w:rPr>
        <w:t xml:space="preserve"> Contract and, where applicable, in accordance with any programme which has been agreed </w:t>
      </w:r>
      <w:r w:rsidR="00AB13B4">
        <w:rPr>
          <w:rFonts w:cs="Arial"/>
          <w:sz w:val="24"/>
          <w:szCs w:val="24"/>
        </w:rPr>
        <w:t xml:space="preserve">with the Contractor </w:t>
      </w:r>
      <w:r w:rsidRPr="0088770C">
        <w:rPr>
          <w:rFonts w:cs="Arial"/>
          <w:sz w:val="24"/>
          <w:szCs w:val="24"/>
        </w:rPr>
        <w:t xml:space="preserve">by Nacro. The </w:t>
      </w:r>
      <w:r w:rsidR="009E424D" w:rsidRPr="0088770C">
        <w:rPr>
          <w:rFonts w:cs="Arial"/>
          <w:sz w:val="24"/>
          <w:szCs w:val="24"/>
        </w:rPr>
        <w:t>Contractor</w:t>
      </w:r>
      <w:r w:rsidRPr="0088770C">
        <w:rPr>
          <w:rFonts w:cs="Arial"/>
          <w:sz w:val="24"/>
          <w:szCs w:val="24"/>
        </w:rPr>
        <w:t xml:space="preserve"> shall, if required by Nacro, take such steps as may be necessary and as Nacro may approve to remedy or mitigate any delay, including revision of the programme. The </w:t>
      </w:r>
      <w:r w:rsidR="009E424D" w:rsidRPr="0088770C">
        <w:rPr>
          <w:rFonts w:cs="Arial"/>
          <w:sz w:val="24"/>
          <w:szCs w:val="24"/>
        </w:rPr>
        <w:t>Contractor</w:t>
      </w:r>
      <w:r w:rsidRPr="0088770C">
        <w:rPr>
          <w:rFonts w:cs="Arial"/>
          <w:sz w:val="24"/>
          <w:szCs w:val="24"/>
        </w:rPr>
        <w:t xml:space="preserve"> shall not be entitled to any additional payment for taking such steps except where: </w:t>
      </w:r>
    </w:p>
    <w:p w:rsidR="00697C31" w:rsidRPr="00697C31" w:rsidRDefault="00697C31" w:rsidP="00697C31">
      <w:pPr>
        <w:pStyle w:val="ListParagraph"/>
        <w:rPr>
          <w:rFonts w:cs="Arial"/>
          <w:sz w:val="24"/>
          <w:szCs w:val="24"/>
        </w:rPr>
      </w:pPr>
    </w:p>
    <w:p w:rsidR="001259D8" w:rsidRPr="00697C31" w:rsidRDefault="00D06291" w:rsidP="00697C31">
      <w:pPr>
        <w:pStyle w:val="ListParagraph"/>
        <w:numPr>
          <w:ilvl w:val="2"/>
          <w:numId w:val="7"/>
        </w:numPr>
        <w:ind w:left="1440"/>
        <w:rPr>
          <w:rFonts w:cs="Arial"/>
          <w:sz w:val="24"/>
          <w:szCs w:val="24"/>
        </w:rPr>
      </w:pPr>
      <w:r w:rsidRPr="00697C31">
        <w:rPr>
          <w:rFonts w:cs="Arial"/>
          <w:sz w:val="24"/>
          <w:szCs w:val="24"/>
        </w:rPr>
        <w:t xml:space="preserve">The delay has been caused by Nacro, its agents, servants or its other contractors; or </w:t>
      </w:r>
    </w:p>
    <w:p w:rsidR="00697C31" w:rsidRDefault="00697C31" w:rsidP="00697C31">
      <w:pPr>
        <w:pStyle w:val="ListParagraph"/>
        <w:ind w:left="1440"/>
        <w:rPr>
          <w:rFonts w:cs="Arial"/>
          <w:sz w:val="24"/>
          <w:szCs w:val="24"/>
        </w:rPr>
      </w:pPr>
    </w:p>
    <w:p w:rsidR="001259D8"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is otherwise relieved of responsibility for such delay under the Contract. </w:t>
      </w:r>
    </w:p>
    <w:p w:rsidR="001259D8" w:rsidRPr="0088770C" w:rsidRDefault="001259D8" w:rsidP="001259D8">
      <w:pPr>
        <w:pStyle w:val="ListParagraph"/>
        <w:rPr>
          <w:rFonts w:cs="Arial"/>
          <w:sz w:val="24"/>
          <w:szCs w:val="24"/>
        </w:rPr>
      </w:pPr>
    </w:p>
    <w:p w:rsidR="001259D8" w:rsidRPr="0088770C" w:rsidRDefault="00717A76" w:rsidP="00D06291">
      <w:pPr>
        <w:pStyle w:val="ListParagraph"/>
        <w:numPr>
          <w:ilvl w:val="1"/>
          <w:numId w:val="7"/>
        </w:numPr>
        <w:rPr>
          <w:rFonts w:cs="Arial"/>
          <w:sz w:val="24"/>
          <w:szCs w:val="24"/>
        </w:rPr>
      </w:pPr>
      <w:r w:rsidRPr="0088770C">
        <w:rPr>
          <w:rFonts w:cs="Arial"/>
          <w:sz w:val="24"/>
          <w:szCs w:val="24"/>
        </w:rPr>
        <w:t xml:space="preserve">Delivery </w:t>
      </w:r>
      <w:r w:rsidR="00D06291" w:rsidRPr="0088770C">
        <w:rPr>
          <w:rFonts w:cs="Arial"/>
          <w:sz w:val="24"/>
          <w:szCs w:val="24"/>
        </w:rPr>
        <w:t xml:space="preserve">Review meetings are scheduled to review and progress operational and technical matters, dates for which are specified in Schedule A. </w:t>
      </w:r>
    </w:p>
    <w:p w:rsidR="001259D8" w:rsidRPr="0088770C" w:rsidRDefault="001259D8" w:rsidP="001259D8">
      <w:pPr>
        <w:pStyle w:val="ListParagraph"/>
        <w:rPr>
          <w:rFonts w:cs="Arial"/>
          <w:sz w:val="24"/>
          <w:szCs w:val="24"/>
        </w:rPr>
      </w:pPr>
    </w:p>
    <w:p w:rsidR="001259D8" w:rsidRPr="00697C31" w:rsidRDefault="009E424D" w:rsidP="00D06291">
      <w:pPr>
        <w:pStyle w:val="ListParagraph"/>
        <w:numPr>
          <w:ilvl w:val="0"/>
          <w:numId w:val="7"/>
        </w:numPr>
        <w:rPr>
          <w:rFonts w:cs="Arial"/>
          <w:b/>
          <w:sz w:val="24"/>
          <w:szCs w:val="24"/>
        </w:rPr>
      </w:pPr>
      <w:r w:rsidRPr="00697C31">
        <w:rPr>
          <w:rFonts w:cs="Arial"/>
          <w:b/>
          <w:sz w:val="24"/>
          <w:szCs w:val="24"/>
        </w:rPr>
        <w:t>Contractor</w:t>
      </w:r>
      <w:r w:rsidR="00D06291" w:rsidRPr="00697C31">
        <w:rPr>
          <w:rFonts w:cs="Arial"/>
          <w:b/>
          <w:sz w:val="24"/>
          <w:szCs w:val="24"/>
        </w:rPr>
        <w:t xml:space="preserve">’s Personnel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assign to the Services for the duration of the Contract only such personnel that are suitably trained, suitably qualified and experienced, and who shall fulfil their duties in a professional, ethical manner, consistent with Nacro's commitment to equal opportunities and race equality.</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use its reasonable endeavours to ensure that the personnel it has assigned to the Services continue in the functions and responsibilities to which they are initially assigned for as long as is necessary to achieve completion of the Services.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will not</w:t>
      </w:r>
      <w:r w:rsidR="00717A76" w:rsidRPr="0088770C">
        <w:rPr>
          <w:rFonts w:cs="Arial"/>
          <w:sz w:val="24"/>
          <w:szCs w:val="24"/>
        </w:rPr>
        <w:t>,</w:t>
      </w:r>
      <w:r w:rsidRPr="0088770C">
        <w:rPr>
          <w:rFonts w:cs="Arial"/>
          <w:sz w:val="24"/>
          <w:szCs w:val="24"/>
        </w:rPr>
        <w:t xml:space="preserve"> and will procure that any of its personnel will not</w:t>
      </w:r>
      <w:r w:rsidR="00717A76" w:rsidRPr="0088770C">
        <w:rPr>
          <w:rFonts w:cs="Arial"/>
          <w:sz w:val="24"/>
          <w:szCs w:val="24"/>
        </w:rPr>
        <w:t>,</w:t>
      </w:r>
      <w:r w:rsidRPr="0088770C">
        <w:rPr>
          <w:rFonts w:cs="Arial"/>
          <w:sz w:val="24"/>
          <w:szCs w:val="24"/>
        </w:rPr>
        <w:t xml:space="preserve"> at any time during the period in which the Services are being provided: </w:t>
      </w:r>
    </w:p>
    <w:p w:rsidR="001259D8" w:rsidRPr="0088770C" w:rsidRDefault="001259D8" w:rsidP="001259D8">
      <w:pPr>
        <w:pStyle w:val="ListParagraph"/>
        <w:rPr>
          <w:rFonts w:cs="Arial"/>
          <w:sz w:val="24"/>
          <w:szCs w:val="24"/>
        </w:rPr>
      </w:pPr>
    </w:p>
    <w:p w:rsidR="001259D8"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Do anything to injure or prejudice Nacro or its interests; or </w:t>
      </w:r>
    </w:p>
    <w:p w:rsidR="001259D8" w:rsidRDefault="00D06291" w:rsidP="00697C31">
      <w:pPr>
        <w:pStyle w:val="ListParagraph"/>
        <w:numPr>
          <w:ilvl w:val="2"/>
          <w:numId w:val="7"/>
        </w:numPr>
        <w:ind w:left="1440"/>
        <w:rPr>
          <w:rFonts w:cs="Arial"/>
          <w:sz w:val="24"/>
          <w:szCs w:val="24"/>
        </w:rPr>
      </w:pPr>
      <w:r w:rsidRPr="0088770C">
        <w:rPr>
          <w:rFonts w:cs="Arial"/>
          <w:sz w:val="24"/>
          <w:szCs w:val="24"/>
        </w:rPr>
        <w:t xml:space="preserve">Make purchases or agreements on behalf of Nacro without Nacro's express prior written approval; or </w:t>
      </w:r>
    </w:p>
    <w:p w:rsidR="00697C31" w:rsidRPr="0088770C" w:rsidRDefault="00697C31" w:rsidP="00697C31">
      <w:pPr>
        <w:pStyle w:val="ListParagraph"/>
        <w:ind w:left="1440"/>
        <w:rPr>
          <w:rFonts w:cs="Arial"/>
          <w:sz w:val="24"/>
          <w:szCs w:val="24"/>
        </w:rPr>
      </w:pPr>
    </w:p>
    <w:p w:rsidR="001259D8" w:rsidRDefault="00D06291" w:rsidP="00697C31">
      <w:pPr>
        <w:pStyle w:val="ListParagraph"/>
        <w:numPr>
          <w:ilvl w:val="2"/>
          <w:numId w:val="7"/>
        </w:numPr>
        <w:ind w:left="1440"/>
        <w:rPr>
          <w:rFonts w:cs="Arial"/>
          <w:sz w:val="24"/>
          <w:szCs w:val="24"/>
        </w:rPr>
      </w:pPr>
      <w:r w:rsidRPr="0088770C">
        <w:rPr>
          <w:rFonts w:cs="Arial"/>
          <w:sz w:val="24"/>
          <w:szCs w:val="24"/>
        </w:rPr>
        <w:t xml:space="preserve">Hold itself out as being able to commit Nacro to such purchases or agreements without Nacro's express prior written approval; or </w:t>
      </w:r>
    </w:p>
    <w:p w:rsidR="00697C31" w:rsidRPr="0088770C" w:rsidRDefault="00697C31" w:rsidP="00697C31">
      <w:pPr>
        <w:pStyle w:val="ListParagraph"/>
        <w:ind w:left="1440"/>
        <w:rPr>
          <w:rFonts w:cs="Arial"/>
          <w:sz w:val="24"/>
          <w:szCs w:val="24"/>
        </w:rPr>
      </w:pPr>
    </w:p>
    <w:p w:rsidR="001259D8" w:rsidRDefault="00D06291" w:rsidP="00697C31">
      <w:pPr>
        <w:pStyle w:val="ListParagraph"/>
        <w:numPr>
          <w:ilvl w:val="2"/>
          <w:numId w:val="7"/>
        </w:numPr>
        <w:ind w:left="1440"/>
        <w:rPr>
          <w:rFonts w:cs="Arial"/>
          <w:sz w:val="24"/>
          <w:szCs w:val="24"/>
        </w:rPr>
      </w:pPr>
      <w:r w:rsidRPr="0088770C">
        <w:rPr>
          <w:rFonts w:cs="Arial"/>
          <w:sz w:val="24"/>
          <w:szCs w:val="24"/>
        </w:rPr>
        <w:lastRenderedPageBreak/>
        <w:t xml:space="preserve">Do anything which would conflict with its obligations under the Contract; or </w:t>
      </w:r>
    </w:p>
    <w:p w:rsidR="00697C31" w:rsidRPr="0088770C" w:rsidRDefault="00697C31" w:rsidP="00697C31">
      <w:pPr>
        <w:pStyle w:val="ListParagraph"/>
        <w:ind w:left="1440"/>
        <w:rPr>
          <w:rFonts w:cs="Arial"/>
          <w:sz w:val="24"/>
          <w:szCs w:val="24"/>
        </w:rPr>
      </w:pPr>
    </w:p>
    <w:p w:rsidR="001259D8"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Do any act which either directly or indirectly might give rise to a conflict of interest provided always that nothing in this clause will prevent the </w:t>
      </w:r>
      <w:r w:rsidR="009E424D" w:rsidRPr="0088770C">
        <w:rPr>
          <w:rFonts w:cs="Arial"/>
          <w:sz w:val="24"/>
          <w:szCs w:val="24"/>
        </w:rPr>
        <w:t>Contractor</w:t>
      </w:r>
      <w:r w:rsidRPr="0088770C">
        <w:rPr>
          <w:rFonts w:cs="Arial"/>
          <w:sz w:val="24"/>
          <w:szCs w:val="24"/>
        </w:rPr>
        <w:t xml:space="preserve"> from carrying out its normal business activities on behalf of itself or any other party where no such conflict exists.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Unless otherwise agreed in writing with Nacro, the </w:t>
      </w:r>
      <w:r w:rsidR="009E424D" w:rsidRPr="0088770C">
        <w:rPr>
          <w:rFonts w:cs="Arial"/>
          <w:sz w:val="24"/>
          <w:szCs w:val="24"/>
        </w:rPr>
        <w:t>Contractor</w:t>
      </w:r>
      <w:r w:rsidRPr="0088770C">
        <w:rPr>
          <w:rFonts w:cs="Arial"/>
          <w:sz w:val="24"/>
          <w:szCs w:val="24"/>
        </w:rPr>
        <w:t xml:space="preserve"> shall be responsible for providing its own office accommodation, administration, transport and support services as shall be necessary in the proper performance of the Services, which will be entirely at the </w:t>
      </w:r>
      <w:r w:rsidR="009E424D" w:rsidRPr="0088770C">
        <w:rPr>
          <w:rFonts w:cs="Arial"/>
          <w:sz w:val="24"/>
          <w:szCs w:val="24"/>
        </w:rPr>
        <w:t>Contractor</w:t>
      </w:r>
      <w:r w:rsidRPr="0088770C">
        <w:rPr>
          <w:rFonts w:cs="Arial"/>
          <w:sz w:val="24"/>
          <w:szCs w:val="24"/>
        </w:rPr>
        <w:t xml:space="preserve">'s own expense. </w:t>
      </w:r>
    </w:p>
    <w:p w:rsidR="001259D8" w:rsidRPr="0088770C" w:rsidRDefault="001259D8" w:rsidP="001259D8">
      <w:pPr>
        <w:pStyle w:val="ListParagraph"/>
        <w:rPr>
          <w:rFonts w:cs="Arial"/>
          <w:sz w:val="24"/>
          <w:szCs w:val="24"/>
        </w:rPr>
      </w:pPr>
    </w:p>
    <w:p w:rsidR="001259D8"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undertakes that its employees and those of it agents or sub-contractors shall act in accordance with all provisions of the Health and Safety at Work Act 1974 and shall comply with any </w:t>
      </w:r>
      <w:r w:rsidR="00AB13B4">
        <w:rPr>
          <w:rFonts w:cs="Arial"/>
          <w:sz w:val="24"/>
          <w:szCs w:val="24"/>
        </w:rPr>
        <w:t xml:space="preserve">reasonable </w:t>
      </w:r>
      <w:r w:rsidRPr="0088770C">
        <w:rPr>
          <w:rFonts w:cs="Arial"/>
          <w:sz w:val="24"/>
          <w:szCs w:val="24"/>
        </w:rPr>
        <w:t xml:space="preserve">instruction issued by or on behalf of Nacro’s Health and Safety representative which relates to Nacro’s Health and Safety policy (a copy of which is available on request). </w:t>
      </w:r>
    </w:p>
    <w:p w:rsidR="001259D8" w:rsidRPr="0088770C" w:rsidRDefault="001259D8" w:rsidP="001259D8">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not write or contribute to any publication or article or make any public statement or presentation through whatever medium in respect of the Services or the Contract without the express prior written approval of Nacro. </w:t>
      </w:r>
    </w:p>
    <w:p w:rsidR="00996B4E" w:rsidRPr="0088770C" w:rsidRDefault="00996B4E" w:rsidP="00996B4E">
      <w:pPr>
        <w:pStyle w:val="ListParagraph"/>
        <w:rPr>
          <w:rFonts w:cs="Arial"/>
          <w:b/>
          <w:sz w:val="24"/>
          <w:szCs w:val="24"/>
        </w:rPr>
      </w:pPr>
    </w:p>
    <w:p w:rsidR="00996B4E" w:rsidRPr="00697C31" w:rsidRDefault="00D06291" w:rsidP="00D06291">
      <w:pPr>
        <w:pStyle w:val="ListParagraph"/>
        <w:numPr>
          <w:ilvl w:val="0"/>
          <w:numId w:val="7"/>
        </w:numPr>
        <w:rPr>
          <w:rFonts w:cs="Arial"/>
          <w:b/>
          <w:sz w:val="24"/>
          <w:szCs w:val="24"/>
        </w:rPr>
      </w:pPr>
      <w:r w:rsidRPr="00697C31">
        <w:rPr>
          <w:rFonts w:cs="Arial"/>
          <w:b/>
          <w:sz w:val="24"/>
          <w:szCs w:val="24"/>
        </w:rPr>
        <w:t xml:space="preserve">Equal Opportunities </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accept its legal obligation to comply with legislation for the prevention of discrimination on the grounds of age, disability, race, sex, sexual orientation, religion and belief and the promotion of equality. The </w:t>
      </w:r>
      <w:r w:rsidR="009E424D" w:rsidRPr="0088770C">
        <w:rPr>
          <w:rFonts w:cs="Arial"/>
          <w:sz w:val="24"/>
          <w:szCs w:val="24"/>
        </w:rPr>
        <w:t>Contractor</w:t>
      </w:r>
      <w:r w:rsidRPr="0088770C">
        <w:rPr>
          <w:rFonts w:cs="Arial"/>
          <w:sz w:val="24"/>
          <w:szCs w:val="24"/>
        </w:rPr>
        <w:t xml:space="preserve"> shall when required answer queries raised by Nacro on matters referred to in this Condition and breach of statutory obligations will entitle Nacro to terminate the Contract.</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operate an Equal Opportunities Policy, which shall be set out in any procedures circulated to its personnel concerned with delivery of the Services, recruitment training and promotion. </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Where in connection with the Contract, the </w:t>
      </w:r>
      <w:r w:rsidR="009E424D" w:rsidRPr="0088770C">
        <w:rPr>
          <w:rFonts w:cs="Arial"/>
          <w:sz w:val="24"/>
          <w:szCs w:val="24"/>
        </w:rPr>
        <w:t>Contractor</w:t>
      </w:r>
      <w:r w:rsidRPr="0088770C">
        <w:rPr>
          <w:rFonts w:cs="Arial"/>
          <w:sz w:val="24"/>
          <w:szCs w:val="24"/>
        </w:rPr>
        <w:t xml:space="preserve">, its agents or sub-contractors, or the </w:t>
      </w:r>
      <w:r w:rsidR="009E424D" w:rsidRPr="0088770C">
        <w:rPr>
          <w:rFonts w:cs="Arial"/>
          <w:sz w:val="24"/>
          <w:szCs w:val="24"/>
        </w:rPr>
        <w:t>Contractor</w:t>
      </w:r>
      <w:r w:rsidRPr="0088770C">
        <w:rPr>
          <w:rFonts w:cs="Arial"/>
          <w:sz w:val="24"/>
          <w:szCs w:val="24"/>
        </w:rPr>
        <w:t xml:space="preserve">’s staff are required to carry out work on Nacro’s premises or alongside Nacro’s employees or students on any other premises, the </w:t>
      </w:r>
      <w:r w:rsidR="009E424D" w:rsidRPr="0088770C">
        <w:rPr>
          <w:rFonts w:cs="Arial"/>
          <w:sz w:val="24"/>
          <w:szCs w:val="24"/>
        </w:rPr>
        <w:t>Contractor</w:t>
      </w:r>
      <w:r w:rsidRPr="0088770C">
        <w:rPr>
          <w:rFonts w:cs="Arial"/>
          <w:sz w:val="24"/>
          <w:szCs w:val="24"/>
        </w:rPr>
        <w:t xml:space="preserve"> shall comply with Nacro’s own employment policy and codes of practice relating to discrimination and equal opportunities, copies of which have been supplied and henceforth form annexes to the Contract</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provide such information as Nacro requires about the </w:t>
      </w:r>
      <w:r w:rsidR="009E424D" w:rsidRPr="0088770C">
        <w:rPr>
          <w:rFonts w:cs="Arial"/>
          <w:sz w:val="24"/>
          <w:szCs w:val="24"/>
        </w:rPr>
        <w:t>Contractor</w:t>
      </w:r>
      <w:r w:rsidRPr="0088770C">
        <w:rPr>
          <w:rFonts w:cs="Arial"/>
          <w:sz w:val="24"/>
          <w:szCs w:val="24"/>
        </w:rPr>
        <w:t xml:space="preserve">’s policies and practices concerning the prevention of unlawful discrimination and the promotion of equal opportunities and equality both in terms of employment and customer service. </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lastRenderedPageBreak/>
        <w:t xml:space="preserve">In the event that the </w:t>
      </w:r>
      <w:r w:rsidR="009E424D" w:rsidRPr="0088770C">
        <w:rPr>
          <w:rFonts w:cs="Arial"/>
          <w:sz w:val="24"/>
          <w:szCs w:val="24"/>
        </w:rPr>
        <w:t>Contractor</w:t>
      </w:r>
      <w:r w:rsidRPr="0088770C">
        <w:rPr>
          <w:rFonts w:cs="Arial"/>
          <w:sz w:val="24"/>
          <w:szCs w:val="24"/>
        </w:rPr>
        <w:t xml:space="preserve"> enters into any sub-contract (only if and wher</w:t>
      </w:r>
      <w:r w:rsidR="007C73A3" w:rsidRPr="0088770C">
        <w:rPr>
          <w:rFonts w:cs="Arial"/>
          <w:sz w:val="24"/>
          <w:szCs w:val="24"/>
        </w:rPr>
        <w:t xml:space="preserve">e permitted elsewhere in these </w:t>
      </w:r>
      <w:r w:rsidRPr="0088770C">
        <w:rPr>
          <w:rFonts w:cs="Arial"/>
          <w:sz w:val="24"/>
          <w:szCs w:val="24"/>
        </w:rPr>
        <w:t xml:space="preserve">Conditions) in connection with the Contract, it shall impose obligations on its sub-contractors in terms substantially similar to those imposed on the </w:t>
      </w:r>
      <w:r w:rsidR="009E424D" w:rsidRPr="0088770C">
        <w:rPr>
          <w:rFonts w:cs="Arial"/>
          <w:sz w:val="24"/>
          <w:szCs w:val="24"/>
        </w:rPr>
        <w:t>Contractor</w:t>
      </w:r>
      <w:r w:rsidRPr="0088770C">
        <w:rPr>
          <w:rFonts w:cs="Arial"/>
          <w:sz w:val="24"/>
          <w:szCs w:val="24"/>
        </w:rPr>
        <w:t>.</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If a finding of unlawful discrimination or breach of equal opportunities legislation is made against the </w:t>
      </w:r>
      <w:r w:rsidR="009E424D" w:rsidRPr="0088770C">
        <w:rPr>
          <w:rFonts w:cs="Arial"/>
          <w:sz w:val="24"/>
          <w:szCs w:val="24"/>
        </w:rPr>
        <w:t>Contractor</w:t>
      </w:r>
      <w:r w:rsidRPr="0088770C">
        <w:rPr>
          <w:rFonts w:cs="Arial"/>
          <w:sz w:val="24"/>
          <w:szCs w:val="24"/>
        </w:rPr>
        <w:t xml:space="preserve"> or against Nacro arising from the conduct of the </w:t>
      </w:r>
      <w:r w:rsidR="009E424D" w:rsidRPr="0088770C">
        <w:rPr>
          <w:rFonts w:cs="Arial"/>
          <w:sz w:val="24"/>
          <w:szCs w:val="24"/>
        </w:rPr>
        <w:t>Contractor</w:t>
      </w:r>
      <w:r w:rsidRPr="0088770C">
        <w:rPr>
          <w:rFonts w:cs="Arial"/>
          <w:sz w:val="24"/>
          <w:szCs w:val="24"/>
        </w:rPr>
        <w:t xml:space="preserve">, Nacro will require the </w:t>
      </w:r>
      <w:r w:rsidR="009E424D" w:rsidRPr="0088770C">
        <w:rPr>
          <w:rFonts w:cs="Arial"/>
          <w:sz w:val="24"/>
          <w:szCs w:val="24"/>
        </w:rPr>
        <w:t>Contractor</w:t>
      </w:r>
      <w:r w:rsidRPr="0088770C">
        <w:rPr>
          <w:rFonts w:cs="Arial"/>
          <w:sz w:val="24"/>
          <w:szCs w:val="24"/>
        </w:rPr>
        <w:t xml:space="preserve"> to take immediate remedial steps to prevent further recurrences. </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Without prejudice to any of its other rights or remedies available to it, Nacro may terminate the Contract if notice has been given to the </w:t>
      </w:r>
      <w:r w:rsidR="009E424D" w:rsidRPr="0088770C">
        <w:rPr>
          <w:rFonts w:cs="Arial"/>
          <w:sz w:val="24"/>
          <w:szCs w:val="24"/>
        </w:rPr>
        <w:t>Contractor</w:t>
      </w:r>
      <w:r w:rsidRPr="0088770C">
        <w:rPr>
          <w:rFonts w:cs="Arial"/>
          <w:sz w:val="24"/>
          <w:szCs w:val="24"/>
        </w:rPr>
        <w:t xml:space="preserve"> of a substantial or persistent breach of the provisions of clause(s) 8.1-8.9. </w:t>
      </w:r>
    </w:p>
    <w:p w:rsidR="00996B4E" w:rsidRPr="0088770C" w:rsidRDefault="00996B4E" w:rsidP="00996B4E">
      <w:pPr>
        <w:pStyle w:val="ListParagraph"/>
        <w:rPr>
          <w:rFonts w:cs="Arial"/>
          <w:b/>
          <w:sz w:val="24"/>
          <w:szCs w:val="24"/>
        </w:rPr>
      </w:pPr>
    </w:p>
    <w:p w:rsidR="00996B4E" w:rsidRPr="00697C31" w:rsidRDefault="00D06291" w:rsidP="00D06291">
      <w:pPr>
        <w:pStyle w:val="ListParagraph"/>
        <w:numPr>
          <w:ilvl w:val="0"/>
          <w:numId w:val="7"/>
        </w:numPr>
        <w:rPr>
          <w:rFonts w:cs="Arial"/>
          <w:b/>
          <w:sz w:val="24"/>
          <w:szCs w:val="24"/>
        </w:rPr>
      </w:pPr>
      <w:r w:rsidRPr="00697C31">
        <w:rPr>
          <w:rFonts w:cs="Arial"/>
          <w:b/>
          <w:sz w:val="24"/>
          <w:szCs w:val="24"/>
        </w:rPr>
        <w:t>Variation</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Nacro may from time to time during the Services vary the Specification. Such variations may include, but are not limited to, additions, omissions, substitutions, alterations, changes in quality, form, character, kind and changes in any specified sequence, method or timing of the Services. </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If the </w:t>
      </w:r>
      <w:r w:rsidR="009E424D" w:rsidRPr="0088770C">
        <w:rPr>
          <w:rFonts w:cs="Arial"/>
          <w:sz w:val="24"/>
          <w:szCs w:val="24"/>
        </w:rPr>
        <w:t>Contractor</w:t>
      </w:r>
      <w:r w:rsidRPr="0088770C">
        <w:rPr>
          <w:rFonts w:cs="Arial"/>
          <w:sz w:val="24"/>
          <w:szCs w:val="24"/>
        </w:rPr>
        <w:t xml:space="preserve"> considers that any directions of Nacro vary the Specification and will then or later justify a change to the Contract Price, the </w:t>
      </w:r>
      <w:r w:rsidR="009E424D" w:rsidRPr="0088770C">
        <w:rPr>
          <w:rFonts w:cs="Arial"/>
          <w:sz w:val="24"/>
          <w:szCs w:val="24"/>
        </w:rPr>
        <w:t>Contractor</w:t>
      </w:r>
      <w:r w:rsidRPr="0088770C">
        <w:rPr>
          <w:rFonts w:cs="Arial"/>
          <w:sz w:val="24"/>
          <w:szCs w:val="24"/>
        </w:rPr>
        <w:t xml:space="preserve"> shall promptly notify Nacro giving details thereof. </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Any adjustment to the Contract Price shall be determined in accordance with the prices specified in the Contract. If the Contract shall not contain such prices then reasonable prices shall be agreed by the parties and the </w:t>
      </w:r>
      <w:r w:rsidR="009E424D" w:rsidRPr="0088770C">
        <w:rPr>
          <w:rFonts w:cs="Arial"/>
          <w:sz w:val="24"/>
          <w:szCs w:val="24"/>
        </w:rPr>
        <w:t>Contractor</w:t>
      </w:r>
      <w:r w:rsidRPr="0088770C">
        <w:rPr>
          <w:rFonts w:cs="Arial"/>
          <w:sz w:val="24"/>
          <w:szCs w:val="24"/>
        </w:rPr>
        <w:t xml:space="preserve"> shall provide whatever supporting evidence Nacro may reasonably require to enable such reasonable prices to be determined. </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Nacro shall notify the </w:t>
      </w:r>
      <w:r w:rsidR="009E424D" w:rsidRPr="0088770C">
        <w:rPr>
          <w:rFonts w:cs="Arial"/>
          <w:sz w:val="24"/>
          <w:szCs w:val="24"/>
        </w:rPr>
        <w:t>Contractor</w:t>
      </w:r>
      <w:r w:rsidRPr="0088770C">
        <w:rPr>
          <w:rFonts w:cs="Arial"/>
          <w:sz w:val="24"/>
          <w:szCs w:val="24"/>
        </w:rPr>
        <w:t xml:space="preserve"> in writing of its reasons if: </w:t>
      </w:r>
    </w:p>
    <w:p w:rsidR="00996B4E" w:rsidRPr="0088770C" w:rsidRDefault="00996B4E" w:rsidP="00996B4E">
      <w:pPr>
        <w:pStyle w:val="ListParagraph"/>
        <w:rPr>
          <w:rFonts w:cs="Arial"/>
          <w:sz w:val="24"/>
          <w:szCs w:val="24"/>
        </w:rPr>
      </w:pPr>
    </w:p>
    <w:p w:rsidR="00996B4E" w:rsidRDefault="00D06291" w:rsidP="00697C31">
      <w:pPr>
        <w:pStyle w:val="ListParagraph"/>
        <w:numPr>
          <w:ilvl w:val="2"/>
          <w:numId w:val="7"/>
        </w:numPr>
        <w:ind w:left="1440"/>
        <w:rPr>
          <w:rFonts w:cs="Arial"/>
          <w:sz w:val="24"/>
          <w:szCs w:val="24"/>
        </w:rPr>
      </w:pPr>
      <w:r w:rsidRPr="0088770C">
        <w:rPr>
          <w:rFonts w:cs="Arial"/>
          <w:sz w:val="24"/>
          <w:szCs w:val="24"/>
        </w:rPr>
        <w:t xml:space="preserve">Following receipt of a notice under Clause 9.2 Nacro does not agree that its directions vary the Specification or will reduce or increase the Contract Price, or </w:t>
      </w:r>
    </w:p>
    <w:p w:rsidR="00697C31" w:rsidRPr="0088770C" w:rsidRDefault="00697C31" w:rsidP="00697C31">
      <w:pPr>
        <w:pStyle w:val="ListParagraph"/>
        <w:ind w:left="1440"/>
        <w:rPr>
          <w:rFonts w:cs="Arial"/>
          <w:sz w:val="24"/>
          <w:szCs w:val="24"/>
        </w:rPr>
      </w:pPr>
    </w:p>
    <w:p w:rsidR="00996B4E"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Reasonable prices are not agreed between Nacro and the </w:t>
      </w:r>
      <w:r w:rsidR="009E424D" w:rsidRPr="0088770C">
        <w:rPr>
          <w:rFonts w:cs="Arial"/>
          <w:sz w:val="24"/>
          <w:szCs w:val="24"/>
        </w:rPr>
        <w:t>Contractor</w:t>
      </w:r>
      <w:r w:rsidRPr="0088770C">
        <w:rPr>
          <w:rFonts w:cs="Arial"/>
          <w:sz w:val="24"/>
          <w:szCs w:val="24"/>
        </w:rPr>
        <w:t xml:space="preserve"> under Clause 9.3 </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Notwithstanding such disagreement as described in Clause 9.4, the </w:t>
      </w:r>
      <w:r w:rsidR="009E424D" w:rsidRPr="0088770C">
        <w:rPr>
          <w:rFonts w:cs="Arial"/>
          <w:sz w:val="24"/>
          <w:szCs w:val="24"/>
        </w:rPr>
        <w:t>Contractor</w:t>
      </w:r>
      <w:r w:rsidRPr="0088770C">
        <w:rPr>
          <w:rFonts w:cs="Arial"/>
          <w:sz w:val="24"/>
          <w:szCs w:val="24"/>
        </w:rPr>
        <w:t xml:space="preserve"> shall, unless otherwise notified by Nacro, carry out such variations without prejudice to any of its other rights under the Contract or at law. </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when carrying out such variations, be bound by the Contract. </w:t>
      </w:r>
    </w:p>
    <w:p w:rsidR="00996B4E" w:rsidRPr="0088770C" w:rsidRDefault="00996B4E" w:rsidP="00996B4E">
      <w:pPr>
        <w:pStyle w:val="ListParagraph"/>
        <w:rPr>
          <w:rFonts w:cs="Arial"/>
          <w:b/>
          <w:sz w:val="24"/>
          <w:szCs w:val="24"/>
        </w:rPr>
      </w:pPr>
    </w:p>
    <w:p w:rsidR="00996B4E" w:rsidRPr="00697C31" w:rsidRDefault="00D06291" w:rsidP="00D06291">
      <w:pPr>
        <w:pStyle w:val="ListParagraph"/>
        <w:numPr>
          <w:ilvl w:val="0"/>
          <w:numId w:val="7"/>
        </w:numPr>
        <w:rPr>
          <w:rFonts w:cs="Arial"/>
          <w:b/>
          <w:sz w:val="24"/>
          <w:szCs w:val="24"/>
        </w:rPr>
      </w:pPr>
      <w:r w:rsidRPr="00697C31">
        <w:rPr>
          <w:rFonts w:cs="Arial"/>
          <w:b/>
          <w:sz w:val="24"/>
          <w:szCs w:val="24"/>
        </w:rPr>
        <w:t>Termination</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Nacro may terminate the whole or any part of the Contract forthwith if: </w:t>
      </w:r>
    </w:p>
    <w:p w:rsidR="00996B4E" w:rsidRPr="0088770C" w:rsidRDefault="00996B4E" w:rsidP="00996B4E">
      <w:pPr>
        <w:pStyle w:val="ListParagraph"/>
        <w:rPr>
          <w:rFonts w:cs="Arial"/>
          <w:sz w:val="24"/>
          <w:szCs w:val="24"/>
        </w:rPr>
      </w:pPr>
    </w:p>
    <w:p w:rsidR="00996B4E" w:rsidRDefault="00D06291" w:rsidP="00697C31">
      <w:pPr>
        <w:pStyle w:val="ListParagraph"/>
        <w:numPr>
          <w:ilvl w:val="2"/>
          <w:numId w:val="7"/>
        </w:numPr>
        <w:ind w:left="1440"/>
        <w:rPr>
          <w:rFonts w:cs="Arial"/>
          <w:sz w:val="24"/>
          <w:szCs w:val="24"/>
        </w:rPr>
      </w:pPr>
      <w:r w:rsidRPr="0088770C">
        <w:rPr>
          <w:rFonts w:cs="Arial"/>
          <w:sz w:val="24"/>
          <w:szCs w:val="24"/>
        </w:rPr>
        <w:t xml:space="preserve">Notice has been given to the </w:t>
      </w:r>
      <w:r w:rsidR="009E424D" w:rsidRPr="0088770C">
        <w:rPr>
          <w:rFonts w:cs="Arial"/>
          <w:sz w:val="24"/>
          <w:szCs w:val="24"/>
        </w:rPr>
        <w:t>Contractor</w:t>
      </w:r>
      <w:r w:rsidRPr="0088770C">
        <w:rPr>
          <w:rFonts w:cs="Arial"/>
          <w:sz w:val="24"/>
          <w:szCs w:val="24"/>
        </w:rPr>
        <w:t xml:space="preserve"> of a substantial or persistent breach stating a reasonable period during which</w:t>
      </w:r>
      <w:r w:rsidR="007C73A3" w:rsidRPr="0088770C">
        <w:rPr>
          <w:rFonts w:cs="Arial"/>
          <w:sz w:val="24"/>
          <w:szCs w:val="24"/>
        </w:rPr>
        <w:t xml:space="preserve"> </w:t>
      </w:r>
      <w:r w:rsidRPr="0088770C">
        <w:rPr>
          <w:rFonts w:cs="Arial"/>
          <w:sz w:val="24"/>
          <w:szCs w:val="24"/>
        </w:rPr>
        <w:t xml:space="preserve">such breach is to be rectified and the </w:t>
      </w:r>
      <w:r w:rsidR="009E424D" w:rsidRPr="0088770C">
        <w:rPr>
          <w:rFonts w:cs="Arial"/>
          <w:sz w:val="24"/>
          <w:szCs w:val="24"/>
        </w:rPr>
        <w:t>Contractor</w:t>
      </w:r>
      <w:r w:rsidRPr="0088770C">
        <w:rPr>
          <w:rFonts w:cs="Arial"/>
          <w:sz w:val="24"/>
          <w:szCs w:val="24"/>
        </w:rPr>
        <w:t>, having been given such notice, has failed</w:t>
      </w:r>
      <w:r w:rsidR="007C73A3" w:rsidRPr="0088770C">
        <w:rPr>
          <w:rFonts w:cs="Arial"/>
          <w:sz w:val="24"/>
          <w:szCs w:val="24"/>
        </w:rPr>
        <w:t xml:space="preserve"> to satisfactorily remedy such </w:t>
      </w:r>
      <w:r w:rsidRPr="0088770C">
        <w:rPr>
          <w:rFonts w:cs="Arial"/>
          <w:sz w:val="24"/>
          <w:szCs w:val="24"/>
        </w:rPr>
        <w:t xml:space="preserve">breach within the period stated; or </w:t>
      </w:r>
    </w:p>
    <w:p w:rsidR="00697C31" w:rsidRPr="0088770C" w:rsidRDefault="00697C31" w:rsidP="00697C31">
      <w:pPr>
        <w:pStyle w:val="ListParagraph"/>
        <w:ind w:left="1440"/>
        <w:rPr>
          <w:rFonts w:cs="Arial"/>
          <w:sz w:val="24"/>
          <w:szCs w:val="24"/>
        </w:rPr>
      </w:pPr>
    </w:p>
    <w:p w:rsidR="00996B4E" w:rsidRDefault="00D06291" w:rsidP="00697C31">
      <w:pPr>
        <w:pStyle w:val="ListParagraph"/>
        <w:numPr>
          <w:ilvl w:val="2"/>
          <w:numId w:val="7"/>
        </w:numPr>
        <w:ind w:left="1440"/>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(being an individual) becomes bankrupt or, (being a company) holds a meeting of creditors or enters into or proposes any arrangement or composition with or for the benefit of creditors or has a supervisor, receiver, administrator or administrative receiver appointed over or has any distress, execution or other process levied or enforced on the whole or a substantial part of its assets or presents or has presented in respect of it a petition or convenes a meeting for the purposes of considering a resolution for the making of an administration order or its winding up or liquidation; or </w:t>
      </w:r>
    </w:p>
    <w:p w:rsidR="00697C31" w:rsidRPr="0088770C" w:rsidRDefault="00697C31" w:rsidP="00697C31">
      <w:pPr>
        <w:pStyle w:val="ListParagraph"/>
        <w:ind w:left="1440"/>
        <w:rPr>
          <w:rFonts w:cs="Arial"/>
          <w:sz w:val="24"/>
          <w:szCs w:val="24"/>
        </w:rPr>
      </w:pPr>
    </w:p>
    <w:p w:rsidR="00996B4E" w:rsidRDefault="00D06291" w:rsidP="00697C31">
      <w:pPr>
        <w:pStyle w:val="ListParagraph"/>
        <w:numPr>
          <w:ilvl w:val="2"/>
          <w:numId w:val="7"/>
        </w:numPr>
        <w:ind w:left="1440"/>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ceases or threatens to cease to carry on its business or trade or is unable to pay its debts as defined</w:t>
      </w:r>
      <w:r w:rsidR="00697C31">
        <w:rPr>
          <w:rFonts w:cs="Arial"/>
          <w:sz w:val="24"/>
          <w:szCs w:val="24"/>
        </w:rPr>
        <w:t xml:space="preserve"> in the Insolvency Act 1986; or</w:t>
      </w:r>
    </w:p>
    <w:p w:rsidR="00697C31" w:rsidRPr="0088770C" w:rsidRDefault="00697C31" w:rsidP="00697C31">
      <w:pPr>
        <w:pStyle w:val="ListParagraph"/>
        <w:ind w:left="1440"/>
        <w:rPr>
          <w:rFonts w:cs="Arial"/>
          <w:sz w:val="24"/>
          <w:szCs w:val="24"/>
        </w:rPr>
      </w:pPr>
    </w:p>
    <w:p w:rsidR="00996B4E" w:rsidRDefault="00D06291" w:rsidP="00697C31">
      <w:pPr>
        <w:pStyle w:val="ListParagraph"/>
        <w:numPr>
          <w:ilvl w:val="2"/>
          <w:numId w:val="7"/>
        </w:numPr>
        <w:ind w:left="1440"/>
        <w:rPr>
          <w:rFonts w:cs="Arial"/>
          <w:sz w:val="24"/>
          <w:szCs w:val="24"/>
        </w:rPr>
      </w:pPr>
      <w:r w:rsidRPr="0088770C">
        <w:rPr>
          <w:rFonts w:cs="Arial"/>
          <w:sz w:val="24"/>
          <w:szCs w:val="24"/>
        </w:rPr>
        <w:t xml:space="preserve">In Nacro's opinion the </w:t>
      </w:r>
      <w:r w:rsidR="009E424D" w:rsidRPr="0088770C">
        <w:rPr>
          <w:rFonts w:cs="Arial"/>
          <w:sz w:val="24"/>
          <w:szCs w:val="24"/>
        </w:rPr>
        <w:t>Contractor</w:t>
      </w:r>
      <w:r w:rsidRPr="0088770C">
        <w:rPr>
          <w:rFonts w:cs="Arial"/>
          <w:sz w:val="24"/>
          <w:szCs w:val="24"/>
        </w:rPr>
        <w:t xml:space="preserve"> shall be incompetent or commit any act of gross or persistent misconduct and/or</w:t>
      </w:r>
      <w:r w:rsidR="00996B4E" w:rsidRPr="0088770C">
        <w:rPr>
          <w:rFonts w:cs="Arial"/>
          <w:sz w:val="24"/>
          <w:szCs w:val="24"/>
        </w:rPr>
        <w:t xml:space="preserve"> </w:t>
      </w:r>
      <w:r w:rsidRPr="0088770C">
        <w:rPr>
          <w:rFonts w:cs="Arial"/>
          <w:sz w:val="24"/>
          <w:szCs w:val="24"/>
        </w:rPr>
        <w:t xml:space="preserve">neglect; or </w:t>
      </w:r>
    </w:p>
    <w:p w:rsidR="00697C31" w:rsidRPr="0088770C" w:rsidRDefault="00697C31" w:rsidP="00697C31">
      <w:pPr>
        <w:pStyle w:val="ListParagraph"/>
        <w:ind w:left="1440"/>
        <w:rPr>
          <w:rFonts w:cs="Arial"/>
          <w:sz w:val="24"/>
          <w:szCs w:val="24"/>
        </w:rPr>
      </w:pPr>
    </w:p>
    <w:p w:rsidR="00996B4E"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does anything which brings or might reasonably be expected to bring Nacro into disrepute or otherwise damage other contractors, employees, agents, customers, other business associates or the general public, including but not limited to, committing an act of fraud or dishonesty whether or not connected with the provisions of the service</w:t>
      </w:r>
    </w:p>
    <w:p w:rsidR="00996B4E" w:rsidRPr="0088770C" w:rsidRDefault="00996B4E" w:rsidP="00996B4E">
      <w:pPr>
        <w:pStyle w:val="ListParagraph"/>
        <w:rPr>
          <w:rFonts w:cs="Arial"/>
          <w:sz w:val="24"/>
          <w:szCs w:val="24"/>
        </w:rPr>
      </w:pPr>
    </w:p>
    <w:p w:rsidR="00996B4E" w:rsidRPr="0088770C" w:rsidRDefault="00D06291" w:rsidP="00D06291">
      <w:pPr>
        <w:pStyle w:val="ListParagraph"/>
        <w:numPr>
          <w:ilvl w:val="1"/>
          <w:numId w:val="7"/>
        </w:numPr>
        <w:rPr>
          <w:rFonts w:cs="Arial"/>
          <w:sz w:val="24"/>
          <w:szCs w:val="24"/>
        </w:rPr>
      </w:pPr>
      <w:r w:rsidRPr="0088770C">
        <w:rPr>
          <w:rFonts w:cs="Arial"/>
          <w:sz w:val="24"/>
          <w:szCs w:val="24"/>
        </w:rPr>
        <w:t xml:space="preserve">If Nacro terminates: </w:t>
      </w:r>
    </w:p>
    <w:p w:rsidR="00996B4E" w:rsidRPr="0088770C" w:rsidRDefault="00996B4E" w:rsidP="00996B4E">
      <w:pPr>
        <w:pStyle w:val="ListParagraph"/>
        <w:rPr>
          <w:rFonts w:cs="Arial"/>
          <w:sz w:val="24"/>
          <w:szCs w:val="24"/>
        </w:rPr>
      </w:pPr>
    </w:p>
    <w:p w:rsidR="00996B4E" w:rsidRDefault="00D06291" w:rsidP="00697C31">
      <w:pPr>
        <w:pStyle w:val="ListParagraph"/>
        <w:numPr>
          <w:ilvl w:val="2"/>
          <w:numId w:val="7"/>
        </w:numPr>
        <w:ind w:left="1440"/>
        <w:rPr>
          <w:rFonts w:cs="Arial"/>
          <w:sz w:val="24"/>
          <w:szCs w:val="24"/>
        </w:rPr>
      </w:pPr>
      <w:r w:rsidRPr="0088770C">
        <w:rPr>
          <w:rFonts w:cs="Arial"/>
          <w:sz w:val="24"/>
          <w:szCs w:val="24"/>
        </w:rPr>
        <w:t xml:space="preserve">Under any of the sub-clauses of clause 10.1 the </w:t>
      </w:r>
      <w:r w:rsidR="009E424D" w:rsidRPr="0088770C">
        <w:rPr>
          <w:rFonts w:cs="Arial"/>
          <w:sz w:val="24"/>
          <w:szCs w:val="24"/>
        </w:rPr>
        <w:t>Contractor</w:t>
      </w:r>
      <w:r w:rsidRPr="0088770C">
        <w:rPr>
          <w:rFonts w:cs="Arial"/>
          <w:sz w:val="24"/>
          <w:szCs w:val="24"/>
        </w:rPr>
        <w:t xml:space="preserve"> shall if so required by Nac</w:t>
      </w:r>
      <w:r w:rsidR="007C73A3" w:rsidRPr="0088770C">
        <w:rPr>
          <w:rFonts w:cs="Arial"/>
          <w:sz w:val="24"/>
          <w:szCs w:val="24"/>
        </w:rPr>
        <w:t xml:space="preserve">ro immediately vacate the Site </w:t>
      </w:r>
      <w:r w:rsidRPr="0088770C">
        <w:rPr>
          <w:rFonts w:cs="Arial"/>
          <w:sz w:val="24"/>
          <w:szCs w:val="24"/>
        </w:rPr>
        <w:t xml:space="preserve">(where applicable); </w:t>
      </w:r>
    </w:p>
    <w:p w:rsidR="00697C31" w:rsidRPr="0088770C" w:rsidRDefault="00697C31" w:rsidP="00697C31">
      <w:pPr>
        <w:pStyle w:val="ListParagraph"/>
        <w:ind w:left="1440"/>
        <w:rPr>
          <w:rFonts w:cs="Arial"/>
          <w:sz w:val="24"/>
          <w:szCs w:val="24"/>
        </w:rPr>
      </w:pPr>
    </w:p>
    <w:p w:rsidR="00DC2AF4"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Under any of the sub-clauses of clause 10.1 except clause 10.1.2 only but without prejudice to any other rights of Nacro, the </w:t>
      </w:r>
      <w:r w:rsidR="009E424D" w:rsidRPr="0088770C">
        <w:rPr>
          <w:rFonts w:cs="Arial"/>
          <w:sz w:val="24"/>
          <w:szCs w:val="24"/>
        </w:rPr>
        <w:t>Contractor</w:t>
      </w:r>
      <w:r w:rsidRPr="0088770C">
        <w:rPr>
          <w:rFonts w:cs="Arial"/>
          <w:sz w:val="24"/>
          <w:szCs w:val="24"/>
        </w:rPr>
        <w:t xml:space="preserve"> shall be liable for any additional cost over and above the Contract Price incurred by Nacro in completing the Services. Nacro may deduct such additional cost from amounts (if any) as are due to the </w:t>
      </w:r>
      <w:r w:rsidR="009E424D" w:rsidRPr="0088770C">
        <w:rPr>
          <w:rFonts w:cs="Arial"/>
          <w:sz w:val="24"/>
          <w:szCs w:val="24"/>
        </w:rPr>
        <w:t>Contractor</w:t>
      </w:r>
      <w:r w:rsidRPr="0088770C">
        <w:rPr>
          <w:rFonts w:cs="Arial"/>
          <w:sz w:val="24"/>
          <w:szCs w:val="24"/>
        </w:rPr>
        <w:t xml:space="preserve"> or otherwise recover such cost as a debt due from the </w:t>
      </w:r>
      <w:r w:rsidR="009E424D" w:rsidRPr="0088770C">
        <w:rPr>
          <w:rFonts w:cs="Arial"/>
          <w:sz w:val="24"/>
          <w:szCs w:val="24"/>
        </w:rPr>
        <w:t>Contractor</w:t>
      </w:r>
      <w:r w:rsidRPr="0088770C">
        <w:rPr>
          <w:rFonts w:cs="Arial"/>
          <w:sz w:val="24"/>
          <w:szCs w:val="24"/>
        </w:rPr>
        <w:t xml:space="preserve">. Subject to the foregoing, however, the </w:t>
      </w:r>
      <w:r w:rsidR="009E424D" w:rsidRPr="0088770C">
        <w:rPr>
          <w:rFonts w:cs="Arial"/>
          <w:sz w:val="24"/>
          <w:szCs w:val="24"/>
        </w:rPr>
        <w:t>Contractor</w:t>
      </w:r>
      <w:r w:rsidRPr="0088770C">
        <w:rPr>
          <w:rFonts w:cs="Arial"/>
          <w:sz w:val="24"/>
          <w:szCs w:val="24"/>
        </w:rPr>
        <w:t xml:space="preserve"> may recover from Nacro, by way of full and final satisfaction of all claims, those moneys which Nacro agrees were accrued due prior to such termination. </w:t>
      </w:r>
    </w:p>
    <w:p w:rsidR="00DC2AF4" w:rsidRPr="0088770C" w:rsidRDefault="00DC2AF4" w:rsidP="00DC2AF4">
      <w:pPr>
        <w:pStyle w:val="ListParagraph"/>
        <w:rPr>
          <w:rFonts w:cs="Arial"/>
          <w:sz w:val="24"/>
          <w:szCs w:val="24"/>
        </w:rPr>
      </w:pPr>
    </w:p>
    <w:p w:rsidR="00DC2AF4" w:rsidRPr="0088770C" w:rsidRDefault="00D06291" w:rsidP="00D06291">
      <w:pPr>
        <w:pStyle w:val="ListParagraph"/>
        <w:numPr>
          <w:ilvl w:val="1"/>
          <w:numId w:val="7"/>
        </w:numPr>
        <w:rPr>
          <w:rFonts w:cs="Arial"/>
          <w:sz w:val="24"/>
          <w:szCs w:val="24"/>
        </w:rPr>
      </w:pPr>
      <w:r w:rsidRPr="0088770C">
        <w:rPr>
          <w:rFonts w:cs="Arial"/>
          <w:sz w:val="24"/>
          <w:szCs w:val="24"/>
        </w:rPr>
        <w:t>Without prejudice to the rights of Nacro to terminate the Contract under clause 1</w:t>
      </w:r>
      <w:r w:rsidR="007C73A3" w:rsidRPr="0088770C">
        <w:rPr>
          <w:rFonts w:cs="Arial"/>
          <w:sz w:val="24"/>
          <w:szCs w:val="24"/>
        </w:rPr>
        <w:t xml:space="preserve">0.1.1, Nacro may for any other </w:t>
      </w:r>
      <w:r w:rsidRPr="0088770C">
        <w:rPr>
          <w:rFonts w:cs="Arial"/>
          <w:sz w:val="24"/>
          <w:szCs w:val="24"/>
        </w:rPr>
        <w:t xml:space="preserve">reason whatsoever terminate the Contract or any </w:t>
      </w:r>
      <w:r w:rsidRPr="0088770C">
        <w:rPr>
          <w:rFonts w:cs="Arial"/>
          <w:sz w:val="24"/>
          <w:szCs w:val="24"/>
        </w:rPr>
        <w:lastRenderedPageBreak/>
        <w:t>part thereof at any time by giving rea</w:t>
      </w:r>
      <w:r w:rsidR="00DC2AF4" w:rsidRPr="0088770C">
        <w:rPr>
          <w:rFonts w:cs="Arial"/>
          <w:sz w:val="24"/>
          <w:szCs w:val="24"/>
        </w:rPr>
        <w:t xml:space="preserve">sonable notice to the </w:t>
      </w:r>
      <w:r w:rsidR="009E424D" w:rsidRPr="0088770C">
        <w:rPr>
          <w:rFonts w:cs="Arial"/>
          <w:sz w:val="24"/>
          <w:szCs w:val="24"/>
        </w:rPr>
        <w:t>Contractor</w:t>
      </w:r>
      <w:r w:rsidR="00DC2AF4" w:rsidRPr="0088770C">
        <w:rPr>
          <w:rFonts w:cs="Arial"/>
          <w:sz w:val="24"/>
          <w:szCs w:val="24"/>
        </w:rPr>
        <w:t xml:space="preserve"> and</w:t>
      </w:r>
      <w:r w:rsidRPr="0088770C">
        <w:rPr>
          <w:rFonts w:cs="Arial"/>
          <w:sz w:val="24"/>
          <w:szCs w:val="24"/>
        </w:rPr>
        <w:cr/>
        <w:t xml:space="preserve">specifying the date from which termination shall be effective. In such event Nacro shall make reasonable payment to the </w:t>
      </w:r>
      <w:r w:rsidR="009E424D" w:rsidRPr="0088770C">
        <w:rPr>
          <w:rFonts w:cs="Arial"/>
          <w:sz w:val="24"/>
          <w:szCs w:val="24"/>
        </w:rPr>
        <w:t>Contractor</w:t>
      </w:r>
      <w:r w:rsidRPr="0088770C">
        <w:rPr>
          <w:rFonts w:cs="Arial"/>
          <w:sz w:val="24"/>
          <w:szCs w:val="24"/>
        </w:rPr>
        <w:t xml:space="preserve"> for all work performed prior to the date of termination and any approved additional costs necessarily and reasonably</w:t>
      </w:r>
      <w:r w:rsidR="007C73A3" w:rsidRPr="0088770C">
        <w:rPr>
          <w:rFonts w:cs="Arial"/>
          <w:sz w:val="24"/>
          <w:szCs w:val="24"/>
        </w:rPr>
        <w:t xml:space="preserve"> </w:t>
      </w:r>
      <w:r w:rsidRPr="0088770C">
        <w:rPr>
          <w:rFonts w:cs="Arial"/>
          <w:sz w:val="24"/>
          <w:szCs w:val="24"/>
        </w:rPr>
        <w:t xml:space="preserve">incurred by the </w:t>
      </w:r>
      <w:r w:rsidR="009E424D" w:rsidRPr="0088770C">
        <w:rPr>
          <w:rFonts w:cs="Arial"/>
          <w:sz w:val="24"/>
          <w:szCs w:val="24"/>
        </w:rPr>
        <w:t>Contractor</w:t>
      </w:r>
      <w:r w:rsidRPr="0088770C">
        <w:rPr>
          <w:rFonts w:cs="Arial"/>
          <w:sz w:val="24"/>
          <w:szCs w:val="24"/>
        </w:rPr>
        <w:t xml:space="preserve"> as a direct result of such termination. </w:t>
      </w:r>
    </w:p>
    <w:p w:rsidR="00DC2AF4" w:rsidRPr="0088770C" w:rsidRDefault="00DC2AF4" w:rsidP="00DC2AF4">
      <w:pPr>
        <w:pStyle w:val="ListParagraph"/>
        <w:rPr>
          <w:rFonts w:cs="Arial"/>
          <w:sz w:val="24"/>
          <w:szCs w:val="24"/>
        </w:rPr>
      </w:pPr>
    </w:p>
    <w:p w:rsidR="00DC2AF4" w:rsidRPr="0088770C" w:rsidRDefault="00D06291" w:rsidP="00D06291">
      <w:pPr>
        <w:pStyle w:val="ListParagraph"/>
        <w:numPr>
          <w:ilvl w:val="1"/>
          <w:numId w:val="7"/>
        </w:numPr>
        <w:rPr>
          <w:rFonts w:cs="Arial"/>
          <w:sz w:val="24"/>
          <w:szCs w:val="24"/>
        </w:rPr>
      </w:pPr>
      <w:r w:rsidRPr="0088770C">
        <w:rPr>
          <w:rFonts w:cs="Arial"/>
          <w:sz w:val="24"/>
          <w:szCs w:val="24"/>
        </w:rPr>
        <w:t xml:space="preserve">Any sums recoverable by the </w:t>
      </w:r>
      <w:r w:rsidR="009E424D" w:rsidRPr="0088770C">
        <w:rPr>
          <w:rFonts w:cs="Arial"/>
          <w:sz w:val="24"/>
          <w:szCs w:val="24"/>
        </w:rPr>
        <w:t>Contractor</w:t>
      </w:r>
      <w:r w:rsidRPr="0088770C">
        <w:rPr>
          <w:rFonts w:cs="Arial"/>
          <w:sz w:val="24"/>
          <w:szCs w:val="24"/>
        </w:rPr>
        <w:t xml:space="preserve"> under clause 10.3 shall not exceed the Contract Price. </w:t>
      </w:r>
    </w:p>
    <w:p w:rsidR="00DC2AF4" w:rsidRPr="0088770C" w:rsidRDefault="00DC2AF4" w:rsidP="00DC2AF4">
      <w:pPr>
        <w:pStyle w:val="ListParagraph"/>
        <w:rPr>
          <w:rFonts w:cs="Arial"/>
          <w:sz w:val="24"/>
          <w:szCs w:val="24"/>
        </w:rPr>
      </w:pPr>
    </w:p>
    <w:p w:rsidR="00DC2AF4" w:rsidRPr="0088770C" w:rsidRDefault="00D06291" w:rsidP="00D06291">
      <w:pPr>
        <w:pStyle w:val="ListParagraph"/>
        <w:numPr>
          <w:ilvl w:val="1"/>
          <w:numId w:val="7"/>
        </w:numPr>
        <w:rPr>
          <w:rFonts w:cs="Arial"/>
          <w:sz w:val="24"/>
          <w:szCs w:val="24"/>
        </w:rPr>
      </w:pPr>
      <w:r w:rsidRPr="0088770C">
        <w:rPr>
          <w:rFonts w:cs="Arial"/>
          <w:sz w:val="24"/>
          <w:szCs w:val="24"/>
        </w:rPr>
        <w:t>The termination of the Contract howsoever arising is without prejudice to the rig</w:t>
      </w:r>
      <w:r w:rsidR="007C73A3" w:rsidRPr="0088770C">
        <w:rPr>
          <w:rFonts w:cs="Arial"/>
          <w:sz w:val="24"/>
          <w:szCs w:val="24"/>
        </w:rPr>
        <w:t xml:space="preserve">hts, duties and liabilities of </w:t>
      </w:r>
      <w:r w:rsidRPr="0088770C">
        <w:rPr>
          <w:rFonts w:cs="Arial"/>
          <w:sz w:val="24"/>
          <w:szCs w:val="24"/>
        </w:rPr>
        <w:t xml:space="preserve">either Nacro or the </w:t>
      </w:r>
      <w:r w:rsidR="009E424D" w:rsidRPr="0088770C">
        <w:rPr>
          <w:rFonts w:cs="Arial"/>
          <w:sz w:val="24"/>
          <w:szCs w:val="24"/>
        </w:rPr>
        <w:t>Contractor</w:t>
      </w:r>
      <w:r w:rsidRPr="0088770C">
        <w:rPr>
          <w:rFonts w:cs="Arial"/>
          <w:sz w:val="24"/>
          <w:szCs w:val="24"/>
        </w:rPr>
        <w:t xml:space="preserve"> which have accrued prior to termination. The Conditions which impl</w:t>
      </w:r>
      <w:r w:rsidR="007C73A3" w:rsidRPr="0088770C">
        <w:rPr>
          <w:rFonts w:cs="Arial"/>
          <w:sz w:val="24"/>
          <w:szCs w:val="24"/>
        </w:rPr>
        <w:t xml:space="preserve">iedly or expressly have effect </w:t>
      </w:r>
      <w:r w:rsidRPr="0088770C">
        <w:rPr>
          <w:rFonts w:cs="Arial"/>
          <w:sz w:val="24"/>
          <w:szCs w:val="24"/>
        </w:rPr>
        <w:t xml:space="preserve">after termination will continue to be enforceable notwithstanding termination. </w:t>
      </w:r>
    </w:p>
    <w:p w:rsidR="00DC2AF4" w:rsidRPr="0088770C" w:rsidRDefault="00DC2AF4" w:rsidP="00DC2AF4">
      <w:pPr>
        <w:pStyle w:val="ListParagraph"/>
        <w:rPr>
          <w:rFonts w:cs="Arial"/>
          <w:sz w:val="24"/>
          <w:szCs w:val="24"/>
        </w:rPr>
      </w:pPr>
    </w:p>
    <w:p w:rsidR="00DC2AF4" w:rsidRPr="0088770C" w:rsidRDefault="00D06291" w:rsidP="00D06291">
      <w:pPr>
        <w:pStyle w:val="ListParagraph"/>
        <w:numPr>
          <w:ilvl w:val="1"/>
          <w:numId w:val="7"/>
        </w:numPr>
        <w:rPr>
          <w:rFonts w:cs="Arial"/>
          <w:sz w:val="24"/>
          <w:szCs w:val="24"/>
        </w:rPr>
      </w:pPr>
      <w:r w:rsidRPr="0088770C">
        <w:rPr>
          <w:rFonts w:cs="Arial"/>
          <w:sz w:val="24"/>
          <w:szCs w:val="24"/>
        </w:rPr>
        <w:t xml:space="preserve">Upon termination of the Contract, the </w:t>
      </w:r>
      <w:r w:rsidR="009E424D" w:rsidRPr="0088770C">
        <w:rPr>
          <w:rFonts w:cs="Arial"/>
          <w:sz w:val="24"/>
          <w:szCs w:val="24"/>
        </w:rPr>
        <w:t>Contractor</w:t>
      </w:r>
      <w:r w:rsidRPr="0088770C">
        <w:rPr>
          <w:rFonts w:cs="Arial"/>
          <w:sz w:val="24"/>
          <w:szCs w:val="24"/>
        </w:rPr>
        <w:t xml:space="preserve"> shall give assistance to Nacro, if requ</w:t>
      </w:r>
      <w:r w:rsidR="007C73A3" w:rsidRPr="0088770C">
        <w:rPr>
          <w:rFonts w:cs="Arial"/>
          <w:sz w:val="24"/>
          <w:szCs w:val="24"/>
        </w:rPr>
        <w:t xml:space="preserve">ested, to the extent necessary </w:t>
      </w:r>
      <w:r w:rsidRPr="0088770C">
        <w:rPr>
          <w:rFonts w:cs="Arial"/>
          <w:sz w:val="24"/>
          <w:szCs w:val="24"/>
        </w:rPr>
        <w:t xml:space="preserve">to effect an orderly handover of the Services to Nacro or, at Nacro's request, a new or replacement service provider. </w:t>
      </w:r>
    </w:p>
    <w:p w:rsidR="00DC2AF4" w:rsidRPr="0088770C" w:rsidRDefault="00DC2AF4" w:rsidP="00DC2AF4">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Upon termination of the Contract, the </w:t>
      </w:r>
      <w:r w:rsidR="009E424D" w:rsidRPr="0088770C">
        <w:rPr>
          <w:rFonts w:cs="Arial"/>
          <w:sz w:val="24"/>
          <w:szCs w:val="24"/>
        </w:rPr>
        <w:t>Contractor</w:t>
      </w:r>
      <w:r w:rsidRPr="0088770C">
        <w:rPr>
          <w:rFonts w:cs="Arial"/>
          <w:sz w:val="24"/>
          <w:szCs w:val="24"/>
        </w:rPr>
        <w:t xml:space="preserve"> shall immediately and at the </w:t>
      </w:r>
      <w:r w:rsidR="009E424D" w:rsidRPr="0088770C">
        <w:rPr>
          <w:rFonts w:cs="Arial"/>
          <w:sz w:val="24"/>
          <w:szCs w:val="24"/>
        </w:rPr>
        <w:t>Contractor</w:t>
      </w:r>
      <w:r w:rsidRPr="0088770C">
        <w:rPr>
          <w:rFonts w:cs="Arial"/>
          <w:sz w:val="24"/>
          <w:szCs w:val="24"/>
        </w:rPr>
        <w:t xml:space="preserve">'s expense safely return to Nacro all property, information, Data, documentation, materials, software and equipment belonging to Nacro. </w:t>
      </w:r>
    </w:p>
    <w:p w:rsidR="004E6500" w:rsidRPr="0088770C" w:rsidRDefault="004E6500" w:rsidP="004E6500">
      <w:pPr>
        <w:pStyle w:val="ListParagraph"/>
        <w:rPr>
          <w:rFonts w:cs="Arial"/>
          <w:b/>
          <w:sz w:val="24"/>
          <w:szCs w:val="24"/>
        </w:rPr>
      </w:pPr>
    </w:p>
    <w:p w:rsidR="004E6500" w:rsidRPr="00697C31" w:rsidRDefault="00D06291" w:rsidP="00D06291">
      <w:pPr>
        <w:pStyle w:val="ListParagraph"/>
        <w:numPr>
          <w:ilvl w:val="0"/>
          <w:numId w:val="7"/>
        </w:numPr>
        <w:rPr>
          <w:rFonts w:cs="Arial"/>
          <w:b/>
          <w:sz w:val="24"/>
          <w:szCs w:val="24"/>
        </w:rPr>
      </w:pPr>
      <w:r w:rsidRPr="00697C31">
        <w:rPr>
          <w:rFonts w:cs="Arial"/>
          <w:b/>
          <w:sz w:val="24"/>
          <w:szCs w:val="24"/>
        </w:rPr>
        <w:t xml:space="preserve">Payment </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submit to Nacro, at the address stated in Schedule B of this Contract</w:t>
      </w:r>
      <w:r w:rsidR="007C73A3" w:rsidRPr="0088770C">
        <w:rPr>
          <w:rFonts w:cs="Arial"/>
          <w:sz w:val="24"/>
          <w:szCs w:val="24"/>
        </w:rPr>
        <w:t xml:space="preserve">, a detailed priced invoice in </w:t>
      </w:r>
      <w:r w:rsidRPr="0088770C">
        <w:rPr>
          <w:rFonts w:cs="Arial"/>
          <w:sz w:val="24"/>
          <w:szCs w:val="24"/>
        </w:rPr>
        <w:t>accordance with the Contract. The invoice shall show or have attached all information nec</w:t>
      </w:r>
      <w:r w:rsidR="007C73A3" w:rsidRPr="0088770C">
        <w:rPr>
          <w:rFonts w:cs="Arial"/>
          <w:sz w:val="24"/>
          <w:szCs w:val="24"/>
        </w:rPr>
        <w:t xml:space="preserve">essary to support the invoiced </w:t>
      </w:r>
      <w:r w:rsidRPr="0088770C">
        <w:rPr>
          <w:rFonts w:cs="Arial"/>
          <w:sz w:val="24"/>
          <w:szCs w:val="24"/>
        </w:rPr>
        <w:t>amount therein including all relevant time sheets or schedules.</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must be provided with a purchase order. The purchase order number must be quoted on the </w:t>
      </w:r>
      <w:r w:rsidR="009E424D" w:rsidRPr="0088770C">
        <w:rPr>
          <w:rFonts w:cs="Arial"/>
          <w:sz w:val="24"/>
          <w:szCs w:val="24"/>
        </w:rPr>
        <w:t>Contractor</w:t>
      </w:r>
      <w:r w:rsidRPr="0088770C">
        <w:rPr>
          <w:rFonts w:cs="Arial"/>
          <w:sz w:val="24"/>
          <w:szCs w:val="24"/>
        </w:rPr>
        <w:t xml:space="preserve">s invoice to enable prompt payment. </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must provide evidence and agree with Nacro that the service has been pr</w:t>
      </w:r>
      <w:r w:rsidR="007C73A3" w:rsidRPr="0088770C">
        <w:rPr>
          <w:rFonts w:cs="Arial"/>
          <w:sz w:val="24"/>
          <w:szCs w:val="24"/>
        </w:rPr>
        <w:t xml:space="preserve">ovided in accordance with this </w:t>
      </w:r>
      <w:r w:rsidRPr="0088770C">
        <w:rPr>
          <w:rFonts w:cs="Arial"/>
          <w:sz w:val="24"/>
          <w:szCs w:val="24"/>
        </w:rPr>
        <w:t xml:space="preserve">contract. This is to enable Nacro to goods receive the service on the internal Purchase Order Processing system. </w:t>
      </w:r>
    </w:p>
    <w:p w:rsidR="004E6500" w:rsidRPr="0088770C" w:rsidRDefault="004E6500" w:rsidP="004E6500">
      <w:pPr>
        <w:pStyle w:val="ListParagraph"/>
        <w:rPr>
          <w:rFonts w:cs="Arial"/>
          <w:sz w:val="24"/>
          <w:szCs w:val="24"/>
        </w:rPr>
      </w:pPr>
    </w:p>
    <w:p w:rsidR="004E6500" w:rsidRPr="0088770C" w:rsidRDefault="00B57471" w:rsidP="00D06291">
      <w:pPr>
        <w:pStyle w:val="ListParagraph"/>
        <w:numPr>
          <w:ilvl w:val="1"/>
          <w:numId w:val="7"/>
        </w:numPr>
        <w:rPr>
          <w:rFonts w:cs="Arial"/>
          <w:sz w:val="24"/>
          <w:szCs w:val="24"/>
        </w:rPr>
      </w:pPr>
      <w:r w:rsidRPr="0088770C">
        <w:rPr>
          <w:rFonts w:cs="Arial"/>
          <w:sz w:val="24"/>
          <w:szCs w:val="24"/>
        </w:rPr>
        <w:t>Nacro</w:t>
      </w:r>
      <w:r w:rsidR="00D06291" w:rsidRPr="0088770C">
        <w:rPr>
          <w:rFonts w:cs="Arial"/>
          <w:sz w:val="24"/>
          <w:szCs w:val="24"/>
        </w:rPr>
        <w:t xml:space="preserve"> </w:t>
      </w:r>
      <w:r w:rsidR="00266BA4" w:rsidRPr="0088770C">
        <w:rPr>
          <w:rFonts w:cs="Arial"/>
          <w:sz w:val="24"/>
          <w:szCs w:val="24"/>
        </w:rPr>
        <w:t>makes payments</w:t>
      </w:r>
      <w:r w:rsidR="00D06291" w:rsidRPr="0088770C">
        <w:rPr>
          <w:rFonts w:cs="Arial"/>
          <w:sz w:val="24"/>
          <w:szCs w:val="24"/>
        </w:rPr>
        <w:t xml:space="preserve"> via the BACS automated payment system. The </w:t>
      </w:r>
      <w:r w:rsidR="009E424D" w:rsidRPr="0088770C">
        <w:rPr>
          <w:rFonts w:cs="Arial"/>
          <w:sz w:val="24"/>
          <w:szCs w:val="24"/>
        </w:rPr>
        <w:t>Contractor</w:t>
      </w:r>
      <w:r w:rsidR="00D06291" w:rsidRPr="0088770C">
        <w:rPr>
          <w:rFonts w:cs="Arial"/>
          <w:sz w:val="24"/>
          <w:szCs w:val="24"/>
        </w:rPr>
        <w:t xml:space="preserve"> must provide accurate bank account details to allow payments to be made by BACS, and keep </w:t>
      </w:r>
      <w:r w:rsidRPr="0088770C">
        <w:rPr>
          <w:rFonts w:cs="Arial"/>
          <w:sz w:val="24"/>
          <w:szCs w:val="24"/>
        </w:rPr>
        <w:t>Nacro</w:t>
      </w:r>
      <w:r w:rsidR="00D06291" w:rsidRPr="0088770C">
        <w:rPr>
          <w:rFonts w:cs="Arial"/>
          <w:sz w:val="24"/>
          <w:szCs w:val="24"/>
        </w:rPr>
        <w:t xml:space="preserve"> informed of any subsequent changes to their bank details. Failure to provide accurate bank details may result in payments being delayed</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Unless otherwise specified in Schedule</w:t>
      </w:r>
      <w:r w:rsidR="00AB13B4">
        <w:rPr>
          <w:rFonts w:cs="Arial"/>
          <w:sz w:val="24"/>
          <w:szCs w:val="24"/>
        </w:rPr>
        <w:t>s</w:t>
      </w:r>
      <w:r w:rsidRPr="0088770C">
        <w:rPr>
          <w:rFonts w:cs="Arial"/>
          <w:sz w:val="24"/>
          <w:szCs w:val="24"/>
        </w:rPr>
        <w:t xml:space="preserve"> of th</w:t>
      </w:r>
      <w:r w:rsidR="00AB13B4">
        <w:rPr>
          <w:rFonts w:cs="Arial"/>
          <w:sz w:val="24"/>
          <w:szCs w:val="24"/>
        </w:rPr>
        <w:t>is</w:t>
      </w:r>
      <w:r w:rsidRPr="0088770C">
        <w:rPr>
          <w:rFonts w:cs="Arial"/>
          <w:sz w:val="24"/>
          <w:szCs w:val="24"/>
        </w:rPr>
        <w:t xml:space="preserve"> Contract, Nacro will pay for the Services</w:t>
      </w:r>
      <w:r w:rsidR="00266BA4" w:rsidRPr="0088770C">
        <w:rPr>
          <w:rFonts w:cs="Arial"/>
          <w:sz w:val="24"/>
          <w:szCs w:val="24"/>
        </w:rPr>
        <w:t>.</w:t>
      </w:r>
      <w:r w:rsidRPr="0088770C">
        <w:rPr>
          <w:rFonts w:cs="Arial"/>
          <w:sz w:val="24"/>
          <w:szCs w:val="24"/>
        </w:rPr>
        <w:t xml:space="preserve"> In the absence of any express condition in the Contract</w:t>
      </w:r>
      <w:r w:rsidR="00266BA4" w:rsidRPr="0088770C">
        <w:rPr>
          <w:rFonts w:cs="Arial"/>
          <w:sz w:val="24"/>
          <w:szCs w:val="24"/>
        </w:rPr>
        <w:t xml:space="preserve">, Nacro’s </w:t>
      </w:r>
      <w:r w:rsidRPr="0088770C">
        <w:rPr>
          <w:rFonts w:cs="Arial"/>
          <w:sz w:val="24"/>
          <w:szCs w:val="24"/>
        </w:rPr>
        <w:t xml:space="preserve">terms are that payment shall be due thirty (30) days from the beginning of the month following the date of the invoice, providing that the date of the invoice is not prior to the date of delivery. Payment shall not operate as a waiver of any of Nacro's rights under the Contract. </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All sums payable under the Contract shall be in accordance with the Contract Price and shall be exclusive of Value Added Tax, which may be added to the invoice where appropriate. Nacro shall pay to the </w:t>
      </w:r>
      <w:r w:rsidR="009E424D" w:rsidRPr="0088770C">
        <w:rPr>
          <w:rFonts w:cs="Arial"/>
          <w:sz w:val="24"/>
          <w:szCs w:val="24"/>
        </w:rPr>
        <w:t>Contractor</w:t>
      </w:r>
      <w:r w:rsidRPr="0088770C">
        <w:rPr>
          <w:rFonts w:cs="Arial"/>
          <w:sz w:val="24"/>
          <w:szCs w:val="24"/>
        </w:rPr>
        <w:t xml:space="preserve"> all Value Added Tax properly chargeable in respect of the Services, provided that the </w:t>
      </w:r>
      <w:r w:rsidR="009E424D" w:rsidRPr="0088770C">
        <w:rPr>
          <w:rFonts w:cs="Arial"/>
          <w:sz w:val="24"/>
          <w:szCs w:val="24"/>
        </w:rPr>
        <w:t>Contractor</w:t>
      </w:r>
      <w:r w:rsidRPr="0088770C">
        <w:rPr>
          <w:rFonts w:cs="Arial"/>
          <w:sz w:val="24"/>
          <w:szCs w:val="24"/>
        </w:rPr>
        <w:t xml:space="preserve"> gives Nacro a valid tax invoice in accordance with relevant legislation. The </w:t>
      </w:r>
      <w:r w:rsidR="009E424D" w:rsidRPr="0088770C">
        <w:rPr>
          <w:rFonts w:cs="Arial"/>
          <w:sz w:val="24"/>
          <w:szCs w:val="24"/>
        </w:rPr>
        <w:t>Contractor</w:t>
      </w:r>
      <w:r w:rsidRPr="0088770C">
        <w:rPr>
          <w:rFonts w:cs="Arial"/>
          <w:sz w:val="24"/>
          <w:szCs w:val="24"/>
        </w:rPr>
        <w:t xml:space="preserve"> shall pay all other taxes arising under the Contract. </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Nacro may set off part or all of the payments due to the </w:t>
      </w:r>
      <w:r w:rsidR="009E424D" w:rsidRPr="0088770C">
        <w:rPr>
          <w:rFonts w:cs="Arial"/>
          <w:sz w:val="24"/>
          <w:szCs w:val="24"/>
        </w:rPr>
        <w:t>Contractor</w:t>
      </w:r>
      <w:r w:rsidRPr="0088770C">
        <w:rPr>
          <w:rFonts w:cs="Arial"/>
          <w:sz w:val="24"/>
          <w:szCs w:val="24"/>
        </w:rPr>
        <w:t xml:space="preserve"> under the Contract against amounts due from the </w:t>
      </w:r>
      <w:r w:rsidR="009E424D" w:rsidRPr="0088770C">
        <w:rPr>
          <w:rFonts w:cs="Arial"/>
          <w:sz w:val="24"/>
          <w:szCs w:val="24"/>
        </w:rPr>
        <w:t>Contractor</w:t>
      </w:r>
      <w:r w:rsidRPr="0088770C">
        <w:rPr>
          <w:rFonts w:cs="Arial"/>
          <w:sz w:val="24"/>
          <w:szCs w:val="24"/>
        </w:rPr>
        <w:t xml:space="preserve"> to Nacro under the Contract or any other Contract. </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No increase in the Contract Price may be made (whether on account of increased material, labour or transport costs, fluctuation in rates of exchange or otherwise) without the prior written consent of Nacro. </w:t>
      </w:r>
    </w:p>
    <w:p w:rsidR="004E6500" w:rsidRPr="0088770C" w:rsidRDefault="004E6500" w:rsidP="004E6500">
      <w:pPr>
        <w:pStyle w:val="ListParagraph"/>
        <w:rPr>
          <w:rFonts w:cs="Arial"/>
          <w:b/>
          <w:sz w:val="24"/>
          <w:szCs w:val="24"/>
        </w:rPr>
      </w:pPr>
    </w:p>
    <w:p w:rsidR="004E6500" w:rsidRPr="00697C31" w:rsidRDefault="00D06291" w:rsidP="00D06291">
      <w:pPr>
        <w:pStyle w:val="ListParagraph"/>
        <w:numPr>
          <w:ilvl w:val="0"/>
          <w:numId w:val="7"/>
        </w:numPr>
        <w:rPr>
          <w:rFonts w:cs="Arial"/>
          <w:b/>
          <w:sz w:val="24"/>
          <w:szCs w:val="24"/>
        </w:rPr>
      </w:pPr>
      <w:r w:rsidRPr="00697C31">
        <w:rPr>
          <w:rFonts w:cs="Arial"/>
          <w:b/>
          <w:sz w:val="24"/>
          <w:szCs w:val="24"/>
        </w:rPr>
        <w:t xml:space="preserve">Indemnity </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be liable for and shall indemnify and defend Nacro from all</w:t>
      </w:r>
      <w:r w:rsidR="00AB13B4">
        <w:rPr>
          <w:rFonts w:cs="Arial"/>
          <w:sz w:val="24"/>
          <w:szCs w:val="24"/>
        </w:rPr>
        <w:t xml:space="preserve"> direct</w:t>
      </w:r>
      <w:r w:rsidRPr="0088770C">
        <w:rPr>
          <w:rFonts w:cs="Arial"/>
          <w:sz w:val="24"/>
          <w:szCs w:val="24"/>
        </w:rPr>
        <w:t xml:space="preserve"> losses, costs, damages and expenses arising out of any claim in respect of injury or sickness, disease or death of any person or loss of or damage to any property arising out of the Contract and shall, at its own cost at Nacro's request, defend Nacro in any proceedings involving the same, except that Nacro shall be liable for and shall indemnify and defend the </w:t>
      </w:r>
      <w:r w:rsidR="009E424D" w:rsidRPr="0088770C">
        <w:rPr>
          <w:rFonts w:cs="Arial"/>
          <w:sz w:val="24"/>
          <w:szCs w:val="24"/>
        </w:rPr>
        <w:t>Contractor</w:t>
      </w:r>
      <w:r w:rsidRPr="0088770C">
        <w:rPr>
          <w:rFonts w:cs="Arial"/>
          <w:sz w:val="24"/>
          <w:szCs w:val="24"/>
        </w:rPr>
        <w:t xml:space="preserve"> from all losses, costs, damages and expenses, arising out of any claim to the extent that the said injury, sickness, disease, death, loss or damage is caused or contributed to by the negligence of Nacro. </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be liable for and shall indemnify and defend Nacro from all losses, costs, damages and expenses arising out of any claim in respect of any infringement or alleged infringement of any patent, copyright or other intellectual property rights arising by reason of the performance of the Services or the possession or use of any Data supplied by the </w:t>
      </w:r>
      <w:r w:rsidR="009E424D" w:rsidRPr="0088770C">
        <w:rPr>
          <w:rFonts w:cs="Arial"/>
          <w:sz w:val="24"/>
          <w:szCs w:val="24"/>
        </w:rPr>
        <w:t>Contractor</w:t>
      </w:r>
      <w:r w:rsidRPr="0088770C">
        <w:rPr>
          <w:rFonts w:cs="Arial"/>
          <w:sz w:val="24"/>
          <w:szCs w:val="24"/>
        </w:rPr>
        <w:t xml:space="preserve"> or which arises out of or in connection with the </w:t>
      </w:r>
      <w:r w:rsidR="009E424D" w:rsidRPr="0088770C">
        <w:rPr>
          <w:rFonts w:cs="Arial"/>
          <w:sz w:val="24"/>
          <w:szCs w:val="24"/>
        </w:rPr>
        <w:t>Contractor</w:t>
      </w:r>
      <w:r w:rsidRPr="0088770C">
        <w:rPr>
          <w:rFonts w:cs="Arial"/>
          <w:sz w:val="24"/>
          <w:szCs w:val="24"/>
        </w:rPr>
        <w:t xml:space="preserve">'s obligations under the Contract , except that this indemnity shall not apply in respect of any infringement or alleged infringement arising as a result of the correct use by the </w:t>
      </w:r>
      <w:r w:rsidR="009E424D" w:rsidRPr="0088770C">
        <w:rPr>
          <w:rFonts w:cs="Arial"/>
          <w:sz w:val="24"/>
          <w:szCs w:val="24"/>
        </w:rPr>
        <w:t>Contractor</w:t>
      </w:r>
      <w:r w:rsidRPr="0088770C">
        <w:rPr>
          <w:rFonts w:cs="Arial"/>
          <w:sz w:val="24"/>
          <w:szCs w:val="24"/>
        </w:rPr>
        <w:t xml:space="preserve"> of any Data supplied by Nacro. </w:t>
      </w:r>
    </w:p>
    <w:p w:rsidR="004E6500" w:rsidRPr="0088770C" w:rsidRDefault="004E6500" w:rsidP="004E6500">
      <w:pPr>
        <w:pStyle w:val="ListParagraph"/>
        <w:rPr>
          <w:rFonts w:cs="Arial"/>
          <w:b/>
          <w:sz w:val="24"/>
          <w:szCs w:val="24"/>
        </w:rPr>
      </w:pPr>
    </w:p>
    <w:p w:rsidR="004E6500" w:rsidRPr="0088770C" w:rsidRDefault="00D06291" w:rsidP="00D06291">
      <w:pPr>
        <w:pStyle w:val="ListParagraph"/>
        <w:numPr>
          <w:ilvl w:val="0"/>
          <w:numId w:val="7"/>
        </w:numPr>
        <w:rPr>
          <w:rFonts w:cs="Arial"/>
          <w:sz w:val="24"/>
          <w:szCs w:val="24"/>
        </w:rPr>
      </w:pPr>
      <w:r w:rsidRPr="0088770C">
        <w:rPr>
          <w:rFonts w:cs="Arial"/>
          <w:b/>
          <w:sz w:val="24"/>
          <w:szCs w:val="24"/>
        </w:rPr>
        <w:t>Insurance</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effect and maintain and shall require its sub-contractors to effect and maintain throughout the continuance of the Contract the following insurance arrangements, via a reputable insurance company: </w:t>
      </w:r>
    </w:p>
    <w:p w:rsidR="004E6500" w:rsidRPr="0088770C" w:rsidRDefault="004E6500" w:rsidP="004E6500">
      <w:pPr>
        <w:pStyle w:val="ListParagraph"/>
        <w:rPr>
          <w:rFonts w:cs="Arial"/>
          <w:sz w:val="24"/>
          <w:szCs w:val="24"/>
        </w:rPr>
      </w:pPr>
    </w:p>
    <w:p w:rsidR="004E6500" w:rsidRDefault="00D06291" w:rsidP="00697C31">
      <w:pPr>
        <w:pStyle w:val="ListParagraph"/>
        <w:numPr>
          <w:ilvl w:val="2"/>
          <w:numId w:val="7"/>
        </w:numPr>
        <w:ind w:left="1440"/>
        <w:rPr>
          <w:rFonts w:cs="Arial"/>
          <w:sz w:val="24"/>
          <w:szCs w:val="24"/>
        </w:rPr>
      </w:pPr>
      <w:r w:rsidRPr="0088770C">
        <w:rPr>
          <w:rFonts w:cs="Arial"/>
          <w:sz w:val="24"/>
          <w:szCs w:val="24"/>
        </w:rPr>
        <w:t xml:space="preserve">Employer's liability with a minimum limit of indemnity of £10,000,000 (ten million pound); </w:t>
      </w:r>
    </w:p>
    <w:p w:rsidR="00697C31" w:rsidRPr="0088770C" w:rsidRDefault="00697C31" w:rsidP="00697C31">
      <w:pPr>
        <w:pStyle w:val="ListParagraph"/>
        <w:ind w:left="1440"/>
        <w:rPr>
          <w:rFonts w:cs="Arial"/>
          <w:sz w:val="24"/>
          <w:szCs w:val="24"/>
        </w:rPr>
      </w:pPr>
    </w:p>
    <w:p w:rsidR="004E6500" w:rsidRDefault="00D06291" w:rsidP="00697C31">
      <w:pPr>
        <w:pStyle w:val="ListParagraph"/>
        <w:numPr>
          <w:ilvl w:val="2"/>
          <w:numId w:val="7"/>
        </w:numPr>
        <w:ind w:left="1440"/>
        <w:rPr>
          <w:rFonts w:cs="Arial"/>
          <w:sz w:val="24"/>
          <w:szCs w:val="24"/>
        </w:rPr>
      </w:pPr>
      <w:r w:rsidRPr="0088770C">
        <w:rPr>
          <w:rFonts w:cs="Arial"/>
          <w:sz w:val="24"/>
          <w:szCs w:val="24"/>
        </w:rPr>
        <w:lastRenderedPageBreak/>
        <w:t>Public liability with a minimum indemnity of £2,000,000 (two million pounds) in respect of any one act or occurrence or series of acts or occurrences arising from one cause;</w:t>
      </w:r>
    </w:p>
    <w:p w:rsidR="00697C31" w:rsidRPr="0088770C" w:rsidRDefault="00697C31" w:rsidP="00697C31">
      <w:pPr>
        <w:pStyle w:val="ListParagraph"/>
        <w:ind w:left="1440"/>
        <w:rPr>
          <w:rFonts w:cs="Arial"/>
          <w:sz w:val="24"/>
          <w:szCs w:val="24"/>
        </w:rPr>
      </w:pPr>
    </w:p>
    <w:p w:rsidR="004E6500" w:rsidRPr="0088770C" w:rsidRDefault="00D06291" w:rsidP="00697C31">
      <w:pPr>
        <w:pStyle w:val="ListParagraph"/>
        <w:numPr>
          <w:ilvl w:val="2"/>
          <w:numId w:val="7"/>
        </w:numPr>
        <w:ind w:left="1440"/>
        <w:rPr>
          <w:rFonts w:cs="Arial"/>
          <w:sz w:val="24"/>
          <w:szCs w:val="24"/>
        </w:rPr>
      </w:pPr>
      <w:r w:rsidRPr="0088770C">
        <w:rPr>
          <w:rFonts w:cs="Arial"/>
          <w:sz w:val="24"/>
          <w:szCs w:val="24"/>
        </w:rPr>
        <w:t>Professional indemnity with a minimum limit of indemnity of £2,000,000 (two million</w:t>
      </w:r>
      <w:r w:rsidR="007C73A3" w:rsidRPr="0088770C">
        <w:rPr>
          <w:rFonts w:cs="Arial"/>
          <w:sz w:val="24"/>
          <w:szCs w:val="24"/>
        </w:rPr>
        <w:t xml:space="preserve"> pounds) in respect of any one </w:t>
      </w:r>
      <w:r w:rsidRPr="0088770C">
        <w:rPr>
          <w:rFonts w:cs="Arial"/>
          <w:sz w:val="24"/>
          <w:szCs w:val="24"/>
        </w:rPr>
        <w:t xml:space="preserve">act or occurrence or series of acts or occurrences in any twelve-month period. </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ensure that the policies covering public liability and professional </w:t>
      </w:r>
      <w:r w:rsidR="00C10C53" w:rsidRPr="0088770C">
        <w:rPr>
          <w:rFonts w:cs="Arial"/>
          <w:sz w:val="24"/>
          <w:szCs w:val="24"/>
        </w:rPr>
        <w:t xml:space="preserve">indemnity liability contain an </w:t>
      </w:r>
      <w:r w:rsidRPr="0088770C">
        <w:rPr>
          <w:rFonts w:cs="Arial"/>
          <w:sz w:val="24"/>
          <w:szCs w:val="24"/>
        </w:rPr>
        <w:t xml:space="preserve">indemnity to principals clause and shall be endorsed to prevent any exercise of rights of subrogation against Nacro, its staff, its contractors and its contractors' staff. </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Nacro reserves the right to inspect the insurance policies of the </w:t>
      </w:r>
      <w:r w:rsidR="009E424D" w:rsidRPr="0088770C">
        <w:rPr>
          <w:rFonts w:cs="Arial"/>
          <w:sz w:val="24"/>
          <w:szCs w:val="24"/>
        </w:rPr>
        <w:t>Contractor</w:t>
      </w:r>
      <w:r w:rsidRPr="0088770C">
        <w:rPr>
          <w:rFonts w:cs="Arial"/>
          <w:sz w:val="24"/>
          <w:szCs w:val="24"/>
        </w:rPr>
        <w:t xml:space="preserve"> and to request copies of confirmation of renewal of such policies.</w:t>
      </w:r>
    </w:p>
    <w:p w:rsidR="004E6500" w:rsidRPr="0088770C" w:rsidRDefault="004E6500" w:rsidP="004E6500">
      <w:pPr>
        <w:pStyle w:val="ListParagraph"/>
        <w:rPr>
          <w:rFonts w:cs="Arial"/>
          <w:sz w:val="24"/>
          <w:szCs w:val="24"/>
        </w:rPr>
      </w:pPr>
    </w:p>
    <w:p w:rsidR="004E6500" w:rsidRPr="0088770C" w:rsidRDefault="00D06291" w:rsidP="00D06291">
      <w:pPr>
        <w:pStyle w:val="ListParagraph"/>
        <w:numPr>
          <w:ilvl w:val="1"/>
          <w:numId w:val="7"/>
        </w:numPr>
        <w:rPr>
          <w:rFonts w:cs="Arial"/>
          <w:sz w:val="24"/>
          <w:szCs w:val="24"/>
        </w:rPr>
      </w:pPr>
      <w:r w:rsidRPr="0088770C">
        <w:rPr>
          <w:rFonts w:cs="Arial"/>
          <w:sz w:val="24"/>
          <w:szCs w:val="24"/>
        </w:rPr>
        <w:t xml:space="preserve">If the </w:t>
      </w:r>
      <w:r w:rsidR="009E424D" w:rsidRPr="0088770C">
        <w:rPr>
          <w:rFonts w:cs="Arial"/>
          <w:sz w:val="24"/>
          <w:szCs w:val="24"/>
        </w:rPr>
        <w:t>Contractor</w:t>
      </w:r>
      <w:r w:rsidRPr="0088770C">
        <w:rPr>
          <w:rFonts w:cs="Arial"/>
          <w:sz w:val="24"/>
          <w:szCs w:val="24"/>
        </w:rPr>
        <w:t xml:space="preserve"> defaults in insuring, Nacro may itself effect insurance and charge the cost together with an administration charge of 10% to the </w:t>
      </w:r>
      <w:r w:rsidR="009E424D" w:rsidRPr="0088770C">
        <w:rPr>
          <w:rFonts w:cs="Arial"/>
          <w:sz w:val="24"/>
          <w:szCs w:val="24"/>
        </w:rPr>
        <w:t>Contractor</w:t>
      </w:r>
      <w:r w:rsidRPr="0088770C">
        <w:rPr>
          <w:rFonts w:cs="Arial"/>
          <w:sz w:val="24"/>
          <w:szCs w:val="24"/>
        </w:rPr>
        <w:t>.</w:t>
      </w:r>
    </w:p>
    <w:p w:rsidR="004E6500" w:rsidRPr="0088770C" w:rsidRDefault="004E6500" w:rsidP="004E6500">
      <w:pPr>
        <w:pStyle w:val="ListParagraph"/>
        <w:rPr>
          <w:rFonts w:cs="Arial"/>
          <w:b/>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Intellectual Property</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All patents, copyright, design rights and other intellectual property rights (“IP Rights”) in all Data prepared or supplied by Nacro to the </w:t>
      </w:r>
      <w:r w:rsidR="009E424D" w:rsidRPr="0088770C">
        <w:rPr>
          <w:rFonts w:cs="Arial"/>
          <w:sz w:val="24"/>
          <w:szCs w:val="24"/>
        </w:rPr>
        <w:t>Contractor</w:t>
      </w:r>
      <w:r w:rsidRPr="0088770C">
        <w:rPr>
          <w:rFonts w:cs="Arial"/>
          <w:sz w:val="24"/>
          <w:szCs w:val="24"/>
        </w:rPr>
        <w:t xml:space="preserve"> shall remain the property of Nacro.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All “IP Rights” in all Data prepared or developed by the </w:t>
      </w:r>
      <w:r w:rsidR="009E424D" w:rsidRPr="0088770C">
        <w:rPr>
          <w:rFonts w:cs="Arial"/>
          <w:sz w:val="24"/>
          <w:szCs w:val="24"/>
        </w:rPr>
        <w:t>Contractor</w:t>
      </w:r>
      <w:r w:rsidRPr="0088770C">
        <w:rPr>
          <w:rFonts w:cs="Arial"/>
          <w:sz w:val="24"/>
          <w:szCs w:val="24"/>
        </w:rPr>
        <w:t xml:space="preserve"> under or in connection with the Contract shall vest in Nacro.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All “IP Rights” in all Data not prepared or developed by the </w:t>
      </w:r>
      <w:r w:rsidR="009E424D" w:rsidRPr="0088770C">
        <w:rPr>
          <w:rFonts w:cs="Arial"/>
          <w:sz w:val="24"/>
          <w:szCs w:val="24"/>
        </w:rPr>
        <w:t>Contractor</w:t>
      </w:r>
      <w:r w:rsidRPr="0088770C">
        <w:rPr>
          <w:rFonts w:cs="Arial"/>
          <w:sz w:val="24"/>
          <w:szCs w:val="24"/>
        </w:rPr>
        <w:t xml:space="preserve"> under or in connection with the Contract but which are </w:t>
      </w:r>
    </w:p>
    <w:p w:rsidR="001A55F6" w:rsidRPr="0088770C" w:rsidRDefault="001A55F6" w:rsidP="001A55F6">
      <w:pPr>
        <w:pStyle w:val="ListParagraph"/>
        <w:rPr>
          <w:rFonts w:cs="Arial"/>
          <w:sz w:val="24"/>
          <w:szCs w:val="24"/>
        </w:rPr>
      </w:pPr>
    </w:p>
    <w:p w:rsidR="001A55F6" w:rsidRDefault="00D06291" w:rsidP="00697C31">
      <w:pPr>
        <w:pStyle w:val="ListParagraph"/>
        <w:numPr>
          <w:ilvl w:val="2"/>
          <w:numId w:val="7"/>
        </w:numPr>
        <w:ind w:left="1440"/>
        <w:rPr>
          <w:rFonts w:cs="Arial"/>
          <w:sz w:val="24"/>
          <w:szCs w:val="24"/>
        </w:rPr>
      </w:pPr>
      <w:r w:rsidRPr="0088770C">
        <w:rPr>
          <w:rFonts w:cs="Arial"/>
          <w:sz w:val="24"/>
          <w:szCs w:val="24"/>
        </w:rPr>
        <w:t xml:space="preserve">Already vested in the </w:t>
      </w:r>
      <w:r w:rsidR="009E424D" w:rsidRPr="0088770C">
        <w:rPr>
          <w:rFonts w:cs="Arial"/>
          <w:sz w:val="24"/>
          <w:szCs w:val="24"/>
        </w:rPr>
        <w:t>Contractor</w:t>
      </w:r>
      <w:r w:rsidRPr="0088770C">
        <w:rPr>
          <w:rFonts w:cs="Arial"/>
          <w:sz w:val="24"/>
          <w:szCs w:val="24"/>
        </w:rPr>
        <w:t xml:space="preserve"> and </w:t>
      </w:r>
    </w:p>
    <w:p w:rsidR="00697C31" w:rsidRPr="0088770C" w:rsidRDefault="00697C31" w:rsidP="00697C31">
      <w:pPr>
        <w:pStyle w:val="ListParagraph"/>
        <w:ind w:left="1440"/>
        <w:rPr>
          <w:rFonts w:cs="Arial"/>
          <w:sz w:val="24"/>
          <w:szCs w:val="24"/>
        </w:rPr>
      </w:pPr>
    </w:p>
    <w:p w:rsidR="001A55F6"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Used by the </w:t>
      </w:r>
      <w:r w:rsidR="009E424D" w:rsidRPr="0088770C">
        <w:rPr>
          <w:rFonts w:cs="Arial"/>
          <w:sz w:val="24"/>
          <w:szCs w:val="24"/>
        </w:rPr>
        <w:t>Contractor</w:t>
      </w:r>
      <w:r w:rsidRPr="0088770C">
        <w:rPr>
          <w:rFonts w:cs="Arial"/>
          <w:sz w:val="24"/>
          <w:szCs w:val="24"/>
        </w:rPr>
        <w:t xml:space="preserve"> in connection with the Contract shall remain vested in the </w:t>
      </w:r>
      <w:r w:rsidR="009E424D" w:rsidRPr="0088770C">
        <w:rPr>
          <w:rFonts w:cs="Arial"/>
          <w:sz w:val="24"/>
          <w:szCs w:val="24"/>
        </w:rPr>
        <w:t>Contractor</w:t>
      </w:r>
      <w:r w:rsidRPr="0088770C">
        <w:rPr>
          <w:rFonts w:cs="Arial"/>
          <w:sz w:val="24"/>
          <w:szCs w:val="24"/>
        </w:rPr>
        <w:t xml:space="preserve"> but the </w:t>
      </w:r>
      <w:r w:rsidR="009E424D" w:rsidRPr="0088770C">
        <w:rPr>
          <w:rFonts w:cs="Arial"/>
          <w:sz w:val="24"/>
          <w:szCs w:val="24"/>
        </w:rPr>
        <w:t>Contractor</w:t>
      </w:r>
      <w:r w:rsidRPr="0088770C">
        <w:rPr>
          <w:rFonts w:cs="Arial"/>
          <w:sz w:val="24"/>
          <w:szCs w:val="24"/>
        </w:rPr>
        <w:t xml:space="preserve"> hereby grants a non-exclusive, irrevocable, royalty-free licence to both Nacro and to any third party whom Nacro has authorised or may in the future authorise to use, copy or modify such Data provided it is to enable Nacro or such third party to utilise the Data prepared or developed under or in connection with the Contract</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If at any time during the continuance of the Contract the </w:t>
      </w:r>
      <w:r w:rsidR="009E424D" w:rsidRPr="0088770C">
        <w:rPr>
          <w:rFonts w:cs="Arial"/>
          <w:sz w:val="24"/>
          <w:szCs w:val="24"/>
        </w:rPr>
        <w:t>Contractor</w:t>
      </w:r>
      <w:r w:rsidRPr="0088770C">
        <w:rPr>
          <w:rFonts w:cs="Arial"/>
          <w:sz w:val="24"/>
          <w:szCs w:val="24"/>
        </w:rPr>
        <w:t xml:space="preserve"> or any of its personnel (whether alone or with any other person) in the course of the provision of the Services makes or discovers, or participates in the making or discovery of any invention, development or discovery (“an Invention”) it shall treat the Invention and all information relating to it as confidential to Nacro and shall promptly disclose to Nacro full details, including drawings and models (if any) of the Invention. The </w:t>
      </w:r>
      <w:r w:rsidR="009E424D" w:rsidRPr="0088770C">
        <w:rPr>
          <w:rFonts w:cs="Arial"/>
          <w:sz w:val="24"/>
          <w:szCs w:val="24"/>
        </w:rPr>
        <w:t>Contractor</w:t>
      </w:r>
      <w:r w:rsidRPr="0088770C">
        <w:rPr>
          <w:rFonts w:cs="Arial"/>
          <w:sz w:val="24"/>
          <w:szCs w:val="24"/>
        </w:rPr>
        <w:t xml:space="preserve"> agrees to assign to Nacro all right, title and interest in and to any </w:t>
      </w:r>
      <w:r w:rsidRPr="0088770C">
        <w:rPr>
          <w:rFonts w:cs="Arial"/>
          <w:sz w:val="24"/>
          <w:szCs w:val="24"/>
        </w:rPr>
        <w:lastRenderedPageBreak/>
        <w:t xml:space="preserve">Inventions so that the property, including all intellectual property rights in the Inventions shall vest in Nacro absolutely and the provisions of clause 14.8 shall apply.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If at any time during the continuance of the Contract the </w:t>
      </w:r>
      <w:r w:rsidR="009E424D" w:rsidRPr="0088770C">
        <w:rPr>
          <w:rFonts w:cs="Arial"/>
          <w:sz w:val="24"/>
          <w:szCs w:val="24"/>
        </w:rPr>
        <w:t>Contractor</w:t>
      </w:r>
      <w:r w:rsidRPr="0088770C">
        <w:rPr>
          <w:rFonts w:cs="Arial"/>
          <w:sz w:val="24"/>
          <w:szCs w:val="24"/>
        </w:rPr>
        <w:t xml:space="preserve"> or any of its personnel (whether alone or with any other person) in the course of the provision of the Services creates any logo, trade or service mark whether or not capable of registration, it shall treat such logo, trade or service mark and all information relating to it as confidential to Nacro and shall promptly disclose to Nacro full details, including drawings or models (if any) of such logo, trade or service mark. The property, including all intellectual property rights in such logo, trade or service marks shall vest in Nacro absolutely</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In consideration of Nacro entering into the Contract, the </w:t>
      </w:r>
      <w:r w:rsidR="009E424D" w:rsidRPr="0088770C">
        <w:rPr>
          <w:rFonts w:cs="Arial"/>
          <w:sz w:val="24"/>
          <w:szCs w:val="24"/>
        </w:rPr>
        <w:t>Contractor</w:t>
      </w:r>
      <w:r w:rsidRPr="0088770C">
        <w:rPr>
          <w:rFonts w:cs="Arial"/>
          <w:sz w:val="24"/>
          <w:szCs w:val="24"/>
        </w:rPr>
        <w:t xml:space="preserve"> hereby assigns to Nacro (including, to the extent necessary, by way of future assignment) all copyright and other intellectual property rights for their full terms throughout the world in designs and copyright works, whether or not capable of registration, which have been or will be created by the </w:t>
      </w:r>
      <w:r w:rsidR="009E424D" w:rsidRPr="0088770C">
        <w:rPr>
          <w:rFonts w:cs="Arial"/>
          <w:sz w:val="24"/>
          <w:szCs w:val="24"/>
        </w:rPr>
        <w:t>Contractor</w:t>
      </w:r>
      <w:r w:rsidRPr="0088770C">
        <w:rPr>
          <w:rFonts w:cs="Arial"/>
          <w:sz w:val="24"/>
          <w:szCs w:val="24"/>
        </w:rPr>
        <w:t xml:space="preserve"> or any of its personnel (except only those designs or works created by the </w:t>
      </w:r>
      <w:r w:rsidR="009E424D" w:rsidRPr="0088770C">
        <w:rPr>
          <w:rFonts w:cs="Arial"/>
          <w:sz w:val="24"/>
          <w:szCs w:val="24"/>
        </w:rPr>
        <w:t>Contractor</w:t>
      </w:r>
      <w:r w:rsidRPr="0088770C">
        <w:rPr>
          <w:rFonts w:cs="Arial"/>
          <w:sz w:val="24"/>
          <w:szCs w:val="24"/>
        </w:rPr>
        <w:t xml:space="preserve"> or any of its personnel wholly outside its working hours in providing the Services and wholly unconnected with the provision of the Services).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hereby irrevocably and unconditionally waives, and shall procure that any of its personnel engaged in the provision of the Services irrevocably and unconditionally waive in favour of Nacro any and all moral rights conferred on him by virtue of the Copyright Designs and Patents Act 1988 for any logo, service or trade mark referred to in clause 14.5.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Notwithstanding any prior termination of the Contract, at the request and expense of Nacro the </w:t>
      </w:r>
      <w:r w:rsidR="009E424D" w:rsidRPr="0088770C">
        <w:rPr>
          <w:rFonts w:cs="Arial"/>
          <w:sz w:val="24"/>
          <w:szCs w:val="24"/>
        </w:rPr>
        <w:t>Contractor</w:t>
      </w:r>
      <w:r w:rsidRPr="0088770C">
        <w:rPr>
          <w:rFonts w:cs="Arial"/>
          <w:sz w:val="24"/>
          <w:szCs w:val="24"/>
        </w:rPr>
        <w:t xml:space="preserve"> shall and shall ensure that its personnel shall: </w:t>
      </w:r>
    </w:p>
    <w:p w:rsidR="001A55F6" w:rsidRPr="0088770C" w:rsidRDefault="001A55F6" w:rsidP="001A55F6">
      <w:pPr>
        <w:pStyle w:val="ListParagraph"/>
        <w:rPr>
          <w:rFonts w:cs="Arial"/>
          <w:sz w:val="24"/>
          <w:szCs w:val="24"/>
        </w:rPr>
      </w:pPr>
    </w:p>
    <w:p w:rsidR="001A55F6" w:rsidRDefault="00D06291" w:rsidP="00697C31">
      <w:pPr>
        <w:pStyle w:val="ListParagraph"/>
        <w:numPr>
          <w:ilvl w:val="2"/>
          <w:numId w:val="7"/>
        </w:numPr>
        <w:ind w:left="1440"/>
        <w:rPr>
          <w:rFonts w:cs="Arial"/>
          <w:sz w:val="24"/>
          <w:szCs w:val="24"/>
        </w:rPr>
      </w:pPr>
      <w:r w:rsidRPr="0088770C">
        <w:rPr>
          <w:rFonts w:cs="Arial"/>
          <w:sz w:val="24"/>
          <w:szCs w:val="24"/>
        </w:rPr>
        <w:t xml:space="preserve">Do all things necessary or desirable to enable Nacro or its nominee to confirm absolute title to and ownership of and to obtain the benefit of an Invention (as the case may be) and to secure patent or other appropriate forms of protection for it throughout the world; </w:t>
      </w:r>
    </w:p>
    <w:p w:rsidR="00697C31" w:rsidRPr="0088770C" w:rsidRDefault="00697C31" w:rsidP="00697C31">
      <w:pPr>
        <w:pStyle w:val="ListParagraph"/>
        <w:ind w:left="1440"/>
        <w:rPr>
          <w:rFonts w:cs="Arial"/>
          <w:sz w:val="24"/>
          <w:szCs w:val="24"/>
        </w:rPr>
      </w:pPr>
    </w:p>
    <w:p w:rsidR="001A55F6"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Provide to Nacro all such assistance as Nacro may require in relation to the resolution of any questions concerning patent, copyright or other intellectual property rights assigned by virtue of this clause provided that decisions as to the procuring of a patent or other appropriate protection and exploitation shall be in the sole discretion of Nacro. </w:t>
      </w:r>
    </w:p>
    <w:p w:rsidR="001A55F6" w:rsidRPr="0088770C" w:rsidRDefault="001A55F6" w:rsidP="001A55F6">
      <w:pPr>
        <w:pStyle w:val="ListParagraph"/>
        <w:rPr>
          <w:rFonts w:cs="Arial"/>
          <w:sz w:val="24"/>
          <w:szCs w:val="24"/>
        </w:rPr>
      </w:pP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Return of Nacro Property</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Upon completion or termination of the Services or earlier upon receipt by the </w:t>
      </w:r>
      <w:r w:rsidR="009E424D" w:rsidRPr="0088770C">
        <w:rPr>
          <w:rFonts w:cs="Arial"/>
          <w:sz w:val="24"/>
          <w:szCs w:val="24"/>
        </w:rPr>
        <w:t>Contractor</w:t>
      </w:r>
      <w:r w:rsidRPr="0088770C">
        <w:rPr>
          <w:rFonts w:cs="Arial"/>
          <w:sz w:val="24"/>
          <w:szCs w:val="24"/>
        </w:rPr>
        <w:t xml:space="preserve"> of Nacro's notice requiring the </w:t>
      </w:r>
      <w:r w:rsidR="009E424D" w:rsidRPr="0088770C">
        <w:rPr>
          <w:rFonts w:cs="Arial"/>
          <w:sz w:val="24"/>
          <w:szCs w:val="24"/>
        </w:rPr>
        <w:t>Contractor</w:t>
      </w:r>
      <w:r w:rsidRPr="0088770C">
        <w:rPr>
          <w:rFonts w:cs="Arial"/>
          <w:sz w:val="24"/>
          <w:szCs w:val="24"/>
        </w:rPr>
        <w:t xml:space="preserve"> so to do, the </w:t>
      </w:r>
      <w:r w:rsidR="009E424D" w:rsidRPr="0088770C">
        <w:rPr>
          <w:rFonts w:cs="Arial"/>
          <w:sz w:val="24"/>
          <w:szCs w:val="24"/>
        </w:rPr>
        <w:t>Contractor</w:t>
      </w:r>
      <w:r w:rsidRPr="0088770C">
        <w:rPr>
          <w:rFonts w:cs="Arial"/>
          <w:sz w:val="24"/>
          <w:szCs w:val="24"/>
        </w:rPr>
        <w:t xml:space="preserve"> shall </w:t>
      </w:r>
      <w:r w:rsidRPr="0088770C">
        <w:rPr>
          <w:rFonts w:cs="Arial"/>
          <w:sz w:val="24"/>
          <w:szCs w:val="24"/>
        </w:rPr>
        <w:lastRenderedPageBreak/>
        <w:t xml:space="preserve">immediately and at the </w:t>
      </w:r>
      <w:r w:rsidR="009E424D" w:rsidRPr="0088770C">
        <w:rPr>
          <w:rFonts w:cs="Arial"/>
          <w:sz w:val="24"/>
          <w:szCs w:val="24"/>
        </w:rPr>
        <w:t>Contractor</w:t>
      </w:r>
      <w:r w:rsidRPr="0088770C">
        <w:rPr>
          <w:rFonts w:cs="Arial"/>
          <w:sz w:val="24"/>
          <w:szCs w:val="24"/>
        </w:rPr>
        <w:t xml:space="preserve">'s expense return to Nacro all Nacro Property and in the case of Data referred to in Clause 14: </w:t>
      </w:r>
    </w:p>
    <w:p w:rsidR="001A55F6" w:rsidRPr="0088770C" w:rsidRDefault="001A55F6" w:rsidP="001A55F6">
      <w:pPr>
        <w:pStyle w:val="ListParagraph"/>
        <w:rPr>
          <w:rFonts w:cs="Arial"/>
          <w:sz w:val="24"/>
          <w:szCs w:val="24"/>
        </w:rPr>
      </w:pPr>
    </w:p>
    <w:p w:rsidR="001A55F6" w:rsidRDefault="00D06291" w:rsidP="00697C31">
      <w:pPr>
        <w:pStyle w:val="ListParagraph"/>
        <w:numPr>
          <w:ilvl w:val="2"/>
          <w:numId w:val="7"/>
        </w:numPr>
        <w:ind w:left="1440"/>
        <w:rPr>
          <w:rFonts w:cs="Arial"/>
          <w:sz w:val="24"/>
          <w:szCs w:val="24"/>
        </w:rPr>
      </w:pPr>
      <w:r w:rsidRPr="0088770C">
        <w:rPr>
          <w:rFonts w:cs="Arial"/>
          <w:sz w:val="24"/>
          <w:szCs w:val="24"/>
        </w:rPr>
        <w:t xml:space="preserve">Which is in physical form, shall, at Nacro's option, either return such Data and all copies to Nacro or certify to Nacro that they have been destroyed; </w:t>
      </w:r>
    </w:p>
    <w:p w:rsidR="00697C31" w:rsidRPr="0088770C" w:rsidRDefault="00697C31" w:rsidP="00697C31">
      <w:pPr>
        <w:pStyle w:val="ListParagraph"/>
        <w:ind w:left="1440"/>
        <w:rPr>
          <w:rFonts w:cs="Arial"/>
          <w:sz w:val="24"/>
          <w:szCs w:val="24"/>
        </w:rPr>
      </w:pPr>
    </w:p>
    <w:p w:rsidR="001A55F6" w:rsidRPr="0088770C" w:rsidRDefault="00D06291" w:rsidP="00697C31">
      <w:pPr>
        <w:pStyle w:val="ListParagraph"/>
        <w:numPr>
          <w:ilvl w:val="2"/>
          <w:numId w:val="7"/>
        </w:numPr>
        <w:ind w:left="1440"/>
        <w:rPr>
          <w:rFonts w:cs="Arial"/>
          <w:sz w:val="24"/>
          <w:szCs w:val="24"/>
        </w:rPr>
      </w:pPr>
      <w:r w:rsidRPr="0088770C">
        <w:rPr>
          <w:rFonts w:cs="Arial"/>
          <w:sz w:val="24"/>
          <w:szCs w:val="24"/>
        </w:rPr>
        <w:t>Which is not in physical form, or where it is not practical to return the Data form to Nacro, shall unless otherwise notified by Nacro certify to Nacro that such Data has been destroyed or erased.</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Publicity</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obtain written approval from Nacro prior to taking photographs or making publicity releases or announcements including advertisements regarding either the Contract or the activities of the </w:t>
      </w:r>
      <w:r w:rsidR="009E424D" w:rsidRPr="0088770C">
        <w:rPr>
          <w:rFonts w:cs="Arial"/>
          <w:sz w:val="24"/>
          <w:szCs w:val="24"/>
        </w:rPr>
        <w:t>Contractor</w:t>
      </w:r>
      <w:r w:rsidRPr="0088770C">
        <w:rPr>
          <w:rFonts w:cs="Arial"/>
          <w:sz w:val="24"/>
          <w:szCs w:val="24"/>
        </w:rPr>
        <w:t xml:space="preserve"> related to its participation in the Contract.</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Data Protection and Confidentiality</w:t>
      </w:r>
    </w:p>
    <w:p w:rsidR="001A55F6" w:rsidRPr="0088770C" w:rsidRDefault="001A55F6" w:rsidP="001A55F6">
      <w:pPr>
        <w:pStyle w:val="ListParagraph"/>
        <w:rPr>
          <w:rFonts w:cs="Arial"/>
          <w:sz w:val="24"/>
          <w:szCs w:val="24"/>
        </w:rPr>
      </w:pPr>
    </w:p>
    <w:p w:rsidR="001A55F6" w:rsidRPr="00AB13B4" w:rsidRDefault="00D06291" w:rsidP="00AB13B4">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comply in all respects with the provision of the Data Protection Acts 1984 and 1998 and shall indemnify Nacro against all action, costs, expenses, claims, proceedings and demands which may be brought against Nacro for breach of statutory duty under the Acts which arise from the processing of personal data by the </w:t>
      </w:r>
      <w:r w:rsidR="009E424D" w:rsidRPr="0088770C">
        <w:rPr>
          <w:rFonts w:cs="Arial"/>
          <w:sz w:val="24"/>
          <w:szCs w:val="24"/>
        </w:rPr>
        <w:t>Contractor</w:t>
      </w:r>
      <w:r w:rsidRPr="0088770C">
        <w:rPr>
          <w:rFonts w:cs="Arial"/>
          <w:sz w:val="24"/>
          <w:szCs w:val="24"/>
        </w:rPr>
        <w:t xml:space="preserve"> and/or its agents.</w:t>
      </w:r>
      <w:r w:rsidR="00AB13B4" w:rsidRPr="00AB13B4">
        <w:t xml:space="preserve"> </w:t>
      </w:r>
      <w:r w:rsidR="00AB13B4" w:rsidRPr="00AB13B4">
        <w:rPr>
          <w:rFonts w:cs="Arial"/>
          <w:sz w:val="24"/>
          <w:szCs w:val="24"/>
        </w:rPr>
        <w:t>This indemnity shall not apply to the extent that the breach arises out of the acts errors, omissions or negligence of Nacro or its agents.</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keep confidential all information connected with the business of Nacro which comes to the </w:t>
      </w:r>
      <w:r w:rsidR="009E424D" w:rsidRPr="0088770C">
        <w:rPr>
          <w:rFonts w:cs="Arial"/>
          <w:sz w:val="24"/>
          <w:szCs w:val="24"/>
        </w:rPr>
        <w:t>Contractor</w:t>
      </w:r>
      <w:r w:rsidRPr="0088770C">
        <w:rPr>
          <w:rFonts w:cs="Arial"/>
          <w:sz w:val="24"/>
          <w:szCs w:val="24"/>
        </w:rPr>
        <w:t xml:space="preserve">'s knowledge under or as a result of the Contract and shall not disclose it to any third party or use it other than for performance of the Services except: </w:t>
      </w:r>
    </w:p>
    <w:p w:rsidR="001A55F6" w:rsidRPr="0088770C" w:rsidRDefault="001A55F6" w:rsidP="001A55F6">
      <w:pPr>
        <w:pStyle w:val="ListParagraph"/>
        <w:rPr>
          <w:rFonts w:cs="Arial"/>
          <w:sz w:val="24"/>
          <w:szCs w:val="24"/>
        </w:rPr>
      </w:pPr>
    </w:p>
    <w:p w:rsidR="001A55F6" w:rsidRDefault="00D06291" w:rsidP="00697C31">
      <w:pPr>
        <w:pStyle w:val="ListParagraph"/>
        <w:numPr>
          <w:ilvl w:val="2"/>
          <w:numId w:val="7"/>
        </w:numPr>
        <w:ind w:left="1440"/>
        <w:rPr>
          <w:rFonts w:cs="Arial"/>
          <w:sz w:val="24"/>
          <w:szCs w:val="24"/>
        </w:rPr>
      </w:pPr>
      <w:r w:rsidRPr="0088770C">
        <w:rPr>
          <w:rFonts w:cs="Arial"/>
          <w:sz w:val="24"/>
          <w:szCs w:val="24"/>
        </w:rPr>
        <w:t xml:space="preserve">With the prior written agreement of Nacro; or </w:t>
      </w:r>
    </w:p>
    <w:p w:rsidR="00697C31" w:rsidRPr="0088770C" w:rsidRDefault="00697C31" w:rsidP="00697C31">
      <w:pPr>
        <w:pStyle w:val="ListParagraph"/>
        <w:ind w:left="1440"/>
        <w:rPr>
          <w:rFonts w:cs="Arial"/>
          <w:sz w:val="24"/>
          <w:szCs w:val="24"/>
        </w:rPr>
      </w:pPr>
    </w:p>
    <w:p w:rsidR="001A55F6"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By requirement of law.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The provisions of Clause 17.2 shall not apply to such information if it is:</w:t>
      </w:r>
    </w:p>
    <w:p w:rsidR="001A55F6" w:rsidRPr="0088770C" w:rsidRDefault="001A55F6" w:rsidP="001A55F6">
      <w:pPr>
        <w:pStyle w:val="ListParagraph"/>
        <w:rPr>
          <w:rFonts w:cs="Arial"/>
          <w:sz w:val="24"/>
          <w:szCs w:val="24"/>
        </w:rPr>
      </w:pPr>
    </w:p>
    <w:p w:rsidR="001A55F6" w:rsidRDefault="00D06291" w:rsidP="00697C31">
      <w:pPr>
        <w:pStyle w:val="ListParagraph"/>
        <w:numPr>
          <w:ilvl w:val="2"/>
          <w:numId w:val="7"/>
        </w:numPr>
        <w:ind w:left="1440"/>
        <w:rPr>
          <w:rFonts w:cs="Arial"/>
          <w:sz w:val="24"/>
          <w:szCs w:val="24"/>
        </w:rPr>
      </w:pPr>
      <w:r w:rsidRPr="0088770C">
        <w:rPr>
          <w:rFonts w:cs="Arial"/>
          <w:sz w:val="24"/>
          <w:szCs w:val="24"/>
        </w:rPr>
        <w:t xml:space="preserve">In the public domain otherwise than by failure of the </w:t>
      </w:r>
      <w:r w:rsidR="009E424D" w:rsidRPr="0088770C">
        <w:rPr>
          <w:rFonts w:cs="Arial"/>
          <w:sz w:val="24"/>
          <w:szCs w:val="24"/>
        </w:rPr>
        <w:t>Contractor</w:t>
      </w:r>
      <w:r w:rsidRPr="0088770C">
        <w:rPr>
          <w:rFonts w:cs="Arial"/>
          <w:sz w:val="24"/>
          <w:szCs w:val="24"/>
        </w:rPr>
        <w:t xml:space="preserve"> to comply with Clause 17.2, or </w:t>
      </w:r>
    </w:p>
    <w:p w:rsidR="00697C31" w:rsidRPr="0088770C" w:rsidRDefault="00697C31" w:rsidP="00697C31">
      <w:pPr>
        <w:pStyle w:val="ListParagraph"/>
        <w:ind w:left="1440"/>
        <w:rPr>
          <w:rFonts w:cs="Arial"/>
          <w:sz w:val="24"/>
          <w:szCs w:val="24"/>
        </w:rPr>
      </w:pPr>
    </w:p>
    <w:p w:rsidR="001A55F6" w:rsidRDefault="00D06291" w:rsidP="00697C31">
      <w:pPr>
        <w:pStyle w:val="ListParagraph"/>
        <w:numPr>
          <w:ilvl w:val="2"/>
          <w:numId w:val="7"/>
        </w:numPr>
        <w:ind w:left="1440"/>
        <w:rPr>
          <w:rFonts w:cs="Arial"/>
          <w:sz w:val="24"/>
          <w:szCs w:val="24"/>
        </w:rPr>
      </w:pPr>
      <w:r w:rsidRPr="0088770C">
        <w:rPr>
          <w:rFonts w:cs="Arial"/>
          <w:sz w:val="24"/>
          <w:szCs w:val="24"/>
        </w:rPr>
        <w:t xml:space="preserve">In the possession of the </w:t>
      </w:r>
      <w:r w:rsidR="009E424D" w:rsidRPr="0088770C">
        <w:rPr>
          <w:rFonts w:cs="Arial"/>
          <w:sz w:val="24"/>
          <w:szCs w:val="24"/>
        </w:rPr>
        <w:t>Contractor</w:t>
      </w:r>
      <w:r w:rsidRPr="0088770C">
        <w:rPr>
          <w:rFonts w:cs="Arial"/>
          <w:sz w:val="24"/>
          <w:szCs w:val="24"/>
        </w:rPr>
        <w:t xml:space="preserve"> before these confidentiality obligations came into effect, or </w:t>
      </w:r>
    </w:p>
    <w:p w:rsidR="00697C31" w:rsidRPr="0088770C" w:rsidRDefault="00697C31" w:rsidP="00697C31">
      <w:pPr>
        <w:pStyle w:val="ListParagraph"/>
        <w:ind w:left="1440"/>
        <w:rPr>
          <w:rFonts w:cs="Arial"/>
          <w:sz w:val="24"/>
          <w:szCs w:val="24"/>
        </w:rPr>
      </w:pPr>
    </w:p>
    <w:p w:rsidR="001A55F6"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Obtained from a third party who is free to disclose the same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lastRenderedPageBreak/>
        <w:t xml:space="preserve">Nacro is a </w:t>
      </w:r>
      <w:r w:rsidR="00697C31">
        <w:rPr>
          <w:rFonts w:cs="Arial"/>
          <w:sz w:val="24"/>
          <w:szCs w:val="24"/>
        </w:rPr>
        <w:t xml:space="preserve">not </w:t>
      </w:r>
      <w:r w:rsidRPr="0088770C">
        <w:rPr>
          <w:rFonts w:cs="Arial"/>
          <w:sz w:val="24"/>
          <w:szCs w:val="24"/>
        </w:rPr>
        <w:t xml:space="preserve">Public Authority within the meaning of the Freedom of Information Act 2000. </w:t>
      </w:r>
      <w:r w:rsidR="00697C31">
        <w:rPr>
          <w:rFonts w:cs="Arial"/>
          <w:sz w:val="24"/>
          <w:szCs w:val="24"/>
        </w:rPr>
        <w:t xml:space="preserve">However, Nacro does contract with Public Authorities and may be subject to disclosure requirements under the Freedom of Information Act 2000.  </w:t>
      </w:r>
      <w:r w:rsidRPr="0088770C">
        <w:rPr>
          <w:rFonts w:cs="Arial"/>
          <w:sz w:val="24"/>
          <w:szCs w:val="24"/>
        </w:rPr>
        <w:t xml:space="preserve">Consequently: </w:t>
      </w:r>
    </w:p>
    <w:p w:rsidR="001A55F6" w:rsidRPr="0088770C" w:rsidRDefault="001A55F6" w:rsidP="001A55F6">
      <w:pPr>
        <w:pStyle w:val="ListParagraph"/>
        <w:rPr>
          <w:rFonts w:cs="Arial"/>
          <w:sz w:val="24"/>
          <w:szCs w:val="24"/>
        </w:rPr>
      </w:pPr>
    </w:p>
    <w:p w:rsidR="001A55F6" w:rsidRDefault="00D06291" w:rsidP="00697C31">
      <w:pPr>
        <w:pStyle w:val="ListParagraph"/>
        <w:numPr>
          <w:ilvl w:val="2"/>
          <w:numId w:val="7"/>
        </w:numPr>
        <w:ind w:left="1440"/>
        <w:rPr>
          <w:rFonts w:cs="Arial"/>
          <w:sz w:val="24"/>
          <w:szCs w:val="24"/>
        </w:rPr>
      </w:pPr>
      <w:r w:rsidRPr="0088770C">
        <w:rPr>
          <w:rFonts w:cs="Arial"/>
          <w:sz w:val="24"/>
          <w:szCs w:val="24"/>
        </w:rPr>
        <w:t xml:space="preserve">Information in relation to this Contract may be made available on demand in accordance with the Freedom of Information Act 2000. </w:t>
      </w:r>
    </w:p>
    <w:p w:rsidR="00697C31" w:rsidRPr="0088770C" w:rsidRDefault="00697C31" w:rsidP="00697C31">
      <w:pPr>
        <w:pStyle w:val="ListParagraph"/>
        <w:ind w:left="1440"/>
        <w:rPr>
          <w:rFonts w:cs="Arial"/>
          <w:sz w:val="24"/>
          <w:szCs w:val="24"/>
        </w:rPr>
      </w:pPr>
    </w:p>
    <w:p w:rsidR="001A55F6" w:rsidRPr="0088770C" w:rsidRDefault="00D06291" w:rsidP="00697C31">
      <w:pPr>
        <w:pStyle w:val="ListParagraph"/>
        <w:numPr>
          <w:ilvl w:val="2"/>
          <w:numId w:val="7"/>
        </w:numPr>
        <w:ind w:left="1440"/>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should state if any information supplied by them in relation to this Contract is confidential or commercially sensitive. Under its statutory obligations, Nacro cannot guarantee that such information will not be disclosed in response to Freedom of Information requests but it will be examined in the light of exemptions provided in the Freedom of Information Act before a decision to disclose or not disclose is made.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 xml:space="preserve">Audit Access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maintain accurate records relevant to the Contract and shall permit Nacro or its authorised personnel and/or agents access at all reasonable times to such records.</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Laws, Regulations and Bye-Laws</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observe and comply with all relevant legal provisions, whether in the form of Orders, Regulations, Statutes, Statutory Instruments and Codes of Practice, together with any Bye-Laws and regulations of local and other authorities applicable to the Services.</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observe any rules of Nacro applicable to the Site of Nacro</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 xml:space="preserve">Privity of Contract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Nacro and the </w:t>
      </w:r>
      <w:r w:rsidR="009E424D" w:rsidRPr="0088770C">
        <w:rPr>
          <w:rFonts w:cs="Arial"/>
          <w:sz w:val="24"/>
          <w:szCs w:val="24"/>
        </w:rPr>
        <w:t>Contractor</w:t>
      </w:r>
      <w:r w:rsidRPr="0088770C">
        <w:rPr>
          <w:rFonts w:cs="Arial"/>
          <w:sz w:val="24"/>
          <w:szCs w:val="24"/>
        </w:rPr>
        <w:t xml:space="preserve"> do not intend that any of the terms of the Contract will be enforceable by virtue of the Contracts (Rights of Third Parties) Act 1999 by any person not a party to the Contract.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 xml:space="preserve">Transfer of Undertakings (Protection of Employment) Regulations (TUPE) </w:t>
      </w:r>
    </w:p>
    <w:p w:rsidR="001A55F6" w:rsidRPr="0088770C" w:rsidRDefault="001A55F6" w:rsidP="001A55F6">
      <w:pPr>
        <w:pStyle w:val="ListParagraph"/>
        <w:rPr>
          <w:rFonts w:cs="Arial"/>
          <w:sz w:val="24"/>
          <w:szCs w:val="24"/>
        </w:rPr>
      </w:pPr>
    </w:p>
    <w:p w:rsidR="001A55F6" w:rsidRPr="0088770C" w:rsidRDefault="00AB13B4" w:rsidP="00D06291">
      <w:pPr>
        <w:pStyle w:val="ListParagraph"/>
        <w:numPr>
          <w:ilvl w:val="1"/>
          <w:numId w:val="7"/>
        </w:numPr>
        <w:rPr>
          <w:rFonts w:cs="Arial"/>
          <w:sz w:val="24"/>
          <w:szCs w:val="24"/>
        </w:rPr>
      </w:pPr>
      <w:r>
        <w:rPr>
          <w:rFonts w:cs="Arial"/>
          <w:sz w:val="24"/>
          <w:szCs w:val="24"/>
        </w:rPr>
        <w:t>Not Used</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 xml:space="preserve">Corrupt Gifts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not offer or give or agree to give to any person acting for or on behalf of Nacro any gift or consideration of any kind as an inducement or reward for doing or forbearing to do or for having done or forborne to do any act in relation to the obtaining or performance of the Contract or any other contract with Nacro or for </w:t>
      </w:r>
      <w:r w:rsidRPr="0088770C">
        <w:rPr>
          <w:rFonts w:cs="Arial"/>
          <w:sz w:val="24"/>
          <w:szCs w:val="24"/>
        </w:rPr>
        <w:lastRenderedPageBreak/>
        <w:t xml:space="preserve">showing or forbearing to show favour or disfavour to any person in relation to the Contract. </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In the event of any breach of Condition 22.1 by the </w:t>
      </w:r>
      <w:r w:rsidR="009E424D" w:rsidRPr="0088770C">
        <w:rPr>
          <w:rFonts w:cs="Arial"/>
          <w:sz w:val="24"/>
          <w:szCs w:val="24"/>
        </w:rPr>
        <w:t>Contractor</w:t>
      </w:r>
      <w:r w:rsidRPr="0088770C">
        <w:rPr>
          <w:rFonts w:cs="Arial"/>
          <w:sz w:val="24"/>
          <w:szCs w:val="24"/>
        </w:rPr>
        <w:t xml:space="preserve"> or by anyone employed by the </w:t>
      </w:r>
      <w:r w:rsidR="009E424D" w:rsidRPr="0088770C">
        <w:rPr>
          <w:rFonts w:cs="Arial"/>
          <w:sz w:val="24"/>
          <w:szCs w:val="24"/>
        </w:rPr>
        <w:t>Contractor</w:t>
      </w:r>
      <w:r w:rsidRPr="0088770C">
        <w:rPr>
          <w:rFonts w:cs="Arial"/>
          <w:sz w:val="24"/>
          <w:szCs w:val="24"/>
        </w:rPr>
        <w:t xml:space="preserve"> or acting on the </w:t>
      </w:r>
      <w:r w:rsidR="009E424D" w:rsidRPr="0088770C">
        <w:rPr>
          <w:rFonts w:cs="Arial"/>
          <w:sz w:val="24"/>
          <w:szCs w:val="24"/>
        </w:rPr>
        <w:t>Contractor</w:t>
      </w:r>
      <w:r w:rsidRPr="0088770C">
        <w:rPr>
          <w:rFonts w:cs="Arial"/>
          <w:sz w:val="24"/>
          <w:szCs w:val="24"/>
        </w:rPr>
        <w:t xml:space="preserve">’s behalf, whether with or without the knowledge of the </w:t>
      </w:r>
      <w:r w:rsidR="009E424D" w:rsidRPr="0088770C">
        <w:rPr>
          <w:rFonts w:cs="Arial"/>
          <w:sz w:val="24"/>
          <w:szCs w:val="24"/>
        </w:rPr>
        <w:t>Contractor</w:t>
      </w:r>
      <w:r w:rsidRPr="0088770C">
        <w:rPr>
          <w:rFonts w:cs="Arial"/>
          <w:sz w:val="24"/>
          <w:szCs w:val="24"/>
        </w:rPr>
        <w:t xml:space="preserve">, or if the </w:t>
      </w:r>
      <w:r w:rsidR="009E424D" w:rsidRPr="0088770C">
        <w:rPr>
          <w:rFonts w:cs="Arial"/>
          <w:sz w:val="24"/>
          <w:szCs w:val="24"/>
        </w:rPr>
        <w:t>Contractor</w:t>
      </w:r>
      <w:r w:rsidRPr="0088770C">
        <w:rPr>
          <w:rFonts w:cs="Arial"/>
          <w:sz w:val="24"/>
          <w:szCs w:val="24"/>
        </w:rPr>
        <w:t xml:space="preserve"> or anyone employed by the </w:t>
      </w:r>
      <w:r w:rsidR="009E424D" w:rsidRPr="0088770C">
        <w:rPr>
          <w:rFonts w:cs="Arial"/>
          <w:sz w:val="24"/>
          <w:szCs w:val="24"/>
        </w:rPr>
        <w:t>Contractor</w:t>
      </w:r>
      <w:r w:rsidRPr="0088770C">
        <w:rPr>
          <w:rFonts w:cs="Arial"/>
          <w:sz w:val="24"/>
          <w:szCs w:val="24"/>
        </w:rPr>
        <w:t xml:space="preserve"> or acting on the </w:t>
      </w:r>
      <w:r w:rsidR="009E424D" w:rsidRPr="0088770C">
        <w:rPr>
          <w:rFonts w:cs="Arial"/>
          <w:sz w:val="24"/>
          <w:szCs w:val="24"/>
        </w:rPr>
        <w:t>Contractor</w:t>
      </w:r>
      <w:r w:rsidRPr="0088770C">
        <w:rPr>
          <w:rFonts w:cs="Arial"/>
          <w:sz w:val="24"/>
          <w:szCs w:val="24"/>
        </w:rPr>
        <w:t xml:space="preserve">’s behalf shall have committed an offence under the Prevention of Corruption Acts, 1889 - 1916, Nacro may terminate the Contract forthwith by notice in writing to the </w:t>
      </w:r>
      <w:r w:rsidR="009E424D" w:rsidRPr="0088770C">
        <w:rPr>
          <w:rFonts w:cs="Arial"/>
          <w:sz w:val="24"/>
          <w:szCs w:val="24"/>
        </w:rPr>
        <w:t>Contractor</w:t>
      </w:r>
      <w:r w:rsidRPr="0088770C">
        <w:rPr>
          <w:rFonts w:cs="Arial"/>
          <w:sz w:val="24"/>
          <w:szCs w:val="24"/>
        </w:rPr>
        <w:t xml:space="preserve">. </w:t>
      </w:r>
    </w:p>
    <w:p w:rsidR="001A55F6" w:rsidRPr="0088770C" w:rsidRDefault="001A55F6" w:rsidP="001A55F6">
      <w:pPr>
        <w:pStyle w:val="ListParagraph"/>
        <w:rPr>
          <w:rFonts w:cs="Arial"/>
          <w:b/>
          <w:sz w:val="24"/>
          <w:szCs w:val="24"/>
        </w:rPr>
      </w:pPr>
    </w:p>
    <w:p w:rsidR="001A55F6" w:rsidRPr="0088770C" w:rsidRDefault="00D06291" w:rsidP="00D06291">
      <w:pPr>
        <w:pStyle w:val="ListParagraph"/>
        <w:numPr>
          <w:ilvl w:val="0"/>
          <w:numId w:val="7"/>
        </w:numPr>
        <w:rPr>
          <w:rFonts w:cs="Arial"/>
          <w:sz w:val="24"/>
          <w:szCs w:val="24"/>
        </w:rPr>
      </w:pPr>
      <w:r w:rsidRPr="0088770C">
        <w:rPr>
          <w:rFonts w:cs="Arial"/>
          <w:b/>
          <w:sz w:val="24"/>
          <w:szCs w:val="24"/>
        </w:rPr>
        <w:t xml:space="preserve">Anti-bribery </w:t>
      </w:r>
    </w:p>
    <w:p w:rsidR="001A55F6" w:rsidRPr="0088770C" w:rsidRDefault="001A55F6" w:rsidP="001A55F6">
      <w:pPr>
        <w:pStyle w:val="ListParagraph"/>
        <w:rPr>
          <w:rFonts w:cs="Arial"/>
          <w:sz w:val="24"/>
          <w:szCs w:val="24"/>
        </w:rPr>
      </w:pPr>
    </w:p>
    <w:p w:rsidR="00D06291" w:rsidRPr="0088770C" w:rsidRDefault="00D06291" w:rsidP="001A55F6">
      <w:pPr>
        <w:pStyle w:val="ListParagraph"/>
        <w:numPr>
          <w:ilvl w:val="1"/>
          <w:numId w:val="7"/>
        </w:numPr>
        <w:rPr>
          <w:rFonts w:cs="Arial"/>
          <w:sz w:val="24"/>
          <w:szCs w:val="24"/>
        </w:rPr>
      </w:pPr>
      <w:r w:rsidRPr="0088770C">
        <w:rPr>
          <w:rFonts w:cs="Arial"/>
          <w:sz w:val="24"/>
          <w:szCs w:val="24"/>
        </w:rPr>
        <w:t xml:space="preserve">The </w:t>
      </w:r>
      <w:r w:rsidR="009E424D" w:rsidRPr="0088770C">
        <w:rPr>
          <w:rFonts w:cs="Arial"/>
          <w:sz w:val="24"/>
          <w:szCs w:val="24"/>
        </w:rPr>
        <w:t>Contractor</w:t>
      </w:r>
      <w:r w:rsidRPr="0088770C">
        <w:rPr>
          <w:rFonts w:cs="Arial"/>
          <w:sz w:val="24"/>
          <w:szCs w:val="24"/>
        </w:rPr>
        <w:t xml:space="preserve"> shall: </w:t>
      </w:r>
    </w:p>
    <w:p w:rsidR="00D06291" w:rsidRPr="0088770C" w:rsidRDefault="00D06291" w:rsidP="00D06291">
      <w:pPr>
        <w:rPr>
          <w:rFonts w:cs="Arial"/>
          <w:sz w:val="24"/>
          <w:szCs w:val="24"/>
        </w:rPr>
      </w:pPr>
    </w:p>
    <w:p w:rsidR="00D06291" w:rsidRPr="0088770C" w:rsidRDefault="00D06291" w:rsidP="001A55F6">
      <w:pPr>
        <w:ind w:left="720"/>
        <w:rPr>
          <w:rFonts w:cs="Arial"/>
          <w:sz w:val="24"/>
          <w:szCs w:val="24"/>
        </w:rPr>
      </w:pPr>
      <w:r w:rsidRPr="0088770C">
        <w:rPr>
          <w:rFonts w:cs="Arial"/>
          <w:sz w:val="24"/>
          <w:szCs w:val="24"/>
        </w:rPr>
        <w:t>(a) Comply with all Relevant Requirements;</w:t>
      </w:r>
    </w:p>
    <w:p w:rsidR="00D06291" w:rsidRPr="0088770C" w:rsidRDefault="00D06291" w:rsidP="00D06291">
      <w:pPr>
        <w:rPr>
          <w:rFonts w:cs="Arial"/>
          <w:sz w:val="24"/>
          <w:szCs w:val="24"/>
        </w:rPr>
      </w:pPr>
    </w:p>
    <w:p w:rsidR="00D06291" w:rsidRPr="0088770C" w:rsidRDefault="00D06291" w:rsidP="001A55F6">
      <w:pPr>
        <w:ind w:left="720"/>
        <w:rPr>
          <w:rFonts w:cs="Arial"/>
          <w:sz w:val="24"/>
          <w:szCs w:val="24"/>
        </w:rPr>
      </w:pPr>
      <w:r w:rsidRPr="0088770C">
        <w:rPr>
          <w:rFonts w:cs="Arial"/>
          <w:sz w:val="24"/>
          <w:szCs w:val="24"/>
        </w:rPr>
        <w:t xml:space="preserve">(b) not engage in any activity, practice or conduct which would constitute an offence under sections 1, 2 or 6 of the Bribery Act 2010 if such activity, practice or conduct had been carried out in the UK. </w:t>
      </w:r>
    </w:p>
    <w:p w:rsidR="00D06291" w:rsidRPr="0088770C" w:rsidRDefault="00D06291" w:rsidP="00D06291">
      <w:pPr>
        <w:rPr>
          <w:rFonts w:cs="Arial"/>
          <w:sz w:val="24"/>
          <w:szCs w:val="24"/>
        </w:rPr>
      </w:pPr>
    </w:p>
    <w:p w:rsidR="00D06291" w:rsidRPr="0088770C" w:rsidRDefault="00D06291" w:rsidP="001A55F6">
      <w:pPr>
        <w:ind w:left="720"/>
        <w:rPr>
          <w:rFonts w:cs="Arial"/>
          <w:sz w:val="24"/>
          <w:szCs w:val="24"/>
        </w:rPr>
      </w:pPr>
      <w:r w:rsidRPr="0088770C">
        <w:rPr>
          <w:rFonts w:cs="Arial"/>
          <w:sz w:val="24"/>
          <w:szCs w:val="24"/>
        </w:rPr>
        <w:t xml:space="preserve">(c) comply with </w:t>
      </w:r>
      <w:r w:rsidR="00C10C53" w:rsidRPr="0088770C">
        <w:rPr>
          <w:rFonts w:cs="Arial"/>
          <w:sz w:val="24"/>
          <w:szCs w:val="24"/>
        </w:rPr>
        <w:t>Nacro’s</w:t>
      </w:r>
      <w:r w:rsidRPr="0088770C">
        <w:rPr>
          <w:rFonts w:cs="Arial"/>
          <w:sz w:val="24"/>
          <w:szCs w:val="24"/>
        </w:rPr>
        <w:t xml:space="preserve"> anti-bribery and anti-corruption policies notified in writing to the </w:t>
      </w:r>
      <w:r w:rsidR="009E424D" w:rsidRPr="0088770C">
        <w:rPr>
          <w:rFonts w:cs="Arial"/>
          <w:sz w:val="24"/>
          <w:szCs w:val="24"/>
        </w:rPr>
        <w:t>Contractor</w:t>
      </w:r>
      <w:r w:rsidRPr="0088770C">
        <w:rPr>
          <w:rFonts w:cs="Arial"/>
          <w:sz w:val="24"/>
          <w:szCs w:val="24"/>
        </w:rPr>
        <w:t xml:space="preserve"> from time to time by or on behalf of </w:t>
      </w:r>
      <w:r w:rsidR="00B57471" w:rsidRPr="0088770C">
        <w:rPr>
          <w:rFonts w:cs="Arial"/>
          <w:sz w:val="24"/>
          <w:szCs w:val="24"/>
        </w:rPr>
        <w:t>Nacro</w:t>
      </w:r>
      <w:r w:rsidRPr="0088770C">
        <w:rPr>
          <w:rFonts w:cs="Arial"/>
          <w:sz w:val="24"/>
          <w:szCs w:val="24"/>
        </w:rPr>
        <w:t xml:space="preserve"> and the </w:t>
      </w:r>
      <w:r w:rsidR="009E424D" w:rsidRPr="0088770C">
        <w:rPr>
          <w:rFonts w:cs="Arial"/>
          <w:sz w:val="24"/>
          <w:szCs w:val="24"/>
        </w:rPr>
        <w:t>Contractor</w:t>
      </w:r>
      <w:r w:rsidRPr="0088770C">
        <w:rPr>
          <w:rFonts w:cs="Arial"/>
          <w:sz w:val="24"/>
          <w:szCs w:val="24"/>
        </w:rPr>
        <w:t xml:space="preserve"> shall ensure that all of its employees engaged in any way in relation to the Services are fully aware of </w:t>
      </w:r>
      <w:r w:rsidR="00B57471" w:rsidRPr="0088770C">
        <w:rPr>
          <w:rFonts w:cs="Arial"/>
          <w:sz w:val="24"/>
          <w:szCs w:val="24"/>
        </w:rPr>
        <w:t>Nacro</w:t>
      </w:r>
      <w:r w:rsidRPr="0088770C">
        <w:rPr>
          <w:rFonts w:cs="Arial"/>
          <w:sz w:val="24"/>
          <w:szCs w:val="24"/>
        </w:rPr>
        <w:t>’s anti-bribery and anti-corruption policies and that all of its contractors, subcontractors and/or agents (of whatever tier) are engaged upon terms which contain provisions in relation to prevention of bribery and corruption which are no less onerous than this clause 1;</w:t>
      </w:r>
    </w:p>
    <w:p w:rsidR="00D06291" w:rsidRPr="0088770C" w:rsidRDefault="00D06291" w:rsidP="00D06291">
      <w:pPr>
        <w:rPr>
          <w:rFonts w:cs="Arial"/>
          <w:sz w:val="24"/>
          <w:szCs w:val="24"/>
        </w:rPr>
      </w:pPr>
    </w:p>
    <w:p w:rsidR="00D06291" w:rsidRPr="0088770C" w:rsidRDefault="00D06291" w:rsidP="001A55F6">
      <w:pPr>
        <w:ind w:left="720"/>
        <w:rPr>
          <w:rFonts w:cs="Arial"/>
          <w:sz w:val="24"/>
          <w:szCs w:val="24"/>
        </w:rPr>
      </w:pPr>
      <w:r w:rsidRPr="0088770C">
        <w:rPr>
          <w:rFonts w:cs="Arial"/>
          <w:sz w:val="24"/>
          <w:szCs w:val="24"/>
        </w:rPr>
        <w:t xml:space="preserve">(d) have and shall maintain in place throughout the term of this Agreement its own policies and procedures, including Adequate procedures to ensure compliance with the Relevant Requirements, </w:t>
      </w:r>
      <w:r w:rsidR="00B57471" w:rsidRPr="0088770C">
        <w:rPr>
          <w:rFonts w:cs="Arial"/>
          <w:sz w:val="24"/>
          <w:szCs w:val="24"/>
        </w:rPr>
        <w:t>Nacro</w:t>
      </w:r>
      <w:r w:rsidRPr="0088770C">
        <w:rPr>
          <w:rFonts w:cs="Arial"/>
          <w:sz w:val="24"/>
          <w:szCs w:val="24"/>
        </w:rPr>
        <w:t>’s anti-bribery and anti-corruption policies and clause 1.1 (b), and will enforce them where appropriate</w:t>
      </w:r>
    </w:p>
    <w:p w:rsidR="00D06291" w:rsidRPr="0088770C" w:rsidRDefault="00D06291" w:rsidP="00D06291">
      <w:pPr>
        <w:rPr>
          <w:rFonts w:cs="Arial"/>
          <w:sz w:val="24"/>
          <w:szCs w:val="24"/>
        </w:rPr>
      </w:pPr>
    </w:p>
    <w:p w:rsidR="00D06291" w:rsidRPr="0088770C" w:rsidRDefault="006E6E62" w:rsidP="001A55F6">
      <w:pPr>
        <w:ind w:left="720"/>
        <w:rPr>
          <w:rFonts w:cs="Arial"/>
          <w:sz w:val="24"/>
          <w:szCs w:val="24"/>
        </w:rPr>
      </w:pPr>
      <w:r w:rsidRPr="0088770C">
        <w:rPr>
          <w:rFonts w:cs="Arial"/>
          <w:sz w:val="24"/>
          <w:szCs w:val="24"/>
        </w:rPr>
        <w:t>(e</w:t>
      </w:r>
      <w:r w:rsidR="00D06291" w:rsidRPr="0088770C">
        <w:rPr>
          <w:rFonts w:cs="Arial"/>
          <w:sz w:val="24"/>
          <w:szCs w:val="24"/>
        </w:rPr>
        <w:t xml:space="preserve">) procure and ensure that all Associated Persons of the </w:t>
      </w:r>
      <w:r w:rsidR="009E424D" w:rsidRPr="0088770C">
        <w:rPr>
          <w:rFonts w:cs="Arial"/>
          <w:sz w:val="24"/>
          <w:szCs w:val="24"/>
        </w:rPr>
        <w:t>Contractor</w:t>
      </w:r>
      <w:r w:rsidR="00D06291" w:rsidRPr="0088770C">
        <w:rPr>
          <w:rFonts w:cs="Arial"/>
          <w:sz w:val="24"/>
          <w:szCs w:val="24"/>
        </w:rPr>
        <w:t xml:space="preserve"> and/or other persons who are performing services and/or providing goods in connection with this Agreement comply with this clause 1; and</w:t>
      </w:r>
    </w:p>
    <w:p w:rsidR="00D06291" w:rsidRPr="0088770C" w:rsidRDefault="00D06291" w:rsidP="00D06291">
      <w:pPr>
        <w:rPr>
          <w:rFonts w:cs="Arial"/>
          <w:sz w:val="24"/>
          <w:szCs w:val="24"/>
        </w:rPr>
      </w:pPr>
    </w:p>
    <w:p w:rsidR="00D06291" w:rsidRPr="0088770C" w:rsidRDefault="006E6E62" w:rsidP="001A55F6">
      <w:pPr>
        <w:ind w:left="720"/>
        <w:rPr>
          <w:rFonts w:cs="Arial"/>
          <w:sz w:val="24"/>
          <w:szCs w:val="24"/>
        </w:rPr>
      </w:pPr>
      <w:r w:rsidRPr="0088770C">
        <w:rPr>
          <w:rFonts w:cs="Arial"/>
          <w:sz w:val="24"/>
          <w:szCs w:val="24"/>
        </w:rPr>
        <w:t>(f</w:t>
      </w:r>
      <w:r w:rsidR="00D06291" w:rsidRPr="0088770C">
        <w:rPr>
          <w:rFonts w:cs="Arial"/>
          <w:sz w:val="24"/>
          <w:szCs w:val="24"/>
        </w:rPr>
        <w:t xml:space="preserve">) within 14 days of the date of this Agreement, and annually thereafter, certify to </w:t>
      </w:r>
      <w:r w:rsidR="00B57471" w:rsidRPr="0088770C">
        <w:rPr>
          <w:rFonts w:cs="Arial"/>
          <w:sz w:val="24"/>
          <w:szCs w:val="24"/>
        </w:rPr>
        <w:t>Nacro</w:t>
      </w:r>
      <w:r w:rsidR="00D06291" w:rsidRPr="0088770C">
        <w:rPr>
          <w:rFonts w:cs="Arial"/>
          <w:sz w:val="24"/>
          <w:szCs w:val="24"/>
        </w:rPr>
        <w:t xml:space="preserve"> in writing signed by an officer of the </w:t>
      </w:r>
      <w:r w:rsidR="009E424D" w:rsidRPr="0088770C">
        <w:rPr>
          <w:rFonts w:cs="Arial"/>
          <w:sz w:val="24"/>
          <w:szCs w:val="24"/>
        </w:rPr>
        <w:t>Contractor</w:t>
      </w:r>
      <w:r w:rsidR="00D06291" w:rsidRPr="0088770C">
        <w:rPr>
          <w:rFonts w:cs="Arial"/>
          <w:sz w:val="24"/>
          <w:szCs w:val="24"/>
        </w:rPr>
        <w:t xml:space="preserve">, compliance with this clause 1 by the </w:t>
      </w:r>
      <w:r w:rsidR="009E424D" w:rsidRPr="0088770C">
        <w:rPr>
          <w:rFonts w:cs="Arial"/>
          <w:sz w:val="24"/>
          <w:szCs w:val="24"/>
        </w:rPr>
        <w:t>Contractor</w:t>
      </w:r>
      <w:r w:rsidR="00D06291" w:rsidRPr="0088770C">
        <w:rPr>
          <w:rFonts w:cs="Arial"/>
          <w:sz w:val="24"/>
          <w:szCs w:val="24"/>
        </w:rPr>
        <w:t xml:space="preserve"> and all Associated persons and all other persons for whom the </w:t>
      </w:r>
      <w:r w:rsidR="009E424D" w:rsidRPr="0088770C">
        <w:rPr>
          <w:rFonts w:cs="Arial"/>
          <w:sz w:val="24"/>
          <w:szCs w:val="24"/>
        </w:rPr>
        <w:t>Contractor</w:t>
      </w:r>
      <w:r w:rsidR="00D06291" w:rsidRPr="0088770C">
        <w:rPr>
          <w:rFonts w:cs="Arial"/>
          <w:sz w:val="24"/>
          <w:szCs w:val="24"/>
        </w:rPr>
        <w:t xml:space="preserve"> is responsible under clause 1.1 (f). The </w:t>
      </w:r>
      <w:r w:rsidR="009E424D" w:rsidRPr="0088770C">
        <w:rPr>
          <w:rFonts w:cs="Arial"/>
          <w:sz w:val="24"/>
          <w:szCs w:val="24"/>
        </w:rPr>
        <w:t>Contractor</w:t>
      </w:r>
      <w:r w:rsidR="00D06291" w:rsidRPr="0088770C">
        <w:rPr>
          <w:rFonts w:cs="Arial"/>
          <w:sz w:val="24"/>
          <w:szCs w:val="24"/>
        </w:rPr>
        <w:t xml:space="preserve"> shall provide such supporting evidence of compliance as </w:t>
      </w:r>
      <w:r w:rsidR="00CF3708" w:rsidRPr="0088770C">
        <w:rPr>
          <w:rFonts w:cs="Arial"/>
          <w:sz w:val="24"/>
          <w:szCs w:val="24"/>
        </w:rPr>
        <w:t>Nacro</w:t>
      </w:r>
      <w:r w:rsidR="00D06291" w:rsidRPr="0088770C">
        <w:rPr>
          <w:rFonts w:cs="Arial"/>
          <w:sz w:val="24"/>
          <w:szCs w:val="24"/>
        </w:rPr>
        <w:t xml:space="preserve"> may reasonably request. </w:t>
      </w:r>
    </w:p>
    <w:p w:rsidR="00D06291" w:rsidRPr="0088770C" w:rsidRDefault="00D06291" w:rsidP="00D06291">
      <w:pPr>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without prejudice to any other rights or remedies </w:t>
      </w:r>
      <w:r w:rsidR="00B57471" w:rsidRPr="0088770C">
        <w:rPr>
          <w:rFonts w:cs="Arial"/>
          <w:sz w:val="24"/>
          <w:szCs w:val="24"/>
        </w:rPr>
        <w:t>Nacro</w:t>
      </w:r>
      <w:r w:rsidRPr="0088770C">
        <w:rPr>
          <w:rFonts w:cs="Arial"/>
          <w:sz w:val="24"/>
          <w:szCs w:val="24"/>
        </w:rPr>
        <w:t xml:space="preserve"> may terminate this Agreement on written notice to the </w:t>
      </w:r>
      <w:r w:rsidR="009E424D" w:rsidRPr="0088770C">
        <w:rPr>
          <w:rFonts w:cs="Arial"/>
          <w:sz w:val="24"/>
          <w:szCs w:val="24"/>
        </w:rPr>
        <w:t>Contractor</w:t>
      </w:r>
      <w:r w:rsidRPr="0088770C">
        <w:rPr>
          <w:rFonts w:cs="Arial"/>
          <w:sz w:val="24"/>
          <w:szCs w:val="24"/>
        </w:rPr>
        <w:t xml:space="preserve"> specifying the date on which this Agreement will terminate in the event of a breach of this clause 1. Breach of this clause 1 shall be deemed a material breach which is not capable of remedy.</w:t>
      </w:r>
    </w:p>
    <w:p w:rsidR="001A55F6" w:rsidRPr="0088770C" w:rsidRDefault="001A55F6" w:rsidP="001A55F6">
      <w:pPr>
        <w:pStyle w:val="ListParagraph"/>
        <w:rPr>
          <w:rFonts w:cs="Arial"/>
          <w:sz w:val="24"/>
          <w:szCs w:val="24"/>
        </w:rPr>
      </w:pPr>
    </w:p>
    <w:p w:rsidR="001A55F6" w:rsidRPr="0088770C" w:rsidRDefault="00D06291" w:rsidP="00D06291">
      <w:pPr>
        <w:pStyle w:val="ListParagraph"/>
        <w:numPr>
          <w:ilvl w:val="1"/>
          <w:numId w:val="7"/>
        </w:numPr>
        <w:rPr>
          <w:rFonts w:cs="Arial"/>
          <w:sz w:val="24"/>
          <w:szCs w:val="24"/>
        </w:rPr>
      </w:pPr>
      <w:r w:rsidRPr="0088770C">
        <w:rPr>
          <w:rFonts w:cs="Arial"/>
          <w:sz w:val="24"/>
          <w:szCs w:val="24"/>
        </w:rPr>
        <w:t xml:space="preserve">without prejudice to any other rights or remedies </w:t>
      </w:r>
      <w:r w:rsidR="00B57471" w:rsidRPr="0088770C">
        <w:rPr>
          <w:rFonts w:cs="Arial"/>
          <w:sz w:val="24"/>
          <w:szCs w:val="24"/>
        </w:rPr>
        <w:t>Nacro</w:t>
      </w:r>
      <w:r w:rsidRPr="0088770C">
        <w:rPr>
          <w:rFonts w:cs="Arial"/>
          <w:sz w:val="24"/>
          <w:szCs w:val="24"/>
        </w:rPr>
        <w:t xml:space="preserve"> may have the </w:t>
      </w:r>
      <w:r w:rsidR="009E424D" w:rsidRPr="0088770C">
        <w:rPr>
          <w:rFonts w:cs="Arial"/>
          <w:sz w:val="24"/>
          <w:szCs w:val="24"/>
        </w:rPr>
        <w:t>Contractor</w:t>
      </w:r>
      <w:r w:rsidRPr="0088770C">
        <w:rPr>
          <w:rFonts w:cs="Arial"/>
          <w:sz w:val="24"/>
          <w:szCs w:val="24"/>
        </w:rPr>
        <w:t xml:space="preserve"> indemnify </w:t>
      </w:r>
      <w:r w:rsidR="00B57471" w:rsidRPr="0088770C">
        <w:rPr>
          <w:rFonts w:cs="Arial"/>
          <w:sz w:val="24"/>
          <w:szCs w:val="24"/>
        </w:rPr>
        <w:t>Nacro</w:t>
      </w:r>
      <w:r w:rsidRPr="0088770C">
        <w:rPr>
          <w:rFonts w:cs="Arial"/>
          <w:sz w:val="24"/>
          <w:szCs w:val="24"/>
        </w:rPr>
        <w:t xml:space="preserve"> in full and on demand against any losses, liabilities, damages, costs (including but not limited to legal fees), claims and expenses incurred by, or awarded against, </w:t>
      </w:r>
      <w:r w:rsidR="00B57471" w:rsidRPr="0088770C">
        <w:rPr>
          <w:rFonts w:cs="Arial"/>
          <w:sz w:val="24"/>
          <w:szCs w:val="24"/>
        </w:rPr>
        <w:t>Nacro</w:t>
      </w:r>
      <w:r w:rsidRPr="0088770C">
        <w:rPr>
          <w:rFonts w:cs="Arial"/>
          <w:sz w:val="24"/>
          <w:szCs w:val="24"/>
        </w:rPr>
        <w:t xml:space="preserve"> as a result of any breach of this clause 1 by the </w:t>
      </w:r>
      <w:r w:rsidR="009E424D" w:rsidRPr="0088770C">
        <w:rPr>
          <w:rFonts w:cs="Arial"/>
          <w:sz w:val="24"/>
          <w:szCs w:val="24"/>
        </w:rPr>
        <w:t>Contractor</w:t>
      </w:r>
      <w:r w:rsidRPr="0088770C">
        <w:rPr>
          <w:rFonts w:cs="Arial"/>
          <w:sz w:val="24"/>
          <w:szCs w:val="24"/>
        </w:rPr>
        <w:t xml:space="preserve"> (which shall include the acts or omissions of any Associated Person) and/or any breach of provisions equivalent to this clause 1 in any subcontract by any subcontractor. </w:t>
      </w:r>
    </w:p>
    <w:p w:rsidR="001A55F6" w:rsidRPr="0088770C" w:rsidRDefault="001A55F6" w:rsidP="001A55F6">
      <w:pPr>
        <w:pStyle w:val="ListParagraph"/>
        <w:rPr>
          <w:rFonts w:cs="Arial"/>
          <w:sz w:val="24"/>
          <w:szCs w:val="24"/>
        </w:rPr>
      </w:pPr>
    </w:p>
    <w:p w:rsidR="00D06291" w:rsidRPr="0088770C" w:rsidRDefault="00D06291" w:rsidP="00B410E9">
      <w:pPr>
        <w:pStyle w:val="ListParagraph"/>
        <w:numPr>
          <w:ilvl w:val="1"/>
          <w:numId w:val="7"/>
        </w:numPr>
        <w:rPr>
          <w:rFonts w:cs="Arial"/>
          <w:sz w:val="24"/>
          <w:szCs w:val="24"/>
        </w:rPr>
      </w:pPr>
      <w:r w:rsidRPr="0088770C">
        <w:rPr>
          <w:rFonts w:cs="Arial"/>
          <w:sz w:val="24"/>
          <w:szCs w:val="24"/>
        </w:rPr>
        <w:t xml:space="preserve">for the purpose of this clause 1, the following terms have the meaning set out next to them: </w:t>
      </w:r>
    </w:p>
    <w:p w:rsidR="00D06291" w:rsidRPr="0088770C" w:rsidRDefault="00D06291" w:rsidP="00D06291">
      <w:pPr>
        <w:rPr>
          <w:rFonts w:cs="Arial"/>
          <w:sz w:val="24"/>
          <w:szCs w:val="24"/>
        </w:rPr>
      </w:pPr>
    </w:p>
    <w:p w:rsidR="00D06291" w:rsidRPr="0088770C" w:rsidRDefault="00D06291" w:rsidP="00B7499A">
      <w:pPr>
        <w:ind w:left="720"/>
        <w:rPr>
          <w:rFonts w:cs="Arial"/>
          <w:sz w:val="24"/>
          <w:szCs w:val="24"/>
        </w:rPr>
      </w:pPr>
      <w:r w:rsidRPr="0088770C">
        <w:rPr>
          <w:rFonts w:cs="Arial"/>
          <w:sz w:val="24"/>
          <w:szCs w:val="24"/>
        </w:rPr>
        <w:t>“</w:t>
      </w:r>
      <w:r w:rsidRPr="0088770C">
        <w:rPr>
          <w:rFonts w:cs="Arial"/>
          <w:b/>
          <w:sz w:val="24"/>
          <w:szCs w:val="24"/>
        </w:rPr>
        <w:t>Adequate Procedures</w:t>
      </w:r>
      <w:r w:rsidRPr="0088770C">
        <w:rPr>
          <w:rFonts w:cs="Arial"/>
          <w:sz w:val="24"/>
          <w:szCs w:val="24"/>
        </w:rPr>
        <w:t xml:space="preserve">” shall be determined in accordance with section 7(2) of the Bribery Act 2010 (and any guidance issues under section 9 of that Act). </w:t>
      </w:r>
    </w:p>
    <w:p w:rsidR="00D06291" w:rsidRPr="0088770C" w:rsidRDefault="00D06291" w:rsidP="00B7499A">
      <w:pPr>
        <w:ind w:left="720"/>
        <w:rPr>
          <w:rFonts w:cs="Arial"/>
          <w:sz w:val="24"/>
          <w:szCs w:val="24"/>
        </w:rPr>
      </w:pPr>
    </w:p>
    <w:p w:rsidR="00D06291" w:rsidRPr="0088770C" w:rsidRDefault="00D06291" w:rsidP="00B7499A">
      <w:pPr>
        <w:ind w:left="720"/>
        <w:rPr>
          <w:rFonts w:cs="Arial"/>
          <w:sz w:val="24"/>
          <w:szCs w:val="24"/>
        </w:rPr>
      </w:pPr>
      <w:r w:rsidRPr="0088770C">
        <w:rPr>
          <w:rFonts w:cs="Arial"/>
          <w:sz w:val="24"/>
          <w:szCs w:val="24"/>
        </w:rPr>
        <w:t>“</w:t>
      </w:r>
      <w:r w:rsidRPr="0088770C">
        <w:rPr>
          <w:rFonts w:cs="Arial"/>
          <w:b/>
          <w:sz w:val="24"/>
          <w:szCs w:val="24"/>
        </w:rPr>
        <w:t>Associated Person</w:t>
      </w:r>
      <w:r w:rsidRPr="0088770C">
        <w:rPr>
          <w:rFonts w:cs="Arial"/>
          <w:sz w:val="24"/>
          <w:szCs w:val="24"/>
        </w:rPr>
        <w:t xml:space="preserve">” shall have the meaning ascribed to it in section 8 of the Bribery Act and shall include but is not limited to any employees, agents and/or subcontractors of the </w:t>
      </w:r>
      <w:r w:rsidR="009E424D" w:rsidRPr="0088770C">
        <w:rPr>
          <w:rFonts w:cs="Arial"/>
          <w:sz w:val="24"/>
          <w:szCs w:val="24"/>
        </w:rPr>
        <w:t>Contractor</w:t>
      </w:r>
      <w:r w:rsidRPr="0088770C">
        <w:rPr>
          <w:rFonts w:cs="Arial"/>
          <w:sz w:val="24"/>
          <w:szCs w:val="24"/>
        </w:rPr>
        <w:t xml:space="preserve">. </w:t>
      </w:r>
    </w:p>
    <w:p w:rsidR="00D06291" w:rsidRPr="0088770C" w:rsidRDefault="00D06291" w:rsidP="00B7499A">
      <w:pPr>
        <w:ind w:left="720"/>
        <w:rPr>
          <w:rFonts w:cs="Arial"/>
          <w:sz w:val="24"/>
          <w:szCs w:val="24"/>
        </w:rPr>
      </w:pPr>
    </w:p>
    <w:p w:rsidR="00D06291" w:rsidRPr="0088770C" w:rsidRDefault="00D06291" w:rsidP="00B7499A">
      <w:pPr>
        <w:ind w:left="720"/>
        <w:rPr>
          <w:rFonts w:cs="Arial"/>
          <w:sz w:val="24"/>
          <w:szCs w:val="24"/>
        </w:rPr>
      </w:pPr>
      <w:r w:rsidRPr="0088770C">
        <w:rPr>
          <w:rFonts w:cs="Arial"/>
          <w:sz w:val="24"/>
          <w:szCs w:val="24"/>
        </w:rPr>
        <w:t>“</w:t>
      </w:r>
      <w:r w:rsidRPr="0088770C">
        <w:rPr>
          <w:rFonts w:cs="Arial"/>
          <w:b/>
          <w:sz w:val="24"/>
          <w:szCs w:val="24"/>
        </w:rPr>
        <w:t>Bribery Act</w:t>
      </w:r>
      <w:r w:rsidRPr="0088770C">
        <w:rPr>
          <w:rFonts w:cs="Arial"/>
          <w:sz w:val="24"/>
          <w:szCs w:val="24"/>
        </w:rPr>
        <w:t xml:space="preserve">” shall mean the Bribery Act 2010 (and any amendment thereto). </w:t>
      </w:r>
    </w:p>
    <w:p w:rsidR="00D06291" w:rsidRPr="0088770C" w:rsidRDefault="00D06291" w:rsidP="00B7499A">
      <w:pPr>
        <w:ind w:left="720"/>
        <w:rPr>
          <w:rFonts w:cs="Arial"/>
          <w:sz w:val="24"/>
          <w:szCs w:val="24"/>
        </w:rPr>
      </w:pPr>
    </w:p>
    <w:p w:rsidR="00D06291" w:rsidRDefault="00D06291" w:rsidP="00B7499A">
      <w:pPr>
        <w:ind w:left="720"/>
        <w:rPr>
          <w:rFonts w:cs="Arial"/>
          <w:sz w:val="24"/>
          <w:szCs w:val="24"/>
        </w:rPr>
      </w:pPr>
      <w:r w:rsidRPr="0088770C">
        <w:rPr>
          <w:rFonts w:cs="Arial"/>
          <w:b/>
          <w:sz w:val="24"/>
          <w:szCs w:val="24"/>
        </w:rPr>
        <w:t>“Relevant Requirements”</w:t>
      </w:r>
      <w:r w:rsidRPr="0088770C">
        <w:rPr>
          <w:rFonts w:cs="Arial"/>
          <w:sz w:val="24"/>
          <w:szCs w:val="24"/>
        </w:rPr>
        <w:t xml:space="preserve"> shall mean all applicable laws, statutes, regulations, and codes relating to anti-bribery and anti-corruption including but not limited to the Bribery Act. </w:t>
      </w:r>
    </w:p>
    <w:p w:rsidR="00697C31" w:rsidRPr="0088770C" w:rsidRDefault="00697C31" w:rsidP="00B7499A">
      <w:pPr>
        <w:ind w:left="720"/>
        <w:rPr>
          <w:rFonts w:cs="Arial"/>
          <w:sz w:val="24"/>
          <w:szCs w:val="24"/>
        </w:rPr>
      </w:pPr>
    </w:p>
    <w:p w:rsidR="00B410E9" w:rsidRPr="0088770C" w:rsidRDefault="00D06291" w:rsidP="00B410E9">
      <w:pPr>
        <w:pStyle w:val="ListParagraph"/>
        <w:numPr>
          <w:ilvl w:val="0"/>
          <w:numId w:val="11"/>
        </w:numPr>
        <w:rPr>
          <w:rFonts w:cs="Arial"/>
          <w:b/>
          <w:sz w:val="24"/>
          <w:szCs w:val="24"/>
        </w:rPr>
      </w:pPr>
      <w:r w:rsidRPr="0088770C">
        <w:rPr>
          <w:rFonts w:cs="Arial"/>
          <w:b/>
          <w:sz w:val="24"/>
          <w:szCs w:val="24"/>
        </w:rPr>
        <w:t>Severability</w:t>
      </w:r>
    </w:p>
    <w:p w:rsidR="00B410E9" w:rsidRPr="0088770C" w:rsidRDefault="00B410E9" w:rsidP="00B410E9">
      <w:pPr>
        <w:pStyle w:val="ListParagraph"/>
        <w:ind w:left="360"/>
        <w:rPr>
          <w:rFonts w:cs="Arial"/>
          <w:b/>
          <w:sz w:val="24"/>
          <w:szCs w:val="24"/>
        </w:rPr>
      </w:pPr>
    </w:p>
    <w:p w:rsidR="00B410E9" w:rsidRPr="0088770C" w:rsidRDefault="00D06291" w:rsidP="00B7499A">
      <w:pPr>
        <w:pStyle w:val="ListParagraph"/>
        <w:numPr>
          <w:ilvl w:val="1"/>
          <w:numId w:val="11"/>
        </w:numPr>
        <w:ind w:left="720" w:hanging="720"/>
        <w:rPr>
          <w:rFonts w:cs="Arial"/>
          <w:b/>
          <w:sz w:val="24"/>
          <w:szCs w:val="24"/>
        </w:rPr>
      </w:pPr>
      <w:r w:rsidRPr="0088770C">
        <w:rPr>
          <w:rFonts w:cs="Arial"/>
          <w:sz w:val="24"/>
          <w:szCs w:val="24"/>
        </w:rPr>
        <w:t>If any provision of these Conditions is held b</w:t>
      </w:r>
      <w:r w:rsidR="00E536CA" w:rsidRPr="0088770C">
        <w:rPr>
          <w:rFonts w:cs="Arial"/>
          <w:sz w:val="24"/>
          <w:szCs w:val="24"/>
        </w:rPr>
        <w:t xml:space="preserve">y any competent authority to be </w:t>
      </w:r>
      <w:r w:rsidRPr="0088770C">
        <w:rPr>
          <w:rFonts w:cs="Arial"/>
          <w:sz w:val="24"/>
          <w:szCs w:val="24"/>
        </w:rPr>
        <w:t>invalid or unenforceable in whole or in part, the validity of the other provisions of these Conditions and the remainder of the provision in question shall not be affected thereby.</w:t>
      </w:r>
    </w:p>
    <w:p w:rsidR="00E536CA" w:rsidRPr="0088770C" w:rsidRDefault="00E536CA" w:rsidP="00E536CA">
      <w:pPr>
        <w:rPr>
          <w:rFonts w:cs="Arial"/>
          <w:b/>
          <w:sz w:val="24"/>
          <w:szCs w:val="24"/>
        </w:rPr>
      </w:pPr>
    </w:p>
    <w:p w:rsidR="00E536CA" w:rsidRPr="0088770C" w:rsidRDefault="00D06291" w:rsidP="00E536CA">
      <w:pPr>
        <w:pStyle w:val="ListParagraph"/>
        <w:numPr>
          <w:ilvl w:val="0"/>
          <w:numId w:val="11"/>
        </w:numPr>
        <w:rPr>
          <w:rFonts w:cs="Arial"/>
          <w:b/>
          <w:sz w:val="24"/>
          <w:szCs w:val="24"/>
        </w:rPr>
      </w:pPr>
      <w:r w:rsidRPr="0088770C">
        <w:rPr>
          <w:rFonts w:cs="Arial"/>
          <w:b/>
          <w:sz w:val="24"/>
          <w:szCs w:val="24"/>
        </w:rPr>
        <w:t>Waiver</w:t>
      </w:r>
    </w:p>
    <w:p w:rsidR="00E536CA" w:rsidRPr="0088770C" w:rsidRDefault="00E536CA" w:rsidP="00E536CA">
      <w:pPr>
        <w:pStyle w:val="ListParagraph"/>
        <w:ind w:left="360"/>
        <w:rPr>
          <w:rFonts w:cs="Arial"/>
          <w:b/>
          <w:sz w:val="24"/>
          <w:szCs w:val="24"/>
        </w:rPr>
      </w:pPr>
    </w:p>
    <w:p w:rsidR="00277A62" w:rsidRPr="0088770C" w:rsidRDefault="00277A62" w:rsidP="00A754F2">
      <w:pPr>
        <w:pStyle w:val="ListParagraph"/>
        <w:numPr>
          <w:ilvl w:val="0"/>
          <w:numId w:val="14"/>
        </w:numPr>
        <w:ind w:left="720" w:hanging="720"/>
        <w:rPr>
          <w:rFonts w:cs="Arial"/>
          <w:b/>
          <w:sz w:val="24"/>
          <w:szCs w:val="24"/>
        </w:rPr>
      </w:pPr>
      <w:r w:rsidRPr="0088770C">
        <w:rPr>
          <w:rFonts w:cs="Arial"/>
          <w:sz w:val="24"/>
          <w:szCs w:val="24"/>
        </w:rPr>
        <w:t>The Contract shall not be waived in whole or in part except where agreed by both parties in writing. All rights granted to either of the parties shall be cumulative and the non-enforcement of any of the terms of the Contract by either party shall not be construed as a waiver of any of that party's other rights.</w:t>
      </w:r>
    </w:p>
    <w:p w:rsidR="00D06291" w:rsidRPr="0088770C" w:rsidRDefault="00D06291" w:rsidP="00D06291">
      <w:pPr>
        <w:rPr>
          <w:rFonts w:cs="Arial"/>
          <w:sz w:val="24"/>
          <w:szCs w:val="24"/>
        </w:rPr>
      </w:pPr>
    </w:p>
    <w:p w:rsidR="00D06291" w:rsidRPr="0088770C" w:rsidRDefault="00D06291" w:rsidP="00D06291">
      <w:pPr>
        <w:rPr>
          <w:rFonts w:cs="Arial"/>
          <w:b/>
          <w:sz w:val="24"/>
          <w:szCs w:val="24"/>
        </w:rPr>
      </w:pPr>
      <w:r w:rsidRPr="0088770C">
        <w:rPr>
          <w:rFonts w:cs="Arial"/>
          <w:b/>
          <w:sz w:val="24"/>
          <w:szCs w:val="24"/>
        </w:rPr>
        <w:t>26.</w:t>
      </w:r>
      <w:r w:rsidRPr="0088770C">
        <w:rPr>
          <w:rFonts w:cs="Arial"/>
          <w:b/>
          <w:sz w:val="24"/>
          <w:szCs w:val="24"/>
        </w:rPr>
        <w:tab/>
        <w:t xml:space="preserve"> Force Majeure</w:t>
      </w:r>
    </w:p>
    <w:p w:rsidR="00D06291" w:rsidRPr="0088770C" w:rsidRDefault="00D06291" w:rsidP="00D06291">
      <w:pPr>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t>26.1</w:t>
      </w:r>
      <w:r w:rsidRPr="0088770C">
        <w:rPr>
          <w:rFonts w:cs="Arial"/>
          <w:sz w:val="24"/>
          <w:szCs w:val="24"/>
        </w:rPr>
        <w:tab/>
        <w:t xml:space="preserve">Neither party shall be liable to the other or be deemed to be in breach of contract by reason of any delay in performing, or any failure to perform any of their respective obligations in relation to the Contract if the delay or failure was due to any cause beyond that party's reasonable control including, but not limited to, any act of God, act of government or state, war, flood, fire, civil commotion, insurrection or industrial action, except in relation to the industrial action of the </w:t>
      </w:r>
      <w:r w:rsidR="009E424D" w:rsidRPr="0088770C">
        <w:rPr>
          <w:rFonts w:cs="Arial"/>
          <w:sz w:val="24"/>
          <w:szCs w:val="24"/>
        </w:rPr>
        <w:t>Contractor</w:t>
      </w:r>
      <w:r w:rsidRPr="0088770C">
        <w:rPr>
          <w:rFonts w:cs="Arial"/>
          <w:sz w:val="24"/>
          <w:szCs w:val="24"/>
        </w:rPr>
        <w:t xml:space="preserve">'s staff or sub-contractors. </w:t>
      </w:r>
    </w:p>
    <w:p w:rsidR="00D06291" w:rsidRPr="0088770C" w:rsidRDefault="00D06291" w:rsidP="00D06291">
      <w:pPr>
        <w:rPr>
          <w:rFonts w:cs="Arial"/>
          <w:sz w:val="24"/>
          <w:szCs w:val="24"/>
        </w:rPr>
      </w:pPr>
    </w:p>
    <w:p w:rsidR="00D06291" w:rsidRPr="0088770C" w:rsidRDefault="00D06291" w:rsidP="00D06291">
      <w:pPr>
        <w:rPr>
          <w:rFonts w:cs="Arial"/>
          <w:b/>
          <w:sz w:val="24"/>
          <w:szCs w:val="24"/>
        </w:rPr>
      </w:pPr>
      <w:r w:rsidRPr="0088770C">
        <w:rPr>
          <w:rFonts w:cs="Arial"/>
          <w:b/>
          <w:sz w:val="24"/>
          <w:szCs w:val="24"/>
        </w:rPr>
        <w:t>27.</w:t>
      </w:r>
      <w:r w:rsidRPr="0088770C">
        <w:rPr>
          <w:rFonts w:cs="Arial"/>
          <w:b/>
          <w:sz w:val="24"/>
          <w:szCs w:val="24"/>
        </w:rPr>
        <w:tab/>
        <w:t xml:space="preserve">Dispute Resolution </w:t>
      </w:r>
    </w:p>
    <w:p w:rsidR="00D06291" w:rsidRPr="0088770C" w:rsidRDefault="00D06291" w:rsidP="00A754F2">
      <w:pPr>
        <w:ind w:left="720" w:hanging="720"/>
        <w:contextualSpacing/>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t>27.1</w:t>
      </w:r>
      <w:r w:rsidRPr="0088770C">
        <w:rPr>
          <w:rFonts w:cs="Arial"/>
          <w:sz w:val="24"/>
          <w:szCs w:val="24"/>
        </w:rPr>
        <w:tab/>
        <w:t>The parties shall use their reasonable endeavours to resolve any dispute in connection with or arising out of the Contract or the performance of the Services.</w:t>
      </w:r>
    </w:p>
    <w:p w:rsidR="00D06291" w:rsidRPr="0088770C" w:rsidRDefault="00D06291" w:rsidP="00A754F2">
      <w:pPr>
        <w:ind w:left="720" w:hanging="720"/>
        <w:contextualSpacing/>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t>27.2</w:t>
      </w:r>
      <w:r w:rsidRPr="0088770C">
        <w:rPr>
          <w:rFonts w:cs="Arial"/>
          <w:sz w:val="24"/>
          <w:szCs w:val="24"/>
        </w:rPr>
        <w:tab/>
        <w:t xml:space="preserve">Except to the extent to which special provision for arbitration is made elsewhere in the Contract, any dispute shall initially be considered by Nacro' Representative and the </w:t>
      </w:r>
      <w:r w:rsidR="009E424D" w:rsidRPr="0088770C">
        <w:rPr>
          <w:rFonts w:cs="Arial"/>
          <w:sz w:val="24"/>
          <w:szCs w:val="24"/>
        </w:rPr>
        <w:t>Contractor</w:t>
      </w:r>
      <w:r w:rsidRPr="0088770C">
        <w:rPr>
          <w:rFonts w:cs="Arial"/>
          <w:sz w:val="24"/>
          <w:szCs w:val="24"/>
        </w:rPr>
        <w:t xml:space="preserve"> Representative. </w:t>
      </w:r>
    </w:p>
    <w:p w:rsidR="00D06291" w:rsidRPr="0088770C" w:rsidRDefault="00D06291" w:rsidP="00D06291">
      <w:pPr>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t>27.3</w:t>
      </w:r>
      <w:r w:rsidRPr="0088770C">
        <w:rPr>
          <w:rFonts w:cs="Arial"/>
          <w:sz w:val="24"/>
          <w:szCs w:val="24"/>
        </w:rPr>
        <w:tab/>
        <w:t xml:space="preserve">In the event that the dispute remains unresolved after consideration by the parties in clause 27.2, then the dispute shall be passed to senior representatives of both parties for resolution. </w:t>
      </w:r>
    </w:p>
    <w:p w:rsidR="00D06291" w:rsidRPr="0088770C" w:rsidRDefault="00D06291" w:rsidP="00D06291">
      <w:pPr>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t>27.4</w:t>
      </w:r>
      <w:r w:rsidRPr="0088770C">
        <w:rPr>
          <w:rFonts w:cs="Arial"/>
          <w:sz w:val="24"/>
          <w:szCs w:val="24"/>
        </w:rPr>
        <w:tab/>
        <w:t xml:space="preserve">If the matter cannot be satisfactorily resolved after consideration by the parties in clauses 27.2 and 27.3, it shall be referred to an independent arbitration service, in accordance with the provisions of the Arbitration Act 1950 or any statutory modification or re-enactment thereof. </w:t>
      </w:r>
    </w:p>
    <w:p w:rsidR="00D06291" w:rsidRPr="0088770C" w:rsidRDefault="00D06291" w:rsidP="00D06291">
      <w:pPr>
        <w:rPr>
          <w:rFonts w:cs="Arial"/>
          <w:sz w:val="24"/>
          <w:szCs w:val="24"/>
        </w:rPr>
      </w:pPr>
    </w:p>
    <w:p w:rsidR="00D06291" w:rsidRPr="0088770C" w:rsidRDefault="00D06291" w:rsidP="00D06291">
      <w:pPr>
        <w:rPr>
          <w:rFonts w:cs="Arial"/>
          <w:b/>
          <w:sz w:val="24"/>
          <w:szCs w:val="24"/>
        </w:rPr>
      </w:pPr>
      <w:r w:rsidRPr="0088770C">
        <w:rPr>
          <w:rFonts w:cs="Arial"/>
          <w:b/>
          <w:sz w:val="24"/>
          <w:szCs w:val="24"/>
        </w:rPr>
        <w:t>28.</w:t>
      </w:r>
      <w:r w:rsidRPr="0088770C">
        <w:rPr>
          <w:rFonts w:cs="Arial"/>
          <w:b/>
          <w:sz w:val="24"/>
          <w:szCs w:val="24"/>
        </w:rPr>
        <w:tab/>
        <w:t xml:space="preserve">Law </w:t>
      </w:r>
    </w:p>
    <w:p w:rsidR="00D06291" w:rsidRPr="0088770C" w:rsidRDefault="00D06291" w:rsidP="00D06291">
      <w:pPr>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t>28.1</w:t>
      </w:r>
      <w:r w:rsidRPr="0088770C">
        <w:rPr>
          <w:rFonts w:cs="Arial"/>
          <w:sz w:val="24"/>
          <w:szCs w:val="24"/>
        </w:rPr>
        <w:tab/>
        <w:t xml:space="preserve">Unless the parties hereto otherwise agree, the Contract shall be governed by and construed according to the laws of England and Wales. </w:t>
      </w:r>
    </w:p>
    <w:p w:rsidR="00D06291" w:rsidRPr="0088770C" w:rsidRDefault="00D06291" w:rsidP="00A754F2">
      <w:pPr>
        <w:ind w:left="720" w:hanging="720"/>
        <w:contextualSpacing/>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t>28.2</w:t>
      </w:r>
      <w:r w:rsidRPr="0088770C">
        <w:rPr>
          <w:rFonts w:cs="Arial"/>
          <w:sz w:val="24"/>
          <w:szCs w:val="24"/>
        </w:rPr>
        <w:tab/>
        <w:t xml:space="preserve">In respect of any dispute under or arising out of the Contract, the parties hereto agree to submit to the exclusive jurisdiction of the English Courts. </w:t>
      </w:r>
    </w:p>
    <w:p w:rsidR="00D06291" w:rsidRPr="0088770C" w:rsidRDefault="00D06291" w:rsidP="00D06291">
      <w:pPr>
        <w:rPr>
          <w:rFonts w:cs="Arial"/>
          <w:sz w:val="24"/>
          <w:szCs w:val="24"/>
        </w:rPr>
      </w:pPr>
    </w:p>
    <w:p w:rsidR="00D06291" w:rsidRPr="0088770C" w:rsidRDefault="00D06291" w:rsidP="00D06291">
      <w:pPr>
        <w:rPr>
          <w:rFonts w:cs="Arial"/>
          <w:b/>
          <w:sz w:val="24"/>
          <w:szCs w:val="24"/>
        </w:rPr>
      </w:pPr>
      <w:r w:rsidRPr="0088770C">
        <w:rPr>
          <w:rFonts w:cs="Arial"/>
          <w:b/>
          <w:sz w:val="24"/>
          <w:szCs w:val="24"/>
        </w:rPr>
        <w:t>29.</w:t>
      </w:r>
      <w:r w:rsidRPr="0088770C">
        <w:rPr>
          <w:rFonts w:cs="Arial"/>
          <w:b/>
          <w:sz w:val="24"/>
          <w:szCs w:val="24"/>
        </w:rPr>
        <w:tab/>
        <w:t>Notices</w:t>
      </w:r>
    </w:p>
    <w:p w:rsidR="00D06291" w:rsidRPr="0088770C" w:rsidRDefault="00D06291" w:rsidP="00D06291">
      <w:pPr>
        <w:rPr>
          <w:rFonts w:cs="Arial"/>
          <w:sz w:val="24"/>
          <w:szCs w:val="24"/>
        </w:rPr>
      </w:pPr>
      <w:r w:rsidRPr="0088770C">
        <w:rPr>
          <w:rFonts w:cs="Arial"/>
          <w:sz w:val="24"/>
          <w:szCs w:val="24"/>
        </w:rPr>
        <w:t xml:space="preserve"> </w:t>
      </w:r>
    </w:p>
    <w:p w:rsidR="00D06291" w:rsidRPr="0088770C" w:rsidRDefault="00D06291" w:rsidP="00A754F2">
      <w:pPr>
        <w:ind w:left="720" w:hanging="720"/>
        <w:contextualSpacing/>
        <w:rPr>
          <w:rFonts w:cs="Arial"/>
          <w:sz w:val="24"/>
          <w:szCs w:val="24"/>
        </w:rPr>
      </w:pPr>
      <w:r w:rsidRPr="0088770C">
        <w:rPr>
          <w:rFonts w:cs="Arial"/>
          <w:sz w:val="24"/>
          <w:szCs w:val="24"/>
        </w:rPr>
        <w:t>29.1</w:t>
      </w:r>
      <w:r w:rsidRPr="0088770C">
        <w:rPr>
          <w:rFonts w:cs="Arial"/>
          <w:sz w:val="24"/>
          <w:szCs w:val="24"/>
        </w:rPr>
        <w:tab/>
        <w:t>All notices shall be given in writing and be delivered by hand or sent by facsimile, 1st class post, recorded delivery post or special delivery post to the address of the relevant party as stated herein or to any subsequently notified address.</w:t>
      </w:r>
    </w:p>
    <w:p w:rsidR="00D06291" w:rsidRPr="0088770C" w:rsidRDefault="00D06291" w:rsidP="00D06291">
      <w:pPr>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t>29.2</w:t>
      </w:r>
      <w:r w:rsidRPr="0088770C">
        <w:rPr>
          <w:rFonts w:cs="Arial"/>
          <w:sz w:val="24"/>
          <w:szCs w:val="24"/>
        </w:rPr>
        <w:tab/>
        <w:t xml:space="preserve">Any notice sent by facsimile shall be deemed to have been served at the time of successful transmission completion. Notices sent by post shall be deemed to have been served on the day after posting and those delivered by hand shall be deemed to be served on the day of delivery. </w:t>
      </w:r>
    </w:p>
    <w:p w:rsidR="00D06291" w:rsidRPr="0088770C" w:rsidRDefault="00D06291" w:rsidP="00A754F2">
      <w:pPr>
        <w:ind w:left="720" w:hanging="720"/>
        <w:contextualSpacing/>
        <w:rPr>
          <w:rFonts w:cs="Arial"/>
          <w:sz w:val="24"/>
          <w:szCs w:val="24"/>
        </w:rPr>
      </w:pPr>
    </w:p>
    <w:p w:rsidR="00D06291" w:rsidRPr="0088770C" w:rsidRDefault="00D06291" w:rsidP="00D06291">
      <w:pPr>
        <w:rPr>
          <w:rFonts w:cs="Arial"/>
          <w:b/>
          <w:sz w:val="24"/>
          <w:szCs w:val="24"/>
        </w:rPr>
      </w:pPr>
      <w:r w:rsidRPr="0088770C">
        <w:rPr>
          <w:rFonts w:cs="Arial"/>
          <w:b/>
          <w:sz w:val="24"/>
          <w:szCs w:val="24"/>
        </w:rPr>
        <w:t>30.</w:t>
      </w:r>
      <w:r w:rsidRPr="0088770C">
        <w:rPr>
          <w:rFonts w:cs="Arial"/>
          <w:b/>
          <w:sz w:val="24"/>
          <w:szCs w:val="24"/>
        </w:rPr>
        <w:tab/>
        <w:t>Survival of Obligations</w:t>
      </w:r>
    </w:p>
    <w:p w:rsidR="00D06291" w:rsidRPr="0088770C" w:rsidRDefault="00D06291" w:rsidP="00D06291">
      <w:pPr>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t>30.1</w:t>
      </w:r>
      <w:r w:rsidRPr="0088770C">
        <w:rPr>
          <w:rFonts w:cs="Arial"/>
          <w:sz w:val="24"/>
          <w:szCs w:val="24"/>
        </w:rPr>
        <w:tab/>
        <w:t>Upon expiry or termination of the Contract, this clause and clauses 10 (Termination), 12 (Indemnity), 13 (Insurance), 14 (Intellectual Property), 17 (Confidentiality), 18 (Audit Access) and 28 (Governing Law) shall continue in full force and effect and be enforceable by Nacro.</w:t>
      </w:r>
    </w:p>
    <w:p w:rsidR="00D06291" w:rsidRPr="0088770C" w:rsidRDefault="00D06291" w:rsidP="00D06291">
      <w:pPr>
        <w:rPr>
          <w:rFonts w:cs="Arial"/>
          <w:sz w:val="24"/>
          <w:szCs w:val="24"/>
        </w:rPr>
      </w:pPr>
    </w:p>
    <w:p w:rsidR="00D06291" w:rsidRPr="0088770C" w:rsidRDefault="00D06291" w:rsidP="00D06291">
      <w:pPr>
        <w:rPr>
          <w:rFonts w:cs="Arial"/>
          <w:b/>
          <w:sz w:val="24"/>
          <w:szCs w:val="24"/>
        </w:rPr>
      </w:pPr>
      <w:r w:rsidRPr="0088770C">
        <w:rPr>
          <w:rFonts w:cs="Arial"/>
          <w:b/>
          <w:sz w:val="24"/>
          <w:szCs w:val="24"/>
        </w:rPr>
        <w:t>31.</w:t>
      </w:r>
      <w:r w:rsidRPr="0088770C">
        <w:rPr>
          <w:rFonts w:cs="Arial"/>
          <w:b/>
          <w:sz w:val="24"/>
          <w:szCs w:val="24"/>
        </w:rPr>
        <w:tab/>
        <w:t xml:space="preserve">Entirety </w:t>
      </w:r>
    </w:p>
    <w:p w:rsidR="00D06291" w:rsidRPr="0088770C" w:rsidRDefault="00D06291" w:rsidP="00D06291">
      <w:pPr>
        <w:rPr>
          <w:rFonts w:cs="Arial"/>
          <w:sz w:val="24"/>
          <w:szCs w:val="24"/>
        </w:rPr>
      </w:pPr>
    </w:p>
    <w:p w:rsidR="00D06291" w:rsidRPr="0088770C" w:rsidRDefault="00D06291" w:rsidP="00A754F2">
      <w:pPr>
        <w:ind w:left="720" w:hanging="720"/>
        <w:contextualSpacing/>
        <w:rPr>
          <w:rFonts w:cs="Arial"/>
          <w:sz w:val="24"/>
          <w:szCs w:val="24"/>
        </w:rPr>
      </w:pPr>
      <w:r w:rsidRPr="0088770C">
        <w:rPr>
          <w:rFonts w:cs="Arial"/>
          <w:sz w:val="24"/>
          <w:szCs w:val="24"/>
        </w:rPr>
        <w:lastRenderedPageBreak/>
        <w:t>31.1</w:t>
      </w:r>
      <w:r w:rsidRPr="0088770C">
        <w:rPr>
          <w:rFonts w:cs="Arial"/>
          <w:sz w:val="24"/>
          <w:szCs w:val="24"/>
        </w:rPr>
        <w:tab/>
        <w:t xml:space="preserve">The Contract comprises the entire agreement between the parties to the exclusion of all other terms and conditions and prior to collateral agreements, negotiations, notices of intention and representation and the parties agree that they have not been induced to enter into the Contract on the basis of any representation. Furthermore, the parties shall not be bound by or be liable for any statement, representation, promise, inducement or understanding of any kind or nature not set forth in the Contract and no amendment to the Contract, other than variations to the Specification in accordance with Clause 9, shall be binding on either party unless in writing and signed by an authorised representative of each party. </w:t>
      </w:r>
    </w:p>
    <w:p w:rsidR="00D06291" w:rsidRPr="0088770C" w:rsidRDefault="00D06291" w:rsidP="00D06291">
      <w:pPr>
        <w:rPr>
          <w:rFonts w:cs="Arial"/>
          <w:sz w:val="24"/>
          <w:szCs w:val="24"/>
        </w:rPr>
      </w:pPr>
    </w:p>
    <w:p w:rsidR="00ED65E0" w:rsidRPr="0088770C" w:rsidRDefault="00D06291" w:rsidP="00A754F2">
      <w:pPr>
        <w:ind w:left="720" w:hanging="720"/>
        <w:contextualSpacing/>
        <w:rPr>
          <w:rFonts w:cs="Arial"/>
          <w:sz w:val="24"/>
          <w:szCs w:val="24"/>
        </w:rPr>
      </w:pPr>
      <w:r w:rsidRPr="0088770C">
        <w:rPr>
          <w:rFonts w:cs="Arial"/>
          <w:sz w:val="24"/>
          <w:szCs w:val="24"/>
        </w:rPr>
        <w:t>31.2</w:t>
      </w:r>
      <w:r w:rsidRPr="0088770C">
        <w:rPr>
          <w:rFonts w:cs="Arial"/>
          <w:sz w:val="24"/>
          <w:szCs w:val="24"/>
        </w:rPr>
        <w:tab/>
        <w:t>If any contradictions occur between these Conditions and the Schedules to this Contract, these Conditions shall prevail</w:t>
      </w:r>
    </w:p>
    <w:p w:rsidR="00C5495C" w:rsidRPr="0088770C" w:rsidRDefault="00C5495C" w:rsidP="00A754F2">
      <w:pPr>
        <w:ind w:left="720" w:hanging="720"/>
        <w:contextualSpacing/>
        <w:rPr>
          <w:rFonts w:cs="Arial"/>
          <w:sz w:val="24"/>
          <w:szCs w:val="24"/>
        </w:rPr>
      </w:pPr>
    </w:p>
    <w:p w:rsidR="00C5495C" w:rsidRPr="0088770C" w:rsidRDefault="00C5495C" w:rsidP="00D06291">
      <w:pPr>
        <w:rPr>
          <w:rFonts w:cs="Arial"/>
          <w:sz w:val="24"/>
          <w:szCs w:val="24"/>
        </w:rPr>
      </w:pPr>
    </w:p>
    <w:tbl>
      <w:tblPr>
        <w:tblW w:w="9889" w:type="dxa"/>
        <w:tblLayout w:type="fixed"/>
        <w:tblLook w:val="00A0" w:firstRow="1" w:lastRow="0" w:firstColumn="1" w:lastColumn="0" w:noHBand="0" w:noVBand="0"/>
      </w:tblPr>
      <w:tblGrid>
        <w:gridCol w:w="1551"/>
        <w:gridCol w:w="4339"/>
        <w:gridCol w:w="1040"/>
        <w:gridCol w:w="2959"/>
      </w:tblGrid>
      <w:tr w:rsidR="00A754F2" w:rsidRPr="0088770C" w:rsidTr="00A754F2">
        <w:tc>
          <w:tcPr>
            <w:tcW w:w="9889" w:type="dxa"/>
            <w:gridSpan w:val="4"/>
            <w:shd w:val="clear" w:color="auto" w:fill="auto"/>
          </w:tcPr>
          <w:p w:rsidR="00A754F2" w:rsidRPr="0088770C" w:rsidRDefault="00A754F2" w:rsidP="00ED65E0">
            <w:pPr>
              <w:pStyle w:val="Heading2"/>
              <w:rPr>
                <w:rFonts w:asciiTheme="minorHAnsi" w:eastAsia="Times New Roman" w:hAnsiTheme="minorHAnsi" w:cs="Arial"/>
                <w:color w:val="auto"/>
                <w:sz w:val="24"/>
                <w:szCs w:val="24"/>
              </w:rPr>
            </w:pPr>
          </w:p>
          <w:p w:rsidR="00A754F2" w:rsidRPr="0088770C" w:rsidRDefault="00A754F2" w:rsidP="00ED65E0">
            <w:pPr>
              <w:pStyle w:val="Heading2"/>
              <w:rPr>
                <w:rFonts w:asciiTheme="minorHAnsi" w:eastAsia="Times New Roman" w:hAnsiTheme="minorHAnsi" w:cs="Arial"/>
                <w:color w:val="auto"/>
                <w:sz w:val="24"/>
                <w:szCs w:val="24"/>
              </w:rPr>
            </w:pPr>
          </w:p>
          <w:p w:rsidR="00A754F2" w:rsidRPr="0088770C" w:rsidRDefault="00A754F2" w:rsidP="00ED65E0">
            <w:pPr>
              <w:pStyle w:val="Heading2"/>
              <w:rPr>
                <w:rFonts w:asciiTheme="minorHAnsi" w:eastAsia="Times New Roman" w:hAnsiTheme="minorHAnsi" w:cs="Arial"/>
                <w:smallCaps/>
                <w:color w:val="auto"/>
                <w:sz w:val="24"/>
                <w:szCs w:val="24"/>
              </w:rPr>
            </w:pPr>
            <w:r w:rsidRPr="0088770C">
              <w:rPr>
                <w:rFonts w:asciiTheme="minorHAnsi" w:eastAsia="Times New Roman" w:hAnsiTheme="minorHAnsi" w:cs="Arial"/>
                <w:smallCaps/>
                <w:color w:val="auto"/>
                <w:sz w:val="24"/>
                <w:szCs w:val="24"/>
              </w:rPr>
              <w:t>SIGNED FOR AND ON BEHALF OF NACRO:</w:t>
            </w:r>
          </w:p>
          <w:p w:rsidR="00A754F2" w:rsidRPr="0088770C" w:rsidRDefault="00A754F2" w:rsidP="00ED65E0">
            <w:pPr>
              <w:rPr>
                <w:rFonts w:eastAsia="Calibri" w:cs="Arial"/>
                <w:sz w:val="24"/>
                <w:szCs w:val="24"/>
              </w:rPr>
            </w:pPr>
          </w:p>
          <w:p w:rsidR="00A754F2" w:rsidRPr="0088770C" w:rsidRDefault="00A754F2" w:rsidP="00ED65E0">
            <w:pPr>
              <w:rPr>
                <w:rFonts w:eastAsia="Calibri" w:cs="Arial"/>
                <w:sz w:val="24"/>
                <w:szCs w:val="24"/>
              </w:rPr>
            </w:pPr>
          </w:p>
          <w:p w:rsidR="00A754F2" w:rsidRPr="0088770C" w:rsidRDefault="00A754F2" w:rsidP="00ED65E0">
            <w:pPr>
              <w:rPr>
                <w:rFonts w:eastAsia="Calibri" w:cs="Arial"/>
                <w:sz w:val="24"/>
                <w:szCs w:val="24"/>
              </w:rPr>
            </w:pPr>
          </w:p>
          <w:p w:rsidR="00A754F2" w:rsidRPr="0088770C" w:rsidRDefault="00A754F2" w:rsidP="00ED65E0">
            <w:pPr>
              <w:rPr>
                <w:rFonts w:eastAsia="Calibri" w:cs="Arial"/>
                <w:sz w:val="24"/>
                <w:szCs w:val="24"/>
              </w:rPr>
            </w:pPr>
          </w:p>
        </w:tc>
      </w:tr>
      <w:tr w:rsidR="00A754F2" w:rsidRPr="0088770C" w:rsidTr="00A754F2">
        <w:trPr>
          <w:trHeight w:val="567"/>
        </w:trPr>
        <w:tc>
          <w:tcPr>
            <w:tcW w:w="1551"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Full Name:</w:t>
            </w:r>
          </w:p>
        </w:tc>
        <w:tc>
          <w:tcPr>
            <w:tcW w:w="4339"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c>
          <w:tcPr>
            <w:tcW w:w="1040"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Signed:</w:t>
            </w:r>
          </w:p>
        </w:tc>
        <w:tc>
          <w:tcPr>
            <w:tcW w:w="2959" w:type="dxa"/>
            <w:shd w:val="clear" w:color="auto" w:fill="auto"/>
            <w:vAlign w:val="bottom"/>
          </w:tcPr>
          <w:p w:rsidR="00A754F2" w:rsidRPr="0088770C" w:rsidRDefault="00A754F2" w:rsidP="00A754F2">
            <w:pPr>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551"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Designation:</w:t>
            </w:r>
          </w:p>
        </w:tc>
        <w:tc>
          <w:tcPr>
            <w:tcW w:w="4339"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c>
          <w:tcPr>
            <w:tcW w:w="1040"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Date:</w:t>
            </w:r>
          </w:p>
        </w:tc>
        <w:tc>
          <w:tcPr>
            <w:tcW w:w="2959"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551"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Witness:</w:t>
            </w:r>
          </w:p>
        </w:tc>
        <w:tc>
          <w:tcPr>
            <w:tcW w:w="8338" w:type="dxa"/>
            <w:gridSpan w:val="3"/>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551"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Full Name:</w:t>
            </w:r>
          </w:p>
        </w:tc>
        <w:tc>
          <w:tcPr>
            <w:tcW w:w="8338" w:type="dxa"/>
            <w:gridSpan w:val="3"/>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551"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Address:</w:t>
            </w:r>
          </w:p>
        </w:tc>
        <w:tc>
          <w:tcPr>
            <w:tcW w:w="8338" w:type="dxa"/>
            <w:gridSpan w:val="3"/>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551" w:type="dxa"/>
            <w:shd w:val="clear" w:color="auto" w:fill="auto"/>
            <w:vAlign w:val="bottom"/>
          </w:tcPr>
          <w:p w:rsidR="00A754F2" w:rsidRPr="0088770C" w:rsidRDefault="00A754F2" w:rsidP="00ED65E0">
            <w:pPr>
              <w:rPr>
                <w:rFonts w:eastAsia="Calibri" w:cs="Arial"/>
                <w:sz w:val="24"/>
                <w:szCs w:val="24"/>
              </w:rPr>
            </w:pPr>
          </w:p>
        </w:tc>
        <w:tc>
          <w:tcPr>
            <w:tcW w:w="8338" w:type="dxa"/>
            <w:gridSpan w:val="3"/>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bl>
    <w:p w:rsidR="00A754F2" w:rsidRPr="0088770C" w:rsidRDefault="00A754F2" w:rsidP="00A754F2">
      <w:pPr>
        <w:rPr>
          <w:rFonts w:eastAsia="Calibri" w:cs="Arial"/>
          <w:sz w:val="24"/>
          <w:szCs w:val="24"/>
        </w:rPr>
      </w:pPr>
    </w:p>
    <w:p w:rsidR="00A754F2" w:rsidRPr="0088770C" w:rsidRDefault="00A754F2" w:rsidP="00A754F2">
      <w:pPr>
        <w:rPr>
          <w:rFonts w:eastAsia="Calibri" w:cs="Arial"/>
          <w:sz w:val="24"/>
          <w:szCs w:val="24"/>
        </w:rPr>
      </w:pPr>
    </w:p>
    <w:p w:rsidR="00A754F2" w:rsidRPr="0088770C" w:rsidRDefault="00A754F2" w:rsidP="00A754F2">
      <w:pPr>
        <w:rPr>
          <w:rFonts w:eastAsia="Calibri" w:cs="Arial"/>
          <w:sz w:val="24"/>
          <w:szCs w:val="24"/>
        </w:rPr>
      </w:pPr>
    </w:p>
    <w:p w:rsidR="00A754F2" w:rsidRPr="0088770C" w:rsidRDefault="00A754F2" w:rsidP="00A754F2">
      <w:pPr>
        <w:rPr>
          <w:rFonts w:eastAsia="Calibri" w:cs="Arial"/>
          <w:sz w:val="24"/>
          <w:szCs w:val="24"/>
        </w:rPr>
      </w:pPr>
    </w:p>
    <w:p w:rsidR="00A754F2" w:rsidRPr="0088770C" w:rsidRDefault="00A754F2" w:rsidP="00A754F2">
      <w:pPr>
        <w:rPr>
          <w:rFonts w:eastAsia="Calibri" w:cs="Arial"/>
          <w:sz w:val="24"/>
          <w:szCs w:val="24"/>
        </w:rPr>
      </w:pPr>
    </w:p>
    <w:p w:rsidR="00A754F2" w:rsidRPr="0088770C" w:rsidRDefault="00A754F2" w:rsidP="00A754F2">
      <w:pPr>
        <w:rPr>
          <w:rFonts w:eastAsia="Calibri" w:cs="Arial"/>
          <w:sz w:val="24"/>
          <w:szCs w:val="24"/>
        </w:rPr>
      </w:pPr>
    </w:p>
    <w:p w:rsidR="00A754F2" w:rsidRPr="0088770C" w:rsidRDefault="00A754F2" w:rsidP="00A754F2">
      <w:pPr>
        <w:rPr>
          <w:rFonts w:eastAsia="Calibri" w:cs="Arial"/>
          <w:sz w:val="24"/>
          <w:szCs w:val="24"/>
        </w:rPr>
      </w:pPr>
    </w:p>
    <w:tbl>
      <w:tblPr>
        <w:tblW w:w="9359" w:type="dxa"/>
        <w:tblLook w:val="00A0" w:firstRow="1" w:lastRow="0" w:firstColumn="1" w:lastColumn="0" w:noHBand="0" w:noVBand="0"/>
      </w:tblPr>
      <w:tblGrid>
        <w:gridCol w:w="1439"/>
        <w:gridCol w:w="3763"/>
        <w:gridCol w:w="1042"/>
        <w:gridCol w:w="3115"/>
      </w:tblGrid>
      <w:tr w:rsidR="00A754F2" w:rsidRPr="0088770C" w:rsidTr="00A754F2">
        <w:tc>
          <w:tcPr>
            <w:tcW w:w="9359" w:type="dxa"/>
            <w:gridSpan w:val="4"/>
            <w:shd w:val="clear" w:color="auto" w:fill="auto"/>
          </w:tcPr>
          <w:p w:rsidR="00A754F2" w:rsidRPr="0088770C" w:rsidRDefault="00A754F2" w:rsidP="009E424D">
            <w:pPr>
              <w:rPr>
                <w:rFonts w:eastAsia="Times New Roman" w:cs="Arial"/>
                <w:b/>
                <w:sz w:val="24"/>
                <w:szCs w:val="24"/>
              </w:rPr>
            </w:pPr>
            <w:r w:rsidRPr="0088770C">
              <w:rPr>
                <w:rFonts w:eastAsia="Times New Roman" w:cs="Arial"/>
                <w:b/>
                <w:sz w:val="24"/>
                <w:szCs w:val="24"/>
              </w:rPr>
              <w:t xml:space="preserve">SIGNED FOR AND ON BEHALF OF </w:t>
            </w:r>
            <w:r w:rsidR="009E424D" w:rsidRPr="0088770C">
              <w:rPr>
                <w:rFonts w:eastAsia="Times New Roman" w:cs="Arial"/>
                <w:b/>
                <w:sz w:val="24"/>
                <w:szCs w:val="24"/>
              </w:rPr>
              <w:t>THE CONTRACTOR</w:t>
            </w:r>
          </w:p>
        </w:tc>
      </w:tr>
      <w:tr w:rsidR="00A754F2" w:rsidRPr="0088770C" w:rsidTr="00A754F2">
        <w:trPr>
          <w:trHeight w:val="567"/>
        </w:trPr>
        <w:tc>
          <w:tcPr>
            <w:tcW w:w="1372"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Full Name:</w:t>
            </w:r>
          </w:p>
        </w:tc>
        <w:tc>
          <w:tcPr>
            <w:tcW w:w="3786"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c>
          <w:tcPr>
            <w:tcW w:w="1046"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Signed:</w:t>
            </w:r>
          </w:p>
        </w:tc>
        <w:tc>
          <w:tcPr>
            <w:tcW w:w="3155" w:type="dxa"/>
            <w:shd w:val="clear" w:color="auto" w:fill="auto"/>
            <w:vAlign w:val="bottom"/>
          </w:tcPr>
          <w:p w:rsidR="00A754F2" w:rsidRPr="0088770C" w:rsidRDefault="00A754F2" w:rsidP="00A754F2">
            <w:pPr>
              <w:ind w:left="150" w:hanging="150"/>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372"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Designation:</w:t>
            </w:r>
          </w:p>
        </w:tc>
        <w:tc>
          <w:tcPr>
            <w:tcW w:w="3786"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c>
          <w:tcPr>
            <w:tcW w:w="1046"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Date:</w:t>
            </w:r>
          </w:p>
        </w:tc>
        <w:tc>
          <w:tcPr>
            <w:tcW w:w="3155"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372"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lastRenderedPageBreak/>
              <w:t>Witness:</w:t>
            </w:r>
          </w:p>
        </w:tc>
        <w:tc>
          <w:tcPr>
            <w:tcW w:w="7987" w:type="dxa"/>
            <w:gridSpan w:val="3"/>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372"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Full Name:</w:t>
            </w:r>
          </w:p>
        </w:tc>
        <w:tc>
          <w:tcPr>
            <w:tcW w:w="7987" w:type="dxa"/>
            <w:gridSpan w:val="3"/>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372" w:type="dxa"/>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Address:</w:t>
            </w:r>
          </w:p>
        </w:tc>
        <w:tc>
          <w:tcPr>
            <w:tcW w:w="7987" w:type="dxa"/>
            <w:gridSpan w:val="3"/>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r w:rsidR="00A754F2" w:rsidRPr="0088770C" w:rsidTr="00A754F2">
        <w:trPr>
          <w:trHeight w:val="567"/>
        </w:trPr>
        <w:tc>
          <w:tcPr>
            <w:tcW w:w="1372" w:type="dxa"/>
            <w:shd w:val="clear" w:color="auto" w:fill="auto"/>
            <w:vAlign w:val="bottom"/>
          </w:tcPr>
          <w:p w:rsidR="00A754F2" w:rsidRPr="0088770C" w:rsidRDefault="00A754F2" w:rsidP="00ED65E0">
            <w:pPr>
              <w:rPr>
                <w:rFonts w:eastAsia="Calibri" w:cs="Arial"/>
                <w:sz w:val="24"/>
                <w:szCs w:val="24"/>
              </w:rPr>
            </w:pPr>
          </w:p>
        </w:tc>
        <w:tc>
          <w:tcPr>
            <w:tcW w:w="7987" w:type="dxa"/>
            <w:gridSpan w:val="3"/>
            <w:shd w:val="clear" w:color="auto" w:fill="auto"/>
            <w:vAlign w:val="bottom"/>
          </w:tcPr>
          <w:p w:rsidR="00A754F2" w:rsidRPr="0088770C" w:rsidRDefault="00A754F2" w:rsidP="00ED65E0">
            <w:pPr>
              <w:rPr>
                <w:rFonts w:eastAsia="Calibri" w:cs="Arial"/>
                <w:sz w:val="24"/>
                <w:szCs w:val="24"/>
              </w:rPr>
            </w:pPr>
            <w:r w:rsidRPr="0088770C">
              <w:rPr>
                <w:rFonts w:eastAsia="Calibri" w:cs="Arial"/>
                <w:sz w:val="24"/>
                <w:szCs w:val="24"/>
              </w:rPr>
              <w:t>……………………………………………………………………………………...</w:t>
            </w:r>
          </w:p>
        </w:tc>
      </w:tr>
    </w:tbl>
    <w:p w:rsidR="00C5495C" w:rsidRPr="0088770C" w:rsidRDefault="00C5495C" w:rsidP="00D06291">
      <w:pPr>
        <w:rPr>
          <w:rFonts w:cs="Arial"/>
          <w:sz w:val="24"/>
          <w:szCs w:val="24"/>
        </w:rPr>
      </w:pPr>
    </w:p>
    <w:p w:rsidR="00C5495C" w:rsidRPr="0088770C" w:rsidRDefault="00C5495C" w:rsidP="00D06291">
      <w:pPr>
        <w:rPr>
          <w:rFonts w:cs="Arial"/>
          <w:sz w:val="24"/>
          <w:szCs w:val="24"/>
        </w:rPr>
      </w:pPr>
    </w:p>
    <w:p w:rsidR="00C5495C" w:rsidRPr="0088770C" w:rsidRDefault="00C5495C" w:rsidP="00D06291">
      <w:pPr>
        <w:rPr>
          <w:rFonts w:cs="Arial"/>
          <w:sz w:val="24"/>
          <w:szCs w:val="24"/>
        </w:rPr>
      </w:pPr>
    </w:p>
    <w:p w:rsidR="00C5495C" w:rsidRPr="0088770C" w:rsidRDefault="00C5495C" w:rsidP="00D06291">
      <w:pPr>
        <w:rPr>
          <w:rFonts w:cs="Arial"/>
          <w:b/>
          <w:sz w:val="24"/>
          <w:szCs w:val="24"/>
        </w:rPr>
      </w:pPr>
    </w:p>
    <w:p w:rsidR="009E15CA" w:rsidRPr="0088770C" w:rsidRDefault="009E15CA" w:rsidP="00D06291">
      <w:pPr>
        <w:rPr>
          <w:rFonts w:cs="Arial"/>
          <w:b/>
          <w:sz w:val="24"/>
          <w:szCs w:val="24"/>
        </w:rPr>
      </w:pPr>
    </w:p>
    <w:p w:rsidR="00DF0520" w:rsidRPr="0088770C" w:rsidRDefault="00DF0520" w:rsidP="00DF0520">
      <w:pPr>
        <w:spacing w:before="100" w:beforeAutospacing="1" w:after="100" w:afterAutospacing="1" w:line="360" w:lineRule="auto"/>
        <w:jc w:val="center"/>
        <w:rPr>
          <w:rFonts w:cs="Arial"/>
          <w:b/>
          <w:sz w:val="32"/>
          <w:szCs w:val="32"/>
        </w:rPr>
      </w:pPr>
    </w:p>
    <w:p w:rsidR="00DF0520" w:rsidRPr="0088770C" w:rsidRDefault="00DF0520" w:rsidP="00DF0520">
      <w:pPr>
        <w:spacing w:before="100" w:beforeAutospacing="1" w:after="100" w:afterAutospacing="1" w:line="360" w:lineRule="auto"/>
        <w:jc w:val="center"/>
        <w:rPr>
          <w:rFonts w:cs="Arial"/>
          <w:b/>
          <w:sz w:val="32"/>
          <w:szCs w:val="32"/>
        </w:rPr>
      </w:pPr>
    </w:p>
    <w:p w:rsidR="00DF0520" w:rsidRPr="0088770C" w:rsidRDefault="00DF0520" w:rsidP="00DF0520">
      <w:pPr>
        <w:spacing w:before="100" w:beforeAutospacing="1" w:after="100" w:afterAutospacing="1" w:line="360" w:lineRule="auto"/>
        <w:jc w:val="center"/>
        <w:rPr>
          <w:rFonts w:cs="Arial"/>
          <w:b/>
          <w:sz w:val="32"/>
          <w:szCs w:val="32"/>
        </w:rPr>
      </w:pPr>
    </w:p>
    <w:p w:rsidR="00DF0520" w:rsidRPr="0088770C" w:rsidRDefault="00DF0520" w:rsidP="00DF0520">
      <w:pPr>
        <w:spacing w:before="100" w:beforeAutospacing="1" w:after="100" w:afterAutospacing="1" w:line="360" w:lineRule="auto"/>
        <w:jc w:val="center"/>
        <w:rPr>
          <w:rFonts w:cs="Arial"/>
          <w:b/>
          <w:sz w:val="32"/>
          <w:szCs w:val="32"/>
        </w:rPr>
      </w:pPr>
    </w:p>
    <w:p w:rsidR="00DE0F96" w:rsidRPr="0088770C" w:rsidRDefault="00DE0F96" w:rsidP="00DF0520">
      <w:pPr>
        <w:spacing w:before="100" w:beforeAutospacing="1" w:after="100" w:afterAutospacing="1" w:line="360" w:lineRule="auto"/>
        <w:jc w:val="center"/>
        <w:rPr>
          <w:rFonts w:cs="Arial"/>
          <w:b/>
          <w:sz w:val="32"/>
          <w:szCs w:val="32"/>
        </w:rPr>
      </w:pPr>
    </w:p>
    <w:p w:rsidR="00DE0F96" w:rsidRPr="0088770C" w:rsidRDefault="00DE0F96" w:rsidP="00DF0520">
      <w:pPr>
        <w:spacing w:before="100" w:beforeAutospacing="1" w:after="100" w:afterAutospacing="1" w:line="360" w:lineRule="auto"/>
        <w:jc w:val="center"/>
        <w:rPr>
          <w:rFonts w:cs="Arial"/>
          <w:b/>
          <w:sz w:val="32"/>
          <w:szCs w:val="32"/>
        </w:rPr>
      </w:pPr>
    </w:p>
    <w:p w:rsidR="009E0B34" w:rsidRPr="0088770C" w:rsidRDefault="009E0B34" w:rsidP="00DF0520">
      <w:pPr>
        <w:spacing w:before="100" w:beforeAutospacing="1" w:after="100" w:afterAutospacing="1" w:line="360" w:lineRule="auto"/>
        <w:jc w:val="center"/>
        <w:rPr>
          <w:rFonts w:cs="Arial"/>
          <w:b/>
          <w:sz w:val="32"/>
          <w:szCs w:val="32"/>
        </w:rPr>
      </w:pPr>
    </w:p>
    <w:p w:rsidR="009E0B34" w:rsidRPr="0088770C" w:rsidRDefault="009E0B34" w:rsidP="00DF0520">
      <w:pPr>
        <w:spacing w:before="100" w:beforeAutospacing="1" w:after="100" w:afterAutospacing="1" w:line="360" w:lineRule="auto"/>
        <w:jc w:val="center"/>
        <w:rPr>
          <w:rFonts w:cs="Arial"/>
          <w:b/>
          <w:sz w:val="32"/>
          <w:szCs w:val="32"/>
        </w:rPr>
      </w:pPr>
    </w:p>
    <w:p w:rsidR="009E0B34" w:rsidRPr="0088770C" w:rsidRDefault="009E0B34" w:rsidP="00DF0520">
      <w:pPr>
        <w:spacing w:before="100" w:beforeAutospacing="1" w:after="100" w:afterAutospacing="1" w:line="360" w:lineRule="auto"/>
        <w:jc w:val="center"/>
        <w:rPr>
          <w:rFonts w:cs="Arial"/>
          <w:b/>
          <w:sz w:val="32"/>
          <w:szCs w:val="32"/>
        </w:rPr>
      </w:pPr>
    </w:p>
    <w:p w:rsidR="009E0B34" w:rsidRDefault="009E0B34" w:rsidP="00DF0520">
      <w:pPr>
        <w:spacing w:before="100" w:beforeAutospacing="1" w:after="100" w:afterAutospacing="1" w:line="360" w:lineRule="auto"/>
        <w:jc w:val="center"/>
        <w:rPr>
          <w:rFonts w:cs="Arial"/>
          <w:b/>
          <w:sz w:val="32"/>
          <w:szCs w:val="32"/>
        </w:rPr>
      </w:pPr>
    </w:p>
    <w:p w:rsidR="00E1183B" w:rsidRDefault="00E1183B" w:rsidP="00DF0520">
      <w:pPr>
        <w:spacing w:before="100" w:beforeAutospacing="1" w:after="100" w:afterAutospacing="1" w:line="360" w:lineRule="auto"/>
        <w:jc w:val="center"/>
        <w:rPr>
          <w:rFonts w:cs="Arial"/>
          <w:b/>
          <w:sz w:val="32"/>
          <w:szCs w:val="32"/>
        </w:rPr>
      </w:pPr>
    </w:p>
    <w:p w:rsidR="00E1183B" w:rsidRPr="0088770C" w:rsidRDefault="00E1183B" w:rsidP="00DF0520">
      <w:pPr>
        <w:spacing w:before="100" w:beforeAutospacing="1" w:after="100" w:afterAutospacing="1" w:line="360" w:lineRule="auto"/>
        <w:jc w:val="center"/>
        <w:rPr>
          <w:rFonts w:cs="Arial"/>
          <w:b/>
          <w:sz w:val="32"/>
          <w:szCs w:val="32"/>
        </w:rPr>
      </w:pPr>
    </w:p>
    <w:p w:rsidR="00DF0520" w:rsidRPr="0088770C" w:rsidRDefault="00DF0520" w:rsidP="00DF0520">
      <w:pPr>
        <w:spacing w:before="100" w:beforeAutospacing="1" w:after="100" w:afterAutospacing="1" w:line="360" w:lineRule="auto"/>
        <w:jc w:val="center"/>
        <w:rPr>
          <w:rFonts w:cs="Arial"/>
          <w:b/>
          <w:sz w:val="32"/>
          <w:szCs w:val="32"/>
        </w:rPr>
      </w:pPr>
      <w:r w:rsidRPr="0088770C">
        <w:rPr>
          <w:rFonts w:cs="Arial"/>
          <w:b/>
          <w:sz w:val="32"/>
          <w:szCs w:val="32"/>
        </w:rPr>
        <w:lastRenderedPageBreak/>
        <w:t>Schedule A</w:t>
      </w:r>
    </w:p>
    <w:tbl>
      <w:tblPr>
        <w:tblStyle w:val="TableGrid"/>
        <w:tblW w:w="0" w:type="auto"/>
        <w:tblLook w:val="04A0" w:firstRow="1" w:lastRow="0" w:firstColumn="1" w:lastColumn="0" w:noHBand="0" w:noVBand="1"/>
      </w:tblPr>
      <w:tblGrid>
        <w:gridCol w:w="675"/>
        <w:gridCol w:w="8567"/>
      </w:tblGrid>
      <w:tr w:rsidR="00DF0520" w:rsidRPr="0088770C" w:rsidTr="00ED65E0">
        <w:tc>
          <w:tcPr>
            <w:tcW w:w="9242" w:type="dxa"/>
            <w:gridSpan w:val="2"/>
            <w:shd w:val="clear" w:color="auto" w:fill="BFBFBF" w:themeFill="background1" w:themeFillShade="BF"/>
          </w:tcPr>
          <w:p w:rsidR="00DF0520" w:rsidRPr="0088770C" w:rsidRDefault="00DF0520" w:rsidP="00ED65E0">
            <w:pPr>
              <w:spacing w:before="100" w:beforeAutospacing="1" w:after="100" w:afterAutospacing="1" w:line="360" w:lineRule="auto"/>
              <w:rPr>
                <w:rFonts w:cs="Arial"/>
                <w:sz w:val="24"/>
                <w:szCs w:val="24"/>
              </w:rPr>
            </w:pPr>
            <w:r w:rsidRPr="0088770C">
              <w:rPr>
                <w:rFonts w:cs="Arial"/>
                <w:sz w:val="24"/>
                <w:szCs w:val="24"/>
              </w:rPr>
              <w:t>Deliverables</w:t>
            </w:r>
          </w:p>
        </w:tc>
      </w:tr>
      <w:tr w:rsidR="00DF0520" w:rsidRPr="0088770C" w:rsidTr="00ED65E0">
        <w:tc>
          <w:tcPr>
            <w:tcW w:w="9242" w:type="dxa"/>
            <w:gridSpan w:val="2"/>
            <w:shd w:val="clear" w:color="auto" w:fill="BFBFBF" w:themeFill="background1" w:themeFillShade="BF"/>
          </w:tcPr>
          <w:p w:rsidR="00DF0520" w:rsidRPr="0088770C" w:rsidRDefault="00DF0520" w:rsidP="00ED65E0">
            <w:pPr>
              <w:spacing w:before="100" w:beforeAutospacing="1" w:after="100" w:afterAutospacing="1" w:line="360" w:lineRule="auto"/>
              <w:rPr>
                <w:rFonts w:cs="Arial"/>
                <w:sz w:val="24"/>
                <w:szCs w:val="24"/>
              </w:rPr>
            </w:pPr>
            <w:r w:rsidRPr="0088770C">
              <w:rPr>
                <w:rFonts w:cs="Arial"/>
                <w:sz w:val="24"/>
                <w:szCs w:val="24"/>
              </w:rPr>
              <w:t>The following item(s) must be delivered to Nacro as a result of this contract</w:t>
            </w:r>
          </w:p>
        </w:tc>
      </w:tr>
      <w:tr w:rsidR="00DF0520" w:rsidRPr="0088770C" w:rsidTr="00ED65E0">
        <w:tc>
          <w:tcPr>
            <w:tcW w:w="675" w:type="dxa"/>
          </w:tcPr>
          <w:p w:rsidR="00697C31" w:rsidRDefault="00697C31" w:rsidP="00983A9E">
            <w:pPr>
              <w:rPr>
                <w:rFonts w:cs="Arial"/>
                <w:sz w:val="24"/>
                <w:szCs w:val="24"/>
              </w:rPr>
            </w:pPr>
          </w:p>
          <w:p w:rsidR="00697C31" w:rsidRPr="0088770C" w:rsidRDefault="00697C31" w:rsidP="00983A9E">
            <w:pPr>
              <w:rPr>
                <w:rFonts w:cs="Arial"/>
                <w:sz w:val="24"/>
                <w:szCs w:val="24"/>
              </w:rPr>
            </w:pPr>
          </w:p>
        </w:tc>
        <w:tc>
          <w:tcPr>
            <w:tcW w:w="8567" w:type="dxa"/>
          </w:tcPr>
          <w:p w:rsidR="00DF0520" w:rsidRPr="0088770C" w:rsidRDefault="00DF0520" w:rsidP="00983A9E">
            <w:pPr>
              <w:rPr>
                <w:rFonts w:cs="Arial"/>
                <w:sz w:val="24"/>
                <w:szCs w:val="24"/>
              </w:rPr>
            </w:pPr>
          </w:p>
        </w:tc>
      </w:tr>
      <w:tr w:rsidR="00DF0520" w:rsidRPr="0088770C" w:rsidTr="00ED65E0">
        <w:tc>
          <w:tcPr>
            <w:tcW w:w="675" w:type="dxa"/>
          </w:tcPr>
          <w:p w:rsidR="00DF0520" w:rsidRPr="0088770C" w:rsidRDefault="00DF0520" w:rsidP="00983A9E">
            <w:pPr>
              <w:rPr>
                <w:rFonts w:cs="Arial"/>
                <w:sz w:val="24"/>
                <w:szCs w:val="24"/>
              </w:rPr>
            </w:pPr>
          </w:p>
          <w:p w:rsidR="00DF0520" w:rsidRPr="0088770C" w:rsidRDefault="00983A9E" w:rsidP="00983A9E">
            <w:pPr>
              <w:rPr>
                <w:rFonts w:cs="Arial"/>
                <w:sz w:val="24"/>
                <w:szCs w:val="24"/>
              </w:rPr>
            </w:pPr>
            <w:r>
              <w:rPr>
                <w:rFonts w:cs="Arial"/>
                <w:sz w:val="24"/>
                <w:szCs w:val="24"/>
              </w:rPr>
              <w:t>1</w:t>
            </w:r>
          </w:p>
        </w:tc>
        <w:tc>
          <w:tcPr>
            <w:tcW w:w="8567" w:type="dxa"/>
          </w:tcPr>
          <w:p w:rsidR="00582868" w:rsidRPr="0088770C" w:rsidRDefault="00582868" w:rsidP="00E1183B">
            <w:pPr>
              <w:rPr>
                <w:rFonts w:cs="Arial"/>
                <w:sz w:val="24"/>
                <w:szCs w:val="24"/>
              </w:rPr>
            </w:pPr>
          </w:p>
        </w:tc>
      </w:tr>
      <w:tr w:rsidR="00DF0520" w:rsidRPr="0088770C" w:rsidTr="00ED65E0">
        <w:tc>
          <w:tcPr>
            <w:tcW w:w="675" w:type="dxa"/>
          </w:tcPr>
          <w:p w:rsidR="00DF0520" w:rsidRPr="0088770C" w:rsidRDefault="00983A9E" w:rsidP="00697C31">
            <w:pPr>
              <w:rPr>
                <w:rFonts w:cs="Arial"/>
                <w:sz w:val="24"/>
                <w:szCs w:val="24"/>
              </w:rPr>
            </w:pPr>
            <w:r>
              <w:rPr>
                <w:rFonts w:cs="Arial"/>
                <w:sz w:val="24"/>
                <w:szCs w:val="24"/>
              </w:rPr>
              <w:t>2</w:t>
            </w:r>
          </w:p>
        </w:tc>
        <w:tc>
          <w:tcPr>
            <w:tcW w:w="8567" w:type="dxa"/>
          </w:tcPr>
          <w:p w:rsidR="00582868" w:rsidRPr="0088770C" w:rsidRDefault="00582868" w:rsidP="00E1183B">
            <w:pPr>
              <w:rPr>
                <w:rFonts w:cs="Arial"/>
                <w:sz w:val="24"/>
                <w:szCs w:val="24"/>
              </w:rPr>
            </w:pPr>
          </w:p>
        </w:tc>
      </w:tr>
      <w:tr w:rsidR="00DF0520" w:rsidRPr="0088770C" w:rsidTr="00ED65E0">
        <w:tc>
          <w:tcPr>
            <w:tcW w:w="675" w:type="dxa"/>
          </w:tcPr>
          <w:p w:rsidR="00DF0520" w:rsidRPr="0088770C" w:rsidRDefault="00983A9E" w:rsidP="00697C31">
            <w:pPr>
              <w:rPr>
                <w:rFonts w:cs="Arial"/>
                <w:sz w:val="24"/>
                <w:szCs w:val="24"/>
              </w:rPr>
            </w:pPr>
            <w:r>
              <w:rPr>
                <w:rFonts w:cs="Arial"/>
                <w:sz w:val="24"/>
                <w:szCs w:val="24"/>
              </w:rPr>
              <w:t>3</w:t>
            </w:r>
          </w:p>
        </w:tc>
        <w:tc>
          <w:tcPr>
            <w:tcW w:w="8567" w:type="dxa"/>
          </w:tcPr>
          <w:p w:rsidR="00983A9E" w:rsidRPr="0088770C" w:rsidRDefault="00983A9E" w:rsidP="00697C31">
            <w:pPr>
              <w:rPr>
                <w:rFonts w:cs="Arial"/>
                <w:sz w:val="24"/>
                <w:szCs w:val="24"/>
              </w:rPr>
            </w:pPr>
          </w:p>
        </w:tc>
      </w:tr>
      <w:tr w:rsidR="00DF0520" w:rsidRPr="0088770C" w:rsidTr="00ED65E0">
        <w:tc>
          <w:tcPr>
            <w:tcW w:w="675" w:type="dxa"/>
          </w:tcPr>
          <w:p w:rsidR="00DF0520" w:rsidRPr="0088770C" w:rsidRDefault="00DF0520" w:rsidP="00697C31">
            <w:pPr>
              <w:rPr>
                <w:rFonts w:cs="Arial"/>
                <w:sz w:val="24"/>
                <w:szCs w:val="24"/>
              </w:rPr>
            </w:pPr>
          </w:p>
        </w:tc>
        <w:tc>
          <w:tcPr>
            <w:tcW w:w="8567" w:type="dxa"/>
          </w:tcPr>
          <w:p w:rsidR="00DF0520" w:rsidRPr="0088770C" w:rsidRDefault="00DF0520" w:rsidP="00697C31">
            <w:pPr>
              <w:rPr>
                <w:rFonts w:cs="Arial"/>
                <w:sz w:val="24"/>
                <w:szCs w:val="24"/>
              </w:rPr>
            </w:pPr>
          </w:p>
        </w:tc>
      </w:tr>
      <w:tr w:rsidR="00DF0520" w:rsidRPr="0088770C" w:rsidTr="00ED65E0">
        <w:tc>
          <w:tcPr>
            <w:tcW w:w="675" w:type="dxa"/>
          </w:tcPr>
          <w:p w:rsidR="00DF0520" w:rsidRPr="0088770C" w:rsidRDefault="00DF0520" w:rsidP="00697C31">
            <w:pPr>
              <w:rPr>
                <w:rFonts w:cs="Arial"/>
                <w:sz w:val="24"/>
                <w:szCs w:val="24"/>
              </w:rPr>
            </w:pPr>
          </w:p>
        </w:tc>
        <w:tc>
          <w:tcPr>
            <w:tcW w:w="8567" w:type="dxa"/>
          </w:tcPr>
          <w:p w:rsidR="00DF0520" w:rsidRPr="0088770C" w:rsidRDefault="00DF0520" w:rsidP="00697C31">
            <w:pPr>
              <w:rPr>
                <w:rFonts w:cs="Arial"/>
                <w:sz w:val="24"/>
                <w:szCs w:val="24"/>
              </w:rPr>
            </w:pPr>
          </w:p>
        </w:tc>
      </w:tr>
    </w:tbl>
    <w:p w:rsidR="00DF0520" w:rsidRPr="0088770C" w:rsidRDefault="00DF0520" w:rsidP="00697C31">
      <w:pPr>
        <w:rPr>
          <w:rFonts w:cs="Arial"/>
          <w:sz w:val="24"/>
          <w:szCs w:val="24"/>
        </w:rPr>
      </w:pPr>
    </w:p>
    <w:tbl>
      <w:tblPr>
        <w:tblStyle w:val="TableGrid"/>
        <w:tblW w:w="0" w:type="auto"/>
        <w:tblLook w:val="04A0" w:firstRow="1" w:lastRow="0" w:firstColumn="1" w:lastColumn="0" w:noHBand="0" w:noVBand="1"/>
      </w:tblPr>
      <w:tblGrid>
        <w:gridCol w:w="9242"/>
      </w:tblGrid>
      <w:tr w:rsidR="00DF0520" w:rsidRPr="0088770C" w:rsidTr="00ED65E0">
        <w:tc>
          <w:tcPr>
            <w:tcW w:w="9242" w:type="dxa"/>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Method of Measurement</w:t>
            </w:r>
          </w:p>
        </w:tc>
      </w:tr>
      <w:tr w:rsidR="00DF0520" w:rsidRPr="0088770C" w:rsidTr="00ED65E0">
        <w:tc>
          <w:tcPr>
            <w:tcW w:w="9242" w:type="dxa"/>
            <w:shd w:val="clear" w:color="auto" w:fill="BFBFBF" w:themeFill="background1" w:themeFillShade="BF"/>
          </w:tcPr>
          <w:p w:rsidR="00DF0520" w:rsidRPr="0088770C" w:rsidRDefault="00E1183B" w:rsidP="00697C31">
            <w:pPr>
              <w:rPr>
                <w:rFonts w:cs="Arial"/>
                <w:sz w:val="24"/>
                <w:szCs w:val="24"/>
              </w:rPr>
            </w:pPr>
            <w:r>
              <w:rPr>
                <w:rFonts w:cs="Arial"/>
                <w:sz w:val="24"/>
                <w:szCs w:val="24"/>
              </w:rPr>
              <w:t>S</w:t>
            </w:r>
            <w:r w:rsidR="00DF0520" w:rsidRPr="0088770C">
              <w:rPr>
                <w:rFonts w:cs="Arial"/>
                <w:sz w:val="24"/>
                <w:szCs w:val="24"/>
              </w:rPr>
              <w:t>atisfactory delivery of aims will be achieved by the following means</w:t>
            </w:r>
          </w:p>
        </w:tc>
      </w:tr>
      <w:tr w:rsidR="00DF0520" w:rsidRPr="0088770C" w:rsidTr="00ED65E0">
        <w:tc>
          <w:tcPr>
            <w:tcW w:w="9242" w:type="dxa"/>
          </w:tcPr>
          <w:p w:rsidR="00DF0520" w:rsidRPr="00735417" w:rsidRDefault="00DF0520" w:rsidP="00533C0F">
            <w:pPr>
              <w:pStyle w:val="ListParagraph"/>
              <w:numPr>
                <w:ilvl w:val="0"/>
                <w:numId w:val="22"/>
              </w:numPr>
              <w:rPr>
                <w:rFonts w:cs="Arial"/>
                <w:sz w:val="24"/>
                <w:szCs w:val="24"/>
              </w:rPr>
            </w:pPr>
          </w:p>
        </w:tc>
      </w:tr>
      <w:tr w:rsidR="00DF0520" w:rsidRPr="0088770C" w:rsidTr="00ED65E0">
        <w:tc>
          <w:tcPr>
            <w:tcW w:w="9242" w:type="dxa"/>
          </w:tcPr>
          <w:p w:rsidR="00507655" w:rsidRPr="0088770C" w:rsidRDefault="00507655" w:rsidP="00EC1612">
            <w:pPr>
              <w:pStyle w:val="ListParagraph"/>
              <w:numPr>
                <w:ilvl w:val="0"/>
                <w:numId w:val="22"/>
              </w:numPr>
              <w:rPr>
                <w:rFonts w:cs="Arial"/>
                <w:sz w:val="24"/>
                <w:szCs w:val="24"/>
              </w:rPr>
            </w:pPr>
          </w:p>
        </w:tc>
      </w:tr>
      <w:tr w:rsidR="00DF0520" w:rsidRPr="0088770C" w:rsidTr="00ED65E0">
        <w:tc>
          <w:tcPr>
            <w:tcW w:w="9242" w:type="dxa"/>
          </w:tcPr>
          <w:p w:rsidR="00DF0520" w:rsidRPr="0088770C" w:rsidRDefault="00DF0520" w:rsidP="00EC1612">
            <w:pPr>
              <w:pStyle w:val="ListParagraph"/>
              <w:numPr>
                <w:ilvl w:val="0"/>
                <w:numId w:val="22"/>
              </w:numPr>
              <w:rPr>
                <w:rFonts w:cs="Arial"/>
                <w:sz w:val="24"/>
                <w:szCs w:val="24"/>
              </w:rPr>
            </w:pPr>
          </w:p>
        </w:tc>
      </w:tr>
      <w:tr w:rsidR="00DF0520" w:rsidRPr="0088770C" w:rsidTr="00ED65E0">
        <w:tc>
          <w:tcPr>
            <w:tcW w:w="9242" w:type="dxa"/>
          </w:tcPr>
          <w:p w:rsidR="00507655" w:rsidRPr="0088770C" w:rsidRDefault="00507655" w:rsidP="00EC1612">
            <w:pPr>
              <w:pStyle w:val="ListParagraph"/>
              <w:numPr>
                <w:ilvl w:val="0"/>
                <w:numId w:val="22"/>
              </w:numPr>
              <w:rPr>
                <w:rFonts w:cs="Arial"/>
                <w:sz w:val="24"/>
                <w:szCs w:val="24"/>
              </w:rPr>
            </w:pPr>
          </w:p>
        </w:tc>
      </w:tr>
      <w:tr w:rsidR="00DF0520" w:rsidRPr="0088770C" w:rsidTr="00ED65E0">
        <w:tc>
          <w:tcPr>
            <w:tcW w:w="9242" w:type="dxa"/>
          </w:tcPr>
          <w:p w:rsidR="00DF0520" w:rsidRPr="0088770C" w:rsidRDefault="00DF0520" w:rsidP="00697C31">
            <w:pPr>
              <w:rPr>
                <w:rFonts w:cs="Arial"/>
                <w:sz w:val="24"/>
                <w:szCs w:val="24"/>
              </w:rPr>
            </w:pPr>
          </w:p>
        </w:tc>
      </w:tr>
    </w:tbl>
    <w:p w:rsidR="00DF0520" w:rsidRDefault="00DF0520" w:rsidP="00697C31">
      <w:pPr>
        <w:rPr>
          <w:rFonts w:cs="Arial"/>
          <w:b/>
          <w:sz w:val="24"/>
          <w:szCs w:val="24"/>
        </w:rPr>
      </w:pPr>
    </w:p>
    <w:p w:rsidR="00533C0F" w:rsidRPr="0088770C" w:rsidRDefault="00533C0F" w:rsidP="00697C31">
      <w:pPr>
        <w:rPr>
          <w:rFonts w:cs="Arial"/>
          <w:b/>
          <w:sz w:val="24"/>
          <w:szCs w:val="24"/>
        </w:rPr>
      </w:pPr>
    </w:p>
    <w:p w:rsidR="001D60AF" w:rsidRPr="0088770C" w:rsidRDefault="001D60AF" w:rsidP="00697C31">
      <w:pPr>
        <w:rPr>
          <w:rFonts w:cs="Arial"/>
          <w:b/>
          <w:sz w:val="24"/>
          <w:szCs w:val="24"/>
        </w:rPr>
      </w:pPr>
    </w:p>
    <w:tbl>
      <w:tblPr>
        <w:tblStyle w:val="TableGrid"/>
        <w:tblW w:w="0" w:type="auto"/>
        <w:tblLook w:val="04A0" w:firstRow="1" w:lastRow="0" w:firstColumn="1" w:lastColumn="0" w:noHBand="0" w:noVBand="1"/>
      </w:tblPr>
      <w:tblGrid>
        <w:gridCol w:w="4621"/>
        <w:gridCol w:w="4621"/>
      </w:tblGrid>
      <w:tr w:rsidR="00DF0520" w:rsidRPr="0088770C" w:rsidTr="00ED65E0">
        <w:tc>
          <w:tcPr>
            <w:tcW w:w="9242" w:type="dxa"/>
            <w:gridSpan w:val="2"/>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Details for the Provision of Services</w:t>
            </w:r>
          </w:p>
        </w:tc>
      </w:tr>
      <w:tr w:rsidR="00DF0520" w:rsidRPr="0088770C" w:rsidTr="00ED65E0">
        <w:tc>
          <w:tcPr>
            <w:tcW w:w="4621" w:type="dxa"/>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Commencement Date</w:t>
            </w:r>
          </w:p>
        </w:tc>
        <w:tc>
          <w:tcPr>
            <w:tcW w:w="4621" w:type="dxa"/>
          </w:tcPr>
          <w:p w:rsidR="00DF0520" w:rsidRPr="00983A9E" w:rsidRDefault="00DF0520" w:rsidP="00697C31">
            <w:pPr>
              <w:rPr>
                <w:rFonts w:cs="Arial"/>
                <w:b/>
                <w:sz w:val="24"/>
                <w:szCs w:val="24"/>
              </w:rPr>
            </w:pPr>
          </w:p>
        </w:tc>
      </w:tr>
      <w:tr w:rsidR="00DF0520" w:rsidRPr="0088770C" w:rsidTr="00ED65E0">
        <w:tc>
          <w:tcPr>
            <w:tcW w:w="4621" w:type="dxa"/>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Location(s)</w:t>
            </w:r>
          </w:p>
        </w:tc>
        <w:tc>
          <w:tcPr>
            <w:tcW w:w="4621" w:type="dxa"/>
          </w:tcPr>
          <w:p w:rsidR="00983A9E" w:rsidRPr="0088770C" w:rsidRDefault="00983A9E" w:rsidP="00983A9E">
            <w:pPr>
              <w:rPr>
                <w:rFonts w:cs="Arial"/>
                <w:sz w:val="24"/>
                <w:szCs w:val="24"/>
              </w:rPr>
            </w:pPr>
            <w:r w:rsidRPr="00983A9E">
              <w:rPr>
                <w:rFonts w:cs="Arial"/>
                <w:sz w:val="24"/>
                <w:szCs w:val="24"/>
              </w:rPr>
              <w:t xml:space="preserve"> </w:t>
            </w:r>
          </w:p>
        </w:tc>
      </w:tr>
      <w:tr w:rsidR="00DF0520" w:rsidRPr="0088770C" w:rsidTr="00ED65E0">
        <w:tc>
          <w:tcPr>
            <w:tcW w:w="4621" w:type="dxa"/>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Delivery schedule</w:t>
            </w:r>
          </w:p>
        </w:tc>
        <w:tc>
          <w:tcPr>
            <w:tcW w:w="4621" w:type="dxa"/>
          </w:tcPr>
          <w:p w:rsidR="00DF0520" w:rsidRPr="0088770C" w:rsidRDefault="00DF0520" w:rsidP="00697C31">
            <w:pPr>
              <w:rPr>
                <w:rFonts w:cs="Arial"/>
                <w:sz w:val="24"/>
                <w:szCs w:val="24"/>
              </w:rPr>
            </w:pPr>
          </w:p>
        </w:tc>
      </w:tr>
      <w:tr w:rsidR="00DF0520" w:rsidRPr="0088770C" w:rsidTr="00ED65E0">
        <w:tc>
          <w:tcPr>
            <w:tcW w:w="4621" w:type="dxa"/>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Delivery review meetings</w:t>
            </w:r>
          </w:p>
        </w:tc>
        <w:tc>
          <w:tcPr>
            <w:tcW w:w="4621" w:type="dxa"/>
          </w:tcPr>
          <w:p w:rsidR="00DF0520" w:rsidRPr="0088770C" w:rsidRDefault="00DF0520" w:rsidP="00697C31">
            <w:pPr>
              <w:rPr>
                <w:rFonts w:cs="Arial"/>
                <w:sz w:val="24"/>
                <w:szCs w:val="24"/>
              </w:rPr>
            </w:pPr>
          </w:p>
        </w:tc>
      </w:tr>
      <w:tr w:rsidR="00DF0520" w:rsidRPr="0088770C" w:rsidTr="00ED65E0">
        <w:tc>
          <w:tcPr>
            <w:tcW w:w="4621" w:type="dxa"/>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Contract Completion date</w:t>
            </w:r>
          </w:p>
        </w:tc>
        <w:tc>
          <w:tcPr>
            <w:tcW w:w="4621" w:type="dxa"/>
          </w:tcPr>
          <w:p w:rsidR="00DF0520" w:rsidRPr="00983A9E" w:rsidRDefault="00DF0520" w:rsidP="00697C31">
            <w:pPr>
              <w:rPr>
                <w:rFonts w:cs="Arial"/>
                <w:b/>
                <w:sz w:val="24"/>
                <w:szCs w:val="24"/>
              </w:rPr>
            </w:pPr>
          </w:p>
        </w:tc>
      </w:tr>
    </w:tbl>
    <w:p w:rsidR="00DF0520" w:rsidRPr="0088770C" w:rsidRDefault="00DF0520" w:rsidP="00697C31">
      <w:pPr>
        <w:rPr>
          <w:rFonts w:cs="Arial"/>
          <w:sz w:val="24"/>
          <w:szCs w:val="24"/>
        </w:rPr>
      </w:pPr>
    </w:p>
    <w:p w:rsidR="001D60AF" w:rsidRPr="0088770C" w:rsidRDefault="001D60AF" w:rsidP="00697C31">
      <w:pPr>
        <w:rPr>
          <w:rFonts w:cs="Arial"/>
          <w:sz w:val="24"/>
          <w:szCs w:val="24"/>
        </w:rPr>
      </w:pPr>
    </w:p>
    <w:p w:rsidR="00DF0520" w:rsidRPr="007C1B93" w:rsidRDefault="00DF0520" w:rsidP="00697C31">
      <w:pPr>
        <w:jc w:val="center"/>
        <w:rPr>
          <w:rFonts w:cs="Arial"/>
          <w:b/>
          <w:sz w:val="32"/>
          <w:szCs w:val="32"/>
        </w:rPr>
      </w:pPr>
      <w:r w:rsidRPr="007C1B93">
        <w:rPr>
          <w:rFonts w:cs="Arial"/>
          <w:b/>
          <w:sz w:val="32"/>
          <w:szCs w:val="32"/>
        </w:rPr>
        <w:t>Schedule B</w:t>
      </w:r>
    </w:p>
    <w:p w:rsidR="00DF0520" w:rsidRPr="0088770C" w:rsidRDefault="00DF0520" w:rsidP="00697C31">
      <w:pPr>
        <w:rPr>
          <w:rFonts w:cs="Arial"/>
          <w:sz w:val="24"/>
          <w:szCs w:val="24"/>
        </w:rPr>
      </w:pPr>
    </w:p>
    <w:tbl>
      <w:tblPr>
        <w:tblStyle w:val="TableGrid"/>
        <w:tblW w:w="0" w:type="auto"/>
        <w:tblLook w:val="04A0" w:firstRow="1" w:lastRow="0" w:firstColumn="1" w:lastColumn="0" w:noHBand="0" w:noVBand="1"/>
      </w:tblPr>
      <w:tblGrid>
        <w:gridCol w:w="2235"/>
        <w:gridCol w:w="7007"/>
      </w:tblGrid>
      <w:tr w:rsidR="00DF0520" w:rsidRPr="0088770C" w:rsidTr="00ED65E0">
        <w:tc>
          <w:tcPr>
            <w:tcW w:w="9242" w:type="dxa"/>
            <w:gridSpan w:val="2"/>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Fee:</w:t>
            </w:r>
          </w:p>
        </w:tc>
      </w:tr>
      <w:tr w:rsidR="00DF0520" w:rsidRPr="0088770C" w:rsidTr="00983A9E">
        <w:tc>
          <w:tcPr>
            <w:tcW w:w="2235" w:type="dxa"/>
            <w:tcBorders>
              <w:bottom w:val="single" w:sz="4" w:space="0" w:color="auto"/>
            </w:tcBorders>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Total contract sum</w:t>
            </w:r>
          </w:p>
        </w:tc>
        <w:tc>
          <w:tcPr>
            <w:tcW w:w="7007" w:type="dxa"/>
            <w:tcBorders>
              <w:bottom w:val="single" w:sz="4" w:space="0" w:color="auto"/>
            </w:tcBorders>
          </w:tcPr>
          <w:p w:rsidR="00DF0520" w:rsidRPr="0088770C" w:rsidRDefault="00DF0520" w:rsidP="00697C31">
            <w:pPr>
              <w:rPr>
                <w:rFonts w:cs="Arial"/>
                <w:sz w:val="24"/>
                <w:szCs w:val="24"/>
              </w:rPr>
            </w:pPr>
          </w:p>
        </w:tc>
      </w:tr>
      <w:tr w:rsidR="00983A9E" w:rsidRPr="0088770C" w:rsidTr="00983A9E">
        <w:tc>
          <w:tcPr>
            <w:tcW w:w="2235" w:type="dxa"/>
            <w:shd w:val="clear" w:color="auto" w:fill="BFBFBF" w:themeFill="background1" w:themeFillShade="BF"/>
          </w:tcPr>
          <w:p w:rsidR="00983A9E" w:rsidRPr="0088770C" w:rsidRDefault="00983A9E" w:rsidP="00697C31">
            <w:pPr>
              <w:rPr>
                <w:rFonts w:cs="Arial"/>
                <w:sz w:val="24"/>
                <w:szCs w:val="24"/>
              </w:rPr>
            </w:pPr>
          </w:p>
        </w:tc>
        <w:tc>
          <w:tcPr>
            <w:tcW w:w="7007" w:type="dxa"/>
            <w:shd w:val="clear" w:color="auto" w:fill="BFBFBF" w:themeFill="background1" w:themeFillShade="BF"/>
          </w:tcPr>
          <w:p w:rsidR="00983A9E" w:rsidRDefault="00983A9E" w:rsidP="00697C31">
            <w:pPr>
              <w:rPr>
                <w:rFonts w:cs="Arial"/>
                <w:sz w:val="24"/>
                <w:szCs w:val="24"/>
              </w:rPr>
            </w:pPr>
          </w:p>
        </w:tc>
      </w:tr>
      <w:tr w:rsidR="00983A9E" w:rsidRPr="0088770C" w:rsidTr="00ED65E0">
        <w:tc>
          <w:tcPr>
            <w:tcW w:w="2235" w:type="dxa"/>
            <w:shd w:val="clear" w:color="auto" w:fill="BFBFBF" w:themeFill="background1" w:themeFillShade="BF"/>
          </w:tcPr>
          <w:p w:rsidR="00983A9E" w:rsidRPr="0088770C" w:rsidRDefault="00983A9E" w:rsidP="00697C31">
            <w:pPr>
              <w:rPr>
                <w:rFonts w:cs="Arial"/>
                <w:sz w:val="24"/>
                <w:szCs w:val="24"/>
              </w:rPr>
            </w:pPr>
          </w:p>
        </w:tc>
        <w:tc>
          <w:tcPr>
            <w:tcW w:w="7007" w:type="dxa"/>
          </w:tcPr>
          <w:p w:rsidR="00983A9E" w:rsidRDefault="00983A9E" w:rsidP="00697C31">
            <w:pPr>
              <w:rPr>
                <w:rFonts w:cs="Arial"/>
                <w:sz w:val="24"/>
                <w:szCs w:val="24"/>
              </w:rPr>
            </w:pPr>
          </w:p>
        </w:tc>
      </w:tr>
      <w:tr w:rsidR="00983A9E" w:rsidRPr="0088770C" w:rsidTr="00ED65E0">
        <w:tc>
          <w:tcPr>
            <w:tcW w:w="2235" w:type="dxa"/>
            <w:shd w:val="clear" w:color="auto" w:fill="BFBFBF" w:themeFill="background1" w:themeFillShade="BF"/>
          </w:tcPr>
          <w:p w:rsidR="00983A9E" w:rsidRPr="0088770C" w:rsidRDefault="00983A9E" w:rsidP="00697C31">
            <w:pPr>
              <w:rPr>
                <w:rFonts w:cs="Arial"/>
                <w:sz w:val="24"/>
                <w:szCs w:val="24"/>
              </w:rPr>
            </w:pPr>
          </w:p>
        </w:tc>
        <w:tc>
          <w:tcPr>
            <w:tcW w:w="7007" w:type="dxa"/>
          </w:tcPr>
          <w:p w:rsidR="00983A9E" w:rsidRDefault="00983A9E" w:rsidP="00697C31">
            <w:pPr>
              <w:rPr>
                <w:rFonts w:cs="Arial"/>
                <w:sz w:val="24"/>
                <w:szCs w:val="24"/>
              </w:rPr>
            </w:pPr>
          </w:p>
        </w:tc>
      </w:tr>
      <w:tr w:rsidR="00983A9E" w:rsidRPr="0088770C" w:rsidTr="00ED65E0">
        <w:tc>
          <w:tcPr>
            <w:tcW w:w="2235" w:type="dxa"/>
            <w:shd w:val="clear" w:color="auto" w:fill="BFBFBF" w:themeFill="background1" w:themeFillShade="BF"/>
          </w:tcPr>
          <w:p w:rsidR="00983A9E" w:rsidRPr="0088770C" w:rsidRDefault="00983A9E" w:rsidP="00697C31">
            <w:pPr>
              <w:rPr>
                <w:rFonts w:cs="Arial"/>
                <w:sz w:val="24"/>
                <w:szCs w:val="24"/>
              </w:rPr>
            </w:pPr>
          </w:p>
        </w:tc>
        <w:tc>
          <w:tcPr>
            <w:tcW w:w="7007" w:type="dxa"/>
          </w:tcPr>
          <w:p w:rsidR="00983A9E" w:rsidRDefault="00983A9E" w:rsidP="00697C31">
            <w:pPr>
              <w:rPr>
                <w:rFonts w:cs="Arial"/>
                <w:sz w:val="24"/>
                <w:szCs w:val="24"/>
              </w:rPr>
            </w:pPr>
          </w:p>
        </w:tc>
      </w:tr>
      <w:tr w:rsidR="00983A9E" w:rsidRPr="0088770C" w:rsidTr="00ED65E0">
        <w:tc>
          <w:tcPr>
            <w:tcW w:w="2235" w:type="dxa"/>
            <w:shd w:val="clear" w:color="auto" w:fill="BFBFBF" w:themeFill="background1" w:themeFillShade="BF"/>
          </w:tcPr>
          <w:p w:rsidR="00983A9E" w:rsidRPr="0088770C" w:rsidRDefault="00983A9E" w:rsidP="00697C31">
            <w:pPr>
              <w:rPr>
                <w:rFonts w:cs="Arial"/>
                <w:sz w:val="24"/>
                <w:szCs w:val="24"/>
              </w:rPr>
            </w:pPr>
          </w:p>
        </w:tc>
        <w:tc>
          <w:tcPr>
            <w:tcW w:w="7007" w:type="dxa"/>
          </w:tcPr>
          <w:p w:rsidR="00983A9E" w:rsidRDefault="00983A9E" w:rsidP="00697C31">
            <w:pPr>
              <w:rPr>
                <w:rFonts w:cs="Arial"/>
                <w:sz w:val="24"/>
                <w:szCs w:val="24"/>
              </w:rPr>
            </w:pPr>
          </w:p>
        </w:tc>
      </w:tr>
    </w:tbl>
    <w:p w:rsidR="00DF0520" w:rsidRPr="0088770C" w:rsidRDefault="00DF0520" w:rsidP="00697C31">
      <w:pPr>
        <w:rPr>
          <w:rFonts w:cs="Arial"/>
          <w:sz w:val="24"/>
          <w:szCs w:val="24"/>
        </w:rPr>
      </w:pPr>
    </w:p>
    <w:tbl>
      <w:tblPr>
        <w:tblStyle w:val="TableGrid"/>
        <w:tblW w:w="0" w:type="auto"/>
        <w:tblLook w:val="04A0" w:firstRow="1" w:lastRow="0" w:firstColumn="1" w:lastColumn="0" w:noHBand="0" w:noVBand="1"/>
      </w:tblPr>
      <w:tblGrid>
        <w:gridCol w:w="4621"/>
        <w:gridCol w:w="4621"/>
      </w:tblGrid>
      <w:tr w:rsidR="00DF0520" w:rsidRPr="0088770C" w:rsidTr="00ED65E0">
        <w:tc>
          <w:tcPr>
            <w:tcW w:w="9242" w:type="dxa"/>
            <w:gridSpan w:val="2"/>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Payment</w:t>
            </w:r>
          </w:p>
        </w:tc>
      </w:tr>
      <w:tr w:rsidR="00DF0520" w:rsidRPr="0088770C" w:rsidTr="00ED65E0">
        <w:tc>
          <w:tcPr>
            <w:tcW w:w="4621" w:type="dxa"/>
            <w:shd w:val="clear" w:color="auto" w:fill="BFBFBF" w:themeFill="background1" w:themeFillShade="BF"/>
          </w:tcPr>
          <w:p w:rsidR="00DF0520" w:rsidRPr="0088770C" w:rsidRDefault="00DF0520" w:rsidP="00697C31">
            <w:pPr>
              <w:rPr>
                <w:rFonts w:cs="Arial"/>
                <w:sz w:val="24"/>
                <w:szCs w:val="24"/>
              </w:rPr>
            </w:pPr>
            <w:r w:rsidRPr="0088770C">
              <w:rPr>
                <w:rFonts w:cs="Arial"/>
                <w:sz w:val="24"/>
                <w:szCs w:val="24"/>
              </w:rPr>
              <w:t>Invoices must be addressed to</w:t>
            </w:r>
          </w:p>
        </w:tc>
        <w:tc>
          <w:tcPr>
            <w:tcW w:w="4621" w:type="dxa"/>
          </w:tcPr>
          <w:p w:rsidR="00DF0520" w:rsidRPr="0088770C" w:rsidRDefault="00DF0520" w:rsidP="00697C31">
            <w:pPr>
              <w:rPr>
                <w:rFonts w:cs="Arial"/>
                <w:sz w:val="24"/>
                <w:szCs w:val="24"/>
              </w:rPr>
            </w:pPr>
            <w:r w:rsidRPr="0088770C">
              <w:rPr>
                <w:rFonts w:cs="Arial"/>
                <w:sz w:val="24"/>
                <w:szCs w:val="24"/>
              </w:rPr>
              <w:t>Nacro Finance Department</w:t>
            </w:r>
          </w:p>
        </w:tc>
      </w:tr>
      <w:tr w:rsidR="00DF0520" w:rsidRPr="0088770C" w:rsidTr="00ED65E0">
        <w:tc>
          <w:tcPr>
            <w:tcW w:w="4621" w:type="dxa"/>
            <w:shd w:val="clear" w:color="auto" w:fill="BFBFBF" w:themeFill="background1" w:themeFillShade="BF"/>
          </w:tcPr>
          <w:p w:rsidR="00DF0520" w:rsidRPr="0088770C" w:rsidRDefault="00DF0520" w:rsidP="00697C31">
            <w:pPr>
              <w:rPr>
                <w:rFonts w:cs="Arial"/>
                <w:sz w:val="24"/>
                <w:szCs w:val="24"/>
              </w:rPr>
            </w:pPr>
          </w:p>
          <w:p w:rsidR="00DF0520" w:rsidRPr="0088770C" w:rsidRDefault="00DF0520" w:rsidP="00697C31">
            <w:pPr>
              <w:rPr>
                <w:rFonts w:cs="Arial"/>
                <w:sz w:val="24"/>
                <w:szCs w:val="24"/>
              </w:rPr>
            </w:pPr>
          </w:p>
          <w:p w:rsidR="00DF0520" w:rsidRPr="0088770C" w:rsidRDefault="00DF0520" w:rsidP="00697C31">
            <w:pPr>
              <w:rPr>
                <w:rFonts w:cs="Arial"/>
                <w:sz w:val="24"/>
                <w:szCs w:val="24"/>
              </w:rPr>
            </w:pPr>
            <w:r w:rsidRPr="0088770C">
              <w:rPr>
                <w:rFonts w:cs="Arial"/>
                <w:sz w:val="24"/>
                <w:szCs w:val="24"/>
              </w:rPr>
              <w:t>Invoices must be sent to</w:t>
            </w:r>
          </w:p>
        </w:tc>
        <w:tc>
          <w:tcPr>
            <w:tcW w:w="4621" w:type="dxa"/>
          </w:tcPr>
          <w:p w:rsidR="00DF0520" w:rsidRPr="0088770C" w:rsidRDefault="00DF0520" w:rsidP="00697C31">
            <w:pPr>
              <w:rPr>
                <w:rFonts w:cs="Arial"/>
                <w:sz w:val="24"/>
                <w:szCs w:val="24"/>
              </w:rPr>
            </w:pPr>
          </w:p>
          <w:p w:rsidR="00DF0520" w:rsidRPr="0088770C" w:rsidRDefault="00DF0520" w:rsidP="00697C31">
            <w:pPr>
              <w:rPr>
                <w:rFonts w:cs="Arial"/>
                <w:sz w:val="24"/>
                <w:szCs w:val="24"/>
              </w:rPr>
            </w:pPr>
            <w:r w:rsidRPr="0088770C">
              <w:rPr>
                <w:rFonts w:cs="Arial"/>
                <w:sz w:val="24"/>
                <w:szCs w:val="24"/>
              </w:rPr>
              <w:lastRenderedPageBreak/>
              <w:t>Challenge House</w:t>
            </w:r>
          </w:p>
          <w:p w:rsidR="00DF0520" w:rsidRPr="0088770C" w:rsidRDefault="00DF0520" w:rsidP="00697C31">
            <w:pPr>
              <w:rPr>
                <w:rFonts w:cs="Arial"/>
                <w:sz w:val="24"/>
                <w:szCs w:val="24"/>
              </w:rPr>
            </w:pPr>
            <w:r w:rsidRPr="0088770C">
              <w:rPr>
                <w:rFonts w:cs="Arial"/>
                <w:sz w:val="24"/>
                <w:szCs w:val="24"/>
              </w:rPr>
              <w:t>148/150 High Street</w:t>
            </w:r>
          </w:p>
          <w:p w:rsidR="00DF0520" w:rsidRPr="0088770C" w:rsidRDefault="00DF0520" w:rsidP="00697C31">
            <w:pPr>
              <w:rPr>
                <w:rFonts w:cs="Arial"/>
                <w:sz w:val="24"/>
                <w:szCs w:val="24"/>
              </w:rPr>
            </w:pPr>
            <w:r w:rsidRPr="0088770C">
              <w:rPr>
                <w:rFonts w:cs="Arial"/>
                <w:sz w:val="24"/>
                <w:szCs w:val="24"/>
              </w:rPr>
              <w:t>Aston</w:t>
            </w:r>
          </w:p>
          <w:p w:rsidR="00DF0520" w:rsidRPr="0088770C" w:rsidRDefault="00DF0520" w:rsidP="00697C31">
            <w:pPr>
              <w:rPr>
                <w:rFonts w:cs="Arial"/>
                <w:sz w:val="24"/>
                <w:szCs w:val="24"/>
              </w:rPr>
            </w:pPr>
            <w:r w:rsidRPr="0088770C">
              <w:rPr>
                <w:rFonts w:cs="Arial"/>
                <w:sz w:val="24"/>
                <w:szCs w:val="24"/>
              </w:rPr>
              <w:t>Birmingham</w:t>
            </w:r>
          </w:p>
          <w:p w:rsidR="00DF0520" w:rsidRPr="0088770C" w:rsidRDefault="00DF0520" w:rsidP="00697C31">
            <w:pPr>
              <w:rPr>
                <w:rFonts w:cs="Arial"/>
                <w:sz w:val="24"/>
                <w:szCs w:val="24"/>
              </w:rPr>
            </w:pPr>
            <w:r w:rsidRPr="0088770C">
              <w:rPr>
                <w:rFonts w:cs="Arial"/>
                <w:sz w:val="24"/>
                <w:szCs w:val="24"/>
              </w:rPr>
              <w:t>B6 4US</w:t>
            </w:r>
          </w:p>
          <w:p w:rsidR="00DF0520" w:rsidRPr="0088770C" w:rsidRDefault="00DF0520" w:rsidP="00697C31">
            <w:pPr>
              <w:rPr>
                <w:rFonts w:cs="Arial"/>
                <w:sz w:val="24"/>
                <w:szCs w:val="24"/>
              </w:rPr>
            </w:pPr>
          </w:p>
        </w:tc>
      </w:tr>
    </w:tbl>
    <w:p w:rsidR="00BC2544" w:rsidRPr="0088770C" w:rsidRDefault="00BC2544" w:rsidP="00697C31">
      <w:pPr>
        <w:rPr>
          <w:rFonts w:cs="Arial"/>
          <w:b/>
          <w:sz w:val="24"/>
          <w:szCs w:val="24"/>
        </w:rPr>
      </w:pPr>
    </w:p>
    <w:p w:rsidR="00BC2544" w:rsidRPr="0088770C" w:rsidRDefault="00BC2544" w:rsidP="00697C31">
      <w:pPr>
        <w:rPr>
          <w:rFonts w:cs="Arial"/>
          <w:b/>
          <w:sz w:val="24"/>
          <w:szCs w:val="24"/>
        </w:rPr>
      </w:pPr>
    </w:p>
    <w:p w:rsidR="007C1B93" w:rsidRDefault="007C1B93" w:rsidP="007C1B93">
      <w:pPr>
        <w:jc w:val="center"/>
        <w:rPr>
          <w:rFonts w:cs="Arial"/>
          <w:b/>
          <w:sz w:val="32"/>
          <w:szCs w:val="32"/>
        </w:rPr>
      </w:pPr>
    </w:p>
    <w:p w:rsidR="007C1B93" w:rsidRDefault="007C1B93" w:rsidP="007C1B93">
      <w:pPr>
        <w:jc w:val="center"/>
        <w:rPr>
          <w:rFonts w:cs="Arial"/>
          <w:b/>
          <w:sz w:val="32"/>
          <w:szCs w:val="32"/>
        </w:rPr>
      </w:pPr>
    </w:p>
    <w:p w:rsidR="007C1B93" w:rsidRDefault="007C1B93" w:rsidP="007C1B93">
      <w:pPr>
        <w:jc w:val="center"/>
        <w:rPr>
          <w:rFonts w:cs="Arial"/>
          <w:b/>
          <w:sz w:val="32"/>
          <w:szCs w:val="32"/>
        </w:rPr>
      </w:pPr>
    </w:p>
    <w:p w:rsidR="007C1B93" w:rsidRDefault="007C1B93" w:rsidP="007C1B93">
      <w:pPr>
        <w:jc w:val="center"/>
        <w:rPr>
          <w:rFonts w:cs="Arial"/>
          <w:b/>
          <w:sz w:val="32"/>
          <w:szCs w:val="32"/>
        </w:rPr>
      </w:pPr>
    </w:p>
    <w:p w:rsidR="007C1B93" w:rsidRDefault="007C1B93" w:rsidP="007C1B93">
      <w:pPr>
        <w:jc w:val="center"/>
        <w:rPr>
          <w:rFonts w:cs="Arial"/>
          <w:b/>
          <w:sz w:val="32"/>
          <w:szCs w:val="32"/>
        </w:rPr>
      </w:pPr>
    </w:p>
    <w:p w:rsidR="007C1B93" w:rsidRDefault="007C1B93" w:rsidP="007C1B93">
      <w:pPr>
        <w:jc w:val="center"/>
        <w:rPr>
          <w:rFonts w:cs="Arial"/>
          <w:b/>
          <w:sz w:val="32"/>
          <w:szCs w:val="32"/>
        </w:rPr>
      </w:pPr>
    </w:p>
    <w:p w:rsidR="007C1B93" w:rsidRDefault="007C1B93" w:rsidP="007C1B93">
      <w:pPr>
        <w:jc w:val="center"/>
        <w:rPr>
          <w:rFonts w:cs="Arial"/>
          <w:b/>
          <w:sz w:val="32"/>
          <w:szCs w:val="32"/>
        </w:rPr>
      </w:pPr>
    </w:p>
    <w:p w:rsidR="007C1B93" w:rsidRPr="007C1B93" w:rsidRDefault="007C1B93" w:rsidP="00E1183B">
      <w:pPr>
        <w:rPr>
          <w:rFonts w:cs="Arial"/>
          <w:sz w:val="24"/>
          <w:szCs w:val="24"/>
        </w:rPr>
      </w:pPr>
      <w:bookmarkStart w:id="0" w:name="_GoBack"/>
      <w:bookmarkEnd w:id="0"/>
    </w:p>
    <w:sectPr w:rsidR="007C1B93" w:rsidRPr="007C1B93" w:rsidSect="00E1183B">
      <w:footerReference w:type="default" r:id="rId9"/>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6EB3" w:rsidRDefault="00446EB3" w:rsidP="00A754F2">
      <w:r>
        <w:separator/>
      </w:r>
    </w:p>
  </w:endnote>
  <w:endnote w:type="continuationSeparator" w:id="0">
    <w:p w:rsidR="00446EB3" w:rsidRDefault="00446EB3" w:rsidP="00A75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842252"/>
      <w:docPartObj>
        <w:docPartGallery w:val="Page Numbers (Bottom of Page)"/>
        <w:docPartUnique/>
      </w:docPartObj>
    </w:sdtPr>
    <w:sdtEndPr/>
    <w:sdtContent>
      <w:sdt>
        <w:sdtPr>
          <w:id w:val="-911921417"/>
          <w:docPartObj>
            <w:docPartGallery w:val="Page Numbers (Top of Page)"/>
            <w:docPartUnique/>
          </w:docPartObj>
        </w:sdtPr>
        <w:sdtEndPr/>
        <w:sdtContent>
          <w:p w:rsidR="00446EB3" w:rsidRDefault="00446EB3">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E1183B">
              <w:rPr>
                <w:b/>
                <w:noProof/>
              </w:rPr>
              <w:t>22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1183B">
              <w:rPr>
                <w:b/>
                <w:noProof/>
              </w:rPr>
              <w:t>22</w:t>
            </w:r>
            <w:r>
              <w:rPr>
                <w:b/>
                <w:sz w:val="24"/>
                <w:szCs w:val="24"/>
              </w:rPr>
              <w:fldChar w:fldCharType="end"/>
            </w:r>
          </w:p>
        </w:sdtContent>
      </w:sdt>
    </w:sdtContent>
  </w:sdt>
  <w:p w:rsidR="00446EB3" w:rsidRDefault="00446E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6EB3" w:rsidRDefault="00446EB3" w:rsidP="00A754F2">
      <w:r>
        <w:separator/>
      </w:r>
    </w:p>
  </w:footnote>
  <w:footnote w:type="continuationSeparator" w:id="0">
    <w:p w:rsidR="00446EB3" w:rsidRDefault="00446EB3" w:rsidP="00A754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A0091"/>
    <w:multiLevelType w:val="hybridMultilevel"/>
    <w:tmpl w:val="A03CC92A"/>
    <w:lvl w:ilvl="0" w:tplc="B0EE08DE">
      <w:start w:val="24"/>
      <w:numFmt w:val="decimal"/>
      <w:lvlText w:val="%1"/>
      <w:lvlJc w:val="left"/>
      <w:pPr>
        <w:ind w:left="360" w:hanging="360"/>
      </w:pPr>
      <w:rPr>
        <w:rFonts w:hint="default"/>
        <w:b w:val="0"/>
      </w:rPr>
    </w:lvl>
    <w:lvl w:ilvl="1" w:tplc="93325826">
      <w:start w:val="24"/>
      <w:numFmt w:val="decimal"/>
      <w:lvlText w:val="%2.1"/>
      <w:lvlJc w:val="left"/>
      <w:pPr>
        <w:ind w:left="1080" w:hanging="360"/>
      </w:pPr>
      <w:rPr>
        <w:rFonts w:hint="default"/>
        <w:b w:val="0"/>
      </w:r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4B1215"/>
    <w:multiLevelType w:val="hybridMultilevel"/>
    <w:tmpl w:val="E19E1C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8E5E10"/>
    <w:multiLevelType w:val="hybridMultilevel"/>
    <w:tmpl w:val="CD1C62AE"/>
    <w:lvl w:ilvl="0" w:tplc="F8600512">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030ED0"/>
    <w:multiLevelType w:val="multilevel"/>
    <w:tmpl w:val="D48CBB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84B26D2"/>
    <w:multiLevelType w:val="hybridMultilevel"/>
    <w:tmpl w:val="B3008212"/>
    <w:lvl w:ilvl="0" w:tplc="04161A20">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5A615C"/>
    <w:multiLevelType w:val="hybridMultilevel"/>
    <w:tmpl w:val="F7AAE4D2"/>
    <w:lvl w:ilvl="0" w:tplc="5AFE316A">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7983829"/>
    <w:multiLevelType w:val="hybridMultilevel"/>
    <w:tmpl w:val="7684081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0284D"/>
    <w:multiLevelType w:val="hybridMultilevel"/>
    <w:tmpl w:val="F3941252"/>
    <w:lvl w:ilvl="0" w:tplc="04090017">
      <w:start w:val="1"/>
      <w:numFmt w:val="lowerLetter"/>
      <w:lvlText w:val="%1)"/>
      <w:lvlJc w:val="left"/>
      <w:pPr>
        <w:ind w:left="720" w:hanging="360"/>
      </w:pPr>
    </w:lvl>
    <w:lvl w:ilvl="1" w:tplc="1D4AE32E">
      <w:numFmt w:val="bullet"/>
      <w:lvlText w:val="-"/>
      <w:lvlJc w:val="left"/>
      <w:pPr>
        <w:ind w:left="1440" w:hanging="36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A876A5"/>
    <w:multiLevelType w:val="hybridMultilevel"/>
    <w:tmpl w:val="BCCC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4F56F0"/>
    <w:multiLevelType w:val="hybridMultilevel"/>
    <w:tmpl w:val="F9C49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A1729"/>
    <w:multiLevelType w:val="hybridMultilevel"/>
    <w:tmpl w:val="5B6A83F4"/>
    <w:lvl w:ilvl="0" w:tplc="E14EED18">
      <w:start w:val="1"/>
      <w:numFmt w:val="decimal"/>
      <w:lvlText w:val="25.%1"/>
      <w:lvlJc w:val="left"/>
      <w:pPr>
        <w:ind w:left="360" w:hanging="360"/>
      </w:pPr>
      <w:rPr>
        <w:rFonts w:hint="default"/>
        <w:b w:val="0"/>
      </w:rPr>
    </w:lvl>
    <w:lvl w:ilvl="1" w:tplc="989E7838">
      <w:start w:val="1"/>
      <w:numFmt w:val="decimal"/>
      <w:lvlText w:val="%2."/>
      <w:lvlJc w:val="left"/>
      <w:pPr>
        <w:ind w:left="360" w:hanging="360"/>
      </w:pPr>
      <w:rPr>
        <w:rFonts w:hint="default"/>
      </w:r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11" w15:restartNumberingAfterBreak="0">
    <w:nsid w:val="4BAE0C2F"/>
    <w:multiLevelType w:val="hybridMultilevel"/>
    <w:tmpl w:val="0D64290E"/>
    <w:lvl w:ilvl="0" w:tplc="B0EE08DE">
      <w:start w:val="24"/>
      <w:numFmt w:val="decimal"/>
      <w:lvlText w:val="%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9120FE"/>
    <w:multiLevelType w:val="hybridMultilevel"/>
    <w:tmpl w:val="D3F4E632"/>
    <w:lvl w:ilvl="0" w:tplc="A1189F24">
      <w:start w:val="1"/>
      <w:numFmt w:val="decimal"/>
      <w:lvlText w:val="25.%1"/>
      <w:lvlJc w:val="left"/>
      <w:pPr>
        <w:ind w:left="36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3" w15:restartNumberingAfterBreak="0">
    <w:nsid w:val="59846B06"/>
    <w:multiLevelType w:val="multilevel"/>
    <w:tmpl w:val="D48CBBB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2B493A"/>
    <w:multiLevelType w:val="hybridMultilevel"/>
    <w:tmpl w:val="F3081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1E69C0"/>
    <w:multiLevelType w:val="hybridMultilevel"/>
    <w:tmpl w:val="77684D94"/>
    <w:lvl w:ilvl="0" w:tplc="04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8032E7"/>
    <w:multiLevelType w:val="multilevel"/>
    <w:tmpl w:val="D48CBBB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E946CAE"/>
    <w:multiLevelType w:val="hybridMultilevel"/>
    <w:tmpl w:val="FB6A9AFA"/>
    <w:lvl w:ilvl="0" w:tplc="607CEC3A">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920612"/>
    <w:multiLevelType w:val="hybridMultilevel"/>
    <w:tmpl w:val="0734C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6474C2D"/>
    <w:multiLevelType w:val="hybridMultilevel"/>
    <w:tmpl w:val="4A425892"/>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77C87FA7"/>
    <w:multiLevelType w:val="hybridMultilevel"/>
    <w:tmpl w:val="F540353E"/>
    <w:lvl w:ilvl="0" w:tplc="E69C8048">
      <w:start w:val="25"/>
      <w:numFmt w:val="decimal"/>
      <w:lvlText w:val="%1"/>
      <w:lvlJc w:val="left"/>
      <w:pPr>
        <w:ind w:left="72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7F553AAC"/>
    <w:multiLevelType w:val="multilevel"/>
    <w:tmpl w:val="D48CBBBE"/>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1"/>
  </w:num>
  <w:num w:numId="3">
    <w:abstractNumId w:val="2"/>
  </w:num>
  <w:num w:numId="4">
    <w:abstractNumId w:val="17"/>
  </w:num>
  <w:num w:numId="5">
    <w:abstractNumId w:val="8"/>
  </w:num>
  <w:num w:numId="6">
    <w:abstractNumId w:val="4"/>
  </w:num>
  <w:num w:numId="7">
    <w:abstractNumId w:val="3"/>
  </w:num>
  <w:num w:numId="8">
    <w:abstractNumId w:val="13"/>
  </w:num>
  <w:num w:numId="9">
    <w:abstractNumId w:val="21"/>
  </w:num>
  <w:num w:numId="10">
    <w:abstractNumId w:val="16"/>
  </w:num>
  <w:num w:numId="11">
    <w:abstractNumId w:val="0"/>
  </w:num>
  <w:num w:numId="12">
    <w:abstractNumId w:val="11"/>
  </w:num>
  <w:num w:numId="13">
    <w:abstractNumId w:val="20"/>
  </w:num>
  <w:num w:numId="14">
    <w:abstractNumId w:val="10"/>
  </w:num>
  <w:num w:numId="15">
    <w:abstractNumId w:val="12"/>
  </w:num>
  <w:num w:numId="16">
    <w:abstractNumId w:val="7"/>
  </w:num>
  <w:num w:numId="17">
    <w:abstractNumId w:val="14"/>
  </w:num>
  <w:num w:numId="18">
    <w:abstractNumId w:val="15"/>
  </w:num>
  <w:num w:numId="19">
    <w:abstractNumId w:val="18"/>
  </w:num>
  <w:num w:numId="20">
    <w:abstractNumId w:val="9"/>
  </w:num>
  <w:num w:numId="21">
    <w:abstractNumId w:val="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291"/>
    <w:rsid w:val="000020C6"/>
    <w:rsid w:val="0002486D"/>
    <w:rsid w:val="000866C3"/>
    <w:rsid w:val="00125205"/>
    <w:rsid w:val="001259D8"/>
    <w:rsid w:val="001478C6"/>
    <w:rsid w:val="001A55F6"/>
    <w:rsid w:val="001B474E"/>
    <w:rsid w:val="001D60AF"/>
    <w:rsid w:val="00236E83"/>
    <w:rsid w:val="00252696"/>
    <w:rsid w:val="00266BA4"/>
    <w:rsid w:val="00277A62"/>
    <w:rsid w:val="002A4FF9"/>
    <w:rsid w:val="002B408C"/>
    <w:rsid w:val="00320530"/>
    <w:rsid w:val="00322BBE"/>
    <w:rsid w:val="00381827"/>
    <w:rsid w:val="003B62D2"/>
    <w:rsid w:val="00435254"/>
    <w:rsid w:val="00446EB3"/>
    <w:rsid w:val="004A185F"/>
    <w:rsid w:val="004E6500"/>
    <w:rsid w:val="004F6E8F"/>
    <w:rsid w:val="00507655"/>
    <w:rsid w:val="005214DF"/>
    <w:rsid w:val="00533C0F"/>
    <w:rsid w:val="0056405A"/>
    <w:rsid w:val="00582868"/>
    <w:rsid w:val="005849D2"/>
    <w:rsid w:val="005A33F0"/>
    <w:rsid w:val="005C69D0"/>
    <w:rsid w:val="00697C31"/>
    <w:rsid w:val="006B1787"/>
    <w:rsid w:val="006E6E62"/>
    <w:rsid w:val="00717A76"/>
    <w:rsid w:val="007306F5"/>
    <w:rsid w:val="00735417"/>
    <w:rsid w:val="007560F3"/>
    <w:rsid w:val="00756F3B"/>
    <w:rsid w:val="007718B4"/>
    <w:rsid w:val="00784E1C"/>
    <w:rsid w:val="007C1B93"/>
    <w:rsid w:val="007C73A3"/>
    <w:rsid w:val="008018A0"/>
    <w:rsid w:val="008353AC"/>
    <w:rsid w:val="00861B73"/>
    <w:rsid w:val="0088770C"/>
    <w:rsid w:val="00951AC3"/>
    <w:rsid w:val="00953DAF"/>
    <w:rsid w:val="00983A9E"/>
    <w:rsid w:val="0099512A"/>
    <w:rsid w:val="00996B4E"/>
    <w:rsid w:val="009A3B57"/>
    <w:rsid w:val="009E0B34"/>
    <w:rsid w:val="009E15CA"/>
    <w:rsid w:val="009E424D"/>
    <w:rsid w:val="00A12178"/>
    <w:rsid w:val="00A70DFE"/>
    <w:rsid w:val="00A754F2"/>
    <w:rsid w:val="00AA0FA8"/>
    <w:rsid w:val="00AB13B4"/>
    <w:rsid w:val="00AB6937"/>
    <w:rsid w:val="00AD015C"/>
    <w:rsid w:val="00B34BB4"/>
    <w:rsid w:val="00B410E9"/>
    <w:rsid w:val="00B57471"/>
    <w:rsid w:val="00B7499A"/>
    <w:rsid w:val="00BB159E"/>
    <w:rsid w:val="00BC2544"/>
    <w:rsid w:val="00C10C53"/>
    <w:rsid w:val="00C46F26"/>
    <w:rsid w:val="00C5495C"/>
    <w:rsid w:val="00CF3708"/>
    <w:rsid w:val="00D06291"/>
    <w:rsid w:val="00D174ED"/>
    <w:rsid w:val="00D50B1F"/>
    <w:rsid w:val="00D86D42"/>
    <w:rsid w:val="00DC2AF4"/>
    <w:rsid w:val="00DE0F96"/>
    <w:rsid w:val="00DF0520"/>
    <w:rsid w:val="00E07359"/>
    <w:rsid w:val="00E1183B"/>
    <w:rsid w:val="00E37F6A"/>
    <w:rsid w:val="00E536CA"/>
    <w:rsid w:val="00E56D7C"/>
    <w:rsid w:val="00EC1612"/>
    <w:rsid w:val="00ED65E0"/>
    <w:rsid w:val="00EF4F73"/>
    <w:rsid w:val="00EF6ECD"/>
    <w:rsid w:val="00F820D2"/>
    <w:rsid w:val="00FC2B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992FE9-3CEA-4A6E-B03C-6C51B6179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ECD"/>
  </w:style>
  <w:style w:type="paragraph" w:styleId="Heading1">
    <w:name w:val="heading 1"/>
    <w:basedOn w:val="Normal"/>
    <w:next w:val="Normal"/>
    <w:link w:val="Heading1Char"/>
    <w:qFormat/>
    <w:rsid w:val="00D86D42"/>
    <w:pPr>
      <w:jc w:val="center"/>
      <w:outlineLvl w:val="0"/>
    </w:pPr>
    <w:rPr>
      <w:rFonts w:ascii="Arial" w:eastAsia="Times New Roman" w:hAnsi="Arial" w:cs="Arial"/>
      <w:b/>
      <w:bCs/>
      <w:sz w:val="28"/>
      <w:szCs w:val="28"/>
    </w:rPr>
  </w:style>
  <w:style w:type="paragraph" w:styleId="Heading2">
    <w:name w:val="heading 2"/>
    <w:basedOn w:val="Normal"/>
    <w:next w:val="Normal"/>
    <w:link w:val="Heading2Char"/>
    <w:uiPriority w:val="9"/>
    <w:semiHidden/>
    <w:unhideWhenUsed/>
    <w:qFormat/>
    <w:rsid w:val="00A754F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86D42"/>
    <w:rPr>
      <w:rFonts w:ascii="Arial" w:eastAsia="Times New Roman" w:hAnsi="Arial" w:cs="Arial"/>
      <w:b/>
      <w:bCs/>
      <w:sz w:val="28"/>
      <w:szCs w:val="28"/>
    </w:rPr>
  </w:style>
  <w:style w:type="paragraph" w:styleId="BalloonText">
    <w:name w:val="Balloon Text"/>
    <w:basedOn w:val="Normal"/>
    <w:link w:val="BalloonTextChar"/>
    <w:uiPriority w:val="99"/>
    <w:semiHidden/>
    <w:unhideWhenUsed/>
    <w:rsid w:val="00D86D42"/>
    <w:rPr>
      <w:rFonts w:ascii="Tahoma" w:hAnsi="Tahoma" w:cs="Tahoma"/>
      <w:sz w:val="16"/>
      <w:szCs w:val="16"/>
    </w:rPr>
  </w:style>
  <w:style w:type="character" w:customStyle="1" w:styleId="BalloonTextChar">
    <w:name w:val="Balloon Text Char"/>
    <w:basedOn w:val="DefaultParagraphFont"/>
    <w:link w:val="BalloonText"/>
    <w:uiPriority w:val="99"/>
    <w:semiHidden/>
    <w:rsid w:val="00D86D42"/>
    <w:rPr>
      <w:rFonts w:ascii="Tahoma" w:hAnsi="Tahoma" w:cs="Tahoma"/>
      <w:sz w:val="16"/>
      <w:szCs w:val="16"/>
    </w:rPr>
  </w:style>
  <w:style w:type="paragraph" w:styleId="ListParagraph">
    <w:name w:val="List Paragraph"/>
    <w:basedOn w:val="Normal"/>
    <w:uiPriority w:val="34"/>
    <w:qFormat/>
    <w:rsid w:val="00D86D42"/>
    <w:pPr>
      <w:ind w:left="720"/>
      <w:contextualSpacing/>
    </w:pPr>
  </w:style>
  <w:style w:type="paragraph" w:customStyle="1" w:styleId="Default">
    <w:name w:val="Default"/>
    <w:rsid w:val="00C5495C"/>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9E15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A754F2"/>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A754F2"/>
    <w:pPr>
      <w:tabs>
        <w:tab w:val="center" w:pos="4513"/>
        <w:tab w:val="right" w:pos="9026"/>
      </w:tabs>
    </w:pPr>
  </w:style>
  <w:style w:type="character" w:customStyle="1" w:styleId="HeaderChar">
    <w:name w:val="Header Char"/>
    <w:basedOn w:val="DefaultParagraphFont"/>
    <w:link w:val="Header"/>
    <w:uiPriority w:val="99"/>
    <w:semiHidden/>
    <w:rsid w:val="00A754F2"/>
  </w:style>
  <w:style w:type="paragraph" w:styleId="Footer">
    <w:name w:val="footer"/>
    <w:basedOn w:val="Normal"/>
    <w:link w:val="FooterChar"/>
    <w:uiPriority w:val="99"/>
    <w:unhideWhenUsed/>
    <w:rsid w:val="00A754F2"/>
    <w:pPr>
      <w:tabs>
        <w:tab w:val="center" w:pos="4513"/>
        <w:tab w:val="right" w:pos="9026"/>
      </w:tabs>
    </w:pPr>
  </w:style>
  <w:style w:type="character" w:customStyle="1" w:styleId="FooterChar">
    <w:name w:val="Footer Char"/>
    <w:basedOn w:val="DefaultParagraphFont"/>
    <w:link w:val="Footer"/>
    <w:uiPriority w:val="99"/>
    <w:rsid w:val="00A754F2"/>
  </w:style>
  <w:style w:type="character" w:styleId="CommentReference">
    <w:name w:val="annotation reference"/>
    <w:basedOn w:val="DefaultParagraphFont"/>
    <w:uiPriority w:val="99"/>
    <w:semiHidden/>
    <w:unhideWhenUsed/>
    <w:rsid w:val="00953DAF"/>
    <w:rPr>
      <w:sz w:val="16"/>
      <w:szCs w:val="16"/>
    </w:rPr>
  </w:style>
  <w:style w:type="paragraph" w:styleId="CommentText">
    <w:name w:val="annotation text"/>
    <w:basedOn w:val="Normal"/>
    <w:link w:val="CommentTextChar"/>
    <w:uiPriority w:val="99"/>
    <w:semiHidden/>
    <w:unhideWhenUsed/>
    <w:rsid w:val="00953DAF"/>
    <w:rPr>
      <w:sz w:val="20"/>
      <w:szCs w:val="20"/>
    </w:rPr>
  </w:style>
  <w:style w:type="character" w:customStyle="1" w:styleId="CommentTextChar">
    <w:name w:val="Comment Text Char"/>
    <w:basedOn w:val="DefaultParagraphFont"/>
    <w:link w:val="CommentText"/>
    <w:uiPriority w:val="99"/>
    <w:semiHidden/>
    <w:rsid w:val="00953DAF"/>
    <w:rPr>
      <w:sz w:val="20"/>
      <w:szCs w:val="20"/>
    </w:rPr>
  </w:style>
  <w:style w:type="paragraph" w:styleId="CommentSubject">
    <w:name w:val="annotation subject"/>
    <w:basedOn w:val="CommentText"/>
    <w:next w:val="CommentText"/>
    <w:link w:val="CommentSubjectChar"/>
    <w:uiPriority w:val="99"/>
    <w:semiHidden/>
    <w:unhideWhenUsed/>
    <w:rsid w:val="00953DAF"/>
    <w:rPr>
      <w:b/>
      <w:bCs/>
    </w:rPr>
  </w:style>
  <w:style w:type="character" w:customStyle="1" w:styleId="CommentSubjectChar">
    <w:name w:val="Comment Subject Char"/>
    <w:basedOn w:val="CommentTextChar"/>
    <w:link w:val="CommentSubject"/>
    <w:uiPriority w:val="99"/>
    <w:semiHidden/>
    <w:rsid w:val="00953D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4349">
      <w:bodyDiv w:val="1"/>
      <w:marLeft w:val="0"/>
      <w:marRight w:val="0"/>
      <w:marTop w:val="0"/>
      <w:marBottom w:val="0"/>
      <w:divBdr>
        <w:top w:val="none" w:sz="0" w:space="0" w:color="auto"/>
        <w:left w:val="none" w:sz="0" w:space="0" w:color="auto"/>
        <w:bottom w:val="none" w:sz="0" w:space="0" w:color="auto"/>
        <w:right w:val="none" w:sz="0" w:space="0" w:color="auto"/>
      </w:divBdr>
    </w:div>
    <w:div w:id="274293488">
      <w:bodyDiv w:val="1"/>
      <w:marLeft w:val="0"/>
      <w:marRight w:val="0"/>
      <w:marTop w:val="0"/>
      <w:marBottom w:val="0"/>
      <w:divBdr>
        <w:top w:val="none" w:sz="0" w:space="0" w:color="auto"/>
        <w:left w:val="none" w:sz="0" w:space="0" w:color="auto"/>
        <w:bottom w:val="none" w:sz="0" w:space="0" w:color="auto"/>
        <w:right w:val="none" w:sz="0" w:space="0" w:color="auto"/>
      </w:divBdr>
    </w:div>
    <w:div w:id="190548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AC1A29-83DB-4663-A87C-6DB14CE6D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6316</Words>
  <Characters>36004</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42236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roccoz</dc:creator>
  <cp:lastModifiedBy>Rocco Zitola</cp:lastModifiedBy>
  <cp:revision>2</cp:revision>
  <cp:lastPrinted>2013-06-07T08:14:00Z</cp:lastPrinted>
  <dcterms:created xsi:type="dcterms:W3CDTF">2017-02-03T16:19:00Z</dcterms:created>
  <dcterms:modified xsi:type="dcterms:W3CDTF">2017-02-03T16:19:00Z</dcterms:modified>
</cp:coreProperties>
</file>