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C63331" w:rsidR="00D64A4E" w:rsidP="00D55757" w:rsidRDefault="00D55757" w14:paraId="2B9361DF" wp14:textId="2EF228FF">
      <w:pPr>
        <w:rPr>
          <w:rFonts w:eastAsia="Times New Roman" w:cs="Calibri"/>
          <w:b w:val="1"/>
          <w:bCs w:val="1"/>
          <w:u w:val="single"/>
          <w:lang w:eastAsia="en-GB"/>
        </w:rPr>
      </w:pPr>
      <w:r w:rsidRPr="70EF9087" w:rsidR="00D55757">
        <w:rPr>
          <w:rFonts w:eastAsia="Times New Roman" w:cs="Calibri"/>
          <w:b w:val="1"/>
          <w:bCs w:val="1"/>
          <w:u w:val="single"/>
          <w:lang w:eastAsia="en-GB"/>
        </w:rPr>
        <w:t>HAF</w:t>
      </w:r>
      <w:r w:rsidRPr="70EF9087" w:rsidR="445FFE10">
        <w:rPr>
          <w:rFonts w:eastAsia="Times New Roman" w:cs="Calibri"/>
          <w:b w:val="1"/>
          <w:bCs w:val="1"/>
          <w:u w:val="single"/>
          <w:lang w:eastAsia="en-GB"/>
        </w:rPr>
        <w:t xml:space="preserve"> </w:t>
      </w:r>
      <w:r w:rsidRPr="70EF9087" w:rsidR="00D55757">
        <w:rPr>
          <w:rFonts w:eastAsia="Times New Roman" w:cs="Calibri"/>
          <w:b w:val="1"/>
          <w:bCs w:val="1"/>
          <w:u w:val="single"/>
          <w:lang w:eastAsia="en-GB"/>
        </w:rPr>
        <w:t>Frequently Asked Questions (FAQs)</w:t>
      </w:r>
    </w:p>
    <w:p xmlns:wp14="http://schemas.microsoft.com/office/word/2010/wordml" w:rsidRPr="00C63331" w:rsidR="00D55757" w:rsidP="00945386" w:rsidRDefault="004B0368" w14:paraId="63FB47CD" wp14:textId="77777777">
      <w:pPr>
        <w:spacing w:after="0" w:line="240" w:lineRule="auto"/>
        <w:rPr>
          <w:rFonts w:eastAsia="Times New Roman" w:cs="Calibri"/>
          <w:lang w:eastAsia="en-GB"/>
        </w:rPr>
      </w:pPr>
      <w:r w:rsidRPr="00C63331">
        <w:rPr>
          <w:rFonts w:eastAsia="Times New Roman" w:cs="Calibri"/>
          <w:lang w:eastAsia="en-GB"/>
        </w:rPr>
        <w:t xml:space="preserve">Some of these questions are from providers in Barking and Dagenham, and others are from providers across the country. </w:t>
      </w:r>
      <w:r w:rsidRPr="00C63331" w:rsidR="00D55757">
        <w:rPr>
          <w:rFonts w:eastAsia="Times New Roman" w:cs="Calibri"/>
          <w:lang w:eastAsia="en-GB"/>
        </w:rPr>
        <w:t xml:space="preserve">We will update this document regularly as </w:t>
      </w:r>
      <w:r w:rsidRPr="00C63331" w:rsidR="00F51C2A">
        <w:rPr>
          <w:rFonts w:eastAsia="Times New Roman" w:cs="Calibri"/>
          <w:lang w:eastAsia="en-GB"/>
        </w:rPr>
        <w:t xml:space="preserve">we receive </w:t>
      </w:r>
      <w:r w:rsidRPr="00C63331" w:rsidR="00D55757">
        <w:rPr>
          <w:rFonts w:eastAsia="Times New Roman" w:cs="Calibri"/>
          <w:lang w:eastAsia="en-GB"/>
        </w:rPr>
        <w:t>new questions</w:t>
      </w:r>
      <w:r w:rsidRPr="00C63331" w:rsidR="00F51C2A">
        <w:rPr>
          <w:rFonts w:eastAsia="Times New Roman" w:cs="Calibri"/>
          <w:lang w:eastAsia="en-GB"/>
        </w:rPr>
        <w:t>.</w:t>
      </w:r>
      <w:r w:rsidRPr="00C63331">
        <w:rPr>
          <w:rFonts w:eastAsia="Times New Roman" w:cs="Calibri"/>
          <w:lang w:eastAsia="en-GB"/>
        </w:rPr>
        <w:t xml:space="preserve"> </w:t>
      </w:r>
    </w:p>
    <w:p xmlns:wp14="http://schemas.microsoft.com/office/word/2010/wordml" w:rsidRPr="00C63331" w:rsidR="00D55757" w:rsidP="00945386" w:rsidRDefault="00D55757" w14:paraId="672A6659" wp14:textId="77777777">
      <w:pPr>
        <w:spacing w:after="0" w:line="240" w:lineRule="auto"/>
        <w:rPr>
          <w:rFonts w:eastAsia="Times New Roman" w:cs="Calibri"/>
          <w:lang w:eastAsia="en-GB"/>
        </w:rPr>
      </w:pPr>
    </w:p>
    <w:p xmlns:wp14="http://schemas.microsoft.com/office/word/2010/wordml" w:rsidRPr="00C63331" w:rsidR="00F51C2A" w:rsidP="00945386" w:rsidRDefault="00F51C2A" w14:paraId="028D542F" wp14:textId="77777777">
      <w:pPr>
        <w:spacing w:after="0" w:line="240" w:lineRule="auto"/>
        <w:rPr>
          <w:rFonts w:eastAsia="Times New Roman" w:cs="Calibri"/>
          <w:b/>
          <w:bCs/>
          <w:lang w:eastAsia="en-GB"/>
        </w:rPr>
      </w:pPr>
      <w:r w:rsidRPr="00C63331">
        <w:rPr>
          <w:rFonts w:eastAsia="Times New Roman" w:cs="Calibri"/>
          <w:b/>
          <w:bCs/>
          <w:lang w:eastAsia="en-GB"/>
        </w:rPr>
        <w:t xml:space="preserve">How can we get in touch with the </w:t>
      </w:r>
      <w:r w:rsidRPr="00C63331" w:rsidR="004B0368">
        <w:rPr>
          <w:rFonts w:eastAsia="Times New Roman" w:cs="Calibri"/>
          <w:b/>
          <w:bCs/>
          <w:lang w:eastAsia="en-GB"/>
        </w:rPr>
        <w:t xml:space="preserve">Barking and Dagenham </w:t>
      </w:r>
      <w:r w:rsidRPr="00C63331">
        <w:rPr>
          <w:rFonts w:eastAsia="Times New Roman" w:cs="Calibri"/>
          <w:b/>
          <w:bCs/>
          <w:lang w:eastAsia="en-GB"/>
        </w:rPr>
        <w:t>HAF team?</w:t>
      </w:r>
    </w:p>
    <w:p xmlns:wp14="http://schemas.microsoft.com/office/word/2010/wordml" w:rsidRPr="00C63331" w:rsidR="00F51C2A" w:rsidP="00945386" w:rsidRDefault="00F51C2A" w14:paraId="06F9E87D" wp14:textId="77777777">
      <w:pPr>
        <w:spacing w:after="0" w:line="240" w:lineRule="auto"/>
        <w:rPr>
          <w:rFonts w:eastAsia="Times New Roman" w:cs="Calibri"/>
          <w:b/>
          <w:bCs/>
          <w:lang w:eastAsia="en-GB"/>
        </w:rPr>
      </w:pPr>
      <w:r w:rsidRPr="00C63331">
        <w:rPr>
          <w:rFonts w:eastAsia="Times New Roman" w:cs="Calibri"/>
          <w:lang w:eastAsia="en-GB"/>
        </w:rPr>
        <w:t>You can email us at</w:t>
      </w:r>
      <w:r w:rsidRPr="00C63331">
        <w:rPr>
          <w:rFonts w:eastAsia="Times New Roman" w:cs="Calibri"/>
          <w:b/>
          <w:bCs/>
          <w:lang w:eastAsia="en-GB"/>
        </w:rPr>
        <w:t xml:space="preserve"> </w:t>
      </w:r>
      <w:hyperlink w:history="1" r:id="rId11">
        <w:r w:rsidRPr="00C63331">
          <w:rPr>
            <w:rStyle w:val="Hyperlink"/>
            <w:rFonts w:eastAsia="Times New Roman" w:cs="Calibri"/>
            <w:b/>
            <w:bCs/>
            <w:lang w:eastAsia="en-GB"/>
          </w:rPr>
          <w:t>HAFprogramme@LBBD.gov.uk</w:t>
        </w:r>
      </w:hyperlink>
    </w:p>
    <w:p xmlns:wp14="http://schemas.microsoft.com/office/word/2010/wordml" w:rsidRPr="00C63331" w:rsidR="000F2657" w:rsidP="00945386" w:rsidRDefault="000F2657" w14:paraId="0A37501D" wp14:textId="77777777">
      <w:pPr>
        <w:spacing w:after="0" w:line="240" w:lineRule="auto"/>
        <w:rPr>
          <w:rFonts w:eastAsia="Times New Roman" w:cs="Calibri"/>
          <w:b/>
          <w:bCs/>
          <w:lang w:eastAsia="en-GB"/>
        </w:rPr>
      </w:pPr>
    </w:p>
    <w:p xmlns:wp14="http://schemas.microsoft.com/office/word/2010/wordml" w:rsidRPr="00C63331" w:rsidR="000F2657" w:rsidP="00945386" w:rsidRDefault="000F2657" w14:paraId="552CC094" wp14:textId="77777777">
      <w:pPr>
        <w:spacing w:after="0" w:line="240" w:lineRule="auto"/>
        <w:rPr>
          <w:rFonts w:eastAsia="Times New Roman" w:cs="Calibri"/>
          <w:b/>
          <w:bCs/>
          <w:lang w:eastAsia="en-GB"/>
        </w:rPr>
      </w:pPr>
      <w:r w:rsidRPr="00C63331">
        <w:rPr>
          <w:rFonts w:eastAsia="Times New Roman" w:cs="Calibri"/>
          <w:b/>
          <w:bCs/>
          <w:lang w:eastAsia="en-GB"/>
        </w:rPr>
        <w:t xml:space="preserve">Will there be support available from the </w:t>
      </w:r>
      <w:r w:rsidRPr="00C63331" w:rsidR="004B0368">
        <w:rPr>
          <w:rFonts w:eastAsia="Times New Roman" w:cs="Calibri"/>
          <w:b/>
          <w:bCs/>
          <w:lang w:eastAsia="en-GB"/>
        </w:rPr>
        <w:t xml:space="preserve">Barking and Dagenham </w:t>
      </w:r>
      <w:r w:rsidRPr="00C63331">
        <w:rPr>
          <w:rFonts w:eastAsia="Times New Roman" w:cs="Calibri"/>
          <w:b/>
          <w:bCs/>
          <w:lang w:eastAsia="en-GB"/>
        </w:rPr>
        <w:t xml:space="preserve">HAF team? </w:t>
      </w:r>
    </w:p>
    <w:p xmlns:wp14="http://schemas.microsoft.com/office/word/2010/wordml" w:rsidRPr="00C63331" w:rsidR="00177C96" w:rsidP="00945386" w:rsidRDefault="00177C96" w14:paraId="7BA18DD5" wp14:textId="77777777">
      <w:pPr>
        <w:spacing w:after="0" w:line="240" w:lineRule="auto"/>
        <w:rPr>
          <w:rFonts w:eastAsia="Times New Roman" w:cs="Calibri"/>
          <w:lang w:eastAsia="en-GB"/>
        </w:rPr>
      </w:pPr>
      <w:r w:rsidRPr="00C63331">
        <w:rPr>
          <w:rFonts w:eastAsia="Times New Roman" w:cs="Calibri"/>
          <w:lang w:eastAsia="en-GB"/>
        </w:rPr>
        <w:t xml:space="preserve">Yes. We will offer email support and regular online meetings, both before and during HAF. We will also carry out visits when the programme is delivered. We expect you to write the bids yourselves, but will provide some guidance. So it’s important you participate in online meetings. </w:t>
      </w:r>
    </w:p>
    <w:p xmlns:wp14="http://schemas.microsoft.com/office/word/2010/wordml" w:rsidRPr="00C63331" w:rsidR="00A76181" w:rsidP="00945386" w:rsidRDefault="00A76181" w14:paraId="5DAB6C7B" wp14:textId="77777777">
      <w:pPr>
        <w:spacing w:after="0" w:line="240" w:lineRule="auto"/>
        <w:rPr>
          <w:rFonts w:eastAsia="Times New Roman" w:cs="Calibri"/>
          <w:b/>
          <w:bCs/>
          <w:lang w:eastAsia="en-GB"/>
        </w:rPr>
      </w:pPr>
    </w:p>
    <w:p xmlns:wp14="http://schemas.microsoft.com/office/word/2010/wordml" w:rsidRPr="00C63331" w:rsidR="00A76181" w:rsidP="00A76181" w:rsidRDefault="00A76181" w14:paraId="373E6A51" wp14:textId="77777777">
      <w:pPr>
        <w:spacing w:after="0" w:line="240" w:lineRule="auto"/>
        <w:rPr>
          <w:rFonts w:eastAsia="Times New Roman" w:cs="Calibri"/>
          <w:b/>
          <w:bCs/>
          <w:lang w:eastAsia="en-GB"/>
        </w:rPr>
      </w:pPr>
      <w:r w:rsidRPr="00C63331">
        <w:rPr>
          <w:rFonts w:eastAsia="Times New Roman" w:cs="Calibri"/>
          <w:b/>
          <w:bCs/>
          <w:lang w:eastAsia="en-GB"/>
        </w:rPr>
        <w:t xml:space="preserve">Is there a </w:t>
      </w:r>
      <w:r w:rsidRPr="00C63331" w:rsidR="000F2657">
        <w:rPr>
          <w:rFonts w:eastAsia="Times New Roman" w:cs="Calibri"/>
          <w:b/>
          <w:bCs/>
          <w:lang w:eastAsia="en-GB"/>
        </w:rPr>
        <w:t>W</w:t>
      </w:r>
      <w:r w:rsidRPr="00C63331">
        <w:rPr>
          <w:rFonts w:eastAsia="Times New Roman" w:cs="Calibri"/>
          <w:b/>
          <w:bCs/>
          <w:lang w:eastAsia="en-GB"/>
        </w:rPr>
        <w:t xml:space="preserve">ord application or do you have to </w:t>
      </w:r>
      <w:r w:rsidRPr="00C63331" w:rsidR="004B0368">
        <w:rPr>
          <w:rFonts w:eastAsia="Times New Roman" w:cs="Calibri"/>
          <w:b/>
          <w:bCs/>
          <w:lang w:eastAsia="en-GB"/>
        </w:rPr>
        <w:t xml:space="preserve">bid </w:t>
      </w:r>
      <w:r w:rsidRPr="00C63331">
        <w:rPr>
          <w:rFonts w:eastAsia="Times New Roman" w:cs="Calibri"/>
          <w:b/>
          <w:bCs/>
          <w:lang w:eastAsia="en-GB"/>
        </w:rPr>
        <w:t>through the website?</w:t>
      </w:r>
    </w:p>
    <w:p xmlns:wp14="http://schemas.microsoft.com/office/word/2010/wordml" w:rsidRPr="00C63331" w:rsidR="00A76181" w:rsidP="00A76181" w:rsidRDefault="00877014" w14:paraId="3B3F32D6" wp14:textId="31432801">
      <w:pPr>
        <w:rPr>
          <w:rFonts w:eastAsia="Times New Roman" w:cs="Calibri"/>
          <w:lang w:eastAsia="en-GB"/>
        </w:rPr>
      </w:pPr>
      <w:r w:rsidRPr="70EF9087" w:rsidR="00A76181">
        <w:rPr>
          <w:rFonts w:eastAsia="Times New Roman" w:cs="Calibri"/>
          <w:lang w:eastAsia="en-GB"/>
        </w:rPr>
        <w:t xml:space="preserve">The application is </w:t>
      </w:r>
      <w:r w:rsidRPr="70EF9087" w:rsidR="6B4D9A0E">
        <w:rPr>
          <w:rFonts w:eastAsia="Times New Roman" w:cs="Calibri"/>
          <w:lang w:eastAsia="en-GB"/>
        </w:rPr>
        <w:t>completed online.</w:t>
      </w:r>
      <w:r w:rsidRPr="70EF9087" w:rsidR="00A76181">
        <w:rPr>
          <w:rFonts w:eastAsia="Times New Roman" w:cs="Calibri"/>
          <w:lang w:eastAsia="en-GB"/>
        </w:rPr>
        <w:t xml:space="preserve"> We will be uploading a printable version also. </w:t>
      </w:r>
      <w:proofErr w:type="gramStart"/>
      <w:r w:rsidRPr="70EF9087" w:rsidR="00A76181">
        <w:rPr>
          <w:rFonts w:eastAsia="Times New Roman" w:cs="Calibri"/>
          <w:lang w:eastAsia="en-GB"/>
        </w:rPr>
        <w:t>So</w:t>
      </w:r>
      <w:proofErr w:type="gramEnd"/>
      <w:r w:rsidRPr="70EF9087" w:rsidR="00A76181">
        <w:rPr>
          <w:rFonts w:eastAsia="Times New Roman" w:cs="Calibri"/>
          <w:lang w:eastAsia="en-GB"/>
        </w:rPr>
        <w:t xml:space="preserve"> you can </w:t>
      </w:r>
      <w:r w:rsidRPr="70EF9087" w:rsidR="41363F09">
        <w:rPr>
          <w:rFonts w:eastAsia="Times New Roman" w:cs="Calibri"/>
          <w:lang w:eastAsia="en-GB"/>
        </w:rPr>
        <w:t>use the</w:t>
      </w:r>
      <w:r w:rsidRPr="70EF9087" w:rsidR="00A76181">
        <w:rPr>
          <w:rFonts w:eastAsia="Times New Roman" w:cs="Calibri"/>
          <w:lang w:eastAsia="en-GB"/>
        </w:rPr>
        <w:t xml:space="preserve"> </w:t>
      </w:r>
      <w:r w:rsidRPr="70EF9087" w:rsidR="000F2657">
        <w:rPr>
          <w:rFonts w:eastAsia="Times New Roman" w:cs="Calibri"/>
          <w:lang w:eastAsia="en-GB"/>
        </w:rPr>
        <w:t>W</w:t>
      </w:r>
      <w:r w:rsidRPr="70EF9087" w:rsidR="00A76181">
        <w:rPr>
          <w:rFonts w:eastAsia="Times New Roman" w:cs="Calibri"/>
          <w:lang w:eastAsia="en-GB"/>
        </w:rPr>
        <w:t>ord version</w:t>
      </w:r>
      <w:r w:rsidRPr="70EF9087" w:rsidR="0CA0156F">
        <w:rPr>
          <w:rFonts w:eastAsia="Times New Roman" w:cs="Calibri"/>
          <w:lang w:eastAsia="en-GB"/>
        </w:rPr>
        <w:t xml:space="preserve"> to prepare your answers, then copy and paste them into the online application portal. </w:t>
      </w:r>
    </w:p>
    <w:p xmlns:wp14="http://schemas.microsoft.com/office/word/2010/wordml" w:rsidRPr="00C63331" w:rsidR="00A76181" w:rsidP="00A76181" w:rsidRDefault="00A76181" w14:paraId="5A12C622" wp14:textId="77777777">
      <w:pPr>
        <w:spacing w:after="0" w:line="240" w:lineRule="auto"/>
        <w:rPr>
          <w:rFonts w:eastAsia="Times New Roman" w:cs="Calibri"/>
          <w:b/>
          <w:bCs/>
          <w:lang w:eastAsia="en-GB"/>
        </w:rPr>
      </w:pPr>
      <w:r w:rsidRPr="00C63331">
        <w:rPr>
          <w:rFonts w:eastAsia="Times New Roman" w:cs="Calibri"/>
          <w:b/>
          <w:bCs/>
          <w:lang w:eastAsia="en-GB"/>
        </w:rPr>
        <w:t>How do we know which children and young people are eligible for HAF?</w:t>
      </w:r>
    </w:p>
    <w:p xmlns:wp14="http://schemas.microsoft.com/office/word/2010/wordml" w:rsidRPr="00C63331" w:rsidR="00A76181" w:rsidP="00A76181" w:rsidRDefault="00A76181" w14:paraId="20888734" wp14:textId="77777777">
      <w:pPr>
        <w:spacing w:after="0" w:line="240" w:lineRule="auto"/>
        <w:rPr>
          <w:rFonts w:eastAsia="Times New Roman" w:cs="Calibri"/>
          <w:lang w:eastAsia="en-GB"/>
        </w:rPr>
      </w:pPr>
      <w:r w:rsidRPr="00C63331">
        <w:rPr>
          <w:rFonts w:eastAsia="Times New Roman" w:cs="Calibri"/>
          <w:lang w:eastAsia="en-GB"/>
        </w:rPr>
        <w:t xml:space="preserve">The HAF programme is for children </w:t>
      </w:r>
      <w:r w:rsidRPr="00C63331" w:rsidR="00877014">
        <w:rPr>
          <w:rFonts w:eastAsia="Times New Roman" w:cs="Calibri"/>
          <w:lang w:eastAsia="en-GB"/>
        </w:rPr>
        <w:t xml:space="preserve">who live in or go to school in the London Borough of Barking and Dagenham and are </w:t>
      </w:r>
      <w:r w:rsidRPr="00C63331">
        <w:rPr>
          <w:rFonts w:eastAsia="Times New Roman" w:cs="Calibri"/>
          <w:lang w:eastAsia="en-GB"/>
        </w:rPr>
        <w:t xml:space="preserve">in reception to year 11 who qualify for </w:t>
      </w:r>
      <w:r w:rsidRPr="00C63331" w:rsidR="00E808A2">
        <w:rPr>
          <w:rFonts w:eastAsia="Times New Roman" w:cs="Calibri"/>
          <w:lang w:eastAsia="en-GB"/>
        </w:rPr>
        <w:t>benefits</w:t>
      </w:r>
      <w:r w:rsidRPr="00C63331">
        <w:rPr>
          <w:rFonts w:eastAsia="Times New Roman" w:cs="Calibri"/>
          <w:lang w:eastAsia="en-GB"/>
        </w:rPr>
        <w:t xml:space="preserve">-related Free School Meals (FSM), also known as Pupil Premium. </w:t>
      </w:r>
      <w:r w:rsidRPr="00C63331" w:rsidR="00E16242">
        <w:rPr>
          <w:rFonts w:eastAsia="Times New Roman" w:cs="Calibri"/>
          <w:lang w:eastAsia="en-GB"/>
        </w:rPr>
        <w:t xml:space="preserve">These are children who are rising 5s to 16 year olds. </w:t>
      </w:r>
      <w:r w:rsidRPr="00C63331" w:rsidR="00877014">
        <w:rPr>
          <w:rFonts w:eastAsia="Times New Roman" w:cs="Calibri"/>
          <w:lang w:eastAsia="en-GB"/>
        </w:rPr>
        <w:t xml:space="preserve">Any 4 year olds on the programme must be in reception, not nursery. </w:t>
      </w:r>
    </w:p>
    <w:p xmlns:wp14="http://schemas.microsoft.com/office/word/2010/wordml" w:rsidRPr="00C63331" w:rsidR="00A76181" w:rsidP="00A76181" w:rsidRDefault="00877014" w14:paraId="3AC1B44E" wp14:textId="77777777">
      <w:pPr>
        <w:spacing w:after="0" w:line="240" w:lineRule="auto"/>
        <w:rPr>
          <w:rFonts w:eastAsia="Times New Roman" w:cs="Calibri"/>
          <w:lang w:eastAsia="en-GB"/>
        </w:rPr>
      </w:pPr>
      <w:r w:rsidRPr="00C63331">
        <w:rPr>
          <w:rFonts w:eastAsia="Times New Roman" w:cs="Calibri"/>
          <w:lang w:eastAsia="en-GB"/>
        </w:rPr>
        <w:t>Not</w:t>
      </w:r>
      <w:r w:rsidRPr="00C63331" w:rsidR="00A76181">
        <w:rPr>
          <w:rFonts w:eastAsia="Times New Roman" w:cs="Calibri"/>
          <w:lang w:eastAsia="en-GB"/>
        </w:rPr>
        <w:t xml:space="preserve"> all the children in reception to year 2 who receive </w:t>
      </w:r>
      <w:r w:rsidRPr="00C63331" w:rsidR="00761745">
        <w:rPr>
          <w:rFonts w:eastAsia="Times New Roman" w:cs="Calibri"/>
          <w:lang w:eastAsia="en-GB"/>
        </w:rPr>
        <w:t>Infant</w:t>
      </w:r>
      <w:r w:rsidRPr="00C63331" w:rsidR="00A76181">
        <w:rPr>
          <w:rFonts w:eastAsia="Times New Roman" w:cs="Calibri"/>
          <w:lang w:eastAsia="en-GB"/>
        </w:rPr>
        <w:t xml:space="preserve"> Free School Meals</w:t>
      </w:r>
      <w:r w:rsidRPr="00C63331" w:rsidR="00E808A2">
        <w:rPr>
          <w:rFonts w:eastAsia="Times New Roman" w:cs="Calibri"/>
          <w:lang w:eastAsia="en-GB"/>
        </w:rPr>
        <w:t xml:space="preserve"> are eligible</w:t>
      </w:r>
      <w:r w:rsidRPr="00C63331">
        <w:rPr>
          <w:rFonts w:eastAsia="Times New Roman" w:cs="Calibri"/>
          <w:lang w:eastAsia="en-GB"/>
        </w:rPr>
        <w:t xml:space="preserve"> for HAF</w:t>
      </w:r>
      <w:r w:rsidRPr="00C63331" w:rsidR="00A76181">
        <w:rPr>
          <w:rFonts w:eastAsia="Times New Roman" w:cs="Calibri"/>
          <w:lang w:eastAsia="en-GB"/>
        </w:rPr>
        <w:t xml:space="preserve">. You will need to check those children qualify for </w:t>
      </w:r>
      <w:r w:rsidRPr="00C63331" w:rsidR="00E808A2">
        <w:rPr>
          <w:rFonts w:eastAsia="Times New Roman" w:cs="Calibri"/>
          <w:lang w:eastAsia="en-GB"/>
        </w:rPr>
        <w:t>benefits</w:t>
      </w:r>
      <w:r w:rsidRPr="00C63331" w:rsidR="00A76181">
        <w:rPr>
          <w:rFonts w:eastAsia="Times New Roman" w:cs="Calibri"/>
          <w:lang w:eastAsia="en-GB"/>
        </w:rPr>
        <w:t>-related FSM.</w:t>
      </w:r>
      <w:r w:rsidRPr="00C63331" w:rsidR="00761745">
        <w:rPr>
          <w:rFonts w:eastAsia="Times New Roman" w:cs="Calibri"/>
          <w:lang w:eastAsia="en-GB"/>
        </w:rPr>
        <w:t xml:space="preserve"> More information is here: </w:t>
      </w:r>
      <w:hyperlink w:history="1" r:id="rId12">
        <w:r w:rsidR="00761745">
          <w:rPr>
            <w:rStyle w:val="Hyperlink"/>
          </w:rPr>
          <w:t>Apply for free school meals - GOV.UK (www.gov.uk)</w:t>
        </w:r>
      </w:hyperlink>
    </w:p>
    <w:p xmlns:wp14="http://schemas.microsoft.com/office/word/2010/wordml" w:rsidRPr="00C63331" w:rsidR="00E808A2" w:rsidP="000F2657" w:rsidRDefault="00E808A2" w14:paraId="02EB378F" wp14:textId="77777777">
      <w:pPr>
        <w:spacing w:after="0" w:line="240" w:lineRule="auto"/>
        <w:rPr>
          <w:rFonts w:cs="Calibri"/>
        </w:rPr>
      </w:pPr>
    </w:p>
    <w:p xmlns:wp14="http://schemas.microsoft.com/office/word/2010/wordml" w:rsidRPr="00C63331" w:rsidR="00E808A2" w:rsidP="000F2657" w:rsidRDefault="00E808A2" w14:paraId="34A95652" wp14:textId="77777777">
      <w:pPr>
        <w:spacing w:after="0" w:line="240" w:lineRule="auto"/>
        <w:rPr>
          <w:rFonts w:eastAsia="Times New Roman" w:cs="Calibri"/>
          <w:b/>
          <w:bCs/>
          <w:lang w:eastAsia="en-GB"/>
        </w:rPr>
      </w:pPr>
      <w:r w:rsidRPr="00C63331">
        <w:rPr>
          <w:rFonts w:eastAsia="Times New Roman" w:cs="Calibri"/>
          <w:b/>
          <w:bCs/>
          <w:lang w:eastAsia="en-GB"/>
        </w:rPr>
        <w:t>Can we offer paid for places alongside the HAF places on our holiday club?</w:t>
      </w:r>
    </w:p>
    <w:p xmlns:wp14="http://schemas.microsoft.com/office/word/2010/wordml" w:rsidRPr="00C63331" w:rsidR="00E808A2" w:rsidP="000F2657" w:rsidRDefault="00E808A2" w14:paraId="6851BBFE" wp14:textId="77777777">
      <w:pPr>
        <w:spacing w:after="0" w:line="240" w:lineRule="auto"/>
        <w:rPr>
          <w:rFonts w:eastAsia="Times New Roman" w:cs="Calibri"/>
          <w:lang w:eastAsia="en-GB"/>
        </w:rPr>
      </w:pPr>
      <w:r w:rsidRPr="00C63331">
        <w:rPr>
          <w:rFonts w:cs="Calibri"/>
        </w:rPr>
        <w:t xml:space="preserve">Yes. However, the HAF funding can only be used for FSM eligible children. You </w:t>
      </w:r>
      <w:r w:rsidRPr="00C63331" w:rsidR="00877014">
        <w:rPr>
          <w:rFonts w:cs="Calibri"/>
        </w:rPr>
        <w:t>can</w:t>
      </w:r>
      <w:r w:rsidRPr="00C63331">
        <w:rPr>
          <w:rFonts w:cs="Calibri"/>
        </w:rPr>
        <w:t xml:space="preserve"> use your other funding sources for children who are not eligible for HAF. This might include offering paid places to working parents. </w:t>
      </w:r>
      <w:r w:rsidR="00C60CBD">
        <w:rPr>
          <w:rFonts w:cs="Calibri"/>
        </w:rPr>
        <w:t>A paid place should not take the place of a HAF place.</w:t>
      </w:r>
    </w:p>
    <w:p xmlns:wp14="http://schemas.microsoft.com/office/word/2010/wordml" w:rsidRPr="00C63331" w:rsidR="00A76181" w:rsidP="00A76181" w:rsidRDefault="00A76181" w14:paraId="6A05A809" wp14:textId="77777777">
      <w:pPr>
        <w:spacing w:after="0" w:line="240" w:lineRule="auto"/>
        <w:rPr>
          <w:rFonts w:eastAsia="Times New Roman" w:cs="Calibri"/>
          <w:lang w:eastAsia="en-GB"/>
        </w:rPr>
      </w:pPr>
    </w:p>
    <w:p xmlns:wp14="http://schemas.microsoft.com/office/word/2010/wordml" w:rsidRPr="00C63331" w:rsidR="00A76181" w:rsidP="00A76181" w:rsidRDefault="00A76181" w14:paraId="646A76A4" wp14:textId="77777777">
      <w:pPr>
        <w:spacing w:after="0" w:line="240" w:lineRule="auto"/>
        <w:rPr>
          <w:rFonts w:eastAsia="Times New Roman" w:cs="Calibri"/>
          <w:b/>
          <w:bCs/>
          <w:lang w:eastAsia="en-GB"/>
        </w:rPr>
      </w:pPr>
      <w:r w:rsidRPr="00C63331">
        <w:rPr>
          <w:rFonts w:eastAsia="Times New Roman" w:cs="Calibri"/>
          <w:b/>
          <w:bCs/>
          <w:lang w:eastAsia="en-GB"/>
        </w:rPr>
        <w:t>Will the staff delivering the HAF programme all need satisfactory enhanced DBS checks?</w:t>
      </w:r>
    </w:p>
    <w:p xmlns:wp14="http://schemas.microsoft.com/office/word/2010/wordml" w:rsidRPr="00C63331" w:rsidR="00A76181" w:rsidP="00A76181" w:rsidRDefault="00A76181" w14:paraId="3853024B" wp14:textId="67EF2BE2">
      <w:pPr>
        <w:spacing w:after="0" w:line="240" w:lineRule="auto"/>
        <w:rPr>
          <w:rFonts w:eastAsia="Times New Roman" w:cs="Calibri"/>
          <w:lang w:eastAsia="en-GB"/>
        </w:rPr>
      </w:pPr>
      <w:r w:rsidRPr="70EF9087" w:rsidR="00A76181">
        <w:rPr>
          <w:rFonts w:eastAsia="Times New Roman" w:cs="Calibri"/>
          <w:lang w:eastAsia="en-GB"/>
        </w:rPr>
        <w:t>Yes.</w:t>
      </w:r>
      <w:r w:rsidRPr="70EF9087" w:rsidR="00177C96">
        <w:rPr>
          <w:rFonts w:eastAsia="Times New Roman" w:cs="Calibri"/>
          <w:lang w:eastAsia="en-GB"/>
        </w:rPr>
        <w:t xml:space="preserve"> All of your staff who have </w:t>
      </w:r>
      <w:r w:rsidRPr="70EF9087" w:rsidR="00E16242">
        <w:rPr>
          <w:rFonts w:eastAsia="Times New Roman" w:cs="Calibri"/>
          <w:lang w:eastAsia="en-GB"/>
        </w:rPr>
        <w:t>unsupervised</w:t>
      </w:r>
      <w:r w:rsidRPr="70EF9087" w:rsidR="00177C96">
        <w:rPr>
          <w:rFonts w:eastAsia="Times New Roman" w:cs="Calibri"/>
          <w:lang w:eastAsia="en-GB"/>
        </w:rPr>
        <w:t xml:space="preserve"> access to</w:t>
      </w:r>
      <w:r w:rsidRPr="70EF9087" w:rsidR="00E16242">
        <w:rPr>
          <w:rFonts w:eastAsia="Times New Roman" w:cs="Calibri"/>
          <w:lang w:eastAsia="en-GB"/>
        </w:rPr>
        <w:t xml:space="preserve"> children </w:t>
      </w:r>
      <w:r w:rsidRPr="70EF9087" w:rsidR="22C488E1">
        <w:rPr>
          <w:rFonts w:eastAsia="Times New Roman" w:cs="Calibri"/>
          <w:lang w:eastAsia="en-GB"/>
        </w:rPr>
        <w:t xml:space="preserve">must </w:t>
      </w:r>
      <w:r w:rsidRPr="70EF9087" w:rsidR="00E16242">
        <w:rPr>
          <w:rFonts w:eastAsia="Times New Roman" w:cs="Calibri"/>
          <w:lang w:eastAsia="en-GB"/>
        </w:rPr>
        <w:t xml:space="preserve">have an enhanced DBS check including a check of the barred lists. </w:t>
      </w:r>
      <w:r w:rsidRPr="70EF9087" w:rsidR="00E808A2">
        <w:rPr>
          <w:rFonts w:eastAsia="Times New Roman" w:cs="Calibri"/>
          <w:lang w:eastAsia="en-GB"/>
        </w:rPr>
        <w:t xml:space="preserve">More information on DBS checks are here: </w:t>
      </w:r>
      <w:hyperlink r:id="R755a73e8e33e46c9">
        <w:r w:rsidRPr="70EF9087" w:rsidR="00E808A2">
          <w:rPr>
            <w:rStyle w:val="Hyperlink"/>
          </w:rPr>
          <w:t>DBS checks: guidance for employers - GOV.UK (www.gov.uk)</w:t>
        </w:r>
      </w:hyperlink>
    </w:p>
    <w:p xmlns:wp14="http://schemas.microsoft.com/office/word/2010/wordml" w:rsidRPr="00C63331" w:rsidR="00A76181" w:rsidP="70EF9087" w:rsidRDefault="00A76181" w14:paraId="5A39BBE3" wp14:textId="50D2C546">
      <w:pPr>
        <w:spacing w:after="0" w:line="240" w:lineRule="auto"/>
        <w:rPr>
          <w:rFonts w:eastAsia="Times New Roman" w:cs="Calibri"/>
          <w:noProof w:val="0"/>
          <w:lang w:val="en-GB" w:eastAsia="en-GB"/>
        </w:rPr>
      </w:pPr>
      <w:r w:rsidRPr="70EF9087" w:rsidR="468B1AB6">
        <w:rPr>
          <w:rFonts w:eastAsia="Times New Roman" w:cs="Calibri"/>
          <w:noProof w:val="0"/>
          <w:sz w:val="22"/>
          <w:szCs w:val="22"/>
          <w:lang w:val="en-GB" w:eastAsia="en-GB"/>
        </w:rPr>
        <w:t xml:space="preserve">DBS Exception example: A </w:t>
      </w:r>
      <w:r w:rsidRPr="70EF9087" w:rsidR="04502F53">
        <w:rPr>
          <w:rFonts w:eastAsia="Times New Roman" w:cs="Calibri"/>
          <w:noProof w:val="0"/>
          <w:sz w:val="22"/>
          <w:szCs w:val="22"/>
          <w:lang w:val="en-GB" w:eastAsia="en-GB"/>
        </w:rPr>
        <w:t>guest speaker or presenter visits a holiday activities and food programme club to deliver a talk on nature.</w:t>
      </w:r>
      <w:r w:rsidRPr="70EF9087" w:rsidR="52053790">
        <w:rPr>
          <w:rFonts w:eastAsia="Times New Roman" w:cs="Calibri"/>
          <w:noProof w:val="0"/>
          <w:sz w:val="22"/>
          <w:szCs w:val="22"/>
          <w:lang w:val="en-GB" w:eastAsia="en-GB"/>
        </w:rPr>
        <w:t xml:space="preserve"> </w:t>
      </w:r>
      <w:r w:rsidRPr="70EF9087" w:rsidR="04502F53">
        <w:rPr>
          <w:rFonts w:eastAsia="Times New Roman" w:cs="Calibri"/>
          <w:noProof w:val="0"/>
          <w:sz w:val="22"/>
          <w:szCs w:val="22"/>
          <w:lang w:val="en-GB" w:eastAsia="en-GB"/>
        </w:rPr>
        <w:t>The guest is escorted by staff at the club (who are DBS checked) while on the premises and is not left unsupervised with children at any time. In these circumstances, we would not expect a DBS check to be carried out.</w:t>
      </w:r>
    </w:p>
    <w:p xmlns:wp14="http://schemas.microsoft.com/office/word/2010/wordml" w:rsidRPr="00C63331" w:rsidR="00A76181" w:rsidP="00A76181" w:rsidRDefault="00A76181" w14:paraId="7A36761E" wp14:textId="4282DA01">
      <w:pPr>
        <w:spacing w:after="0" w:line="240" w:lineRule="auto"/>
        <w:rPr>
          <w:rFonts w:eastAsia="Times New Roman" w:cs="Calibri"/>
          <w:b w:val="1"/>
          <w:bCs w:val="1"/>
          <w:lang w:eastAsia="en-GB"/>
        </w:rPr>
      </w:pPr>
      <w:r w:rsidRPr="70EF9087" w:rsidR="00A76181">
        <w:rPr>
          <w:rFonts w:eastAsia="Times New Roman" w:cs="Calibri"/>
          <w:b w:val="1"/>
          <w:bCs w:val="1"/>
          <w:lang w:eastAsia="en-GB"/>
        </w:rPr>
        <w:t>Will providers who have delivered successfu</w:t>
      </w:r>
      <w:r w:rsidRPr="70EF9087" w:rsidR="3ACFA8A5">
        <w:rPr>
          <w:rFonts w:eastAsia="Times New Roman" w:cs="Calibri"/>
          <w:b w:val="1"/>
          <w:bCs w:val="1"/>
          <w:lang w:eastAsia="en-GB"/>
        </w:rPr>
        <w:t xml:space="preserve">l </w:t>
      </w:r>
      <w:r w:rsidRPr="70EF9087" w:rsidR="00A76181">
        <w:rPr>
          <w:rFonts w:eastAsia="Times New Roman" w:cs="Calibri"/>
          <w:b w:val="1"/>
          <w:bCs w:val="1"/>
          <w:lang w:eastAsia="en-GB"/>
        </w:rPr>
        <w:t>HAF programmes</w:t>
      </w:r>
      <w:r w:rsidRPr="70EF9087" w:rsidR="61A43872">
        <w:rPr>
          <w:rFonts w:eastAsia="Times New Roman" w:cs="Calibri"/>
          <w:b w:val="1"/>
          <w:bCs w:val="1"/>
          <w:lang w:eastAsia="en-GB"/>
        </w:rPr>
        <w:t xml:space="preserve"> previously</w:t>
      </w:r>
      <w:r w:rsidRPr="70EF9087" w:rsidR="00A76181">
        <w:rPr>
          <w:rFonts w:eastAsia="Times New Roman" w:cs="Calibri"/>
          <w:b w:val="1"/>
          <w:bCs w:val="1"/>
          <w:lang w:eastAsia="en-GB"/>
        </w:rPr>
        <w:t xml:space="preserve"> be given preferential place in the application process?</w:t>
      </w:r>
    </w:p>
    <w:p xmlns:wp14="http://schemas.microsoft.com/office/word/2010/wordml" w:rsidRPr="00C63331" w:rsidR="00A76181" w:rsidP="00A76181" w:rsidRDefault="00A76181" w14:paraId="206E977F" wp14:textId="77777777">
      <w:pPr>
        <w:rPr>
          <w:rFonts w:eastAsia="Times New Roman" w:cs="Calibri"/>
          <w:lang w:eastAsia="en-GB"/>
        </w:rPr>
      </w:pPr>
      <w:r w:rsidRPr="70EF9087" w:rsidR="00A76181">
        <w:rPr>
          <w:rFonts w:eastAsia="Times New Roman" w:cs="Calibri"/>
          <w:lang w:eastAsia="en-GB"/>
        </w:rPr>
        <w:t>No. In order to meet fair process rules we are running the application process through One Borough Voice and will be scoring against the guidance outcomes.</w:t>
      </w:r>
    </w:p>
    <w:p w:rsidR="091A7639" w:rsidP="70EF9087" w:rsidRDefault="091A7639" w14:paraId="5FCA7C4A" w14:textId="198EC42F">
      <w:pPr>
        <w:pStyle w:val="Normal"/>
        <w:spacing w:after="0" w:afterAutospacing="off"/>
        <w:rPr>
          <w:rFonts w:eastAsia="Times New Roman" w:cs="Calibri"/>
          <w:b w:val="1"/>
          <w:bCs w:val="1"/>
          <w:noProof w:val="0"/>
          <w:sz w:val="22"/>
          <w:szCs w:val="22"/>
          <w:lang w:val="en-GB" w:eastAsia="en-GB"/>
        </w:rPr>
      </w:pPr>
      <w:r w:rsidRPr="70EF9087" w:rsidR="091A7639">
        <w:rPr>
          <w:rFonts w:eastAsia="Times New Roman" w:cs="Calibri"/>
          <w:b w:val="1"/>
          <w:bCs w:val="1"/>
          <w:noProof w:val="0"/>
          <w:sz w:val="22"/>
          <w:szCs w:val="22"/>
          <w:lang w:val="en-GB" w:eastAsia="en-GB"/>
        </w:rPr>
        <w:t>Do we have to work with parents?</w:t>
      </w:r>
    </w:p>
    <w:p w:rsidR="091A7639" w:rsidP="70EF9087" w:rsidRDefault="091A7639" w14:paraId="63668A8C" w14:textId="51C3FAD7">
      <w:pPr>
        <w:pStyle w:val="Normal"/>
        <w:spacing w:after="0" w:afterAutospacing="off"/>
        <w:rPr>
          <w:rFonts w:ascii="Calibri" w:hAnsi="Calibri" w:eastAsia="Calibri" w:cs="Calibri"/>
          <w:noProof w:val="0"/>
          <w:sz w:val="22"/>
          <w:szCs w:val="22"/>
          <w:lang w:val="en-GB"/>
        </w:rPr>
      </w:pPr>
      <w:r w:rsidRPr="70EF9087" w:rsidR="091A7639">
        <w:rPr>
          <w:rFonts w:eastAsia="Times New Roman" w:cs="Calibri"/>
          <w:noProof w:val="0"/>
          <w:sz w:val="22"/>
          <w:szCs w:val="22"/>
          <w:lang w:val="en-GB" w:eastAsia="en-GB"/>
        </w:rPr>
        <w:t>Yes. We expect HAF providers to make available weekly training and advice sessions for parents, carers or other family members. These should provide advice on how to source, prepare and cook nutritious and low-cost food. This could be combined with the nutritional education aspect of the programme, for example, by inviting children and their families to prepare and eat a meal together.</w:t>
      </w:r>
    </w:p>
    <w:p w:rsidR="70EF9087" w:rsidP="70EF9087" w:rsidRDefault="70EF9087" w14:paraId="0A5FDEA6" w14:textId="581880F3">
      <w:pPr>
        <w:pStyle w:val="Normal"/>
        <w:spacing w:after="0" w:afterAutospacing="off"/>
        <w:rPr>
          <w:rFonts w:eastAsia="Times New Roman" w:cs="Calibri"/>
          <w:noProof w:val="0"/>
          <w:sz w:val="22"/>
          <w:szCs w:val="22"/>
          <w:lang w:val="en-GB" w:eastAsia="en-GB"/>
        </w:rPr>
      </w:pPr>
    </w:p>
    <w:p w:rsidR="49547A8A" w:rsidP="70EF9087" w:rsidRDefault="49547A8A" w14:paraId="2F621A69" w14:textId="28DC354F">
      <w:pPr>
        <w:rPr>
          <w:rFonts w:eastAsia="Times New Roman" w:cs="Calibri"/>
          <w:noProof w:val="0"/>
          <w:sz w:val="22"/>
          <w:szCs w:val="22"/>
          <w:lang w:val="en-GB" w:eastAsia="en-GB"/>
        </w:rPr>
      </w:pPr>
      <w:r w:rsidRPr="70EF9087" w:rsidR="49547A8A">
        <w:rPr>
          <w:rFonts w:eastAsia="Times New Roman" w:cs="Calibri"/>
          <w:b w:val="1"/>
          <w:bCs w:val="1"/>
          <w:noProof w:val="0"/>
          <w:sz w:val="22"/>
          <w:szCs w:val="22"/>
          <w:lang w:val="en-GB" w:eastAsia="en-GB"/>
        </w:rPr>
        <w:t xml:space="preserve">Do we need to do anything </w:t>
      </w:r>
      <w:proofErr w:type="gramStart"/>
      <w:r w:rsidRPr="70EF9087" w:rsidR="49547A8A">
        <w:rPr>
          <w:rFonts w:eastAsia="Times New Roman" w:cs="Calibri"/>
          <w:b w:val="1"/>
          <w:bCs w:val="1"/>
          <w:noProof w:val="0"/>
          <w:sz w:val="22"/>
          <w:szCs w:val="22"/>
          <w:lang w:val="en-GB" w:eastAsia="en-GB"/>
        </w:rPr>
        <w:t>in particular for</w:t>
      </w:r>
      <w:proofErr w:type="gramEnd"/>
      <w:r w:rsidRPr="70EF9087" w:rsidR="49547A8A">
        <w:rPr>
          <w:rFonts w:eastAsia="Times New Roman" w:cs="Calibri"/>
          <w:b w:val="1"/>
          <w:bCs w:val="1"/>
          <w:noProof w:val="0"/>
          <w:sz w:val="22"/>
          <w:szCs w:val="22"/>
          <w:lang w:val="en-GB" w:eastAsia="en-GB"/>
        </w:rPr>
        <w:t xml:space="preserve"> secondary school aged </w:t>
      </w:r>
      <w:r w:rsidRPr="70EF9087" w:rsidR="49547A8A">
        <w:rPr>
          <w:rFonts w:eastAsia="Times New Roman" w:cs="Calibri"/>
          <w:b w:val="1"/>
          <w:bCs w:val="1"/>
          <w:noProof w:val="0"/>
          <w:sz w:val="22"/>
          <w:szCs w:val="22"/>
          <w:lang w:val="en-GB" w:eastAsia="en-GB"/>
        </w:rPr>
        <w:t>children</w:t>
      </w:r>
      <w:r w:rsidRPr="70EF9087" w:rsidR="49547A8A">
        <w:rPr>
          <w:rFonts w:ascii="Calibri" w:hAnsi="Calibri" w:eastAsia="Calibri" w:cs="Calibri"/>
          <w:b w:val="0"/>
          <w:bCs w:val="0"/>
          <w:i w:val="0"/>
          <w:iCs w:val="0"/>
          <w:caps w:val="0"/>
          <w:smallCaps w:val="0"/>
          <w:noProof w:val="0"/>
          <w:color w:val="0B0C0C"/>
          <w:sz w:val="28"/>
          <w:szCs w:val="28"/>
          <w:lang w:val="en-GB"/>
        </w:rPr>
        <w:t>?</w:t>
      </w:r>
    </w:p>
    <w:p w:rsidR="49547A8A" w:rsidP="70EF9087" w:rsidRDefault="49547A8A" w14:paraId="6B9CFFD3" w14:textId="42792861">
      <w:pPr>
        <w:rPr>
          <w:rFonts w:eastAsia="Times New Roman" w:cs="Calibri"/>
          <w:noProof w:val="0"/>
          <w:sz w:val="22"/>
          <w:szCs w:val="22"/>
          <w:lang w:val="en-GB" w:eastAsia="en-GB"/>
        </w:rPr>
      </w:pPr>
      <w:r w:rsidRPr="70EF9087" w:rsidR="49547A8A">
        <w:rPr>
          <w:rFonts w:eastAsia="Times New Roman" w:cs="Calibri"/>
          <w:noProof w:val="0"/>
          <w:sz w:val="22"/>
          <w:szCs w:val="22"/>
          <w:lang w:val="en-GB" w:eastAsia="en-GB"/>
        </w:rPr>
        <w:t>There should be flexibility in the programme you offer to older children with careful consideration being given to a different model of food and activity provision, for example, considering the location of provision, such as, pop up parks or urban areas. Some areas have reported a reduction in anti-social behaviour around those areas with a focused HAF provision. Others have reported increases to the levels of assurance among parents and families that their children and young people safe and secure when attending a HAF programme.</w:t>
      </w:r>
    </w:p>
    <w:p w:rsidR="49547A8A" w:rsidP="70EF9087" w:rsidRDefault="49547A8A" w14:paraId="362FDC1A" w14:textId="1264904B">
      <w:pPr>
        <w:rPr>
          <w:rFonts w:eastAsia="Times New Roman" w:cs="Calibri"/>
          <w:noProof w:val="0"/>
          <w:sz w:val="22"/>
          <w:szCs w:val="22"/>
          <w:lang w:val="en-GB" w:eastAsia="en-GB"/>
        </w:rPr>
      </w:pPr>
      <w:r w:rsidRPr="70EF9087" w:rsidR="49547A8A">
        <w:rPr>
          <w:rFonts w:eastAsia="Times New Roman" w:cs="Calibri"/>
          <w:noProof w:val="0"/>
          <w:sz w:val="22"/>
          <w:szCs w:val="22"/>
          <w:lang w:val="en-GB" w:eastAsia="en-GB"/>
        </w:rPr>
        <w:t xml:space="preserve">You might also consider the role </w:t>
      </w:r>
      <w:proofErr w:type="gramStart"/>
      <w:r w:rsidRPr="70EF9087" w:rsidR="49547A8A">
        <w:rPr>
          <w:rFonts w:eastAsia="Times New Roman" w:cs="Calibri"/>
          <w:noProof w:val="0"/>
          <w:sz w:val="22"/>
          <w:szCs w:val="22"/>
          <w:lang w:val="en-GB" w:eastAsia="en-GB"/>
        </w:rPr>
        <w:t>that older children</w:t>
      </w:r>
      <w:proofErr w:type="gramEnd"/>
      <w:r w:rsidRPr="70EF9087" w:rsidR="49547A8A">
        <w:rPr>
          <w:rFonts w:eastAsia="Times New Roman" w:cs="Calibri"/>
          <w:noProof w:val="0"/>
          <w:sz w:val="22"/>
          <w:szCs w:val="22"/>
          <w:lang w:val="en-GB" w:eastAsia="en-GB"/>
        </w:rPr>
        <w:t xml:space="preserve"> can have in supporting, designing and leading sessions for their peers or for younger children – to help them to socialise and develop leadership skills which can be crucial for those in years 9 to 11.</w:t>
      </w:r>
    </w:p>
    <w:p xmlns:wp14="http://schemas.microsoft.com/office/word/2010/wordml" w:rsidRPr="00C63331" w:rsidR="000F2657" w:rsidP="000F2657" w:rsidRDefault="004914B4" w14:paraId="0A915450" wp14:textId="1F260DF7">
      <w:pPr>
        <w:spacing w:after="0" w:line="240" w:lineRule="auto"/>
        <w:rPr>
          <w:rFonts w:eastAsia="Times New Roman" w:cs="Calibri"/>
          <w:b w:val="1"/>
          <w:bCs w:val="1"/>
          <w:lang w:eastAsia="en-GB"/>
        </w:rPr>
      </w:pPr>
      <w:r w:rsidRPr="70EF9087" w:rsidR="004914B4">
        <w:rPr>
          <w:rFonts w:eastAsia="Times New Roman" w:cs="Calibri"/>
          <w:b w:val="1"/>
          <w:bCs w:val="1"/>
          <w:lang w:eastAsia="en-GB"/>
        </w:rPr>
        <w:t>When do we have to deliver the sessions</w:t>
      </w:r>
      <w:r w:rsidRPr="70EF9087" w:rsidR="59614837">
        <w:rPr>
          <w:rFonts w:eastAsia="Times New Roman" w:cs="Calibri"/>
          <w:b w:val="1"/>
          <w:bCs w:val="1"/>
          <w:lang w:eastAsia="en-GB"/>
        </w:rPr>
        <w:t>?</w:t>
      </w:r>
    </w:p>
    <w:p xmlns:wp14="http://schemas.microsoft.com/office/word/2010/wordml" w:rsidRPr="00C63331" w:rsidR="000F2657" w:rsidP="000F2657" w:rsidRDefault="000F2657" w14:paraId="0CDC39BB" wp14:textId="6258C9CD">
      <w:pPr>
        <w:spacing w:after="0" w:line="240" w:lineRule="auto"/>
        <w:rPr>
          <w:rFonts w:eastAsia="Times New Roman" w:cs="Calibri"/>
          <w:lang w:eastAsia="en-GB"/>
        </w:rPr>
      </w:pPr>
      <w:r w:rsidRPr="70EF9087" w:rsidR="000F2657">
        <w:rPr>
          <w:rFonts w:eastAsia="Times New Roman" w:cs="Calibri"/>
          <w:lang w:eastAsia="en-GB"/>
        </w:rPr>
        <w:t xml:space="preserve">Yes. You can be flexible with the days and times you plan to offer HAF. You must make sure each child or young person has a </w:t>
      </w:r>
      <w:r w:rsidRPr="70EF9087" w:rsidR="410FDE7A">
        <w:rPr>
          <w:rFonts w:eastAsia="Times New Roman" w:cs="Calibri"/>
          <w:lang w:eastAsia="en-GB"/>
        </w:rPr>
        <w:t xml:space="preserve">minimum </w:t>
      </w:r>
      <w:proofErr w:type="gramStart"/>
      <w:r w:rsidRPr="70EF9087" w:rsidR="000F2657">
        <w:rPr>
          <w:rFonts w:eastAsia="Times New Roman" w:cs="Calibri"/>
          <w:lang w:eastAsia="en-GB"/>
        </w:rPr>
        <w:t>16 hour</w:t>
      </w:r>
      <w:proofErr w:type="gramEnd"/>
      <w:r w:rsidRPr="70EF9087" w:rsidR="000F2657">
        <w:rPr>
          <w:rFonts w:eastAsia="Times New Roman" w:cs="Calibri"/>
          <w:lang w:eastAsia="en-GB"/>
        </w:rPr>
        <w:t xml:space="preserve"> HAF place. This </w:t>
      </w:r>
      <w:r w:rsidRPr="70EF9087" w:rsidR="680093D0">
        <w:rPr>
          <w:rFonts w:eastAsia="Times New Roman" w:cs="Calibri"/>
          <w:lang w:eastAsia="en-GB"/>
        </w:rPr>
        <w:t xml:space="preserve">should be at least </w:t>
      </w:r>
      <w:r w:rsidRPr="70EF9087" w:rsidR="000F2657">
        <w:rPr>
          <w:rFonts w:eastAsia="Times New Roman" w:cs="Calibri"/>
          <w:lang w:eastAsia="en-GB"/>
        </w:rPr>
        <w:t xml:space="preserve">4 hours </w:t>
      </w:r>
      <w:r w:rsidRPr="70EF9087" w:rsidR="2BE68E08">
        <w:rPr>
          <w:rFonts w:eastAsia="Times New Roman" w:cs="Calibri"/>
          <w:lang w:eastAsia="en-GB"/>
        </w:rPr>
        <w:t xml:space="preserve">per day for at least </w:t>
      </w:r>
      <w:r w:rsidRPr="70EF9087" w:rsidR="000F2657">
        <w:rPr>
          <w:rFonts w:eastAsia="Times New Roman" w:cs="Calibri"/>
          <w:lang w:eastAsia="en-GB"/>
        </w:rPr>
        <w:t>4 days</w:t>
      </w:r>
      <w:r w:rsidRPr="70EF9087" w:rsidR="2D9B0579">
        <w:rPr>
          <w:rFonts w:eastAsia="Times New Roman" w:cs="Calibri"/>
          <w:lang w:eastAsia="en-GB"/>
        </w:rPr>
        <w:t xml:space="preserve"> per week. As there are two weeks of holidays in Easter, you can </w:t>
      </w:r>
      <w:r w:rsidRPr="70EF9087" w:rsidR="56351992">
        <w:rPr>
          <w:rFonts w:eastAsia="Times New Roman" w:cs="Calibri"/>
          <w:lang w:eastAsia="en-GB"/>
        </w:rPr>
        <w:t xml:space="preserve">offer HAF to more than one cohort of children – </w:t>
      </w:r>
      <w:proofErr w:type="gramStart"/>
      <w:r w:rsidRPr="70EF9087" w:rsidR="56351992">
        <w:rPr>
          <w:rFonts w:eastAsia="Times New Roman" w:cs="Calibri"/>
          <w:lang w:eastAsia="en-GB"/>
        </w:rPr>
        <w:t>as long as</w:t>
      </w:r>
      <w:proofErr w:type="gramEnd"/>
      <w:r w:rsidRPr="70EF9087" w:rsidR="56351992">
        <w:rPr>
          <w:rFonts w:eastAsia="Times New Roman" w:cs="Calibri"/>
          <w:lang w:eastAsia="en-GB"/>
        </w:rPr>
        <w:t xml:space="preserve"> each cohort gets at least 16 hours each. Y</w:t>
      </w:r>
      <w:r w:rsidRPr="70EF9087" w:rsidR="000F2657">
        <w:rPr>
          <w:rFonts w:eastAsia="Times New Roman" w:cs="Calibri"/>
          <w:lang w:eastAsia="en-GB"/>
        </w:rPr>
        <w:t xml:space="preserve">ou may want to </w:t>
      </w:r>
      <w:r w:rsidRPr="70EF9087" w:rsidR="2E9CC3A5">
        <w:rPr>
          <w:rFonts w:eastAsia="Times New Roman" w:cs="Calibri"/>
          <w:lang w:eastAsia="en-GB"/>
        </w:rPr>
        <w:t>deliver HAF</w:t>
      </w:r>
      <w:r w:rsidRPr="70EF9087" w:rsidR="000F2657">
        <w:rPr>
          <w:rFonts w:eastAsia="Times New Roman" w:cs="Calibri"/>
          <w:lang w:eastAsia="en-GB"/>
        </w:rPr>
        <w:t xml:space="preserve"> over evenings and weekends</w:t>
      </w:r>
      <w:r w:rsidRPr="70EF9087" w:rsidR="238F819B">
        <w:rPr>
          <w:rFonts w:eastAsia="Times New Roman" w:cs="Calibri"/>
          <w:lang w:eastAsia="en-GB"/>
        </w:rPr>
        <w:t>.</w:t>
      </w:r>
      <w:r w:rsidRPr="70EF9087" w:rsidR="000F2657">
        <w:rPr>
          <w:rFonts w:eastAsia="Times New Roman" w:cs="Calibri"/>
          <w:lang w:eastAsia="en-GB"/>
        </w:rPr>
        <w:t xml:space="preserve"> </w:t>
      </w:r>
      <w:r w:rsidRPr="70EF9087" w:rsidR="000F2657">
        <w:rPr>
          <w:rFonts w:eastAsia="Times New Roman" w:cs="Calibri"/>
          <w:lang w:eastAsia="en-GB"/>
        </w:rPr>
        <w:t>If you do a longer day you will need to offer more than one meal.</w:t>
      </w:r>
    </w:p>
    <w:p xmlns:wp14="http://schemas.microsoft.com/office/word/2010/wordml" w:rsidRPr="00C63331" w:rsidR="004914B4" w:rsidP="000F2657" w:rsidRDefault="004914B4" w14:paraId="41C8F396" wp14:textId="77777777">
      <w:pPr>
        <w:spacing w:after="0" w:line="240" w:lineRule="auto"/>
        <w:rPr>
          <w:rFonts w:eastAsia="Times New Roman" w:cs="Calibri"/>
          <w:lang w:eastAsia="en-GB"/>
        </w:rPr>
      </w:pPr>
    </w:p>
    <w:p xmlns:wp14="http://schemas.microsoft.com/office/word/2010/wordml" w:rsidRPr="00C63331" w:rsidR="004914B4" w:rsidP="70EF9087" w:rsidRDefault="004914B4" w14:paraId="38019FDD" wp14:textId="7729C5AE">
      <w:pPr>
        <w:spacing w:after="0" w:line="240" w:lineRule="auto"/>
        <w:rPr>
          <w:rFonts w:eastAsia="Times New Roman" w:cs="Calibri"/>
          <w:lang w:eastAsia="en-GB"/>
        </w:rPr>
      </w:pPr>
      <w:r w:rsidRPr="70EF9087" w:rsidR="4F4A510C">
        <w:rPr>
          <w:rFonts w:eastAsia="Times New Roman" w:cs="Calibri"/>
          <w:lang w:eastAsia="en-GB"/>
        </w:rPr>
        <w:t>I</w:t>
      </w:r>
      <w:r w:rsidRPr="70EF9087" w:rsidR="004914B4">
        <w:rPr>
          <w:rFonts w:eastAsia="Times New Roman" w:cs="Calibri"/>
          <w:lang w:eastAsia="en-GB"/>
        </w:rPr>
        <w:t>f</w:t>
      </w:r>
      <w:r w:rsidRPr="70EF9087" w:rsidR="004914B4">
        <w:rPr>
          <w:rFonts w:eastAsia="Times New Roman" w:cs="Calibri"/>
          <w:lang w:eastAsia="en-GB"/>
        </w:rPr>
        <w:t xml:space="preserve"> you are running a festival or fayre, then we would expect the offer to be available for at least four hours, but we do not expect all children and families to attend for a minimum of four hours. But we do expect these events to include both food and activities for attendees. </w:t>
      </w:r>
    </w:p>
    <w:p xmlns:wp14="http://schemas.microsoft.com/office/word/2010/wordml" w:rsidRPr="00C63331" w:rsidR="004914B4" w:rsidP="70EF9087" w:rsidRDefault="004914B4" w14:paraId="72A3D3EC" wp14:textId="7FF775EF">
      <w:pPr>
        <w:pStyle w:val="Normal"/>
        <w:spacing w:after="0" w:line="240" w:lineRule="auto"/>
        <w:rPr>
          <w:rFonts w:eastAsia="Times New Roman" w:cs="Calibri"/>
          <w:sz w:val="22"/>
          <w:szCs w:val="22"/>
          <w:lang w:eastAsia="en-GB"/>
        </w:rPr>
      </w:pPr>
    </w:p>
    <w:p xmlns:wp14="http://schemas.microsoft.com/office/word/2010/wordml" w:rsidRPr="00C63331" w:rsidR="004B0368" w:rsidP="000F2657" w:rsidRDefault="004B0368" w14:paraId="1A2CBDE4" wp14:textId="77777777">
      <w:pPr>
        <w:spacing w:after="0" w:line="240" w:lineRule="auto"/>
        <w:rPr>
          <w:rFonts w:eastAsia="Times New Roman" w:cs="Calibri"/>
          <w:b/>
          <w:bCs/>
          <w:lang w:eastAsia="en-GB"/>
        </w:rPr>
      </w:pPr>
      <w:r w:rsidRPr="00C63331">
        <w:rPr>
          <w:rFonts w:eastAsia="Times New Roman" w:cs="Calibri"/>
          <w:b/>
          <w:bCs/>
          <w:lang w:eastAsia="en-GB"/>
        </w:rPr>
        <w:t>Can we just offer support for children remotely?</w:t>
      </w:r>
    </w:p>
    <w:p xmlns:wp14="http://schemas.microsoft.com/office/word/2010/wordml" w:rsidRPr="00C63331" w:rsidR="004914B4" w:rsidP="000F2657" w:rsidRDefault="00E16242" w14:paraId="433B20E4" wp14:textId="77777777">
      <w:pPr>
        <w:spacing w:after="0" w:line="240" w:lineRule="auto"/>
        <w:rPr>
          <w:rFonts w:eastAsia="Times New Roman" w:cs="Calibri"/>
          <w:lang w:eastAsia="en-GB"/>
        </w:rPr>
      </w:pPr>
      <w:r w:rsidRPr="00C63331">
        <w:rPr>
          <w:rFonts w:eastAsia="Times New Roman" w:cs="Calibri"/>
          <w:lang w:eastAsia="en-GB"/>
        </w:rPr>
        <w:t xml:space="preserve">No. </w:t>
      </w:r>
      <w:r w:rsidRPr="00C63331" w:rsidR="004B0368">
        <w:rPr>
          <w:rFonts w:eastAsia="Times New Roman" w:cs="Calibri"/>
          <w:lang w:eastAsia="en-GB"/>
        </w:rPr>
        <w:t>We know that the HAF programme offers a wide range of support for families and goes well beyond the delivery of food and activities: it’s a point of contact for children and families during holiday periods that can be vital for them in accessing support and services</w:t>
      </w:r>
      <w:r w:rsidRPr="00C63331" w:rsidR="00177C96">
        <w:rPr>
          <w:rFonts w:eastAsia="Times New Roman" w:cs="Calibri"/>
          <w:lang w:eastAsia="en-GB"/>
        </w:rPr>
        <w:t xml:space="preserve"> </w:t>
      </w:r>
      <w:r w:rsidRPr="00C63331" w:rsidR="004B0368">
        <w:rPr>
          <w:rFonts w:eastAsia="Times New Roman" w:cs="Calibri"/>
          <w:lang w:eastAsia="en-GB"/>
        </w:rPr>
        <w:t xml:space="preserve">and that holiday provision is most effective when it is delivered face to face. </w:t>
      </w:r>
    </w:p>
    <w:p xmlns:wp14="http://schemas.microsoft.com/office/word/2010/wordml" w:rsidRPr="00C63331" w:rsidR="00A76181" w:rsidP="00A76181" w:rsidRDefault="00A76181" w14:paraId="0D0B940D" wp14:textId="77777777">
      <w:pPr>
        <w:spacing w:after="0" w:line="240" w:lineRule="auto"/>
        <w:rPr>
          <w:rFonts w:eastAsia="Times New Roman" w:cs="Calibri"/>
          <w:lang w:eastAsia="en-GB"/>
        </w:rPr>
      </w:pPr>
    </w:p>
    <w:p xmlns:wp14="http://schemas.microsoft.com/office/word/2010/wordml" w:rsidRPr="00C63331" w:rsidR="00A76181" w:rsidP="00A76181" w:rsidRDefault="00A76181" w14:paraId="01B57415" wp14:textId="77777777">
      <w:pPr>
        <w:spacing w:after="0" w:line="240" w:lineRule="auto"/>
        <w:rPr>
          <w:rFonts w:eastAsia="Times New Roman" w:cs="Calibri"/>
          <w:b/>
          <w:bCs/>
          <w:lang w:eastAsia="en-GB"/>
        </w:rPr>
      </w:pPr>
      <w:r w:rsidRPr="00C63331">
        <w:rPr>
          <w:rFonts w:eastAsia="Times New Roman" w:cs="Calibri"/>
          <w:b/>
          <w:bCs/>
          <w:lang w:eastAsia="en-GB"/>
        </w:rPr>
        <w:t>Do we have to provide hot food?</w:t>
      </w:r>
    </w:p>
    <w:p xmlns:wp14="http://schemas.microsoft.com/office/word/2010/wordml" w:rsidRPr="00C63331" w:rsidR="00A76181" w:rsidP="00A76181" w:rsidRDefault="00A76181" w14:paraId="5063D6A2" wp14:textId="60FE3E20">
      <w:pPr>
        <w:spacing w:after="0" w:line="240" w:lineRule="auto"/>
        <w:rPr>
          <w:rFonts w:eastAsia="Times New Roman" w:cs="Calibri"/>
          <w:lang w:eastAsia="en-GB"/>
        </w:rPr>
      </w:pPr>
      <w:r w:rsidRPr="70EF9087" w:rsidR="00A76181">
        <w:rPr>
          <w:rFonts w:eastAsia="Times New Roman" w:cs="Calibri"/>
          <w:lang w:eastAsia="en-GB"/>
        </w:rPr>
        <w:t>Y</w:t>
      </w:r>
      <w:r w:rsidRPr="70EF9087" w:rsidR="258E30BE">
        <w:rPr>
          <w:rFonts w:eastAsia="Times New Roman" w:cs="Calibri"/>
          <w:lang w:eastAsia="en-GB"/>
        </w:rPr>
        <w:t xml:space="preserve">es. If you are doing offsite trips then it is acceptable to take packed lunches. </w:t>
      </w:r>
    </w:p>
    <w:p xmlns:wp14="http://schemas.microsoft.com/office/word/2010/wordml" w:rsidRPr="00C63331" w:rsidR="00A76181" w:rsidP="00A76181" w:rsidRDefault="00A76181" w14:paraId="0E27B00A" wp14:textId="77777777">
      <w:pPr>
        <w:spacing w:after="0" w:line="240" w:lineRule="auto"/>
        <w:rPr>
          <w:rFonts w:eastAsia="Times New Roman" w:cs="Calibri"/>
          <w:lang w:eastAsia="en-GB"/>
        </w:rPr>
      </w:pPr>
    </w:p>
    <w:p xmlns:wp14="http://schemas.microsoft.com/office/word/2010/wordml" w:rsidRPr="00C63331" w:rsidR="00A76181" w:rsidP="00A76181" w:rsidRDefault="00A76181" w14:paraId="22517F3F" wp14:textId="77777777">
      <w:pPr>
        <w:spacing w:after="0" w:line="240" w:lineRule="auto"/>
        <w:rPr>
          <w:rFonts w:eastAsia="Times New Roman" w:cs="Calibri"/>
          <w:b/>
          <w:bCs/>
          <w:lang w:eastAsia="en-GB"/>
        </w:rPr>
      </w:pPr>
      <w:r w:rsidRPr="00C63331">
        <w:rPr>
          <w:rFonts w:eastAsia="Times New Roman" w:cs="Calibri"/>
          <w:b/>
          <w:bCs/>
          <w:lang w:eastAsia="en-GB"/>
        </w:rPr>
        <w:t xml:space="preserve">Do we have to provide the food ourselves? </w:t>
      </w:r>
    </w:p>
    <w:p xmlns:wp14="http://schemas.microsoft.com/office/word/2010/wordml" w:rsidRPr="00C63331" w:rsidR="00A76181" w:rsidP="00A76181" w:rsidRDefault="00A76181" w14:paraId="273A8CFE" wp14:textId="42F5C80B">
      <w:pPr>
        <w:spacing w:after="0" w:line="240" w:lineRule="auto"/>
        <w:rPr>
          <w:rFonts w:eastAsia="Times New Roman" w:cs="Calibri"/>
          <w:lang w:eastAsia="en-GB"/>
        </w:rPr>
      </w:pPr>
      <w:r w:rsidRPr="70EF9087" w:rsidR="00A76181">
        <w:rPr>
          <w:rFonts w:eastAsia="Times New Roman" w:cs="Calibri"/>
          <w:lang w:eastAsia="en-GB"/>
        </w:rPr>
        <w:t xml:space="preserve">No. You can partner with the school catering service, </w:t>
      </w:r>
      <w:r w:rsidRPr="70EF9087" w:rsidR="00E16242">
        <w:rPr>
          <w:rFonts w:eastAsia="Times New Roman" w:cs="Calibri"/>
          <w:lang w:eastAsia="en-GB"/>
        </w:rPr>
        <w:t xml:space="preserve">BDTP, </w:t>
      </w:r>
      <w:r w:rsidRPr="70EF9087" w:rsidR="00A76181">
        <w:rPr>
          <w:rFonts w:eastAsia="Times New Roman" w:cs="Calibri"/>
          <w:lang w:eastAsia="en-GB"/>
        </w:rPr>
        <w:t xml:space="preserve">who can prepare and deliver the hot meals. If you would like to </w:t>
      </w:r>
      <w:r w:rsidRPr="70EF9087" w:rsidR="58671D0D">
        <w:rPr>
          <w:rFonts w:eastAsia="Times New Roman" w:cs="Calibri"/>
          <w:lang w:eastAsia="en-GB"/>
        </w:rPr>
        <w:t>provid</w:t>
      </w:r>
      <w:r w:rsidRPr="70EF9087" w:rsidR="00A76181">
        <w:rPr>
          <w:rFonts w:eastAsia="Times New Roman" w:cs="Calibri"/>
          <w:lang w:eastAsia="en-GB"/>
        </w:rPr>
        <w:t xml:space="preserve">e the food yourselves, you can do so. </w:t>
      </w:r>
      <w:r w:rsidRPr="70EF9087" w:rsidR="01FCF9C2">
        <w:rPr>
          <w:rFonts w:eastAsia="Times New Roman" w:cs="Calibri"/>
          <w:lang w:eastAsia="en-GB"/>
        </w:rPr>
        <w:t xml:space="preserve">If you use a caterer, you should make sure they are registered as a food business. </w:t>
      </w:r>
    </w:p>
    <w:p xmlns:wp14="http://schemas.microsoft.com/office/word/2010/wordml" w:rsidRPr="00C63331" w:rsidR="00177C96" w:rsidP="00A76181" w:rsidRDefault="00177C96" w14:paraId="60061E4C" wp14:textId="77777777">
      <w:pPr>
        <w:spacing w:after="0" w:line="240" w:lineRule="auto"/>
        <w:rPr>
          <w:rFonts w:eastAsia="Times New Roman" w:cs="Calibri"/>
          <w:lang w:eastAsia="en-GB"/>
        </w:rPr>
      </w:pPr>
    </w:p>
    <w:p xmlns:wp14="http://schemas.microsoft.com/office/word/2010/wordml" w:rsidRPr="00C63331" w:rsidR="00177C96" w:rsidP="00177C96" w:rsidRDefault="00177C96" w14:paraId="65546140" wp14:textId="77777777">
      <w:pPr>
        <w:spacing w:after="0" w:line="240" w:lineRule="auto"/>
        <w:rPr>
          <w:rFonts w:eastAsia="Times New Roman" w:cs="Calibri"/>
          <w:b/>
          <w:bCs/>
          <w:lang w:eastAsia="en-GB"/>
        </w:rPr>
      </w:pPr>
      <w:r w:rsidRPr="00C63331">
        <w:rPr>
          <w:rFonts w:eastAsia="Times New Roman" w:cs="Calibri"/>
          <w:b/>
          <w:bCs/>
          <w:lang w:eastAsia="en-GB"/>
        </w:rPr>
        <w:t>What if there’s another lockdown?</w:t>
      </w:r>
    </w:p>
    <w:p xmlns:wp14="http://schemas.microsoft.com/office/word/2010/wordml" w:rsidRPr="00C63331" w:rsidR="00177C96" w:rsidP="00177C96" w:rsidRDefault="00177C96" w14:paraId="0DFAF046" wp14:textId="77777777">
      <w:pPr>
        <w:spacing w:after="0" w:line="240" w:lineRule="auto"/>
        <w:rPr>
          <w:rFonts w:eastAsia="Times New Roman" w:cs="Calibri"/>
          <w:lang w:eastAsia="en-GB"/>
        </w:rPr>
      </w:pPr>
      <w:r w:rsidRPr="00C63331">
        <w:rPr>
          <w:rFonts w:eastAsia="Times New Roman" w:cs="Calibri"/>
          <w:lang w:eastAsia="en-GB"/>
        </w:rPr>
        <w:t>The government don’t anticipate any further lockdowns</w:t>
      </w:r>
      <w:r w:rsidRPr="00C63331" w:rsidR="00E16242">
        <w:rPr>
          <w:rFonts w:eastAsia="Times New Roman" w:cs="Calibri"/>
          <w:lang w:eastAsia="en-GB"/>
        </w:rPr>
        <w:t xml:space="preserve"> at present</w:t>
      </w:r>
      <w:r w:rsidRPr="00C63331">
        <w:rPr>
          <w:rFonts w:eastAsia="Times New Roman" w:cs="Calibri"/>
          <w:lang w:eastAsia="en-GB"/>
        </w:rPr>
        <w:t xml:space="preserve">. In the unlikely event </w:t>
      </w:r>
      <w:r w:rsidRPr="00C63331" w:rsidR="00877014">
        <w:rPr>
          <w:rFonts w:eastAsia="Times New Roman" w:cs="Calibri"/>
          <w:lang w:eastAsia="en-GB"/>
        </w:rPr>
        <w:t>t</w:t>
      </w:r>
      <w:r w:rsidRPr="00C63331">
        <w:rPr>
          <w:rFonts w:eastAsia="Times New Roman" w:cs="Calibri"/>
          <w:lang w:eastAsia="en-GB"/>
        </w:rPr>
        <w:t>here is a full lockdown, we would expect you to provide:</w:t>
      </w:r>
    </w:p>
    <w:p xmlns:wp14="http://schemas.microsoft.com/office/word/2010/wordml" w:rsidRPr="00C63331" w:rsidR="00177C96" w:rsidP="00177C96" w:rsidRDefault="00177C96" w14:paraId="5CEDC077" wp14:textId="77777777">
      <w:pPr>
        <w:numPr>
          <w:ilvl w:val="0"/>
          <w:numId w:val="4"/>
        </w:numPr>
        <w:spacing w:after="0" w:line="240" w:lineRule="auto"/>
        <w:rPr>
          <w:rFonts w:eastAsia="Times New Roman" w:cs="Calibri"/>
          <w:lang w:eastAsia="en-GB"/>
        </w:rPr>
      </w:pPr>
      <w:r w:rsidRPr="00C63331">
        <w:rPr>
          <w:rFonts w:eastAsia="Times New Roman" w:cs="Calibri"/>
          <w:lang w:eastAsia="en-GB"/>
        </w:rPr>
        <w:t>High quality and seasonal recipe boxes or food parcels that provide healthy meals</w:t>
      </w:r>
    </w:p>
    <w:p xmlns:wp14="http://schemas.microsoft.com/office/word/2010/wordml" w:rsidRPr="00C63331" w:rsidR="00177C96" w:rsidP="00177C96" w:rsidRDefault="00177C96" w14:paraId="0988022B" wp14:textId="77777777">
      <w:pPr>
        <w:numPr>
          <w:ilvl w:val="0"/>
          <w:numId w:val="4"/>
        </w:numPr>
        <w:spacing w:after="0" w:line="240" w:lineRule="auto"/>
        <w:rPr>
          <w:rFonts w:eastAsia="Times New Roman" w:cs="Calibri"/>
          <w:lang w:eastAsia="en-GB"/>
        </w:rPr>
      </w:pPr>
      <w:r w:rsidRPr="00C63331">
        <w:rPr>
          <w:rFonts w:eastAsia="Times New Roman" w:cs="Calibri"/>
          <w:lang w:eastAsia="en-GB"/>
        </w:rPr>
        <w:t>Activity packs</w:t>
      </w:r>
    </w:p>
    <w:p xmlns:wp14="http://schemas.microsoft.com/office/word/2010/wordml" w:rsidRPr="00C63331" w:rsidR="00177C96" w:rsidP="00177C96" w:rsidRDefault="00177C96" w14:paraId="7D3BACA4" wp14:textId="77777777">
      <w:pPr>
        <w:numPr>
          <w:ilvl w:val="0"/>
          <w:numId w:val="4"/>
        </w:numPr>
        <w:spacing w:after="0" w:line="240" w:lineRule="auto"/>
        <w:rPr>
          <w:rFonts w:eastAsia="Times New Roman" w:cs="Calibri"/>
          <w:lang w:eastAsia="en-GB"/>
        </w:rPr>
      </w:pPr>
      <w:r w:rsidRPr="00C63331">
        <w:rPr>
          <w:rFonts w:eastAsia="Times New Roman" w:cs="Calibri"/>
          <w:lang w:eastAsia="en-GB"/>
        </w:rPr>
        <w:t>Access to online activities and support</w:t>
      </w:r>
    </w:p>
    <w:p xmlns:wp14="http://schemas.microsoft.com/office/word/2010/wordml" w:rsidRPr="00C63331" w:rsidR="000F2657" w:rsidP="00A76181" w:rsidRDefault="000F2657" w14:paraId="44EAFD9C" wp14:textId="77777777">
      <w:pPr>
        <w:spacing w:after="0" w:line="240" w:lineRule="auto"/>
        <w:rPr>
          <w:rFonts w:eastAsia="Times New Roman" w:cs="Calibri"/>
          <w:lang w:eastAsia="en-GB"/>
        </w:rPr>
      </w:pPr>
    </w:p>
    <w:p xmlns:wp14="http://schemas.microsoft.com/office/word/2010/wordml" w:rsidRPr="00C63331" w:rsidR="000F2657" w:rsidP="000F2657" w:rsidRDefault="000F2657" w14:paraId="1EB710DE" wp14:textId="77777777">
      <w:pPr>
        <w:spacing w:after="0" w:line="240" w:lineRule="auto"/>
        <w:rPr>
          <w:rFonts w:eastAsia="Times New Roman" w:cs="Calibri"/>
          <w:b/>
          <w:bCs/>
          <w:lang w:eastAsia="en-GB"/>
        </w:rPr>
      </w:pPr>
      <w:r w:rsidRPr="00C63331">
        <w:rPr>
          <w:rFonts w:eastAsia="Times New Roman" w:cs="Calibri"/>
          <w:b/>
          <w:bCs/>
          <w:lang w:eastAsia="en-GB"/>
        </w:rPr>
        <w:t xml:space="preserve">Would we be responsible for promoting directly to families for the holiday clubs or would this be done </w:t>
      </w:r>
      <w:r w:rsidRPr="00C63331" w:rsidR="004B0368">
        <w:rPr>
          <w:rFonts w:eastAsia="Times New Roman" w:cs="Calibri"/>
          <w:b/>
          <w:bCs/>
          <w:lang w:eastAsia="en-GB"/>
        </w:rPr>
        <w:t>by the council</w:t>
      </w:r>
      <w:r w:rsidRPr="00C63331">
        <w:rPr>
          <w:rFonts w:eastAsia="Times New Roman" w:cs="Calibri"/>
          <w:b/>
          <w:bCs/>
          <w:lang w:eastAsia="en-GB"/>
        </w:rPr>
        <w:t xml:space="preserve">? </w:t>
      </w:r>
    </w:p>
    <w:p xmlns:wp14="http://schemas.microsoft.com/office/word/2010/wordml" w:rsidRPr="00C63331" w:rsidR="000F2657" w:rsidP="000F2657" w:rsidRDefault="000F2657" w14:paraId="3CC91C62" wp14:textId="43F78BFB">
      <w:pPr>
        <w:spacing w:after="0" w:line="240" w:lineRule="auto"/>
        <w:rPr>
          <w:rFonts w:eastAsia="Times New Roman" w:cs="Calibri"/>
          <w:lang w:eastAsia="en-GB"/>
        </w:rPr>
      </w:pPr>
      <w:r w:rsidRPr="70EF9087" w:rsidR="000F2657">
        <w:rPr>
          <w:rFonts w:eastAsia="Times New Roman" w:cs="Calibri"/>
          <w:lang w:eastAsia="en-GB"/>
        </w:rPr>
        <w:t xml:space="preserve">Both - we will be doing a borough-wide promotion, and targeting eligible </w:t>
      </w:r>
      <w:r w:rsidRPr="70EF9087" w:rsidR="6DB268B8">
        <w:rPr>
          <w:rFonts w:eastAsia="Times New Roman" w:cs="Calibri"/>
          <w:lang w:eastAsia="en-GB"/>
        </w:rPr>
        <w:t>children via schools</w:t>
      </w:r>
      <w:r w:rsidRPr="70EF9087" w:rsidR="000F2657">
        <w:rPr>
          <w:rFonts w:eastAsia="Times New Roman" w:cs="Calibri"/>
          <w:lang w:eastAsia="en-GB"/>
        </w:rPr>
        <w:t>, but we also expect providers to advertise their HAF programme themselves</w:t>
      </w:r>
      <w:r w:rsidRPr="70EF9087" w:rsidR="00877014">
        <w:rPr>
          <w:rFonts w:eastAsia="Times New Roman" w:cs="Calibri"/>
          <w:lang w:eastAsia="en-GB"/>
        </w:rPr>
        <w:t xml:space="preserve"> </w:t>
      </w:r>
      <w:r w:rsidRPr="70EF9087" w:rsidR="000F2657">
        <w:rPr>
          <w:rFonts w:eastAsia="Times New Roman" w:cs="Calibri"/>
          <w:lang w:eastAsia="en-GB"/>
        </w:rPr>
        <w:t>and reach out to families they may already be in contact with.</w:t>
      </w:r>
      <w:r w:rsidRPr="70EF9087" w:rsidR="00877014">
        <w:rPr>
          <w:rFonts w:eastAsia="Times New Roman" w:cs="Calibri"/>
          <w:lang w:eastAsia="en-GB"/>
        </w:rPr>
        <w:t xml:space="preserve"> </w:t>
      </w:r>
    </w:p>
    <w:p xmlns:wp14="http://schemas.microsoft.com/office/word/2010/wordml" w:rsidRPr="00C63331" w:rsidR="004914B4" w:rsidP="70EF9087" w:rsidRDefault="004914B4" w14:paraId="3DEEC669" wp14:noSpellErr="1" wp14:textId="7ED6FDA2">
      <w:pPr>
        <w:pStyle w:val="Normal"/>
        <w:spacing w:after="0" w:line="240" w:lineRule="auto"/>
        <w:rPr>
          <w:rFonts w:eastAsia="Times New Roman" w:cs="Calibri"/>
          <w:sz w:val="22"/>
          <w:szCs w:val="22"/>
          <w:lang w:eastAsia="en-GB"/>
        </w:rPr>
      </w:pPr>
    </w:p>
    <w:p xmlns:wp14="http://schemas.microsoft.com/office/word/2010/wordml" w:rsidRPr="00C63331" w:rsidR="004914B4" w:rsidP="000F2657" w:rsidRDefault="00E16242" w14:paraId="2DB4DF21" wp14:textId="77777777">
      <w:pPr>
        <w:spacing w:after="0" w:line="240" w:lineRule="auto"/>
        <w:rPr>
          <w:rFonts w:eastAsia="Times New Roman" w:cs="Calibri"/>
          <w:b/>
          <w:bCs/>
          <w:lang w:eastAsia="en-GB"/>
        </w:rPr>
      </w:pPr>
      <w:r w:rsidRPr="00C63331">
        <w:rPr>
          <w:rFonts w:eastAsia="Times New Roman" w:cs="Calibri"/>
          <w:b/>
          <w:bCs/>
          <w:lang w:eastAsia="en-GB"/>
        </w:rPr>
        <w:t>Can we use the HAF money to buy families</w:t>
      </w:r>
      <w:r w:rsidRPr="00C63331" w:rsidR="004914B4">
        <w:rPr>
          <w:rFonts w:eastAsia="Times New Roman" w:cs="Calibri"/>
          <w:b/>
          <w:bCs/>
          <w:lang w:eastAsia="en-GB"/>
        </w:rPr>
        <w:t xml:space="preserve"> vouchers for </w:t>
      </w:r>
      <w:r w:rsidRPr="00C63331">
        <w:rPr>
          <w:rFonts w:eastAsia="Times New Roman" w:cs="Calibri"/>
          <w:b/>
          <w:bCs/>
          <w:lang w:eastAsia="en-GB"/>
        </w:rPr>
        <w:t xml:space="preserve">things like </w:t>
      </w:r>
      <w:r w:rsidRPr="00C63331" w:rsidR="004914B4">
        <w:rPr>
          <w:rFonts w:eastAsia="Times New Roman" w:cs="Calibri"/>
          <w:b/>
          <w:bCs/>
          <w:lang w:eastAsia="en-GB"/>
        </w:rPr>
        <w:t xml:space="preserve">food or </w:t>
      </w:r>
      <w:r w:rsidRPr="00C63331">
        <w:rPr>
          <w:rFonts w:eastAsia="Times New Roman" w:cs="Calibri"/>
          <w:b/>
          <w:bCs/>
          <w:lang w:eastAsia="en-GB"/>
        </w:rPr>
        <w:t>utilities</w:t>
      </w:r>
      <w:r w:rsidRPr="00C63331" w:rsidR="004914B4">
        <w:rPr>
          <w:rFonts w:eastAsia="Times New Roman" w:cs="Calibri"/>
          <w:b/>
          <w:bCs/>
          <w:lang w:eastAsia="en-GB"/>
        </w:rPr>
        <w:t>?</w:t>
      </w:r>
    </w:p>
    <w:p xmlns:wp14="http://schemas.microsoft.com/office/word/2010/wordml" w:rsidRPr="00C63331" w:rsidR="004914B4" w:rsidP="000F2657" w:rsidRDefault="004914B4" w14:paraId="75C8D2A0" wp14:textId="77777777">
      <w:pPr>
        <w:spacing w:after="0" w:line="240" w:lineRule="auto"/>
        <w:rPr>
          <w:rFonts w:eastAsia="Times New Roman" w:cs="Calibri"/>
          <w:lang w:eastAsia="en-GB"/>
        </w:rPr>
      </w:pPr>
      <w:r w:rsidRPr="00C63331">
        <w:rPr>
          <w:rFonts w:eastAsia="Times New Roman" w:cs="Calibri"/>
          <w:lang w:eastAsia="en-GB"/>
        </w:rPr>
        <w:t xml:space="preserve">No. You cannot use HAF funding to provide families with vouchers. If you have an alternative source of funding you can use this for anything else you’d like to provide to families. </w:t>
      </w:r>
    </w:p>
    <w:p xmlns:wp14="http://schemas.microsoft.com/office/word/2010/wordml" w:rsidRPr="00C63331" w:rsidR="000F2657" w:rsidP="000F2657" w:rsidRDefault="000F2657" w14:paraId="3656B9AB" wp14:textId="77777777">
      <w:pPr>
        <w:spacing w:after="0" w:line="240" w:lineRule="auto"/>
        <w:rPr>
          <w:rFonts w:eastAsia="Times New Roman" w:cs="Calibri"/>
          <w:lang w:eastAsia="en-GB"/>
        </w:rPr>
      </w:pPr>
    </w:p>
    <w:p xmlns:wp14="http://schemas.microsoft.com/office/word/2010/wordml" w:rsidRPr="00C63331" w:rsidR="000F2657" w:rsidP="000F2657" w:rsidRDefault="000F2657" w14:paraId="6E0C6DDF" wp14:textId="77777777">
      <w:pPr>
        <w:spacing w:after="0" w:line="240" w:lineRule="auto"/>
        <w:rPr>
          <w:rFonts w:eastAsia="Times New Roman" w:cs="Calibri"/>
          <w:b/>
          <w:bCs/>
          <w:lang w:eastAsia="en-GB"/>
        </w:rPr>
      </w:pPr>
      <w:r w:rsidRPr="00C63331">
        <w:rPr>
          <w:rFonts w:eastAsia="Times New Roman" w:cs="Calibri"/>
          <w:b/>
          <w:bCs/>
          <w:lang w:eastAsia="en-GB"/>
        </w:rPr>
        <w:t xml:space="preserve">When will providers be paid? </w:t>
      </w:r>
    </w:p>
    <w:p xmlns:wp14="http://schemas.microsoft.com/office/word/2010/wordml" w:rsidRPr="00C63331" w:rsidR="000F2657" w:rsidP="000F2657" w:rsidRDefault="000F2657" w14:paraId="2B6ED578" wp14:textId="5AB3316F">
      <w:pPr>
        <w:spacing w:after="0" w:line="240" w:lineRule="auto"/>
        <w:rPr>
          <w:rFonts w:eastAsia="Times New Roman" w:cs="Calibri"/>
          <w:lang w:eastAsia="en-GB"/>
        </w:rPr>
      </w:pPr>
      <w:r w:rsidRPr="70EF9087" w:rsidR="000F2657">
        <w:rPr>
          <w:rFonts w:eastAsia="Times New Roman" w:cs="Calibri"/>
          <w:lang w:eastAsia="en-GB"/>
        </w:rPr>
        <w:t xml:space="preserve">You will receive half the costs upfront, and the other half after you submit satisfactory monitoring data in </w:t>
      </w:r>
      <w:r w:rsidRPr="70EF9087" w:rsidR="2126745C">
        <w:rPr>
          <w:rFonts w:eastAsia="Times New Roman" w:cs="Calibri"/>
          <w:lang w:eastAsia="en-GB"/>
        </w:rPr>
        <w:t xml:space="preserve">May 2022. </w:t>
      </w:r>
    </w:p>
    <w:p xmlns:wp14="http://schemas.microsoft.com/office/word/2010/wordml" w:rsidRPr="00C63331" w:rsidR="000F2657" w:rsidP="000F2657" w:rsidRDefault="000F2657" w14:paraId="45FB0818" wp14:textId="77777777">
      <w:pPr>
        <w:spacing w:after="0" w:line="240" w:lineRule="auto"/>
        <w:rPr>
          <w:rFonts w:eastAsia="Times New Roman" w:cs="Calibri"/>
          <w:lang w:eastAsia="en-GB"/>
        </w:rPr>
      </w:pPr>
    </w:p>
    <w:p xmlns:wp14="http://schemas.microsoft.com/office/word/2010/wordml" w:rsidRPr="00C63331" w:rsidR="00D64A4E" w:rsidP="00D64A4E" w:rsidRDefault="00D64A4E" w14:paraId="3E96A019" wp14:textId="77777777">
      <w:pPr>
        <w:spacing w:after="0" w:line="240" w:lineRule="auto"/>
        <w:rPr>
          <w:rFonts w:eastAsia="Times New Roman" w:cs="Calibri"/>
          <w:b/>
          <w:bCs/>
          <w:lang w:eastAsia="en-GB"/>
        </w:rPr>
      </w:pPr>
      <w:r w:rsidRPr="00C63331">
        <w:rPr>
          <w:rFonts w:eastAsia="Times New Roman" w:cs="Calibri"/>
          <w:b/>
          <w:bCs/>
          <w:lang w:eastAsia="en-GB"/>
        </w:rPr>
        <w:t>Will slides or a recording be available after</w:t>
      </w:r>
      <w:r w:rsidRPr="00C63331" w:rsidR="00D55757">
        <w:rPr>
          <w:rFonts w:eastAsia="Times New Roman" w:cs="Calibri"/>
          <w:b/>
          <w:bCs/>
          <w:lang w:eastAsia="en-GB"/>
        </w:rPr>
        <w:t xml:space="preserve"> online meetings</w:t>
      </w:r>
      <w:r w:rsidRPr="00C63331">
        <w:rPr>
          <w:rFonts w:eastAsia="Times New Roman" w:cs="Calibri"/>
          <w:b/>
          <w:bCs/>
          <w:lang w:eastAsia="en-GB"/>
        </w:rPr>
        <w:t>?</w:t>
      </w:r>
    </w:p>
    <w:p xmlns:wp14="http://schemas.microsoft.com/office/word/2010/wordml" w:rsidRPr="00870467" w:rsidR="0051186F" w:rsidP="00870467" w:rsidRDefault="00D64A4E" w14:paraId="101D8EE7" wp14:textId="71D73206">
      <w:pPr>
        <w:spacing w:after="0"/>
        <w:rPr>
          <w:rFonts w:cs="Calibri"/>
        </w:rPr>
      </w:pPr>
      <w:r w:rsidRPr="70EF9087" w:rsidR="00D64A4E">
        <w:rPr>
          <w:rFonts w:cs="Calibri"/>
        </w:rPr>
        <w:t>All slides and recording</w:t>
      </w:r>
      <w:r w:rsidRPr="70EF9087" w:rsidR="00945386">
        <w:rPr>
          <w:rFonts w:cs="Calibri"/>
        </w:rPr>
        <w:t>s</w:t>
      </w:r>
      <w:r w:rsidRPr="70EF9087" w:rsidR="00D64A4E">
        <w:rPr>
          <w:rFonts w:cs="Calibri"/>
        </w:rPr>
        <w:t xml:space="preserve"> will be available on </w:t>
      </w:r>
      <w:r w:rsidRPr="70EF9087" w:rsidR="58923517">
        <w:rPr>
          <w:rFonts w:cs="Calibri"/>
        </w:rPr>
        <w:t xml:space="preserve">the </w:t>
      </w:r>
      <w:r w:rsidRPr="70EF9087" w:rsidR="00D64A4E">
        <w:rPr>
          <w:rFonts w:cs="Calibri"/>
        </w:rPr>
        <w:t xml:space="preserve">One Borough </w:t>
      </w:r>
      <w:r w:rsidRPr="70EF9087" w:rsidR="00870467">
        <w:rPr>
          <w:rFonts w:cs="Calibri"/>
        </w:rPr>
        <w:t xml:space="preserve">Voice </w:t>
      </w:r>
      <w:r w:rsidRPr="70EF9087" w:rsidR="051EF5B8">
        <w:rPr>
          <w:rFonts w:cs="Calibri"/>
        </w:rPr>
        <w:t xml:space="preserve">webpage. </w:t>
      </w:r>
    </w:p>
    <w:p xmlns:wp14="http://schemas.microsoft.com/office/word/2010/wordml" w:rsidRPr="00F27E79" w:rsidR="00F27E79" w:rsidP="00F27E79" w:rsidRDefault="00F27E79" w14:paraId="049F31CB" wp14:textId="77777777">
      <w:pPr>
        <w:spacing w:after="0" w:line="240" w:lineRule="auto"/>
        <w:rPr>
          <w:rFonts w:ascii="Segoe UI" w:hAnsi="Segoe UI" w:eastAsia="Times New Roman" w:cs="Segoe UI"/>
          <w:sz w:val="21"/>
          <w:szCs w:val="21"/>
          <w:lang w:eastAsia="en-GB"/>
        </w:rPr>
      </w:pPr>
    </w:p>
    <w:p xmlns:wp14="http://schemas.microsoft.com/office/word/2010/wordml" w:rsidRPr="00945386" w:rsidR="00945386" w:rsidP="00945386" w:rsidRDefault="00945386" w14:paraId="53128261" wp14:textId="77777777">
      <w:pPr>
        <w:spacing w:after="0" w:line="240" w:lineRule="auto"/>
        <w:rPr>
          <w:rFonts w:ascii="Segoe UI" w:hAnsi="Segoe UI" w:eastAsia="Times New Roman" w:cs="Segoe UI"/>
          <w:sz w:val="21"/>
          <w:szCs w:val="21"/>
          <w:lang w:eastAsia="en-GB"/>
        </w:rPr>
      </w:pPr>
    </w:p>
    <w:p xmlns:wp14="http://schemas.microsoft.com/office/word/2010/wordml" w:rsidR="00945386" w:rsidRDefault="00945386" w14:paraId="62486C05" wp14:textId="77777777"/>
    <w:sectPr w:rsidR="0094538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0C3D"/>
    <w:multiLevelType w:val="hybridMultilevel"/>
    <w:tmpl w:val="4314EA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DDB0987"/>
    <w:multiLevelType w:val="hybridMultilevel"/>
    <w:tmpl w:val="EBF26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24566F"/>
    <w:multiLevelType w:val="hybridMultilevel"/>
    <w:tmpl w:val="2CCC1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3CF3AD3"/>
    <w:multiLevelType w:val="hybridMultilevel"/>
    <w:tmpl w:val="76562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7A"/>
    <w:rsid w:val="000878E1"/>
    <w:rsid w:val="000F2657"/>
    <w:rsid w:val="00136D8D"/>
    <w:rsid w:val="00177C96"/>
    <w:rsid w:val="001E2B7A"/>
    <w:rsid w:val="003018A8"/>
    <w:rsid w:val="003E016A"/>
    <w:rsid w:val="004914B4"/>
    <w:rsid w:val="004B0368"/>
    <w:rsid w:val="0051186F"/>
    <w:rsid w:val="005930AE"/>
    <w:rsid w:val="00761745"/>
    <w:rsid w:val="007816A6"/>
    <w:rsid w:val="00870467"/>
    <w:rsid w:val="00877014"/>
    <w:rsid w:val="00945386"/>
    <w:rsid w:val="00A76181"/>
    <w:rsid w:val="00AF2202"/>
    <w:rsid w:val="00C60CBD"/>
    <w:rsid w:val="00C63331"/>
    <w:rsid w:val="00D55757"/>
    <w:rsid w:val="00D64A4E"/>
    <w:rsid w:val="00DA3E9B"/>
    <w:rsid w:val="00E16242"/>
    <w:rsid w:val="00E808A2"/>
    <w:rsid w:val="00F106AB"/>
    <w:rsid w:val="00F27E79"/>
    <w:rsid w:val="00F51C2A"/>
    <w:rsid w:val="00FF4EE0"/>
    <w:rsid w:val="01FCF9C2"/>
    <w:rsid w:val="04502F53"/>
    <w:rsid w:val="051EF5B8"/>
    <w:rsid w:val="077CE35C"/>
    <w:rsid w:val="091A7639"/>
    <w:rsid w:val="0CA0156F"/>
    <w:rsid w:val="10F5FDD7"/>
    <w:rsid w:val="1C38B07E"/>
    <w:rsid w:val="20006541"/>
    <w:rsid w:val="2126745C"/>
    <w:rsid w:val="22148402"/>
    <w:rsid w:val="22C488E1"/>
    <w:rsid w:val="238F819B"/>
    <w:rsid w:val="258E30BE"/>
    <w:rsid w:val="25C66A67"/>
    <w:rsid w:val="2BE68E08"/>
    <w:rsid w:val="2D9B0579"/>
    <w:rsid w:val="2E9CC3A5"/>
    <w:rsid w:val="30874F87"/>
    <w:rsid w:val="31FCE001"/>
    <w:rsid w:val="3448AB56"/>
    <w:rsid w:val="379540E6"/>
    <w:rsid w:val="3ACFA8A5"/>
    <w:rsid w:val="407F20F0"/>
    <w:rsid w:val="410FDE7A"/>
    <w:rsid w:val="41363F09"/>
    <w:rsid w:val="43B6C1B2"/>
    <w:rsid w:val="445FFE10"/>
    <w:rsid w:val="45529213"/>
    <w:rsid w:val="468B1AB6"/>
    <w:rsid w:val="49547A8A"/>
    <w:rsid w:val="4BC1D397"/>
    <w:rsid w:val="4C51E798"/>
    <w:rsid w:val="4F4A510C"/>
    <w:rsid w:val="52053790"/>
    <w:rsid w:val="56351992"/>
    <w:rsid w:val="58671D0D"/>
    <w:rsid w:val="58923517"/>
    <w:rsid w:val="59614837"/>
    <w:rsid w:val="5E6301C6"/>
    <w:rsid w:val="61A43872"/>
    <w:rsid w:val="641AC072"/>
    <w:rsid w:val="671E0E9F"/>
    <w:rsid w:val="680093D0"/>
    <w:rsid w:val="6B4D9A0E"/>
    <w:rsid w:val="6DB268B8"/>
    <w:rsid w:val="70EF9087"/>
    <w:rsid w:val="7182FE87"/>
    <w:rsid w:val="75C301AA"/>
    <w:rsid w:val="7A9672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3ECF67"/>
  <w15:chartTrackingRefBased/>
  <w15:docId w15:val="{E3597924-1BFA-4BF7-8570-490B2F93E8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018A8"/>
    <w:pPr>
      <w:ind w:left="720"/>
      <w:contextualSpacing/>
    </w:pPr>
  </w:style>
  <w:style w:type="character" w:styleId="Hyperlink">
    <w:name w:val="Hyperlink"/>
    <w:uiPriority w:val="99"/>
    <w:unhideWhenUsed/>
    <w:rsid w:val="00945386"/>
    <w:rPr>
      <w:color w:val="0563C1"/>
      <w:u w:val="single"/>
    </w:rPr>
  </w:style>
  <w:style w:type="character" w:styleId="UnresolvedMention">
    <w:name w:val="Unresolved Mention"/>
    <w:uiPriority w:val="99"/>
    <w:semiHidden/>
    <w:unhideWhenUsed/>
    <w:rsid w:val="00945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25367">
      <w:bodyDiv w:val="1"/>
      <w:marLeft w:val="0"/>
      <w:marRight w:val="0"/>
      <w:marTop w:val="0"/>
      <w:marBottom w:val="0"/>
      <w:divBdr>
        <w:top w:val="none" w:sz="0" w:space="0" w:color="auto"/>
        <w:left w:val="none" w:sz="0" w:space="0" w:color="auto"/>
        <w:bottom w:val="none" w:sz="0" w:space="0" w:color="auto"/>
        <w:right w:val="none" w:sz="0" w:space="0" w:color="auto"/>
      </w:divBdr>
      <w:divsChild>
        <w:div w:id="1551067670">
          <w:marLeft w:val="0"/>
          <w:marRight w:val="0"/>
          <w:marTop w:val="0"/>
          <w:marBottom w:val="0"/>
          <w:divBdr>
            <w:top w:val="none" w:sz="0" w:space="0" w:color="auto"/>
            <w:left w:val="none" w:sz="0" w:space="0" w:color="auto"/>
            <w:bottom w:val="none" w:sz="0" w:space="0" w:color="auto"/>
            <w:right w:val="none" w:sz="0" w:space="0" w:color="auto"/>
          </w:divBdr>
        </w:div>
      </w:divsChild>
    </w:div>
    <w:div w:id="182785429">
      <w:bodyDiv w:val="1"/>
      <w:marLeft w:val="0"/>
      <w:marRight w:val="0"/>
      <w:marTop w:val="0"/>
      <w:marBottom w:val="0"/>
      <w:divBdr>
        <w:top w:val="none" w:sz="0" w:space="0" w:color="auto"/>
        <w:left w:val="none" w:sz="0" w:space="0" w:color="auto"/>
        <w:bottom w:val="none" w:sz="0" w:space="0" w:color="auto"/>
        <w:right w:val="none" w:sz="0" w:space="0" w:color="auto"/>
      </w:divBdr>
      <w:divsChild>
        <w:div w:id="1822036777">
          <w:marLeft w:val="0"/>
          <w:marRight w:val="0"/>
          <w:marTop w:val="0"/>
          <w:marBottom w:val="0"/>
          <w:divBdr>
            <w:top w:val="none" w:sz="0" w:space="0" w:color="auto"/>
            <w:left w:val="none" w:sz="0" w:space="0" w:color="auto"/>
            <w:bottom w:val="none" w:sz="0" w:space="0" w:color="auto"/>
            <w:right w:val="none" w:sz="0" w:space="0" w:color="auto"/>
          </w:divBdr>
        </w:div>
      </w:divsChild>
    </w:div>
    <w:div w:id="195043976">
      <w:bodyDiv w:val="1"/>
      <w:marLeft w:val="0"/>
      <w:marRight w:val="0"/>
      <w:marTop w:val="0"/>
      <w:marBottom w:val="0"/>
      <w:divBdr>
        <w:top w:val="none" w:sz="0" w:space="0" w:color="auto"/>
        <w:left w:val="none" w:sz="0" w:space="0" w:color="auto"/>
        <w:bottom w:val="none" w:sz="0" w:space="0" w:color="auto"/>
        <w:right w:val="none" w:sz="0" w:space="0" w:color="auto"/>
      </w:divBdr>
      <w:divsChild>
        <w:div w:id="1722824621">
          <w:marLeft w:val="0"/>
          <w:marRight w:val="0"/>
          <w:marTop w:val="0"/>
          <w:marBottom w:val="0"/>
          <w:divBdr>
            <w:top w:val="none" w:sz="0" w:space="0" w:color="auto"/>
            <w:left w:val="none" w:sz="0" w:space="0" w:color="auto"/>
            <w:bottom w:val="none" w:sz="0" w:space="0" w:color="auto"/>
            <w:right w:val="none" w:sz="0" w:space="0" w:color="auto"/>
          </w:divBdr>
        </w:div>
      </w:divsChild>
    </w:div>
    <w:div w:id="462622915">
      <w:bodyDiv w:val="1"/>
      <w:marLeft w:val="0"/>
      <w:marRight w:val="0"/>
      <w:marTop w:val="0"/>
      <w:marBottom w:val="0"/>
      <w:divBdr>
        <w:top w:val="none" w:sz="0" w:space="0" w:color="auto"/>
        <w:left w:val="none" w:sz="0" w:space="0" w:color="auto"/>
        <w:bottom w:val="none" w:sz="0" w:space="0" w:color="auto"/>
        <w:right w:val="none" w:sz="0" w:space="0" w:color="auto"/>
      </w:divBdr>
      <w:divsChild>
        <w:div w:id="861355196">
          <w:marLeft w:val="0"/>
          <w:marRight w:val="0"/>
          <w:marTop w:val="0"/>
          <w:marBottom w:val="0"/>
          <w:divBdr>
            <w:top w:val="none" w:sz="0" w:space="0" w:color="auto"/>
            <w:left w:val="none" w:sz="0" w:space="0" w:color="auto"/>
            <w:bottom w:val="none" w:sz="0" w:space="0" w:color="auto"/>
            <w:right w:val="none" w:sz="0" w:space="0" w:color="auto"/>
          </w:divBdr>
        </w:div>
      </w:divsChild>
    </w:div>
    <w:div w:id="489295488">
      <w:bodyDiv w:val="1"/>
      <w:marLeft w:val="0"/>
      <w:marRight w:val="0"/>
      <w:marTop w:val="0"/>
      <w:marBottom w:val="0"/>
      <w:divBdr>
        <w:top w:val="none" w:sz="0" w:space="0" w:color="auto"/>
        <w:left w:val="none" w:sz="0" w:space="0" w:color="auto"/>
        <w:bottom w:val="none" w:sz="0" w:space="0" w:color="auto"/>
        <w:right w:val="none" w:sz="0" w:space="0" w:color="auto"/>
      </w:divBdr>
      <w:divsChild>
        <w:div w:id="256669315">
          <w:marLeft w:val="0"/>
          <w:marRight w:val="0"/>
          <w:marTop w:val="0"/>
          <w:marBottom w:val="0"/>
          <w:divBdr>
            <w:top w:val="none" w:sz="0" w:space="0" w:color="auto"/>
            <w:left w:val="none" w:sz="0" w:space="0" w:color="auto"/>
            <w:bottom w:val="none" w:sz="0" w:space="0" w:color="auto"/>
            <w:right w:val="none" w:sz="0" w:space="0" w:color="auto"/>
          </w:divBdr>
        </w:div>
      </w:divsChild>
    </w:div>
    <w:div w:id="587496129">
      <w:bodyDiv w:val="1"/>
      <w:marLeft w:val="0"/>
      <w:marRight w:val="0"/>
      <w:marTop w:val="0"/>
      <w:marBottom w:val="0"/>
      <w:divBdr>
        <w:top w:val="none" w:sz="0" w:space="0" w:color="auto"/>
        <w:left w:val="none" w:sz="0" w:space="0" w:color="auto"/>
        <w:bottom w:val="none" w:sz="0" w:space="0" w:color="auto"/>
        <w:right w:val="none" w:sz="0" w:space="0" w:color="auto"/>
      </w:divBdr>
      <w:divsChild>
        <w:div w:id="403987443">
          <w:marLeft w:val="0"/>
          <w:marRight w:val="0"/>
          <w:marTop w:val="0"/>
          <w:marBottom w:val="0"/>
          <w:divBdr>
            <w:top w:val="none" w:sz="0" w:space="0" w:color="auto"/>
            <w:left w:val="none" w:sz="0" w:space="0" w:color="auto"/>
            <w:bottom w:val="none" w:sz="0" w:space="0" w:color="auto"/>
            <w:right w:val="none" w:sz="0" w:space="0" w:color="auto"/>
          </w:divBdr>
        </w:div>
      </w:divsChild>
    </w:div>
    <w:div w:id="850536107">
      <w:bodyDiv w:val="1"/>
      <w:marLeft w:val="0"/>
      <w:marRight w:val="0"/>
      <w:marTop w:val="0"/>
      <w:marBottom w:val="0"/>
      <w:divBdr>
        <w:top w:val="none" w:sz="0" w:space="0" w:color="auto"/>
        <w:left w:val="none" w:sz="0" w:space="0" w:color="auto"/>
        <w:bottom w:val="none" w:sz="0" w:space="0" w:color="auto"/>
        <w:right w:val="none" w:sz="0" w:space="0" w:color="auto"/>
      </w:divBdr>
      <w:divsChild>
        <w:div w:id="1719890263">
          <w:marLeft w:val="0"/>
          <w:marRight w:val="0"/>
          <w:marTop w:val="0"/>
          <w:marBottom w:val="0"/>
          <w:divBdr>
            <w:top w:val="none" w:sz="0" w:space="0" w:color="auto"/>
            <w:left w:val="none" w:sz="0" w:space="0" w:color="auto"/>
            <w:bottom w:val="none" w:sz="0" w:space="0" w:color="auto"/>
            <w:right w:val="none" w:sz="0" w:space="0" w:color="auto"/>
          </w:divBdr>
        </w:div>
      </w:divsChild>
    </w:div>
    <w:div w:id="888692398">
      <w:bodyDiv w:val="1"/>
      <w:marLeft w:val="0"/>
      <w:marRight w:val="0"/>
      <w:marTop w:val="0"/>
      <w:marBottom w:val="0"/>
      <w:divBdr>
        <w:top w:val="none" w:sz="0" w:space="0" w:color="auto"/>
        <w:left w:val="none" w:sz="0" w:space="0" w:color="auto"/>
        <w:bottom w:val="none" w:sz="0" w:space="0" w:color="auto"/>
        <w:right w:val="none" w:sz="0" w:space="0" w:color="auto"/>
      </w:divBdr>
      <w:divsChild>
        <w:div w:id="1555580948">
          <w:marLeft w:val="0"/>
          <w:marRight w:val="0"/>
          <w:marTop w:val="0"/>
          <w:marBottom w:val="0"/>
          <w:divBdr>
            <w:top w:val="none" w:sz="0" w:space="0" w:color="auto"/>
            <w:left w:val="none" w:sz="0" w:space="0" w:color="auto"/>
            <w:bottom w:val="none" w:sz="0" w:space="0" w:color="auto"/>
            <w:right w:val="none" w:sz="0" w:space="0" w:color="auto"/>
          </w:divBdr>
        </w:div>
      </w:divsChild>
    </w:div>
    <w:div w:id="912735932">
      <w:bodyDiv w:val="1"/>
      <w:marLeft w:val="0"/>
      <w:marRight w:val="0"/>
      <w:marTop w:val="0"/>
      <w:marBottom w:val="0"/>
      <w:divBdr>
        <w:top w:val="none" w:sz="0" w:space="0" w:color="auto"/>
        <w:left w:val="none" w:sz="0" w:space="0" w:color="auto"/>
        <w:bottom w:val="none" w:sz="0" w:space="0" w:color="auto"/>
        <w:right w:val="none" w:sz="0" w:space="0" w:color="auto"/>
      </w:divBdr>
      <w:divsChild>
        <w:div w:id="42340238">
          <w:marLeft w:val="0"/>
          <w:marRight w:val="0"/>
          <w:marTop w:val="0"/>
          <w:marBottom w:val="0"/>
          <w:divBdr>
            <w:top w:val="none" w:sz="0" w:space="0" w:color="auto"/>
            <w:left w:val="none" w:sz="0" w:space="0" w:color="auto"/>
            <w:bottom w:val="none" w:sz="0" w:space="0" w:color="auto"/>
            <w:right w:val="none" w:sz="0" w:space="0" w:color="auto"/>
          </w:divBdr>
        </w:div>
      </w:divsChild>
    </w:div>
    <w:div w:id="936059480">
      <w:bodyDiv w:val="1"/>
      <w:marLeft w:val="0"/>
      <w:marRight w:val="0"/>
      <w:marTop w:val="0"/>
      <w:marBottom w:val="0"/>
      <w:divBdr>
        <w:top w:val="none" w:sz="0" w:space="0" w:color="auto"/>
        <w:left w:val="none" w:sz="0" w:space="0" w:color="auto"/>
        <w:bottom w:val="none" w:sz="0" w:space="0" w:color="auto"/>
        <w:right w:val="none" w:sz="0" w:space="0" w:color="auto"/>
      </w:divBdr>
      <w:divsChild>
        <w:div w:id="391544316">
          <w:marLeft w:val="0"/>
          <w:marRight w:val="0"/>
          <w:marTop w:val="120"/>
          <w:marBottom w:val="120"/>
          <w:divBdr>
            <w:top w:val="none" w:sz="0" w:space="0" w:color="auto"/>
            <w:left w:val="none" w:sz="0" w:space="0" w:color="auto"/>
            <w:bottom w:val="none" w:sz="0" w:space="0" w:color="auto"/>
            <w:right w:val="none" w:sz="0" w:space="0" w:color="auto"/>
          </w:divBdr>
          <w:divsChild>
            <w:div w:id="1153565129">
              <w:marLeft w:val="0"/>
              <w:marRight w:val="0"/>
              <w:marTop w:val="0"/>
              <w:marBottom w:val="0"/>
              <w:divBdr>
                <w:top w:val="none" w:sz="0" w:space="0" w:color="auto"/>
                <w:left w:val="none" w:sz="0" w:space="0" w:color="auto"/>
                <w:bottom w:val="none" w:sz="0" w:space="0" w:color="auto"/>
                <w:right w:val="none" w:sz="0" w:space="0" w:color="auto"/>
              </w:divBdr>
            </w:div>
          </w:divsChild>
        </w:div>
        <w:div w:id="1670055831">
          <w:marLeft w:val="0"/>
          <w:marRight w:val="0"/>
          <w:marTop w:val="0"/>
          <w:marBottom w:val="120"/>
          <w:divBdr>
            <w:top w:val="none" w:sz="0" w:space="0" w:color="auto"/>
            <w:left w:val="none" w:sz="0" w:space="0" w:color="auto"/>
            <w:bottom w:val="none" w:sz="0" w:space="0" w:color="auto"/>
            <w:right w:val="none" w:sz="0" w:space="0" w:color="auto"/>
          </w:divBdr>
          <w:divsChild>
            <w:div w:id="14227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7622">
      <w:bodyDiv w:val="1"/>
      <w:marLeft w:val="0"/>
      <w:marRight w:val="0"/>
      <w:marTop w:val="0"/>
      <w:marBottom w:val="0"/>
      <w:divBdr>
        <w:top w:val="none" w:sz="0" w:space="0" w:color="auto"/>
        <w:left w:val="none" w:sz="0" w:space="0" w:color="auto"/>
        <w:bottom w:val="none" w:sz="0" w:space="0" w:color="auto"/>
        <w:right w:val="none" w:sz="0" w:space="0" w:color="auto"/>
      </w:divBdr>
      <w:divsChild>
        <w:div w:id="219942411">
          <w:marLeft w:val="0"/>
          <w:marRight w:val="0"/>
          <w:marTop w:val="0"/>
          <w:marBottom w:val="0"/>
          <w:divBdr>
            <w:top w:val="none" w:sz="0" w:space="0" w:color="auto"/>
            <w:left w:val="none" w:sz="0" w:space="0" w:color="auto"/>
            <w:bottom w:val="none" w:sz="0" w:space="0" w:color="auto"/>
            <w:right w:val="none" w:sz="0" w:space="0" w:color="auto"/>
          </w:divBdr>
        </w:div>
      </w:divsChild>
    </w:div>
    <w:div w:id="1070687138">
      <w:bodyDiv w:val="1"/>
      <w:marLeft w:val="0"/>
      <w:marRight w:val="0"/>
      <w:marTop w:val="0"/>
      <w:marBottom w:val="0"/>
      <w:divBdr>
        <w:top w:val="none" w:sz="0" w:space="0" w:color="auto"/>
        <w:left w:val="none" w:sz="0" w:space="0" w:color="auto"/>
        <w:bottom w:val="none" w:sz="0" w:space="0" w:color="auto"/>
        <w:right w:val="none" w:sz="0" w:space="0" w:color="auto"/>
      </w:divBdr>
      <w:divsChild>
        <w:div w:id="370500773">
          <w:marLeft w:val="0"/>
          <w:marRight w:val="0"/>
          <w:marTop w:val="0"/>
          <w:marBottom w:val="0"/>
          <w:divBdr>
            <w:top w:val="none" w:sz="0" w:space="0" w:color="auto"/>
            <w:left w:val="none" w:sz="0" w:space="0" w:color="auto"/>
            <w:bottom w:val="none" w:sz="0" w:space="0" w:color="auto"/>
            <w:right w:val="none" w:sz="0" w:space="0" w:color="auto"/>
          </w:divBdr>
        </w:div>
      </w:divsChild>
    </w:div>
    <w:div w:id="1085422215">
      <w:bodyDiv w:val="1"/>
      <w:marLeft w:val="0"/>
      <w:marRight w:val="0"/>
      <w:marTop w:val="0"/>
      <w:marBottom w:val="0"/>
      <w:divBdr>
        <w:top w:val="none" w:sz="0" w:space="0" w:color="auto"/>
        <w:left w:val="none" w:sz="0" w:space="0" w:color="auto"/>
        <w:bottom w:val="none" w:sz="0" w:space="0" w:color="auto"/>
        <w:right w:val="none" w:sz="0" w:space="0" w:color="auto"/>
      </w:divBdr>
      <w:divsChild>
        <w:div w:id="917136256">
          <w:marLeft w:val="0"/>
          <w:marRight w:val="0"/>
          <w:marTop w:val="0"/>
          <w:marBottom w:val="0"/>
          <w:divBdr>
            <w:top w:val="none" w:sz="0" w:space="0" w:color="auto"/>
            <w:left w:val="none" w:sz="0" w:space="0" w:color="auto"/>
            <w:bottom w:val="none" w:sz="0" w:space="0" w:color="auto"/>
            <w:right w:val="none" w:sz="0" w:space="0" w:color="auto"/>
          </w:divBdr>
        </w:div>
      </w:divsChild>
    </w:div>
    <w:div w:id="1106198862">
      <w:bodyDiv w:val="1"/>
      <w:marLeft w:val="0"/>
      <w:marRight w:val="0"/>
      <w:marTop w:val="0"/>
      <w:marBottom w:val="0"/>
      <w:divBdr>
        <w:top w:val="none" w:sz="0" w:space="0" w:color="auto"/>
        <w:left w:val="none" w:sz="0" w:space="0" w:color="auto"/>
        <w:bottom w:val="none" w:sz="0" w:space="0" w:color="auto"/>
        <w:right w:val="none" w:sz="0" w:space="0" w:color="auto"/>
      </w:divBdr>
      <w:divsChild>
        <w:div w:id="818156587">
          <w:marLeft w:val="0"/>
          <w:marRight w:val="0"/>
          <w:marTop w:val="0"/>
          <w:marBottom w:val="0"/>
          <w:divBdr>
            <w:top w:val="none" w:sz="0" w:space="0" w:color="auto"/>
            <w:left w:val="none" w:sz="0" w:space="0" w:color="auto"/>
            <w:bottom w:val="none" w:sz="0" w:space="0" w:color="auto"/>
            <w:right w:val="none" w:sz="0" w:space="0" w:color="auto"/>
          </w:divBdr>
        </w:div>
      </w:divsChild>
    </w:div>
    <w:div w:id="1410611680">
      <w:bodyDiv w:val="1"/>
      <w:marLeft w:val="0"/>
      <w:marRight w:val="0"/>
      <w:marTop w:val="0"/>
      <w:marBottom w:val="0"/>
      <w:divBdr>
        <w:top w:val="none" w:sz="0" w:space="0" w:color="auto"/>
        <w:left w:val="none" w:sz="0" w:space="0" w:color="auto"/>
        <w:bottom w:val="none" w:sz="0" w:space="0" w:color="auto"/>
        <w:right w:val="none" w:sz="0" w:space="0" w:color="auto"/>
      </w:divBdr>
      <w:divsChild>
        <w:div w:id="32392602">
          <w:marLeft w:val="0"/>
          <w:marRight w:val="0"/>
          <w:marTop w:val="0"/>
          <w:marBottom w:val="0"/>
          <w:divBdr>
            <w:top w:val="none" w:sz="0" w:space="0" w:color="auto"/>
            <w:left w:val="none" w:sz="0" w:space="0" w:color="auto"/>
            <w:bottom w:val="none" w:sz="0" w:space="0" w:color="auto"/>
            <w:right w:val="none" w:sz="0" w:space="0" w:color="auto"/>
          </w:divBdr>
        </w:div>
      </w:divsChild>
    </w:div>
    <w:div w:id="1486046307">
      <w:bodyDiv w:val="1"/>
      <w:marLeft w:val="0"/>
      <w:marRight w:val="0"/>
      <w:marTop w:val="0"/>
      <w:marBottom w:val="0"/>
      <w:divBdr>
        <w:top w:val="none" w:sz="0" w:space="0" w:color="auto"/>
        <w:left w:val="none" w:sz="0" w:space="0" w:color="auto"/>
        <w:bottom w:val="none" w:sz="0" w:space="0" w:color="auto"/>
        <w:right w:val="none" w:sz="0" w:space="0" w:color="auto"/>
      </w:divBdr>
      <w:divsChild>
        <w:div w:id="1734767416">
          <w:marLeft w:val="0"/>
          <w:marRight w:val="0"/>
          <w:marTop w:val="0"/>
          <w:marBottom w:val="0"/>
          <w:divBdr>
            <w:top w:val="none" w:sz="0" w:space="0" w:color="auto"/>
            <w:left w:val="none" w:sz="0" w:space="0" w:color="auto"/>
            <w:bottom w:val="none" w:sz="0" w:space="0" w:color="auto"/>
            <w:right w:val="none" w:sz="0" w:space="0" w:color="auto"/>
          </w:divBdr>
        </w:div>
      </w:divsChild>
    </w:div>
    <w:div w:id="1770158587">
      <w:bodyDiv w:val="1"/>
      <w:marLeft w:val="0"/>
      <w:marRight w:val="0"/>
      <w:marTop w:val="0"/>
      <w:marBottom w:val="0"/>
      <w:divBdr>
        <w:top w:val="none" w:sz="0" w:space="0" w:color="auto"/>
        <w:left w:val="none" w:sz="0" w:space="0" w:color="auto"/>
        <w:bottom w:val="none" w:sz="0" w:space="0" w:color="auto"/>
        <w:right w:val="none" w:sz="0" w:space="0" w:color="auto"/>
      </w:divBdr>
      <w:divsChild>
        <w:div w:id="1357737137">
          <w:marLeft w:val="0"/>
          <w:marRight w:val="0"/>
          <w:marTop w:val="0"/>
          <w:marBottom w:val="0"/>
          <w:divBdr>
            <w:top w:val="none" w:sz="0" w:space="0" w:color="auto"/>
            <w:left w:val="none" w:sz="0" w:space="0" w:color="auto"/>
            <w:bottom w:val="none" w:sz="0" w:space="0" w:color="auto"/>
            <w:right w:val="none" w:sz="0" w:space="0" w:color="auto"/>
          </w:divBdr>
        </w:div>
      </w:divsChild>
    </w:div>
    <w:div w:id="1788890079">
      <w:bodyDiv w:val="1"/>
      <w:marLeft w:val="0"/>
      <w:marRight w:val="0"/>
      <w:marTop w:val="0"/>
      <w:marBottom w:val="0"/>
      <w:divBdr>
        <w:top w:val="none" w:sz="0" w:space="0" w:color="auto"/>
        <w:left w:val="none" w:sz="0" w:space="0" w:color="auto"/>
        <w:bottom w:val="none" w:sz="0" w:space="0" w:color="auto"/>
        <w:right w:val="none" w:sz="0" w:space="0" w:color="auto"/>
      </w:divBdr>
      <w:divsChild>
        <w:div w:id="614287094">
          <w:marLeft w:val="0"/>
          <w:marRight w:val="0"/>
          <w:marTop w:val="0"/>
          <w:marBottom w:val="0"/>
          <w:divBdr>
            <w:top w:val="none" w:sz="0" w:space="0" w:color="auto"/>
            <w:left w:val="none" w:sz="0" w:space="0" w:color="auto"/>
            <w:bottom w:val="none" w:sz="0" w:space="0" w:color="auto"/>
            <w:right w:val="none" w:sz="0" w:space="0" w:color="auto"/>
          </w:divBdr>
        </w:div>
      </w:divsChild>
    </w:div>
    <w:div w:id="2015762172">
      <w:bodyDiv w:val="1"/>
      <w:marLeft w:val="0"/>
      <w:marRight w:val="0"/>
      <w:marTop w:val="0"/>
      <w:marBottom w:val="0"/>
      <w:divBdr>
        <w:top w:val="none" w:sz="0" w:space="0" w:color="auto"/>
        <w:left w:val="none" w:sz="0" w:space="0" w:color="auto"/>
        <w:bottom w:val="none" w:sz="0" w:space="0" w:color="auto"/>
        <w:right w:val="none" w:sz="0" w:space="0" w:color="auto"/>
      </w:divBdr>
      <w:divsChild>
        <w:div w:id="1880122091">
          <w:marLeft w:val="0"/>
          <w:marRight w:val="0"/>
          <w:marTop w:val="0"/>
          <w:marBottom w:val="0"/>
          <w:divBdr>
            <w:top w:val="none" w:sz="0" w:space="0" w:color="auto"/>
            <w:left w:val="none" w:sz="0" w:space="0" w:color="auto"/>
            <w:bottom w:val="none" w:sz="0" w:space="0" w:color="auto"/>
            <w:right w:val="none" w:sz="0" w:space="0" w:color="auto"/>
          </w:divBdr>
        </w:div>
      </w:divsChild>
    </w:div>
    <w:div w:id="2015842071">
      <w:bodyDiv w:val="1"/>
      <w:marLeft w:val="0"/>
      <w:marRight w:val="0"/>
      <w:marTop w:val="0"/>
      <w:marBottom w:val="0"/>
      <w:divBdr>
        <w:top w:val="none" w:sz="0" w:space="0" w:color="auto"/>
        <w:left w:val="none" w:sz="0" w:space="0" w:color="auto"/>
        <w:bottom w:val="none" w:sz="0" w:space="0" w:color="auto"/>
        <w:right w:val="none" w:sz="0" w:space="0" w:color="auto"/>
      </w:divBdr>
      <w:divsChild>
        <w:div w:id="1945570458">
          <w:marLeft w:val="0"/>
          <w:marRight w:val="0"/>
          <w:marTop w:val="0"/>
          <w:marBottom w:val="0"/>
          <w:divBdr>
            <w:top w:val="none" w:sz="0" w:space="0" w:color="auto"/>
            <w:left w:val="none" w:sz="0" w:space="0" w:color="auto"/>
            <w:bottom w:val="none" w:sz="0" w:space="0" w:color="auto"/>
            <w:right w:val="none" w:sz="0" w:space="0" w:color="auto"/>
          </w:divBdr>
        </w:div>
      </w:divsChild>
    </w:div>
    <w:div w:id="2071877387">
      <w:bodyDiv w:val="1"/>
      <w:marLeft w:val="0"/>
      <w:marRight w:val="0"/>
      <w:marTop w:val="0"/>
      <w:marBottom w:val="0"/>
      <w:divBdr>
        <w:top w:val="none" w:sz="0" w:space="0" w:color="auto"/>
        <w:left w:val="none" w:sz="0" w:space="0" w:color="auto"/>
        <w:bottom w:val="none" w:sz="0" w:space="0" w:color="auto"/>
        <w:right w:val="none" w:sz="0" w:space="0" w:color="auto"/>
      </w:divBdr>
      <w:divsChild>
        <w:div w:id="1162769693">
          <w:marLeft w:val="0"/>
          <w:marRight w:val="0"/>
          <w:marTop w:val="0"/>
          <w:marBottom w:val="0"/>
          <w:divBdr>
            <w:top w:val="none" w:sz="0" w:space="0" w:color="auto"/>
            <w:left w:val="none" w:sz="0" w:space="0" w:color="auto"/>
            <w:bottom w:val="none" w:sz="0" w:space="0" w:color="auto"/>
            <w:right w:val="none" w:sz="0" w:space="0" w:color="auto"/>
          </w:divBdr>
        </w:div>
      </w:divsChild>
    </w:div>
    <w:div w:id="2091075713">
      <w:bodyDiv w:val="1"/>
      <w:marLeft w:val="0"/>
      <w:marRight w:val="0"/>
      <w:marTop w:val="0"/>
      <w:marBottom w:val="0"/>
      <w:divBdr>
        <w:top w:val="none" w:sz="0" w:space="0" w:color="auto"/>
        <w:left w:val="none" w:sz="0" w:space="0" w:color="auto"/>
        <w:bottom w:val="none" w:sz="0" w:space="0" w:color="auto"/>
        <w:right w:val="none" w:sz="0" w:space="0" w:color="auto"/>
      </w:divBdr>
      <w:divsChild>
        <w:div w:id="2090541669">
          <w:marLeft w:val="0"/>
          <w:marRight w:val="0"/>
          <w:marTop w:val="0"/>
          <w:marBottom w:val="0"/>
          <w:divBdr>
            <w:top w:val="none" w:sz="0" w:space="0" w:color="auto"/>
            <w:left w:val="none" w:sz="0" w:space="0" w:color="auto"/>
            <w:bottom w:val="none" w:sz="0" w:space="0" w:color="auto"/>
            <w:right w:val="none" w:sz="0" w:space="0" w:color="auto"/>
          </w:divBdr>
        </w:div>
      </w:divsChild>
    </w:div>
    <w:div w:id="2131706971">
      <w:bodyDiv w:val="1"/>
      <w:marLeft w:val="0"/>
      <w:marRight w:val="0"/>
      <w:marTop w:val="0"/>
      <w:marBottom w:val="0"/>
      <w:divBdr>
        <w:top w:val="none" w:sz="0" w:space="0" w:color="auto"/>
        <w:left w:val="none" w:sz="0" w:space="0" w:color="auto"/>
        <w:bottom w:val="none" w:sz="0" w:space="0" w:color="auto"/>
        <w:right w:val="none" w:sz="0" w:space="0" w:color="auto"/>
      </w:divBdr>
      <w:divsChild>
        <w:div w:id="1025639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gov.uk/apply-free-school-meals" TargetMode="Externa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HAFprogramme@LBBD.gov.uk"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755a73e8e33e46c9" Type="http://schemas.openxmlformats.org/officeDocument/2006/relationships/hyperlink" Target="https://www.gov.uk/guidance/dbs-check-requests-guidance-for-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59fa423a-319c-4486-99a4-febc348d8de0" ContentTypeId="0x0101003D111B80989C2F48A98656A918A919A0"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documentManagement>
</p:properties>
</file>

<file path=customXml/itemProps1.xml><?xml version="1.0" encoding="utf-8"?>
<ds:datastoreItem xmlns:ds="http://schemas.openxmlformats.org/officeDocument/2006/customXml" ds:itemID="{1E95FC68-C98B-4B04-B981-D0DC1513CF42}">
  <ds:schemaRefs>
    <ds:schemaRef ds:uri="Microsoft.SharePoint.Taxonomy.ContentTypeSync"/>
  </ds:schemaRefs>
</ds:datastoreItem>
</file>

<file path=customXml/itemProps2.xml><?xml version="1.0" encoding="utf-8"?>
<ds:datastoreItem xmlns:ds="http://schemas.openxmlformats.org/officeDocument/2006/customXml" ds:itemID="{9A10AB75-435E-48BC-B9F7-340C5F4E7550}">
  <ds:schemaRefs>
    <ds:schemaRef ds:uri="http://schemas.openxmlformats.org/officeDocument/2006/bibliography"/>
  </ds:schemaRefs>
</ds:datastoreItem>
</file>

<file path=customXml/itemProps3.xml><?xml version="1.0" encoding="utf-8"?>
<ds:datastoreItem xmlns:ds="http://schemas.openxmlformats.org/officeDocument/2006/customXml" ds:itemID="{3C3CB913-C03C-4E12-89C2-6FA290DB9879}">
  <ds:schemaRefs>
    <ds:schemaRef ds:uri="http://schemas.microsoft.com/sharepoint/events"/>
  </ds:schemaRefs>
</ds:datastoreItem>
</file>

<file path=customXml/itemProps4.xml><?xml version="1.0" encoding="utf-8"?>
<ds:datastoreItem xmlns:ds="http://schemas.openxmlformats.org/officeDocument/2006/customXml" ds:itemID="{6E9C71EB-BC3F-4F57-AD7B-3AC5F15A67E3}"/>
</file>

<file path=customXml/itemProps5.xml><?xml version="1.0" encoding="utf-8"?>
<ds:datastoreItem xmlns:ds="http://schemas.openxmlformats.org/officeDocument/2006/customXml" ds:itemID="{F0176260-5A31-4BCC-96C6-C619677246B2}">
  <ds:schemaRefs>
    <ds:schemaRef ds:uri="http://schemas.microsoft.com/office/2006/metadata/longProperties"/>
  </ds:schemaRefs>
</ds:datastoreItem>
</file>

<file path=customXml/itemProps6.xml><?xml version="1.0" encoding="utf-8"?>
<ds:datastoreItem xmlns:ds="http://schemas.openxmlformats.org/officeDocument/2006/customXml" ds:itemID="{EDCCCEC0-AA8E-49F2-92C7-50340A6D0C67}">
  <ds:schemaRefs>
    <ds:schemaRef ds:uri="http://schemas.microsoft.com/sharepoint/v3/contenttype/forms"/>
  </ds:schemaRefs>
</ds:datastoreItem>
</file>

<file path=customXml/itemProps7.xml><?xml version="1.0" encoding="utf-8"?>
<ds:datastoreItem xmlns:ds="http://schemas.openxmlformats.org/officeDocument/2006/customXml" ds:itemID="{52102A59-B8D3-4129-A0E9-8274947DC8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Monero Sinitta</dc:creator>
  <cp:keywords/>
  <dc:description/>
  <cp:lastModifiedBy>Horner Victoria</cp:lastModifiedBy>
  <cp:revision>3</cp:revision>
  <dcterms:created xsi:type="dcterms:W3CDTF">2022-01-12T16:43:00Z</dcterms:created>
  <dcterms:modified xsi:type="dcterms:W3CDTF">2022-01-12T17:06:03Z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0x0101003D111B80989C2F48A98656A918A919A000C589BF1AC30FC04B87EFCEA73B13CD7F</vt:lpwstr>
  </property>
  <property fmtid="{D5CDD505-2E9C-101B-9397-08002B2CF9AE}" pid="3" name="f35f8bb8de474ca097f39364288e1644">
    <vt:lpwstr/>
  </property>
  <property fmtid="{D5CDD505-2E9C-101B-9397-08002B2CF9AE}" pid="4" name="TaxCatchAll">
    <vt:lpwstr/>
  </property>
  <property fmtid="{D5CDD505-2E9C-101B-9397-08002B2CF9AE}" pid="5" name="k7ff990e7aca4cbe91a85df0bf876c29">
    <vt:lpwstr/>
  </property>
  <property fmtid="{D5CDD505-2E9C-101B-9397-08002B2CF9AE}" pid="6" name="CType">
    <vt:lpwstr/>
  </property>
  <property fmtid="{D5CDD505-2E9C-101B-9397-08002B2CF9AE}" pid="7" name="LGCS">
    <vt:lpwstr/>
  </property>
  <property fmtid="{D5CDD505-2E9C-101B-9397-08002B2CF9AE}" pid="8" name="a8455ed1fd22475083a09a91de16b8fd">
    <vt:lpwstr/>
  </property>
  <property fmtid="{D5CDD505-2E9C-101B-9397-08002B2CF9AE}" pid="9" name="Financial_x0020_Year">
    <vt:lpwstr/>
  </property>
  <property fmtid="{D5CDD505-2E9C-101B-9397-08002B2CF9AE}" pid="10" name="display_urn:schemas-microsoft-com:office:office#SharedWithUsers">
    <vt:lpwstr>Stein Erik</vt:lpwstr>
  </property>
  <property fmtid="{D5CDD505-2E9C-101B-9397-08002B2CF9AE}" pid="11" name="SharedWithUsers">
    <vt:lpwstr>21;#Stein Erik</vt:lpwstr>
  </property>
  <property fmtid="{D5CDD505-2E9C-101B-9397-08002B2CF9AE}" pid="12" name="Financial Year">
    <vt:lpwstr/>
  </property>
</Properties>
</file>