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A39B9" w14:textId="77777777" w:rsidR="003F7D46" w:rsidRPr="002E6F19" w:rsidRDefault="003F7D46" w:rsidP="0039182C">
      <w:pPr>
        <w:rPr>
          <w:rFonts w:ascii="Arial" w:hAnsi="Arial" w:cs="Arial"/>
          <w:b/>
          <w:caps/>
          <w:sz w:val="24"/>
          <w:szCs w:val="24"/>
        </w:rPr>
        <w:sectPr w:rsidR="003F7D46" w:rsidRPr="002E6F19" w:rsidSect="003F7D46">
          <w:headerReference w:type="default" r:id="rId8"/>
          <w:footerReference w:type="default" r:id="rId9"/>
          <w:headerReference w:type="first" r:id="rId10"/>
          <w:footerReference w:type="first" r:id="rId11"/>
          <w:pgSz w:w="11906" w:h="16838"/>
          <w:pgMar w:top="1440" w:right="1440" w:bottom="1440" w:left="1440" w:header="720" w:footer="720" w:gutter="0"/>
          <w:pgNumType w:start="1"/>
          <w:cols w:space="720"/>
          <w:docGrid w:linePitch="299"/>
        </w:sectPr>
      </w:pPr>
      <w:bookmarkStart w:id="0" w:name="_GoBack"/>
      <w:bookmarkEnd w:id="0"/>
      <w:r w:rsidRPr="002E6F19">
        <w:rPr>
          <w:rStyle w:val="Emphasis"/>
          <w:rFonts w:ascii="Arial" w:hAnsi="Arial" w:cs="Arial"/>
          <w:noProof/>
          <w:sz w:val="24"/>
          <w:szCs w:val="24"/>
          <w:lang w:eastAsia="en-GB"/>
        </w:rPr>
        <w:drawing>
          <wp:anchor distT="0" distB="0" distL="114300" distR="114300" simplePos="0" relativeHeight="251660288" behindDoc="0" locked="0" layoutInCell="1" allowOverlap="1" wp14:anchorId="19083866" wp14:editId="6B684F22">
            <wp:simplePos x="0" y="0"/>
            <wp:positionH relativeFrom="column">
              <wp:posOffset>96520</wp:posOffset>
            </wp:positionH>
            <wp:positionV relativeFrom="paragraph">
              <wp:posOffset>1698625</wp:posOffset>
            </wp:positionV>
            <wp:extent cx="1647190" cy="1371600"/>
            <wp:effectExtent l="0" t="0" r="0" b="0"/>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647190" cy="1371600"/>
                    </a:xfrm>
                    <a:prstGeom prst="rect">
                      <a:avLst/>
                    </a:prstGeom>
                    <a:noFill/>
                    <a:ln>
                      <a:noFill/>
                      <a:prstDash/>
                    </a:ln>
                  </pic:spPr>
                </pic:pic>
              </a:graphicData>
            </a:graphic>
          </wp:anchor>
        </w:drawing>
      </w:r>
      <w:r w:rsidRPr="002E6F19">
        <w:rPr>
          <w:rFonts w:ascii="Arial" w:hAnsi="Arial" w:cs="Arial"/>
          <w:b/>
          <w:noProof/>
          <w:sz w:val="24"/>
          <w:szCs w:val="24"/>
          <w:u w:val="single"/>
          <w:lang w:eastAsia="en-GB"/>
        </w:rPr>
        <mc:AlternateContent>
          <mc:Choice Requires="wpg">
            <w:drawing>
              <wp:anchor distT="0" distB="0" distL="114300" distR="114300" simplePos="0" relativeHeight="251659264" behindDoc="0" locked="0" layoutInCell="1" allowOverlap="1" wp14:anchorId="1BB0C064" wp14:editId="66D18BAD">
                <wp:simplePos x="0" y="0"/>
                <wp:positionH relativeFrom="page">
                  <wp:posOffset>885825</wp:posOffset>
                </wp:positionH>
                <wp:positionV relativeFrom="margin">
                  <wp:posOffset>333375</wp:posOffset>
                </wp:positionV>
                <wp:extent cx="6286500" cy="8320405"/>
                <wp:effectExtent l="0" t="0" r="0" b="4445"/>
                <wp:wrapNone/>
                <wp:docPr id="2" name="Group 3"/>
                <wp:cNvGraphicFramePr/>
                <a:graphic xmlns:a="http://schemas.openxmlformats.org/drawingml/2006/main">
                  <a:graphicData uri="http://schemas.microsoft.com/office/word/2010/wordprocessingGroup">
                    <wpg:wgp>
                      <wpg:cNvGrpSpPr/>
                      <wpg:grpSpPr>
                        <a:xfrm>
                          <a:off x="0" y="0"/>
                          <a:ext cx="6286500" cy="8320405"/>
                          <a:chOff x="-133357" y="-2276513"/>
                          <a:chExt cx="6286835" cy="8320544"/>
                        </a:xfrm>
                      </wpg:grpSpPr>
                      <wps:wsp>
                        <wps:cNvPr id="3" name="Rectangle 16"/>
                        <wps:cNvSpPr/>
                        <wps:spPr>
                          <a:xfrm>
                            <a:off x="2980383" y="5629376"/>
                            <a:ext cx="3173095" cy="414655"/>
                          </a:xfrm>
                          <a:prstGeom prst="rect">
                            <a:avLst/>
                          </a:prstGeom>
                          <a:noFill/>
                          <a:ln>
                            <a:noFill/>
                            <a:prstDash val="solid"/>
                          </a:ln>
                        </wps:spPr>
                        <wps:txbx>
                          <w:txbxContent>
                            <w:p w14:paraId="29312BB8" w14:textId="77777777" w:rsidR="003F7D46" w:rsidRDefault="003F7D46">
                              <w:pPr>
                                <w:jc w:val="right"/>
                              </w:pPr>
                            </w:p>
                          </w:txbxContent>
                        </wps:txbx>
                        <wps:bodyPr vert="horz" wrap="square" lIns="91440" tIns="45720" rIns="91440" bIns="45720" anchor="t" anchorCtr="0" compatLnSpc="0">
                          <a:spAutoFit/>
                        </wps:bodyPr>
                      </wps:wsp>
                      <wps:wsp>
                        <wps:cNvPr id="4" name="Rectangle 17"/>
                        <wps:cNvSpPr/>
                        <wps:spPr>
                          <a:xfrm>
                            <a:off x="-133357" y="-2276513"/>
                            <a:ext cx="5485128" cy="4615177"/>
                          </a:xfrm>
                          <a:prstGeom prst="rect">
                            <a:avLst/>
                          </a:prstGeom>
                          <a:noFill/>
                          <a:ln>
                            <a:noFill/>
                            <a:prstDash val="solid"/>
                          </a:ln>
                        </wps:spPr>
                        <wps:txbx>
                          <w:txbxContent>
                            <w:p w14:paraId="2D86804E" w14:textId="77777777" w:rsidR="003F7D46" w:rsidRDefault="003F7D46">
                              <w:pPr>
                                <w:spacing w:after="0"/>
                                <w:rPr>
                                  <w:b/>
                                  <w:bCs/>
                                  <w:color w:val="1F497D"/>
                                  <w:sz w:val="72"/>
                                  <w:szCs w:val="72"/>
                                </w:rPr>
                              </w:pPr>
                            </w:p>
                            <w:p w14:paraId="1BF505FB" w14:textId="77777777" w:rsidR="003F7D46" w:rsidRDefault="003F7D46">
                              <w:pPr>
                                <w:spacing w:after="0"/>
                                <w:rPr>
                                  <w:b/>
                                  <w:bCs/>
                                  <w:color w:val="1F497D"/>
                                  <w:sz w:val="72"/>
                                  <w:szCs w:val="72"/>
                                </w:rPr>
                              </w:pPr>
                            </w:p>
                            <w:p w14:paraId="21F33944" w14:textId="77777777" w:rsidR="003F7D46" w:rsidRDefault="003F7D46">
                              <w:pPr>
                                <w:spacing w:after="0"/>
                                <w:rPr>
                                  <w:b/>
                                  <w:bCs/>
                                  <w:color w:val="1F497D"/>
                                  <w:sz w:val="72"/>
                                  <w:szCs w:val="72"/>
                                </w:rPr>
                              </w:pPr>
                            </w:p>
                            <w:p w14:paraId="0AE89955" w14:textId="77777777" w:rsidR="003F7D46" w:rsidRDefault="003F7D46">
                              <w:pPr>
                                <w:spacing w:after="0"/>
                                <w:rPr>
                                  <w:b/>
                                  <w:bCs/>
                                  <w:color w:val="1F497D"/>
                                  <w:sz w:val="72"/>
                                  <w:szCs w:val="72"/>
                                </w:rPr>
                              </w:pPr>
                            </w:p>
                            <w:p w14:paraId="184F0B20" w14:textId="77777777" w:rsidR="003F7D46" w:rsidRDefault="003F7D46">
                              <w:pPr>
                                <w:spacing w:after="0"/>
                                <w:rPr>
                                  <w:b/>
                                  <w:bCs/>
                                  <w:color w:val="1F497D"/>
                                  <w:sz w:val="72"/>
                                  <w:szCs w:val="72"/>
                                </w:rPr>
                              </w:pPr>
                            </w:p>
                            <w:p w14:paraId="2B6A9BC6" w14:textId="77777777" w:rsidR="003F7D46" w:rsidRDefault="003F7D46">
                              <w:pPr>
                                <w:spacing w:after="0"/>
                                <w:rPr>
                                  <w:b/>
                                  <w:bCs/>
                                  <w:color w:val="1F497D"/>
                                  <w:sz w:val="72"/>
                                  <w:szCs w:val="72"/>
                                </w:rPr>
                              </w:pPr>
                              <w:r>
                                <w:rPr>
                                  <w:b/>
                                  <w:bCs/>
                                  <w:color w:val="1F497D"/>
                                  <w:sz w:val="72"/>
                                  <w:szCs w:val="72"/>
                                </w:rPr>
                                <w:t xml:space="preserve">Framework </w:t>
                              </w:r>
                            </w:p>
                            <w:p w14:paraId="33E6C9E8" w14:textId="77777777" w:rsidR="003F7D46" w:rsidRDefault="003F7D46">
                              <w:pPr>
                                <w:spacing w:after="0"/>
                                <w:rPr>
                                  <w:b/>
                                  <w:bCs/>
                                  <w:color w:val="1F497D"/>
                                  <w:sz w:val="72"/>
                                  <w:szCs w:val="72"/>
                                </w:rPr>
                              </w:pPr>
                              <w:r>
                                <w:rPr>
                                  <w:b/>
                                  <w:bCs/>
                                  <w:color w:val="1F497D"/>
                                  <w:sz w:val="72"/>
                                  <w:szCs w:val="72"/>
                                </w:rPr>
                                <w:t>Award Form</w:t>
                              </w:r>
                            </w:p>
                            <w:p w14:paraId="37DC8DFE" w14:textId="77777777" w:rsidR="003F7D46" w:rsidRDefault="003F7D46">
                              <w:pPr>
                                <w:rPr>
                                  <w:b/>
                                  <w:bCs/>
                                  <w:color w:val="000000"/>
                                  <w:sz w:val="32"/>
                                  <w:szCs w:val="32"/>
                                </w:rPr>
                              </w:pPr>
                            </w:p>
                          </w:txbxContent>
                        </wps:txbx>
                        <wps:bodyPr vert="horz" wrap="square" lIns="91440" tIns="45720" rIns="91440" bIns="45720" anchor="b" anchorCtr="0" compatLnSpc="0"/>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1BB0C064" id="Group 3" o:spid="_x0000_s1026" style="position:absolute;margin-left:69.75pt;margin-top:26.25pt;width:495pt;height:655.15pt;z-index:251659264;mso-position-horizontal-relative:page;mso-position-vertical-relative:margin;mso-width-relative:margin;mso-height-relative:margin" coordorigin="-1333,-22765" coordsize="62868,8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">
                <v:rect id="Rectangle 16" o:spid="_x0000_s1027"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" filled="f" stroked="f">
                  <v:textbox style="mso-fit-shape-to-text:t">
                    <w:txbxContent>
                      <w:p w14:paraId="29312BB8" w14:textId="77777777" w:rsidR="003F7D46" w:rsidRDefault="003F7D46">
                        <w:pPr>
                          <w:jc w:val="right"/>
                        </w:pPr>
                      </w:p>
                    </w:txbxContent>
                  </v:textbox>
                </v:rect>
                <v:rect id="Rectangle 17" o:spid="_x0000_s1028" style="position:absolute;left:-1333;top:-22765;width:54850;height:461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" filled="f" stroked="f">
                  <v:textbox>
                    <w:txbxContent>
                      <w:p w14:paraId="2D86804E" w14:textId="77777777" w:rsidR="003F7D46" w:rsidRDefault="003F7D46">
                        <w:pPr>
                          <w:spacing w:after="0"/>
                          <w:rPr>
                            <w:b/>
                            <w:bCs/>
                            <w:color w:val="1F497D"/>
                            <w:sz w:val="72"/>
                            <w:szCs w:val="72"/>
                          </w:rPr>
                        </w:pPr>
                      </w:p>
                      <w:p w14:paraId="1BF505FB" w14:textId="77777777" w:rsidR="003F7D46" w:rsidRDefault="003F7D46">
                        <w:pPr>
                          <w:spacing w:after="0"/>
                          <w:rPr>
                            <w:b/>
                            <w:bCs/>
                            <w:color w:val="1F497D"/>
                            <w:sz w:val="72"/>
                            <w:szCs w:val="72"/>
                          </w:rPr>
                        </w:pPr>
                      </w:p>
                      <w:p w14:paraId="21F33944" w14:textId="77777777" w:rsidR="003F7D46" w:rsidRDefault="003F7D46">
                        <w:pPr>
                          <w:spacing w:after="0"/>
                          <w:rPr>
                            <w:b/>
                            <w:bCs/>
                            <w:color w:val="1F497D"/>
                            <w:sz w:val="72"/>
                            <w:szCs w:val="72"/>
                          </w:rPr>
                        </w:pPr>
                      </w:p>
                      <w:p w14:paraId="0AE89955" w14:textId="77777777" w:rsidR="003F7D46" w:rsidRDefault="003F7D46">
                        <w:pPr>
                          <w:spacing w:after="0"/>
                          <w:rPr>
                            <w:b/>
                            <w:bCs/>
                            <w:color w:val="1F497D"/>
                            <w:sz w:val="72"/>
                            <w:szCs w:val="72"/>
                          </w:rPr>
                        </w:pPr>
                      </w:p>
                      <w:p w14:paraId="184F0B20" w14:textId="77777777" w:rsidR="003F7D46" w:rsidRDefault="003F7D46">
                        <w:pPr>
                          <w:spacing w:after="0"/>
                          <w:rPr>
                            <w:b/>
                            <w:bCs/>
                            <w:color w:val="1F497D"/>
                            <w:sz w:val="72"/>
                            <w:szCs w:val="72"/>
                          </w:rPr>
                        </w:pPr>
                      </w:p>
                      <w:p w14:paraId="2B6A9BC6" w14:textId="77777777" w:rsidR="003F7D46" w:rsidRDefault="003F7D46">
                        <w:pPr>
                          <w:spacing w:after="0"/>
                          <w:rPr>
                            <w:b/>
                            <w:bCs/>
                            <w:color w:val="1F497D"/>
                            <w:sz w:val="72"/>
                            <w:szCs w:val="72"/>
                          </w:rPr>
                        </w:pPr>
                        <w:r>
                          <w:rPr>
                            <w:b/>
                            <w:bCs/>
                            <w:color w:val="1F497D"/>
                            <w:sz w:val="72"/>
                            <w:szCs w:val="72"/>
                          </w:rPr>
                          <w:t xml:space="preserve">Framework </w:t>
                        </w:r>
                      </w:p>
                      <w:p w14:paraId="33E6C9E8" w14:textId="77777777" w:rsidR="003F7D46" w:rsidRDefault="003F7D46">
                        <w:pPr>
                          <w:spacing w:after="0"/>
                          <w:rPr>
                            <w:b/>
                            <w:bCs/>
                            <w:color w:val="1F497D"/>
                            <w:sz w:val="72"/>
                            <w:szCs w:val="72"/>
                          </w:rPr>
                        </w:pPr>
                        <w:r>
                          <w:rPr>
                            <w:b/>
                            <w:bCs/>
                            <w:color w:val="1F497D"/>
                            <w:sz w:val="72"/>
                            <w:szCs w:val="72"/>
                          </w:rPr>
                          <w:t>Award Form</w:t>
                        </w:r>
                      </w:p>
                      <w:p w14:paraId="37DC8DFE" w14:textId="77777777" w:rsidR="003F7D46" w:rsidRDefault="003F7D46">
                        <w:pPr>
                          <w:rPr>
                            <w:b/>
                            <w:bCs/>
                            <w:color w:val="000000"/>
                            <w:sz w:val="32"/>
                            <w:szCs w:val="32"/>
                          </w:rPr>
                        </w:pPr>
                      </w:p>
                    </w:txbxContent>
                  </v:textbox>
                </v:rect>
                <w10:wrap anchorx="page" anchory="margin"/>
              </v:group>
            </w:pict>
          </mc:Fallback>
        </mc:AlternateContent>
      </w:r>
    </w:p>
    <w:p w14:paraId="6D456AA9" w14:textId="77777777" w:rsidR="003F7D46" w:rsidRDefault="003F7D46">
      <w:pPr>
        <w:rPr>
          <w:rFonts w:ascii="Arial" w:hAnsi="Arial" w:cs="Arial"/>
          <w:b/>
          <w:caps/>
          <w:sz w:val="24"/>
          <w:szCs w:val="24"/>
        </w:rPr>
      </w:pPr>
    </w:p>
    <w:p w14:paraId="1B19CA5C" w14:textId="77777777" w:rsidR="003F7D46" w:rsidRPr="002E6F19" w:rsidRDefault="003F7D46">
      <w:pPr>
        <w:rPr>
          <w:rFonts w:ascii="Arial" w:hAnsi="Arial" w:cs="Arial"/>
          <w:sz w:val="24"/>
          <w:szCs w:val="24"/>
        </w:rPr>
      </w:pPr>
      <w:r w:rsidRPr="002E6F19">
        <w:rPr>
          <w:rFonts w:ascii="Arial" w:hAnsi="Arial" w:cs="Arial"/>
          <w:sz w:val="24"/>
          <w:szCs w:val="24"/>
        </w:rPr>
        <w:t xml:space="preserve">This Framework Award Form </w:t>
      </w:r>
      <w:r>
        <w:rPr>
          <w:rFonts w:ascii="Arial" w:hAnsi="Arial" w:cs="Arial"/>
          <w:sz w:val="24"/>
          <w:szCs w:val="24"/>
        </w:rPr>
        <w:t>creates the</w:t>
      </w:r>
      <w:r w:rsidRPr="002E6F19">
        <w:rPr>
          <w:rFonts w:ascii="Arial" w:hAnsi="Arial" w:cs="Arial"/>
          <w:sz w:val="24"/>
          <w:szCs w:val="24"/>
        </w:rPr>
        <w:t xml:space="preserve"> Framework Contract. It summarises the </w:t>
      </w:r>
      <w:r>
        <w:rPr>
          <w:rFonts w:ascii="Arial" w:hAnsi="Arial" w:cs="Arial"/>
          <w:sz w:val="24"/>
          <w:szCs w:val="24"/>
        </w:rPr>
        <w:t xml:space="preserve">main </w:t>
      </w:r>
      <w:r w:rsidRPr="002E6F19">
        <w:rPr>
          <w:rFonts w:ascii="Arial" w:hAnsi="Arial" w:cs="Arial"/>
          <w:sz w:val="24"/>
          <w:szCs w:val="24"/>
        </w:rPr>
        <w:t xml:space="preserve">features of the procurement and </w:t>
      </w:r>
      <w:r>
        <w:rPr>
          <w:rFonts w:ascii="Arial" w:hAnsi="Arial" w:cs="Arial"/>
          <w:sz w:val="24"/>
          <w:szCs w:val="24"/>
        </w:rPr>
        <w:t>includes CCS and the Supplier’s contact details.</w:t>
      </w:r>
    </w:p>
    <w:tbl>
      <w:tblPr>
        <w:tblStyle w:val="LightList"/>
        <w:tblW w:w="10530" w:type="dxa"/>
        <w:tblInd w:w="-730" w:type="dxa"/>
        <w:tblLayout w:type="fixed"/>
        <w:tblLook w:val="0000" w:firstRow="0" w:lastRow="0" w:firstColumn="0" w:lastColumn="0" w:noHBand="0" w:noVBand="0"/>
      </w:tblPr>
      <w:tblGrid>
        <w:gridCol w:w="436"/>
        <w:gridCol w:w="1844"/>
        <w:gridCol w:w="8250"/>
      </w:tblGrid>
      <w:tr w:rsidR="003F7D46" w:rsidRPr="002E6F19" w14:paraId="5CAAA7D9" w14:textId="77777777" w:rsidTr="00413CAD">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436" w:type="dxa"/>
          </w:tcPr>
          <w:p w14:paraId="4774F3BA" w14:textId="77777777" w:rsidR="003F7D46" w:rsidRPr="002E6F19" w:rsidRDefault="003F7D46">
            <w:pPr>
              <w:pStyle w:val="11table"/>
              <w:numPr>
                <w:ilvl w:val="0"/>
                <w:numId w:val="32"/>
              </w:numPr>
              <w:ind w:left="360"/>
              <w:rPr>
                <w:rFonts w:ascii="Arial" w:hAnsi="Arial" w:cs="Arial"/>
                <w:bCs/>
                <w:sz w:val="24"/>
                <w:szCs w:val="24"/>
              </w:rPr>
            </w:pPr>
          </w:p>
        </w:tc>
        <w:tc>
          <w:tcPr>
            <w:tcW w:w="1844" w:type="dxa"/>
          </w:tcPr>
          <w:p w14:paraId="6CB70B46" w14:textId="77777777" w:rsidR="003F7D46" w:rsidRPr="002E6F19" w:rsidRDefault="003F7D46" w:rsidP="002E6F19">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CCS </w:t>
            </w:r>
          </w:p>
        </w:tc>
        <w:tc>
          <w:tcPr>
            <w:cnfStyle w:val="000010000000" w:firstRow="0" w:lastRow="0" w:firstColumn="0" w:lastColumn="0" w:oddVBand="1" w:evenVBand="0" w:oddHBand="0" w:evenHBand="0" w:firstRowFirstColumn="0" w:firstRowLastColumn="0" w:lastRowFirstColumn="0" w:lastRowLastColumn="0"/>
            <w:tcW w:w="8250" w:type="dxa"/>
          </w:tcPr>
          <w:p w14:paraId="45385B10" w14:textId="77777777" w:rsidR="003F7D46" w:rsidRDefault="003F7D46">
            <w:pPr>
              <w:spacing w:after="0"/>
              <w:rPr>
                <w:rFonts w:ascii="Arial" w:hAnsi="Arial" w:cs="Arial"/>
                <w:sz w:val="24"/>
                <w:szCs w:val="24"/>
              </w:rPr>
            </w:pPr>
            <w:r w:rsidRPr="002E6F19">
              <w:rPr>
                <w:rFonts w:ascii="Arial" w:hAnsi="Arial" w:cs="Arial"/>
                <w:sz w:val="24"/>
                <w:szCs w:val="24"/>
              </w:rPr>
              <w:t xml:space="preserve">The </w:t>
            </w:r>
            <w:r>
              <w:rPr>
                <w:rFonts w:ascii="Arial" w:hAnsi="Arial" w:cs="Arial"/>
                <w:sz w:val="24"/>
                <w:szCs w:val="24"/>
              </w:rPr>
              <w:t>Minister for the Cabinet Office</w:t>
            </w:r>
            <w:r w:rsidRPr="002E6F19">
              <w:rPr>
                <w:rFonts w:ascii="Arial" w:hAnsi="Arial" w:cs="Arial"/>
                <w:sz w:val="24"/>
                <w:szCs w:val="24"/>
              </w:rPr>
              <w:t xml:space="preserve"> represented </w:t>
            </w:r>
            <w:r>
              <w:rPr>
                <w:rFonts w:ascii="Arial" w:hAnsi="Arial" w:cs="Arial"/>
                <w:sz w:val="24"/>
                <w:szCs w:val="24"/>
              </w:rPr>
              <w:t xml:space="preserve">by its </w:t>
            </w:r>
            <w:r w:rsidRPr="002E6F19">
              <w:rPr>
                <w:rFonts w:ascii="Arial" w:hAnsi="Arial" w:cs="Arial"/>
                <w:sz w:val="24"/>
                <w:szCs w:val="24"/>
              </w:rPr>
              <w:t xml:space="preserve">executive agency </w:t>
            </w:r>
            <w:r>
              <w:rPr>
                <w:rFonts w:ascii="Arial" w:hAnsi="Arial" w:cs="Arial"/>
                <w:sz w:val="24"/>
                <w:szCs w:val="24"/>
              </w:rPr>
              <w:t>the</w:t>
            </w:r>
            <w:r w:rsidRPr="002E6F19">
              <w:rPr>
                <w:rFonts w:ascii="Arial" w:hAnsi="Arial" w:cs="Arial"/>
                <w:sz w:val="24"/>
                <w:szCs w:val="24"/>
              </w:rPr>
              <w:t xml:space="preserve"> Crown Commercial Service</w:t>
            </w:r>
            <w:r>
              <w:rPr>
                <w:rFonts w:ascii="Arial" w:hAnsi="Arial" w:cs="Arial"/>
                <w:sz w:val="24"/>
                <w:szCs w:val="24"/>
              </w:rPr>
              <w:t xml:space="preserve"> (CCS). </w:t>
            </w:r>
          </w:p>
          <w:p w14:paraId="1E0A5E8A" w14:textId="77777777" w:rsidR="003F7D46" w:rsidRDefault="003F7D46">
            <w:pPr>
              <w:spacing w:after="0"/>
              <w:rPr>
                <w:rFonts w:ascii="Arial" w:hAnsi="Arial" w:cs="Arial"/>
                <w:sz w:val="24"/>
                <w:szCs w:val="24"/>
              </w:rPr>
            </w:pPr>
          </w:p>
          <w:p w14:paraId="0ED992ED" w14:textId="77777777" w:rsidR="003F7D46" w:rsidRDefault="003F7D46">
            <w:pPr>
              <w:spacing w:after="0"/>
              <w:rPr>
                <w:rFonts w:ascii="Arial" w:hAnsi="Arial" w:cs="Arial"/>
                <w:sz w:val="24"/>
                <w:szCs w:val="24"/>
              </w:rPr>
            </w:pPr>
            <w:r>
              <w:rPr>
                <w:rFonts w:ascii="Arial" w:hAnsi="Arial" w:cs="Arial"/>
                <w:sz w:val="24"/>
                <w:szCs w:val="24"/>
              </w:rPr>
              <w:t>Its</w:t>
            </w:r>
            <w:r w:rsidRPr="002E6F19">
              <w:rPr>
                <w:rFonts w:ascii="Arial" w:hAnsi="Arial" w:cs="Arial"/>
                <w:sz w:val="24"/>
                <w:szCs w:val="24"/>
              </w:rPr>
              <w:t xml:space="preserve"> </w:t>
            </w:r>
            <w:r>
              <w:rPr>
                <w:rFonts w:ascii="Arial" w:hAnsi="Arial" w:cs="Arial"/>
                <w:sz w:val="24"/>
                <w:szCs w:val="24"/>
              </w:rPr>
              <w:t xml:space="preserve">offices are on: </w:t>
            </w:r>
            <w:r w:rsidRPr="002E6F19">
              <w:rPr>
                <w:rFonts w:ascii="Arial" w:hAnsi="Arial" w:cs="Arial"/>
                <w:sz w:val="24"/>
                <w:szCs w:val="24"/>
              </w:rPr>
              <w:t>9th Floor, The Capital, Ol</w:t>
            </w:r>
            <w:r>
              <w:rPr>
                <w:rFonts w:ascii="Arial" w:hAnsi="Arial" w:cs="Arial"/>
                <w:sz w:val="24"/>
                <w:szCs w:val="24"/>
              </w:rPr>
              <w:t>d Hall Street, Liverpool L3 9PP.</w:t>
            </w:r>
          </w:p>
          <w:p w14:paraId="4BE649D1" w14:textId="77777777" w:rsidR="003F7D46" w:rsidRPr="002E6F19" w:rsidRDefault="003F7D46" w:rsidP="00AB5036">
            <w:pPr>
              <w:spacing w:after="0"/>
              <w:rPr>
                <w:rFonts w:ascii="Arial" w:hAnsi="Arial" w:cs="Arial"/>
                <w:b/>
                <w:spacing w:val="-3"/>
                <w:sz w:val="24"/>
                <w:szCs w:val="24"/>
                <w:shd w:val="clear" w:color="auto" w:fill="FFFF00"/>
                <w:lang w:eastAsia="en-GB"/>
              </w:rPr>
            </w:pPr>
          </w:p>
        </w:tc>
      </w:tr>
      <w:tr w:rsidR="003F7D46" w:rsidRPr="002E6F19" w14:paraId="2287E43D" w14:textId="77777777" w:rsidTr="00413CAD">
        <w:trPr>
          <w:trHeight w:val="976"/>
        </w:trPr>
        <w:tc>
          <w:tcPr>
            <w:cnfStyle w:val="000010000000" w:firstRow="0" w:lastRow="0" w:firstColumn="0" w:lastColumn="0" w:oddVBand="1" w:evenVBand="0" w:oddHBand="0" w:evenHBand="0" w:firstRowFirstColumn="0" w:firstRowLastColumn="0" w:lastRowFirstColumn="0" w:lastRowLastColumn="0"/>
            <w:tcW w:w="436" w:type="dxa"/>
          </w:tcPr>
          <w:p w14:paraId="19F61044" w14:textId="77777777" w:rsidR="003F7D46" w:rsidRPr="002E6F19" w:rsidRDefault="003F7D46">
            <w:pPr>
              <w:pStyle w:val="11table"/>
              <w:numPr>
                <w:ilvl w:val="0"/>
                <w:numId w:val="32"/>
              </w:numPr>
              <w:ind w:left="360"/>
              <w:rPr>
                <w:rFonts w:ascii="Arial" w:hAnsi="Arial" w:cs="Arial"/>
                <w:bCs/>
                <w:sz w:val="24"/>
                <w:szCs w:val="24"/>
              </w:rPr>
            </w:pPr>
          </w:p>
        </w:tc>
        <w:tc>
          <w:tcPr>
            <w:tcW w:w="1844" w:type="dxa"/>
          </w:tcPr>
          <w:p w14:paraId="0FDAD1C7" w14:textId="77777777" w:rsidR="003F7D46" w:rsidRPr="002E6F19" w:rsidRDefault="003F7D4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bCs/>
                <w:sz w:val="24"/>
                <w:szCs w:val="24"/>
              </w:rPr>
              <w:t>Supplier</w:t>
            </w:r>
          </w:p>
        </w:tc>
        <w:tc>
          <w:tcPr>
            <w:cnfStyle w:val="000010000000" w:firstRow="0" w:lastRow="0" w:firstColumn="0" w:lastColumn="0" w:oddVBand="1" w:evenVBand="0" w:oddHBand="0" w:evenHBand="0" w:firstRowFirstColumn="0" w:firstRowLastColumn="0" w:lastRowFirstColumn="0" w:lastRowLastColumn="0"/>
            <w:tcW w:w="8250" w:type="dxa"/>
          </w:tcPr>
          <w:tbl>
            <w:tblPr>
              <w:tblStyle w:val="TableGrid"/>
              <w:tblW w:w="7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6"/>
              <w:gridCol w:w="4991"/>
            </w:tblGrid>
            <w:tr w:rsidR="003F7D46" w:rsidRPr="002E6F19" w14:paraId="42E07097" w14:textId="77777777">
              <w:tc>
                <w:tcPr>
                  <w:tcW w:w="2296" w:type="dxa"/>
                  <w:shd w:val="clear" w:color="auto" w:fill="auto"/>
                </w:tcPr>
                <w:p w14:paraId="58AE874C" w14:textId="77777777" w:rsidR="003F7D46" w:rsidRPr="002E6F19" w:rsidRDefault="003F7D46">
                  <w:pPr>
                    <w:spacing w:after="0"/>
                    <w:ind w:left="-75"/>
                    <w:rPr>
                      <w:rFonts w:ascii="Arial" w:hAnsi="Arial" w:cs="Arial"/>
                      <w:sz w:val="24"/>
                      <w:szCs w:val="24"/>
                    </w:rPr>
                  </w:pPr>
                  <w:r w:rsidRPr="002E6F19">
                    <w:rPr>
                      <w:rFonts w:ascii="Arial" w:hAnsi="Arial" w:cs="Arial"/>
                      <w:sz w:val="24"/>
                      <w:szCs w:val="24"/>
                    </w:rPr>
                    <w:t xml:space="preserve">Name: </w:t>
                  </w:r>
                </w:p>
              </w:tc>
              <w:tc>
                <w:tcPr>
                  <w:tcW w:w="4991" w:type="dxa"/>
                </w:tcPr>
                <w:p w14:paraId="3A895DCE" w14:textId="4B180489" w:rsidR="003F7D46" w:rsidRPr="006C42CE" w:rsidRDefault="006C42CE" w:rsidP="006C42CE">
                  <w:pPr>
                    <w:tabs>
                      <w:tab w:val="left" w:pos="860"/>
                    </w:tabs>
                    <w:spacing w:after="0"/>
                    <w:rPr>
                      <w:rFonts w:ascii="Arial" w:hAnsi="Arial" w:cs="Arial"/>
                      <w:b/>
                      <w:sz w:val="24"/>
                      <w:szCs w:val="24"/>
                    </w:rPr>
                  </w:pPr>
                  <w:r w:rsidRPr="006C42CE">
                    <w:rPr>
                      <w:rFonts w:ascii="Arial" w:hAnsi="Arial" w:cs="Arial"/>
                      <w:b/>
                      <w:noProof/>
                      <w:sz w:val="24"/>
                      <w:szCs w:val="24"/>
                    </w:rPr>
                    <w:t>[REDACTED]</w:t>
                  </w:r>
                </w:p>
              </w:tc>
            </w:tr>
            <w:tr w:rsidR="003F7D46" w:rsidRPr="002E6F19" w14:paraId="177E7DC0" w14:textId="77777777">
              <w:tc>
                <w:tcPr>
                  <w:tcW w:w="2296" w:type="dxa"/>
                  <w:shd w:val="clear" w:color="auto" w:fill="auto"/>
                </w:tcPr>
                <w:p w14:paraId="374C3902" w14:textId="77777777" w:rsidR="003F7D46" w:rsidRPr="002E6F19" w:rsidRDefault="003F7D46">
                  <w:pPr>
                    <w:spacing w:after="0"/>
                    <w:ind w:left="-75"/>
                    <w:rPr>
                      <w:rFonts w:ascii="Arial" w:hAnsi="Arial" w:cs="Arial"/>
                      <w:sz w:val="24"/>
                      <w:szCs w:val="24"/>
                    </w:rPr>
                  </w:pPr>
                  <w:r>
                    <w:rPr>
                      <w:rFonts w:ascii="Arial" w:hAnsi="Arial" w:cs="Arial"/>
                      <w:sz w:val="24"/>
                      <w:szCs w:val="24"/>
                    </w:rPr>
                    <w:t>Address</w:t>
                  </w:r>
                  <w:r w:rsidRPr="002E6F19">
                    <w:rPr>
                      <w:rFonts w:ascii="Arial" w:hAnsi="Arial" w:cs="Arial"/>
                      <w:sz w:val="24"/>
                      <w:szCs w:val="24"/>
                    </w:rPr>
                    <w:t xml:space="preserve">: </w:t>
                  </w:r>
                </w:p>
              </w:tc>
              <w:tc>
                <w:tcPr>
                  <w:tcW w:w="4991" w:type="dxa"/>
                </w:tcPr>
                <w:p w14:paraId="0233C7A4" w14:textId="314AA2C3" w:rsidR="003F7D46" w:rsidRPr="006C42CE" w:rsidRDefault="006C42CE" w:rsidP="008C7EA8">
                  <w:pPr>
                    <w:spacing w:after="0"/>
                    <w:rPr>
                      <w:rFonts w:ascii="Arial" w:hAnsi="Arial" w:cs="Arial"/>
                      <w:b/>
                      <w:sz w:val="24"/>
                      <w:szCs w:val="24"/>
                    </w:rPr>
                  </w:pPr>
                  <w:r w:rsidRPr="006C42CE">
                    <w:rPr>
                      <w:rFonts w:ascii="Arial" w:hAnsi="Arial" w:cs="Arial"/>
                      <w:b/>
                      <w:noProof/>
                      <w:sz w:val="24"/>
                      <w:szCs w:val="24"/>
                    </w:rPr>
                    <w:t>[REDACTED]</w:t>
                  </w:r>
                </w:p>
              </w:tc>
            </w:tr>
            <w:tr w:rsidR="003F7D46" w:rsidRPr="002E6F19" w14:paraId="3CF49739" w14:textId="77777777">
              <w:tc>
                <w:tcPr>
                  <w:tcW w:w="2296" w:type="dxa"/>
                  <w:shd w:val="clear" w:color="auto" w:fill="auto"/>
                </w:tcPr>
                <w:p w14:paraId="6AAAF7CE" w14:textId="77777777" w:rsidR="003F7D46" w:rsidRPr="002E6F19" w:rsidRDefault="003F7D46">
                  <w:pPr>
                    <w:spacing w:after="0"/>
                    <w:ind w:left="-75"/>
                    <w:rPr>
                      <w:rFonts w:ascii="Arial" w:hAnsi="Arial" w:cs="Arial"/>
                      <w:sz w:val="24"/>
                      <w:szCs w:val="24"/>
                    </w:rPr>
                  </w:pPr>
                  <w:r>
                    <w:rPr>
                      <w:rFonts w:ascii="Arial" w:hAnsi="Arial" w:cs="Arial"/>
                      <w:sz w:val="24"/>
                      <w:szCs w:val="24"/>
                    </w:rPr>
                    <w:t>Registration</w:t>
                  </w:r>
                  <w:r w:rsidRPr="002E6F19">
                    <w:rPr>
                      <w:rFonts w:ascii="Arial" w:hAnsi="Arial" w:cs="Arial"/>
                      <w:sz w:val="24"/>
                      <w:szCs w:val="24"/>
                    </w:rPr>
                    <w:t xml:space="preserve"> number:    </w:t>
                  </w:r>
                </w:p>
              </w:tc>
              <w:tc>
                <w:tcPr>
                  <w:tcW w:w="4991" w:type="dxa"/>
                </w:tcPr>
                <w:p w14:paraId="3BF18E80" w14:textId="08930A40" w:rsidR="003F7D46" w:rsidRPr="006C42CE" w:rsidRDefault="006C42CE" w:rsidP="001929BD">
                  <w:pPr>
                    <w:spacing w:after="0"/>
                    <w:rPr>
                      <w:rFonts w:ascii="Arial" w:hAnsi="Arial" w:cs="Arial"/>
                      <w:b/>
                      <w:sz w:val="24"/>
                      <w:szCs w:val="24"/>
                    </w:rPr>
                  </w:pPr>
                  <w:r w:rsidRPr="006C42CE">
                    <w:rPr>
                      <w:rFonts w:ascii="Arial" w:hAnsi="Arial" w:cs="Arial"/>
                      <w:b/>
                      <w:noProof/>
                      <w:sz w:val="24"/>
                      <w:szCs w:val="24"/>
                    </w:rPr>
                    <w:t>[REDACTED]</w:t>
                  </w:r>
                </w:p>
              </w:tc>
            </w:tr>
            <w:tr w:rsidR="003F7D46" w:rsidRPr="002E6F19" w14:paraId="7F0B8808" w14:textId="77777777">
              <w:tc>
                <w:tcPr>
                  <w:tcW w:w="2296" w:type="dxa"/>
                  <w:shd w:val="clear" w:color="auto" w:fill="auto"/>
                </w:tcPr>
                <w:p w14:paraId="0E5A2D91" w14:textId="77777777" w:rsidR="003F7D46" w:rsidRPr="002E6F19" w:rsidRDefault="003F7D46">
                  <w:pPr>
                    <w:spacing w:after="0"/>
                    <w:ind w:left="-75"/>
                    <w:rPr>
                      <w:rFonts w:ascii="Arial" w:hAnsi="Arial" w:cs="Arial"/>
                      <w:sz w:val="24"/>
                      <w:szCs w:val="24"/>
                    </w:rPr>
                  </w:pPr>
                  <w:r w:rsidRPr="002E6F19">
                    <w:rPr>
                      <w:rFonts w:ascii="Arial" w:hAnsi="Arial" w:cs="Arial"/>
                      <w:sz w:val="24"/>
                      <w:szCs w:val="24"/>
                    </w:rPr>
                    <w:t>SID4GOV ID</w:t>
                  </w:r>
                  <w:r>
                    <w:rPr>
                      <w:rFonts w:ascii="Arial" w:hAnsi="Arial" w:cs="Arial"/>
                      <w:sz w:val="24"/>
                      <w:szCs w:val="24"/>
                    </w:rPr>
                    <w:t>:</w:t>
                  </w:r>
                </w:p>
              </w:tc>
              <w:tc>
                <w:tcPr>
                  <w:tcW w:w="4991" w:type="dxa"/>
                </w:tcPr>
                <w:p w14:paraId="3492CE92" w14:textId="1EAB560E" w:rsidR="003F7D46" w:rsidRPr="006C42CE" w:rsidRDefault="006C42CE" w:rsidP="001929BD">
                  <w:pPr>
                    <w:spacing w:after="0"/>
                    <w:rPr>
                      <w:rFonts w:ascii="Arial" w:hAnsi="Arial" w:cs="Arial"/>
                      <w:b/>
                      <w:sz w:val="24"/>
                      <w:szCs w:val="24"/>
                    </w:rPr>
                  </w:pPr>
                  <w:r w:rsidRPr="006C42CE">
                    <w:rPr>
                      <w:rFonts w:ascii="Arial" w:hAnsi="Arial" w:cs="Arial"/>
                      <w:b/>
                      <w:noProof/>
                      <w:sz w:val="24"/>
                      <w:szCs w:val="24"/>
                    </w:rPr>
                    <w:t>[REDACTED]</w:t>
                  </w:r>
                </w:p>
              </w:tc>
            </w:tr>
            <w:tr w:rsidR="003F7D46" w:rsidRPr="002E6F19" w14:paraId="4ADCE025" w14:textId="77777777">
              <w:tc>
                <w:tcPr>
                  <w:tcW w:w="2296" w:type="dxa"/>
                  <w:shd w:val="clear" w:color="auto" w:fill="auto"/>
                </w:tcPr>
                <w:p w14:paraId="786EA8AB" w14:textId="77777777" w:rsidR="003F7D46" w:rsidRPr="002E6F19" w:rsidRDefault="003F7D46">
                  <w:pPr>
                    <w:spacing w:after="0"/>
                    <w:ind w:left="-75"/>
                    <w:rPr>
                      <w:rFonts w:ascii="Arial" w:hAnsi="Arial" w:cs="Arial"/>
                      <w:sz w:val="24"/>
                      <w:szCs w:val="24"/>
                    </w:rPr>
                  </w:pPr>
                </w:p>
              </w:tc>
              <w:tc>
                <w:tcPr>
                  <w:tcW w:w="4991" w:type="dxa"/>
                </w:tcPr>
                <w:p w14:paraId="48499B70" w14:textId="77777777" w:rsidR="003F7D46" w:rsidRPr="002E6F19" w:rsidRDefault="003F7D46">
                  <w:pPr>
                    <w:spacing w:after="0"/>
                    <w:rPr>
                      <w:rFonts w:ascii="Arial" w:hAnsi="Arial" w:cs="Arial"/>
                      <w:sz w:val="24"/>
                      <w:szCs w:val="24"/>
                      <w:shd w:val="clear" w:color="auto" w:fill="FFFF00"/>
                    </w:rPr>
                  </w:pPr>
                </w:p>
              </w:tc>
            </w:tr>
          </w:tbl>
          <w:p w14:paraId="168FB7B9" w14:textId="77777777" w:rsidR="003F7D46" w:rsidRPr="002E6F19" w:rsidRDefault="003F7D46">
            <w:pPr>
              <w:spacing w:after="0"/>
              <w:rPr>
                <w:rFonts w:ascii="Arial" w:hAnsi="Arial" w:cs="Arial"/>
                <w:sz w:val="24"/>
                <w:szCs w:val="24"/>
              </w:rPr>
            </w:pPr>
          </w:p>
        </w:tc>
      </w:tr>
      <w:tr w:rsidR="003F7D46" w:rsidRPr="002E6F19" w14:paraId="2B87513B" w14:textId="77777777" w:rsidTr="00413CAD">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436" w:type="dxa"/>
          </w:tcPr>
          <w:p w14:paraId="524BBC32" w14:textId="77777777" w:rsidR="003F7D46" w:rsidRPr="002E6F19" w:rsidRDefault="003F7D46">
            <w:pPr>
              <w:pStyle w:val="11table"/>
              <w:numPr>
                <w:ilvl w:val="0"/>
                <w:numId w:val="32"/>
              </w:numPr>
              <w:ind w:left="360"/>
              <w:rPr>
                <w:rFonts w:ascii="Arial" w:hAnsi="Arial" w:cs="Arial"/>
                <w:bCs/>
                <w:sz w:val="24"/>
                <w:szCs w:val="24"/>
              </w:rPr>
            </w:pPr>
          </w:p>
        </w:tc>
        <w:tc>
          <w:tcPr>
            <w:tcW w:w="1844" w:type="dxa"/>
          </w:tcPr>
          <w:p w14:paraId="3E7FA14E" w14:textId="77777777" w:rsidR="003F7D46" w:rsidRPr="002E6F19" w:rsidRDefault="003F7D46">
            <w:pPr>
              <w:pStyle w:val="11table"/>
              <w:numPr>
                <w:ilvl w:val="0"/>
                <w:numId w:val="0"/>
              </w:numPr>
              <w:ind w:left="34"/>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Framework Contract</w:t>
            </w:r>
          </w:p>
        </w:tc>
        <w:tc>
          <w:tcPr>
            <w:cnfStyle w:val="000010000000" w:firstRow="0" w:lastRow="0" w:firstColumn="0" w:lastColumn="0" w:oddVBand="1" w:evenVBand="0" w:oddHBand="0" w:evenHBand="0" w:firstRowFirstColumn="0" w:firstRowLastColumn="0" w:lastRowFirstColumn="0" w:lastRowLastColumn="0"/>
            <w:tcW w:w="8250" w:type="dxa"/>
          </w:tcPr>
          <w:p w14:paraId="415C10B1" w14:textId="67E8DEC2" w:rsidR="003F7D46" w:rsidRDefault="003F7D46" w:rsidP="00135884">
            <w:pPr>
              <w:pStyle w:val="11table"/>
              <w:numPr>
                <w:ilvl w:val="0"/>
                <w:numId w:val="0"/>
              </w:numPr>
              <w:rPr>
                <w:rFonts w:ascii="Arial" w:hAnsi="Arial" w:cs="Arial"/>
                <w:b w:val="0"/>
                <w:sz w:val="24"/>
              </w:rPr>
            </w:pPr>
            <w:r>
              <w:rPr>
                <w:rFonts w:ascii="Arial" w:hAnsi="Arial" w:cs="Arial"/>
                <w:b w:val="0"/>
                <w:sz w:val="24"/>
                <w:szCs w:val="24"/>
              </w:rPr>
              <w:t>This framework c</w:t>
            </w:r>
            <w:r w:rsidRPr="002E6F19">
              <w:rPr>
                <w:rFonts w:ascii="Arial" w:hAnsi="Arial" w:cs="Arial"/>
                <w:b w:val="0"/>
                <w:sz w:val="24"/>
                <w:szCs w:val="24"/>
              </w:rPr>
              <w:t xml:space="preserve">ontract </w:t>
            </w:r>
            <w:r>
              <w:rPr>
                <w:rFonts w:ascii="Arial" w:hAnsi="Arial" w:cs="Arial"/>
                <w:b w:val="0"/>
                <w:sz w:val="24"/>
                <w:szCs w:val="24"/>
              </w:rPr>
              <w:t xml:space="preserve">between CCS and the Supplier allows the Supplier to be considered for Call-off Contracts to </w:t>
            </w:r>
            <w:r w:rsidRPr="002E6F19">
              <w:rPr>
                <w:rFonts w:ascii="Arial" w:hAnsi="Arial" w:cs="Arial"/>
                <w:b w:val="0"/>
                <w:sz w:val="24"/>
                <w:szCs w:val="24"/>
              </w:rPr>
              <w:t>supply</w:t>
            </w:r>
            <w:r>
              <w:rPr>
                <w:rFonts w:ascii="Arial" w:hAnsi="Arial" w:cs="Arial"/>
                <w:b w:val="0"/>
                <w:sz w:val="24"/>
                <w:szCs w:val="24"/>
              </w:rPr>
              <w:t xml:space="preserve"> the Deliverables </w:t>
            </w:r>
            <w:r w:rsidRPr="001929BD">
              <w:rPr>
                <w:rFonts w:ascii="Arial" w:hAnsi="Arial" w:cs="Arial"/>
                <w:b w:val="0"/>
                <w:sz w:val="24"/>
                <w:szCs w:val="24"/>
              </w:rPr>
              <w:t>in</w:t>
            </w:r>
            <w:r>
              <w:rPr>
                <w:rFonts w:ascii="Arial" w:hAnsi="Arial" w:cs="Arial"/>
                <w:b w:val="0"/>
                <w:sz w:val="24"/>
                <w:szCs w:val="24"/>
              </w:rPr>
              <w:t xml:space="preserve"> </w:t>
            </w:r>
            <w:r w:rsidRPr="00CC144B">
              <w:rPr>
                <w:rFonts w:ascii="Arial" w:hAnsi="Arial" w:cs="Arial"/>
                <w:noProof/>
                <w:sz w:val="24"/>
                <w:szCs w:val="24"/>
              </w:rPr>
              <w:t xml:space="preserve">Lot </w:t>
            </w:r>
            <w:r w:rsidR="006C42CE">
              <w:rPr>
                <w:rFonts w:ascii="Arial" w:hAnsi="Arial" w:cs="Arial"/>
                <w:noProof/>
                <w:sz w:val="24"/>
                <w:szCs w:val="24"/>
              </w:rPr>
              <w:t>[REDACTED]</w:t>
            </w:r>
            <w:r>
              <w:rPr>
                <w:rFonts w:ascii="Arial" w:hAnsi="Arial" w:cs="Arial"/>
                <w:b w:val="0"/>
                <w:sz w:val="24"/>
                <w:szCs w:val="24"/>
              </w:rPr>
              <w:t>. You cannot deliver in any other Lot under this contract</w:t>
            </w:r>
            <w:r w:rsidRPr="00AB5036">
              <w:rPr>
                <w:rFonts w:ascii="Arial" w:hAnsi="Arial" w:cs="Arial"/>
                <w:b w:val="0"/>
                <w:sz w:val="24"/>
              </w:rPr>
              <w:t xml:space="preserve">. </w:t>
            </w:r>
            <w:r>
              <w:rPr>
                <w:rFonts w:ascii="Arial" w:hAnsi="Arial" w:cs="Arial"/>
                <w:b w:val="0"/>
                <w:sz w:val="24"/>
              </w:rPr>
              <w:t>Any references made to other Lots in this contract do not apply.</w:t>
            </w:r>
          </w:p>
          <w:p w14:paraId="03F92A99" w14:textId="77777777" w:rsidR="003F7D46" w:rsidRPr="002E6F19" w:rsidRDefault="003F7D46" w:rsidP="00135884">
            <w:pPr>
              <w:pStyle w:val="11table"/>
              <w:numPr>
                <w:ilvl w:val="0"/>
                <w:numId w:val="0"/>
              </w:numPr>
              <w:rPr>
                <w:rFonts w:ascii="Arial" w:hAnsi="Arial" w:cs="Arial"/>
                <w:b w:val="0"/>
                <w:sz w:val="24"/>
                <w:szCs w:val="24"/>
              </w:rPr>
            </w:pPr>
            <w:r>
              <w:rPr>
                <w:rFonts w:ascii="Arial" w:hAnsi="Arial" w:cs="Arial"/>
                <w:b w:val="0"/>
                <w:sz w:val="24"/>
              </w:rPr>
              <w:t>This o</w:t>
            </w:r>
            <w:r w:rsidRPr="00AB5036">
              <w:rPr>
                <w:rFonts w:ascii="Arial" w:hAnsi="Arial" w:cs="Arial"/>
                <w:b w:val="0"/>
                <w:sz w:val="24"/>
              </w:rPr>
              <w:t>ppor</w:t>
            </w:r>
            <w:r>
              <w:rPr>
                <w:rFonts w:ascii="Arial" w:hAnsi="Arial" w:cs="Arial"/>
                <w:b w:val="0"/>
                <w:sz w:val="24"/>
              </w:rPr>
              <w:t>tunity is</w:t>
            </w:r>
            <w:r w:rsidRPr="00AB5036">
              <w:rPr>
                <w:rFonts w:ascii="Arial" w:hAnsi="Arial" w:cs="Arial"/>
                <w:b w:val="0"/>
                <w:sz w:val="24"/>
              </w:rPr>
              <w:t xml:space="preserve"> </w:t>
            </w:r>
            <w:r>
              <w:rPr>
                <w:rFonts w:ascii="Arial" w:hAnsi="Arial" w:cs="Arial"/>
                <w:b w:val="0"/>
                <w:sz w:val="24"/>
              </w:rPr>
              <w:t xml:space="preserve">advertised </w:t>
            </w:r>
            <w:r w:rsidRPr="00AB5036">
              <w:rPr>
                <w:rFonts w:ascii="Arial" w:hAnsi="Arial" w:cs="Arial"/>
                <w:b w:val="0"/>
                <w:sz w:val="24"/>
              </w:rPr>
              <w:t>in the Contract Notice in the Official Journal of the</w:t>
            </w:r>
            <w:r w:rsidRPr="00AB5036">
              <w:rPr>
                <w:rFonts w:ascii="Arial" w:hAnsi="Arial" w:cs="Arial"/>
                <w:b w:val="0"/>
                <w:sz w:val="28"/>
                <w:szCs w:val="24"/>
              </w:rPr>
              <w:t xml:space="preserve"> </w:t>
            </w:r>
            <w:r w:rsidRPr="002E6F19">
              <w:rPr>
                <w:rFonts w:ascii="Arial" w:hAnsi="Arial" w:cs="Arial"/>
                <w:b w:val="0"/>
                <w:sz w:val="24"/>
                <w:szCs w:val="24"/>
              </w:rPr>
              <w:t>European Union reference</w:t>
            </w:r>
            <w:r>
              <w:rPr>
                <w:rFonts w:ascii="Arial" w:hAnsi="Arial" w:cs="Arial"/>
                <w:b w:val="0"/>
                <w:sz w:val="24"/>
                <w:szCs w:val="24"/>
              </w:rPr>
              <w:t xml:space="preserve"> </w:t>
            </w:r>
            <w:r w:rsidRPr="00866FF3">
              <w:rPr>
                <w:rFonts w:ascii="Arial" w:hAnsi="Arial" w:cs="Arial"/>
                <w:b w:val="0"/>
                <w:sz w:val="24"/>
              </w:rPr>
              <w:t>2019/S 096-232275</w:t>
            </w:r>
            <w:r w:rsidRPr="00866FF3">
              <w:rPr>
                <w:rFonts w:ascii="Arial" w:hAnsi="Arial" w:cs="Arial"/>
                <w:b w:val="0"/>
                <w:sz w:val="28"/>
                <w:szCs w:val="24"/>
              </w:rPr>
              <w:t xml:space="preserve"> </w:t>
            </w:r>
            <w:r w:rsidRPr="007D5F96">
              <w:rPr>
                <w:rFonts w:ascii="Arial" w:hAnsi="Arial" w:cs="Arial"/>
                <w:b w:val="0"/>
                <w:sz w:val="24"/>
                <w:szCs w:val="24"/>
              </w:rPr>
              <w:t>(OJEU</w:t>
            </w:r>
            <w:r w:rsidRPr="002E6F19">
              <w:rPr>
                <w:rFonts w:ascii="Arial" w:hAnsi="Arial" w:cs="Arial"/>
                <w:b w:val="0"/>
                <w:sz w:val="24"/>
                <w:szCs w:val="24"/>
              </w:rPr>
              <w:t xml:space="preserve"> Contract Notice).</w:t>
            </w:r>
          </w:p>
          <w:p w14:paraId="08E3F053" w14:textId="77777777" w:rsidR="003F7D46" w:rsidRPr="002E6F19" w:rsidRDefault="003F7D46" w:rsidP="00135884">
            <w:pPr>
              <w:pStyle w:val="11table"/>
              <w:numPr>
                <w:ilvl w:val="0"/>
                <w:numId w:val="0"/>
              </w:numPr>
              <w:rPr>
                <w:rFonts w:ascii="Arial" w:hAnsi="Arial" w:cs="Arial"/>
                <w:b w:val="0"/>
                <w:bCs/>
                <w:sz w:val="24"/>
                <w:szCs w:val="24"/>
                <w:highlight w:val="yellow"/>
              </w:rPr>
            </w:pPr>
          </w:p>
        </w:tc>
      </w:tr>
      <w:tr w:rsidR="003F7D46" w:rsidRPr="002E6F19" w14:paraId="386D7C50" w14:textId="77777777" w:rsidTr="00413CAD">
        <w:trPr>
          <w:trHeight w:val="327"/>
        </w:trPr>
        <w:tc>
          <w:tcPr>
            <w:cnfStyle w:val="000010000000" w:firstRow="0" w:lastRow="0" w:firstColumn="0" w:lastColumn="0" w:oddVBand="1" w:evenVBand="0" w:oddHBand="0" w:evenHBand="0" w:firstRowFirstColumn="0" w:firstRowLastColumn="0" w:lastRowFirstColumn="0" w:lastRowLastColumn="0"/>
            <w:tcW w:w="436" w:type="dxa"/>
          </w:tcPr>
          <w:p w14:paraId="01441D4D" w14:textId="77777777" w:rsidR="003F7D46" w:rsidRPr="002E6F19" w:rsidRDefault="003F7D46">
            <w:pPr>
              <w:pStyle w:val="11table"/>
              <w:keepNext/>
              <w:numPr>
                <w:ilvl w:val="0"/>
                <w:numId w:val="32"/>
              </w:numPr>
              <w:ind w:left="360"/>
              <w:rPr>
                <w:rFonts w:ascii="Arial" w:hAnsi="Arial" w:cs="Arial"/>
                <w:bCs/>
                <w:sz w:val="24"/>
                <w:szCs w:val="24"/>
              </w:rPr>
            </w:pPr>
          </w:p>
        </w:tc>
        <w:tc>
          <w:tcPr>
            <w:tcW w:w="1844" w:type="dxa"/>
          </w:tcPr>
          <w:p w14:paraId="2D24D6C9" w14:textId="77777777" w:rsidR="003F7D46" w:rsidRPr="002E6F19" w:rsidRDefault="003F7D46">
            <w:pPr>
              <w:pStyle w:val="11table"/>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Deliverables </w:t>
            </w:r>
          </w:p>
        </w:tc>
        <w:tc>
          <w:tcPr>
            <w:cnfStyle w:val="000010000000" w:firstRow="0" w:lastRow="0" w:firstColumn="0" w:lastColumn="0" w:oddVBand="1" w:evenVBand="0" w:oddHBand="0" w:evenHBand="0" w:firstRowFirstColumn="0" w:firstRowLastColumn="0" w:lastRowFirstColumn="0" w:lastRowLastColumn="0"/>
            <w:tcW w:w="8250" w:type="dxa"/>
          </w:tcPr>
          <w:p w14:paraId="79509F41" w14:textId="77777777" w:rsidR="003F7D46" w:rsidRPr="002E6F19" w:rsidRDefault="003F7D46">
            <w:pPr>
              <w:pStyle w:val="11table"/>
              <w:numPr>
                <w:ilvl w:val="0"/>
                <w:numId w:val="0"/>
              </w:numPr>
              <w:ind w:left="360" w:hanging="360"/>
              <w:rPr>
                <w:rFonts w:ascii="Arial" w:hAnsi="Arial" w:cs="Arial"/>
                <w:b w:val="0"/>
                <w:sz w:val="24"/>
                <w:szCs w:val="24"/>
              </w:rPr>
            </w:pPr>
            <w:r>
              <w:rPr>
                <w:rFonts w:ascii="Arial" w:hAnsi="Arial" w:cs="Arial"/>
                <w:b w:val="0"/>
                <w:sz w:val="24"/>
                <w:szCs w:val="24"/>
              </w:rPr>
              <w:t>See</w:t>
            </w:r>
            <w:r w:rsidRPr="002E6F19">
              <w:rPr>
                <w:rFonts w:ascii="Arial" w:hAnsi="Arial" w:cs="Arial"/>
                <w:b w:val="0"/>
                <w:sz w:val="24"/>
                <w:szCs w:val="24"/>
              </w:rPr>
              <w:t xml:space="preserve"> Framework Schedule 1 (Specification) for further details</w:t>
            </w:r>
            <w:r>
              <w:rPr>
                <w:rFonts w:ascii="Arial" w:hAnsi="Arial" w:cs="Arial"/>
                <w:b w:val="0"/>
                <w:sz w:val="24"/>
                <w:szCs w:val="24"/>
              </w:rPr>
              <w:t>.</w:t>
            </w:r>
          </w:p>
          <w:p w14:paraId="24FA7BD6" w14:textId="77777777" w:rsidR="003F7D46" w:rsidRPr="002E6F19" w:rsidRDefault="003F7D46">
            <w:pPr>
              <w:pStyle w:val="11table"/>
              <w:numPr>
                <w:ilvl w:val="0"/>
                <w:numId w:val="0"/>
              </w:numPr>
              <w:ind w:left="360" w:hanging="360"/>
              <w:rPr>
                <w:rFonts w:ascii="Arial" w:hAnsi="Arial" w:cs="Arial"/>
                <w:b w:val="0"/>
                <w:bCs/>
                <w:sz w:val="24"/>
                <w:szCs w:val="24"/>
              </w:rPr>
            </w:pPr>
          </w:p>
        </w:tc>
      </w:tr>
      <w:tr w:rsidR="003F7D46" w:rsidRPr="002E6F19" w14:paraId="3D3DE6BF" w14:textId="77777777" w:rsidTr="00413CAD">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436" w:type="dxa"/>
          </w:tcPr>
          <w:p w14:paraId="5B46CC0C" w14:textId="77777777" w:rsidR="003F7D46" w:rsidRPr="002E6F19" w:rsidRDefault="003F7D46">
            <w:pPr>
              <w:pStyle w:val="11table"/>
              <w:numPr>
                <w:ilvl w:val="0"/>
                <w:numId w:val="32"/>
              </w:numPr>
              <w:ind w:left="360"/>
              <w:rPr>
                <w:rFonts w:ascii="Arial" w:hAnsi="Arial" w:cs="Arial"/>
                <w:bCs/>
                <w:sz w:val="24"/>
                <w:szCs w:val="24"/>
              </w:rPr>
            </w:pPr>
          </w:p>
        </w:tc>
        <w:tc>
          <w:tcPr>
            <w:tcW w:w="1844" w:type="dxa"/>
          </w:tcPr>
          <w:p w14:paraId="460ED109" w14:textId="77777777" w:rsidR="003F7D46" w:rsidRPr="002E6F19" w:rsidRDefault="003F7D46">
            <w:pPr>
              <w:pStyle w:val="11table"/>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Framework </w:t>
            </w:r>
          </w:p>
          <w:p w14:paraId="41761698" w14:textId="77777777" w:rsidR="003F7D46" w:rsidRPr="002E6F19" w:rsidRDefault="003F7D46" w:rsidP="00052AE6">
            <w:pPr>
              <w:pStyle w:val="11table"/>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Start Date</w:t>
            </w:r>
          </w:p>
        </w:tc>
        <w:tc>
          <w:tcPr>
            <w:cnfStyle w:val="000010000000" w:firstRow="0" w:lastRow="0" w:firstColumn="0" w:lastColumn="0" w:oddVBand="1" w:evenVBand="0" w:oddHBand="0" w:evenHBand="0" w:firstRowFirstColumn="0" w:firstRowLastColumn="0" w:lastRowFirstColumn="0" w:lastRowLastColumn="0"/>
            <w:tcW w:w="8250" w:type="dxa"/>
          </w:tcPr>
          <w:p w14:paraId="6A4D9444" w14:textId="77777777" w:rsidR="003F7D46" w:rsidRPr="002E6F19" w:rsidRDefault="003F7D46" w:rsidP="0034685C">
            <w:pPr>
              <w:spacing w:after="0"/>
              <w:ind w:right="936"/>
              <w:rPr>
                <w:rFonts w:ascii="Arial" w:hAnsi="Arial" w:cs="Arial"/>
                <w:sz w:val="24"/>
                <w:szCs w:val="24"/>
                <w:shd w:val="clear" w:color="auto" w:fill="FFFF00"/>
              </w:rPr>
            </w:pPr>
            <w:r w:rsidRPr="0034685C">
              <w:rPr>
                <w:rFonts w:ascii="Arial" w:eastAsia="STZhongsong" w:hAnsi="Arial" w:cs="Arial"/>
                <w:sz w:val="24"/>
                <w:szCs w:val="24"/>
                <w:lang w:eastAsia="zh-CN"/>
              </w:rPr>
              <w:t>01/12/2019</w:t>
            </w:r>
          </w:p>
        </w:tc>
      </w:tr>
      <w:tr w:rsidR="003F7D46" w:rsidRPr="002E6F19" w14:paraId="79B3975D" w14:textId="77777777" w:rsidTr="00413CAD">
        <w:trPr>
          <w:trHeight w:val="60"/>
        </w:trPr>
        <w:tc>
          <w:tcPr>
            <w:cnfStyle w:val="000010000000" w:firstRow="0" w:lastRow="0" w:firstColumn="0" w:lastColumn="0" w:oddVBand="1" w:evenVBand="0" w:oddHBand="0" w:evenHBand="0" w:firstRowFirstColumn="0" w:firstRowLastColumn="0" w:lastRowFirstColumn="0" w:lastRowLastColumn="0"/>
            <w:tcW w:w="436" w:type="dxa"/>
          </w:tcPr>
          <w:p w14:paraId="0AC9F266" w14:textId="77777777" w:rsidR="003F7D46" w:rsidRPr="002E6F19" w:rsidRDefault="003F7D46">
            <w:pPr>
              <w:pStyle w:val="11table"/>
              <w:numPr>
                <w:ilvl w:val="0"/>
                <w:numId w:val="32"/>
              </w:numPr>
              <w:ind w:left="360"/>
              <w:rPr>
                <w:rFonts w:ascii="Arial" w:hAnsi="Arial" w:cs="Arial"/>
                <w:bCs/>
                <w:sz w:val="24"/>
                <w:szCs w:val="24"/>
              </w:rPr>
            </w:pPr>
          </w:p>
        </w:tc>
        <w:tc>
          <w:tcPr>
            <w:tcW w:w="1844" w:type="dxa"/>
          </w:tcPr>
          <w:p w14:paraId="0064F1B3" w14:textId="77777777" w:rsidR="003F7D46" w:rsidRPr="002E6F19" w:rsidRDefault="003F7D4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Framework Expiry Date</w:t>
            </w:r>
          </w:p>
        </w:tc>
        <w:tc>
          <w:tcPr>
            <w:cnfStyle w:val="000010000000" w:firstRow="0" w:lastRow="0" w:firstColumn="0" w:lastColumn="0" w:oddVBand="1" w:evenVBand="0" w:oddHBand="0" w:evenHBand="0" w:firstRowFirstColumn="0" w:firstRowLastColumn="0" w:lastRowFirstColumn="0" w:lastRowLastColumn="0"/>
            <w:tcW w:w="8250" w:type="dxa"/>
          </w:tcPr>
          <w:p w14:paraId="3B990DCF" w14:textId="77777777" w:rsidR="003F7D46" w:rsidRPr="002E6F19" w:rsidRDefault="003F7D46" w:rsidP="0034685C">
            <w:pPr>
              <w:spacing w:after="0"/>
              <w:ind w:right="936"/>
              <w:rPr>
                <w:rFonts w:ascii="Arial" w:hAnsi="Arial" w:cs="Arial"/>
                <w:sz w:val="24"/>
                <w:szCs w:val="24"/>
              </w:rPr>
            </w:pPr>
            <w:r>
              <w:rPr>
                <w:rFonts w:ascii="Arial" w:hAnsi="Arial" w:cs="Arial"/>
                <w:sz w:val="24"/>
                <w:szCs w:val="24"/>
              </w:rPr>
              <w:t>30/11/2023</w:t>
            </w:r>
          </w:p>
        </w:tc>
      </w:tr>
      <w:tr w:rsidR="003F7D46" w:rsidRPr="002E6F19" w14:paraId="5BA0DFD9" w14:textId="77777777" w:rsidTr="00413CAD">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436" w:type="dxa"/>
          </w:tcPr>
          <w:p w14:paraId="79C2B8DA" w14:textId="77777777" w:rsidR="003F7D46" w:rsidRPr="002E6F19" w:rsidRDefault="003F7D46">
            <w:pPr>
              <w:pStyle w:val="11table"/>
              <w:numPr>
                <w:ilvl w:val="0"/>
                <w:numId w:val="32"/>
              </w:numPr>
              <w:ind w:left="360"/>
              <w:rPr>
                <w:rFonts w:ascii="Arial" w:hAnsi="Arial" w:cs="Arial"/>
                <w:bCs/>
                <w:sz w:val="24"/>
                <w:szCs w:val="24"/>
              </w:rPr>
            </w:pPr>
          </w:p>
        </w:tc>
        <w:tc>
          <w:tcPr>
            <w:tcW w:w="1844" w:type="dxa"/>
          </w:tcPr>
          <w:p w14:paraId="3E3A7CF4" w14:textId="77777777" w:rsidR="003F7D46" w:rsidRPr="002E6F19" w:rsidRDefault="003F7D46" w:rsidP="009E7100">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Framework</w:t>
            </w:r>
          </w:p>
          <w:p w14:paraId="64D87CEC" w14:textId="77777777" w:rsidR="003F7D46" w:rsidRPr="002E6F19" w:rsidRDefault="003F7D46">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Optional</w:t>
            </w:r>
          </w:p>
          <w:p w14:paraId="603D533B" w14:textId="77777777" w:rsidR="003F7D46" w:rsidRPr="002E6F19" w:rsidRDefault="003F7D46">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Extension</w:t>
            </w:r>
          </w:p>
          <w:p w14:paraId="2BAEF50C" w14:textId="77777777" w:rsidR="003F7D46" w:rsidRPr="002E6F19" w:rsidRDefault="003F7D46">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Period</w:t>
            </w:r>
          </w:p>
        </w:tc>
        <w:tc>
          <w:tcPr>
            <w:cnfStyle w:val="000010000000" w:firstRow="0" w:lastRow="0" w:firstColumn="0" w:lastColumn="0" w:oddVBand="1" w:evenVBand="0" w:oddHBand="0" w:evenHBand="0" w:firstRowFirstColumn="0" w:firstRowLastColumn="0" w:lastRowFirstColumn="0" w:lastRowLastColumn="0"/>
            <w:tcW w:w="8250" w:type="dxa"/>
          </w:tcPr>
          <w:p w14:paraId="71FB9570" w14:textId="77777777" w:rsidR="003F7D46" w:rsidRPr="002E6F19" w:rsidRDefault="003F7D46">
            <w:pPr>
              <w:spacing w:after="0"/>
              <w:ind w:right="936"/>
              <w:rPr>
                <w:rFonts w:ascii="Arial" w:hAnsi="Arial" w:cs="Arial"/>
                <w:sz w:val="24"/>
                <w:szCs w:val="24"/>
              </w:rPr>
            </w:pPr>
            <w:r w:rsidRPr="00052AE6">
              <w:rPr>
                <w:rFonts w:ascii="Arial" w:hAnsi="Arial" w:cs="Arial"/>
                <w:sz w:val="24"/>
                <w:szCs w:val="24"/>
              </w:rPr>
              <w:t>Not Applicable</w:t>
            </w:r>
          </w:p>
        </w:tc>
      </w:tr>
      <w:tr w:rsidR="003F7D46" w:rsidRPr="002E6F19" w14:paraId="7A35B516" w14:textId="77777777" w:rsidTr="00413CAD">
        <w:trPr>
          <w:trHeight w:val="837"/>
        </w:trPr>
        <w:tc>
          <w:tcPr>
            <w:cnfStyle w:val="000010000000" w:firstRow="0" w:lastRow="0" w:firstColumn="0" w:lastColumn="0" w:oddVBand="1" w:evenVBand="0" w:oddHBand="0" w:evenHBand="0" w:firstRowFirstColumn="0" w:firstRowLastColumn="0" w:lastRowFirstColumn="0" w:lastRowLastColumn="0"/>
            <w:tcW w:w="436" w:type="dxa"/>
          </w:tcPr>
          <w:p w14:paraId="45B872E8" w14:textId="77777777" w:rsidR="003F7D46" w:rsidRPr="002E6F19" w:rsidRDefault="003F7D46">
            <w:pPr>
              <w:pStyle w:val="11table"/>
              <w:numPr>
                <w:ilvl w:val="0"/>
                <w:numId w:val="32"/>
              </w:numPr>
              <w:ind w:left="360"/>
              <w:rPr>
                <w:rFonts w:ascii="Arial" w:hAnsi="Arial" w:cs="Arial"/>
                <w:bCs/>
                <w:sz w:val="24"/>
                <w:szCs w:val="24"/>
              </w:rPr>
            </w:pPr>
          </w:p>
        </w:tc>
        <w:tc>
          <w:tcPr>
            <w:tcW w:w="1844" w:type="dxa"/>
          </w:tcPr>
          <w:p w14:paraId="501CF769" w14:textId="77777777" w:rsidR="003F7D46" w:rsidRPr="002E6F19" w:rsidRDefault="003F7D4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Order</w:t>
            </w:r>
          </w:p>
          <w:p w14:paraId="024C5BC7" w14:textId="77777777" w:rsidR="003F7D46" w:rsidRPr="002E6F19" w:rsidRDefault="003F7D4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bCs/>
                <w:sz w:val="24"/>
                <w:szCs w:val="24"/>
              </w:rPr>
              <w:t>Procedure</w:t>
            </w:r>
          </w:p>
        </w:tc>
        <w:tc>
          <w:tcPr>
            <w:cnfStyle w:val="000010000000" w:firstRow="0" w:lastRow="0" w:firstColumn="0" w:lastColumn="0" w:oddVBand="1" w:evenVBand="0" w:oddHBand="0" w:evenHBand="0" w:firstRowFirstColumn="0" w:firstRowLastColumn="0" w:lastRowFirstColumn="0" w:lastRowLastColumn="0"/>
            <w:tcW w:w="8250" w:type="dxa"/>
          </w:tcPr>
          <w:p w14:paraId="589C87FA" w14:textId="77777777" w:rsidR="000D7096" w:rsidRPr="000D7096" w:rsidRDefault="000D7096" w:rsidP="00BC77EB">
            <w:pPr>
              <w:pStyle w:val="ListParagraph"/>
              <w:numPr>
                <w:ilvl w:val="0"/>
                <w:numId w:val="45"/>
              </w:numPr>
              <w:spacing w:after="0"/>
              <w:ind w:right="936"/>
              <w:rPr>
                <w:rFonts w:ascii="Arial" w:hAnsi="Arial" w:cs="Arial"/>
                <w:b/>
                <w:sz w:val="24"/>
                <w:szCs w:val="24"/>
              </w:rPr>
            </w:pPr>
            <w:r w:rsidRPr="000D7096">
              <w:rPr>
                <w:rFonts w:ascii="Arial" w:hAnsi="Arial" w:cs="Arial"/>
                <w:b/>
                <w:noProof/>
                <w:sz w:val="24"/>
                <w:szCs w:val="24"/>
              </w:rPr>
              <w:t>[REDACTED]</w:t>
            </w:r>
          </w:p>
          <w:p w14:paraId="5B29BEFD" w14:textId="0819713E" w:rsidR="003F7D46" w:rsidRDefault="003F7D46" w:rsidP="00BC77EB">
            <w:pPr>
              <w:pStyle w:val="ListParagraph"/>
              <w:numPr>
                <w:ilvl w:val="0"/>
                <w:numId w:val="45"/>
              </w:numPr>
              <w:spacing w:after="0"/>
              <w:ind w:right="936"/>
              <w:rPr>
                <w:rFonts w:ascii="Arial" w:hAnsi="Arial" w:cs="Arial"/>
                <w:sz w:val="24"/>
                <w:szCs w:val="24"/>
              </w:rPr>
            </w:pPr>
            <w:r w:rsidRPr="00052AE6">
              <w:rPr>
                <w:rFonts w:ascii="Arial" w:hAnsi="Arial" w:cs="Arial"/>
                <w:sz w:val="24"/>
                <w:szCs w:val="24"/>
              </w:rPr>
              <w:t>d</w:t>
            </w:r>
            <w:r w:rsidRPr="0087532C">
              <w:rPr>
                <w:rFonts w:ascii="Arial" w:hAnsi="Arial" w:cs="Arial"/>
                <w:sz w:val="24"/>
                <w:szCs w:val="24"/>
              </w:rPr>
              <w:t xml:space="preserve">irect </w:t>
            </w:r>
            <w:r>
              <w:rPr>
                <w:rFonts w:ascii="Arial" w:hAnsi="Arial" w:cs="Arial"/>
                <w:sz w:val="24"/>
                <w:szCs w:val="24"/>
              </w:rPr>
              <w:t>a</w:t>
            </w:r>
            <w:r w:rsidRPr="0087532C">
              <w:rPr>
                <w:rFonts w:ascii="Arial" w:hAnsi="Arial" w:cs="Arial"/>
                <w:sz w:val="24"/>
                <w:szCs w:val="24"/>
              </w:rPr>
              <w:t xml:space="preserve">ward </w:t>
            </w:r>
          </w:p>
          <w:p w14:paraId="6B90E4B9" w14:textId="77777777" w:rsidR="003F7D46" w:rsidRDefault="003F7D46" w:rsidP="00BC77EB">
            <w:pPr>
              <w:pStyle w:val="ListParagraph"/>
              <w:numPr>
                <w:ilvl w:val="0"/>
                <w:numId w:val="45"/>
              </w:numPr>
              <w:spacing w:after="0"/>
              <w:ind w:right="936"/>
              <w:rPr>
                <w:rFonts w:ascii="Arial" w:hAnsi="Arial" w:cs="Arial"/>
                <w:sz w:val="24"/>
                <w:szCs w:val="24"/>
              </w:rPr>
            </w:pPr>
            <w:r>
              <w:rPr>
                <w:rFonts w:ascii="Arial" w:hAnsi="Arial" w:cs="Arial"/>
                <w:sz w:val="24"/>
                <w:szCs w:val="24"/>
              </w:rPr>
              <w:t>further competition</w:t>
            </w:r>
          </w:p>
          <w:p w14:paraId="30A36DDE" w14:textId="77777777" w:rsidR="003F7D46" w:rsidRDefault="003F7D46" w:rsidP="0022464F">
            <w:pPr>
              <w:spacing w:after="0"/>
              <w:ind w:right="936"/>
              <w:rPr>
                <w:rFonts w:ascii="Arial" w:hAnsi="Arial" w:cs="Arial"/>
                <w:sz w:val="24"/>
                <w:szCs w:val="24"/>
              </w:rPr>
            </w:pPr>
            <w:r>
              <w:rPr>
                <w:rFonts w:ascii="Arial" w:hAnsi="Arial" w:cs="Arial"/>
                <w:sz w:val="24"/>
                <w:szCs w:val="24"/>
              </w:rPr>
              <w:t>S</w:t>
            </w:r>
            <w:r w:rsidRPr="002E6F19">
              <w:rPr>
                <w:rFonts w:ascii="Arial" w:hAnsi="Arial" w:cs="Arial"/>
                <w:sz w:val="24"/>
                <w:szCs w:val="24"/>
              </w:rPr>
              <w:t>ee Framework Schedule 7 (Call-o</w:t>
            </w:r>
            <w:r>
              <w:rPr>
                <w:rFonts w:ascii="Arial" w:hAnsi="Arial" w:cs="Arial"/>
                <w:sz w:val="24"/>
                <w:szCs w:val="24"/>
              </w:rPr>
              <w:t>ff Award Procedure</w:t>
            </w:r>
            <w:r w:rsidRPr="002E6F19">
              <w:rPr>
                <w:rFonts w:ascii="Arial" w:hAnsi="Arial" w:cs="Arial"/>
                <w:sz w:val="24"/>
                <w:szCs w:val="24"/>
              </w:rPr>
              <w:t>)</w:t>
            </w:r>
          </w:p>
          <w:p w14:paraId="08BA9D6B" w14:textId="77777777" w:rsidR="003F7D46" w:rsidRPr="002E6F19" w:rsidRDefault="003F7D46" w:rsidP="0022464F">
            <w:pPr>
              <w:spacing w:after="0"/>
              <w:ind w:right="936"/>
              <w:rPr>
                <w:rFonts w:ascii="Arial" w:hAnsi="Arial" w:cs="Arial"/>
                <w:sz w:val="24"/>
                <w:szCs w:val="24"/>
              </w:rPr>
            </w:pPr>
          </w:p>
        </w:tc>
      </w:tr>
      <w:tr w:rsidR="003F7D46" w:rsidRPr="002E6F19" w14:paraId="6EBC7100" w14:textId="77777777" w:rsidTr="00052AE6">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436" w:type="dxa"/>
          </w:tcPr>
          <w:p w14:paraId="7970F510" w14:textId="77777777" w:rsidR="003F7D46" w:rsidRPr="002E6F19" w:rsidRDefault="003F7D46">
            <w:pPr>
              <w:pStyle w:val="11table"/>
              <w:numPr>
                <w:ilvl w:val="0"/>
                <w:numId w:val="32"/>
              </w:numPr>
              <w:ind w:left="360"/>
              <w:rPr>
                <w:rFonts w:ascii="Arial" w:hAnsi="Arial" w:cs="Arial"/>
                <w:bCs/>
                <w:sz w:val="24"/>
                <w:szCs w:val="24"/>
              </w:rPr>
            </w:pPr>
          </w:p>
        </w:tc>
        <w:tc>
          <w:tcPr>
            <w:tcW w:w="1844" w:type="dxa"/>
          </w:tcPr>
          <w:p w14:paraId="7D76728D" w14:textId="77777777" w:rsidR="003F7D46" w:rsidRPr="002E6F19" w:rsidRDefault="003F7D46">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Framework Incorporated Terms </w:t>
            </w:r>
          </w:p>
          <w:p w14:paraId="44158249" w14:textId="77777777" w:rsidR="003F7D46" w:rsidRDefault="003F7D46" w:rsidP="0018118C">
            <w:pPr>
              <w:spacing w:after="0" w:line="259"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0833F620" w14:textId="77777777" w:rsidR="003F7D46" w:rsidRPr="002D3935" w:rsidRDefault="003F7D46"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r w:rsidRPr="002D3935">
              <w:rPr>
                <w:rFonts w:ascii="Arial" w:hAnsi="Arial" w:cs="Arial"/>
                <w:bCs/>
                <w:sz w:val="24"/>
                <w:szCs w:val="24"/>
              </w:rPr>
              <w:lastRenderedPageBreak/>
              <w:t>(together these documents form the</w:t>
            </w:r>
            <w:r>
              <w:rPr>
                <w:rFonts w:ascii="Arial" w:hAnsi="Arial" w:cs="Arial"/>
                <w:bCs/>
                <w:sz w:val="24"/>
                <w:szCs w:val="24"/>
              </w:rPr>
              <w:t xml:space="preserve"> ‘the Framework Contract’</w:t>
            </w:r>
            <w:r w:rsidRPr="002D3935">
              <w:rPr>
                <w:rFonts w:ascii="Arial" w:hAnsi="Arial" w:cs="Arial"/>
                <w:bCs/>
                <w:sz w:val="24"/>
                <w:szCs w:val="24"/>
              </w:rPr>
              <w:t>)</w:t>
            </w:r>
          </w:p>
          <w:p w14:paraId="4C75E7AA" w14:textId="77777777" w:rsidR="003F7D46" w:rsidRPr="002E6F19" w:rsidRDefault="003F7D46"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62454DE1" w14:textId="77777777" w:rsidR="003F7D46" w:rsidRPr="002E6F19" w:rsidRDefault="003F7D46"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17C9AAE0" w14:textId="77777777" w:rsidR="003F7D46" w:rsidRPr="002E6F19" w:rsidRDefault="003F7D46"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EAD09B3" w14:textId="77777777" w:rsidR="003F7D46" w:rsidRPr="002E6F19" w:rsidRDefault="003F7D46"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3F59E5F4" w14:textId="77777777" w:rsidR="003F7D46" w:rsidRPr="002E6F19" w:rsidRDefault="003F7D46"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76D797E1" w14:textId="77777777" w:rsidR="003F7D46" w:rsidRPr="002E6F19" w:rsidRDefault="003F7D46"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47EA9590" w14:textId="77777777" w:rsidR="003F7D46" w:rsidRPr="002E6F19" w:rsidRDefault="003F7D46"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0D7894D9" w14:textId="77777777" w:rsidR="003F7D46" w:rsidRPr="002E6F19" w:rsidRDefault="003F7D46"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65F31302" w14:textId="77777777" w:rsidR="003F7D46" w:rsidRPr="002E6F19" w:rsidRDefault="003F7D46"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392D2D30" w14:textId="77777777" w:rsidR="003F7D46" w:rsidRPr="002E6F19" w:rsidRDefault="003F7D46"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152B4EC6" w14:textId="77777777" w:rsidR="003F7D46" w:rsidRPr="002E6F19" w:rsidRDefault="003F7D46"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3979CE95" w14:textId="77777777" w:rsidR="003F7D46" w:rsidRPr="002E6F19" w:rsidRDefault="003F7D46"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10F6FD01" w14:textId="77777777" w:rsidR="003F7D46" w:rsidRPr="002E6F19" w:rsidRDefault="003F7D46"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6E54BECA" w14:textId="77777777" w:rsidR="003F7D46" w:rsidRPr="002E6F19" w:rsidRDefault="003F7D46"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44284AC3" w14:textId="77777777" w:rsidR="003F7D46" w:rsidRPr="002E6F19" w:rsidRDefault="003F7D46"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58C8EC96" w14:textId="77777777" w:rsidR="003F7D46" w:rsidRPr="002E6F19" w:rsidRDefault="003F7D46" w:rsidP="00F30003">
            <w:pPr>
              <w:spacing w:after="0" w:line="259"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2F2916DA" w14:textId="77777777" w:rsidR="003F7D46" w:rsidRPr="002E6F19" w:rsidRDefault="003F7D46">
            <w:pPr>
              <w:spacing w:after="0"/>
              <w:rPr>
                <w:rFonts w:ascii="Arial" w:hAnsi="Arial" w:cs="Arial"/>
                <w:sz w:val="24"/>
                <w:szCs w:val="24"/>
              </w:rPr>
            </w:pPr>
            <w:r w:rsidRPr="002E6F19">
              <w:rPr>
                <w:rStyle w:val="Emphasis"/>
                <w:rFonts w:ascii="Arial" w:hAnsi="Arial" w:cs="Arial"/>
                <w:i w:val="0"/>
                <w:sz w:val="24"/>
                <w:szCs w:val="24"/>
              </w:rPr>
              <w:lastRenderedPageBreak/>
              <w:t>The following documents are incorporated into</w:t>
            </w:r>
            <w:r>
              <w:rPr>
                <w:rStyle w:val="Emphasis"/>
                <w:rFonts w:ascii="Arial" w:hAnsi="Arial" w:cs="Arial"/>
                <w:i w:val="0"/>
                <w:sz w:val="24"/>
                <w:szCs w:val="24"/>
              </w:rPr>
              <w:t xml:space="preserve"> the Framework Contract. Where numbers are missing we are not using these schedules. If the documents</w:t>
            </w:r>
            <w:r w:rsidRPr="002E6F19">
              <w:rPr>
                <w:rStyle w:val="Emphasis"/>
                <w:rFonts w:ascii="Arial" w:hAnsi="Arial" w:cs="Arial"/>
                <w:i w:val="0"/>
                <w:sz w:val="24"/>
                <w:szCs w:val="24"/>
              </w:rPr>
              <w:t xml:space="preserve"> conflict, the following order of precedence </w:t>
            </w:r>
            <w:r>
              <w:rPr>
                <w:rStyle w:val="Emphasis"/>
                <w:rFonts w:ascii="Arial" w:hAnsi="Arial" w:cs="Arial"/>
                <w:i w:val="0"/>
                <w:sz w:val="24"/>
                <w:szCs w:val="24"/>
              </w:rPr>
              <w:t>applies</w:t>
            </w:r>
            <w:r w:rsidRPr="002E6F19">
              <w:rPr>
                <w:rStyle w:val="Emphasis"/>
                <w:rFonts w:ascii="Arial" w:hAnsi="Arial" w:cs="Arial"/>
                <w:i w:val="0"/>
                <w:sz w:val="24"/>
                <w:szCs w:val="24"/>
              </w:rPr>
              <w:t>:</w:t>
            </w:r>
          </w:p>
          <w:p w14:paraId="565E734C" w14:textId="77777777" w:rsidR="003F7D46" w:rsidRPr="002E6F19" w:rsidRDefault="003F7D46"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iCs w:val="0"/>
                <w:sz w:val="24"/>
                <w:szCs w:val="24"/>
              </w:rPr>
              <w:t>This Framework Award Form</w:t>
            </w:r>
          </w:p>
          <w:p w14:paraId="007A1D1B" w14:textId="77777777" w:rsidR="003F7D46" w:rsidRPr="002E6F19" w:rsidRDefault="003F7D46" w:rsidP="0097006B">
            <w:pPr>
              <w:pStyle w:val="ListParagraph"/>
              <w:numPr>
                <w:ilvl w:val="0"/>
                <w:numId w:val="15"/>
              </w:numPr>
              <w:spacing w:after="0"/>
              <w:rPr>
                <w:rFonts w:ascii="Arial" w:hAnsi="Arial" w:cs="Arial"/>
                <w:sz w:val="24"/>
                <w:szCs w:val="24"/>
              </w:rPr>
            </w:pPr>
            <w:r w:rsidRPr="002E6F19">
              <w:rPr>
                <w:rFonts w:ascii="Arial" w:hAnsi="Arial" w:cs="Arial"/>
                <w:sz w:val="24"/>
                <w:szCs w:val="24"/>
              </w:rPr>
              <w:lastRenderedPageBreak/>
              <w:t>Any Framework Special Terms (see Section 10</w:t>
            </w:r>
            <w:r>
              <w:rPr>
                <w:rFonts w:ascii="Arial" w:hAnsi="Arial" w:cs="Arial"/>
                <w:sz w:val="24"/>
                <w:szCs w:val="24"/>
              </w:rPr>
              <w:t xml:space="preserve"> ‘Framework Special Terms’ in this Framework Award Form</w:t>
            </w:r>
            <w:r w:rsidRPr="002E6F19">
              <w:rPr>
                <w:rFonts w:ascii="Arial" w:hAnsi="Arial" w:cs="Arial"/>
                <w:sz w:val="24"/>
                <w:szCs w:val="24"/>
              </w:rPr>
              <w:t>)</w:t>
            </w:r>
          </w:p>
          <w:p w14:paraId="67BB36E6" w14:textId="77777777" w:rsidR="003F7D46" w:rsidRPr="002E6F19" w:rsidRDefault="003F7D46"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Joint Schedule 1 (</w:t>
            </w:r>
            <w:r w:rsidRPr="007B7CFF">
              <w:rPr>
                <w:rStyle w:val="Emphasis"/>
                <w:rFonts w:ascii="Arial" w:hAnsi="Arial" w:cs="Arial"/>
                <w:i w:val="0"/>
                <w:iCs w:val="0"/>
                <w:sz w:val="24"/>
                <w:szCs w:val="24"/>
              </w:rPr>
              <w:t xml:space="preserve">Definitions) </w:t>
            </w:r>
            <w:r w:rsidRPr="003A60C8">
              <w:rPr>
                <w:rStyle w:val="Emphasis"/>
                <w:rFonts w:ascii="Arial" w:hAnsi="Arial" w:cs="Arial"/>
                <w:b/>
                <w:i w:val="0"/>
                <w:iCs w:val="0"/>
                <w:sz w:val="24"/>
                <w:szCs w:val="24"/>
              </w:rPr>
              <w:t>RM6017</w:t>
            </w:r>
            <w:r w:rsidRPr="002E6F19">
              <w:rPr>
                <w:rStyle w:val="Emphasis"/>
                <w:rFonts w:ascii="Arial" w:hAnsi="Arial" w:cs="Arial"/>
                <w:i w:val="0"/>
                <w:iCs w:val="0"/>
                <w:sz w:val="24"/>
                <w:szCs w:val="24"/>
              </w:rPr>
              <w:t xml:space="preserve"> </w:t>
            </w:r>
          </w:p>
          <w:p w14:paraId="14360833" w14:textId="77777777" w:rsidR="003F7D46" w:rsidRPr="002E6F19" w:rsidRDefault="003F7D46" w:rsidP="0097006B">
            <w:pPr>
              <w:pStyle w:val="ListParagraph"/>
              <w:numPr>
                <w:ilvl w:val="0"/>
                <w:numId w:val="15"/>
              </w:numPr>
              <w:spacing w:after="0"/>
              <w:rPr>
                <w:rStyle w:val="Emphasis"/>
                <w:rFonts w:ascii="Arial" w:hAnsi="Arial" w:cs="Arial"/>
                <w:i w:val="0"/>
                <w:sz w:val="24"/>
                <w:szCs w:val="24"/>
              </w:rPr>
            </w:pPr>
            <w:r w:rsidRPr="002E6F19">
              <w:rPr>
                <w:rStyle w:val="Emphasis"/>
                <w:rFonts w:ascii="Arial" w:hAnsi="Arial" w:cs="Arial"/>
                <w:i w:val="0"/>
                <w:sz w:val="24"/>
                <w:szCs w:val="24"/>
              </w:rPr>
              <w:t>Joint Schedule 11 (Processing Data)</w:t>
            </w:r>
            <w:r w:rsidRPr="002E6F19">
              <w:rPr>
                <w:rStyle w:val="Emphasis"/>
                <w:rFonts w:ascii="Arial" w:hAnsi="Arial" w:cs="Arial"/>
                <w:i w:val="0"/>
                <w:iCs w:val="0"/>
                <w:sz w:val="24"/>
                <w:szCs w:val="24"/>
              </w:rPr>
              <w:t xml:space="preserve"> </w:t>
            </w:r>
            <w:r w:rsidRPr="003A60C8">
              <w:rPr>
                <w:rStyle w:val="Emphasis"/>
                <w:rFonts w:ascii="Arial" w:hAnsi="Arial" w:cs="Arial"/>
                <w:b/>
                <w:i w:val="0"/>
                <w:iCs w:val="0"/>
                <w:sz w:val="24"/>
                <w:szCs w:val="24"/>
              </w:rPr>
              <w:t>RM6017</w:t>
            </w:r>
          </w:p>
          <w:p w14:paraId="77E54804" w14:textId="77777777" w:rsidR="003F7D46" w:rsidRDefault="003F7D46"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iCs w:val="0"/>
                <w:sz w:val="24"/>
                <w:szCs w:val="24"/>
              </w:rPr>
              <w:t>The following Schedules</w:t>
            </w:r>
            <w:r>
              <w:rPr>
                <w:rStyle w:val="Emphasis"/>
                <w:rFonts w:ascii="Arial" w:hAnsi="Arial" w:cs="Arial"/>
                <w:i w:val="0"/>
                <w:iCs w:val="0"/>
                <w:sz w:val="24"/>
                <w:szCs w:val="24"/>
              </w:rPr>
              <w:t xml:space="preserve"> for </w:t>
            </w:r>
            <w:r>
              <w:rPr>
                <w:rStyle w:val="Emphasis"/>
                <w:rFonts w:ascii="Arial" w:hAnsi="Arial" w:cs="Arial"/>
                <w:b/>
                <w:i w:val="0"/>
                <w:iCs w:val="0"/>
                <w:sz w:val="24"/>
                <w:szCs w:val="24"/>
              </w:rPr>
              <w:t>RM6017</w:t>
            </w:r>
            <w:r w:rsidRPr="002E6F19">
              <w:rPr>
                <w:rStyle w:val="Emphasis"/>
                <w:rFonts w:ascii="Arial" w:hAnsi="Arial" w:cs="Arial"/>
                <w:i w:val="0"/>
                <w:iCs w:val="0"/>
                <w:sz w:val="24"/>
                <w:szCs w:val="24"/>
              </w:rPr>
              <w:t xml:space="preserve"> (</w:t>
            </w:r>
            <w:r>
              <w:rPr>
                <w:rStyle w:val="Emphasis"/>
                <w:rFonts w:ascii="Arial" w:hAnsi="Arial" w:cs="Arial"/>
                <w:i w:val="0"/>
                <w:iCs w:val="0"/>
                <w:sz w:val="24"/>
                <w:szCs w:val="24"/>
              </w:rPr>
              <w:t>in</w:t>
            </w:r>
            <w:r w:rsidRPr="002E6F19">
              <w:rPr>
                <w:rStyle w:val="Emphasis"/>
                <w:rFonts w:ascii="Arial" w:hAnsi="Arial" w:cs="Arial"/>
                <w:i w:val="0"/>
                <w:iCs w:val="0"/>
                <w:sz w:val="24"/>
                <w:szCs w:val="24"/>
              </w:rPr>
              <w:t xml:space="preserve"> equal </w:t>
            </w:r>
            <w:r>
              <w:rPr>
                <w:rStyle w:val="Emphasis"/>
                <w:rFonts w:ascii="Arial" w:hAnsi="Arial" w:cs="Arial"/>
                <w:i w:val="0"/>
                <w:iCs w:val="0"/>
                <w:sz w:val="24"/>
                <w:szCs w:val="24"/>
              </w:rPr>
              <w:t xml:space="preserve">order of </w:t>
            </w:r>
            <w:r w:rsidRPr="002E6F19">
              <w:rPr>
                <w:rStyle w:val="Emphasis"/>
                <w:rFonts w:ascii="Arial" w:hAnsi="Arial" w:cs="Arial"/>
                <w:i w:val="0"/>
                <w:iCs w:val="0"/>
                <w:sz w:val="24"/>
                <w:szCs w:val="24"/>
              </w:rPr>
              <w:t>precedence):</w:t>
            </w:r>
          </w:p>
          <w:p w14:paraId="3208CA33" w14:textId="77777777" w:rsidR="003F7D46" w:rsidRPr="002E6F19" w:rsidRDefault="003F7D46" w:rsidP="00176EFA">
            <w:pPr>
              <w:pStyle w:val="ListParagraph"/>
              <w:numPr>
                <w:ilvl w:val="1"/>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 xml:space="preserve">Framework Schedule 1 (Specification) </w:t>
            </w:r>
          </w:p>
          <w:p w14:paraId="1641CD0A" w14:textId="77777777" w:rsidR="003F7D46" w:rsidRPr="002E6F19" w:rsidRDefault="003F7D46" w:rsidP="00176EFA">
            <w:pPr>
              <w:pStyle w:val="ListParagraph"/>
              <w:numPr>
                <w:ilvl w:val="1"/>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Framework Schedule 3 (Framework Prices)</w:t>
            </w:r>
          </w:p>
          <w:p w14:paraId="7563A92F" w14:textId="77777777" w:rsidR="003F7D46" w:rsidRPr="002E6F19" w:rsidRDefault="003F7D46" w:rsidP="00176EFA">
            <w:pPr>
              <w:pStyle w:val="ListParagraph"/>
              <w:numPr>
                <w:ilvl w:val="1"/>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Framework Schedule 4 (Framework Management)</w:t>
            </w:r>
          </w:p>
          <w:p w14:paraId="0B5E64E4" w14:textId="77777777" w:rsidR="003F7D46" w:rsidRPr="002E6F19" w:rsidRDefault="003F7D46" w:rsidP="00176EFA">
            <w:pPr>
              <w:pStyle w:val="ListParagraph"/>
              <w:numPr>
                <w:ilvl w:val="1"/>
                <w:numId w:val="15"/>
              </w:numPr>
              <w:spacing w:after="0"/>
              <w:rPr>
                <w:rStyle w:val="Emphasis"/>
                <w:rFonts w:ascii="Arial" w:hAnsi="Arial" w:cs="Arial"/>
                <w:i w:val="0"/>
                <w:iCs w:val="0"/>
                <w:sz w:val="24"/>
                <w:szCs w:val="24"/>
              </w:rPr>
            </w:pPr>
            <w:r>
              <w:rPr>
                <w:rStyle w:val="Emphasis"/>
                <w:rFonts w:ascii="Arial" w:hAnsi="Arial" w:cs="Arial"/>
                <w:i w:val="0"/>
                <w:sz w:val="24"/>
                <w:szCs w:val="24"/>
              </w:rPr>
              <w:t>Framework Schedule 5 (</w:t>
            </w:r>
            <w:r w:rsidRPr="002E6F19">
              <w:rPr>
                <w:rStyle w:val="Emphasis"/>
                <w:rFonts w:ascii="Arial" w:hAnsi="Arial" w:cs="Arial"/>
                <w:i w:val="0"/>
                <w:sz w:val="24"/>
                <w:szCs w:val="24"/>
              </w:rPr>
              <w:t>Management</w:t>
            </w:r>
            <w:r>
              <w:rPr>
                <w:rStyle w:val="Emphasis"/>
                <w:rFonts w:ascii="Arial" w:hAnsi="Arial" w:cs="Arial"/>
                <w:i w:val="0"/>
                <w:sz w:val="24"/>
                <w:szCs w:val="24"/>
              </w:rPr>
              <w:t xml:space="preserve"> Charges and</w:t>
            </w:r>
            <w:r w:rsidRPr="002E6F19">
              <w:rPr>
                <w:rStyle w:val="Emphasis"/>
                <w:rFonts w:ascii="Arial" w:hAnsi="Arial" w:cs="Arial"/>
                <w:i w:val="0"/>
                <w:sz w:val="24"/>
                <w:szCs w:val="24"/>
              </w:rPr>
              <w:t xml:space="preserve"> Information)</w:t>
            </w:r>
          </w:p>
          <w:p w14:paraId="3F513933" w14:textId="77777777" w:rsidR="003F7D46" w:rsidRPr="002E6F19" w:rsidRDefault="003F7D46" w:rsidP="00176EFA">
            <w:pPr>
              <w:pStyle w:val="ListParagraph"/>
              <w:numPr>
                <w:ilvl w:val="1"/>
                <w:numId w:val="15"/>
              </w:numPr>
              <w:spacing w:after="0"/>
              <w:rPr>
                <w:rFonts w:ascii="Arial" w:hAnsi="Arial" w:cs="Arial"/>
                <w:sz w:val="24"/>
                <w:szCs w:val="24"/>
              </w:rPr>
            </w:pPr>
            <w:r w:rsidRPr="002E6F19">
              <w:rPr>
                <w:rStyle w:val="Emphasis"/>
                <w:rFonts w:ascii="Arial" w:hAnsi="Arial" w:cs="Arial"/>
                <w:i w:val="0"/>
                <w:sz w:val="24"/>
                <w:szCs w:val="24"/>
              </w:rPr>
              <w:t xml:space="preserve">Framework Schedule 6 (Order Form Template </w:t>
            </w:r>
            <w:r>
              <w:rPr>
                <w:rStyle w:val="Emphasis"/>
                <w:rFonts w:ascii="Arial" w:hAnsi="Arial" w:cs="Arial"/>
                <w:i w:val="0"/>
                <w:sz w:val="24"/>
                <w:szCs w:val="24"/>
              </w:rPr>
              <w:t>and Call-Off Schedules</w:t>
            </w:r>
            <w:r w:rsidRPr="002E6F19">
              <w:rPr>
                <w:rStyle w:val="Emphasis"/>
                <w:rFonts w:ascii="Arial" w:hAnsi="Arial" w:cs="Arial"/>
                <w:i w:val="0"/>
                <w:sz w:val="24"/>
                <w:szCs w:val="24"/>
              </w:rPr>
              <w:t xml:space="preserve">) including the following </w:t>
            </w:r>
            <w:r>
              <w:rPr>
                <w:rStyle w:val="Emphasis"/>
                <w:rFonts w:ascii="Arial" w:hAnsi="Arial" w:cs="Arial"/>
                <w:i w:val="0"/>
                <w:sz w:val="24"/>
                <w:szCs w:val="24"/>
              </w:rPr>
              <w:t>template Call-</w:t>
            </w:r>
            <w:r w:rsidRPr="002E6F19">
              <w:rPr>
                <w:rStyle w:val="Emphasis"/>
                <w:rFonts w:ascii="Arial" w:hAnsi="Arial" w:cs="Arial"/>
                <w:i w:val="0"/>
                <w:sz w:val="24"/>
                <w:szCs w:val="24"/>
              </w:rPr>
              <w:t xml:space="preserve">Off Schedules: </w:t>
            </w:r>
          </w:p>
          <w:p w14:paraId="2A0C201D" w14:textId="77777777" w:rsidR="003F7D46" w:rsidRPr="00245053" w:rsidRDefault="003F7D46" w:rsidP="00176EFA">
            <w:pPr>
              <w:pStyle w:val="ListParagraph"/>
              <w:numPr>
                <w:ilvl w:val="2"/>
                <w:numId w:val="15"/>
              </w:numPr>
              <w:spacing w:after="0" w:line="259" w:lineRule="auto"/>
              <w:rPr>
                <w:rStyle w:val="Emphasis"/>
                <w:rFonts w:ascii="Arial" w:hAnsi="Arial" w:cs="Arial"/>
                <w:i w:val="0"/>
                <w:sz w:val="24"/>
                <w:szCs w:val="24"/>
              </w:rPr>
            </w:pPr>
            <w:r w:rsidRPr="00245053">
              <w:rPr>
                <w:rStyle w:val="Emphasis"/>
                <w:rFonts w:ascii="Arial" w:hAnsi="Arial" w:cs="Arial"/>
                <w:i w:val="0"/>
                <w:sz w:val="24"/>
                <w:szCs w:val="24"/>
              </w:rPr>
              <w:t>Call-Off Schedule 1 (Transparency Reports)</w:t>
            </w:r>
          </w:p>
          <w:p w14:paraId="2E38B00F" w14:textId="77777777" w:rsidR="003F7D46" w:rsidRPr="00245053" w:rsidRDefault="003F7D46" w:rsidP="00176EFA">
            <w:pPr>
              <w:pStyle w:val="ListParagraph"/>
              <w:numPr>
                <w:ilvl w:val="2"/>
                <w:numId w:val="15"/>
              </w:numPr>
              <w:spacing w:after="0" w:line="259" w:lineRule="auto"/>
              <w:rPr>
                <w:rStyle w:val="Emphasis"/>
                <w:rFonts w:ascii="Arial" w:hAnsi="Arial" w:cs="Arial"/>
                <w:i w:val="0"/>
                <w:sz w:val="24"/>
                <w:szCs w:val="24"/>
              </w:rPr>
            </w:pPr>
            <w:r w:rsidRPr="00245053">
              <w:rPr>
                <w:rStyle w:val="Emphasis"/>
                <w:rFonts w:ascii="Arial" w:hAnsi="Arial" w:cs="Arial"/>
                <w:i w:val="0"/>
                <w:sz w:val="24"/>
                <w:szCs w:val="24"/>
              </w:rPr>
              <w:t>Call-Off Schedule 2 (Staff Transfer)</w:t>
            </w:r>
          </w:p>
          <w:p w14:paraId="4FC6F9C7" w14:textId="77777777" w:rsidR="003F7D46" w:rsidRPr="00103956" w:rsidRDefault="003F7D46">
            <w:pPr>
              <w:pStyle w:val="ListParagraph"/>
              <w:numPr>
                <w:ilvl w:val="2"/>
                <w:numId w:val="15"/>
              </w:numPr>
              <w:spacing w:after="0" w:line="259" w:lineRule="auto"/>
              <w:rPr>
                <w:rStyle w:val="Emphasis"/>
                <w:rFonts w:ascii="Arial" w:hAnsi="Arial" w:cs="Arial"/>
                <w:i w:val="0"/>
                <w:sz w:val="24"/>
                <w:szCs w:val="24"/>
              </w:rPr>
            </w:pPr>
            <w:r w:rsidRPr="00103956">
              <w:rPr>
                <w:rStyle w:val="Emphasis"/>
                <w:rFonts w:ascii="Arial" w:hAnsi="Arial" w:cs="Arial"/>
                <w:i w:val="0"/>
                <w:sz w:val="24"/>
                <w:szCs w:val="24"/>
              </w:rPr>
              <w:t>Call-Off Schedule 4 (Call-Off Tender)</w:t>
            </w:r>
            <w:r w:rsidRPr="00103956">
              <w:rPr>
                <w:rStyle w:val="Emphasis"/>
                <w:rFonts w:ascii="Arial" w:hAnsi="Arial" w:cs="Arial"/>
                <w:i w:val="0"/>
                <w:sz w:val="24"/>
                <w:szCs w:val="24"/>
              </w:rPr>
              <w:tab/>
            </w:r>
            <w:r w:rsidRPr="00103956">
              <w:rPr>
                <w:rStyle w:val="Emphasis"/>
                <w:rFonts w:ascii="Arial" w:hAnsi="Arial" w:cs="Arial"/>
                <w:i w:val="0"/>
                <w:sz w:val="24"/>
                <w:szCs w:val="24"/>
              </w:rPr>
              <w:tab/>
            </w:r>
          </w:p>
          <w:p w14:paraId="1F692854" w14:textId="77777777" w:rsidR="003F7D46" w:rsidRPr="00103956" w:rsidRDefault="003F7D46" w:rsidP="00176EFA">
            <w:pPr>
              <w:pStyle w:val="ListParagraph"/>
              <w:numPr>
                <w:ilvl w:val="2"/>
                <w:numId w:val="15"/>
              </w:numPr>
              <w:spacing w:after="0" w:line="259" w:lineRule="auto"/>
              <w:rPr>
                <w:rStyle w:val="Emphasis"/>
                <w:rFonts w:ascii="Arial" w:hAnsi="Arial" w:cs="Arial"/>
                <w:i w:val="0"/>
                <w:sz w:val="24"/>
                <w:szCs w:val="24"/>
              </w:rPr>
            </w:pPr>
            <w:r w:rsidRPr="00103956">
              <w:rPr>
                <w:rStyle w:val="Emphasis"/>
                <w:rFonts w:ascii="Arial" w:hAnsi="Arial" w:cs="Arial"/>
                <w:i w:val="0"/>
                <w:sz w:val="24"/>
                <w:szCs w:val="24"/>
              </w:rPr>
              <w:t xml:space="preserve">Call-Off Schedule 5 </w:t>
            </w:r>
            <w:r w:rsidRPr="00103956">
              <w:rPr>
                <w:rStyle w:val="Emphasis"/>
                <w:rFonts w:ascii="Arial" w:hAnsi="Arial" w:cs="Arial"/>
                <w:sz w:val="24"/>
                <w:szCs w:val="24"/>
              </w:rPr>
              <w:t>(</w:t>
            </w:r>
            <w:r w:rsidRPr="00103956">
              <w:rPr>
                <w:rStyle w:val="Emphasis"/>
                <w:rFonts w:ascii="Arial" w:hAnsi="Arial" w:cs="Arial"/>
                <w:i w:val="0"/>
                <w:sz w:val="24"/>
                <w:szCs w:val="24"/>
              </w:rPr>
              <w:t>Pricing Details)</w:t>
            </w:r>
            <w:r w:rsidRPr="00103956">
              <w:rPr>
                <w:rStyle w:val="Emphasis"/>
                <w:rFonts w:ascii="Arial" w:hAnsi="Arial" w:cs="Arial"/>
                <w:i w:val="0"/>
                <w:sz w:val="24"/>
                <w:szCs w:val="24"/>
              </w:rPr>
              <w:tab/>
              <w:t xml:space="preserve">           </w:t>
            </w:r>
          </w:p>
          <w:p w14:paraId="203CDA9C" w14:textId="77777777" w:rsidR="003F7D46" w:rsidRPr="00103956" w:rsidRDefault="003F7D46" w:rsidP="00176EFA">
            <w:pPr>
              <w:pStyle w:val="ListParagraph"/>
              <w:numPr>
                <w:ilvl w:val="2"/>
                <w:numId w:val="15"/>
              </w:numPr>
              <w:spacing w:after="0" w:line="259" w:lineRule="auto"/>
              <w:rPr>
                <w:rStyle w:val="Emphasis"/>
                <w:rFonts w:ascii="Arial" w:hAnsi="Arial" w:cs="Arial"/>
                <w:i w:val="0"/>
                <w:sz w:val="24"/>
                <w:szCs w:val="24"/>
              </w:rPr>
            </w:pPr>
            <w:r w:rsidRPr="00103956">
              <w:rPr>
                <w:rStyle w:val="Emphasis"/>
                <w:rFonts w:ascii="Arial" w:hAnsi="Arial" w:cs="Arial"/>
                <w:i w:val="0"/>
                <w:sz w:val="24"/>
                <w:szCs w:val="24"/>
              </w:rPr>
              <w:t xml:space="preserve">Call-Off Schedule 6 (ICT Services) </w:t>
            </w:r>
            <w:r w:rsidRPr="00103956">
              <w:rPr>
                <w:rStyle w:val="Emphasis"/>
                <w:rFonts w:ascii="Arial" w:hAnsi="Arial" w:cs="Arial"/>
                <w:i w:val="0"/>
                <w:sz w:val="24"/>
                <w:szCs w:val="24"/>
              </w:rPr>
              <w:tab/>
            </w:r>
            <w:r w:rsidRPr="00103956">
              <w:rPr>
                <w:rStyle w:val="Emphasis"/>
                <w:rFonts w:ascii="Arial" w:hAnsi="Arial" w:cs="Arial"/>
                <w:i w:val="0"/>
                <w:sz w:val="24"/>
                <w:szCs w:val="24"/>
              </w:rPr>
              <w:tab/>
            </w:r>
          </w:p>
          <w:p w14:paraId="599B6012" w14:textId="77777777" w:rsidR="003F7D46" w:rsidRPr="00103956" w:rsidRDefault="003F7D46" w:rsidP="00176EFA">
            <w:pPr>
              <w:pStyle w:val="ListParagraph"/>
              <w:numPr>
                <w:ilvl w:val="2"/>
                <w:numId w:val="15"/>
              </w:numPr>
              <w:spacing w:after="0" w:line="259" w:lineRule="auto"/>
              <w:rPr>
                <w:rStyle w:val="Emphasis"/>
                <w:rFonts w:ascii="Arial" w:hAnsi="Arial" w:cs="Arial"/>
                <w:i w:val="0"/>
                <w:sz w:val="24"/>
                <w:szCs w:val="24"/>
              </w:rPr>
            </w:pPr>
            <w:r w:rsidRPr="00103956">
              <w:rPr>
                <w:rStyle w:val="Emphasis"/>
                <w:rFonts w:ascii="Arial" w:hAnsi="Arial" w:cs="Arial"/>
                <w:i w:val="0"/>
                <w:sz w:val="24"/>
                <w:szCs w:val="24"/>
              </w:rPr>
              <w:t>Call-Off Schedule 7 (Key Supplier Staff)</w:t>
            </w:r>
            <w:r w:rsidRPr="00103956">
              <w:rPr>
                <w:rStyle w:val="Emphasis"/>
                <w:rFonts w:ascii="Arial" w:hAnsi="Arial" w:cs="Arial"/>
                <w:i w:val="0"/>
                <w:sz w:val="24"/>
                <w:szCs w:val="24"/>
              </w:rPr>
              <w:tab/>
            </w:r>
            <w:r w:rsidRPr="00103956">
              <w:rPr>
                <w:rStyle w:val="Emphasis"/>
                <w:rFonts w:ascii="Arial" w:hAnsi="Arial" w:cs="Arial"/>
                <w:i w:val="0"/>
                <w:sz w:val="24"/>
                <w:szCs w:val="24"/>
              </w:rPr>
              <w:tab/>
            </w:r>
          </w:p>
          <w:p w14:paraId="38C184BB" w14:textId="77777777" w:rsidR="003F7D46" w:rsidRPr="00103956" w:rsidRDefault="003F7D46" w:rsidP="00176EFA">
            <w:pPr>
              <w:pStyle w:val="ListParagraph"/>
              <w:numPr>
                <w:ilvl w:val="2"/>
                <w:numId w:val="15"/>
              </w:numPr>
              <w:spacing w:after="0" w:line="259" w:lineRule="auto"/>
              <w:rPr>
                <w:rStyle w:val="Emphasis"/>
                <w:rFonts w:ascii="Arial" w:hAnsi="Arial" w:cs="Arial"/>
                <w:i w:val="0"/>
                <w:sz w:val="24"/>
                <w:szCs w:val="24"/>
              </w:rPr>
            </w:pPr>
            <w:r w:rsidRPr="00103956">
              <w:rPr>
                <w:rStyle w:val="Emphasis"/>
                <w:rFonts w:ascii="Arial" w:hAnsi="Arial" w:cs="Arial"/>
                <w:i w:val="0"/>
                <w:sz w:val="24"/>
                <w:szCs w:val="24"/>
              </w:rPr>
              <w:t xml:space="preserve">Call-Off Schedule 8 (Business Continuity and Disaster Recovery) </w:t>
            </w:r>
          </w:p>
          <w:p w14:paraId="730DCCE0" w14:textId="77777777" w:rsidR="003F7D46" w:rsidRPr="00103956" w:rsidRDefault="003F7D46" w:rsidP="00176EFA">
            <w:pPr>
              <w:pStyle w:val="ListParagraph"/>
              <w:numPr>
                <w:ilvl w:val="2"/>
                <w:numId w:val="15"/>
              </w:numPr>
              <w:spacing w:after="0" w:line="259" w:lineRule="auto"/>
              <w:rPr>
                <w:rStyle w:val="Emphasis"/>
                <w:rFonts w:ascii="Arial" w:hAnsi="Arial" w:cs="Arial"/>
                <w:i w:val="0"/>
                <w:sz w:val="24"/>
                <w:szCs w:val="24"/>
              </w:rPr>
            </w:pPr>
            <w:r w:rsidRPr="00103956">
              <w:rPr>
                <w:rStyle w:val="Emphasis"/>
                <w:rFonts w:ascii="Arial" w:hAnsi="Arial" w:cs="Arial"/>
                <w:i w:val="0"/>
                <w:sz w:val="24"/>
                <w:szCs w:val="24"/>
              </w:rPr>
              <w:t>Call-Off Schedule 9 (Security)</w:t>
            </w:r>
            <w:r w:rsidRPr="00103956">
              <w:rPr>
                <w:rStyle w:val="Emphasis"/>
                <w:rFonts w:ascii="Arial" w:hAnsi="Arial" w:cs="Arial"/>
                <w:i w:val="0"/>
                <w:sz w:val="24"/>
                <w:szCs w:val="24"/>
              </w:rPr>
              <w:tab/>
            </w:r>
            <w:r w:rsidRPr="00103956">
              <w:rPr>
                <w:rStyle w:val="Emphasis"/>
                <w:rFonts w:ascii="Arial" w:hAnsi="Arial" w:cs="Arial"/>
                <w:i w:val="0"/>
                <w:sz w:val="24"/>
                <w:szCs w:val="24"/>
              </w:rPr>
              <w:tab/>
              <w:t xml:space="preserve"> </w:t>
            </w:r>
            <w:r w:rsidRPr="00103956">
              <w:rPr>
                <w:rStyle w:val="Emphasis"/>
                <w:rFonts w:ascii="Arial" w:hAnsi="Arial" w:cs="Arial"/>
                <w:i w:val="0"/>
                <w:sz w:val="24"/>
                <w:szCs w:val="24"/>
              </w:rPr>
              <w:tab/>
              <w:t xml:space="preserve"> </w:t>
            </w:r>
          </w:p>
          <w:p w14:paraId="7379B07F" w14:textId="77777777" w:rsidR="003F7D46" w:rsidRDefault="003F7D46" w:rsidP="00176EFA">
            <w:pPr>
              <w:pStyle w:val="ListParagraph"/>
              <w:numPr>
                <w:ilvl w:val="2"/>
                <w:numId w:val="15"/>
              </w:numPr>
              <w:spacing w:after="0" w:line="259" w:lineRule="auto"/>
              <w:rPr>
                <w:rStyle w:val="Emphasis"/>
                <w:rFonts w:ascii="Arial" w:hAnsi="Arial" w:cs="Arial"/>
                <w:i w:val="0"/>
                <w:sz w:val="24"/>
                <w:szCs w:val="24"/>
              </w:rPr>
            </w:pPr>
            <w:r w:rsidRPr="00103956">
              <w:rPr>
                <w:rStyle w:val="Emphasis"/>
                <w:rFonts w:ascii="Arial" w:hAnsi="Arial" w:cs="Arial"/>
                <w:i w:val="0"/>
                <w:sz w:val="24"/>
                <w:szCs w:val="24"/>
              </w:rPr>
              <w:t xml:space="preserve">Call-Off Schedule 10 (Exit Management) </w:t>
            </w:r>
            <w:r w:rsidRPr="00103956">
              <w:rPr>
                <w:rStyle w:val="Emphasis"/>
                <w:rFonts w:ascii="Arial" w:hAnsi="Arial" w:cs="Arial"/>
                <w:i w:val="0"/>
                <w:sz w:val="24"/>
                <w:szCs w:val="24"/>
              </w:rPr>
              <w:tab/>
            </w:r>
          </w:p>
          <w:p w14:paraId="1E74F38C" w14:textId="77777777" w:rsidR="003F7D46" w:rsidRPr="00103956" w:rsidRDefault="003F7D46" w:rsidP="00176EFA">
            <w:pPr>
              <w:pStyle w:val="ListParagraph"/>
              <w:numPr>
                <w:ilvl w:val="2"/>
                <w:numId w:val="15"/>
              </w:numPr>
              <w:spacing w:after="0" w:line="259" w:lineRule="auto"/>
              <w:rPr>
                <w:rStyle w:val="Emphasis"/>
                <w:rFonts w:ascii="Arial" w:hAnsi="Arial" w:cs="Arial"/>
                <w:i w:val="0"/>
                <w:sz w:val="24"/>
                <w:szCs w:val="24"/>
              </w:rPr>
            </w:pPr>
            <w:r w:rsidRPr="00847EA7">
              <w:rPr>
                <w:rStyle w:val="Emphasis"/>
                <w:rFonts w:ascii="Arial" w:hAnsi="Arial" w:cs="Arial"/>
                <w:i w:val="0"/>
                <w:sz w:val="24"/>
                <w:szCs w:val="24"/>
              </w:rPr>
              <w:t>Call-Off Schedule 1</w:t>
            </w:r>
            <w:r>
              <w:rPr>
                <w:rStyle w:val="Emphasis"/>
                <w:rFonts w:ascii="Arial" w:hAnsi="Arial" w:cs="Arial"/>
                <w:i w:val="0"/>
                <w:sz w:val="24"/>
                <w:szCs w:val="24"/>
              </w:rPr>
              <w:t>1</w:t>
            </w:r>
            <w:r w:rsidRPr="00847EA7">
              <w:rPr>
                <w:rStyle w:val="Emphasis"/>
                <w:rFonts w:ascii="Arial" w:hAnsi="Arial" w:cs="Arial"/>
                <w:i w:val="0"/>
                <w:sz w:val="24"/>
                <w:szCs w:val="24"/>
              </w:rPr>
              <w:t xml:space="preserve"> (</w:t>
            </w:r>
            <w:r>
              <w:rPr>
                <w:rStyle w:val="Emphasis"/>
                <w:rFonts w:ascii="Arial" w:hAnsi="Arial" w:cs="Arial"/>
                <w:i w:val="0"/>
                <w:sz w:val="24"/>
                <w:szCs w:val="24"/>
              </w:rPr>
              <w:t>Installation Works</w:t>
            </w:r>
            <w:r w:rsidRPr="00847EA7">
              <w:rPr>
                <w:rStyle w:val="Emphasis"/>
                <w:rFonts w:ascii="Arial" w:hAnsi="Arial" w:cs="Arial"/>
                <w:i w:val="0"/>
                <w:sz w:val="24"/>
                <w:szCs w:val="24"/>
              </w:rPr>
              <w:t>)</w:t>
            </w:r>
          </w:p>
          <w:p w14:paraId="07AFFBA2" w14:textId="77777777" w:rsidR="003F7D46" w:rsidRPr="00103956" w:rsidRDefault="003F7D46">
            <w:pPr>
              <w:pStyle w:val="ListParagraph"/>
              <w:numPr>
                <w:ilvl w:val="2"/>
                <w:numId w:val="15"/>
              </w:numPr>
              <w:spacing w:after="0" w:line="259" w:lineRule="auto"/>
              <w:rPr>
                <w:rStyle w:val="Emphasis"/>
                <w:rFonts w:ascii="Arial" w:hAnsi="Arial" w:cs="Arial"/>
                <w:i w:val="0"/>
                <w:sz w:val="24"/>
                <w:szCs w:val="24"/>
              </w:rPr>
            </w:pPr>
            <w:r w:rsidRPr="00103956">
              <w:rPr>
                <w:rStyle w:val="Emphasis"/>
                <w:rFonts w:ascii="Arial" w:hAnsi="Arial" w:cs="Arial"/>
                <w:i w:val="0"/>
                <w:sz w:val="24"/>
                <w:szCs w:val="24"/>
              </w:rPr>
              <w:t xml:space="preserve">Call-Off Schedule 12 (Clustering) </w:t>
            </w:r>
            <w:r w:rsidRPr="00103956">
              <w:rPr>
                <w:rStyle w:val="Emphasis"/>
                <w:rFonts w:ascii="Arial" w:hAnsi="Arial" w:cs="Arial"/>
                <w:i w:val="0"/>
                <w:sz w:val="24"/>
                <w:szCs w:val="24"/>
              </w:rPr>
              <w:tab/>
            </w:r>
            <w:r w:rsidRPr="00103956">
              <w:rPr>
                <w:rStyle w:val="Emphasis"/>
                <w:rFonts w:ascii="Arial" w:hAnsi="Arial" w:cs="Arial"/>
                <w:i w:val="0"/>
                <w:sz w:val="24"/>
                <w:szCs w:val="24"/>
              </w:rPr>
              <w:tab/>
            </w:r>
          </w:p>
          <w:p w14:paraId="05552B0E" w14:textId="77777777" w:rsidR="003F7D46" w:rsidRPr="00103956" w:rsidRDefault="003F7D46" w:rsidP="00176EFA">
            <w:pPr>
              <w:pStyle w:val="ListParagraph"/>
              <w:numPr>
                <w:ilvl w:val="2"/>
                <w:numId w:val="15"/>
              </w:numPr>
              <w:spacing w:after="0" w:line="259" w:lineRule="auto"/>
              <w:rPr>
                <w:rStyle w:val="Emphasis"/>
                <w:rFonts w:ascii="Arial" w:hAnsi="Arial" w:cs="Arial"/>
                <w:i w:val="0"/>
                <w:sz w:val="24"/>
                <w:szCs w:val="24"/>
              </w:rPr>
            </w:pPr>
            <w:r w:rsidRPr="00103956">
              <w:rPr>
                <w:rStyle w:val="Emphasis"/>
                <w:rFonts w:ascii="Arial" w:hAnsi="Arial" w:cs="Arial"/>
                <w:i w:val="0"/>
                <w:sz w:val="24"/>
                <w:szCs w:val="24"/>
              </w:rPr>
              <w:t>Call-Off Schedule 13 (Implementation Plan and Testing)</w:t>
            </w:r>
          </w:p>
          <w:p w14:paraId="2F616A37" w14:textId="77777777" w:rsidR="003F7D46" w:rsidRPr="00103956" w:rsidRDefault="003F7D46" w:rsidP="00176EFA">
            <w:pPr>
              <w:pStyle w:val="ListParagraph"/>
              <w:numPr>
                <w:ilvl w:val="2"/>
                <w:numId w:val="15"/>
              </w:numPr>
              <w:spacing w:after="0" w:line="259" w:lineRule="auto"/>
              <w:rPr>
                <w:rStyle w:val="Emphasis"/>
                <w:rFonts w:ascii="Arial" w:hAnsi="Arial" w:cs="Arial"/>
                <w:i w:val="0"/>
                <w:sz w:val="24"/>
                <w:szCs w:val="24"/>
              </w:rPr>
            </w:pPr>
            <w:r w:rsidRPr="00103956">
              <w:rPr>
                <w:rStyle w:val="Emphasis"/>
                <w:rFonts w:ascii="Arial" w:hAnsi="Arial" w:cs="Arial"/>
                <w:i w:val="0"/>
                <w:sz w:val="24"/>
                <w:szCs w:val="24"/>
              </w:rPr>
              <w:t xml:space="preserve">Call-Off Schedule 14 (Service Levels) </w:t>
            </w:r>
            <w:r w:rsidRPr="00103956">
              <w:rPr>
                <w:rStyle w:val="Emphasis"/>
                <w:rFonts w:ascii="Arial" w:hAnsi="Arial" w:cs="Arial"/>
                <w:i w:val="0"/>
                <w:sz w:val="24"/>
                <w:szCs w:val="24"/>
              </w:rPr>
              <w:tab/>
            </w:r>
            <w:r w:rsidRPr="00103956">
              <w:rPr>
                <w:rStyle w:val="Emphasis"/>
                <w:rFonts w:ascii="Arial" w:hAnsi="Arial" w:cs="Arial"/>
                <w:i w:val="0"/>
                <w:sz w:val="24"/>
                <w:szCs w:val="24"/>
              </w:rPr>
              <w:tab/>
            </w:r>
          </w:p>
          <w:p w14:paraId="47348750" w14:textId="77777777" w:rsidR="003F7D46" w:rsidRPr="00103956" w:rsidRDefault="003F7D46" w:rsidP="00176EFA">
            <w:pPr>
              <w:pStyle w:val="ListParagraph"/>
              <w:numPr>
                <w:ilvl w:val="2"/>
                <w:numId w:val="15"/>
              </w:numPr>
              <w:spacing w:after="0" w:line="259" w:lineRule="auto"/>
              <w:rPr>
                <w:rStyle w:val="Emphasis"/>
                <w:rFonts w:ascii="Arial" w:hAnsi="Arial" w:cs="Arial"/>
                <w:i w:val="0"/>
                <w:sz w:val="24"/>
                <w:szCs w:val="24"/>
              </w:rPr>
            </w:pPr>
            <w:r w:rsidRPr="00103956">
              <w:rPr>
                <w:rStyle w:val="Emphasis"/>
                <w:rFonts w:ascii="Arial" w:hAnsi="Arial" w:cs="Arial"/>
                <w:i w:val="0"/>
                <w:sz w:val="24"/>
                <w:szCs w:val="24"/>
              </w:rPr>
              <w:t>Call-Off Schedule 15 (Call-Off Contract Management)</w:t>
            </w:r>
          </w:p>
          <w:p w14:paraId="4537DEE8" w14:textId="77777777" w:rsidR="003F7D46" w:rsidRPr="00103956" w:rsidRDefault="003F7D46" w:rsidP="00103956">
            <w:pPr>
              <w:pStyle w:val="ListParagraph"/>
              <w:spacing w:after="0" w:line="259" w:lineRule="auto"/>
              <w:ind w:left="2160"/>
              <w:rPr>
                <w:rStyle w:val="Emphasis"/>
                <w:rFonts w:ascii="Arial" w:hAnsi="Arial" w:cs="Arial"/>
                <w:i w:val="0"/>
                <w:sz w:val="24"/>
                <w:szCs w:val="24"/>
              </w:rPr>
            </w:pPr>
            <w:r w:rsidRPr="00103956">
              <w:rPr>
                <w:rStyle w:val="Emphasis"/>
                <w:rFonts w:ascii="Arial" w:hAnsi="Arial" w:cs="Arial"/>
                <w:i w:val="0"/>
                <w:sz w:val="24"/>
                <w:szCs w:val="24"/>
              </w:rPr>
              <w:t xml:space="preserve">Call-Off Schedule 17 (MOD Terms) </w:t>
            </w:r>
            <w:r w:rsidRPr="00103956">
              <w:rPr>
                <w:rStyle w:val="Emphasis"/>
                <w:rFonts w:ascii="Arial" w:hAnsi="Arial" w:cs="Arial"/>
                <w:i w:val="0"/>
                <w:sz w:val="24"/>
                <w:szCs w:val="24"/>
              </w:rPr>
              <w:tab/>
            </w:r>
            <w:r w:rsidRPr="00103956">
              <w:rPr>
                <w:rStyle w:val="Emphasis"/>
                <w:rFonts w:ascii="Arial" w:hAnsi="Arial" w:cs="Arial"/>
                <w:i w:val="0"/>
                <w:sz w:val="24"/>
                <w:szCs w:val="24"/>
              </w:rPr>
              <w:tab/>
              <w:t xml:space="preserve">             </w:t>
            </w:r>
          </w:p>
          <w:p w14:paraId="0B6F31C4" w14:textId="77777777" w:rsidR="003F7D46" w:rsidRPr="00103956" w:rsidRDefault="003F7D46" w:rsidP="00103956">
            <w:pPr>
              <w:pStyle w:val="ListParagraph"/>
              <w:numPr>
                <w:ilvl w:val="2"/>
                <w:numId w:val="15"/>
              </w:numPr>
              <w:spacing w:after="0" w:line="259" w:lineRule="auto"/>
              <w:rPr>
                <w:rStyle w:val="Emphasis"/>
                <w:rFonts w:ascii="Arial" w:hAnsi="Arial" w:cs="Arial"/>
                <w:i w:val="0"/>
                <w:sz w:val="24"/>
                <w:szCs w:val="24"/>
              </w:rPr>
            </w:pPr>
            <w:r w:rsidRPr="00103956">
              <w:rPr>
                <w:rStyle w:val="Emphasis"/>
                <w:rFonts w:ascii="Arial" w:hAnsi="Arial" w:cs="Arial"/>
                <w:i w:val="0"/>
                <w:sz w:val="24"/>
                <w:szCs w:val="24"/>
              </w:rPr>
              <w:t xml:space="preserve">Call-Off Schedule 18 (Background Checks) </w:t>
            </w:r>
            <w:r w:rsidRPr="00103956">
              <w:rPr>
                <w:rStyle w:val="Emphasis"/>
                <w:rFonts w:ascii="Arial" w:hAnsi="Arial" w:cs="Arial"/>
                <w:i w:val="0"/>
                <w:sz w:val="24"/>
                <w:szCs w:val="24"/>
              </w:rPr>
              <w:tab/>
            </w:r>
          </w:p>
          <w:p w14:paraId="43D4EA9E" w14:textId="77777777" w:rsidR="003F7D46" w:rsidRPr="00103956" w:rsidRDefault="003F7D46" w:rsidP="00103956">
            <w:pPr>
              <w:pStyle w:val="ListParagraph"/>
              <w:numPr>
                <w:ilvl w:val="2"/>
                <w:numId w:val="15"/>
              </w:numPr>
              <w:spacing w:after="0" w:line="259" w:lineRule="auto"/>
              <w:rPr>
                <w:rStyle w:val="Emphasis"/>
                <w:rFonts w:ascii="Arial" w:hAnsi="Arial" w:cs="Arial"/>
                <w:i w:val="0"/>
                <w:sz w:val="24"/>
                <w:szCs w:val="24"/>
              </w:rPr>
            </w:pPr>
            <w:r w:rsidRPr="00103956">
              <w:rPr>
                <w:rStyle w:val="Emphasis"/>
                <w:rFonts w:ascii="Arial" w:hAnsi="Arial" w:cs="Arial"/>
                <w:i w:val="0"/>
                <w:sz w:val="24"/>
                <w:szCs w:val="24"/>
              </w:rPr>
              <w:t>Call-Off Schedule 19 (Scottish Law)</w:t>
            </w:r>
            <w:r w:rsidRPr="00103956">
              <w:rPr>
                <w:rStyle w:val="Emphasis"/>
                <w:rFonts w:ascii="Arial" w:hAnsi="Arial" w:cs="Arial"/>
                <w:i w:val="0"/>
                <w:sz w:val="24"/>
                <w:szCs w:val="24"/>
              </w:rPr>
              <w:tab/>
            </w:r>
            <w:r w:rsidRPr="00103956">
              <w:rPr>
                <w:rStyle w:val="Emphasis"/>
                <w:rFonts w:ascii="Arial" w:hAnsi="Arial" w:cs="Arial"/>
                <w:i w:val="0"/>
                <w:sz w:val="24"/>
                <w:szCs w:val="24"/>
              </w:rPr>
              <w:tab/>
              <w:t xml:space="preserve">     </w:t>
            </w:r>
          </w:p>
          <w:p w14:paraId="5A399500" w14:textId="77777777" w:rsidR="003F7D46" w:rsidRPr="00A57BC1" w:rsidRDefault="003F7D46" w:rsidP="00103956">
            <w:pPr>
              <w:pStyle w:val="ListParagraph"/>
              <w:numPr>
                <w:ilvl w:val="2"/>
                <w:numId w:val="15"/>
              </w:numPr>
              <w:spacing w:after="0" w:line="259" w:lineRule="auto"/>
              <w:rPr>
                <w:rStyle w:val="Emphasis"/>
                <w:rFonts w:ascii="Arial" w:hAnsi="Arial" w:cs="Arial"/>
                <w:i w:val="0"/>
                <w:sz w:val="24"/>
                <w:szCs w:val="24"/>
              </w:rPr>
            </w:pPr>
            <w:r w:rsidRPr="00103956">
              <w:rPr>
                <w:rStyle w:val="Emphasis"/>
                <w:rFonts w:ascii="Arial" w:hAnsi="Arial" w:cs="Arial"/>
                <w:i w:val="0"/>
                <w:sz w:val="24"/>
                <w:szCs w:val="24"/>
              </w:rPr>
              <w:t xml:space="preserve">Call-Off Schedule 20 (Call-Off Specification)    </w:t>
            </w:r>
          </w:p>
          <w:p w14:paraId="6E160686" w14:textId="77777777" w:rsidR="003F7D46" w:rsidRPr="00A57BC1" w:rsidRDefault="003F7D46" w:rsidP="00103956">
            <w:pPr>
              <w:pStyle w:val="ListParagraph"/>
              <w:numPr>
                <w:ilvl w:val="2"/>
                <w:numId w:val="15"/>
              </w:numPr>
              <w:spacing w:after="0" w:line="259" w:lineRule="auto"/>
              <w:rPr>
                <w:rStyle w:val="Emphasis"/>
                <w:rFonts w:ascii="Arial" w:hAnsi="Arial" w:cs="Arial"/>
                <w:i w:val="0"/>
                <w:sz w:val="24"/>
                <w:szCs w:val="24"/>
              </w:rPr>
            </w:pPr>
            <w:r w:rsidRPr="00103956">
              <w:rPr>
                <w:rStyle w:val="Emphasis"/>
                <w:rFonts w:ascii="Arial" w:hAnsi="Arial" w:cs="Arial"/>
                <w:i w:val="0"/>
                <w:sz w:val="24"/>
                <w:szCs w:val="24"/>
              </w:rPr>
              <w:t xml:space="preserve">Call-Off Schedule 21 (Northern Ireland Law)    </w:t>
            </w:r>
          </w:p>
          <w:p w14:paraId="5E05479A" w14:textId="77777777" w:rsidR="003F7D46" w:rsidRPr="00A57BC1" w:rsidRDefault="003F7D46" w:rsidP="00103956">
            <w:pPr>
              <w:pStyle w:val="ListParagraph"/>
              <w:numPr>
                <w:ilvl w:val="2"/>
                <w:numId w:val="15"/>
              </w:numPr>
              <w:spacing w:after="0" w:line="259" w:lineRule="auto"/>
              <w:rPr>
                <w:rStyle w:val="Emphasis"/>
                <w:rFonts w:ascii="Arial" w:hAnsi="Arial" w:cs="Arial"/>
                <w:i w:val="0"/>
                <w:sz w:val="24"/>
                <w:szCs w:val="24"/>
              </w:rPr>
            </w:pPr>
            <w:r w:rsidRPr="00A57BC1">
              <w:rPr>
                <w:rStyle w:val="Emphasis"/>
                <w:rFonts w:ascii="Arial" w:hAnsi="Arial" w:cs="Arial"/>
                <w:i w:val="0"/>
                <w:sz w:val="24"/>
                <w:szCs w:val="24"/>
              </w:rPr>
              <w:t xml:space="preserve">Call-Off Schedule 22 (Lease Terms)                 </w:t>
            </w:r>
          </w:p>
          <w:p w14:paraId="0B98C1C7" w14:textId="77777777" w:rsidR="003F7D46" w:rsidRPr="00AC3B01" w:rsidRDefault="003F7D46" w:rsidP="00103956">
            <w:pPr>
              <w:pStyle w:val="ListParagraph"/>
              <w:numPr>
                <w:ilvl w:val="2"/>
                <w:numId w:val="15"/>
              </w:numPr>
              <w:spacing w:after="0" w:line="259" w:lineRule="auto"/>
              <w:rPr>
                <w:rStyle w:val="Emphasis"/>
                <w:rFonts w:ascii="Arial" w:hAnsi="Arial" w:cs="Arial"/>
                <w:i w:val="0"/>
                <w:sz w:val="24"/>
                <w:szCs w:val="24"/>
              </w:rPr>
            </w:pPr>
            <w:r w:rsidRPr="00A57BC1">
              <w:rPr>
                <w:rStyle w:val="Emphasis"/>
                <w:rFonts w:ascii="Arial" w:hAnsi="Arial" w:cs="Arial"/>
                <w:i w:val="0"/>
                <w:sz w:val="24"/>
                <w:szCs w:val="24"/>
              </w:rPr>
              <w:t>Call-Off Schedule 23 (</w:t>
            </w:r>
            <w:r>
              <w:rPr>
                <w:rStyle w:val="Emphasis"/>
                <w:rFonts w:ascii="Arial" w:hAnsi="Arial" w:cs="Arial"/>
                <w:i w:val="0"/>
                <w:sz w:val="24"/>
                <w:szCs w:val="24"/>
              </w:rPr>
              <w:t>Franking Meter Terms)</w:t>
            </w:r>
            <w:r w:rsidRPr="00A57BC1">
              <w:rPr>
                <w:rStyle w:val="Emphasis"/>
                <w:rFonts w:ascii="Arial" w:hAnsi="Arial" w:cs="Arial"/>
                <w:i w:val="0"/>
                <w:sz w:val="24"/>
                <w:szCs w:val="24"/>
              </w:rPr>
              <w:t xml:space="preserve">                    </w:t>
            </w:r>
          </w:p>
          <w:p w14:paraId="7E4EB92B" w14:textId="77777777" w:rsidR="003F7D46" w:rsidRPr="002E6F19" w:rsidRDefault="003F7D46"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Framework Schedule 7 (Call-Off Award Procedure)</w:t>
            </w:r>
          </w:p>
          <w:p w14:paraId="2D22AA92" w14:textId="77777777" w:rsidR="003F7D46" w:rsidRDefault="003F7D46"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Framework Schedule 8 (Self Audit Certificate)</w:t>
            </w:r>
          </w:p>
          <w:p w14:paraId="25F677EF" w14:textId="77777777" w:rsidR="003F7D46" w:rsidRPr="002E6F19" w:rsidRDefault="003F7D46" w:rsidP="0047045A">
            <w:pPr>
              <w:pStyle w:val="ListParagraph"/>
              <w:numPr>
                <w:ilvl w:val="0"/>
                <w:numId w:val="43"/>
              </w:numPr>
              <w:tabs>
                <w:tab w:val="left" w:pos="2018"/>
              </w:tabs>
              <w:spacing w:after="0"/>
              <w:rPr>
                <w:rStyle w:val="Emphasis"/>
                <w:rFonts w:ascii="Arial" w:hAnsi="Arial" w:cs="Arial"/>
                <w:i w:val="0"/>
                <w:sz w:val="24"/>
                <w:szCs w:val="24"/>
              </w:rPr>
            </w:pPr>
            <w:r>
              <w:rPr>
                <w:rStyle w:val="Emphasis"/>
                <w:rFonts w:ascii="Arial" w:hAnsi="Arial" w:cs="Arial"/>
                <w:i w:val="0"/>
                <w:sz w:val="24"/>
                <w:szCs w:val="24"/>
              </w:rPr>
              <w:t>Framework Schedule 10 (ISO 27001 or equivalent)</w:t>
            </w:r>
          </w:p>
          <w:p w14:paraId="7B63DDF1" w14:textId="77777777" w:rsidR="003F7D46" w:rsidRPr="000A1F3F" w:rsidRDefault="003F7D46">
            <w:pPr>
              <w:pStyle w:val="ListParagraph"/>
              <w:numPr>
                <w:ilvl w:val="0"/>
                <w:numId w:val="43"/>
              </w:numPr>
              <w:spacing w:after="0"/>
              <w:rPr>
                <w:rStyle w:val="Emphasis"/>
                <w:rFonts w:ascii="Arial" w:hAnsi="Arial" w:cs="Arial"/>
                <w:i w:val="0"/>
                <w:sz w:val="24"/>
                <w:szCs w:val="24"/>
              </w:rPr>
            </w:pPr>
            <w:r w:rsidRPr="000A1F3F">
              <w:rPr>
                <w:rStyle w:val="Emphasis"/>
                <w:rFonts w:ascii="Arial" w:hAnsi="Arial" w:cs="Arial"/>
                <w:i w:val="0"/>
                <w:sz w:val="24"/>
                <w:szCs w:val="24"/>
              </w:rPr>
              <w:t>Joint Schedule 2 (Variation Form)</w:t>
            </w:r>
          </w:p>
          <w:p w14:paraId="414669C0" w14:textId="77777777" w:rsidR="003F7D46" w:rsidRPr="002E6F19" w:rsidRDefault="003F7D46"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3 (Insurance Requirements)</w:t>
            </w:r>
          </w:p>
          <w:p w14:paraId="4553C6B0" w14:textId="77777777" w:rsidR="003F7D46" w:rsidRPr="002E6F19" w:rsidRDefault="003F7D46"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4 (Commercially Sensitive Information)</w:t>
            </w:r>
          </w:p>
          <w:p w14:paraId="39FA22E8" w14:textId="77777777" w:rsidR="003F7D46" w:rsidRPr="00103956" w:rsidRDefault="003F7D46" w:rsidP="00C22CB9">
            <w:pPr>
              <w:pStyle w:val="ListParagraph"/>
              <w:numPr>
                <w:ilvl w:val="0"/>
                <w:numId w:val="43"/>
              </w:numPr>
              <w:spacing w:after="0"/>
              <w:rPr>
                <w:rStyle w:val="Emphasis"/>
                <w:rFonts w:ascii="Arial" w:hAnsi="Arial" w:cs="Arial"/>
                <w:i w:val="0"/>
                <w:sz w:val="24"/>
                <w:szCs w:val="24"/>
              </w:rPr>
            </w:pPr>
            <w:r w:rsidRPr="00103956">
              <w:rPr>
                <w:rStyle w:val="Emphasis"/>
                <w:rFonts w:ascii="Arial" w:hAnsi="Arial" w:cs="Arial"/>
                <w:i w:val="0"/>
                <w:sz w:val="24"/>
                <w:szCs w:val="24"/>
              </w:rPr>
              <w:t>Joint Schedule 6 (Key Subcontractors)</w:t>
            </w:r>
          </w:p>
          <w:p w14:paraId="4C19F75F" w14:textId="77777777" w:rsidR="003F7D46" w:rsidRPr="00103956" w:rsidRDefault="003F7D46" w:rsidP="00C22CB9">
            <w:pPr>
              <w:pStyle w:val="ListParagraph"/>
              <w:numPr>
                <w:ilvl w:val="0"/>
                <w:numId w:val="43"/>
              </w:numPr>
              <w:spacing w:after="0"/>
              <w:rPr>
                <w:rStyle w:val="Emphasis"/>
                <w:rFonts w:ascii="Arial" w:hAnsi="Arial" w:cs="Arial"/>
                <w:i w:val="0"/>
                <w:sz w:val="24"/>
                <w:szCs w:val="24"/>
              </w:rPr>
            </w:pPr>
            <w:r w:rsidRPr="00103956">
              <w:rPr>
                <w:rStyle w:val="Emphasis"/>
                <w:rFonts w:ascii="Arial" w:hAnsi="Arial" w:cs="Arial"/>
                <w:i w:val="0"/>
                <w:sz w:val="24"/>
                <w:szCs w:val="24"/>
              </w:rPr>
              <w:t>Joint Schedule 7 (Financial Difficulties</w:t>
            </w:r>
            <w:r>
              <w:rPr>
                <w:rStyle w:val="Emphasis"/>
                <w:rFonts w:ascii="Arial" w:hAnsi="Arial" w:cs="Arial"/>
                <w:i w:val="0"/>
                <w:sz w:val="24"/>
                <w:szCs w:val="24"/>
              </w:rPr>
              <w:t>)</w:t>
            </w:r>
          </w:p>
          <w:p w14:paraId="1B33D03B" w14:textId="77777777" w:rsidR="003F7D46" w:rsidRPr="00103956" w:rsidRDefault="003F7D46" w:rsidP="00C22CB9">
            <w:pPr>
              <w:pStyle w:val="ListParagraph"/>
              <w:numPr>
                <w:ilvl w:val="0"/>
                <w:numId w:val="43"/>
              </w:numPr>
              <w:spacing w:after="0"/>
              <w:rPr>
                <w:rFonts w:ascii="Arial" w:hAnsi="Arial" w:cs="Arial"/>
                <w:sz w:val="24"/>
                <w:szCs w:val="24"/>
              </w:rPr>
            </w:pPr>
            <w:r w:rsidRPr="00103956">
              <w:rPr>
                <w:rStyle w:val="Emphasis"/>
                <w:rFonts w:ascii="Arial" w:hAnsi="Arial" w:cs="Arial"/>
                <w:i w:val="0"/>
                <w:sz w:val="24"/>
                <w:szCs w:val="24"/>
              </w:rPr>
              <w:lastRenderedPageBreak/>
              <w:t>Joint Schedule 8 (Guarantee)</w:t>
            </w:r>
          </w:p>
          <w:p w14:paraId="2DC81D4F" w14:textId="77777777" w:rsidR="003F7D46" w:rsidRPr="005C7282" w:rsidRDefault="003F7D46" w:rsidP="00C22CB9">
            <w:pPr>
              <w:pStyle w:val="ListParagraph"/>
              <w:numPr>
                <w:ilvl w:val="0"/>
                <w:numId w:val="43"/>
              </w:numPr>
              <w:spacing w:after="0"/>
              <w:rPr>
                <w:rStyle w:val="Emphasis"/>
                <w:rFonts w:ascii="Arial" w:hAnsi="Arial" w:cs="Arial"/>
                <w:i w:val="0"/>
                <w:sz w:val="24"/>
                <w:szCs w:val="24"/>
              </w:rPr>
            </w:pPr>
            <w:r w:rsidRPr="00103956">
              <w:rPr>
                <w:rStyle w:val="Emphasis"/>
                <w:rFonts w:ascii="Arial" w:hAnsi="Arial" w:cs="Arial"/>
                <w:i w:val="0"/>
                <w:sz w:val="24"/>
                <w:szCs w:val="24"/>
              </w:rPr>
              <w:t>Joint Schedule 9 (Minimum Standards of Reliability)</w:t>
            </w:r>
          </w:p>
          <w:p w14:paraId="71192A2D" w14:textId="77777777" w:rsidR="003F7D46" w:rsidRPr="002E6F19" w:rsidRDefault="003F7D46"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10 (Rectification Plan)</w:t>
            </w:r>
          </w:p>
          <w:p w14:paraId="6D73EF50" w14:textId="77777777" w:rsidR="003F7D46" w:rsidRDefault="003F7D46" w:rsidP="00C22CB9">
            <w:pPr>
              <w:pStyle w:val="ListParagraph"/>
              <w:numPr>
                <w:ilvl w:val="0"/>
                <w:numId w:val="43"/>
              </w:numPr>
              <w:spacing w:after="0"/>
              <w:rPr>
                <w:rStyle w:val="Emphasis"/>
                <w:rFonts w:ascii="Arial" w:hAnsi="Arial" w:cs="Arial"/>
                <w:i w:val="0"/>
                <w:sz w:val="24"/>
                <w:szCs w:val="24"/>
              </w:rPr>
            </w:pPr>
            <w:r w:rsidRPr="00103956">
              <w:rPr>
                <w:rStyle w:val="Emphasis"/>
                <w:rFonts w:ascii="Arial" w:hAnsi="Arial" w:cs="Arial"/>
                <w:i w:val="0"/>
                <w:sz w:val="24"/>
                <w:szCs w:val="24"/>
              </w:rPr>
              <w:t>Joint Schedule 12 (Supply Chain Visibility)</w:t>
            </w:r>
          </w:p>
          <w:p w14:paraId="13B0D0B8" w14:textId="77777777" w:rsidR="003F7D46" w:rsidRDefault="003F7D46" w:rsidP="00E60E70">
            <w:pPr>
              <w:pStyle w:val="ListParagraph"/>
              <w:numPr>
                <w:ilvl w:val="0"/>
                <w:numId w:val="43"/>
              </w:numPr>
              <w:spacing w:after="0"/>
              <w:rPr>
                <w:rStyle w:val="Emphasis"/>
                <w:rFonts w:ascii="Arial" w:hAnsi="Arial" w:cs="Arial"/>
                <w:i w:val="0"/>
                <w:sz w:val="24"/>
                <w:szCs w:val="24"/>
              </w:rPr>
            </w:pPr>
            <w:r>
              <w:rPr>
                <w:rStyle w:val="Emphasis"/>
                <w:rFonts w:ascii="Arial" w:hAnsi="Arial" w:cs="Arial"/>
                <w:i w:val="0"/>
                <w:sz w:val="24"/>
                <w:szCs w:val="24"/>
              </w:rPr>
              <w:t>Joint</w:t>
            </w:r>
            <w:r w:rsidRPr="00F96EA0">
              <w:rPr>
                <w:rStyle w:val="Emphasis"/>
                <w:rFonts w:ascii="Arial" w:hAnsi="Arial" w:cs="Arial"/>
                <w:i w:val="0"/>
                <w:sz w:val="24"/>
                <w:szCs w:val="24"/>
              </w:rPr>
              <w:t xml:space="preserve"> Schedule </w:t>
            </w:r>
            <w:r>
              <w:rPr>
                <w:rStyle w:val="Emphasis"/>
                <w:rFonts w:ascii="Arial" w:hAnsi="Arial" w:cs="Arial"/>
                <w:i w:val="0"/>
                <w:sz w:val="24"/>
                <w:szCs w:val="24"/>
              </w:rPr>
              <w:t>1</w:t>
            </w:r>
            <w:r w:rsidRPr="00F96EA0">
              <w:rPr>
                <w:rStyle w:val="Emphasis"/>
                <w:rFonts w:ascii="Arial" w:hAnsi="Arial" w:cs="Arial"/>
                <w:i w:val="0"/>
                <w:sz w:val="24"/>
                <w:szCs w:val="24"/>
              </w:rPr>
              <w:t>3 (Continuous Improvement)</w:t>
            </w:r>
          </w:p>
          <w:p w14:paraId="0143D1AE" w14:textId="77777777" w:rsidR="003F7D46" w:rsidRPr="00245053" w:rsidRDefault="003F7D46" w:rsidP="00E60E70">
            <w:pPr>
              <w:pStyle w:val="ListParagraph"/>
              <w:numPr>
                <w:ilvl w:val="0"/>
                <w:numId w:val="43"/>
              </w:numPr>
              <w:spacing w:after="0"/>
              <w:rPr>
                <w:rStyle w:val="Emphasis"/>
                <w:rFonts w:ascii="Arial" w:hAnsi="Arial" w:cs="Arial"/>
                <w:i w:val="0"/>
                <w:sz w:val="24"/>
                <w:szCs w:val="24"/>
              </w:rPr>
            </w:pPr>
            <w:r w:rsidRPr="00103956">
              <w:rPr>
                <w:rStyle w:val="Emphasis"/>
                <w:rFonts w:ascii="Arial" w:hAnsi="Arial" w:cs="Arial"/>
                <w:i w:val="0"/>
                <w:sz w:val="24"/>
                <w:szCs w:val="24"/>
              </w:rPr>
              <w:t xml:space="preserve">Joint Schedule 14 (Benchmarking) </w:t>
            </w:r>
            <w:r w:rsidRPr="00103956">
              <w:rPr>
                <w:rStyle w:val="Emphasis"/>
                <w:rFonts w:ascii="Arial" w:hAnsi="Arial" w:cs="Arial"/>
                <w:i w:val="0"/>
                <w:sz w:val="24"/>
                <w:szCs w:val="24"/>
              </w:rPr>
              <w:tab/>
            </w:r>
            <w:r w:rsidRPr="00103956">
              <w:rPr>
                <w:rStyle w:val="Emphasis"/>
                <w:rFonts w:ascii="Arial" w:hAnsi="Arial" w:cs="Arial"/>
                <w:i w:val="0"/>
                <w:sz w:val="24"/>
                <w:szCs w:val="24"/>
              </w:rPr>
              <w:tab/>
            </w:r>
          </w:p>
          <w:p w14:paraId="21CFA17B" w14:textId="77777777" w:rsidR="003F7D46" w:rsidRPr="005F1A85" w:rsidRDefault="003F7D46" w:rsidP="00103956">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 xml:space="preserve">CCS Core </w:t>
            </w:r>
            <w:r>
              <w:rPr>
                <w:rStyle w:val="Emphasis"/>
                <w:rFonts w:ascii="Arial" w:hAnsi="Arial" w:cs="Arial"/>
                <w:i w:val="0"/>
                <w:sz w:val="24"/>
                <w:szCs w:val="24"/>
              </w:rPr>
              <w:t>Terms (version 3.0.6</w:t>
            </w:r>
            <w:r w:rsidRPr="002E6F19">
              <w:rPr>
                <w:rStyle w:val="Emphasis"/>
                <w:rFonts w:ascii="Arial" w:hAnsi="Arial" w:cs="Arial"/>
                <w:i w:val="0"/>
                <w:sz w:val="24"/>
                <w:szCs w:val="24"/>
              </w:rPr>
              <w:t>)</w:t>
            </w:r>
          </w:p>
          <w:p w14:paraId="3572B80A" w14:textId="77777777" w:rsidR="003F7D46" w:rsidRPr="005F1A85" w:rsidRDefault="003F7D46" w:rsidP="00103956">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 xml:space="preserve">Joint Schedule </w:t>
            </w:r>
            <w:r w:rsidRPr="00103956">
              <w:rPr>
                <w:rStyle w:val="Emphasis"/>
                <w:rFonts w:ascii="Arial" w:hAnsi="Arial" w:cs="Arial"/>
                <w:i w:val="0"/>
                <w:sz w:val="24"/>
                <w:szCs w:val="24"/>
              </w:rPr>
              <w:t>5 (</w:t>
            </w:r>
            <w:r w:rsidRPr="002E6F19">
              <w:rPr>
                <w:rStyle w:val="Emphasis"/>
                <w:rFonts w:ascii="Arial" w:hAnsi="Arial" w:cs="Arial"/>
                <w:i w:val="0"/>
                <w:sz w:val="24"/>
                <w:szCs w:val="24"/>
              </w:rPr>
              <w:t>Corporate Social Responsibility</w:t>
            </w:r>
            <w:r w:rsidRPr="00103956">
              <w:rPr>
                <w:rStyle w:val="Emphasis"/>
                <w:rFonts w:ascii="Arial" w:hAnsi="Arial" w:cs="Arial"/>
                <w:i w:val="0"/>
                <w:sz w:val="24"/>
                <w:szCs w:val="24"/>
              </w:rPr>
              <w:t>) RM6017</w:t>
            </w:r>
            <w:r w:rsidRPr="005F1A85">
              <w:rPr>
                <w:rStyle w:val="Emphasis"/>
                <w:rFonts w:ascii="Arial" w:hAnsi="Arial" w:cs="Arial"/>
                <w:i w:val="0"/>
                <w:sz w:val="24"/>
                <w:szCs w:val="24"/>
              </w:rPr>
              <w:t xml:space="preserve"> </w:t>
            </w:r>
          </w:p>
          <w:p w14:paraId="0D0B1A23" w14:textId="77777777" w:rsidR="003F7D46" w:rsidRPr="00103956" w:rsidRDefault="003F7D46" w:rsidP="00103956">
            <w:pPr>
              <w:pStyle w:val="ListParagraph"/>
              <w:numPr>
                <w:ilvl w:val="0"/>
                <w:numId w:val="43"/>
              </w:numPr>
              <w:spacing w:after="0"/>
              <w:rPr>
                <w:rStyle w:val="Emphasis"/>
                <w:i w:val="0"/>
              </w:rPr>
            </w:pPr>
            <w:r w:rsidRPr="00103956">
              <w:rPr>
                <w:rStyle w:val="Emphasis"/>
                <w:rFonts w:ascii="Arial" w:hAnsi="Arial" w:cs="Arial"/>
                <w:i w:val="0"/>
                <w:sz w:val="24"/>
                <w:szCs w:val="24"/>
              </w:rPr>
              <w:t>Framework Schedule 2 (Framework Tender) RM6017</w:t>
            </w:r>
            <w:r w:rsidRPr="005F1A85">
              <w:rPr>
                <w:rStyle w:val="Emphasis"/>
                <w:rFonts w:ascii="Arial" w:hAnsi="Arial" w:cs="Arial"/>
                <w:i w:val="0"/>
                <w:sz w:val="24"/>
                <w:szCs w:val="24"/>
              </w:rPr>
              <w:t xml:space="preserve"> </w:t>
            </w:r>
            <w:r w:rsidRPr="00103956">
              <w:rPr>
                <w:rStyle w:val="Emphasis"/>
                <w:rFonts w:ascii="Arial" w:hAnsi="Arial" w:cs="Arial"/>
                <w:i w:val="0"/>
                <w:sz w:val="24"/>
                <w:szCs w:val="24"/>
              </w:rPr>
              <w:t xml:space="preserve">as long as any part of the Framework Tender that offers a better commercial position for CCS or Buyers (as decided by CCS) take precedence over the documents above </w:t>
            </w:r>
          </w:p>
          <w:p w14:paraId="7DF658DF" w14:textId="77777777" w:rsidR="003F7D46" w:rsidRPr="002D3935" w:rsidRDefault="003F7D46" w:rsidP="002D3935">
            <w:pPr>
              <w:pStyle w:val="11table"/>
              <w:numPr>
                <w:ilvl w:val="0"/>
                <w:numId w:val="0"/>
              </w:numPr>
              <w:ind w:left="360" w:hanging="360"/>
              <w:rPr>
                <w:rFonts w:ascii="Arial" w:hAnsi="Arial" w:cs="Arial"/>
                <w:b w:val="0"/>
                <w:sz w:val="24"/>
                <w:szCs w:val="24"/>
              </w:rPr>
            </w:pPr>
          </w:p>
        </w:tc>
      </w:tr>
      <w:tr w:rsidR="003F7D46" w:rsidRPr="002E6F19" w14:paraId="27BE5CB3" w14:textId="77777777" w:rsidTr="00A57BC1">
        <w:trPr>
          <w:trHeight w:val="940"/>
        </w:trPr>
        <w:tc>
          <w:tcPr>
            <w:cnfStyle w:val="000010000000" w:firstRow="0" w:lastRow="0" w:firstColumn="0" w:lastColumn="0" w:oddVBand="1" w:evenVBand="0" w:oddHBand="0" w:evenHBand="0" w:firstRowFirstColumn="0" w:firstRowLastColumn="0" w:lastRowFirstColumn="0" w:lastRowLastColumn="0"/>
            <w:tcW w:w="436" w:type="dxa"/>
          </w:tcPr>
          <w:p w14:paraId="4E47EEEE" w14:textId="77777777" w:rsidR="003F7D46" w:rsidRPr="002E6F19" w:rsidRDefault="003F7D46">
            <w:pPr>
              <w:pStyle w:val="11table"/>
              <w:numPr>
                <w:ilvl w:val="0"/>
                <w:numId w:val="32"/>
              </w:numPr>
              <w:ind w:left="360"/>
              <w:rPr>
                <w:rFonts w:ascii="Arial" w:hAnsi="Arial" w:cs="Arial"/>
                <w:bCs/>
                <w:sz w:val="24"/>
                <w:szCs w:val="24"/>
              </w:rPr>
            </w:pPr>
          </w:p>
        </w:tc>
        <w:tc>
          <w:tcPr>
            <w:tcW w:w="1844" w:type="dxa"/>
            <w:tcBorders>
              <w:top w:val="single" w:sz="8" w:space="0" w:color="000000" w:themeColor="text1"/>
              <w:bottom w:val="single" w:sz="8" w:space="0" w:color="000000" w:themeColor="text1"/>
            </w:tcBorders>
          </w:tcPr>
          <w:p w14:paraId="38A609E3" w14:textId="77777777" w:rsidR="003F7D46" w:rsidRDefault="003F7D4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Framework </w:t>
            </w:r>
            <w:r>
              <w:rPr>
                <w:rFonts w:ascii="Arial" w:hAnsi="Arial" w:cs="Arial"/>
                <w:bCs/>
                <w:sz w:val="24"/>
                <w:szCs w:val="24"/>
              </w:rPr>
              <w:t>Special Terms</w:t>
            </w:r>
          </w:p>
          <w:p w14:paraId="54D612BE" w14:textId="77777777" w:rsidR="003F7D46" w:rsidRDefault="003F7D4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3399F597" w14:textId="77777777" w:rsidR="003F7D46" w:rsidRPr="002E6F19" w:rsidRDefault="003F7D4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Borders>
              <w:top w:val="single" w:sz="8" w:space="0" w:color="000000" w:themeColor="text1"/>
              <w:bottom w:val="single" w:sz="8" w:space="0" w:color="000000" w:themeColor="text1"/>
            </w:tcBorders>
          </w:tcPr>
          <w:p w14:paraId="346F7148" w14:textId="77777777" w:rsidR="003F7D46" w:rsidRDefault="003F7D46" w:rsidP="00103956">
            <w:pPr>
              <w:rPr>
                <w:rFonts w:ascii="Arial" w:hAnsi="Arial" w:cs="Arial"/>
                <w:sz w:val="24"/>
                <w:szCs w:val="24"/>
              </w:rPr>
            </w:pPr>
            <w:r w:rsidRPr="00103956">
              <w:rPr>
                <w:rFonts w:ascii="Arial" w:hAnsi="Arial" w:cs="Arial"/>
                <w:b/>
                <w:sz w:val="24"/>
                <w:szCs w:val="24"/>
              </w:rPr>
              <w:t>Special Term 1</w:t>
            </w:r>
            <w:r>
              <w:rPr>
                <w:rFonts w:ascii="Arial" w:hAnsi="Arial" w:cs="Arial"/>
                <w:sz w:val="24"/>
                <w:szCs w:val="24"/>
              </w:rPr>
              <w:t xml:space="preserve">  </w:t>
            </w:r>
          </w:p>
          <w:p w14:paraId="32599F50" w14:textId="77777777" w:rsidR="003F7D46" w:rsidRPr="00103956" w:rsidRDefault="003F7D46">
            <w:pPr>
              <w:pStyle w:val="ListParagraph"/>
              <w:numPr>
                <w:ilvl w:val="1"/>
                <w:numId w:val="44"/>
              </w:numPr>
              <w:rPr>
                <w:rFonts w:ascii="Arial" w:hAnsi="Arial" w:cs="Arial"/>
                <w:sz w:val="24"/>
                <w:szCs w:val="24"/>
              </w:rPr>
            </w:pPr>
            <w:r>
              <w:rPr>
                <w:rFonts w:ascii="Arial" w:hAnsi="Arial" w:cs="Arial"/>
                <w:sz w:val="24"/>
                <w:szCs w:val="24"/>
              </w:rPr>
              <w:t xml:space="preserve">The </w:t>
            </w:r>
            <w:r w:rsidRPr="00103956">
              <w:rPr>
                <w:rFonts w:ascii="Arial" w:hAnsi="Arial" w:cs="Arial"/>
                <w:sz w:val="24"/>
                <w:szCs w:val="24"/>
              </w:rPr>
              <w:t>requirement to secure a universal postal service is designated to Ofcom under the Postal Services Act 2011 (the “</w:t>
            </w:r>
            <w:r w:rsidRPr="00103956">
              <w:rPr>
                <w:rFonts w:ascii="Arial" w:hAnsi="Arial" w:cs="Arial"/>
                <w:b/>
                <w:sz w:val="24"/>
                <w:szCs w:val="24"/>
              </w:rPr>
              <w:t>Act</w:t>
            </w:r>
            <w:r w:rsidRPr="00103956">
              <w:rPr>
                <w:rFonts w:ascii="Arial" w:hAnsi="Arial" w:cs="Arial"/>
                <w:sz w:val="24"/>
                <w:szCs w:val="24"/>
              </w:rPr>
              <w:t>”).</w:t>
            </w:r>
          </w:p>
          <w:p w14:paraId="334196D5" w14:textId="77777777" w:rsidR="003F7D46" w:rsidRPr="0087532C" w:rsidRDefault="003F7D46" w:rsidP="000E5785">
            <w:pPr>
              <w:pStyle w:val="ListParagraph"/>
              <w:numPr>
                <w:ilvl w:val="1"/>
                <w:numId w:val="44"/>
              </w:numPr>
              <w:rPr>
                <w:rFonts w:ascii="Arial" w:hAnsi="Arial" w:cs="Arial"/>
                <w:sz w:val="24"/>
                <w:szCs w:val="24"/>
              </w:rPr>
            </w:pPr>
            <w:r w:rsidRPr="0087532C">
              <w:rPr>
                <w:rFonts w:ascii="Arial" w:hAnsi="Arial" w:cs="Arial"/>
                <w:sz w:val="24"/>
                <w:szCs w:val="24"/>
              </w:rPr>
              <w:t>Ofcom have the power to impose conditions on Suppliers who are universal service providers. Such conditions shall include the requirement to pay compensation in certain circumstances.</w:t>
            </w:r>
          </w:p>
          <w:p w14:paraId="764429E4" w14:textId="77777777" w:rsidR="003F7D46" w:rsidRDefault="003F7D46" w:rsidP="000E5785">
            <w:pPr>
              <w:pStyle w:val="ListParagraph"/>
              <w:numPr>
                <w:ilvl w:val="1"/>
                <w:numId w:val="44"/>
              </w:numPr>
              <w:rPr>
                <w:rFonts w:ascii="Arial" w:hAnsi="Arial" w:cs="Arial"/>
                <w:sz w:val="24"/>
                <w:szCs w:val="24"/>
              </w:rPr>
            </w:pPr>
            <w:r w:rsidRPr="0087532C">
              <w:rPr>
                <w:rFonts w:ascii="Arial" w:hAnsi="Arial" w:cs="Arial"/>
                <w:sz w:val="24"/>
                <w:szCs w:val="24"/>
              </w:rPr>
              <w:t>In that regard where there is late provision of postal services the conditions imposed by Ofcom pursuant to the Act shall apply and clause 3.3.1 of the Core Terms shall not apply to such postal services.</w:t>
            </w:r>
          </w:p>
          <w:p w14:paraId="3007F8BB" w14:textId="77777777" w:rsidR="003F7D46" w:rsidRPr="003536C1" w:rsidRDefault="003F7D46" w:rsidP="0091372E">
            <w:pPr>
              <w:pStyle w:val="ListParagraph"/>
              <w:numPr>
                <w:ilvl w:val="1"/>
                <w:numId w:val="44"/>
              </w:numPr>
              <w:rPr>
                <w:rFonts w:ascii="Arial" w:hAnsi="Arial" w:cs="Arial"/>
                <w:sz w:val="24"/>
                <w:szCs w:val="24"/>
              </w:rPr>
            </w:pPr>
            <w:r>
              <w:rPr>
                <w:rFonts w:ascii="Arial" w:hAnsi="Arial" w:cs="Arial"/>
                <w:sz w:val="24"/>
                <w:szCs w:val="24"/>
              </w:rPr>
              <w:t>Notwithstanding clause 1.3 this shall not prevent a Buyer from enforcing any other rights it has or obligations owed to it by a Supplier under the Contract.</w:t>
            </w:r>
          </w:p>
          <w:p w14:paraId="3CDDDCCD" w14:textId="77777777" w:rsidR="003F7D46" w:rsidRPr="00103956" w:rsidRDefault="003F7D46" w:rsidP="00103956">
            <w:pPr>
              <w:pStyle w:val="ListParagraph"/>
              <w:numPr>
                <w:ilvl w:val="1"/>
                <w:numId w:val="44"/>
              </w:numPr>
              <w:rPr>
                <w:rFonts w:ascii="Arial" w:hAnsi="Arial" w:cs="Arial"/>
                <w:sz w:val="24"/>
                <w:szCs w:val="24"/>
              </w:rPr>
            </w:pPr>
            <w:r w:rsidRPr="0087532C">
              <w:rPr>
                <w:rFonts w:ascii="Arial" w:hAnsi="Arial" w:cs="Arial"/>
                <w:sz w:val="24"/>
                <w:szCs w:val="24"/>
              </w:rPr>
              <w:t xml:space="preserve">“Universal postal service”, “universal service provider” and </w:t>
            </w:r>
            <w:r>
              <w:rPr>
                <w:rFonts w:ascii="Arial" w:hAnsi="Arial" w:cs="Arial"/>
                <w:sz w:val="24"/>
                <w:szCs w:val="24"/>
              </w:rPr>
              <w:t>“</w:t>
            </w:r>
            <w:r w:rsidRPr="0087532C">
              <w:rPr>
                <w:rFonts w:ascii="Arial" w:hAnsi="Arial" w:cs="Arial"/>
                <w:sz w:val="24"/>
                <w:szCs w:val="24"/>
              </w:rPr>
              <w:t xml:space="preserve">postal service” shall have the same meaning as in the Act.  </w:t>
            </w:r>
          </w:p>
          <w:p w14:paraId="266C6729" w14:textId="77777777" w:rsidR="003F7D46" w:rsidRPr="002E6F19" w:rsidRDefault="003F7D46" w:rsidP="007A4D26">
            <w:pPr>
              <w:rPr>
                <w:rFonts w:ascii="Arial" w:hAnsi="Arial" w:cs="Arial"/>
                <w:sz w:val="24"/>
                <w:szCs w:val="24"/>
                <w:highlight w:val="yellow"/>
              </w:rPr>
            </w:pPr>
          </w:p>
        </w:tc>
      </w:tr>
      <w:tr w:rsidR="003F7D46" w:rsidRPr="002E6F19" w14:paraId="6380E2FA" w14:textId="77777777" w:rsidTr="00413CAD">
        <w:trPr>
          <w:cnfStyle w:val="000000100000" w:firstRow="0" w:lastRow="0" w:firstColumn="0" w:lastColumn="0" w:oddVBand="0" w:evenVBand="0" w:oddHBand="1" w:evenHBand="0" w:firstRowFirstColumn="0" w:firstRowLastColumn="0" w:lastRowFirstColumn="0" w:lastRowLastColumn="0"/>
          <w:trHeight w:val="55"/>
        </w:trPr>
        <w:tc>
          <w:tcPr>
            <w:cnfStyle w:val="000010000000" w:firstRow="0" w:lastRow="0" w:firstColumn="0" w:lastColumn="0" w:oddVBand="1" w:evenVBand="0" w:oddHBand="0" w:evenHBand="0" w:firstRowFirstColumn="0" w:firstRowLastColumn="0" w:lastRowFirstColumn="0" w:lastRowLastColumn="0"/>
            <w:tcW w:w="436" w:type="dxa"/>
          </w:tcPr>
          <w:p w14:paraId="4CF6F979" w14:textId="77777777" w:rsidR="003F7D46" w:rsidRPr="002E6F19" w:rsidRDefault="003F7D46">
            <w:pPr>
              <w:pStyle w:val="11table"/>
              <w:numPr>
                <w:ilvl w:val="0"/>
                <w:numId w:val="32"/>
              </w:numPr>
              <w:ind w:left="360"/>
              <w:rPr>
                <w:rFonts w:ascii="Arial" w:hAnsi="Arial" w:cs="Arial"/>
                <w:bCs/>
                <w:sz w:val="24"/>
                <w:szCs w:val="24"/>
              </w:rPr>
            </w:pPr>
          </w:p>
        </w:tc>
        <w:tc>
          <w:tcPr>
            <w:tcW w:w="1844" w:type="dxa"/>
          </w:tcPr>
          <w:p w14:paraId="39CD6482" w14:textId="77777777" w:rsidR="003F7D46" w:rsidRPr="002E6F19" w:rsidRDefault="003F7D46">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Framework Prices </w:t>
            </w:r>
          </w:p>
        </w:tc>
        <w:tc>
          <w:tcPr>
            <w:cnfStyle w:val="000010000000" w:firstRow="0" w:lastRow="0" w:firstColumn="0" w:lastColumn="0" w:oddVBand="1" w:evenVBand="0" w:oddHBand="0" w:evenHBand="0" w:firstRowFirstColumn="0" w:firstRowLastColumn="0" w:lastRowFirstColumn="0" w:lastRowLastColumn="0"/>
            <w:tcW w:w="8250" w:type="dxa"/>
          </w:tcPr>
          <w:p w14:paraId="1795A8FE" w14:textId="29B76A14" w:rsidR="003F7D46" w:rsidRPr="002E6F19" w:rsidRDefault="003F7D46">
            <w:pPr>
              <w:rPr>
                <w:rFonts w:ascii="Arial" w:hAnsi="Arial" w:cs="Arial"/>
                <w:sz w:val="24"/>
                <w:szCs w:val="24"/>
              </w:rPr>
            </w:pPr>
            <w:r>
              <w:rPr>
                <w:rFonts w:ascii="Arial" w:hAnsi="Arial" w:cs="Arial"/>
                <w:sz w:val="24"/>
                <w:szCs w:val="24"/>
              </w:rPr>
              <w:t xml:space="preserve">Details in </w:t>
            </w:r>
            <w:r w:rsidRPr="002E6F19">
              <w:rPr>
                <w:rFonts w:ascii="Arial" w:hAnsi="Arial" w:cs="Arial"/>
                <w:sz w:val="24"/>
                <w:szCs w:val="24"/>
              </w:rPr>
              <w:t>Framework Schedule 3 (Framework Prices)</w:t>
            </w:r>
            <w:r w:rsidR="000D7096">
              <w:rPr>
                <w:rFonts w:ascii="Arial" w:hAnsi="Arial" w:cs="Arial"/>
                <w:sz w:val="24"/>
                <w:szCs w:val="24"/>
              </w:rPr>
              <w:t xml:space="preserve"> </w:t>
            </w:r>
            <w:r w:rsidR="000D7096" w:rsidRPr="000D7096">
              <w:rPr>
                <w:rFonts w:ascii="Arial" w:hAnsi="Arial" w:cs="Arial"/>
                <w:b/>
                <w:noProof/>
                <w:sz w:val="24"/>
                <w:szCs w:val="24"/>
              </w:rPr>
              <w:t>[REDACTED]</w:t>
            </w:r>
          </w:p>
        </w:tc>
      </w:tr>
      <w:tr w:rsidR="003F7D46" w:rsidRPr="002E6F19" w14:paraId="0D39B2D7" w14:textId="77777777" w:rsidTr="00413CAD">
        <w:trPr>
          <w:trHeight w:val="569"/>
        </w:trPr>
        <w:tc>
          <w:tcPr>
            <w:cnfStyle w:val="000010000000" w:firstRow="0" w:lastRow="0" w:firstColumn="0" w:lastColumn="0" w:oddVBand="1" w:evenVBand="0" w:oddHBand="0" w:evenHBand="0" w:firstRowFirstColumn="0" w:firstRowLastColumn="0" w:lastRowFirstColumn="0" w:lastRowLastColumn="0"/>
            <w:tcW w:w="436" w:type="dxa"/>
          </w:tcPr>
          <w:p w14:paraId="62906E54" w14:textId="77777777" w:rsidR="003F7D46" w:rsidRPr="002E6F19" w:rsidRDefault="003F7D46">
            <w:pPr>
              <w:pStyle w:val="11table"/>
              <w:numPr>
                <w:ilvl w:val="0"/>
                <w:numId w:val="32"/>
              </w:numPr>
              <w:ind w:left="360"/>
              <w:rPr>
                <w:rFonts w:ascii="Arial" w:hAnsi="Arial" w:cs="Arial"/>
                <w:bCs/>
                <w:sz w:val="24"/>
                <w:szCs w:val="24"/>
              </w:rPr>
            </w:pPr>
          </w:p>
        </w:tc>
        <w:tc>
          <w:tcPr>
            <w:tcW w:w="1844" w:type="dxa"/>
          </w:tcPr>
          <w:p w14:paraId="59E580BA" w14:textId="77777777" w:rsidR="003F7D46" w:rsidRPr="002E60FD" w:rsidRDefault="003F7D4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0FD">
              <w:rPr>
                <w:rFonts w:ascii="Arial" w:hAnsi="Arial" w:cs="Arial"/>
                <w:bCs/>
                <w:sz w:val="24"/>
                <w:szCs w:val="24"/>
              </w:rPr>
              <w:t>Insurance</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14:paraId="54885535" w14:textId="77777777" w:rsidR="003F7D46" w:rsidRPr="002E60FD" w:rsidRDefault="003F7D46" w:rsidP="002E60FD">
            <w:pPr>
              <w:pStyle w:val="11table"/>
              <w:numPr>
                <w:ilvl w:val="0"/>
                <w:numId w:val="0"/>
              </w:numPr>
              <w:rPr>
                <w:rFonts w:ascii="Arial" w:hAnsi="Arial" w:cs="Arial"/>
                <w:b w:val="0"/>
                <w:sz w:val="24"/>
                <w:szCs w:val="24"/>
                <w:shd w:val="clear" w:color="auto" w:fill="FFFF00"/>
              </w:rPr>
            </w:pPr>
            <w:r>
              <w:rPr>
                <w:rFonts w:ascii="Arial" w:hAnsi="Arial" w:cs="Arial"/>
                <w:b w:val="0"/>
                <w:sz w:val="24"/>
                <w:szCs w:val="24"/>
              </w:rPr>
              <w:t>Details in Annex of Joint Schedule 3 (Insurance Requirements).</w:t>
            </w:r>
          </w:p>
        </w:tc>
      </w:tr>
      <w:tr w:rsidR="003F7D46" w:rsidRPr="002E6F19" w14:paraId="44360D72" w14:textId="77777777" w:rsidTr="00413CAD">
        <w:trPr>
          <w:cnfStyle w:val="000000100000" w:firstRow="0" w:lastRow="0" w:firstColumn="0" w:lastColumn="0" w:oddVBand="0" w:evenVBand="0" w:oddHBand="1" w:evenHBand="0" w:firstRowFirstColumn="0" w:firstRowLastColumn="0" w:lastRowFirstColumn="0" w:lastRowLastColumn="0"/>
          <w:trHeight w:val="569"/>
        </w:trPr>
        <w:tc>
          <w:tcPr>
            <w:cnfStyle w:val="000010000000" w:firstRow="0" w:lastRow="0" w:firstColumn="0" w:lastColumn="0" w:oddVBand="1" w:evenVBand="0" w:oddHBand="0" w:evenHBand="0" w:firstRowFirstColumn="0" w:firstRowLastColumn="0" w:lastRowFirstColumn="0" w:lastRowLastColumn="0"/>
            <w:tcW w:w="436" w:type="dxa"/>
          </w:tcPr>
          <w:p w14:paraId="798E9AC0" w14:textId="77777777" w:rsidR="003F7D46" w:rsidRPr="002E6F19" w:rsidRDefault="003F7D46">
            <w:pPr>
              <w:pStyle w:val="11table"/>
              <w:numPr>
                <w:ilvl w:val="0"/>
                <w:numId w:val="32"/>
              </w:numPr>
              <w:ind w:left="360"/>
              <w:rPr>
                <w:rFonts w:ascii="Arial" w:hAnsi="Arial" w:cs="Arial"/>
                <w:bCs/>
                <w:sz w:val="24"/>
                <w:szCs w:val="24"/>
              </w:rPr>
            </w:pPr>
          </w:p>
        </w:tc>
        <w:tc>
          <w:tcPr>
            <w:tcW w:w="1844" w:type="dxa"/>
          </w:tcPr>
          <w:p w14:paraId="6ED39DE0" w14:textId="77777777" w:rsidR="003F7D46" w:rsidRPr="002E60FD" w:rsidRDefault="003F7D46" w:rsidP="004A4ADD">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ISO 27001 (or equivalent) Certification</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14:paraId="475C8A65" w14:textId="77777777" w:rsidR="003F7D46" w:rsidRPr="00270C81" w:rsidRDefault="003F7D46" w:rsidP="00270C81">
            <w:pPr>
              <w:pStyle w:val="ListParagraph"/>
              <w:numPr>
                <w:ilvl w:val="0"/>
                <w:numId w:val="41"/>
              </w:numPr>
              <w:rPr>
                <w:rFonts w:ascii="Arial" w:hAnsi="Arial" w:cs="Arial"/>
                <w:sz w:val="24"/>
                <w:szCs w:val="24"/>
                <w:shd w:val="clear" w:color="auto" w:fill="FFFF00"/>
              </w:rPr>
            </w:pPr>
            <w:r w:rsidRPr="001929BD">
              <w:rPr>
                <w:rFonts w:ascii="Arial" w:hAnsi="Arial" w:cs="Arial"/>
                <w:sz w:val="24"/>
                <w:szCs w:val="24"/>
              </w:rPr>
              <w:t>ISO 27001 Certificate (or equivalent). Details in Framework Schedule 10 (ISO 27001 or equivalent)</w:t>
            </w:r>
          </w:p>
        </w:tc>
      </w:tr>
      <w:tr w:rsidR="003F7D46" w:rsidRPr="002E6F19" w14:paraId="0F3E823F" w14:textId="77777777" w:rsidTr="00413CAD">
        <w:trPr>
          <w:trHeight w:val="731"/>
        </w:trPr>
        <w:tc>
          <w:tcPr>
            <w:cnfStyle w:val="000010000000" w:firstRow="0" w:lastRow="0" w:firstColumn="0" w:lastColumn="0" w:oddVBand="1" w:evenVBand="0" w:oddHBand="0" w:evenHBand="0" w:firstRowFirstColumn="0" w:firstRowLastColumn="0" w:lastRowFirstColumn="0" w:lastRowLastColumn="0"/>
            <w:tcW w:w="436" w:type="dxa"/>
          </w:tcPr>
          <w:p w14:paraId="68AEB690" w14:textId="77777777" w:rsidR="003F7D46" w:rsidRPr="002E6F19" w:rsidRDefault="003F7D46">
            <w:pPr>
              <w:pStyle w:val="11table"/>
              <w:numPr>
                <w:ilvl w:val="0"/>
                <w:numId w:val="32"/>
              </w:numPr>
              <w:ind w:left="360"/>
              <w:rPr>
                <w:rFonts w:ascii="Arial" w:hAnsi="Arial" w:cs="Arial"/>
                <w:bCs/>
                <w:sz w:val="24"/>
                <w:szCs w:val="24"/>
              </w:rPr>
            </w:pPr>
          </w:p>
        </w:tc>
        <w:tc>
          <w:tcPr>
            <w:tcW w:w="1844" w:type="dxa"/>
          </w:tcPr>
          <w:p w14:paraId="119E9E96" w14:textId="77777777" w:rsidR="003F7D46" w:rsidRPr="002E6F19" w:rsidRDefault="003F7D4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Management Charge</w:t>
            </w:r>
          </w:p>
        </w:tc>
        <w:tc>
          <w:tcPr>
            <w:cnfStyle w:val="000010000000" w:firstRow="0" w:lastRow="0" w:firstColumn="0" w:lastColumn="0" w:oddVBand="1" w:evenVBand="0" w:oddHBand="0" w:evenHBand="0" w:firstRowFirstColumn="0" w:firstRowLastColumn="0" w:lastRowFirstColumn="0" w:lastRowLastColumn="0"/>
            <w:tcW w:w="8250" w:type="dxa"/>
          </w:tcPr>
          <w:p w14:paraId="0D36A607" w14:textId="0B4B890E" w:rsidR="003F7D46" w:rsidRDefault="003F7D46" w:rsidP="00031AC4">
            <w:pPr>
              <w:rPr>
                <w:rFonts w:ascii="Arial" w:hAnsi="Arial" w:cs="Arial"/>
                <w:sz w:val="24"/>
                <w:szCs w:val="24"/>
              </w:rPr>
            </w:pPr>
            <w:r>
              <w:rPr>
                <w:rFonts w:ascii="Arial" w:hAnsi="Arial" w:cs="Arial"/>
                <w:sz w:val="24"/>
                <w:szCs w:val="24"/>
              </w:rPr>
              <w:t>The Supplier will pay, e</w:t>
            </w:r>
            <w:r w:rsidRPr="002E6F19">
              <w:rPr>
                <w:rFonts w:ascii="Arial" w:hAnsi="Arial" w:cs="Arial"/>
                <w:sz w:val="24"/>
                <w:szCs w:val="24"/>
              </w:rPr>
              <w:t xml:space="preserve">xcluding VAT, </w:t>
            </w:r>
            <w:r>
              <w:rPr>
                <w:rFonts w:ascii="Arial" w:hAnsi="Arial" w:cs="Arial"/>
                <w:sz w:val="24"/>
                <w:szCs w:val="24"/>
              </w:rPr>
              <w:t xml:space="preserve">the following </w:t>
            </w:r>
            <w:r w:rsidRPr="000F52FF">
              <w:rPr>
                <w:rFonts w:ascii="Arial" w:hAnsi="Arial" w:cs="Arial"/>
                <w:sz w:val="24"/>
                <w:szCs w:val="24"/>
              </w:rPr>
              <w:t>Management Charge</w:t>
            </w:r>
            <w:r w:rsidRPr="002E6F19">
              <w:rPr>
                <w:rFonts w:ascii="Arial" w:hAnsi="Arial" w:cs="Arial"/>
                <w:sz w:val="24"/>
                <w:szCs w:val="24"/>
              </w:rPr>
              <w:t xml:space="preserve"> % of all </w:t>
            </w:r>
            <w:r>
              <w:rPr>
                <w:rFonts w:ascii="Arial" w:hAnsi="Arial" w:cs="Arial"/>
                <w:sz w:val="24"/>
                <w:szCs w:val="24"/>
              </w:rPr>
              <w:t xml:space="preserve">the </w:t>
            </w:r>
            <w:r w:rsidRPr="002E6F19">
              <w:rPr>
                <w:rFonts w:ascii="Arial" w:hAnsi="Arial" w:cs="Arial"/>
                <w:sz w:val="24"/>
                <w:szCs w:val="24"/>
              </w:rPr>
              <w:t>Charges for the Deliverables invoic</w:t>
            </w:r>
            <w:r>
              <w:rPr>
                <w:rFonts w:ascii="Arial" w:hAnsi="Arial" w:cs="Arial"/>
                <w:sz w:val="24"/>
                <w:szCs w:val="24"/>
              </w:rPr>
              <w:t>ed to the Buyer under all Call-O</w:t>
            </w:r>
            <w:r w:rsidRPr="002E6F19">
              <w:rPr>
                <w:rFonts w:ascii="Arial" w:hAnsi="Arial" w:cs="Arial"/>
                <w:sz w:val="24"/>
                <w:szCs w:val="24"/>
              </w:rPr>
              <w:t>ff Contracts</w:t>
            </w:r>
            <w:r w:rsidR="006C42CE">
              <w:rPr>
                <w:rFonts w:ascii="Arial" w:hAnsi="Arial" w:cs="Arial"/>
                <w:sz w:val="24"/>
                <w:szCs w:val="24"/>
              </w:rPr>
              <w:t>:</w:t>
            </w:r>
          </w:p>
          <w:p w14:paraId="048C239A" w14:textId="077B6CF2" w:rsidR="006C42CE" w:rsidRPr="000D7096" w:rsidRDefault="000D7096" w:rsidP="00150781">
            <w:pPr>
              <w:rPr>
                <w:rFonts w:ascii="Arial" w:hAnsi="Arial" w:cs="Arial"/>
                <w:b/>
              </w:rPr>
            </w:pPr>
            <w:r w:rsidRPr="000D7096">
              <w:rPr>
                <w:rFonts w:ascii="Arial" w:hAnsi="Arial" w:cs="Arial"/>
                <w:b/>
                <w:noProof/>
                <w:sz w:val="24"/>
                <w:szCs w:val="24"/>
              </w:rPr>
              <w:lastRenderedPageBreak/>
              <w:t>[REDACTED]</w:t>
            </w:r>
          </w:p>
        </w:tc>
      </w:tr>
      <w:tr w:rsidR="003F7D46" w:rsidRPr="002E6F19" w14:paraId="2B1FEBA8" w14:textId="77777777" w:rsidTr="00413CAD">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6C17604F" w14:textId="77777777" w:rsidR="003F7D46" w:rsidRPr="002E6F19" w:rsidRDefault="003F7D46">
            <w:pPr>
              <w:pStyle w:val="11table"/>
              <w:numPr>
                <w:ilvl w:val="0"/>
                <w:numId w:val="32"/>
              </w:numPr>
              <w:ind w:left="360"/>
              <w:rPr>
                <w:rFonts w:ascii="Arial" w:hAnsi="Arial" w:cs="Arial"/>
                <w:b w:val="0"/>
                <w:bCs/>
                <w:sz w:val="24"/>
                <w:szCs w:val="24"/>
              </w:rPr>
            </w:pPr>
          </w:p>
        </w:tc>
        <w:tc>
          <w:tcPr>
            <w:tcW w:w="1844" w:type="dxa"/>
          </w:tcPr>
          <w:p w14:paraId="57D6A418" w14:textId="77777777" w:rsidR="003F7D46" w:rsidRPr="002E6F19" w:rsidRDefault="003F7D46">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60620E0D" w14:textId="77777777" w:rsidR="003F7D46" w:rsidRPr="002E6F19" w:rsidRDefault="003F7D46">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Framework</w:t>
            </w:r>
          </w:p>
          <w:p w14:paraId="2CC1E0B1" w14:textId="77777777" w:rsidR="003F7D46" w:rsidRPr="002E6F19" w:rsidRDefault="003F7D46">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Manager</w:t>
            </w:r>
          </w:p>
        </w:tc>
        <w:tc>
          <w:tcPr>
            <w:cnfStyle w:val="000010000000" w:firstRow="0" w:lastRow="0" w:firstColumn="0" w:lastColumn="0" w:oddVBand="1" w:evenVBand="0" w:oddHBand="0" w:evenHBand="0" w:firstRowFirstColumn="0" w:firstRowLastColumn="0" w:lastRowFirstColumn="0" w:lastRowLastColumn="0"/>
            <w:tcW w:w="8250" w:type="dxa"/>
          </w:tcPr>
          <w:p w14:paraId="21112E0A" w14:textId="11F30073" w:rsidR="003F7D46" w:rsidRPr="006C42CE" w:rsidRDefault="006C42CE" w:rsidP="0018118C">
            <w:pPr>
              <w:rPr>
                <w:rFonts w:ascii="Arial" w:hAnsi="Arial" w:cs="Arial"/>
                <w:b/>
                <w:sz w:val="24"/>
                <w:szCs w:val="24"/>
                <w:highlight w:val="yellow"/>
              </w:rPr>
            </w:pPr>
            <w:r w:rsidRPr="006C42CE">
              <w:rPr>
                <w:rFonts w:ascii="Arial" w:hAnsi="Arial" w:cs="Arial"/>
                <w:b/>
                <w:noProof/>
                <w:sz w:val="24"/>
                <w:szCs w:val="24"/>
              </w:rPr>
              <w:t>[REDACTED]</w:t>
            </w:r>
          </w:p>
        </w:tc>
      </w:tr>
      <w:tr w:rsidR="003F7D46" w:rsidRPr="002E6F19" w14:paraId="17C0CA72" w14:textId="77777777" w:rsidTr="00413CAD">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2A06473" w14:textId="77777777" w:rsidR="003F7D46" w:rsidRPr="002E6F19" w:rsidRDefault="003F7D46">
            <w:pPr>
              <w:pStyle w:val="11table"/>
              <w:numPr>
                <w:ilvl w:val="0"/>
                <w:numId w:val="32"/>
              </w:numPr>
              <w:ind w:left="360"/>
              <w:rPr>
                <w:rFonts w:ascii="Arial" w:hAnsi="Arial" w:cs="Arial"/>
                <w:b w:val="0"/>
                <w:bCs/>
                <w:sz w:val="24"/>
                <w:szCs w:val="24"/>
              </w:rPr>
            </w:pPr>
          </w:p>
        </w:tc>
        <w:tc>
          <w:tcPr>
            <w:tcW w:w="1844" w:type="dxa"/>
          </w:tcPr>
          <w:p w14:paraId="5E3A5024" w14:textId="77777777" w:rsidR="003F7D46" w:rsidRPr="002E6F19" w:rsidRDefault="003F7D4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7E21500A" w14:textId="77777777" w:rsidR="003F7D46" w:rsidRPr="002E6F19" w:rsidRDefault="003F7D4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Pr>
          <w:p w14:paraId="33171657" w14:textId="306CA19D" w:rsidR="003F7D46" w:rsidRPr="001929BD" w:rsidRDefault="006C42CE" w:rsidP="002E6F19">
            <w:pPr>
              <w:rPr>
                <w:rFonts w:ascii="Arial" w:hAnsi="Arial" w:cs="Arial"/>
                <w:sz w:val="24"/>
                <w:szCs w:val="24"/>
              </w:rPr>
            </w:pPr>
            <w:r w:rsidRPr="006C42CE">
              <w:rPr>
                <w:rFonts w:ascii="Arial" w:hAnsi="Arial" w:cs="Arial"/>
                <w:b/>
                <w:noProof/>
                <w:sz w:val="24"/>
                <w:szCs w:val="24"/>
              </w:rPr>
              <w:t>[REDACTED]</w:t>
            </w:r>
          </w:p>
        </w:tc>
      </w:tr>
      <w:tr w:rsidR="003F7D46" w:rsidRPr="002E6F19" w14:paraId="13CB2930" w14:textId="77777777" w:rsidTr="00413CAD">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5A232BCA" w14:textId="77777777" w:rsidR="003F7D46" w:rsidRPr="002E6F19" w:rsidRDefault="003F7D46">
            <w:pPr>
              <w:pStyle w:val="11table"/>
              <w:numPr>
                <w:ilvl w:val="0"/>
                <w:numId w:val="32"/>
              </w:numPr>
              <w:ind w:left="360"/>
              <w:rPr>
                <w:rFonts w:ascii="Arial" w:hAnsi="Arial" w:cs="Arial"/>
                <w:b w:val="0"/>
                <w:bCs/>
                <w:sz w:val="24"/>
                <w:szCs w:val="24"/>
              </w:rPr>
            </w:pPr>
          </w:p>
        </w:tc>
        <w:tc>
          <w:tcPr>
            <w:tcW w:w="1844" w:type="dxa"/>
          </w:tcPr>
          <w:p w14:paraId="1253BCF3" w14:textId="77777777" w:rsidR="003F7D46" w:rsidRPr="002E6F19" w:rsidRDefault="003F7D46">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31848494" w14:textId="77777777" w:rsidR="003F7D46" w:rsidRPr="002E6F19" w:rsidRDefault="003F7D46">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sz w:val="24"/>
                <w:szCs w:val="24"/>
              </w:rPr>
              <w:t>Compliance Officer</w:t>
            </w:r>
          </w:p>
        </w:tc>
        <w:tc>
          <w:tcPr>
            <w:cnfStyle w:val="000010000000" w:firstRow="0" w:lastRow="0" w:firstColumn="0" w:lastColumn="0" w:oddVBand="1" w:evenVBand="0" w:oddHBand="0" w:evenHBand="0" w:firstRowFirstColumn="0" w:firstRowLastColumn="0" w:lastRowFirstColumn="0" w:lastRowLastColumn="0"/>
            <w:tcW w:w="8250" w:type="dxa"/>
          </w:tcPr>
          <w:p w14:paraId="49887A5D" w14:textId="3B14187D" w:rsidR="003F7D46" w:rsidRPr="001929BD" w:rsidRDefault="006C42CE" w:rsidP="002E6F19">
            <w:pPr>
              <w:rPr>
                <w:rFonts w:ascii="Arial" w:hAnsi="Arial" w:cs="Arial"/>
                <w:sz w:val="24"/>
                <w:szCs w:val="24"/>
              </w:rPr>
            </w:pPr>
            <w:r w:rsidRPr="006C42CE">
              <w:rPr>
                <w:rFonts w:ascii="Arial" w:hAnsi="Arial" w:cs="Arial"/>
                <w:b/>
                <w:noProof/>
                <w:sz w:val="24"/>
                <w:szCs w:val="24"/>
              </w:rPr>
              <w:t>[REDACTED]</w:t>
            </w:r>
          </w:p>
        </w:tc>
      </w:tr>
      <w:tr w:rsidR="003F7D46" w:rsidRPr="002E6F19" w14:paraId="49D34052" w14:textId="77777777" w:rsidTr="00413CAD">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73F7E363" w14:textId="77777777" w:rsidR="003F7D46" w:rsidRPr="002E6F19" w:rsidRDefault="003F7D46">
            <w:pPr>
              <w:pStyle w:val="11table"/>
              <w:numPr>
                <w:ilvl w:val="0"/>
                <w:numId w:val="32"/>
              </w:numPr>
              <w:ind w:left="360"/>
              <w:rPr>
                <w:rFonts w:ascii="Arial" w:hAnsi="Arial" w:cs="Arial"/>
                <w:b w:val="0"/>
                <w:bCs/>
                <w:sz w:val="24"/>
                <w:szCs w:val="24"/>
              </w:rPr>
            </w:pPr>
          </w:p>
        </w:tc>
        <w:tc>
          <w:tcPr>
            <w:tcW w:w="1844" w:type="dxa"/>
          </w:tcPr>
          <w:p w14:paraId="07DB3BB6" w14:textId="77777777" w:rsidR="003F7D46" w:rsidRPr="002E6F19" w:rsidRDefault="003F7D4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Data Protection </w:t>
            </w:r>
          </w:p>
          <w:p w14:paraId="008E7A94" w14:textId="77777777" w:rsidR="003F7D46" w:rsidRPr="002E6F19" w:rsidRDefault="003F7D4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sz w:val="24"/>
                <w:szCs w:val="24"/>
              </w:rPr>
              <w:t>Officer</w:t>
            </w:r>
          </w:p>
        </w:tc>
        <w:tc>
          <w:tcPr>
            <w:cnfStyle w:val="000010000000" w:firstRow="0" w:lastRow="0" w:firstColumn="0" w:lastColumn="0" w:oddVBand="1" w:evenVBand="0" w:oddHBand="0" w:evenHBand="0" w:firstRowFirstColumn="0" w:firstRowLastColumn="0" w:lastRowFirstColumn="0" w:lastRowLastColumn="0"/>
            <w:tcW w:w="8250" w:type="dxa"/>
          </w:tcPr>
          <w:p w14:paraId="38344F4E" w14:textId="38816685" w:rsidR="003F7D46" w:rsidRPr="001929BD" w:rsidRDefault="006C42CE" w:rsidP="001929BD">
            <w:pPr>
              <w:rPr>
                <w:rFonts w:ascii="Arial" w:hAnsi="Arial" w:cs="Arial"/>
                <w:sz w:val="24"/>
                <w:szCs w:val="24"/>
              </w:rPr>
            </w:pPr>
            <w:r w:rsidRPr="006C42CE">
              <w:rPr>
                <w:rFonts w:ascii="Arial" w:hAnsi="Arial" w:cs="Arial"/>
                <w:b/>
                <w:noProof/>
                <w:sz w:val="24"/>
                <w:szCs w:val="24"/>
              </w:rPr>
              <w:t>[REDACTED]</w:t>
            </w:r>
          </w:p>
        </w:tc>
      </w:tr>
      <w:tr w:rsidR="003F7D46" w:rsidRPr="002E6F19" w14:paraId="4E64E93C" w14:textId="77777777" w:rsidTr="00413CAD">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48577396" w14:textId="77777777" w:rsidR="003F7D46" w:rsidRPr="002E6F19" w:rsidRDefault="003F7D46">
            <w:pPr>
              <w:pStyle w:val="11table"/>
              <w:numPr>
                <w:ilvl w:val="0"/>
                <w:numId w:val="32"/>
              </w:numPr>
              <w:ind w:left="360"/>
              <w:rPr>
                <w:rFonts w:ascii="Arial" w:hAnsi="Arial" w:cs="Arial"/>
                <w:b w:val="0"/>
                <w:bCs/>
                <w:sz w:val="24"/>
                <w:szCs w:val="24"/>
              </w:rPr>
            </w:pPr>
          </w:p>
        </w:tc>
        <w:tc>
          <w:tcPr>
            <w:tcW w:w="1844" w:type="dxa"/>
          </w:tcPr>
          <w:p w14:paraId="5DFA2D9D" w14:textId="77777777" w:rsidR="003F7D46" w:rsidRPr="002E6F19" w:rsidRDefault="003F7D46" w:rsidP="003E3AE4">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61B4BDFE" w14:textId="77777777" w:rsidR="003F7D46" w:rsidRPr="002E6F19" w:rsidRDefault="003F7D46">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Marketing Contact</w:t>
            </w:r>
          </w:p>
        </w:tc>
        <w:tc>
          <w:tcPr>
            <w:cnfStyle w:val="000010000000" w:firstRow="0" w:lastRow="0" w:firstColumn="0" w:lastColumn="0" w:oddVBand="1" w:evenVBand="0" w:oddHBand="0" w:evenHBand="0" w:firstRowFirstColumn="0" w:firstRowLastColumn="0" w:lastRowFirstColumn="0" w:lastRowLastColumn="0"/>
            <w:tcW w:w="8250" w:type="dxa"/>
          </w:tcPr>
          <w:p w14:paraId="343773DE" w14:textId="31224DBA" w:rsidR="003F7D46" w:rsidRPr="001929BD" w:rsidRDefault="006C42CE" w:rsidP="001423A9">
            <w:pPr>
              <w:rPr>
                <w:rFonts w:ascii="Arial" w:hAnsi="Arial" w:cs="Arial"/>
                <w:sz w:val="24"/>
                <w:szCs w:val="24"/>
              </w:rPr>
            </w:pPr>
            <w:r w:rsidRPr="006C42CE">
              <w:rPr>
                <w:rFonts w:ascii="Arial" w:hAnsi="Arial" w:cs="Arial"/>
                <w:b/>
                <w:noProof/>
                <w:sz w:val="24"/>
                <w:szCs w:val="24"/>
              </w:rPr>
              <w:t>[REDACTED]</w:t>
            </w:r>
          </w:p>
        </w:tc>
      </w:tr>
      <w:tr w:rsidR="003F7D46" w:rsidRPr="002E6F19" w14:paraId="2A930533" w14:textId="77777777" w:rsidTr="00413CAD">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1054779E" w14:textId="77777777" w:rsidR="003F7D46" w:rsidRPr="002E6F19" w:rsidRDefault="003F7D46">
            <w:pPr>
              <w:pStyle w:val="11table"/>
              <w:numPr>
                <w:ilvl w:val="0"/>
                <w:numId w:val="32"/>
              </w:numPr>
              <w:ind w:left="360"/>
              <w:rPr>
                <w:rFonts w:ascii="Arial" w:hAnsi="Arial" w:cs="Arial"/>
                <w:b w:val="0"/>
                <w:bCs/>
                <w:sz w:val="24"/>
                <w:szCs w:val="24"/>
              </w:rPr>
            </w:pPr>
          </w:p>
        </w:tc>
        <w:tc>
          <w:tcPr>
            <w:tcW w:w="1844" w:type="dxa"/>
          </w:tcPr>
          <w:p w14:paraId="137DB38E" w14:textId="77777777" w:rsidR="003F7D46" w:rsidRPr="002E6F19" w:rsidRDefault="003F7D4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Key Subcontractors</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14:paraId="585E092E" w14:textId="52EE581A" w:rsidR="003F7D46" w:rsidRPr="003110E3" w:rsidRDefault="003F7D46" w:rsidP="003110E3">
            <w:pPr>
              <w:spacing w:before="120" w:after="120"/>
              <w:rPr>
                <w:rFonts w:ascii="Arial" w:hAnsi="Arial" w:cs="Arial"/>
                <w:sz w:val="24"/>
                <w:szCs w:val="24"/>
                <w:highlight w:val="yellow"/>
              </w:rPr>
            </w:pPr>
            <w:r>
              <w:rPr>
                <w:rFonts w:ascii="Arial" w:hAnsi="Arial" w:cs="Arial"/>
                <w:sz w:val="24"/>
                <w:szCs w:val="24"/>
              </w:rPr>
              <w:t>See</w:t>
            </w:r>
            <w:r w:rsidRPr="003110E3">
              <w:rPr>
                <w:rFonts w:ascii="Arial" w:hAnsi="Arial" w:cs="Arial"/>
                <w:sz w:val="24"/>
                <w:szCs w:val="24"/>
              </w:rPr>
              <w:t xml:space="preserve"> </w:t>
            </w:r>
            <w:r>
              <w:rPr>
                <w:rFonts w:ascii="Arial" w:hAnsi="Arial" w:cs="Arial"/>
                <w:sz w:val="24"/>
                <w:szCs w:val="24"/>
              </w:rPr>
              <w:t>Joint Schedule</w:t>
            </w:r>
            <w:r w:rsidRPr="003110E3">
              <w:rPr>
                <w:rFonts w:ascii="Arial" w:hAnsi="Arial" w:cs="Arial"/>
                <w:sz w:val="24"/>
                <w:szCs w:val="24"/>
              </w:rPr>
              <w:t xml:space="preserve"> </w:t>
            </w:r>
            <w:r>
              <w:rPr>
                <w:rFonts w:ascii="Arial" w:hAnsi="Arial" w:cs="Arial"/>
                <w:sz w:val="24"/>
                <w:szCs w:val="24"/>
              </w:rPr>
              <w:t>6</w:t>
            </w:r>
            <w:r w:rsidRPr="003110E3">
              <w:rPr>
                <w:rFonts w:ascii="Arial" w:hAnsi="Arial" w:cs="Arial"/>
                <w:sz w:val="24"/>
                <w:szCs w:val="24"/>
              </w:rPr>
              <w:t xml:space="preserve"> (</w:t>
            </w:r>
            <w:r>
              <w:rPr>
                <w:rFonts w:ascii="Arial" w:hAnsi="Arial" w:cs="Arial"/>
                <w:sz w:val="24"/>
                <w:szCs w:val="24"/>
              </w:rPr>
              <w:t>Key Subcontractors</w:t>
            </w:r>
            <w:r w:rsidRPr="003110E3">
              <w:rPr>
                <w:rFonts w:ascii="Arial" w:hAnsi="Arial" w:cs="Arial"/>
                <w:sz w:val="24"/>
                <w:szCs w:val="24"/>
              </w:rPr>
              <w:t>) for further details</w:t>
            </w:r>
            <w:r>
              <w:rPr>
                <w:rFonts w:ascii="Arial" w:hAnsi="Arial" w:cs="Arial"/>
                <w:sz w:val="24"/>
                <w:szCs w:val="24"/>
              </w:rPr>
              <w:t>.</w:t>
            </w:r>
            <w:r w:rsidR="000D7096">
              <w:rPr>
                <w:rFonts w:ascii="Arial" w:hAnsi="Arial" w:cs="Arial"/>
                <w:noProof/>
                <w:sz w:val="24"/>
                <w:szCs w:val="24"/>
              </w:rPr>
              <w:t xml:space="preserve"> </w:t>
            </w:r>
            <w:r w:rsidR="000D7096" w:rsidRPr="000D7096">
              <w:rPr>
                <w:rFonts w:ascii="Arial" w:hAnsi="Arial" w:cs="Arial"/>
                <w:b/>
                <w:noProof/>
                <w:sz w:val="24"/>
                <w:szCs w:val="24"/>
              </w:rPr>
              <w:t>[REDACTED]</w:t>
            </w:r>
          </w:p>
        </w:tc>
      </w:tr>
      <w:tr w:rsidR="003F7D46" w:rsidRPr="002E6F19" w14:paraId="04F0D749" w14:textId="77777777" w:rsidTr="00413CAD">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653B470C" w14:textId="77777777" w:rsidR="003F7D46" w:rsidRPr="002E6F19" w:rsidRDefault="003F7D46">
            <w:pPr>
              <w:pStyle w:val="11table"/>
              <w:numPr>
                <w:ilvl w:val="0"/>
                <w:numId w:val="32"/>
              </w:numPr>
              <w:ind w:left="360"/>
              <w:rPr>
                <w:rFonts w:ascii="Arial" w:hAnsi="Arial" w:cs="Arial"/>
                <w:b w:val="0"/>
                <w:bCs/>
                <w:sz w:val="24"/>
                <w:szCs w:val="24"/>
              </w:rPr>
            </w:pPr>
          </w:p>
        </w:tc>
        <w:tc>
          <w:tcPr>
            <w:tcW w:w="1844" w:type="dxa"/>
          </w:tcPr>
          <w:p w14:paraId="2E21892D" w14:textId="77777777" w:rsidR="003F7D46" w:rsidRPr="002E6F19" w:rsidRDefault="003F7D46">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CCS </w:t>
            </w:r>
          </w:p>
          <w:p w14:paraId="579859D0" w14:textId="77777777" w:rsidR="003F7D46" w:rsidRPr="002E6F19" w:rsidRDefault="003F7D46">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Pr>
          <w:p w14:paraId="0F1A746B" w14:textId="2BE3D7B0" w:rsidR="003F7D46" w:rsidRPr="000D7096" w:rsidRDefault="000D7096" w:rsidP="0036698A">
            <w:pPr>
              <w:rPr>
                <w:rFonts w:ascii="Arial" w:hAnsi="Arial" w:cs="Arial"/>
                <w:b/>
                <w:sz w:val="24"/>
                <w:szCs w:val="24"/>
              </w:rPr>
            </w:pPr>
            <w:r w:rsidRPr="000D7096">
              <w:rPr>
                <w:rFonts w:ascii="Arial" w:hAnsi="Arial" w:cs="Arial"/>
                <w:b/>
                <w:noProof/>
                <w:sz w:val="24"/>
                <w:szCs w:val="24"/>
              </w:rPr>
              <w:t>[REDACTED]</w:t>
            </w:r>
          </w:p>
        </w:tc>
      </w:tr>
    </w:tbl>
    <w:p w14:paraId="267FB7A7" w14:textId="77777777" w:rsidR="003F7D46" w:rsidRPr="002E6F19" w:rsidRDefault="003F7D46">
      <w:pPr>
        <w:rPr>
          <w:rStyle w:val="Emphasis"/>
          <w:rFonts w:ascii="Arial" w:hAnsi="Arial" w:cs="Arial"/>
          <w:i w:val="0"/>
          <w:sz w:val="24"/>
          <w:szCs w:val="24"/>
        </w:rPr>
      </w:pPr>
    </w:p>
    <w:p w14:paraId="0CB55AFC" w14:textId="77777777" w:rsidR="003F7D46" w:rsidRPr="002E6F19" w:rsidRDefault="003F7D46">
      <w:pPr>
        <w:rPr>
          <w:rStyle w:val="Emphasis"/>
          <w:rFonts w:ascii="Arial" w:hAnsi="Arial" w:cs="Arial"/>
          <w:i w:val="0"/>
          <w:sz w:val="24"/>
          <w:szCs w:val="24"/>
        </w:rPr>
      </w:pPr>
    </w:p>
    <w:tbl>
      <w:tblPr>
        <w:tblStyle w:val="GridTable2-Accent11"/>
        <w:tblW w:w="9170" w:type="dxa"/>
        <w:tblLayout w:type="fixed"/>
        <w:tblLook w:val="0000" w:firstRow="0" w:lastRow="0" w:firstColumn="0" w:lastColumn="0" w:noHBand="0" w:noVBand="0"/>
      </w:tblPr>
      <w:tblGrid>
        <w:gridCol w:w="1526"/>
        <w:gridCol w:w="2980"/>
        <w:gridCol w:w="1698"/>
        <w:gridCol w:w="2966"/>
      </w:tblGrid>
      <w:tr w:rsidR="003F7D46" w:rsidRPr="002E6F19" w14:paraId="324563B9" w14:textId="77777777" w:rsidTr="00D378A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4703CCE" w14:textId="77777777" w:rsidR="003F7D46" w:rsidRPr="002E6F19" w:rsidRDefault="003F7D46">
            <w:pPr>
              <w:pStyle w:val="MarginText"/>
              <w:ind w:left="0"/>
              <w:rPr>
                <w:rFonts w:cs="Arial"/>
                <w:sz w:val="24"/>
                <w:szCs w:val="24"/>
              </w:rPr>
            </w:pPr>
            <w:r w:rsidRPr="002E6F19">
              <w:rPr>
                <w:rFonts w:cs="Arial"/>
                <w:b/>
                <w:sz w:val="24"/>
                <w:szCs w:val="24"/>
              </w:rPr>
              <w:lastRenderedPageBreak/>
              <w:t>For and on behalf of the Supplier:</w:t>
            </w:r>
          </w:p>
        </w:tc>
        <w:tc>
          <w:tcPr>
            <w:tcW w:w="4664" w:type="dxa"/>
            <w:gridSpan w:val="2"/>
          </w:tcPr>
          <w:p w14:paraId="00D97AB7" w14:textId="77777777" w:rsidR="003F7D46" w:rsidRPr="002E6F19" w:rsidRDefault="003F7D46">
            <w:pPr>
              <w:pStyle w:val="MarginText"/>
              <w:ind w:left="0"/>
              <w:cnfStyle w:val="000000100000" w:firstRow="0" w:lastRow="0" w:firstColumn="0" w:lastColumn="0" w:oddVBand="0" w:evenVBand="0" w:oddHBand="1" w:evenHBand="0" w:firstRowFirstColumn="0" w:firstRowLastColumn="0" w:lastRowFirstColumn="0" w:lastRowLastColumn="0"/>
              <w:rPr>
                <w:rFonts w:cs="Arial"/>
                <w:b/>
                <w:sz w:val="24"/>
                <w:szCs w:val="24"/>
              </w:rPr>
            </w:pPr>
            <w:r w:rsidRPr="002E6F19">
              <w:rPr>
                <w:rFonts w:cs="Arial"/>
                <w:b/>
                <w:sz w:val="24"/>
                <w:szCs w:val="24"/>
              </w:rPr>
              <w:t>For and on behalf of CCS:</w:t>
            </w:r>
          </w:p>
        </w:tc>
      </w:tr>
      <w:tr w:rsidR="003F7D46" w:rsidRPr="002E6F19" w14:paraId="0F38CFBA" w14:textId="77777777" w:rsidTr="00C90D8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B0F6E40" w14:textId="77777777" w:rsidR="003F7D46" w:rsidRPr="002E6F19" w:rsidRDefault="003F7D46">
            <w:pPr>
              <w:pStyle w:val="MarginText"/>
              <w:ind w:left="0"/>
              <w:jc w:val="left"/>
              <w:rPr>
                <w:rFonts w:cs="Arial"/>
                <w:sz w:val="24"/>
                <w:szCs w:val="24"/>
              </w:rPr>
            </w:pPr>
            <w:r w:rsidRPr="002E6F19">
              <w:rPr>
                <w:rFonts w:cs="Arial"/>
                <w:sz w:val="24"/>
                <w:szCs w:val="24"/>
              </w:rPr>
              <w:t>Signature:</w:t>
            </w:r>
          </w:p>
        </w:tc>
        <w:tc>
          <w:tcPr>
            <w:tcW w:w="2980" w:type="dxa"/>
          </w:tcPr>
          <w:p w14:paraId="0A055B84" w14:textId="0204E7F2" w:rsidR="003F7D46" w:rsidRPr="002E6F19" w:rsidRDefault="006C42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sidRPr="006C42CE">
              <w:rPr>
                <w:rFonts w:cs="Arial"/>
                <w:b/>
                <w:noProof/>
                <w:sz w:val="24"/>
                <w:szCs w:val="24"/>
              </w:rPr>
              <w:t>[REDACTED]</w:t>
            </w:r>
          </w:p>
        </w:tc>
        <w:tc>
          <w:tcPr>
            <w:cnfStyle w:val="000010000000" w:firstRow="0" w:lastRow="0" w:firstColumn="0" w:lastColumn="0" w:oddVBand="1" w:evenVBand="0" w:oddHBand="0" w:evenHBand="0" w:firstRowFirstColumn="0" w:firstRowLastColumn="0" w:lastRowFirstColumn="0" w:lastRowLastColumn="0"/>
            <w:tcW w:w="1698" w:type="dxa"/>
          </w:tcPr>
          <w:p w14:paraId="0A949303" w14:textId="77777777" w:rsidR="003F7D46" w:rsidRPr="002E6F19" w:rsidRDefault="003F7D46">
            <w:pPr>
              <w:pStyle w:val="MarginText"/>
              <w:rPr>
                <w:rFonts w:cs="Arial"/>
                <w:sz w:val="24"/>
                <w:szCs w:val="24"/>
              </w:rPr>
            </w:pPr>
            <w:r w:rsidRPr="002E6F19">
              <w:rPr>
                <w:rFonts w:cs="Arial"/>
                <w:sz w:val="24"/>
                <w:szCs w:val="24"/>
              </w:rPr>
              <w:t>Signature:</w:t>
            </w:r>
          </w:p>
        </w:tc>
        <w:tc>
          <w:tcPr>
            <w:tcW w:w="2966" w:type="dxa"/>
          </w:tcPr>
          <w:p w14:paraId="00D890D4" w14:textId="5ED64E7B" w:rsidR="003F7D46" w:rsidRPr="000D7096" w:rsidRDefault="000D7096">
            <w:pPr>
              <w:pStyle w:val="MarginText"/>
              <w:cnfStyle w:val="000000000000" w:firstRow="0" w:lastRow="0" w:firstColumn="0" w:lastColumn="0" w:oddVBand="0" w:evenVBand="0" w:oddHBand="0" w:evenHBand="0" w:firstRowFirstColumn="0" w:firstRowLastColumn="0" w:lastRowFirstColumn="0" w:lastRowLastColumn="0"/>
              <w:rPr>
                <w:rFonts w:cs="Arial"/>
                <w:b/>
                <w:sz w:val="24"/>
                <w:szCs w:val="24"/>
              </w:rPr>
            </w:pPr>
            <w:r w:rsidRPr="000D7096">
              <w:rPr>
                <w:rFonts w:cs="Arial"/>
                <w:b/>
                <w:noProof/>
                <w:sz w:val="24"/>
                <w:szCs w:val="24"/>
              </w:rPr>
              <w:t>[REDACTED]</w:t>
            </w:r>
          </w:p>
        </w:tc>
      </w:tr>
      <w:tr w:rsidR="003F7D46" w:rsidRPr="002E6F19" w14:paraId="709C693F" w14:textId="77777777" w:rsidTr="00C90D8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185BEF8" w14:textId="77777777" w:rsidR="003F7D46" w:rsidRPr="002E6F19" w:rsidRDefault="003F7D46">
            <w:pPr>
              <w:pStyle w:val="MarginText"/>
              <w:ind w:left="0"/>
              <w:jc w:val="left"/>
              <w:rPr>
                <w:rFonts w:cs="Arial"/>
                <w:sz w:val="24"/>
                <w:szCs w:val="24"/>
              </w:rPr>
            </w:pPr>
            <w:r w:rsidRPr="002E6F19">
              <w:rPr>
                <w:rFonts w:cs="Arial"/>
                <w:sz w:val="24"/>
                <w:szCs w:val="24"/>
              </w:rPr>
              <w:t>Name:</w:t>
            </w:r>
          </w:p>
        </w:tc>
        <w:tc>
          <w:tcPr>
            <w:tcW w:w="2980" w:type="dxa"/>
          </w:tcPr>
          <w:p w14:paraId="52FBF3C1" w14:textId="7A1EBD0D" w:rsidR="003F7D46" w:rsidRPr="002E6F19" w:rsidRDefault="006C42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sidRPr="006C42CE">
              <w:rPr>
                <w:rFonts w:cs="Arial"/>
                <w:b/>
                <w:noProof/>
                <w:sz w:val="24"/>
                <w:szCs w:val="24"/>
              </w:rPr>
              <w:t>[REDACTED]</w:t>
            </w:r>
          </w:p>
        </w:tc>
        <w:tc>
          <w:tcPr>
            <w:cnfStyle w:val="000010000000" w:firstRow="0" w:lastRow="0" w:firstColumn="0" w:lastColumn="0" w:oddVBand="1" w:evenVBand="0" w:oddHBand="0" w:evenHBand="0" w:firstRowFirstColumn="0" w:firstRowLastColumn="0" w:lastRowFirstColumn="0" w:lastRowLastColumn="0"/>
            <w:tcW w:w="1698" w:type="dxa"/>
          </w:tcPr>
          <w:p w14:paraId="26C30DC7" w14:textId="77777777" w:rsidR="003F7D46" w:rsidRPr="002E6F19" w:rsidRDefault="003F7D46">
            <w:pPr>
              <w:pStyle w:val="MarginText"/>
              <w:rPr>
                <w:rFonts w:cs="Arial"/>
                <w:sz w:val="24"/>
                <w:szCs w:val="24"/>
              </w:rPr>
            </w:pPr>
            <w:r w:rsidRPr="002E6F19">
              <w:rPr>
                <w:rFonts w:cs="Arial"/>
                <w:sz w:val="24"/>
                <w:szCs w:val="24"/>
              </w:rPr>
              <w:t>Name:</w:t>
            </w:r>
          </w:p>
        </w:tc>
        <w:tc>
          <w:tcPr>
            <w:tcW w:w="2966" w:type="dxa"/>
          </w:tcPr>
          <w:p w14:paraId="23F45CE4" w14:textId="7D12494D" w:rsidR="003F7D46" w:rsidRPr="000D7096" w:rsidRDefault="000D7096">
            <w:pPr>
              <w:pStyle w:val="MarginText"/>
              <w:cnfStyle w:val="000000100000" w:firstRow="0" w:lastRow="0" w:firstColumn="0" w:lastColumn="0" w:oddVBand="0" w:evenVBand="0" w:oddHBand="1" w:evenHBand="0" w:firstRowFirstColumn="0" w:firstRowLastColumn="0" w:lastRowFirstColumn="0" w:lastRowLastColumn="0"/>
              <w:rPr>
                <w:rFonts w:cs="Arial"/>
                <w:b/>
                <w:sz w:val="24"/>
                <w:szCs w:val="24"/>
              </w:rPr>
            </w:pPr>
            <w:r w:rsidRPr="000D7096">
              <w:rPr>
                <w:rFonts w:cs="Arial"/>
                <w:b/>
                <w:noProof/>
                <w:sz w:val="24"/>
                <w:szCs w:val="24"/>
              </w:rPr>
              <w:t>[REDACTED]</w:t>
            </w:r>
          </w:p>
        </w:tc>
      </w:tr>
      <w:tr w:rsidR="003F7D46" w:rsidRPr="002E6F19" w14:paraId="03E8533F" w14:textId="77777777" w:rsidTr="00C90D8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B7E8E99" w14:textId="77777777" w:rsidR="003F7D46" w:rsidRPr="002E6F19" w:rsidRDefault="003F7D46">
            <w:pPr>
              <w:pStyle w:val="MarginText"/>
              <w:ind w:left="0"/>
              <w:jc w:val="left"/>
              <w:rPr>
                <w:rFonts w:cs="Arial"/>
                <w:sz w:val="24"/>
                <w:szCs w:val="24"/>
              </w:rPr>
            </w:pPr>
            <w:r w:rsidRPr="002E6F19">
              <w:rPr>
                <w:rFonts w:cs="Arial"/>
                <w:sz w:val="24"/>
                <w:szCs w:val="24"/>
              </w:rPr>
              <w:t>Role:</w:t>
            </w:r>
          </w:p>
        </w:tc>
        <w:tc>
          <w:tcPr>
            <w:tcW w:w="2980" w:type="dxa"/>
          </w:tcPr>
          <w:p w14:paraId="01314F0A" w14:textId="786BFC3C" w:rsidR="003F7D46" w:rsidRPr="002E6F19" w:rsidRDefault="006C42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sidRPr="006C42CE">
              <w:rPr>
                <w:rFonts w:cs="Arial"/>
                <w:b/>
                <w:noProof/>
                <w:sz w:val="24"/>
                <w:szCs w:val="24"/>
              </w:rPr>
              <w:t>[REDACTED]</w:t>
            </w:r>
          </w:p>
        </w:tc>
        <w:tc>
          <w:tcPr>
            <w:cnfStyle w:val="000010000000" w:firstRow="0" w:lastRow="0" w:firstColumn="0" w:lastColumn="0" w:oddVBand="1" w:evenVBand="0" w:oddHBand="0" w:evenHBand="0" w:firstRowFirstColumn="0" w:firstRowLastColumn="0" w:lastRowFirstColumn="0" w:lastRowLastColumn="0"/>
            <w:tcW w:w="1698" w:type="dxa"/>
          </w:tcPr>
          <w:p w14:paraId="5BB1E2BC" w14:textId="77777777" w:rsidR="003F7D46" w:rsidRPr="002E6F19" w:rsidRDefault="003F7D46">
            <w:pPr>
              <w:pStyle w:val="MarginText"/>
              <w:rPr>
                <w:rFonts w:cs="Arial"/>
                <w:sz w:val="24"/>
                <w:szCs w:val="24"/>
              </w:rPr>
            </w:pPr>
            <w:r w:rsidRPr="002E6F19">
              <w:rPr>
                <w:rFonts w:cs="Arial"/>
                <w:sz w:val="24"/>
                <w:szCs w:val="24"/>
              </w:rPr>
              <w:t>Role:</w:t>
            </w:r>
          </w:p>
        </w:tc>
        <w:tc>
          <w:tcPr>
            <w:tcW w:w="2966" w:type="dxa"/>
          </w:tcPr>
          <w:p w14:paraId="525437AA" w14:textId="5E8DB2D4" w:rsidR="003F7D46" w:rsidRPr="000D7096" w:rsidRDefault="000D7096">
            <w:pPr>
              <w:pStyle w:val="MarginText"/>
              <w:cnfStyle w:val="000000000000" w:firstRow="0" w:lastRow="0" w:firstColumn="0" w:lastColumn="0" w:oddVBand="0" w:evenVBand="0" w:oddHBand="0" w:evenHBand="0" w:firstRowFirstColumn="0" w:firstRowLastColumn="0" w:lastRowFirstColumn="0" w:lastRowLastColumn="0"/>
              <w:rPr>
                <w:rFonts w:cs="Arial"/>
                <w:b/>
                <w:sz w:val="24"/>
                <w:szCs w:val="24"/>
              </w:rPr>
            </w:pPr>
            <w:r w:rsidRPr="000D7096">
              <w:rPr>
                <w:rFonts w:cs="Arial"/>
                <w:b/>
                <w:noProof/>
                <w:sz w:val="24"/>
                <w:szCs w:val="24"/>
              </w:rPr>
              <w:t>[REDACTED]</w:t>
            </w:r>
          </w:p>
        </w:tc>
      </w:tr>
      <w:tr w:rsidR="003F7D46" w:rsidRPr="002E6F19" w14:paraId="6659C125" w14:textId="77777777" w:rsidTr="00C90D81">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2CE4D3D" w14:textId="77777777" w:rsidR="003F7D46" w:rsidRPr="002E6F19" w:rsidRDefault="003F7D46">
            <w:pPr>
              <w:pStyle w:val="MarginText"/>
              <w:ind w:left="0"/>
              <w:jc w:val="left"/>
              <w:rPr>
                <w:rFonts w:cs="Arial"/>
                <w:sz w:val="24"/>
                <w:szCs w:val="24"/>
              </w:rPr>
            </w:pPr>
            <w:r w:rsidRPr="002E6F19">
              <w:rPr>
                <w:rFonts w:cs="Arial"/>
                <w:sz w:val="24"/>
                <w:szCs w:val="24"/>
              </w:rPr>
              <w:t>Date:</w:t>
            </w:r>
          </w:p>
        </w:tc>
        <w:tc>
          <w:tcPr>
            <w:tcW w:w="2980" w:type="dxa"/>
          </w:tcPr>
          <w:p w14:paraId="3F75DD39" w14:textId="788B96A4" w:rsidR="003F7D46" w:rsidRPr="002E6F19" w:rsidRDefault="006C42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sidRPr="006C42CE">
              <w:rPr>
                <w:rFonts w:cs="Arial"/>
                <w:b/>
                <w:noProof/>
                <w:sz w:val="24"/>
                <w:szCs w:val="24"/>
              </w:rPr>
              <w:t>[REDACTED]</w:t>
            </w:r>
          </w:p>
        </w:tc>
        <w:tc>
          <w:tcPr>
            <w:cnfStyle w:val="000010000000" w:firstRow="0" w:lastRow="0" w:firstColumn="0" w:lastColumn="0" w:oddVBand="1" w:evenVBand="0" w:oddHBand="0" w:evenHBand="0" w:firstRowFirstColumn="0" w:firstRowLastColumn="0" w:lastRowFirstColumn="0" w:lastRowLastColumn="0"/>
            <w:tcW w:w="1698" w:type="dxa"/>
          </w:tcPr>
          <w:p w14:paraId="27B4B92A" w14:textId="77777777" w:rsidR="003F7D46" w:rsidRPr="002E6F19" w:rsidRDefault="003F7D46">
            <w:pPr>
              <w:pStyle w:val="MarginText"/>
              <w:rPr>
                <w:rFonts w:cs="Arial"/>
                <w:sz w:val="24"/>
                <w:szCs w:val="24"/>
              </w:rPr>
            </w:pPr>
            <w:r w:rsidRPr="002E6F19">
              <w:rPr>
                <w:rFonts w:cs="Arial"/>
                <w:sz w:val="24"/>
                <w:szCs w:val="24"/>
              </w:rPr>
              <w:t>Date:</w:t>
            </w:r>
          </w:p>
        </w:tc>
        <w:tc>
          <w:tcPr>
            <w:tcW w:w="2966" w:type="dxa"/>
          </w:tcPr>
          <w:p w14:paraId="5B30487D" w14:textId="41930A74" w:rsidR="003F7D46" w:rsidRPr="000D7096" w:rsidRDefault="000D7096">
            <w:pPr>
              <w:pStyle w:val="MarginText"/>
              <w:cnfStyle w:val="000000100000" w:firstRow="0" w:lastRow="0" w:firstColumn="0" w:lastColumn="0" w:oddVBand="0" w:evenVBand="0" w:oddHBand="1" w:evenHBand="0" w:firstRowFirstColumn="0" w:firstRowLastColumn="0" w:lastRowFirstColumn="0" w:lastRowLastColumn="0"/>
              <w:rPr>
                <w:rFonts w:cs="Arial"/>
                <w:b/>
                <w:sz w:val="24"/>
                <w:szCs w:val="24"/>
              </w:rPr>
            </w:pPr>
            <w:r w:rsidRPr="000D7096">
              <w:rPr>
                <w:rFonts w:cs="Arial"/>
                <w:b/>
                <w:noProof/>
                <w:sz w:val="24"/>
                <w:szCs w:val="24"/>
              </w:rPr>
              <w:t>[REDACTED]</w:t>
            </w:r>
          </w:p>
        </w:tc>
      </w:tr>
    </w:tbl>
    <w:p w14:paraId="1C538B33" w14:textId="77777777" w:rsidR="003F7D46" w:rsidRDefault="003F7D46">
      <w:pPr>
        <w:pStyle w:val="ListParagraph"/>
        <w:ind w:left="792"/>
        <w:rPr>
          <w:rStyle w:val="Emphasis"/>
          <w:rFonts w:ascii="Arial" w:hAnsi="Arial" w:cs="Arial"/>
        </w:rPr>
        <w:sectPr w:rsidR="003F7D46" w:rsidSect="00E5592B">
          <w:pgSz w:w="11906" w:h="16838"/>
          <w:pgMar w:top="1440" w:right="1440" w:bottom="1440" w:left="1440" w:header="720" w:footer="720" w:gutter="0"/>
          <w:cols w:space="720"/>
          <w:docGrid w:linePitch="299"/>
        </w:sectPr>
      </w:pPr>
    </w:p>
    <w:p w14:paraId="4C0FE670" w14:textId="77777777" w:rsidR="003F7D46" w:rsidRPr="004F0EF4" w:rsidRDefault="003F7D46">
      <w:pPr>
        <w:pStyle w:val="ListParagraph"/>
        <w:ind w:left="792"/>
        <w:rPr>
          <w:rStyle w:val="Emphasis"/>
          <w:rFonts w:ascii="Arial" w:hAnsi="Arial" w:cs="Arial"/>
        </w:rPr>
      </w:pPr>
    </w:p>
    <w:sectPr w:rsidR="003F7D46" w:rsidRPr="004F0EF4" w:rsidSect="003F7D46">
      <w:type w:val="continuous"/>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0E69A" w14:textId="77777777" w:rsidR="00E530FD" w:rsidRDefault="00E530FD">
      <w:pPr>
        <w:spacing w:after="0" w:line="240" w:lineRule="auto"/>
      </w:pPr>
      <w:r>
        <w:separator/>
      </w:r>
    </w:p>
  </w:endnote>
  <w:endnote w:type="continuationSeparator" w:id="0">
    <w:p w14:paraId="77A35C53" w14:textId="77777777" w:rsidR="00E530FD" w:rsidRDefault="00E530FD">
      <w:pPr>
        <w:spacing w:after="0" w:line="240" w:lineRule="auto"/>
      </w:pPr>
      <w:r>
        <w:continuationSeparator/>
      </w:r>
    </w:p>
  </w:endnote>
  <w:endnote w:type="continuationNotice" w:id="1">
    <w:p w14:paraId="6946D3DF" w14:textId="77777777" w:rsidR="00E530FD" w:rsidRDefault="00E53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TZhongsong">
    <w:altName w:val="Meiry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DFF92" w14:textId="77777777" w:rsidR="003F7D46" w:rsidRPr="00E40448" w:rsidRDefault="003F7D46" w:rsidP="000662CD">
    <w:pPr>
      <w:tabs>
        <w:tab w:val="center" w:pos="4513"/>
        <w:tab w:val="right" w:pos="9026"/>
      </w:tabs>
      <w:spacing w:after="0"/>
      <w:rPr>
        <w:color w:val="A6A6A6" w:themeColor="background1" w:themeShade="A6"/>
      </w:rPr>
    </w:pPr>
  </w:p>
  <w:p w14:paraId="0EC25F28" w14:textId="77777777" w:rsidR="003F7D46" w:rsidRPr="00E5592B" w:rsidRDefault="003F7D46" w:rsidP="000662CD">
    <w:pPr>
      <w:tabs>
        <w:tab w:val="center" w:pos="4513"/>
        <w:tab w:val="right" w:pos="9026"/>
      </w:tabs>
      <w:spacing w:after="0"/>
      <w:rPr>
        <w:rFonts w:ascii="Arial" w:hAnsi="Arial" w:cs="Arial"/>
        <w:sz w:val="20"/>
      </w:rPr>
    </w:pPr>
    <w:r w:rsidRPr="00E5592B">
      <w:rPr>
        <w:rFonts w:ascii="Arial" w:hAnsi="Arial" w:cs="Arial"/>
        <w:sz w:val="20"/>
      </w:rPr>
      <w:t>Framework Ref: RM</w:t>
    </w:r>
    <w:r>
      <w:rPr>
        <w:rFonts w:ascii="Arial" w:hAnsi="Arial" w:cs="Arial"/>
        <w:sz w:val="20"/>
      </w:rPr>
      <w:t>6017</w:t>
    </w:r>
    <w:r w:rsidRPr="00E5592B">
      <w:rPr>
        <w:rFonts w:ascii="Arial" w:hAnsi="Arial" w:cs="Arial"/>
        <w:sz w:val="20"/>
      </w:rPr>
      <w:tab/>
      <w:t xml:space="preserve">                                           </w:t>
    </w:r>
  </w:p>
  <w:p w14:paraId="51C93036" w14:textId="34F14A50" w:rsidR="003F7D46" w:rsidRPr="00E5592B" w:rsidRDefault="003F7D46" w:rsidP="000662CD">
    <w:pPr>
      <w:pStyle w:val="Footer"/>
      <w:rPr>
        <w:rFonts w:ascii="Arial" w:hAnsi="Arial" w:cs="Arial"/>
        <w:sz w:val="20"/>
      </w:rPr>
    </w:pPr>
    <w:r>
      <w:rPr>
        <w:rFonts w:ascii="Arial" w:hAnsi="Arial" w:cs="Arial"/>
        <w:sz w:val="20"/>
      </w:rPr>
      <w:t>Project Version: v</w:t>
    </w:r>
    <w:r w:rsidRPr="00E5592B">
      <w:rPr>
        <w:rFonts w:ascii="Arial" w:hAnsi="Arial" w:cs="Arial"/>
        <w:sz w:val="20"/>
      </w:rPr>
      <w:t>1.0</w:t>
    </w:r>
    <w:r w:rsidRPr="00E5592B">
      <w:rPr>
        <w:rFonts w:ascii="Arial" w:hAnsi="Arial" w:cs="Arial"/>
        <w:sz w:val="20"/>
      </w:rPr>
      <w:tab/>
    </w:r>
    <w:r w:rsidRPr="00E5592B">
      <w:rPr>
        <w:rFonts w:ascii="Arial" w:hAnsi="Arial" w:cs="Arial"/>
        <w:sz w:val="20"/>
      </w:rPr>
      <w:tab/>
      <w:t xml:space="preserve"> </w:t>
    </w:r>
    <w:r w:rsidRPr="00E5592B">
      <w:rPr>
        <w:rFonts w:ascii="Arial" w:hAnsi="Arial" w:cs="Arial"/>
        <w:sz w:val="20"/>
      </w:rPr>
      <w:fldChar w:fldCharType="begin"/>
    </w:r>
    <w:r w:rsidRPr="00E5592B">
      <w:rPr>
        <w:rFonts w:ascii="Arial" w:hAnsi="Arial" w:cs="Arial"/>
        <w:sz w:val="20"/>
      </w:rPr>
      <w:instrText xml:space="preserve"> PAGE   \* MERGEFORMAT </w:instrText>
    </w:r>
    <w:r w:rsidRPr="00E5592B">
      <w:rPr>
        <w:rFonts w:ascii="Arial" w:hAnsi="Arial" w:cs="Arial"/>
        <w:sz w:val="20"/>
      </w:rPr>
      <w:fldChar w:fldCharType="separate"/>
    </w:r>
    <w:r w:rsidR="00DF2510">
      <w:rPr>
        <w:rFonts w:ascii="Arial" w:hAnsi="Arial" w:cs="Arial"/>
        <w:noProof/>
        <w:sz w:val="20"/>
      </w:rPr>
      <w:t>6</w:t>
    </w:r>
    <w:r w:rsidRPr="00E5592B">
      <w:rPr>
        <w:rFonts w:ascii="Arial" w:hAnsi="Arial" w:cs="Arial"/>
        <w:noProof/>
        <w:sz w:val="20"/>
      </w:rPr>
      <w:fldChar w:fldCharType="end"/>
    </w:r>
  </w:p>
  <w:p w14:paraId="2E4B67AD" w14:textId="77777777" w:rsidR="003F7D46" w:rsidRPr="00E5592B" w:rsidRDefault="003F7D46" w:rsidP="000662CD">
    <w:pPr>
      <w:overflowPunct w:val="0"/>
      <w:autoSpaceDE w:val="0"/>
      <w:adjustRightInd w:val="0"/>
      <w:spacing w:after="0" w:line="240" w:lineRule="auto"/>
      <w:jc w:val="both"/>
      <w:rPr>
        <w:rFonts w:ascii="Arial" w:hAnsi="Arial" w:cs="Arial"/>
        <w:sz w:val="20"/>
      </w:rPr>
    </w:pPr>
    <w:r w:rsidRPr="00E5592B">
      <w:rPr>
        <w:rFonts w:ascii="Arial" w:hAnsi="Arial" w:cs="Arial"/>
        <w:sz w:val="20"/>
      </w:rPr>
      <w:t>Model Version: v3.</w:t>
    </w:r>
    <w:r>
      <w:rPr>
        <w:rFonts w:ascii="Arial" w:hAnsi="Arial" w:cs="Arial"/>
        <w:sz w:val="20"/>
      </w:rPr>
      <w:t>4</w:t>
    </w:r>
    <w:r w:rsidRPr="00E5592B">
      <w:rPr>
        <w:rFonts w:ascii="Arial" w:hAnsi="Arial" w:cs="Arial"/>
        <w:sz w:val="20"/>
      </w:rPr>
      <w:tab/>
    </w:r>
    <w:r w:rsidRPr="00E5592B">
      <w:rPr>
        <w:rFonts w:ascii="Arial" w:eastAsia="Times New Roman" w:hAnsi="Arial" w:cs="Arial"/>
        <w:sz w:val="20"/>
      </w:rPr>
      <w:tab/>
    </w:r>
    <w:r w:rsidRPr="00E5592B">
      <w:rPr>
        <w:rFonts w:ascii="Arial" w:eastAsia="Times New Roman" w:hAnsi="Arial" w:cs="Arial"/>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2007F" w14:textId="77777777" w:rsidR="003F7D46" w:rsidRDefault="003F7D46" w:rsidP="00117B60">
    <w:pPr>
      <w:tabs>
        <w:tab w:val="center" w:pos="4513"/>
        <w:tab w:val="right" w:pos="9026"/>
      </w:tabs>
      <w:spacing w:after="0"/>
      <w:rPr>
        <w:rFonts w:ascii="Arial" w:hAnsi="Arial" w:cs="Arial"/>
        <w:color w:val="A6A6A6" w:themeColor="background1" w:themeShade="A6"/>
        <w:sz w:val="20"/>
      </w:rPr>
    </w:pPr>
  </w:p>
  <w:p w14:paraId="3A39CFEC" w14:textId="77777777" w:rsidR="003F7D46" w:rsidRPr="00E40448" w:rsidRDefault="003F7D46" w:rsidP="00117B60">
    <w:pPr>
      <w:tabs>
        <w:tab w:val="center" w:pos="4513"/>
        <w:tab w:val="right" w:pos="9026"/>
      </w:tabs>
      <w:spacing w:after="0"/>
      <w:rPr>
        <w:rFonts w:ascii="Arial" w:hAnsi="Arial" w:cs="Arial"/>
        <w:color w:val="A6A6A6" w:themeColor="background1" w:themeShade="A6"/>
        <w:sz w:val="20"/>
      </w:rPr>
    </w:pPr>
    <w:r w:rsidRPr="00E40448">
      <w:rPr>
        <w:rFonts w:ascii="Arial" w:hAnsi="Arial" w:cs="Arial"/>
        <w:color w:val="A6A6A6" w:themeColor="background1" w:themeShade="A6"/>
        <w:sz w:val="20"/>
      </w:rPr>
      <w:t>Framework Ref: RM</w:t>
    </w:r>
    <w:r w:rsidRPr="00E40448">
      <w:rPr>
        <w:rFonts w:ascii="Arial" w:hAnsi="Arial" w:cs="Arial"/>
        <w:color w:val="A6A6A6" w:themeColor="background1" w:themeShade="A6"/>
        <w:sz w:val="20"/>
      </w:rPr>
      <w:tab/>
      <w:t xml:space="preserve">                                           </w:t>
    </w:r>
  </w:p>
  <w:p w14:paraId="56EA530B" w14:textId="77777777" w:rsidR="003F7D46" w:rsidRPr="00E40448" w:rsidRDefault="003F7D46" w:rsidP="00117B60">
    <w:pPr>
      <w:pStyle w:val="Footer"/>
      <w:rPr>
        <w:rFonts w:ascii="Arial" w:hAnsi="Arial" w:cs="Arial"/>
        <w:color w:val="A6A6A6" w:themeColor="background1" w:themeShade="A6"/>
        <w:sz w:val="20"/>
      </w:rPr>
    </w:pPr>
    <w:r w:rsidRPr="00E40448">
      <w:rPr>
        <w:rFonts w:ascii="Arial" w:hAnsi="Arial" w:cs="Arial"/>
        <w:color w:val="A6A6A6" w:themeColor="background1" w:themeShade="A6"/>
        <w:sz w:val="20"/>
      </w:rPr>
      <w:t>Project Version: v1.0</w:t>
    </w:r>
    <w:r w:rsidRPr="00E40448">
      <w:rPr>
        <w:rFonts w:ascii="Arial" w:hAnsi="Arial" w:cs="Arial"/>
        <w:color w:val="A6A6A6" w:themeColor="background1" w:themeShade="A6"/>
        <w:sz w:val="20"/>
      </w:rPr>
      <w:tab/>
    </w:r>
    <w:r w:rsidRPr="00E40448">
      <w:rPr>
        <w:rFonts w:ascii="Arial" w:hAnsi="Arial" w:cs="Arial"/>
        <w:color w:val="A6A6A6" w:themeColor="background1" w:themeShade="A6"/>
        <w:sz w:val="20"/>
      </w:rPr>
      <w:tab/>
    </w:r>
    <w:r w:rsidRPr="00E40448">
      <w:rPr>
        <w:rFonts w:ascii="Arial" w:hAnsi="Arial" w:cs="Arial"/>
        <w:color w:val="A6A6A6" w:themeColor="background1" w:themeShade="A6"/>
        <w:sz w:val="20"/>
      </w:rPr>
      <w:tab/>
      <w:t xml:space="preserve"> </w:t>
    </w:r>
    <w:r w:rsidRPr="00E40448">
      <w:rPr>
        <w:rFonts w:ascii="Arial" w:hAnsi="Arial" w:cs="Arial"/>
        <w:color w:val="A6A6A6" w:themeColor="background1" w:themeShade="A6"/>
        <w:sz w:val="20"/>
      </w:rPr>
      <w:fldChar w:fldCharType="begin"/>
    </w:r>
    <w:r w:rsidRPr="00E40448">
      <w:rPr>
        <w:rFonts w:ascii="Arial" w:hAnsi="Arial" w:cs="Arial"/>
        <w:color w:val="A6A6A6" w:themeColor="background1" w:themeShade="A6"/>
        <w:sz w:val="20"/>
      </w:rPr>
      <w:instrText xml:space="preserve"> PAGE   \* MERGEFORMAT </w:instrText>
    </w:r>
    <w:r w:rsidRPr="00E40448">
      <w:rPr>
        <w:rFonts w:ascii="Arial" w:hAnsi="Arial" w:cs="Arial"/>
        <w:color w:val="A6A6A6" w:themeColor="background1" w:themeShade="A6"/>
        <w:sz w:val="20"/>
      </w:rPr>
      <w:fldChar w:fldCharType="separate"/>
    </w:r>
    <w:r>
      <w:rPr>
        <w:rFonts w:ascii="Arial" w:hAnsi="Arial" w:cs="Arial"/>
        <w:noProof/>
        <w:color w:val="A6A6A6" w:themeColor="background1" w:themeShade="A6"/>
        <w:sz w:val="20"/>
      </w:rPr>
      <w:t>2</w:t>
    </w:r>
    <w:r w:rsidRPr="00E40448">
      <w:rPr>
        <w:rFonts w:ascii="Arial" w:hAnsi="Arial" w:cs="Arial"/>
        <w:noProof/>
        <w:color w:val="A6A6A6" w:themeColor="background1" w:themeShade="A6"/>
        <w:sz w:val="20"/>
      </w:rPr>
      <w:fldChar w:fldCharType="end"/>
    </w:r>
  </w:p>
  <w:p w14:paraId="7680C3AE" w14:textId="77777777" w:rsidR="003F7D46" w:rsidRPr="00E40448" w:rsidRDefault="003F7D46">
    <w:pPr>
      <w:overflowPunct w:val="0"/>
      <w:autoSpaceDE w:val="0"/>
      <w:adjustRightInd w:val="0"/>
      <w:spacing w:after="0" w:line="240" w:lineRule="auto"/>
      <w:jc w:val="both"/>
      <w:rPr>
        <w:rFonts w:ascii="Arial" w:hAnsi="Arial" w:cs="Arial"/>
        <w:color w:val="A6A6A6" w:themeColor="background1" w:themeShade="A6"/>
        <w:sz w:val="20"/>
      </w:rPr>
    </w:pPr>
    <w:r w:rsidRPr="00E40448">
      <w:rPr>
        <w:rFonts w:ascii="Arial" w:hAnsi="Arial" w:cs="Arial"/>
        <w:color w:val="A6A6A6" w:themeColor="background1" w:themeShade="A6"/>
        <w:sz w:val="20"/>
      </w:rPr>
      <w:t>Model Version : v2.9</w:t>
    </w:r>
    <w:r w:rsidRPr="00E40448">
      <w:rPr>
        <w:rFonts w:ascii="Arial" w:hAnsi="Arial" w:cs="Arial"/>
        <w:color w:val="A6A6A6" w:themeColor="background1" w:themeShade="A6"/>
        <w:sz w:val="20"/>
      </w:rPr>
      <w:tab/>
    </w:r>
    <w:r w:rsidRPr="00E40448">
      <w:rPr>
        <w:rFonts w:ascii="Arial" w:eastAsia="Times New Roman" w:hAnsi="Arial" w:cs="Arial"/>
        <w:color w:val="A6A6A6" w:themeColor="background1" w:themeShade="A6"/>
        <w:sz w:val="20"/>
      </w:rPr>
      <w:tab/>
    </w:r>
    <w:r w:rsidRPr="00E40448">
      <w:rPr>
        <w:rFonts w:ascii="Arial" w:eastAsia="Times New Roman" w:hAnsi="Arial" w:cs="Arial"/>
        <w:color w:val="A6A6A6" w:themeColor="background1" w:themeShade="A6"/>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4F917" w14:textId="77777777" w:rsidR="00E530FD" w:rsidRDefault="00E530FD">
      <w:pPr>
        <w:spacing w:after="0" w:line="240" w:lineRule="auto"/>
      </w:pPr>
      <w:r>
        <w:rPr>
          <w:color w:val="000000"/>
        </w:rPr>
        <w:separator/>
      </w:r>
    </w:p>
  </w:footnote>
  <w:footnote w:type="continuationSeparator" w:id="0">
    <w:p w14:paraId="7DD4A4A5" w14:textId="77777777" w:rsidR="00E530FD" w:rsidRDefault="00E530FD">
      <w:pPr>
        <w:spacing w:after="0" w:line="240" w:lineRule="auto"/>
      </w:pPr>
      <w:r>
        <w:continuationSeparator/>
      </w:r>
    </w:p>
  </w:footnote>
  <w:footnote w:type="continuationNotice" w:id="1">
    <w:p w14:paraId="3601580D" w14:textId="77777777" w:rsidR="00E530FD" w:rsidRDefault="00E530F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F22E3" w14:textId="77777777" w:rsidR="003F7D46" w:rsidRDefault="003F7D46">
    <w:pPr>
      <w:pStyle w:val="Header"/>
    </w:pPr>
    <w:r>
      <w:t>Framework Award Form</w:t>
    </w:r>
  </w:p>
  <w:p w14:paraId="7E3968D2" w14:textId="77777777" w:rsidR="006C42CE" w:rsidRPr="006C52E3" w:rsidRDefault="006C42CE" w:rsidP="006C42CE">
    <w:pPr>
      <w:pStyle w:val="Header"/>
      <w:rPr>
        <w:rFonts w:ascii="Arial" w:hAnsi="Arial" w:cs="Arial"/>
        <w:sz w:val="20"/>
        <w:szCs w:val="20"/>
      </w:rPr>
    </w:pPr>
    <w:r>
      <w:rPr>
        <w:rFonts w:ascii="Arial" w:eastAsia="Arial" w:hAnsi="Arial" w:cs="Arial"/>
        <w:color w:val="000000"/>
        <w:sz w:val="20"/>
        <w:szCs w:val="20"/>
      </w:rPr>
      <w:t>© Crown Copyright 2018</w:t>
    </w:r>
  </w:p>
  <w:p w14:paraId="30CA5993" w14:textId="1345F7A0" w:rsidR="003F7D46" w:rsidRDefault="003F7D46" w:rsidP="00270C81">
    <w:pPr>
      <w:pStyle w:val="Header"/>
      <w:tabs>
        <w:tab w:val="clear" w:pos="4513"/>
        <w:tab w:val="clear" w:pos="9026"/>
        <w:tab w:val="left" w:pos="72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6C7AA" w14:textId="77777777" w:rsidR="003F7D46" w:rsidRPr="00E40448" w:rsidRDefault="003F7D46" w:rsidP="0097006B">
    <w:pPr>
      <w:pStyle w:val="Header"/>
      <w:rPr>
        <w:rFonts w:ascii="Arial" w:hAnsi="Arial" w:cs="Arial"/>
        <w:b/>
        <w:color w:val="A6A6A6" w:themeColor="background1" w:themeShade="A6"/>
        <w:sz w:val="20"/>
        <w:szCs w:val="20"/>
      </w:rPr>
    </w:pPr>
    <w:r w:rsidRPr="00E40448">
      <w:rPr>
        <w:rFonts w:ascii="Arial" w:hAnsi="Arial" w:cs="Arial"/>
        <w:b/>
        <w:color w:val="A6A6A6" w:themeColor="background1" w:themeShade="A6"/>
        <w:sz w:val="20"/>
        <w:szCs w:val="20"/>
      </w:rPr>
      <w:t>Framework Award Form</w:t>
    </w:r>
  </w:p>
  <w:p w14:paraId="02F68BB8" w14:textId="77777777" w:rsidR="003F7D46" w:rsidRPr="00E40448" w:rsidRDefault="003F7D46" w:rsidP="0097006B">
    <w:pPr>
      <w:pStyle w:val="Header"/>
      <w:rPr>
        <w:rFonts w:ascii="Arial" w:hAnsi="Arial" w:cs="Arial"/>
        <w:color w:val="A6A6A6" w:themeColor="background1" w:themeShade="A6"/>
        <w:sz w:val="20"/>
        <w:szCs w:val="20"/>
      </w:rPr>
    </w:pPr>
    <w:r w:rsidRPr="00E40448">
      <w:rPr>
        <w:rFonts w:ascii="Arial" w:hAnsi="Arial" w:cs="Arial"/>
        <w:color w:val="A6A6A6" w:themeColor="background1" w:themeShade="A6"/>
        <w:sz w:val="20"/>
        <w:szCs w:val="20"/>
      </w:rPr>
      <w:t>Crown Copyright</w:t>
    </w:r>
    <w:r>
      <w:rPr>
        <w:rFonts w:ascii="Arial" w:hAnsi="Arial" w:cs="Arial"/>
        <w:color w:val="A6A6A6" w:themeColor="background1" w:themeShade="A6"/>
        <w:sz w:val="20"/>
        <w:szCs w:val="20"/>
        <w:lang w:eastAsia="en-GB"/>
      </w:rPr>
      <w:t xml:space="preserve"> 2018</w:t>
    </w:r>
  </w:p>
  <w:p w14:paraId="475AC5D8" w14:textId="77777777" w:rsidR="003F7D46" w:rsidRPr="0097006B" w:rsidRDefault="003F7D46">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F839DC"/>
    <w:multiLevelType w:val="multilevel"/>
    <w:tmpl w:val="E88CF3DC"/>
    <w:styleLink w:val="WWOutlineListStyle8"/>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pStyle w:val="Heading5"/>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pStyle w:val="Heading6"/>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pStyle w:val="Heading7"/>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pStyle w:val="Heading8"/>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
      <w:lvlJc w:val="left"/>
    </w:lvl>
  </w:abstractNum>
  <w:abstractNum w:abstractNumId="1" w15:restartNumberingAfterBreak="1">
    <w:nsid w:val="03184D37"/>
    <w:multiLevelType w:val="hybridMultilevel"/>
    <w:tmpl w:val="F98C190A"/>
    <w:lvl w:ilvl="0" w:tplc="FC8C1980">
      <w:start w:val="1"/>
      <w:numFmt w:val="decimal"/>
      <w:lvlText w:val="%1."/>
      <w:lvlJc w:val="left"/>
      <w:pPr>
        <w:ind w:left="644" w:hanging="360"/>
      </w:pPr>
      <w:rPr>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1">
    <w:nsid w:val="03EC164D"/>
    <w:multiLevelType w:val="hybridMultilevel"/>
    <w:tmpl w:val="7F5C4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5F72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061E6EEC"/>
    <w:multiLevelType w:val="multilevel"/>
    <w:tmpl w:val="5EA08C4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5" w15:restartNumberingAfterBreak="1">
    <w:nsid w:val="0900792C"/>
    <w:multiLevelType w:val="multilevel"/>
    <w:tmpl w:val="B442EFDA"/>
    <w:lvl w:ilvl="0">
      <w:start w:val="1"/>
      <w:numFmt w:val="upperLetter"/>
      <w:lvlText w:val="%1."/>
      <w:lvlJc w:val="left"/>
      <w:pPr>
        <w:ind w:left="720" w:hanging="360"/>
      </w:pPr>
    </w:lvl>
    <w:lvl w:ilvl="1">
      <w:start w:val="1"/>
      <w:numFmt w:val="lowerLetter"/>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1">
    <w:nsid w:val="0F0F7658"/>
    <w:multiLevelType w:val="multilevel"/>
    <w:tmpl w:val="C430FE5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1">
    <w:nsid w:val="143D2C9E"/>
    <w:multiLevelType w:val="multilevel"/>
    <w:tmpl w:val="C9FE9F9E"/>
    <w:lvl w:ilvl="0">
      <w:start w:val="1"/>
      <w:numFmt w:val="decimal"/>
      <w:lvlText w:val="%1."/>
      <w:lvlJc w:val="left"/>
      <w:pPr>
        <w:ind w:left="720" w:hanging="360"/>
      </w:pPr>
    </w:lvl>
    <w:lvl w:ilvl="1">
      <w:start w:val="1"/>
      <w:numFmt w:val="decimal"/>
      <w:lvlText w:val="%1.%2."/>
      <w:lvlJc w:val="left"/>
      <w:pPr>
        <w:ind w:left="2352" w:hanging="432"/>
      </w:pPr>
      <w:rPr>
        <w:b w:val="0"/>
      </w:rPr>
    </w:lvl>
    <w:lvl w:ilvl="2">
      <w:start w:val="1"/>
      <w:numFmt w:val="decimal"/>
      <w:lvlText w:val="%1.%2.%3."/>
      <w:lvlJc w:val="left"/>
      <w:pPr>
        <w:ind w:left="2566" w:hanging="504"/>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208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1">
    <w:nsid w:val="14E65EC1"/>
    <w:multiLevelType w:val="multilevel"/>
    <w:tmpl w:val="A55643D2"/>
    <w:styleLink w:val="LFO10"/>
    <w:lvl w:ilvl="0">
      <w:start w:val="1"/>
      <w:numFmt w:val="decimal"/>
      <w:pStyle w:val="GPSL6numbered"/>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1">
    <w:nsid w:val="17345018"/>
    <w:multiLevelType w:val="multilevel"/>
    <w:tmpl w:val="FCFA9F58"/>
    <w:styleLink w:val="WWOutlineListStyle"/>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1">
    <w:nsid w:val="19807978"/>
    <w:multiLevelType w:val="hybridMultilevel"/>
    <w:tmpl w:val="AAAE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A82252B"/>
    <w:multiLevelType w:val="multilevel"/>
    <w:tmpl w:val="53066432"/>
    <w:styleLink w:val="WWOutlineListStyle4"/>
    <w:lvl w:ilvl="0">
      <w:start w:val="1"/>
      <w:numFmt w:val="decimal"/>
      <w:pStyle w:val="GPSL4boldheading"/>
      <w:lvlText w:val="%1"/>
      <w:lvlJc w:val="left"/>
      <w:pPr>
        <w:ind w:left="851" w:hanging="851"/>
      </w:pPr>
      <w:rPr>
        <w:b/>
      </w:rPr>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1">
    <w:nsid w:val="2018032A"/>
    <w:multiLevelType w:val="hybridMultilevel"/>
    <w:tmpl w:val="FF3AE114"/>
    <w:lvl w:ilvl="0" w:tplc="08090001">
      <w:start w:val="1"/>
      <w:numFmt w:val="bullet"/>
      <w:lvlText w:val=""/>
      <w:lvlJc w:val="left"/>
      <w:pPr>
        <w:ind w:left="819" w:hanging="360"/>
      </w:pPr>
      <w:rPr>
        <w:rFonts w:ascii="Symbol" w:hAnsi="Symbol" w:hint="default"/>
      </w:rPr>
    </w:lvl>
    <w:lvl w:ilvl="1" w:tplc="08090003">
      <w:start w:val="1"/>
      <w:numFmt w:val="bullet"/>
      <w:lvlText w:val="o"/>
      <w:lvlJc w:val="left"/>
      <w:pPr>
        <w:ind w:left="1539" w:hanging="360"/>
      </w:pPr>
      <w:rPr>
        <w:rFonts w:ascii="Courier New" w:hAnsi="Courier New" w:cs="Courier New" w:hint="default"/>
      </w:rPr>
    </w:lvl>
    <w:lvl w:ilvl="2" w:tplc="08090005">
      <w:start w:val="1"/>
      <w:numFmt w:val="bullet"/>
      <w:lvlText w:val=""/>
      <w:lvlJc w:val="left"/>
      <w:pPr>
        <w:ind w:left="2259" w:hanging="360"/>
      </w:pPr>
      <w:rPr>
        <w:rFonts w:ascii="Wingdings" w:hAnsi="Wingdings" w:hint="default"/>
      </w:rPr>
    </w:lvl>
    <w:lvl w:ilvl="3" w:tplc="0809000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3" w15:restartNumberingAfterBreak="1">
    <w:nsid w:val="22C2313A"/>
    <w:multiLevelType w:val="multilevel"/>
    <w:tmpl w:val="770A55A0"/>
    <w:styleLink w:val="LFO13"/>
    <w:lvl w:ilvl="0">
      <w:start w:val="1"/>
      <w:numFmt w:val="decimal"/>
      <w:pStyle w:val="Level8Number"/>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985"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7"/>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none"/>
      <w:lvlText w:val="%9"/>
      <w:lvlJc w:val="left"/>
    </w:lvl>
  </w:abstractNum>
  <w:abstractNum w:abstractNumId="14" w15:restartNumberingAfterBreak="1">
    <w:nsid w:val="2526490C"/>
    <w:multiLevelType w:val="multilevel"/>
    <w:tmpl w:val="49EC596C"/>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1">
    <w:nsid w:val="259160A8"/>
    <w:multiLevelType w:val="multilevel"/>
    <w:tmpl w:val="B47C7B68"/>
    <w:lvl w:ilvl="0">
      <w:start w:val="1"/>
      <w:numFmt w:val="bullet"/>
      <w:lvlText w:val="o"/>
      <w:lvlJc w:val="left"/>
      <w:pPr>
        <w:ind w:left="1440" w:hanging="360"/>
      </w:pPr>
      <w:rPr>
        <w:rFonts w:ascii="Courier New" w:hAnsi="Courier New" w:cs="Courier New" w:hint="default"/>
      </w:rPr>
    </w:lvl>
    <w:lvl w:ilvl="1">
      <w:numFmt w:val="bullet"/>
      <w:lvlText w:val="o"/>
      <w:lvlJc w:val="left"/>
      <w:pPr>
        <w:ind w:left="2430" w:hanging="360"/>
      </w:pPr>
      <w:rPr>
        <w:rFonts w:ascii="Courier New" w:hAnsi="Courier New" w:cs="Courier New"/>
      </w:rPr>
    </w:lvl>
    <w:lvl w:ilvl="2">
      <w:numFmt w:val="bullet"/>
      <w:lvlText w:val=""/>
      <w:lvlJc w:val="left"/>
      <w:pPr>
        <w:ind w:left="3150" w:hanging="360"/>
      </w:pPr>
      <w:rPr>
        <w:rFonts w:ascii="Wingdings" w:hAnsi="Wingdings"/>
      </w:rPr>
    </w:lvl>
    <w:lvl w:ilvl="3">
      <w:numFmt w:val="bullet"/>
      <w:lvlText w:val=""/>
      <w:lvlJc w:val="left"/>
      <w:pPr>
        <w:ind w:left="3870" w:hanging="360"/>
      </w:pPr>
      <w:rPr>
        <w:rFonts w:ascii="Symbol" w:hAnsi="Symbol"/>
      </w:rPr>
    </w:lvl>
    <w:lvl w:ilvl="4">
      <w:numFmt w:val="bullet"/>
      <w:lvlText w:val="o"/>
      <w:lvlJc w:val="left"/>
      <w:pPr>
        <w:ind w:left="4590" w:hanging="360"/>
      </w:pPr>
      <w:rPr>
        <w:rFonts w:ascii="Courier New" w:hAnsi="Courier New" w:cs="Courier New"/>
      </w:rPr>
    </w:lvl>
    <w:lvl w:ilvl="5">
      <w:numFmt w:val="bullet"/>
      <w:lvlText w:val=""/>
      <w:lvlJc w:val="left"/>
      <w:pPr>
        <w:ind w:left="5310" w:hanging="360"/>
      </w:pPr>
      <w:rPr>
        <w:rFonts w:ascii="Wingdings" w:hAnsi="Wingdings"/>
      </w:rPr>
    </w:lvl>
    <w:lvl w:ilvl="6">
      <w:numFmt w:val="bullet"/>
      <w:lvlText w:val=""/>
      <w:lvlJc w:val="left"/>
      <w:pPr>
        <w:ind w:left="6030" w:hanging="360"/>
      </w:pPr>
      <w:rPr>
        <w:rFonts w:ascii="Symbol" w:hAnsi="Symbol"/>
      </w:rPr>
    </w:lvl>
    <w:lvl w:ilvl="7">
      <w:numFmt w:val="bullet"/>
      <w:lvlText w:val="o"/>
      <w:lvlJc w:val="left"/>
      <w:pPr>
        <w:ind w:left="6750" w:hanging="360"/>
      </w:pPr>
      <w:rPr>
        <w:rFonts w:ascii="Courier New" w:hAnsi="Courier New" w:cs="Courier New"/>
      </w:rPr>
    </w:lvl>
    <w:lvl w:ilvl="8">
      <w:numFmt w:val="bullet"/>
      <w:lvlText w:val=""/>
      <w:lvlJc w:val="left"/>
      <w:pPr>
        <w:ind w:left="7470" w:hanging="360"/>
      </w:pPr>
      <w:rPr>
        <w:rFonts w:ascii="Wingdings" w:hAnsi="Wingdings"/>
      </w:rPr>
    </w:lvl>
  </w:abstractNum>
  <w:abstractNum w:abstractNumId="16" w15:restartNumberingAfterBreak="1">
    <w:nsid w:val="25BF4D82"/>
    <w:multiLevelType w:val="multilevel"/>
    <w:tmpl w:val="860AA910"/>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26BB7FC8"/>
    <w:multiLevelType w:val="multilevel"/>
    <w:tmpl w:val="D45431E2"/>
    <w:styleLink w:val="WWOutlineListStyle3"/>
    <w:lvl w:ilvl="0">
      <w:start w:val="1"/>
      <w:numFmt w:val="decimal"/>
      <w:lvlText w:val="%1"/>
      <w:lvlJc w:val="left"/>
      <w:pPr>
        <w:ind w:left="851" w:hanging="851"/>
      </w:pPr>
      <w:rPr>
        <w:b/>
      </w:rPr>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1">
    <w:nsid w:val="282435ED"/>
    <w:multiLevelType w:val="hybridMultilevel"/>
    <w:tmpl w:val="F0CC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C062667"/>
    <w:multiLevelType w:val="hybridMultilevel"/>
    <w:tmpl w:val="FCA04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1">
    <w:nsid w:val="2DE14DEB"/>
    <w:multiLevelType w:val="hybridMultilevel"/>
    <w:tmpl w:val="0D9EC3E2"/>
    <w:lvl w:ilvl="0" w:tplc="63E23F04">
      <w:start w:val="20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6B62366"/>
    <w:multiLevelType w:val="multilevel"/>
    <w:tmpl w:val="4D7AD60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none"/>
      <w:lvlText w:val="%1.%2.%3.%4.%5.%6.%7.%8"/>
      <w:lvlJc w:val="left"/>
      <w:pPr>
        <w:ind w:left="5216" w:hanging="1701"/>
      </w:pPr>
      <w:rPr>
        <w:i w:val="0"/>
        <w:iC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22" w15:restartNumberingAfterBreak="1">
    <w:nsid w:val="3E3650D0"/>
    <w:multiLevelType w:val="hybridMultilevel"/>
    <w:tmpl w:val="196A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F136A5A"/>
    <w:multiLevelType w:val="hybridMultilevel"/>
    <w:tmpl w:val="6A1043B6"/>
    <w:lvl w:ilvl="0" w:tplc="08090001">
      <w:start w:val="1"/>
      <w:numFmt w:val="bullet"/>
      <w:lvlText w:val=""/>
      <w:lvlJc w:val="left"/>
      <w:pPr>
        <w:ind w:left="1215" w:hanging="360"/>
      </w:pPr>
      <w:rPr>
        <w:rFonts w:ascii="Symbol" w:hAnsi="Symbol" w:hint="default"/>
      </w:rPr>
    </w:lvl>
    <w:lvl w:ilvl="1" w:tplc="08090003">
      <w:start w:val="1"/>
      <w:numFmt w:val="bullet"/>
      <w:lvlText w:val="o"/>
      <w:lvlJc w:val="left"/>
      <w:pPr>
        <w:ind w:left="1935" w:hanging="360"/>
      </w:pPr>
      <w:rPr>
        <w:rFonts w:ascii="Courier New" w:hAnsi="Courier New" w:cs="Courier New" w:hint="default"/>
      </w:rPr>
    </w:lvl>
    <w:lvl w:ilvl="2" w:tplc="08090005">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4" w15:restartNumberingAfterBreak="1">
    <w:nsid w:val="45550A44"/>
    <w:multiLevelType w:val="multilevel"/>
    <w:tmpl w:val="137A6BEC"/>
    <w:styleLink w:val="LFO7"/>
    <w:lvl w:ilvl="0">
      <w:start w:val="1"/>
      <w:numFmt w:val="decimal"/>
      <w:pStyle w:val="Style1"/>
      <w:lvlText w:val="%1."/>
      <w:lvlJc w:val="left"/>
      <w:pPr>
        <w:ind w:left="360" w:hanging="360"/>
      </w:pPr>
      <w:rPr>
        <w:b/>
        <w:sz w:val="16"/>
      </w:rPr>
    </w:lvl>
    <w:lvl w:ilvl="1">
      <w:start w:val="1"/>
      <w:numFmt w:val="decimal"/>
      <w:lvlText w:val="%1.%2."/>
      <w:lvlJc w:val="left"/>
      <w:pPr>
        <w:ind w:left="715" w:hanging="432"/>
      </w:pPr>
      <w:rPr>
        <w:b w:val="0"/>
        <w:sz w:val="16"/>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184FC6"/>
    <w:multiLevelType w:val="hybridMultilevel"/>
    <w:tmpl w:val="61F4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F3147E0"/>
    <w:multiLevelType w:val="multilevel"/>
    <w:tmpl w:val="1AFEC7C4"/>
    <w:styleLink w:val="WWOutlineListStyle1"/>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1">
    <w:nsid w:val="51CB1439"/>
    <w:multiLevelType w:val="multilevel"/>
    <w:tmpl w:val="1784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54550E63"/>
    <w:multiLevelType w:val="hybridMultilevel"/>
    <w:tmpl w:val="5F9C6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5461438D"/>
    <w:multiLevelType w:val="multilevel"/>
    <w:tmpl w:val="8CAC0FC2"/>
    <w:lvl w:ilvl="0">
      <w:start w:val="1"/>
      <w:numFmt w:val="bullet"/>
      <w:lvlText w:val=""/>
      <w:lvlJc w:val="left"/>
      <w:pPr>
        <w:ind w:left="45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1">
    <w:nsid w:val="54FB6AB6"/>
    <w:multiLevelType w:val="multilevel"/>
    <w:tmpl w:val="350A1B94"/>
    <w:lvl w:ilvl="0">
      <w:start w:val="1"/>
      <w:numFmt w:val="decimal"/>
      <w:lvlText w:val="%1."/>
      <w:lvlJc w:val="left"/>
      <w:pPr>
        <w:ind w:left="45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1">
    <w:nsid w:val="599C7F87"/>
    <w:multiLevelType w:val="multilevel"/>
    <w:tmpl w:val="7232434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1">
    <w:nsid w:val="5D537E2C"/>
    <w:multiLevelType w:val="multilevel"/>
    <w:tmpl w:val="6EC851EC"/>
    <w:styleLink w:val="LFO9"/>
    <w:lvl w:ilvl="0">
      <w:start w:val="1"/>
      <w:numFmt w:val="decimal"/>
      <w:pStyle w:val="11table"/>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1">
    <w:nsid w:val="61F65A3F"/>
    <w:multiLevelType w:val="multilevel"/>
    <w:tmpl w:val="350A1B94"/>
    <w:lvl w:ilvl="0">
      <w:start w:val="1"/>
      <w:numFmt w:val="decimal"/>
      <w:lvlText w:val="%1."/>
      <w:lvlJc w:val="left"/>
      <w:pPr>
        <w:ind w:left="45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1">
    <w:nsid w:val="62400569"/>
    <w:multiLevelType w:val="multilevel"/>
    <w:tmpl w:val="5FAA99DC"/>
    <w:lvl w:ilvl="0">
      <w:start w:val="1"/>
      <w:numFmt w:val="bullet"/>
      <w:lvlText w:val=""/>
      <w:lvlJc w:val="left"/>
      <w:pPr>
        <w:ind w:left="1080" w:hanging="360"/>
      </w:pPr>
      <w:rPr>
        <w:rFonts w:ascii="Symbol" w:hAnsi="Symbol" w:hint="default"/>
      </w:rPr>
    </w:lvl>
    <w:lvl w:ilvl="1">
      <w:numFmt w:val="bullet"/>
      <w:lvlText w:val="o"/>
      <w:lvlJc w:val="left"/>
      <w:pPr>
        <w:ind w:left="2070" w:hanging="360"/>
      </w:pPr>
      <w:rPr>
        <w:rFonts w:ascii="Courier New" w:hAnsi="Courier New" w:cs="Courier New"/>
      </w:rPr>
    </w:lvl>
    <w:lvl w:ilvl="2">
      <w:numFmt w:val="bullet"/>
      <w:lvlText w:val=""/>
      <w:lvlJc w:val="left"/>
      <w:pPr>
        <w:ind w:left="2790" w:hanging="360"/>
      </w:pPr>
      <w:rPr>
        <w:rFonts w:ascii="Wingdings" w:hAnsi="Wingdings"/>
      </w:rPr>
    </w:lvl>
    <w:lvl w:ilvl="3">
      <w:numFmt w:val="bullet"/>
      <w:lvlText w:val=""/>
      <w:lvlJc w:val="left"/>
      <w:pPr>
        <w:ind w:left="3510" w:hanging="360"/>
      </w:pPr>
      <w:rPr>
        <w:rFonts w:ascii="Symbol" w:hAnsi="Symbol"/>
      </w:rPr>
    </w:lvl>
    <w:lvl w:ilvl="4">
      <w:numFmt w:val="bullet"/>
      <w:lvlText w:val="o"/>
      <w:lvlJc w:val="left"/>
      <w:pPr>
        <w:ind w:left="4230" w:hanging="360"/>
      </w:pPr>
      <w:rPr>
        <w:rFonts w:ascii="Courier New" w:hAnsi="Courier New" w:cs="Courier New"/>
      </w:rPr>
    </w:lvl>
    <w:lvl w:ilvl="5">
      <w:numFmt w:val="bullet"/>
      <w:lvlText w:val=""/>
      <w:lvlJc w:val="left"/>
      <w:pPr>
        <w:ind w:left="4950" w:hanging="360"/>
      </w:pPr>
      <w:rPr>
        <w:rFonts w:ascii="Wingdings" w:hAnsi="Wingdings"/>
      </w:rPr>
    </w:lvl>
    <w:lvl w:ilvl="6">
      <w:numFmt w:val="bullet"/>
      <w:lvlText w:val=""/>
      <w:lvlJc w:val="left"/>
      <w:pPr>
        <w:ind w:left="5670" w:hanging="360"/>
      </w:pPr>
      <w:rPr>
        <w:rFonts w:ascii="Symbol" w:hAnsi="Symbol"/>
      </w:rPr>
    </w:lvl>
    <w:lvl w:ilvl="7">
      <w:numFmt w:val="bullet"/>
      <w:lvlText w:val="o"/>
      <w:lvlJc w:val="left"/>
      <w:pPr>
        <w:ind w:left="6390" w:hanging="360"/>
      </w:pPr>
      <w:rPr>
        <w:rFonts w:ascii="Courier New" w:hAnsi="Courier New" w:cs="Courier New"/>
      </w:rPr>
    </w:lvl>
    <w:lvl w:ilvl="8">
      <w:numFmt w:val="bullet"/>
      <w:lvlText w:val=""/>
      <w:lvlJc w:val="left"/>
      <w:pPr>
        <w:ind w:left="7110" w:hanging="360"/>
      </w:pPr>
      <w:rPr>
        <w:rFonts w:ascii="Wingdings" w:hAnsi="Wingdings"/>
      </w:rPr>
    </w:lvl>
  </w:abstractNum>
  <w:abstractNum w:abstractNumId="35" w15:restartNumberingAfterBreak="1">
    <w:nsid w:val="6D8F4DE7"/>
    <w:multiLevelType w:val="hybridMultilevel"/>
    <w:tmpl w:val="56A6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72B5647A"/>
    <w:multiLevelType w:val="multilevel"/>
    <w:tmpl w:val="E6FE1C0E"/>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1">
    <w:nsid w:val="73D86673"/>
    <w:multiLevelType w:val="multilevel"/>
    <w:tmpl w:val="1C3C7A0E"/>
    <w:lvl w:ilvl="0">
      <w:start w:val="1"/>
      <w:numFmt w:val="upperLetter"/>
      <w:lvlText w:val="%1."/>
      <w:lvlJc w:val="left"/>
      <w:pPr>
        <w:ind w:left="720"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1">
    <w:nsid w:val="75F8736C"/>
    <w:multiLevelType w:val="multilevel"/>
    <w:tmpl w:val="7EBA2A8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39" w15:restartNumberingAfterBreak="1">
    <w:nsid w:val="772936E4"/>
    <w:multiLevelType w:val="multilevel"/>
    <w:tmpl w:val="9E48C0F8"/>
    <w:lvl w:ilvl="0">
      <w:start w:val="1"/>
      <w:numFmt w:val="decimal"/>
      <w:lvlText w:val="%1."/>
      <w:lvlJc w:val="left"/>
      <w:pPr>
        <w:ind w:left="54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391"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40" w15:restartNumberingAfterBreak="1">
    <w:nsid w:val="7AB533CB"/>
    <w:multiLevelType w:val="multilevel"/>
    <w:tmpl w:val="5B8EEDBA"/>
    <w:styleLink w:val="WWOutlineListStyle2"/>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1">
    <w:nsid w:val="7BE4389A"/>
    <w:multiLevelType w:val="multilevel"/>
    <w:tmpl w:val="7B46BBD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8"/>
  </w:num>
  <w:num w:numId="3">
    <w:abstractNumId w:val="4"/>
  </w:num>
  <w:num w:numId="4">
    <w:abstractNumId w:val="21"/>
  </w:num>
  <w:num w:numId="5">
    <w:abstractNumId w:val="11"/>
  </w:num>
  <w:num w:numId="6">
    <w:abstractNumId w:val="17"/>
  </w:num>
  <w:num w:numId="7">
    <w:abstractNumId w:val="40"/>
  </w:num>
  <w:num w:numId="8">
    <w:abstractNumId w:val="26"/>
  </w:num>
  <w:num w:numId="9">
    <w:abstractNumId w:val="9"/>
  </w:num>
  <w:num w:numId="10">
    <w:abstractNumId w:val="24"/>
  </w:num>
  <w:num w:numId="11">
    <w:abstractNumId w:val="32"/>
  </w:num>
  <w:num w:numId="12">
    <w:abstractNumId w:val="8"/>
  </w:num>
  <w:num w:numId="13">
    <w:abstractNumId w:val="16"/>
  </w:num>
  <w:num w:numId="14">
    <w:abstractNumId w:val="13"/>
  </w:num>
  <w:num w:numId="15">
    <w:abstractNumId w:val="30"/>
  </w:num>
  <w:num w:numId="16">
    <w:abstractNumId w:val="14"/>
  </w:num>
  <w:num w:numId="17">
    <w:abstractNumId w:val="6"/>
  </w:num>
  <w:num w:numId="18">
    <w:abstractNumId w:val="36"/>
  </w:num>
  <w:num w:numId="19">
    <w:abstractNumId w:val="31"/>
  </w:num>
  <w:num w:numId="20">
    <w:abstractNumId w:val="5"/>
  </w:num>
  <w:num w:numId="21">
    <w:abstractNumId w:val="7"/>
  </w:num>
  <w:num w:numId="22">
    <w:abstractNumId w:val="37"/>
  </w:num>
  <w:num w:numId="23">
    <w:abstractNumId w:val="3"/>
  </w:num>
  <w:num w:numId="24">
    <w:abstractNumId w:val="22"/>
  </w:num>
  <w:num w:numId="25">
    <w:abstractNumId w:val="32"/>
  </w:num>
  <w:num w:numId="26">
    <w:abstractNumId w:val="32"/>
  </w:num>
  <w:num w:numId="27">
    <w:abstractNumId w:val="32"/>
  </w:num>
  <w:num w:numId="28">
    <w:abstractNumId w:val="19"/>
  </w:num>
  <w:num w:numId="29">
    <w:abstractNumId w:val="10"/>
  </w:num>
  <w:num w:numId="30">
    <w:abstractNumId w:val="41"/>
  </w:num>
  <w:num w:numId="31">
    <w:abstractNumId w:val="32"/>
  </w:num>
  <w:num w:numId="32">
    <w:abstractNumId w:val="1"/>
  </w:num>
  <w:num w:numId="33">
    <w:abstractNumId w:val="32"/>
  </w:num>
  <w:num w:numId="34">
    <w:abstractNumId w:val="23"/>
  </w:num>
  <w:num w:numId="35">
    <w:abstractNumId w:val="39"/>
  </w:num>
  <w:num w:numId="36">
    <w:abstractNumId w:val="20"/>
  </w:num>
  <w:num w:numId="37">
    <w:abstractNumId w:val="12"/>
  </w:num>
  <w:num w:numId="38">
    <w:abstractNumId w:val="2"/>
  </w:num>
  <w:num w:numId="39">
    <w:abstractNumId w:val="33"/>
  </w:num>
  <w:num w:numId="40">
    <w:abstractNumId w:val="28"/>
  </w:num>
  <w:num w:numId="41">
    <w:abstractNumId w:val="18"/>
  </w:num>
  <w:num w:numId="42">
    <w:abstractNumId w:val="34"/>
  </w:num>
  <w:num w:numId="43">
    <w:abstractNumId w:val="15"/>
  </w:num>
  <w:num w:numId="44">
    <w:abstractNumId w:val="27"/>
  </w:num>
  <w:num w:numId="45">
    <w:abstractNumId w:val="35"/>
  </w:num>
  <w:num w:numId="46">
    <w:abstractNumId w:val="29"/>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AB"/>
    <w:rsid w:val="00015A5D"/>
    <w:rsid w:val="00026858"/>
    <w:rsid w:val="00027DC3"/>
    <w:rsid w:val="00031AC4"/>
    <w:rsid w:val="00042537"/>
    <w:rsid w:val="00042B0C"/>
    <w:rsid w:val="00046868"/>
    <w:rsid w:val="0005069B"/>
    <w:rsid w:val="00052AE6"/>
    <w:rsid w:val="000662CD"/>
    <w:rsid w:val="0006715E"/>
    <w:rsid w:val="000A1F3F"/>
    <w:rsid w:val="000A50D7"/>
    <w:rsid w:val="000A66EC"/>
    <w:rsid w:val="000B250A"/>
    <w:rsid w:val="000C2302"/>
    <w:rsid w:val="000D7096"/>
    <w:rsid w:val="000E0D73"/>
    <w:rsid w:val="000E0E88"/>
    <w:rsid w:val="000E5785"/>
    <w:rsid w:val="000F52FF"/>
    <w:rsid w:val="00103956"/>
    <w:rsid w:val="001136C3"/>
    <w:rsid w:val="00117B60"/>
    <w:rsid w:val="00135884"/>
    <w:rsid w:val="0013720F"/>
    <w:rsid w:val="001423A9"/>
    <w:rsid w:val="00150781"/>
    <w:rsid w:val="00176EFA"/>
    <w:rsid w:val="0018118C"/>
    <w:rsid w:val="001929BD"/>
    <w:rsid w:val="001B4B2B"/>
    <w:rsid w:val="001D6784"/>
    <w:rsid w:val="001E3B0F"/>
    <w:rsid w:val="0022464F"/>
    <w:rsid w:val="00245053"/>
    <w:rsid w:val="0026083E"/>
    <w:rsid w:val="00267824"/>
    <w:rsid w:val="00270C81"/>
    <w:rsid w:val="00291529"/>
    <w:rsid w:val="002D3935"/>
    <w:rsid w:val="002E60FD"/>
    <w:rsid w:val="002E6F19"/>
    <w:rsid w:val="003110E3"/>
    <w:rsid w:val="00314D8E"/>
    <w:rsid w:val="0034685C"/>
    <w:rsid w:val="0036698A"/>
    <w:rsid w:val="003779BF"/>
    <w:rsid w:val="00387140"/>
    <w:rsid w:val="0039182C"/>
    <w:rsid w:val="003A60C8"/>
    <w:rsid w:val="003C2E75"/>
    <w:rsid w:val="003E3AE4"/>
    <w:rsid w:val="003F7D46"/>
    <w:rsid w:val="00413CAD"/>
    <w:rsid w:val="00423B2A"/>
    <w:rsid w:val="0046261F"/>
    <w:rsid w:val="0047045A"/>
    <w:rsid w:val="004759EC"/>
    <w:rsid w:val="0049000D"/>
    <w:rsid w:val="004A4ADD"/>
    <w:rsid w:val="004A7B7B"/>
    <w:rsid w:val="004C5C67"/>
    <w:rsid w:val="004F0EF4"/>
    <w:rsid w:val="0051380D"/>
    <w:rsid w:val="0052136E"/>
    <w:rsid w:val="00523625"/>
    <w:rsid w:val="005506A1"/>
    <w:rsid w:val="00590179"/>
    <w:rsid w:val="005B1B1B"/>
    <w:rsid w:val="005B6742"/>
    <w:rsid w:val="005C7282"/>
    <w:rsid w:val="005F1A85"/>
    <w:rsid w:val="00615018"/>
    <w:rsid w:val="00617045"/>
    <w:rsid w:val="00624EFC"/>
    <w:rsid w:val="00640451"/>
    <w:rsid w:val="00646C7E"/>
    <w:rsid w:val="0066388F"/>
    <w:rsid w:val="006673DF"/>
    <w:rsid w:val="00672B27"/>
    <w:rsid w:val="006934F7"/>
    <w:rsid w:val="006A4036"/>
    <w:rsid w:val="006B284B"/>
    <w:rsid w:val="006C42CE"/>
    <w:rsid w:val="006E1671"/>
    <w:rsid w:val="007023F4"/>
    <w:rsid w:val="007071D9"/>
    <w:rsid w:val="00731E60"/>
    <w:rsid w:val="00741323"/>
    <w:rsid w:val="00770C24"/>
    <w:rsid w:val="00790214"/>
    <w:rsid w:val="00792750"/>
    <w:rsid w:val="007A4D26"/>
    <w:rsid w:val="007B3BCF"/>
    <w:rsid w:val="007B7CFF"/>
    <w:rsid w:val="007C10AD"/>
    <w:rsid w:val="007C6BB6"/>
    <w:rsid w:val="007D0068"/>
    <w:rsid w:val="007D24C9"/>
    <w:rsid w:val="007D5F96"/>
    <w:rsid w:val="007E771A"/>
    <w:rsid w:val="007F7114"/>
    <w:rsid w:val="00801037"/>
    <w:rsid w:val="0080199C"/>
    <w:rsid w:val="0081719D"/>
    <w:rsid w:val="00866FF3"/>
    <w:rsid w:val="00876162"/>
    <w:rsid w:val="0087659F"/>
    <w:rsid w:val="008A3ADF"/>
    <w:rsid w:val="008B4FAA"/>
    <w:rsid w:val="008C7EA8"/>
    <w:rsid w:val="008E600B"/>
    <w:rsid w:val="008F5DC0"/>
    <w:rsid w:val="0091372E"/>
    <w:rsid w:val="0097006B"/>
    <w:rsid w:val="00972C81"/>
    <w:rsid w:val="0099331F"/>
    <w:rsid w:val="009A5D48"/>
    <w:rsid w:val="009B3153"/>
    <w:rsid w:val="009E7100"/>
    <w:rsid w:val="00A05695"/>
    <w:rsid w:val="00A11EDB"/>
    <w:rsid w:val="00A14BB5"/>
    <w:rsid w:val="00A57BC1"/>
    <w:rsid w:val="00A93F7A"/>
    <w:rsid w:val="00AB5036"/>
    <w:rsid w:val="00AC033A"/>
    <w:rsid w:val="00AC3B01"/>
    <w:rsid w:val="00B0440E"/>
    <w:rsid w:val="00B30278"/>
    <w:rsid w:val="00B402DD"/>
    <w:rsid w:val="00B43D8D"/>
    <w:rsid w:val="00B779D5"/>
    <w:rsid w:val="00B85514"/>
    <w:rsid w:val="00B9342C"/>
    <w:rsid w:val="00BB5D87"/>
    <w:rsid w:val="00BC77EB"/>
    <w:rsid w:val="00BF0E1F"/>
    <w:rsid w:val="00BF622B"/>
    <w:rsid w:val="00BF6A5A"/>
    <w:rsid w:val="00C000C5"/>
    <w:rsid w:val="00C10906"/>
    <w:rsid w:val="00C22CB9"/>
    <w:rsid w:val="00C3016F"/>
    <w:rsid w:val="00C90D81"/>
    <w:rsid w:val="00CE095A"/>
    <w:rsid w:val="00D378AB"/>
    <w:rsid w:val="00D41745"/>
    <w:rsid w:val="00DB6E2A"/>
    <w:rsid w:val="00DC3703"/>
    <w:rsid w:val="00DF0EED"/>
    <w:rsid w:val="00DF2510"/>
    <w:rsid w:val="00E13A3A"/>
    <w:rsid w:val="00E25EEE"/>
    <w:rsid w:val="00E270C8"/>
    <w:rsid w:val="00E34543"/>
    <w:rsid w:val="00E40448"/>
    <w:rsid w:val="00E44A33"/>
    <w:rsid w:val="00E530FD"/>
    <w:rsid w:val="00E5592B"/>
    <w:rsid w:val="00E60E70"/>
    <w:rsid w:val="00E823CC"/>
    <w:rsid w:val="00E96CC1"/>
    <w:rsid w:val="00E97734"/>
    <w:rsid w:val="00EB5FF7"/>
    <w:rsid w:val="00EC3702"/>
    <w:rsid w:val="00ED09A4"/>
    <w:rsid w:val="00EE019E"/>
    <w:rsid w:val="00F04538"/>
    <w:rsid w:val="00F04AEB"/>
    <w:rsid w:val="00F15B6B"/>
    <w:rsid w:val="00F2763A"/>
    <w:rsid w:val="00F30003"/>
    <w:rsid w:val="00F62058"/>
    <w:rsid w:val="00FD71D0"/>
    <w:rsid w:val="00FE3B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49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pPr>
    <w:rPr>
      <w:sz w:val="22"/>
      <w:szCs w:val="22"/>
      <w:lang w:eastAsia="en-US"/>
    </w:rPr>
  </w:style>
  <w:style w:type="paragraph" w:styleId="Heading5">
    <w:name w:val="heading 5"/>
    <w:basedOn w:val="Normal"/>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8">
    <w:name w:val="WW_OutlineListStyle_8"/>
    <w:basedOn w:val="NoList"/>
    <w:pPr>
      <w:numPr>
        <w:numId w:val="1"/>
      </w:numPr>
    </w:pPr>
  </w:style>
  <w:style w:type="paragraph" w:customStyle="1" w:styleId="Level1Heading">
    <w:name w:val="Level 1 Heading"/>
    <w:basedOn w:val="BodyText"/>
    <w:next w:val="Normal"/>
    <w:pPr>
      <w:keepNext/>
      <w:tabs>
        <w:tab w:val="left" w:pos="-1342"/>
      </w:tabs>
      <w:suppressAutoHyphens w:val="0"/>
      <w:spacing w:before="360" w:after="200" w:line="360" w:lineRule="auto"/>
      <w:textAlignment w:val="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textAlignment w:val="auto"/>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textAlignment w:val="auto"/>
    </w:pPr>
    <w:rPr>
      <w:rFonts w:eastAsia="Times New Roman" w:cs="Arial"/>
      <w:b/>
      <w:lang w:eastAsia="zh-CN"/>
    </w:rPr>
  </w:style>
  <w:style w:type="paragraph" w:customStyle="1" w:styleId="BodyText1">
    <w:name w:val="Body Text 1"/>
    <w:basedOn w:val="BodyText"/>
    <w:pPr>
      <w:suppressAutoHyphens w:val="0"/>
      <w:spacing w:after="240" w:line="360" w:lineRule="auto"/>
      <w:ind w:left="851"/>
      <w:textAlignment w:val="auto"/>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iCs/>
    </w:rPr>
  </w:style>
  <w:style w:type="paragraph" w:customStyle="1" w:styleId="11table">
    <w:name w:val="1.1 table"/>
    <w:basedOn w:val="Normal"/>
    <w:qFormat/>
    <w:pPr>
      <w:numPr>
        <w:numId w:val="11"/>
      </w:numPr>
      <w:suppressAutoHyphens w:val="0"/>
      <w:spacing w:after="0" w:line="240" w:lineRule="auto"/>
      <w:textAlignment w:val="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textAlignment w:val="auto"/>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textAlignment w:val="auto"/>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numPr>
        <w:numId w:val="12"/>
      </w:numPr>
      <w:tabs>
        <w:tab w:val="clear" w:pos="1985"/>
        <w:tab w:val="clear" w:pos="3402"/>
        <w:tab w:val="left" w:pos="24049"/>
        <w:tab w:val="left" w:pos="25466"/>
        <w:tab w:val="left" w:pos="26317"/>
      </w:tabs>
    </w:pPr>
  </w:style>
  <w:style w:type="paragraph" w:customStyle="1" w:styleId="Style1">
    <w:name w:val="Style1"/>
    <w:basedOn w:val="ListParagraph"/>
    <w:pPr>
      <w:numPr>
        <w:numId w:val="10"/>
      </w:numPr>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pPr>
      <w:textAlignment w:val="auto"/>
    </w:pPr>
    <w:rPr>
      <w:sz w:val="22"/>
      <w:szCs w:val="22"/>
      <w:lang w:eastAsia="en-US"/>
    </w:rPr>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numPr>
        <w:numId w:val="13"/>
      </w:numPr>
      <w:tabs>
        <w:tab w:val="clear" w:pos="-576"/>
        <w:tab w:val="left" w:pos="-2316"/>
        <w:tab w:val="left" w:pos="-2100"/>
      </w:tabs>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textAlignment w:val="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textAlignment w:val="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textAlignment w:val="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8Number">
    <w:name w:val="Level 8 Number"/>
    <w:basedOn w:val="BodyText"/>
    <w:pPr>
      <w:numPr>
        <w:numId w:val="14"/>
      </w:numPr>
      <w:tabs>
        <w:tab w:val="left" w:pos="-3895"/>
      </w:tabs>
      <w:suppressAutoHyphens w:val="0"/>
      <w:spacing w:after="240" w:line="360" w:lineRule="auto"/>
      <w:textAlignment w:val="auto"/>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textAlignment w:val="auto"/>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textAlignment w:val="auto"/>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5"/>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pPr>
      <w:numPr>
        <w:numId w:val="2"/>
      </w:numPr>
    </w:pPr>
  </w:style>
  <w:style w:type="numbering" w:customStyle="1" w:styleId="WWOutlineListStyle6">
    <w:name w:val="WW_OutlineListStyle_6"/>
    <w:basedOn w:val="NoList"/>
    <w:pPr>
      <w:numPr>
        <w:numId w:val="3"/>
      </w:numPr>
    </w:pPr>
  </w:style>
  <w:style w:type="numbering" w:customStyle="1" w:styleId="WWOutlineListStyle5">
    <w:name w:val="WW_OutlineListStyle_5"/>
    <w:basedOn w:val="NoList"/>
    <w:pPr>
      <w:numPr>
        <w:numId w:val="4"/>
      </w:numPr>
    </w:pPr>
  </w:style>
  <w:style w:type="numbering" w:customStyle="1" w:styleId="WWOutlineListStyle4">
    <w:name w:val="WW_OutlineListStyle_4"/>
    <w:basedOn w:val="NoList"/>
    <w:pPr>
      <w:numPr>
        <w:numId w:val="5"/>
      </w:numPr>
    </w:pPr>
  </w:style>
  <w:style w:type="numbering" w:customStyle="1" w:styleId="WWOutlineListStyle3">
    <w:name w:val="WW_OutlineListStyle_3"/>
    <w:basedOn w:val="NoList"/>
    <w:pPr>
      <w:numPr>
        <w:numId w:val="6"/>
      </w:numPr>
    </w:pPr>
  </w:style>
  <w:style w:type="numbering" w:customStyle="1" w:styleId="WWOutlineListStyle2">
    <w:name w:val="WW_OutlineListStyle_2"/>
    <w:basedOn w:val="NoList"/>
    <w:pPr>
      <w:numPr>
        <w:numId w:val="7"/>
      </w:numPr>
    </w:pPr>
  </w:style>
  <w:style w:type="numbering" w:customStyle="1" w:styleId="WWOutlineListStyle1">
    <w:name w:val="WW_OutlineListStyle_1"/>
    <w:basedOn w:val="NoList"/>
    <w:pPr>
      <w:numPr>
        <w:numId w:val="8"/>
      </w:numPr>
    </w:pPr>
  </w:style>
  <w:style w:type="numbering" w:customStyle="1" w:styleId="WWOutlineListStyle">
    <w:name w:val="WW_OutlineListStyle"/>
    <w:basedOn w:val="NoList"/>
    <w:pPr>
      <w:numPr>
        <w:numId w:val="9"/>
      </w:numPr>
    </w:pPr>
  </w:style>
  <w:style w:type="numbering" w:customStyle="1" w:styleId="LFO7">
    <w:name w:val="LFO7"/>
    <w:basedOn w:val="NoList"/>
    <w:pPr>
      <w:numPr>
        <w:numId w:val="10"/>
      </w:numPr>
    </w:pPr>
  </w:style>
  <w:style w:type="numbering" w:customStyle="1" w:styleId="LFO9">
    <w:name w:val="LFO9"/>
    <w:basedOn w:val="NoList"/>
    <w:pPr>
      <w:numPr>
        <w:numId w:val="11"/>
      </w:numPr>
    </w:pPr>
  </w:style>
  <w:style w:type="numbering" w:customStyle="1" w:styleId="LFO10">
    <w:name w:val="LFO10"/>
    <w:basedOn w:val="NoList"/>
    <w:pPr>
      <w:numPr>
        <w:numId w:val="12"/>
      </w:numPr>
    </w:pPr>
  </w:style>
  <w:style w:type="numbering" w:customStyle="1" w:styleId="LFO12">
    <w:name w:val="LFO12"/>
    <w:basedOn w:val="NoList"/>
    <w:pPr>
      <w:numPr>
        <w:numId w:val="13"/>
      </w:numPr>
    </w:pPr>
  </w:style>
  <w:style w:type="numbering" w:customStyle="1" w:styleId="LFO13">
    <w:name w:val="LFO13"/>
    <w:basedOn w:val="NoList"/>
    <w:pPr>
      <w:numPr>
        <w:numId w:val="14"/>
      </w:numPr>
    </w:pPr>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0E5785"/>
    <w:rPr>
      <w:color w:val="0000FF" w:themeColor="hyperlink"/>
      <w:u w:val="single"/>
    </w:rPr>
  </w:style>
  <w:style w:type="paragraph" w:styleId="NormalWeb">
    <w:name w:val="Normal (Web)"/>
    <w:basedOn w:val="Normal"/>
    <w:uiPriority w:val="99"/>
    <w:semiHidden/>
    <w:unhideWhenUsed/>
    <w:rsid w:val="00A57BC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7131">
      <w:bodyDiv w:val="1"/>
      <w:marLeft w:val="0"/>
      <w:marRight w:val="0"/>
      <w:marTop w:val="0"/>
      <w:marBottom w:val="0"/>
      <w:divBdr>
        <w:top w:val="none" w:sz="0" w:space="0" w:color="auto"/>
        <w:left w:val="none" w:sz="0" w:space="0" w:color="auto"/>
        <w:bottom w:val="none" w:sz="0" w:space="0" w:color="auto"/>
        <w:right w:val="none" w:sz="0" w:space="0" w:color="auto"/>
      </w:divBdr>
    </w:div>
    <w:div w:id="261694338">
      <w:bodyDiv w:val="1"/>
      <w:marLeft w:val="0"/>
      <w:marRight w:val="0"/>
      <w:marTop w:val="0"/>
      <w:marBottom w:val="0"/>
      <w:divBdr>
        <w:top w:val="none" w:sz="0" w:space="0" w:color="auto"/>
        <w:left w:val="none" w:sz="0" w:space="0" w:color="auto"/>
        <w:bottom w:val="none" w:sz="0" w:space="0" w:color="auto"/>
        <w:right w:val="none" w:sz="0" w:space="0" w:color="auto"/>
      </w:divBdr>
    </w:div>
    <w:div w:id="287199519">
      <w:bodyDiv w:val="1"/>
      <w:marLeft w:val="0"/>
      <w:marRight w:val="0"/>
      <w:marTop w:val="0"/>
      <w:marBottom w:val="0"/>
      <w:divBdr>
        <w:top w:val="none" w:sz="0" w:space="0" w:color="auto"/>
        <w:left w:val="none" w:sz="0" w:space="0" w:color="auto"/>
        <w:bottom w:val="none" w:sz="0" w:space="0" w:color="auto"/>
        <w:right w:val="none" w:sz="0" w:space="0" w:color="auto"/>
      </w:divBdr>
    </w:div>
    <w:div w:id="409692689">
      <w:bodyDiv w:val="1"/>
      <w:marLeft w:val="0"/>
      <w:marRight w:val="0"/>
      <w:marTop w:val="0"/>
      <w:marBottom w:val="0"/>
      <w:divBdr>
        <w:top w:val="none" w:sz="0" w:space="0" w:color="auto"/>
        <w:left w:val="none" w:sz="0" w:space="0" w:color="auto"/>
        <w:bottom w:val="none" w:sz="0" w:space="0" w:color="auto"/>
        <w:right w:val="none" w:sz="0" w:space="0" w:color="auto"/>
      </w:divBdr>
    </w:div>
    <w:div w:id="990325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A3A51-450C-4CF6-A772-05870939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2019-12-18T09:24:00Z</dcterms:created>
  <dcterms:modified xsi:type="dcterms:W3CDTF">2019-12-18T09:24:00Z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