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E247" w14:textId="77777777" w:rsidR="004341A8" w:rsidRPr="004341A8" w:rsidRDefault="00D618C9" w:rsidP="004341A8">
      <w:pPr>
        <w:rPr>
          <w:rFonts w:ascii="Arial" w:hAnsi="Arial" w:cs="Arial"/>
          <w:b/>
          <w:bCs/>
          <w:color w:val="00B050"/>
          <w:sz w:val="40"/>
          <w:szCs w:val="40"/>
        </w:rPr>
      </w:pPr>
      <w:r>
        <w:rPr>
          <w:rFonts w:ascii="Arial" w:hAnsi="Arial" w:cs="Arial"/>
          <w:b/>
          <w:bCs/>
          <w:color w:val="00B050"/>
          <w:sz w:val="40"/>
          <w:szCs w:val="40"/>
        </w:rPr>
        <w:t>Request for Quotation</w:t>
      </w:r>
      <w:r w:rsidR="004341A8">
        <w:rPr>
          <w:rFonts w:ascii="Arial" w:hAnsi="Arial" w:cs="Arial"/>
          <w:b/>
          <w:bCs/>
          <w:color w:val="00B050"/>
          <w:sz w:val="40"/>
          <w:szCs w:val="40"/>
        </w:rPr>
        <w:t xml:space="preserve">: </w:t>
      </w:r>
      <w:r w:rsidR="004341A8" w:rsidRPr="004341A8">
        <w:rPr>
          <w:rFonts w:ascii="Arial" w:hAnsi="Arial" w:cs="Arial"/>
          <w:b/>
          <w:bCs/>
          <w:color w:val="00B050"/>
          <w:sz w:val="40"/>
          <w:szCs w:val="40"/>
        </w:rPr>
        <w:t>Suspect Screening for Chemical Contaminants in Otter Liver Tissue</w:t>
      </w:r>
    </w:p>
    <w:p w14:paraId="16F5DA5A" w14:textId="3CBAFA9C" w:rsidR="00722559" w:rsidRPr="00987388" w:rsidRDefault="00722559" w:rsidP="00D618C9">
      <w:pPr>
        <w:spacing w:after="0" w:line="240" w:lineRule="auto"/>
        <w:rPr>
          <w:rFonts w:ascii="Arial" w:hAnsi="Arial" w:cs="Arial"/>
        </w:rPr>
      </w:pPr>
    </w:p>
    <w:p w14:paraId="202A9FB2" w14:textId="2BBF3402" w:rsidR="00D618C9" w:rsidRPr="00B92CD8" w:rsidRDefault="00D618C9" w:rsidP="00D618C9">
      <w:pPr>
        <w:pStyle w:val="NoSpacing"/>
        <w:rPr>
          <w:rFonts w:ascii="Arial" w:hAnsi="Arial" w:cs="Arial"/>
          <w:color w:val="000000" w:themeColor="text1"/>
          <w:sz w:val="24"/>
          <w:szCs w:val="24"/>
        </w:rPr>
      </w:pPr>
      <w:r w:rsidRPr="00B92CD8">
        <w:rPr>
          <w:rFonts w:ascii="Arial" w:hAnsi="Arial" w:cs="Arial"/>
          <w:color w:val="000000" w:themeColor="text1"/>
          <w:sz w:val="24"/>
          <w:szCs w:val="24"/>
        </w:rPr>
        <w:t>Our Ref: ENV7004824R task EA001R Suspect Screening</w:t>
      </w:r>
    </w:p>
    <w:p w14:paraId="613B064B" w14:textId="77777777" w:rsidR="00D618C9" w:rsidRPr="00B92CD8" w:rsidRDefault="00D618C9" w:rsidP="00D618C9">
      <w:pPr>
        <w:pStyle w:val="NoSpacing"/>
        <w:rPr>
          <w:rFonts w:ascii="Arial" w:hAnsi="Arial" w:cs="Arial"/>
          <w:iCs/>
          <w:color w:val="000000" w:themeColor="text1"/>
          <w:sz w:val="24"/>
          <w:szCs w:val="24"/>
        </w:rPr>
      </w:pPr>
    </w:p>
    <w:p w14:paraId="1E3D2E9B" w14:textId="126FAC0D" w:rsidR="00D618C9" w:rsidRDefault="00D618C9" w:rsidP="00D618C9">
      <w:pPr>
        <w:pStyle w:val="NoSpacing"/>
        <w:rPr>
          <w:rFonts w:ascii="Arial" w:hAnsi="Arial" w:cs="Arial"/>
          <w:color w:val="000000" w:themeColor="text1"/>
          <w:sz w:val="24"/>
          <w:szCs w:val="24"/>
        </w:rPr>
      </w:pPr>
      <w:r w:rsidRPr="00B92CD8">
        <w:rPr>
          <w:rFonts w:ascii="Arial" w:hAnsi="Arial" w:cs="Arial"/>
          <w:color w:val="000000" w:themeColor="text1"/>
          <w:sz w:val="24"/>
          <w:szCs w:val="24"/>
        </w:rPr>
        <w:t xml:space="preserve">Date: </w:t>
      </w:r>
      <w:r w:rsidR="00B355B4" w:rsidRPr="00B92CD8">
        <w:rPr>
          <w:rFonts w:ascii="Arial" w:hAnsi="Arial" w:cs="Arial"/>
          <w:color w:val="000000" w:themeColor="text1"/>
          <w:sz w:val="24"/>
          <w:szCs w:val="24"/>
        </w:rPr>
        <w:t>2</w:t>
      </w:r>
      <w:r w:rsidR="004341A8">
        <w:rPr>
          <w:rFonts w:ascii="Arial" w:hAnsi="Arial" w:cs="Arial"/>
          <w:color w:val="000000" w:themeColor="text1"/>
          <w:sz w:val="24"/>
          <w:szCs w:val="24"/>
        </w:rPr>
        <w:t>3</w:t>
      </w:r>
      <w:r w:rsidR="004341A8" w:rsidRPr="004341A8">
        <w:rPr>
          <w:rFonts w:ascii="Arial" w:hAnsi="Arial" w:cs="Arial"/>
          <w:color w:val="000000" w:themeColor="text1"/>
          <w:sz w:val="24"/>
          <w:szCs w:val="24"/>
          <w:vertAlign w:val="superscript"/>
        </w:rPr>
        <w:t>rd</w:t>
      </w:r>
      <w:r w:rsidR="004341A8">
        <w:rPr>
          <w:rFonts w:ascii="Arial" w:hAnsi="Arial" w:cs="Arial"/>
          <w:color w:val="000000" w:themeColor="text1"/>
          <w:sz w:val="24"/>
          <w:szCs w:val="24"/>
        </w:rPr>
        <w:t xml:space="preserve"> </w:t>
      </w:r>
      <w:r w:rsidR="00B355B4" w:rsidRPr="00B92CD8">
        <w:rPr>
          <w:rFonts w:ascii="Arial" w:hAnsi="Arial" w:cs="Arial"/>
          <w:color w:val="000000" w:themeColor="text1"/>
          <w:sz w:val="24"/>
          <w:szCs w:val="24"/>
        </w:rPr>
        <w:t>August</w:t>
      </w:r>
      <w:r w:rsidRPr="00B92CD8">
        <w:rPr>
          <w:rFonts w:ascii="Arial" w:hAnsi="Arial" w:cs="Arial"/>
          <w:color w:val="000000" w:themeColor="text1"/>
          <w:sz w:val="24"/>
          <w:szCs w:val="24"/>
        </w:rPr>
        <w:t xml:space="preserve"> 2023</w:t>
      </w:r>
    </w:p>
    <w:p w14:paraId="2761F481" w14:textId="77777777" w:rsidR="004341A8" w:rsidRPr="00B92CD8" w:rsidRDefault="004341A8" w:rsidP="00D618C9">
      <w:pPr>
        <w:pStyle w:val="NoSpacing"/>
        <w:rPr>
          <w:rFonts w:ascii="Arial" w:hAnsi="Arial" w:cs="Arial"/>
          <w:color w:val="000000" w:themeColor="text1"/>
          <w:sz w:val="24"/>
          <w:szCs w:val="24"/>
        </w:rPr>
      </w:pPr>
    </w:p>
    <w:p w14:paraId="2AE04391" w14:textId="77777777" w:rsidR="00D618C9" w:rsidRPr="00D618C9" w:rsidRDefault="00D618C9" w:rsidP="00D618C9">
      <w:pPr>
        <w:pStyle w:val="NoSpacing"/>
        <w:rPr>
          <w:rFonts w:ascii="Arial" w:hAnsi="Arial" w:cs="Arial"/>
          <w:sz w:val="22"/>
          <w:szCs w:val="22"/>
        </w:rPr>
      </w:pPr>
    </w:p>
    <w:p w14:paraId="0AB8016A" w14:textId="221ADCE0" w:rsidR="00D618C9" w:rsidRPr="00B92CD8" w:rsidRDefault="00D618C9" w:rsidP="00B92CD8">
      <w:pPr>
        <w:pStyle w:val="Heading1"/>
        <w:rPr>
          <w:u w:val="single"/>
        </w:rPr>
      </w:pPr>
      <w:r w:rsidRPr="00B92CD8">
        <w:rPr>
          <w:u w:val="single"/>
        </w:rPr>
        <w:t>Request for Quotation</w:t>
      </w:r>
    </w:p>
    <w:p w14:paraId="7B98521E" w14:textId="55C3D0C4" w:rsidR="00D618C9" w:rsidRDefault="00D618C9" w:rsidP="00D618C9">
      <w:pPr>
        <w:pStyle w:val="NoSpacing"/>
        <w:rPr>
          <w:rFonts w:ascii="Arial" w:hAnsi="Arial" w:cs="Arial"/>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4341A8" w14:paraId="2B39643A" w14:textId="77777777" w:rsidTr="0042692B">
        <w:tc>
          <w:tcPr>
            <w:tcW w:w="1980" w:type="dxa"/>
          </w:tcPr>
          <w:p w14:paraId="650DBB24" w14:textId="39A52621" w:rsidR="004341A8" w:rsidRDefault="004341A8" w:rsidP="00D618C9">
            <w:pPr>
              <w:pStyle w:val="NoSpacing"/>
              <w:rPr>
                <w:rFonts w:ascii="Arial" w:hAnsi="Arial" w:cs="Arial"/>
                <w:b/>
                <w:color w:val="000000" w:themeColor="text1"/>
                <w:sz w:val="22"/>
                <w:szCs w:val="22"/>
              </w:rPr>
            </w:pPr>
            <w:r w:rsidRPr="00B92CD8">
              <w:rPr>
                <w:rFonts w:ascii="Arial" w:hAnsi="Arial" w:cs="Arial"/>
                <w:b/>
                <w:color w:val="000000" w:themeColor="text1"/>
                <w:sz w:val="24"/>
                <w:szCs w:val="24"/>
              </w:rPr>
              <w:t>Contract Ref:</w:t>
            </w:r>
          </w:p>
        </w:tc>
        <w:tc>
          <w:tcPr>
            <w:tcW w:w="7036" w:type="dxa"/>
          </w:tcPr>
          <w:p w14:paraId="5AD151BB" w14:textId="30E0C24D" w:rsidR="004341A8" w:rsidRDefault="004341A8" w:rsidP="00D618C9">
            <w:pPr>
              <w:pStyle w:val="NoSpacing"/>
              <w:rPr>
                <w:rFonts w:ascii="Arial" w:hAnsi="Arial" w:cs="Arial"/>
                <w:b/>
                <w:color w:val="000000" w:themeColor="text1"/>
                <w:sz w:val="22"/>
                <w:szCs w:val="22"/>
              </w:rPr>
            </w:pPr>
            <w:r w:rsidRPr="00B92CD8">
              <w:rPr>
                <w:rFonts w:ascii="Arial" w:hAnsi="Arial" w:cs="Arial"/>
                <w:b/>
                <w:color w:val="000000" w:themeColor="text1"/>
                <w:sz w:val="24"/>
                <w:szCs w:val="24"/>
              </w:rPr>
              <w:t>ENV7004824R task EA001R Suspect Screening</w:t>
            </w:r>
          </w:p>
        </w:tc>
      </w:tr>
      <w:tr w:rsidR="004341A8" w14:paraId="09C67AF0" w14:textId="77777777" w:rsidTr="0042692B">
        <w:tc>
          <w:tcPr>
            <w:tcW w:w="1980" w:type="dxa"/>
          </w:tcPr>
          <w:p w14:paraId="53C6D11F" w14:textId="5F32120D" w:rsidR="004341A8" w:rsidRDefault="004341A8" w:rsidP="00D618C9">
            <w:pPr>
              <w:pStyle w:val="NoSpacing"/>
              <w:rPr>
                <w:rFonts w:ascii="Arial" w:hAnsi="Arial" w:cs="Arial"/>
                <w:b/>
                <w:color w:val="000000" w:themeColor="text1"/>
                <w:sz w:val="22"/>
                <w:szCs w:val="22"/>
              </w:rPr>
            </w:pPr>
            <w:r w:rsidRPr="00B92CD8">
              <w:rPr>
                <w:rFonts w:ascii="Arial" w:hAnsi="Arial" w:cs="Arial"/>
                <w:b/>
                <w:color w:val="000000" w:themeColor="text1"/>
                <w:sz w:val="24"/>
                <w:szCs w:val="24"/>
              </w:rPr>
              <w:t>Contract Title:</w:t>
            </w:r>
          </w:p>
        </w:tc>
        <w:tc>
          <w:tcPr>
            <w:tcW w:w="7036" w:type="dxa"/>
          </w:tcPr>
          <w:p w14:paraId="0D517A1E" w14:textId="770AC99B" w:rsidR="004341A8" w:rsidRPr="004341A8" w:rsidRDefault="004341A8" w:rsidP="00D618C9">
            <w:pPr>
              <w:pStyle w:val="NoSpacing"/>
              <w:rPr>
                <w:rFonts w:ascii="Arial" w:hAnsi="Arial" w:cs="Arial"/>
                <w:b/>
                <w:color w:val="000000" w:themeColor="text1"/>
                <w:sz w:val="24"/>
                <w:szCs w:val="24"/>
              </w:rPr>
            </w:pPr>
            <w:bookmarkStart w:id="0" w:name="_Hlk143609767"/>
            <w:r w:rsidRPr="00B92CD8">
              <w:rPr>
                <w:rFonts w:ascii="Arial" w:hAnsi="Arial" w:cs="Arial"/>
                <w:b/>
                <w:color w:val="000000" w:themeColor="text1"/>
                <w:sz w:val="24"/>
                <w:szCs w:val="24"/>
              </w:rPr>
              <w:t>Suspect Screening for Chemical Contaminants in Otter Liver Tissue</w:t>
            </w:r>
            <w:bookmarkEnd w:id="0"/>
          </w:p>
        </w:tc>
      </w:tr>
    </w:tbl>
    <w:p w14:paraId="6DBFD8A5" w14:textId="77777777" w:rsidR="00D618C9" w:rsidRPr="00B92CD8" w:rsidRDefault="00D618C9" w:rsidP="00D618C9">
      <w:pPr>
        <w:pStyle w:val="NoSpacing"/>
        <w:rPr>
          <w:rFonts w:ascii="Arial" w:hAnsi="Arial" w:cs="Arial"/>
          <w:b/>
          <w:color w:val="000000" w:themeColor="text1"/>
          <w:sz w:val="24"/>
          <w:szCs w:val="24"/>
        </w:rPr>
      </w:pPr>
    </w:p>
    <w:p w14:paraId="4D738E65" w14:textId="77777777" w:rsidR="00D618C9" w:rsidRPr="00B92CD8" w:rsidRDefault="00D618C9" w:rsidP="00D618C9">
      <w:pPr>
        <w:pStyle w:val="NoSpacing"/>
        <w:rPr>
          <w:rFonts w:ascii="Arial" w:hAnsi="Arial" w:cs="Arial"/>
          <w:color w:val="000000" w:themeColor="text1"/>
          <w:sz w:val="24"/>
          <w:szCs w:val="24"/>
        </w:rPr>
      </w:pPr>
      <w:r w:rsidRPr="00B92CD8">
        <w:rPr>
          <w:rFonts w:ascii="Arial" w:hAnsi="Arial" w:cs="Arial"/>
          <w:color w:val="000000" w:themeColor="text1"/>
          <w:sz w:val="24"/>
          <w:szCs w:val="24"/>
        </w:rPr>
        <w:t xml:space="preserve">You are invited to submit a quotation for the requirement described in the specification, Section 2. </w:t>
      </w:r>
    </w:p>
    <w:p w14:paraId="0EBF11FF" w14:textId="77777777" w:rsidR="00D618C9" w:rsidRPr="00B92CD8" w:rsidRDefault="00D618C9" w:rsidP="00D618C9">
      <w:pPr>
        <w:pStyle w:val="NoSpacing"/>
        <w:rPr>
          <w:rFonts w:ascii="Arial" w:hAnsi="Arial" w:cs="Arial"/>
          <w:color w:val="000000" w:themeColor="text1"/>
          <w:sz w:val="24"/>
          <w:szCs w:val="24"/>
        </w:rPr>
      </w:pPr>
    </w:p>
    <w:p w14:paraId="4F84E050" w14:textId="6CE102FD" w:rsidR="00D618C9" w:rsidRPr="00B92CD8" w:rsidRDefault="00D618C9" w:rsidP="00D618C9">
      <w:pPr>
        <w:pStyle w:val="NoSpacing"/>
        <w:rPr>
          <w:rFonts w:ascii="Arial" w:hAnsi="Arial" w:cs="Arial"/>
          <w:i/>
          <w:color w:val="000000" w:themeColor="text1"/>
          <w:sz w:val="24"/>
          <w:szCs w:val="24"/>
        </w:rPr>
      </w:pPr>
      <w:r w:rsidRPr="00B92CD8">
        <w:rPr>
          <w:rFonts w:ascii="Arial" w:hAnsi="Arial" w:cs="Arial"/>
          <w:color w:val="000000" w:themeColor="text1"/>
          <w:sz w:val="24"/>
          <w:szCs w:val="24"/>
        </w:rPr>
        <w:t xml:space="preserve">Your response should be returned to the following email address by </w:t>
      </w:r>
      <w:r w:rsidR="00B355B4" w:rsidRPr="00B92CD8">
        <w:rPr>
          <w:rFonts w:ascii="Arial" w:hAnsi="Arial" w:cs="Arial"/>
          <w:color w:val="000000" w:themeColor="text1"/>
          <w:sz w:val="24"/>
          <w:szCs w:val="24"/>
        </w:rPr>
        <w:t>12</w:t>
      </w:r>
      <w:r w:rsidRPr="00B92CD8">
        <w:rPr>
          <w:rFonts w:ascii="Arial" w:hAnsi="Arial" w:cs="Arial"/>
          <w:color w:val="000000" w:themeColor="text1"/>
          <w:sz w:val="24"/>
          <w:szCs w:val="24"/>
        </w:rPr>
        <w:t xml:space="preserve">:00 on </w:t>
      </w:r>
      <w:r w:rsidR="00B355B4" w:rsidRPr="00B92CD8">
        <w:rPr>
          <w:rFonts w:ascii="Arial" w:hAnsi="Arial" w:cs="Arial"/>
          <w:color w:val="000000" w:themeColor="text1"/>
          <w:sz w:val="24"/>
          <w:szCs w:val="24"/>
        </w:rPr>
        <w:t>8</w:t>
      </w:r>
      <w:r w:rsidRPr="00B92CD8">
        <w:rPr>
          <w:rFonts w:ascii="Arial" w:hAnsi="Arial" w:cs="Arial"/>
          <w:color w:val="000000" w:themeColor="text1"/>
          <w:sz w:val="24"/>
          <w:szCs w:val="24"/>
          <w:vertAlign w:val="superscript"/>
        </w:rPr>
        <w:t>th</w:t>
      </w:r>
      <w:r w:rsidRPr="00B92CD8">
        <w:rPr>
          <w:rFonts w:ascii="Arial" w:hAnsi="Arial" w:cs="Arial"/>
          <w:color w:val="000000" w:themeColor="text1"/>
          <w:sz w:val="24"/>
          <w:szCs w:val="24"/>
        </w:rPr>
        <w:t xml:space="preserve"> </w:t>
      </w:r>
      <w:r w:rsidR="00B355B4" w:rsidRPr="00B92CD8">
        <w:rPr>
          <w:rFonts w:ascii="Arial" w:hAnsi="Arial" w:cs="Arial"/>
          <w:color w:val="000000" w:themeColor="text1"/>
          <w:sz w:val="24"/>
          <w:szCs w:val="24"/>
        </w:rPr>
        <w:t>September</w:t>
      </w:r>
      <w:r w:rsidRPr="00B92CD8">
        <w:rPr>
          <w:rFonts w:ascii="Arial" w:hAnsi="Arial" w:cs="Arial"/>
          <w:color w:val="000000" w:themeColor="text1"/>
          <w:sz w:val="24"/>
          <w:szCs w:val="24"/>
        </w:rPr>
        <w:t xml:space="preserve"> 2023:</w:t>
      </w:r>
      <w:r w:rsidR="00B355B4" w:rsidRPr="00B92CD8">
        <w:rPr>
          <w:rFonts w:ascii="Arial" w:hAnsi="Arial" w:cs="Arial"/>
          <w:i/>
          <w:color w:val="000000" w:themeColor="text1"/>
          <w:sz w:val="24"/>
          <w:szCs w:val="24"/>
        </w:rPr>
        <w:t xml:space="preserve"> </w:t>
      </w:r>
      <w:hyperlink r:id="rId11" w:history="1">
        <w:r w:rsidR="00191A25" w:rsidRPr="00B92CD8">
          <w:rPr>
            <w:rStyle w:val="Hyperlink"/>
            <w:rFonts w:ascii="Arial" w:hAnsi="Arial" w:cs="Arial"/>
            <w:color w:val="000000" w:themeColor="text1"/>
            <w:sz w:val="24"/>
            <w:szCs w:val="24"/>
          </w:rPr>
          <w:t>Jo.Parry@environment-agency.gov.uk</w:t>
        </w:r>
      </w:hyperlink>
      <w:r w:rsidR="00191A25" w:rsidRPr="00B92CD8">
        <w:rPr>
          <w:rFonts w:ascii="Arial" w:hAnsi="Arial" w:cs="Arial"/>
          <w:color w:val="000000" w:themeColor="text1"/>
          <w:sz w:val="24"/>
          <w:szCs w:val="24"/>
        </w:rPr>
        <w:t xml:space="preserve"> </w:t>
      </w:r>
    </w:p>
    <w:p w14:paraId="379E3ACC" w14:textId="77777777" w:rsidR="00D618C9" w:rsidRPr="00B92CD8" w:rsidRDefault="00D618C9" w:rsidP="00D618C9">
      <w:pPr>
        <w:pStyle w:val="NoSpacing"/>
        <w:rPr>
          <w:rFonts w:ascii="Arial" w:hAnsi="Arial" w:cs="Arial"/>
          <w:color w:val="000000" w:themeColor="text1"/>
          <w:sz w:val="24"/>
          <w:szCs w:val="24"/>
        </w:rPr>
      </w:pPr>
    </w:p>
    <w:p w14:paraId="24D839A1" w14:textId="77777777" w:rsidR="004341A8" w:rsidRDefault="00D618C9" w:rsidP="00D618C9">
      <w:pPr>
        <w:pStyle w:val="NoSpacing"/>
        <w:rPr>
          <w:rFonts w:ascii="Arial" w:hAnsi="Arial" w:cs="Arial"/>
          <w:color w:val="000000" w:themeColor="text1"/>
          <w:sz w:val="24"/>
          <w:szCs w:val="24"/>
        </w:rPr>
      </w:pPr>
      <w:r w:rsidRPr="00B92CD8">
        <w:rPr>
          <w:rFonts w:ascii="Arial" w:hAnsi="Arial" w:cs="Arial"/>
          <w:color w:val="000000" w:themeColor="text1"/>
          <w:sz w:val="24"/>
          <w:szCs w:val="24"/>
        </w:rPr>
        <w:t>Please ensure that you include the name of the quotation and ‘final submission’ in the subject field to make it clear that it is your response.</w:t>
      </w:r>
    </w:p>
    <w:p w14:paraId="4C4286DD" w14:textId="0F3CA6D0" w:rsidR="00D618C9" w:rsidRPr="00B92CD8" w:rsidRDefault="00D618C9" w:rsidP="00D618C9">
      <w:pPr>
        <w:pStyle w:val="NoSpacing"/>
        <w:rPr>
          <w:rFonts w:ascii="Arial" w:hAnsi="Arial" w:cs="Arial"/>
          <w:color w:val="000000" w:themeColor="text1"/>
          <w:sz w:val="24"/>
          <w:szCs w:val="24"/>
        </w:rPr>
      </w:pPr>
      <w:r w:rsidRPr="00B92CD8">
        <w:rPr>
          <w:rFonts w:ascii="Arial" w:hAnsi="Arial" w:cs="Arial"/>
          <w:color w:val="000000" w:themeColor="text1"/>
          <w:sz w:val="24"/>
          <w:szCs w:val="24"/>
        </w:rPr>
        <w:t xml:space="preserve"> </w:t>
      </w:r>
    </w:p>
    <w:p w14:paraId="2F3CB590" w14:textId="77777777" w:rsidR="00D618C9" w:rsidRPr="00D618C9" w:rsidRDefault="00D618C9" w:rsidP="00D618C9">
      <w:pPr>
        <w:pStyle w:val="NoSpacing"/>
        <w:rPr>
          <w:rFonts w:ascii="Arial" w:hAnsi="Arial" w:cs="Arial"/>
          <w:sz w:val="22"/>
          <w:szCs w:val="22"/>
        </w:rPr>
      </w:pPr>
    </w:p>
    <w:p w14:paraId="470E10A8" w14:textId="77777777" w:rsidR="00D618C9" w:rsidRPr="00B92CD8" w:rsidRDefault="00D618C9" w:rsidP="00D618C9">
      <w:pPr>
        <w:pStyle w:val="NoSpacing"/>
        <w:rPr>
          <w:rFonts w:ascii="Arial" w:hAnsi="Arial" w:cs="Arial"/>
          <w:b/>
          <w:bCs/>
          <w:sz w:val="24"/>
          <w:szCs w:val="24"/>
          <w:u w:val="single"/>
        </w:rPr>
      </w:pPr>
      <w:r w:rsidRPr="00B92CD8">
        <w:rPr>
          <w:rFonts w:ascii="Arial" w:hAnsi="Arial" w:cs="Arial"/>
          <w:b/>
          <w:bCs/>
          <w:sz w:val="24"/>
          <w:szCs w:val="24"/>
          <w:u w:val="single"/>
        </w:rPr>
        <w:t>Contact Details and Timeline</w:t>
      </w:r>
    </w:p>
    <w:p w14:paraId="01A1D17B" w14:textId="77777777" w:rsidR="00D618C9" w:rsidRPr="00B92CD8" w:rsidRDefault="00D618C9" w:rsidP="00D618C9">
      <w:pPr>
        <w:pStyle w:val="NoSpacing"/>
        <w:rPr>
          <w:rFonts w:ascii="Arial" w:hAnsi="Arial" w:cs="Arial"/>
          <w:sz w:val="24"/>
          <w:szCs w:val="24"/>
        </w:rPr>
      </w:pPr>
    </w:p>
    <w:p w14:paraId="37EE03FF" w14:textId="077BC95C" w:rsidR="00D618C9" w:rsidRPr="00B92CD8" w:rsidRDefault="00D618C9" w:rsidP="00D618C9">
      <w:pPr>
        <w:pStyle w:val="NoSpacing"/>
        <w:rPr>
          <w:rFonts w:ascii="Arial" w:hAnsi="Arial" w:cs="Arial"/>
          <w:sz w:val="24"/>
          <w:szCs w:val="24"/>
        </w:rPr>
      </w:pPr>
      <w:r w:rsidRPr="004341A8">
        <w:rPr>
          <w:rFonts w:ascii="Arial" w:hAnsi="Arial" w:cs="Arial"/>
          <w:color w:val="000000" w:themeColor="text1"/>
          <w:sz w:val="24"/>
          <w:szCs w:val="24"/>
        </w:rPr>
        <w:t xml:space="preserve">Jo Parry (Jo Parry, jo.parry@environment-agency.gov.uk, 07721 591873) </w:t>
      </w:r>
      <w:r w:rsidRPr="00B92CD8">
        <w:rPr>
          <w:rFonts w:ascii="Arial" w:hAnsi="Arial" w:cs="Arial"/>
          <w:sz w:val="24"/>
          <w:szCs w:val="24"/>
        </w:rPr>
        <w:t>will be your contact for any questions linked to the content of the quote pack or the process.</w:t>
      </w:r>
      <w:r w:rsidR="004341A8">
        <w:rPr>
          <w:rFonts w:ascii="Arial" w:hAnsi="Arial" w:cs="Arial"/>
          <w:sz w:val="24"/>
          <w:szCs w:val="24"/>
        </w:rPr>
        <w:t xml:space="preserve"> </w:t>
      </w:r>
      <w:r w:rsidRPr="00B92CD8">
        <w:rPr>
          <w:rFonts w:ascii="Arial" w:hAnsi="Arial" w:cs="Arial"/>
          <w:sz w:val="24"/>
          <w:szCs w:val="24"/>
        </w:rPr>
        <w:t>Please submit any clarification questions via email and note that, unless commercially sensitive, both the question and the response will be circulated to all tenderers.</w:t>
      </w:r>
    </w:p>
    <w:p w14:paraId="411C1CD6" w14:textId="77777777" w:rsidR="00D618C9" w:rsidRPr="00B92CD8" w:rsidRDefault="00D618C9" w:rsidP="00D618C9">
      <w:pPr>
        <w:pStyle w:val="NoSpacing"/>
        <w:rPr>
          <w:rFonts w:ascii="Arial" w:hAnsi="Arial" w:cs="Arial"/>
          <w:sz w:val="24"/>
          <w:szCs w:val="24"/>
        </w:rPr>
      </w:pPr>
    </w:p>
    <w:p w14:paraId="6E8B22D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Key elements of the process have been reviewed. Anticipated dates for planned activities are below:</w:t>
      </w:r>
    </w:p>
    <w:p w14:paraId="6AC3AD66" w14:textId="77777777" w:rsidR="00D618C9" w:rsidRPr="00B92CD8" w:rsidRDefault="00D618C9" w:rsidP="00D618C9">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D618C9" w:rsidRPr="00B92CD8" w14:paraId="6DBDB3D7" w14:textId="77777777" w:rsidTr="003B0C98">
        <w:tc>
          <w:tcPr>
            <w:tcW w:w="6062" w:type="dxa"/>
          </w:tcPr>
          <w:p w14:paraId="6FE01D75" w14:textId="77777777" w:rsidR="00D618C9" w:rsidRPr="00B92CD8" w:rsidRDefault="00D618C9" w:rsidP="00D618C9">
            <w:pPr>
              <w:pStyle w:val="NoSpacing"/>
              <w:rPr>
                <w:rFonts w:ascii="Arial" w:hAnsi="Arial" w:cs="Arial"/>
                <w:b/>
                <w:sz w:val="24"/>
                <w:szCs w:val="24"/>
              </w:rPr>
            </w:pPr>
            <w:r w:rsidRPr="00B92CD8">
              <w:rPr>
                <w:rFonts w:ascii="Arial" w:hAnsi="Arial" w:cs="Arial"/>
                <w:b/>
                <w:sz w:val="24"/>
                <w:szCs w:val="24"/>
              </w:rPr>
              <w:t>Activity</w:t>
            </w:r>
          </w:p>
        </w:tc>
        <w:tc>
          <w:tcPr>
            <w:tcW w:w="2460" w:type="dxa"/>
          </w:tcPr>
          <w:p w14:paraId="03D717EE" w14:textId="77777777" w:rsidR="00D618C9" w:rsidRPr="00B92CD8" w:rsidRDefault="00D618C9" w:rsidP="00D618C9">
            <w:pPr>
              <w:pStyle w:val="NoSpacing"/>
              <w:rPr>
                <w:rFonts w:ascii="Arial" w:hAnsi="Arial" w:cs="Arial"/>
                <w:b/>
                <w:sz w:val="24"/>
                <w:szCs w:val="24"/>
              </w:rPr>
            </w:pPr>
            <w:r w:rsidRPr="00B92CD8">
              <w:rPr>
                <w:rFonts w:ascii="Arial" w:hAnsi="Arial" w:cs="Arial"/>
                <w:b/>
                <w:sz w:val="24"/>
                <w:szCs w:val="24"/>
              </w:rPr>
              <w:t>Due Date</w:t>
            </w:r>
          </w:p>
        </w:tc>
      </w:tr>
      <w:tr w:rsidR="00D618C9" w:rsidRPr="00B92CD8" w14:paraId="00EDCA3F" w14:textId="77777777" w:rsidTr="003B0C98">
        <w:tc>
          <w:tcPr>
            <w:tcW w:w="6062" w:type="dxa"/>
          </w:tcPr>
          <w:p w14:paraId="21A929A8" w14:textId="7777777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Date of issue of request for quotation</w:t>
            </w:r>
          </w:p>
        </w:tc>
        <w:tc>
          <w:tcPr>
            <w:tcW w:w="2460" w:type="dxa"/>
          </w:tcPr>
          <w:p w14:paraId="71AFD0E5" w14:textId="1EBD6FDB"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2</w:t>
            </w:r>
            <w:r w:rsidR="004341A8" w:rsidRPr="004341A8">
              <w:rPr>
                <w:rFonts w:ascii="Arial" w:hAnsi="Arial" w:cs="Arial"/>
                <w:color w:val="000000" w:themeColor="text1"/>
                <w:sz w:val="24"/>
                <w:szCs w:val="24"/>
              </w:rPr>
              <w:t>4</w:t>
            </w:r>
            <w:r w:rsidRPr="004341A8">
              <w:rPr>
                <w:rFonts w:ascii="Arial" w:hAnsi="Arial" w:cs="Arial"/>
                <w:color w:val="000000" w:themeColor="text1"/>
                <w:sz w:val="24"/>
                <w:szCs w:val="24"/>
              </w:rPr>
              <w:t xml:space="preserve"> August 2023</w:t>
            </w:r>
          </w:p>
        </w:tc>
      </w:tr>
      <w:tr w:rsidR="00D618C9" w:rsidRPr="00B92CD8" w14:paraId="16989B2B" w14:textId="77777777" w:rsidTr="003B0C98">
        <w:tc>
          <w:tcPr>
            <w:tcW w:w="6062" w:type="dxa"/>
          </w:tcPr>
          <w:p w14:paraId="3D74797A" w14:textId="7777777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Deadline for clarifications questions</w:t>
            </w:r>
          </w:p>
        </w:tc>
        <w:tc>
          <w:tcPr>
            <w:tcW w:w="2460" w:type="dxa"/>
          </w:tcPr>
          <w:p w14:paraId="386505B4" w14:textId="1CAF03DF"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01 September 2023</w:t>
            </w:r>
          </w:p>
        </w:tc>
      </w:tr>
      <w:tr w:rsidR="00D618C9" w:rsidRPr="00B92CD8" w14:paraId="1905A038" w14:textId="77777777" w:rsidTr="003B0C98">
        <w:tc>
          <w:tcPr>
            <w:tcW w:w="6062" w:type="dxa"/>
          </w:tcPr>
          <w:p w14:paraId="77856CC0" w14:textId="7777777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Deadline for receipt of quotation</w:t>
            </w:r>
          </w:p>
        </w:tc>
        <w:tc>
          <w:tcPr>
            <w:tcW w:w="2460" w:type="dxa"/>
          </w:tcPr>
          <w:p w14:paraId="54AA016D" w14:textId="288C1E66"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08 September 2023</w:t>
            </w:r>
          </w:p>
        </w:tc>
      </w:tr>
      <w:tr w:rsidR="00D618C9" w:rsidRPr="00B92CD8" w14:paraId="10032F52" w14:textId="77777777" w:rsidTr="003B0C98">
        <w:tc>
          <w:tcPr>
            <w:tcW w:w="6062" w:type="dxa"/>
          </w:tcPr>
          <w:p w14:paraId="07E05439" w14:textId="7777777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Intended date of contract award</w:t>
            </w:r>
          </w:p>
        </w:tc>
        <w:tc>
          <w:tcPr>
            <w:tcW w:w="2460" w:type="dxa"/>
          </w:tcPr>
          <w:p w14:paraId="440BB3F2" w14:textId="35FDA856"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18 September 2023</w:t>
            </w:r>
          </w:p>
        </w:tc>
      </w:tr>
      <w:tr w:rsidR="00D618C9" w:rsidRPr="00B92CD8" w14:paraId="430EE7F6" w14:textId="77777777" w:rsidTr="003B0C98">
        <w:tc>
          <w:tcPr>
            <w:tcW w:w="6062" w:type="dxa"/>
          </w:tcPr>
          <w:p w14:paraId="653B1F8C" w14:textId="7777777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Intended contract start date</w:t>
            </w:r>
          </w:p>
        </w:tc>
        <w:tc>
          <w:tcPr>
            <w:tcW w:w="2460" w:type="dxa"/>
          </w:tcPr>
          <w:p w14:paraId="283637FF" w14:textId="73BC8F1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25 September 2023</w:t>
            </w:r>
          </w:p>
        </w:tc>
      </w:tr>
      <w:tr w:rsidR="00D618C9" w:rsidRPr="00B92CD8" w14:paraId="78B144DE" w14:textId="77777777" w:rsidTr="003B0C98">
        <w:tc>
          <w:tcPr>
            <w:tcW w:w="6062" w:type="dxa"/>
          </w:tcPr>
          <w:p w14:paraId="2DE5964B" w14:textId="77777777" w:rsidR="00D618C9" w:rsidRPr="004341A8" w:rsidRDefault="00D618C9"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Contract end date</w:t>
            </w:r>
          </w:p>
        </w:tc>
        <w:tc>
          <w:tcPr>
            <w:tcW w:w="2460" w:type="dxa"/>
          </w:tcPr>
          <w:p w14:paraId="5BC3917D" w14:textId="6FE52CD3" w:rsidR="00D618C9" w:rsidRPr="004341A8" w:rsidRDefault="00B355B4" w:rsidP="00D618C9">
            <w:pPr>
              <w:pStyle w:val="NoSpacing"/>
              <w:rPr>
                <w:rFonts w:ascii="Arial" w:hAnsi="Arial" w:cs="Arial"/>
                <w:color w:val="000000" w:themeColor="text1"/>
                <w:sz w:val="24"/>
                <w:szCs w:val="24"/>
              </w:rPr>
            </w:pPr>
            <w:r w:rsidRPr="004341A8">
              <w:rPr>
                <w:rFonts w:ascii="Arial" w:hAnsi="Arial" w:cs="Arial"/>
                <w:color w:val="000000" w:themeColor="text1"/>
                <w:sz w:val="24"/>
                <w:szCs w:val="24"/>
              </w:rPr>
              <w:t>29</w:t>
            </w:r>
            <w:r w:rsidR="00D618C9" w:rsidRPr="004341A8">
              <w:rPr>
                <w:rFonts w:ascii="Arial" w:hAnsi="Arial" w:cs="Arial"/>
                <w:color w:val="000000" w:themeColor="text1"/>
                <w:sz w:val="24"/>
                <w:szCs w:val="24"/>
              </w:rPr>
              <w:t xml:space="preserve"> February 2024</w:t>
            </w:r>
          </w:p>
        </w:tc>
      </w:tr>
    </w:tbl>
    <w:p w14:paraId="43ABFE65" w14:textId="77777777" w:rsidR="00D618C9" w:rsidRPr="00B92CD8" w:rsidRDefault="00D618C9" w:rsidP="00D618C9">
      <w:pPr>
        <w:pStyle w:val="NoSpacing"/>
        <w:rPr>
          <w:rFonts w:ascii="Arial" w:hAnsi="Arial" w:cs="Arial"/>
          <w:sz w:val="24"/>
          <w:szCs w:val="24"/>
        </w:rPr>
      </w:pPr>
    </w:p>
    <w:p w14:paraId="384B4B5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It should be noted that these timescales and activities may be subject to change.</w:t>
      </w:r>
    </w:p>
    <w:p w14:paraId="2A5C0598" w14:textId="274F60FA" w:rsidR="00933F60" w:rsidRPr="00B92CD8" w:rsidRDefault="00933F60" w:rsidP="00D618C9">
      <w:pPr>
        <w:pStyle w:val="NoSpacing"/>
        <w:rPr>
          <w:rFonts w:ascii="Arial" w:hAnsi="Arial" w:cs="Arial"/>
          <w:sz w:val="24"/>
          <w:szCs w:val="24"/>
        </w:rPr>
      </w:pPr>
    </w:p>
    <w:p w14:paraId="2B48189C" w14:textId="77777777" w:rsidR="00933F60" w:rsidRPr="00B92CD8" w:rsidRDefault="00933F60" w:rsidP="00D618C9">
      <w:pPr>
        <w:pStyle w:val="NoSpacing"/>
        <w:rPr>
          <w:rFonts w:ascii="Arial" w:hAnsi="Arial" w:cs="Arial"/>
          <w:sz w:val="24"/>
          <w:szCs w:val="24"/>
        </w:rPr>
      </w:pPr>
    </w:p>
    <w:p w14:paraId="38F700C1" w14:textId="77777777" w:rsidR="00D618C9" w:rsidRPr="00B92CD8" w:rsidRDefault="00D618C9" w:rsidP="00B92CD8">
      <w:pPr>
        <w:pStyle w:val="Heading2"/>
        <w:rPr>
          <w:sz w:val="28"/>
          <w:szCs w:val="22"/>
        </w:rPr>
      </w:pPr>
      <w:r w:rsidRPr="00B92CD8">
        <w:rPr>
          <w:sz w:val="28"/>
          <w:szCs w:val="22"/>
        </w:rPr>
        <w:lastRenderedPageBreak/>
        <w:t>Section 1: General Information</w:t>
      </w:r>
    </w:p>
    <w:p w14:paraId="76E4C02E" w14:textId="5CBEB562" w:rsidR="00D618C9" w:rsidRDefault="00D618C9" w:rsidP="00D618C9">
      <w:pPr>
        <w:pStyle w:val="NoSpacing"/>
        <w:rPr>
          <w:rFonts w:ascii="Arial" w:hAnsi="Arial" w:cs="Arial"/>
          <w:sz w:val="24"/>
          <w:szCs w:val="24"/>
        </w:rPr>
      </w:pPr>
    </w:p>
    <w:p w14:paraId="1B4162CB" w14:textId="77777777" w:rsidR="004341A8" w:rsidRPr="00B92CD8" w:rsidRDefault="004341A8" w:rsidP="00D618C9">
      <w:pPr>
        <w:pStyle w:val="NoSpacing"/>
        <w:rPr>
          <w:rFonts w:ascii="Arial" w:hAnsi="Arial" w:cs="Arial"/>
          <w:sz w:val="24"/>
          <w:szCs w:val="24"/>
        </w:rPr>
      </w:pPr>
    </w:p>
    <w:p w14:paraId="40AD9D45"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Glossary</w:t>
      </w:r>
    </w:p>
    <w:p w14:paraId="5F7743F2" w14:textId="77777777" w:rsidR="00D618C9" w:rsidRPr="00B92CD8" w:rsidRDefault="00D618C9" w:rsidP="00D618C9">
      <w:pPr>
        <w:pStyle w:val="NoSpacing"/>
        <w:rPr>
          <w:rFonts w:ascii="Arial" w:hAnsi="Arial" w:cs="Arial"/>
          <w:sz w:val="24"/>
          <w:szCs w:val="24"/>
        </w:rPr>
      </w:pPr>
    </w:p>
    <w:p w14:paraId="7D76799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524B961" w14:textId="77777777" w:rsidR="00D618C9" w:rsidRPr="00B92CD8" w:rsidRDefault="00D618C9" w:rsidP="00D618C9">
      <w:pPr>
        <w:pStyle w:val="NoSpacing"/>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D618C9" w:rsidRPr="00B92CD8" w14:paraId="64C06023" w14:textId="77777777" w:rsidTr="003B0C98">
        <w:trPr>
          <w:cnfStyle w:val="100000000000" w:firstRow="1" w:lastRow="0" w:firstColumn="0" w:lastColumn="0" w:oddVBand="0" w:evenVBand="0" w:oddHBand="0" w:evenHBand="0" w:firstRowFirstColumn="0" w:firstRowLastColumn="0" w:lastRowFirstColumn="0" w:lastRowLastColumn="0"/>
        </w:trPr>
        <w:tc>
          <w:tcPr>
            <w:tcW w:w="4318" w:type="dxa"/>
          </w:tcPr>
          <w:p w14:paraId="2CE89861" w14:textId="77777777" w:rsidR="00D618C9" w:rsidRPr="00B92CD8" w:rsidRDefault="00D618C9" w:rsidP="00D618C9">
            <w:pPr>
              <w:pStyle w:val="NoSpacing"/>
              <w:rPr>
                <w:rFonts w:ascii="Arial" w:hAnsi="Arial" w:cs="Arial"/>
                <w:sz w:val="24"/>
                <w:szCs w:val="24"/>
              </w:rPr>
            </w:pPr>
          </w:p>
        </w:tc>
        <w:tc>
          <w:tcPr>
            <w:tcW w:w="4319" w:type="dxa"/>
          </w:tcPr>
          <w:p w14:paraId="722A886B" w14:textId="77777777" w:rsidR="00D618C9" w:rsidRPr="00B92CD8" w:rsidRDefault="00D618C9" w:rsidP="00D618C9">
            <w:pPr>
              <w:pStyle w:val="NoSpacing"/>
              <w:rPr>
                <w:rFonts w:ascii="Arial" w:hAnsi="Arial" w:cs="Arial"/>
                <w:sz w:val="24"/>
                <w:szCs w:val="24"/>
              </w:rPr>
            </w:pPr>
          </w:p>
        </w:tc>
      </w:tr>
      <w:tr w:rsidR="00D618C9" w:rsidRPr="00B92CD8" w14:paraId="41D6E509" w14:textId="77777777" w:rsidTr="003B0C98">
        <w:tc>
          <w:tcPr>
            <w:tcW w:w="4318" w:type="dxa"/>
          </w:tcPr>
          <w:p w14:paraId="433514E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“Authority”</w:t>
            </w:r>
          </w:p>
        </w:tc>
        <w:tc>
          <w:tcPr>
            <w:tcW w:w="4319" w:type="dxa"/>
          </w:tcPr>
          <w:p w14:paraId="666EC05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means </w:t>
            </w:r>
            <w:r w:rsidRPr="00B92CD8">
              <w:rPr>
                <w:rStyle w:val="Important"/>
                <w:b w:val="0"/>
                <w:bCs/>
                <w:color w:val="000000" w:themeColor="text1"/>
                <w:szCs w:val="24"/>
              </w:rPr>
              <w:t>Environment Agency</w:t>
            </w:r>
            <w:r w:rsidRPr="00B92CD8">
              <w:rPr>
                <w:rFonts w:ascii="Arial" w:hAnsi="Arial" w:cs="Arial"/>
                <w:sz w:val="24"/>
                <w:szCs w:val="24"/>
              </w:rPr>
              <w:t xml:space="preserve"> who is the Contracting Authority.  </w:t>
            </w:r>
          </w:p>
        </w:tc>
      </w:tr>
      <w:tr w:rsidR="00D618C9" w:rsidRPr="00B92CD8" w14:paraId="6171232C" w14:textId="77777777" w:rsidTr="003B0C98">
        <w:tc>
          <w:tcPr>
            <w:tcW w:w="4318" w:type="dxa"/>
          </w:tcPr>
          <w:p w14:paraId="6C1D730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“Contract”</w:t>
            </w:r>
          </w:p>
        </w:tc>
        <w:tc>
          <w:tcPr>
            <w:tcW w:w="4319" w:type="dxa"/>
          </w:tcPr>
          <w:p w14:paraId="40D25E1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means the contract to be entered into by the Authority and the successful supplier.</w:t>
            </w:r>
          </w:p>
        </w:tc>
      </w:tr>
      <w:tr w:rsidR="00D618C9" w:rsidRPr="00B92CD8" w14:paraId="7BE88582" w14:textId="77777777" w:rsidTr="003B0C98">
        <w:tc>
          <w:tcPr>
            <w:tcW w:w="4318" w:type="dxa"/>
          </w:tcPr>
          <w:p w14:paraId="4C5F485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“Response”</w:t>
            </w:r>
          </w:p>
        </w:tc>
        <w:tc>
          <w:tcPr>
            <w:tcW w:w="4319" w:type="dxa"/>
          </w:tcPr>
          <w:p w14:paraId="7E6821E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means the information submitted by a supplier in response to the RFQ.</w:t>
            </w:r>
          </w:p>
        </w:tc>
      </w:tr>
      <w:tr w:rsidR="00D618C9" w:rsidRPr="00B92CD8" w14:paraId="32956F9C" w14:textId="77777777" w:rsidTr="003B0C98">
        <w:tc>
          <w:tcPr>
            <w:tcW w:w="4318" w:type="dxa"/>
          </w:tcPr>
          <w:p w14:paraId="2256C53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“RFQ”</w:t>
            </w:r>
          </w:p>
        </w:tc>
        <w:tc>
          <w:tcPr>
            <w:tcW w:w="4319" w:type="dxa"/>
          </w:tcPr>
          <w:p w14:paraId="75D9761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means this Request for Quotation and all related documents published by the Authority and made available to suppliers.</w:t>
            </w:r>
          </w:p>
        </w:tc>
      </w:tr>
    </w:tbl>
    <w:p w14:paraId="29E78053" w14:textId="07E23B24" w:rsidR="00D618C9" w:rsidRDefault="00D618C9" w:rsidP="00D618C9">
      <w:pPr>
        <w:pStyle w:val="NoSpacing"/>
        <w:rPr>
          <w:rFonts w:ascii="Arial" w:hAnsi="Arial" w:cs="Arial"/>
          <w:sz w:val="24"/>
          <w:szCs w:val="24"/>
        </w:rPr>
      </w:pPr>
    </w:p>
    <w:p w14:paraId="0D03902D" w14:textId="77777777" w:rsidR="004341A8" w:rsidRPr="00B92CD8" w:rsidRDefault="004341A8" w:rsidP="00D618C9">
      <w:pPr>
        <w:pStyle w:val="NoSpacing"/>
        <w:rPr>
          <w:rFonts w:ascii="Arial" w:hAnsi="Arial" w:cs="Arial"/>
          <w:sz w:val="24"/>
          <w:szCs w:val="24"/>
        </w:rPr>
      </w:pPr>
    </w:p>
    <w:p w14:paraId="3132C306" w14:textId="77777777" w:rsidR="00D618C9" w:rsidRPr="00B92CD8" w:rsidRDefault="00D618C9" w:rsidP="00D618C9">
      <w:pPr>
        <w:pStyle w:val="NoSpacing"/>
        <w:rPr>
          <w:rFonts w:ascii="Arial" w:hAnsi="Arial" w:cs="Arial"/>
          <w:b/>
          <w:bCs/>
          <w:color w:val="000000" w:themeColor="text1"/>
          <w:sz w:val="24"/>
          <w:szCs w:val="24"/>
        </w:rPr>
      </w:pPr>
      <w:r w:rsidRPr="00B92CD8">
        <w:rPr>
          <w:rFonts w:ascii="Arial" w:hAnsi="Arial" w:cs="Arial"/>
          <w:b/>
          <w:bCs/>
          <w:color w:val="000000" w:themeColor="text1"/>
          <w:sz w:val="24"/>
          <w:szCs w:val="24"/>
        </w:rPr>
        <w:t>Conditions applying to the RFQ</w:t>
      </w:r>
    </w:p>
    <w:p w14:paraId="037092FA" w14:textId="77777777" w:rsidR="00D618C9" w:rsidRPr="00B92CD8" w:rsidRDefault="00D618C9" w:rsidP="00D618C9">
      <w:pPr>
        <w:pStyle w:val="NoSpacing"/>
        <w:rPr>
          <w:rFonts w:ascii="Arial" w:hAnsi="Arial" w:cs="Arial"/>
          <w:b/>
          <w:bCs/>
          <w:color w:val="000000" w:themeColor="text1"/>
          <w:sz w:val="24"/>
          <w:szCs w:val="24"/>
        </w:rPr>
      </w:pPr>
    </w:p>
    <w:p w14:paraId="10C3337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You should examine your Response and related documents ensuring it is complete and in accordance with the stated instructions prior to submission.</w:t>
      </w:r>
    </w:p>
    <w:p w14:paraId="2B9A7AB5" w14:textId="77777777" w:rsidR="00D618C9" w:rsidRPr="00B92CD8" w:rsidRDefault="00D618C9" w:rsidP="00D618C9">
      <w:pPr>
        <w:pStyle w:val="NoSpacing"/>
        <w:rPr>
          <w:rFonts w:ascii="Arial" w:hAnsi="Arial" w:cs="Arial"/>
          <w:sz w:val="24"/>
          <w:szCs w:val="24"/>
        </w:rPr>
      </w:pPr>
    </w:p>
    <w:p w14:paraId="60622BB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1352EDB" w14:textId="77777777" w:rsidR="00D618C9" w:rsidRPr="00B92CD8" w:rsidRDefault="00D618C9" w:rsidP="00D618C9">
      <w:pPr>
        <w:pStyle w:val="NoSpacing"/>
        <w:rPr>
          <w:rFonts w:ascii="Arial" w:hAnsi="Arial" w:cs="Arial"/>
          <w:sz w:val="24"/>
          <w:szCs w:val="24"/>
        </w:rPr>
      </w:pPr>
    </w:p>
    <w:p w14:paraId="605353A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By submitting a Response, you, the supplier, are deemed to accept the terms and conditions provided in the RFQ. Confirmation of this is required in Annex 2. </w:t>
      </w:r>
    </w:p>
    <w:p w14:paraId="77BE4F64" w14:textId="77777777" w:rsidR="00D618C9" w:rsidRPr="00B92CD8" w:rsidRDefault="00D618C9" w:rsidP="00D618C9">
      <w:pPr>
        <w:pStyle w:val="NoSpacing"/>
        <w:rPr>
          <w:rFonts w:ascii="Arial" w:hAnsi="Arial" w:cs="Arial"/>
          <w:sz w:val="24"/>
          <w:szCs w:val="24"/>
        </w:rPr>
      </w:pPr>
    </w:p>
    <w:p w14:paraId="5AF8A1F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Failure to comply with the instructions set out in the RFQ may result in the supplier’s exclusion from this quotation process.</w:t>
      </w:r>
    </w:p>
    <w:p w14:paraId="0F6A7DA4" w14:textId="3677D8B1" w:rsidR="00D618C9" w:rsidRDefault="00D618C9" w:rsidP="00D618C9">
      <w:pPr>
        <w:pStyle w:val="NoSpacing"/>
        <w:rPr>
          <w:rFonts w:ascii="Arial" w:hAnsi="Arial" w:cs="Arial"/>
          <w:sz w:val="24"/>
          <w:szCs w:val="24"/>
        </w:rPr>
      </w:pPr>
    </w:p>
    <w:p w14:paraId="2EC0DB10" w14:textId="77777777" w:rsidR="004341A8" w:rsidRPr="00B92CD8" w:rsidRDefault="004341A8" w:rsidP="00D618C9">
      <w:pPr>
        <w:pStyle w:val="NoSpacing"/>
        <w:rPr>
          <w:rFonts w:ascii="Arial" w:hAnsi="Arial" w:cs="Arial"/>
          <w:sz w:val="24"/>
          <w:szCs w:val="24"/>
        </w:rPr>
      </w:pPr>
    </w:p>
    <w:p w14:paraId="0362A831"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Acceptance of Quotations</w:t>
      </w:r>
    </w:p>
    <w:p w14:paraId="7ADB0855" w14:textId="77777777" w:rsidR="00D618C9" w:rsidRPr="00B92CD8" w:rsidRDefault="00D618C9" w:rsidP="00D618C9">
      <w:pPr>
        <w:pStyle w:val="NoSpacing"/>
        <w:rPr>
          <w:rFonts w:ascii="Arial" w:hAnsi="Arial" w:cs="Arial"/>
          <w:sz w:val="24"/>
          <w:szCs w:val="24"/>
        </w:rPr>
      </w:pPr>
    </w:p>
    <w:p w14:paraId="3FDBAF59"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By issuing this RFQ the Authority does not bind itself to accept any quotation and reserves the right not to award a contract to any supplier who submits a quotation.</w:t>
      </w:r>
    </w:p>
    <w:p w14:paraId="69E2B695" w14:textId="37A0C9B5" w:rsidR="00D618C9" w:rsidRDefault="00D618C9" w:rsidP="00D618C9">
      <w:pPr>
        <w:pStyle w:val="NoSpacing"/>
        <w:rPr>
          <w:rFonts w:ascii="Arial" w:hAnsi="Arial" w:cs="Arial"/>
          <w:sz w:val="24"/>
          <w:szCs w:val="24"/>
        </w:rPr>
      </w:pPr>
    </w:p>
    <w:p w14:paraId="2E66F6E0" w14:textId="3F19CC36" w:rsidR="004341A8" w:rsidRDefault="004341A8" w:rsidP="00D618C9">
      <w:pPr>
        <w:pStyle w:val="NoSpacing"/>
        <w:rPr>
          <w:rFonts w:ascii="Arial" w:hAnsi="Arial" w:cs="Arial"/>
          <w:sz w:val="24"/>
          <w:szCs w:val="24"/>
        </w:rPr>
      </w:pPr>
    </w:p>
    <w:p w14:paraId="5BBC0F7A" w14:textId="58AAAFAF" w:rsidR="004341A8" w:rsidRDefault="004341A8" w:rsidP="00D618C9">
      <w:pPr>
        <w:pStyle w:val="NoSpacing"/>
        <w:rPr>
          <w:rFonts w:ascii="Arial" w:hAnsi="Arial" w:cs="Arial"/>
          <w:sz w:val="24"/>
          <w:szCs w:val="24"/>
        </w:rPr>
      </w:pPr>
    </w:p>
    <w:p w14:paraId="2722A9C9" w14:textId="77D85C5B" w:rsidR="004341A8" w:rsidRDefault="004341A8" w:rsidP="00D618C9">
      <w:pPr>
        <w:pStyle w:val="NoSpacing"/>
        <w:rPr>
          <w:rFonts w:ascii="Arial" w:hAnsi="Arial" w:cs="Arial"/>
          <w:sz w:val="24"/>
          <w:szCs w:val="24"/>
        </w:rPr>
      </w:pPr>
    </w:p>
    <w:p w14:paraId="425C152E" w14:textId="61A564F1" w:rsidR="004341A8" w:rsidRDefault="004341A8" w:rsidP="00D618C9">
      <w:pPr>
        <w:pStyle w:val="NoSpacing"/>
        <w:rPr>
          <w:rFonts w:ascii="Arial" w:hAnsi="Arial" w:cs="Arial"/>
          <w:sz w:val="24"/>
          <w:szCs w:val="24"/>
        </w:rPr>
      </w:pPr>
    </w:p>
    <w:p w14:paraId="211E6C96" w14:textId="77777777" w:rsidR="004341A8" w:rsidRPr="00B92CD8" w:rsidRDefault="004341A8" w:rsidP="00D618C9">
      <w:pPr>
        <w:pStyle w:val="NoSpacing"/>
        <w:rPr>
          <w:rFonts w:ascii="Arial" w:hAnsi="Arial" w:cs="Arial"/>
          <w:sz w:val="24"/>
          <w:szCs w:val="24"/>
        </w:rPr>
      </w:pPr>
    </w:p>
    <w:p w14:paraId="39835662"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lastRenderedPageBreak/>
        <w:t>Costs</w:t>
      </w:r>
    </w:p>
    <w:p w14:paraId="7E95C8C9" w14:textId="77777777" w:rsidR="00D618C9" w:rsidRPr="00B92CD8" w:rsidRDefault="00D618C9" w:rsidP="00D618C9">
      <w:pPr>
        <w:pStyle w:val="NoSpacing"/>
        <w:rPr>
          <w:rFonts w:ascii="Arial" w:hAnsi="Arial" w:cs="Arial"/>
          <w:sz w:val="24"/>
          <w:szCs w:val="24"/>
        </w:rPr>
      </w:pPr>
    </w:p>
    <w:p w14:paraId="5344C965" w14:textId="6478E78B" w:rsidR="00D618C9" w:rsidRDefault="00D618C9" w:rsidP="00D618C9">
      <w:pPr>
        <w:pStyle w:val="NoSpacing"/>
        <w:rPr>
          <w:rFonts w:ascii="Arial" w:hAnsi="Arial" w:cs="Arial"/>
          <w:sz w:val="24"/>
          <w:szCs w:val="24"/>
        </w:rPr>
      </w:pPr>
      <w:r w:rsidRPr="00B92CD8">
        <w:rPr>
          <w:rFonts w:ascii="Arial" w:hAnsi="Arial" w:cs="Arial"/>
          <w:sz w:val="24"/>
          <w:szCs w:val="24"/>
        </w:rPr>
        <w:t>The Authority will not reimburse you for any costs and expenses which you incur preparing and submitting your quotation, even if the Authority amends or terminates the procurement process.</w:t>
      </w:r>
    </w:p>
    <w:p w14:paraId="0D57A82D" w14:textId="76DB704E" w:rsidR="004341A8" w:rsidRDefault="004341A8" w:rsidP="00D618C9">
      <w:pPr>
        <w:pStyle w:val="NoSpacing"/>
        <w:rPr>
          <w:rFonts w:ascii="Arial" w:hAnsi="Arial" w:cs="Arial"/>
          <w:sz w:val="24"/>
          <w:szCs w:val="24"/>
        </w:rPr>
      </w:pPr>
    </w:p>
    <w:p w14:paraId="10EF03A2" w14:textId="77777777" w:rsidR="00D618C9" w:rsidRPr="00B92CD8" w:rsidRDefault="00D618C9" w:rsidP="00D618C9">
      <w:pPr>
        <w:pStyle w:val="NoSpacing"/>
        <w:rPr>
          <w:rFonts w:ascii="Arial" w:hAnsi="Arial" w:cs="Arial"/>
          <w:sz w:val="24"/>
          <w:szCs w:val="24"/>
        </w:rPr>
      </w:pPr>
    </w:p>
    <w:p w14:paraId="3C6B0C75"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Self-Declaration and Mandatory Requirements</w:t>
      </w:r>
    </w:p>
    <w:p w14:paraId="71C9BD97" w14:textId="77777777" w:rsidR="00D618C9" w:rsidRPr="00B92CD8" w:rsidRDefault="00D618C9" w:rsidP="00D618C9">
      <w:pPr>
        <w:pStyle w:val="NoSpacing"/>
        <w:rPr>
          <w:rFonts w:ascii="Arial" w:hAnsi="Arial" w:cs="Arial"/>
          <w:sz w:val="24"/>
          <w:szCs w:val="24"/>
        </w:rPr>
      </w:pPr>
    </w:p>
    <w:p w14:paraId="637B48E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0BA9D511" w14:textId="77777777" w:rsidR="00D618C9" w:rsidRPr="00B92CD8" w:rsidRDefault="00D618C9" w:rsidP="00D618C9">
      <w:pPr>
        <w:pStyle w:val="NoSpacing"/>
        <w:rPr>
          <w:rFonts w:ascii="Arial" w:hAnsi="Arial" w:cs="Arial"/>
          <w:sz w:val="24"/>
          <w:szCs w:val="24"/>
        </w:rPr>
      </w:pPr>
    </w:p>
    <w:p w14:paraId="0D5F914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Any mandatory requirements will be set out in Section 2, Specification of Requirements and, if you do not comply with them, your quotation will not be evaluated.</w:t>
      </w:r>
    </w:p>
    <w:p w14:paraId="2655B2DA" w14:textId="2F259E61" w:rsidR="00D618C9" w:rsidRDefault="00D618C9" w:rsidP="00D618C9">
      <w:pPr>
        <w:pStyle w:val="NoSpacing"/>
        <w:rPr>
          <w:rFonts w:ascii="Arial" w:hAnsi="Arial" w:cs="Arial"/>
          <w:sz w:val="24"/>
          <w:szCs w:val="24"/>
        </w:rPr>
      </w:pPr>
      <w:r w:rsidRPr="00B92CD8">
        <w:rPr>
          <w:rFonts w:ascii="Arial" w:hAnsi="Arial" w:cs="Arial"/>
          <w:sz w:val="24"/>
          <w:szCs w:val="24"/>
        </w:rPr>
        <w:t xml:space="preserve"> </w:t>
      </w:r>
    </w:p>
    <w:p w14:paraId="5139C7CE" w14:textId="77777777" w:rsidR="004341A8" w:rsidRPr="00B92CD8" w:rsidRDefault="004341A8" w:rsidP="00D618C9">
      <w:pPr>
        <w:pStyle w:val="NoSpacing"/>
        <w:rPr>
          <w:rFonts w:ascii="Arial" w:hAnsi="Arial" w:cs="Arial"/>
          <w:sz w:val="24"/>
          <w:szCs w:val="24"/>
        </w:rPr>
      </w:pPr>
    </w:p>
    <w:p w14:paraId="40BB2F69"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Clarifications</w:t>
      </w:r>
    </w:p>
    <w:p w14:paraId="68169D4B" w14:textId="77777777" w:rsidR="00D618C9" w:rsidRPr="00B92CD8" w:rsidRDefault="00D618C9" w:rsidP="00D618C9">
      <w:pPr>
        <w:pStyle w:val="NoSpacing"/>
        <w:rPr>
          <w:rFonts w:ascii="Arial" w:hAnsi="Arial" w:cs="Arial"/>
          <w:b/>
          <w:bCs/>
          <w:sz w:val="24"/>
          <w:szCs w:val="24"/>
        </w:rPr>
      </w:pPr>
    </w:p>
    <w:p w14:paraId="469D316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77CBFCB" w14:textId="77777777" w:rsidR="00D618C9" w:rsidRPr="00B92CD8" w:rsidRDefault="00D618C9" w:rsidP="00D618C9">
      <w:pPr>
        <w:pStyle w:val="NoSpacing"/>
        <w:rPr>
          <w:rFonts w:ascii="Arial" w:hAnsi="Arial" w:cs="Arial"/>
          <w:sz w:val="24"/>
          <w:szCs w:val="24"/>
        </w:rPr>
      </w:pPr>
    </w:p>
    <w:p w14:paraId="27D688E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C4E6ADE" w14:textId="77777777" w:rsidR="00D618C9" w:rsidRPr="00B92CD8" w:rsidRDefault="00D618C9" w:rsidP="00D618C9">
      <w:pPr>
        <w:pStyle w:val="NoSpacing"/>
        <w:rPr>
          <w:rFonts w:ascii="Arial" w:hAnsi="Arial" w:cs="Arial"/>
          <w:sz w:val="24"/>
          <w:szCs w:val="24"/>
        </w:rPr>
      </w:pPr>
    </w:p>
    <w:p w14:paraId="1766B0E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599D30E9"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clarification and response are not commercially sensitive; and </w:t>
      </w:r>
    </w:p>
    <w:p w14:paraId="7E6A2DD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all suppliers may benefit from its disclosure,</w:t>
      </w:r>
    </w:p>
    <w:p w14:paraId="4A6C763A" w14:textId="77777777" w:rsidR="00D618C9" w:rsidRPr="00B92CD8" w:rsidRDefault="00D618C9" w:rsidP="00D618C9">
      <w:pPr>
        <w:pStyle w:val="NoSpacing"/>
        <w:rPr>
          <w:rFonts w:ascii="Arial" w:hAnsi="Arial" w:cs="Arial"/>
          <w:sz w:val="24"/>
          <w:szCs w:val="24"/>
        </w:rPr>
      </w:pPr>
    </w:p>
    <w:p w14:paraId="3E007E0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3F01FD9" w14:textId="77777777" w:rsidR="00D618C9" w:rsidRPr="00B92CD8" w:rsidRDefault="00D618C9" w:rsidP="00D618C9">
      <w:pPr>
        <w:pStyle w:val="NoSpacing"/>
        <w:rPr>
          <w:rFonts w:ascii="Arial" w:hAnsi="Arial" w:cs="Arial"/>
          <w:sz w:val="24"/>
          <w:szCs w:val="24"/>
        </w:rPr>
      </w:pPr>
    </w:p>
    <w:p w14:paraId="1E0295F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40A954" w14:textId="30B2F823" w:rsidR="00D618C9" w:rsidRDefault="00D618C9" w:rsidP="00D618C9">
      <w:pPr>
        <w:pStyle w:val="NoSpacing"/>
        <w:rPr>
          <w:rFonts w:ascii="Arial" w:hAnsi="Arial" w:cs="Arial"/>
          <w:sz w:val="24"/>
          <w:szCs w:val="24"/>
        </w:rPr>
      </w:pPr>
    </w:p>
    <w:p w14:paraId="5CE6296F" w14:textId="04D0758C" w:rsidR="004341A8" w:rsidRDefault="004341A8" w:rsidP="00D618C9">
      <w:pPr>
        <w:pStyle w:val="NoSpacing"/>
        <w:rPr>
          <w:rFonts w:ascii="Arial" w:hAnsi="Arial" w:cs="Arial"/>
          <w:sz w:val="24"/>
          <w:szCs w:val="24"/>
        </w:rPr>
      </w:pPr>
    </w:p>
    <w:p w14:paraId="4C3A36C1" w14:textId="77777777" w:rsidR="004341A8" w:rsidRPr="00B92CD8" w:rsidRDefault="004341A8" w:rsidP="00D618C9">
      <w:pPr>
        <w:pStyle w:val="NoSpacing"/>
        <w:rPr>
          <w:rFonts w:ascii="Arial" w:hAnsi="Arial" w:cs="Arial"/>
          <w:sz w:val="24"/>
          <w:szCs w:val="24"/>
        </w:rPr>
      </w:pPr>
    </w:p>
    <w:p w14:paraId="1FACF1FB"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lastRenderedPageBreak/>
        <w:t xml:space="preserve">Amendments </w:t>
      </w:r>
    </w:p>
    <w:p w14:paraId="48CBE454" w14:textId="77777777" w:rsidR="00D618C9" w:rsidRPr="00B92CD8" w:rsidRDefault="00D618C9" w:rsidP="00D618C9">
      <w:pPr>
        <w:pStyle w:val="NoSpacing"/>
        <w:rPr>
          <w:rFonts w:ascii="Arial" w:hAnsi="Arial" w:cs="Arial"/>
          <w:sz w:val="24"/>
          <w:szCs w:val="24"/>
        </w:rPr>
      </w:pPr>
    </w:p>
    <w:p w14:paraId="5103428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Authority may amend the RFQ at any time prior to the deadline for receipt. If it amends the RFQ the Authority will notify you via email. </w:t>
      </w:r>
    </w:p>
    <w:p w14:paraId="051D2BD7" w14:textId="77777777" w:rsidR="00D618C9" w:rsidRPr="00B92CD8" w:rsidRDefault="00D618C9" w:rsidP="00D618C9">
      <w:pPr>
        <w:pStyle w:val="NoSpacing"/>
        <w:rPr>
          <w:rFonts w:ascii="Arial" w:hAnsi="Arial" w:cs="Arial"/>
          <w:sz w:val="24"/>
          <w:szCs w:val="24"/>
        </w:rPr>
      </w:pPr>
    </w:p>
    <w:p w14:paraId="4B2779F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Suppliers may modify their quotation prior to the deadline for Responses. No Responses may be modified after the deadline for Responses.  </w:t>
      </w:r>
    </w:p>
    <w:p w14:paraId="447E2483" w14:textId="77777777" w:rsidR="00D618C9" w:rsidRPr="00B92CD8" w:rsidRDefault="00D618C9" w:rsidP="00D618C9">
      <w:pPr>
        <w:pStyle w:val="NoSpacing"/>
        <w:rPr>
          <w:rFonts w:ascii="Arial" w:hAnsi="Arial" w:cs="Arial"/>
          <w:sz w:val="24"/>
          <w:szCs w:val="24"/>
        </w:rPr>
      </w:pPr>
    </w:p>
    <w:p w14:paraId="364B892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Suppliers may withdraw their quotations at any time by submitting a notice via the email to the named contact.</w:t>
      </w:r>
    </w:p>
    <w:p w14:paraId="0AD8CB80" w14:textId="70535B1C" w:rsidR="00D618C9" w:rsidRDefault="00D618C9" w:rsidP="00D618C9">
      <w:pPr>
        <w:pStyle w:val="NoSpacing"/>
        <w:rPr>
          <w:rFonts w:ascii="Arial" w:hAnsi="Arial" w:cs="Arial"/>
          <w:sz w:val="24"/>
          <w:szCs w:val="24"/>
        </w:rPr>
      </w:pPr>
    </w:p>
    <w:p w14:paraId="48DB2893" w14:textId="77777777" w:rsidR="004341A8" w:rsidRPr="00B92CD8" w:rsidRDefault="004341A8" w:rsidP="00D618C9">
      <w:pPr>
        <w:pStyle w:val="NoSpacing"/>
        <w:rPr>
          <w:rFonts w:ascii="Arial" w:hAnsi="Arial" w:cs="Arial"/>
          <w:sz w:val="24"/>
          <w:szCs w:val="24"/>
        </w:rPr>
      </w:pPr>
    </w:p>
    <w:p w14:paraId="3A03A16D"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Conditions of Contract</w:t>
      </w:r>
    </w:p>
    <w:p w14:paraId="3854A7B8" w14:textId="77777777" w:rsidR="00D618C9" w:rsidRPr="00B92CD8" w:rsidRDefault="00D618C9" w:rsidP="00D618C9">
      <w:pPr>
        <w:pStyle w:val="NoSpacing"/>
        <w:rPr>
          <w:rFonts w:ascii="Arial" w:hAnsi="Arial" w:cs="Arial"/>
          <w:sz w:val="24"/>
          <w:szCs w:val="24"/>
        </w:rPr>
      </w:pPr>
    </w:p>
    <w:p w14:paraId="22B2FE82" w14:textId="65C1F9DA" w:rsidR="00D618C9" w:rsidRPr="00B92CD8" w:rsidRDefault="00D618C9" w:rsidP="00D618C9">
      <w:pPr>
        <w:pStyle w:val="NoSpacing"/>
        <w:rPr>
          <w:rFonts w:ascii="Arial" w:hAnsi="Arial" w:cs="Arial"/>
          <w:sz w:val="24"/>
          <w:szCs w:val="24"/>
        </w:rPr>
      </w:pPr>
      <w:r w:rsidRPr="00B92CD8">
        <w:rPr>
          <w:rFonts w:ascii="Arial" w:hAnsi="Arial" w:cs="Arial"/>
          <w:sz w:val="24"/>
          <w:szCs w:val="24"/>
        </w:rPr>
        <w:t>The Authority’s standard</w:t>
      </w:r>
      <w:r w:rsidR="00191A25" w:rsidRPr="00B92CD8">
        <w:rPr>
          <w:rFonts w:ascii="Arial" w:hAnsi="Arial" w:cs="Arial"/>
          <w:sz w:val="24"/>
          <w:szCs w:val="24"/>
        </w:rPr>
        <w:t xml:space="preserve"> Conditions of Contract for Research and Development </w:t>
      </w:r>
      <w:r w:rsidRPr="00B92CD8">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4B6F4078" w14:textId="77777777" w:rsidR="00933F60" w:rsidRPr="00B92CD8" w:rsidRDefault="00933F60" w:rsidP="00D618C9">
      <w:pPr>
        <w:pStyle w:val="NoSpacing"/>
        <w:rPr>
          <w:rFonts w:ascii="Arial" w:hAnsi="Arial" w:cs="Arial"/>
          <w:sz w:val="24"/>
          <w:szCs w:val="24"/>
        </w:rPr>
      </w:pPr>
    </w:p>
    <w:p w14:paraId="47DA91B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Suppliers should note that the quotation provided by the successful bidder will form part of the Contract.</w:t>
      </w:r>
    </w:p>
    <w:p w14:paraId="27145D04" w14:textId="1AB05C5B" w:rsidR="00D618C9" w:rsidRDefault="00D618C9" w:rsidP="00D618C9">
      <w:pPr>
        <w:pStyle w:val="NoSpacing"/>
        <w:rPr>
          <w:rFonts w:ascii="Arial" w:hAnsi="Arial" w:cs="Arial"/>
          <w:sz w:val="24"/>
          <w:szCs w:val="24"/>
        </w:rPr>
      </w:pPr>
    </w:p>
    <w:p w14:paraId="7AD3D770" w14:textId="77777777" w:rsidR="004341A8" w:rsidRPr="00B92CD8" w:rsidRDefault="004341A8" w:rsidP="00D618C9">
      <w:pPr>
        <w:pStyle w:val="NoSpacing"/>
        <w:rPr>
          <w:rFonts w:ascii="Arial" w:hAnsi="Arial" w:cs="Arial"/>
          <w:sz w:val="24"/>
          <w:szCs w:val="24"/>
        </w:rPr>
      </w:pPr>
    </w:p>
    <w:p w14:paraId="534125E3"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Prices</w:t>
      </w:r>
    </w:p>
    <w:p w14:paraId="05576197" w14:textId="77777777" w:rsidR="00D618C9" w:rsidRPr="00B92CD8" w:rsidRDefault="00D618C9" w:rsidP="00D618C9">
      <w:pPr>
        <w:pStyle w:val="NoSpacing"/>
        <w:rPr>
          <w:rFonts w:ascii="Arial" w:hAnsi="Arial" w:cs="Arial"/>
          <w:b/>
          <w:bCs/>
          <w:sz w:val="24"/>
          <w:szCs w:val="24"/>
        </w:rPr>
      </w:pPr>
    </w:p>
    <w:p w14:paraId="04479575" w14:textId="77777777" w:rsidR="00D618C9" w:rsidRPr="00B92CD8" w:rsidRDefault="00D618C9" w:rsidP="00D618C9">
      <w:pPr>
        <w:pStyle w:val="NoSpacing"/>
        <w:rPr>
          <w:rStyle w:val="Important"/>
          <w:szCs w:val="24"/>
        </w:rPr>
      </w:pPr>
      <w:r w:rsidRPr="00B92CD8">
        <w:rPr>
          <w:rFonts w:ascii="Arial" w:hAnsi="Arial" w:cs="Arial"/>
          <w:sz w:val="24"/>
          <w:szCs w:val="24"/>
        </w:rPr>
        <w:t xml:space="preserve">Prices must be submitted in £ sterling, </w:t>
      </w:r>
      <w:r w:rsidRPr="00B92CD8">
        <w:rPr>
          <w:rStyle w:val="Important"/>
          <w:bCs/>
          <w:color w:val="000000" w:themeColor="text1"/>
          <w:szCs w:val="24"/>
        </w:rPr>
        <w:t>exclusive</w:t>
      </w:r>
      <w:r w:rsidRPr="00B92CD8">
        <w:rPr>
          <w:rStyle w:val="Important"/>
          <w:szCs w:val="24"/>
        </w:rPr>
        <w:t xml:space="preserve"> </w:t>
      </w:r>
      <w:r w:rsidRPr="00B92CD8">
        <w:rPr>
          <w:rFonts w:ascii="Arial" w:hAnsi="Arial" w:cs="Arial"/>
          <w:sz w:val="24"/>
          <w:szCs w:val="24"/>
        </w:rPr>
        <w:t xml:space="preserve">of VAT. </w:t>
      </w:r>
    </w:p>
    <w:p w14:paraId="493D5470" w14:textId="2BFCCF5C" w:rsidR="00D618C9" w:rsidRDefault="00D618C9" w:rsidP="00D618C9">
      <w:pPr>
        <w:pStyle w:val="NoSpacing"/>
        <w:rPr>
          <w:rFonts w:ascii="Arial" w:hAnsi="Arial" w:cs="Arial"/>
          <w:sz w:val="24"/>
          <w:szCs w:val="24"/>
        </w:rPr>
      </w:pPr>
    </w:p>
    <w:p w14:paraId="1CABD703" w14:textId="77777777" w:rsidR="004341A8" w:rsidRPr="00B92CD8" w:rsidRDefault="004341A8" w:rsidP="00D618C9">
      <w:pPr>
        <w:pStyle w:val="NoSpacing"/>
        <w:rPr>
          <w:rFonts w:ascii="Arial" w:hAnsi="Arial" w:cs="Arial"/>
          <w:sz w:val="24"/>
          <w:szCs w:val="24"/>
        </w:rPr>
      </w:pPr>
    </w:p>
    <w:p w14:paraId="50DD2999"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Disclosure</w:t>
      </w:r>
    </w:p>
    <w:p w14:paraId="4F91B569" w14:textId="77777777" w:rsidR="00D618C9" w:rsidRPr="00B92CD8" w:rsidRDefault="00D618C9" w:rsidP="00D618C9">
      <w:pPr>
        <w:pStyle w:val="NoSpacing"/>
        <w:rPr>
          <w:rFonts w:ascii="Arial" w:hAnsi="Arial" w:cs="Arial"/>
          <w:b/>
          <w:bCs/>
          <w:sz w:val="24"/>
          <w:szCs w:val="24"/>
        </w:rPr>
      </w:pPr>
    </w:p>
    <w:p w14:paraId="23E96D6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D164C8D" w14:textId="77777777" w:rsidR="00D618C9" w:rsidRPr="00B92CD8" w:rsidRDefault="00D618C9" w:rsidP="00D618C9">
      <w:pPr>
        <w:pStyle w:val="NoSpacing"/>
        <w:rPr>
          <w:rFonts w:ascii="Arial" w:hAnsi="Arial" w:cs="Arial"/>
          <w:sz w:val="24"/>
          <w:szCs w:val="24"/>
        </w:rPr>
      </w:pPr>
    </w:p>
    <w:p w14:paraId="6B83920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1867B26" w14:textId="77777777" w:rsidR="00D618C9" w:rsidRPr="00B92CD8" w:rsidRDefault="00D618C9" w:rsidP="00D618C9">
      <w:pPr>
        <w:pStyle w:val="NoSpacing"/>
        <w:rPr>
          <w:rFonts w:ascii="Arial" w:hAnsi="Arial" w:cs="Arial"/>
          <w:sz w:val="24"/>
          <w:szCs w:val="24"/>
        </w:rPr>
      </w:pPr>
    </w:p>
    <w:p w14:paraId="0F2F41D7"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Further to the Government’s transparency agenda, all UK Government organisations must advertise on Contract Finder in accordance with the following publication thresholds: </w:t>
      </w:r>
    </w:p>
    <w:p w14:paraId="22FD913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Central Contracting Authority’s: £12,000</w:t>
      </w:r>
    </w:p>
    <w:p w14:paraId="74B81EE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Sub Central Contracting Authority’s and NHS Trusts: £30,000</w:t>
      </w:r>
    </w:p>
    <w:p w14:paraId="56875C4A" w14:textId="77777777" w:rsidR="00D618C9" w:rsidRPr="00B92CD8" w:rsidRDefault="00D618C9" w:rsidP="00D618C9">
      <w:pPr>
        <w:pStyle w:val="NoSpacing"/>
        <w:rPr>
          <w:rFonts w:ascii="Arial" w:hAnsi="Arial" w:cs="Arial"/>
          <w:sz w:val="24"/>
          <w:szCs w:val="24"/>
        </w:rPr>
      </w:pPr>
    </w:p>
    <w:p w14:paraId="21EC55D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For the purpose of this RFQ the Authority is classified as a </w:t>
      </w:r>
      <w:r w:rsidRPr="00B92CD8">
        <w:rPr>
          <w:rStyle w:val="Important"/>
          <w:b w:val="0"/>
          <w:color w:val="000000" w:themeColor="text1"/>
          <w:szCs w:val="24"/>
        </w:rPr>
        <w:t>Sub Central Contracting Authority</w:t>
      </w:r>
      <w:r w:rsidRPr="00B92CD8">
        <w:rPr>
          <w:rStyle w:val="Important"/>
          <w:bCs/>
          <w:szCs w:val="24"/>
        </w:rPr>
        <w:t xml:space="preserve"> </w:t>
      </w:r>
      <w:r w:rsidRPr="00B92CD8">
        <w:rPr>
          <w:rStyle w:val="Text"/>
          <w:rFonts w:cs="Arial"/>
          <w:bCs/>
          <w:szCs w:val="24"/>
        </w:rPr>
        <w:t xml:space="preserve">with a publication threshold of </w:t>
      </w:r>
      <w:r w:rsidRPr="00B92CD8">
        <w:rPr>
          <w:rStyle w:val="Important"/>
          <w:b w:val="0"/>
          <w:color w:val="000000" w:themeColor="text1"/>
          <w:szCs w:val="24"/>
        </w:rPr>
        <w:t>£30,000</w:t>
      </w:r>
      <w:r w:rsidRPr="00B92CD8">
        <w:rPr>
          <w:rFonts w:ascii="Arial" w:hAnsi="Arial" w:cs="Arial"/>
          <w:color w:val="000000" w:themeColor="text1"/>
          <w:sz w:val="24"/>
          <w:szCs w:val="24"/>
        </w:rPr>
        <w:t xml:space="preserve"> inclusive </w:t>
      </w:r>
      <w:r w:rsidRPr="00B92CD8">
        <w:rPr>
          <w:rFonts w:ascii="Arial" w:hAnsi="Arial" w:cs="Arial"/>
          <w:sz w:val="24"/>
          <w:szCs w:val="24"/>
        </w:rPr>
        <w:t xml:space="preserve">of VAT. </w:t>
      </w:r>
    </w:p>
    <w:p w14:paraId="02A582C8" w14:textId="77777777" w:rsidR="00D618C9" w:rsidRPr="00B92CD8" w:rsidRDefault="00D618C9" w:rsidP="00D618C9">
      <w:pPr>
        <w:pStyle w:val="NoSpacing"/>
        <w:rPr>
          <w:rFonts w:ascii="Arial" w:hAnsi="Arial" w:cs="Arial"/>
          <w:sz w:val="24"/>
          <w:szCs w:val="24"/>
        </w:rPr>
      </w:pPr>
    </w:p>
    <w:p w14:paraId="2296E13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149C090" w14:textId="77777777" w:rsidR="00D618C9" w:rsidRPr="00B92CD8" w:rsidRDefault="00D618C9" w:rsidP="00D618C9">
      <w:pPr>
        <w:pStyle w:val="NoSpacing"/>
        <w:rPr>
          <w:rFonts w:ascii="Arial" w:hAnsi="Arial" w:cs="Arial"/>
          <w:sz w:val="24"/>
          <w:szCs w:val="24"/>
        </w:rPr>
      </w:pPr>
    </w:p>
    <w:p w14:paraId="556D21CA" w14:textId="7F967280" w:rsidR="00D618C9" w:rsidRDefault="00D618C9" w:rsidP="00D618C9">
      <w:pPr>
        <w:pStyle w:val="NoSpacing"/>
        <w:rPr>
          <w:rFonts w:ascii="Arial" w:hAnsi="Arial" w:cs="Arial"/>
          <w:sz w:val="24"/>
          <w:szCs w:val="24"/>
        </w:rPr>
      </w:pPr>
      <w:r w:rsidRPr="00B92CD8">
        <w:rPr>
          <w:rFonts w:ascii="Arial" w:hAnsi="Arial" w:cs="Arial"/>
          <w:sz w:val="24"/>
          <w:szCs w:val="24"/>
        </w:rPr>
        <w:t>By submitting a Response, you consent to these terms as part of the procurement.</w:t>
      </w:r>
    </w:p>
    <w:p w14:paraId="49B38AD7" w14:textId="77777777" w:rsidR="004341A8" w:rsidRPr="00B92CD8" w:rsidRDefault="004341A8" w:rsidP="00D618C9">
      <w:pPr>
        <w:pStyle w:val="NoSpacing"/>
        <w:rPr>
          <w:rFonts w:ascii="Arial" w:hAnsi="Arial" w:cs="Arial"/>
          <w:sz w:val="24"/>
          <w:szCs w:val="24"/>
        </w:rPr>
      </w:pPr>
    </w:p>
    <w:p w14:paraId="56B6152D" w14:textId="77777777" w:rsidR="00D618C9" w:rsidRPr="00B92CD8" w:rsidRDefault="00D618C9" w:rsidP="00D618C9">
      <w:pPr>
        <w:pStyle w:val="NoSpacing"/>
        <w:rPr>
          <w:rFonts w:ascii="Arial" w:hAnsi="Arial" w:cs="Arial"/>
          <w:sz w:val="24"/>
          <w:szCs w:val="24"/>
        </w:rPr>
      </w:pPr>
    </w:p>
    <w:p w14:paraId="2257548A"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Disclaimers</w:t>
      </w:r>
    </w:p>
    <w:p w14:paraId="0B52E8E9" w14:textId="77777777" w:rsidR="00D618C9" w:rsidRPr="00B92CD8" w:rsidRDefault="00D618C9" w:rsidP="00D618C9">
      <w:pPr>
        <w:pStyle w:val="NoSpacing"/>
        <w:rPr>
          <w:rFonts w:ascii="Arial" w:hAnsi="Arial" w:cs="Arial"/>
          <w:b/>
          <w:bCs/>
          <w:sz w:val="24"/>
          <w:szCs w:val="24"/>
        </w:rPr>
      </w:pPr>
    </w:p>
    <w:p w14:paraId="06BDDDA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ED338C" w14:textId="77777777" w:rsidR="00D618C9" w:rsidRPr="00B92CD8" w:rsidRDefault="00D618C9" w:rsidP="00D618C9">
      <w:pPr>
        <w:pStyle w:val="NoSpacing"/>
        <w:rPr>
          <w:rFonts w:ascii="Arial" w:hAnsi="Arial" w:cs="Arial"/>
          <w:sz w:val="24"/>
          <w:szCs w:val="24"/>
        </w:rPr>
      </w:pPr>
    </w:p>
    <w:p w14:paraId="72DF609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The Authority does not:</w:t>
      </w:r>
    </w:p>
    <w:p w14:paraId="7E888B4A" w14:textId="77777777" w:rsidR="00D618C9" w:rsidRPr="00B92CD8" w:rsidRDefault="00D618C9" w:rsidP="00933F60">
      <w:pPr>
        <w:pStyle w:val="NoSpacing"/>
        <w:numPr>
          <w:ilvl w:val="0"/>
          <w:numId w:val="18"/>
        </w:numPr>
        <w:rPr>
          <w:rFonts w:ascii="Arial" w:hAnsi="Arial" w:cs="Arial"/>
          <w:sz w:val="24"/>
          <w:szCs w:val="24"/>
        </w:rPr>
      </w:pPr>
      <w:r w:rsidRPr="00B92CD8">
        <w:rPr>
          <w:rFonts w:ascii="Arial" w:hAnsi="Arial" w:cs="Arial"/>
          <w:sz w:val="24"/>
          <w:szCs w:val="24"/>
        </w:rPr>
        <w:t>make any representation or warranty (express or implied) as to the accuracy, reasonableness or completeness of the RFQ;</w:t>
      </w:r>
    </w:p>
    <w:p w14:paraId="57549662" w14:textId="77777777" w:rsidR="00D618C9" w:rsidRPr="00B92CD8" w:rsidRDefault="00D618C9" w:rsidP="00933F60">
      <w:pPr>
        <w:pStyle w:val="NoSpacing"/>
        <w:numPr>
          <w:ilvl w:val="0"/>
          <w:numId w:val="18"/>
        </w:numPr>
        <w:rPr>
          <w:rFonts w:ascii="Arial" w:hAnsi="Arial" w:cs="Arial"/>
          <w:sz w:val="24"/>
          <w:szCs w:val="24"/>
        </w:rPr>
      </w:pPr>
      <w:r w:rsidRPr="00B92CD8">
        <w:rPr>
          <w:rFonts w:ascii="Arial" w:hAnsi="Arial" w:cs="Arial"/>
          <w:sz w:val="24"/>
          <w:szCs w:val="24"/>
        </w:rPr>
        <w:t>accept any liability for the information contained in the RFQ or for the fairness, accuracy or completeness of that information; or</w:t>
      </w:r>
    </w:p>
    <w:p w14:paraId="631A1B38" w14:textId="77777777" w:rsidR="00D618C9" w:rsidRPr="00B92CD8" w:rsidRDefault="00D618C9" w:rsidP="00933F60">
      <w:pPr>
        <w:pStyle w:val="NoSpacing"/>
        <w:numPr>
          <w:ilvl w:val="0"/>
          <w:numId w:val="18"/>
        </w:numPr>
        <w:rPr>
          <w:rFonts w:ascii="Arial" w:hAnsi="Arial" w:cs="Arial"/>
          <w:sz w:val="24"/>
          <w:szCs w:val="24"/>
        </w:rPr>
      </w:pPr>
      <w:r w:rsidRPr="00B92CD8">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B932994" w14:textId="77777777" w:rsidR="00D618C9" w:rsidRPr="00B92CD8" w:rsidRDefault="00D618C9" w:rsidP="00D618C9">
      <w:pPr>
        <w:pStyle w:val="NoSpacing"/>
        <w:rPr>
          <w:rFonts w:ascii="Arial" w:hAnsi="Arial" w:cs="Arial"/>
          <w:sz w:val="24"/>
          <w:szCs w:val="24"/>
        </w:rPr>
      </w:pPr>
    </w:p>
    <w:p w14:paraId="24DC2570" w14:textId="0003A0F6" w:rsidR="00933F60" w:rsidRPr="00B92CD8" w:rsidRDefault="00D618C9" w:rsidP="00D618C9">
      <w:pPr>
        <w:pStyle w:val="NoSpacing"/>
        <w:rPr>
          <w:rFonts w:ascii="Arial" w:hAnsi="Arial" w:cs="Arial"/>
          <w:sz w:val="24"/>
          <w:szCs w:val="24"/>
        </w:rPr>
      </w:pPr>
      <w:r w:rsidRPr="00B92CD8">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555E69" w14:textId="076458B9" w:rsidR="00D618C9" w:rsidRDefault="00D618C9" w:rsidP="00D618C9">
      <w:pPr>
        <w:pStyle w:val="NoSpacing"/>
        <w:rPr>
          <w:rFonts w:ascii="Arial" w:hAnsi="Arial" w:cs="Arial"/>
          <w:sz w:val="24"/>
          <w:szCs w:val="24"/>
        </w:rPr>
      </w:pPr>
    </w:p>
    <w:p w14:paraId="2FAC6163" w14:textId="77777777" w:rsidR="004341A8" w:rsidRPr="00B92CD8" w:rsidRDefault="004341A8" w:rsidP="00D618C9">
      <w:pPr>
        <w:pStyle w:val="NoSpacing"/>
        <w:rPr>
          <w:rFonts w:ascii="Arial" w:hAnsi="Arial" w:cs="Arial"/>
          <w:sz w:val="24"/>
          <w:szCs w:val="24"/>
        </w:rPr>
      </w:pPr>
    </w:p>
    <w:p w14:paraId="1613D23D"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Protection of Personal Data</w:t>
      </w:r>
    </w:p>
    <w:p w14:paraId="11753DD0" w14:textId="77777777" w:rsidR="00D618C9" w:rsidRPr="00B92CD8" w:rsidRDefault="00D618C9" w:rsidP="00D618C9">
      <w:pPr>
        <w:pStyle w:val="NoSpacing"/>
        <w:rPr>
          <w:rFonts w:ascii="Arial" w:hAnsi="Arial" w:cs="Arial"/>
          <w:sz w:val="24"/>
          <w:szCs w:val="24"/>
        </w:rPr>
      </w:pPr>
    </w:p>
    <w:p w14:paraId="43A9D3BE" w14:textId="76582829" w:rsidR="00D618C9" w:rsidRPr="00B92CD8" w:rsidRDefault="00D618C9" w:rsidP="00D618C9">
      <w:pPr>
        <w:pStyle w:val="NoSpacing"/>
        <w:rPr>
          <w:rFonts w:ascii="Arial" w:hAnsi="Arial" w:cs="Arial"/>
          <w:sz w:val="24"/>
          <w:szCs w:val="24"/>
        </w:rPr>
      </w:pPr>
      <w:r w:rsidRPr="00B92CD8">
        <w:rPr>
          <w:rFonts w:ascii="Arial" w:hAnsi="Arial" w:cs="Arial"/>
          <w:sz w:val="24"/>
          <w:szCs w:val="24"/>
        </w:rPr>
        <w:t>In order to comply with the General Data Protection Regulations 2018 the supplier must agree to the following:</w:t>
      </w:r>
    </w:p>
    <w:p w14:paraId="652D0806"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t>You must only process any personal data in strict accordance with instructions from the Authority.</w:t>
      </w:r>
    </w:p>
    <w:p w14:paraId="0B99AC85"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t>You must ensure that all the personal data that we disclose to you or you collect on our behalf under this agreement are kept confidential.</w:t>
      </w:r>
    </w:p>
    <w:p w14:paraId="217C11BB"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t>You must take reasonable steps to ensure the reliability of employees who have access to personal data.</w:t>
      </w:r>
    </w:p>
    <w:p w14:paraId="2FC0FB3E"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t>Only employees who may be required to assist in meeting the obligations under this agreement may have access to the personal data.</w:t>
      </w:r>
    </w:p>
    <w:p w14:paraId="197337DE"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lastRenderedPageBreak/>
        <w:t>Any disclosure of personal data must be made in confidence and extend only so far as that which is specifically necessary for the purposes of this agreement.</w:t>
      </w:r>
    </w:p>
    <w:p w14:paraId="7432F7EB"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25DDC05" w14:textId="77777777" w:rsidR="00D618C9" w:rsidRPr="00B92CD8" w:rsidRDefault="00D618C9" w:rsidP="00933F60">
      <w:pPr>
        <w:pStyle w:val="NoSpacing"/>
        <w:numPr>
          <w:ilvl w:val="0"/>
          <w:numId w:val="19"/>
        </w:numPr>
        <w:rPr>
          <w:rFonts w:ascii="Arial" w:hAnsi="Arial" w:cs="Arial"/>
          <w:sz w:val="24"/>
          <w:szCs w:val="24"/>
        </w:rPr>
      </w:pPr>
      <w:r w:rsidRPr="00B92CD8">
        <w:rPr>
          <w:rFonts w:ascii="Arial" w:hAnsi="Arial" w:cs="Arial"/>
          <w:sz w:val="24"/>
          <w:szCs w:val="24"/>
        </w:rPr>
        <w:t>On termination of this agreement, for whatever reason, the personal data must be returned to us promptly and safely, together with all copies in your possession or control.</w:t>
      </w:r>
    </w:p>
    <w:p w14:paraId="45CE8A27" w14:textId="0320E4F1" w:rsidR="00D618C9" w:rsidRDefault="00D618C9" w:rsidP="00D618C9">
      <w:pPr>
        <w:pStyle w:val="NoSpacing"/>
        <w:rPr>
          <w:rFonts w:ascii="Arial" w:hAnsi="Arial" w:cs="Arial"/>
          <w:sz w:val="24"/>
          <w:szCs w:val="24"/>
        </w:rPr>
      </w:pPr>
    </w:p>
    <w:p w14:paraId="1FFB9A17" w14:textId="77777777" w:rsidR="004341A8" w:rsidRPr="00B92CD8" w:rsidRDefault="004341A8" w:rsidP="00D618C9">
      <w:pPr>
        <w:pStyle w:val="NoSpacing"/>
        <w:rPr>
          <w:rFonts w:ascii="Arial" w:hAnsi="Arial" w:cs="Arial"/>
          <w:sz w:val="24"/>
          <w:szCs w:val="24"/>
        </w:rPr>
      </w:pPr>
    </w:p>
    <w:p w14:paraId="1F96C7F2"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General Data Protection Regulations 2018</w:t>
      </w:r>
    </w:p>
    <w:p w14:paraId="76815738" w14:textId="77777777" w:rsidR="00D618C9" w:rsidRPr="00B92CD8" w:rsidRDefault="00D618C9" w:rsidP="00D618C9">
      <w:pPr>
        <w:pStyle w:val="NoSpacing"/>
        <w:rPr>
          <w:rFonts w:ascii="Arial" w:hAnsi="Arial" w:cs="Arial"/>
          <w:sz w:val="24"/>
          <w:szCs w:val="24"/>
        </w:rPr>
      </w:pPr>
    </w:p>
    <w:p w14:paraId="5AFBE40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For the purposes of the Regulations the Authority is the data processor.</w:t>
      </w:r>
    </w:p>
    <w:p w14:paraId="0C687EFF" w14:textId="77777777" w:rsidR="00D618C9" w:rsidRPr="00B92CD8" w:rsidRDefault="00D618C9" w:rsidP="00D618C9">
      <w:pPr>
        <w:pStyle w:val="NoSpacing"/>
        <w:rPr>
          <w:rFonts w:ascii="Arial" w:hAnsi="Arial" w:cs="Arial"/>
          <w:sz w:val="24"/>
          <w:szCs w:val="24"/>
        </w:rPr>
      </w:pPr>
    </w:p>
    <w:p w14:paraId="1FDCBFE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2BB9EEB" w14:textId="77777777" w:rsidR="00D618C9" w:rsidRPr="00B92CD8" w:rsidRDefault="00D618C9" w:rsidP="00D618C9">
      <w:pPr>
        <w:pStyle w:val="NoSpacing"/>
        <w:rPr>
          <w:rFonts w:ascii="Arial" w:hAnsi="Arial" w:cs="Arial"/>
          <w:sz w:val="24"/>
          <w:szCs w:val="24"/>
        </w:rPr>
      </w:pPr>
    </w:p>
    <w:p w14:paraId="22CC839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AE06EF4" w14:textId="1253221A" w:rsidR="00D618C9" w:rsidRDefault="00D618C9" w:rsidP="00D618C9">
      <w:pPr>
        <w:pStyle w:val="NoSpacing"/>
        <w:rPr>
          <w:rFonts w:ascii="Arial" w:hAnsi="Arial" w:cs="Arial"/>
          <w:sz w:val="24"/>
          <w:szCs w:val="24"/>
        </w:rPr>
      </w:pPr>
    </w:p>
    <w:p w14:paraId="1A4FFD57" w14:textId="77777777" w:rsidR="004341A8" w:rsidRPr="00B92CD8" w:rsidRDefault="004341A8" w:rsidP="00D618C9">
      <w:pPr>
        <w:pStyle w:val="NoSpacing"/>
        <w:rPr>
          <w:rFonts w:ascii="Arial" w:hAnsi="Arial" w:cs="Arial"/>
          <w:sz w:val="24"/>
          <w:szCs w:val="24"/>
        </w:rPr>
      </w:pPr>
    </w:p>
    <w:p w14:paraId="2F0D443C" w14:textId="77777777" w:rsidR="00D618C9" w:rsidRPr="00B92CD8" w:rsidRDefault="00D618C9" w:rsidP="00D618C9">
      <w:pPr>
        <w:pStyle w:val="NoSpacing"/>
        <w:rPr>
          <w:rFonts w:ascii="Arial" w:hAnsi="Arial" w:cs="Arial"/>
          <w:b/>
          <w:bCs/>
          <w:sz w:val="24"/>
          <w:szCs w:val="24"/>
        </w:rPr>
      </w:pPr>
      <w:bookmarkStart w:id="1" w:name="_Hlk119576590"/>
      <w:r w:rsidRPr="00B92CD8">
        <w:rPr>
          <w:rFonts w:ascii="Arial" w:hAnsi="Arial" w:cs="Arial"/>
          <w:b/>
          <w:bCs/>
          <w:sz w:val="24"/>
          <w:szCs w:val="24"/>
        </w:rPr>
        <w:t>Equality, Diversity &amp; Inclusion (EDI)</w:t>
      </w:r>
    </w:p>
    <w:p w14:paraId="24A32BAC" w14:textId="77777777" w:rsidR="00D618C9" w:rsidRPr="00B92CD8" w:rsidRDefault="00D618C9" w:rsidP="00D618C9">
      <w:pPr>
        <w:pStyle w:val="NoSpacing"/>
        <w:rPr>
          <w:rFonts w:ascii="Arial" w:hAnsi="Arial" w:cs="Arial"/>
          <w:sz w:val="24"/>
          <w:szCs w:val="24"/>
        </w:rPr>
      </w:pPr>
    </w:p>
    <w:p w14:paraId="22CF199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B92CD8">
        <w:rPr>
          <w:rStyle w:val="Important"/>
          <w:b w:val="0"/>
          <w:color w:val="000000" w:themeColor="text1"/>
          <w:szCs w:val="24"/>
        </w:rPr>
        <w:t>Environment Agency</w:t>
      </w:r>
      <w:r w:rsidRPr="00B92CD8">
        <w:rPr>
          <w:rStyle w:val="Important"/>
          <w:color w:val="000000" w:themeColor="text1"/>
          <w:szCs w:val="24"/>
        </w:rPr>
        <w:t xml:space="preserve"> </w:t>
      </w:r>
      <w:r w:rsidRPr="00B92CD8">
        <w:rPr>
          <w:rFonts w:ascii="Arial" w:hAnsi="Arial" w:cs="Arial"/>
          <w:sz w:val="24"/>
          <w:szCs w:val="24"/>
        </w:rPr>
        <w:t>staff and service users.</w:t>
      </w:r>
    </w:p>
    <w:p w14:paraId="7E146600" w14:textId="77777777" w:rsidR="00D618C9" w:rsidRPr="00B92CD8" w:rsidRDefault="00D618C9" w:rsidP="00D618C9">
      <w:pPr>
        <w:pStyle w:val="NoSpacing"/>
        <w:rPr>
          <w:rFonts w:ascii="Arial" w:hAnsi="Arial" w:cs="Arial"/>
          <w:sz w:val="24"/>
          <w:szCs w:val="24"/>
        </w:rPr>
      </w:pPr>
    </w:p>
    <w:p w14:paraId="6F9A132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Suppliers are expected to;</w:t>
      </w:r>
    </w:p>
    <w:p w14:paraId="04DD6A1B" w14:textId="77777777" w:rsidR="00D618C9" w:rsidRPr="00B92CD8" w:rsidRDefault="00D618C9" w:rsidP="00933F60">
      <w:pPr>
        <w:pStyle w:val="NoSpacing"/>
        <w:numPr>
          <w:ilvl w:val="0"/>
          <w:numId w:val="20"/>
        </w:numPr>
        <w:rPr>
          <w:rFonts w:ascii="Arial" w:hAnsi="Arial" w:cs="Arial"/>
          <w:sz w:val="24"/>
          <w:szCs w:val="24"/>
        </w:rPr>
      </w:pPr>
      <w:r w:rsidRPr="00B92CD8">
        <w:rPr>
          <w:rFonts w:ascii="Arial" w:hAnsi="Arial" w:cs="Arial"/>
          <w:sz w:val="24"/>
          <w:szCs w:val="24"/>
        </w:rPr>
        <w:t xml:space="preserve">support Defra group to achieve its Public Sector Equality Duty as defined by the Equality Act 2010, and to support delivery of </w:t>
      </w:r>
      <w:hyperlink r:id="rId12" w:history="1">
        <w:r w:rsidRPr="00B92CD8">
          <w:rPr>
            <w:rStyle w:val="Hyperlink"/>
            <w:rFonts w:ascii="Arial" w:hAnsi="Arial" w:cs="Arial"/>
            <w:sz w:val="24"/>
            <w:szCs w:val="24"/>
          </w:rPr>
          <w:t>Defra group’s Equality &amp; Diversity Strategy</w:t>
        </w:r>
      </w:hyperlink>
      <w:r w:rsidRPr="00B92CD8">
        <w:rPr>
          <w:rFonts w:ascii="Arial" w:hAnsi="Arial" w:cs="Arial"/>
          <w:sz w:val="24"/>
          <w:szCs w:val="24"/>
        </w:rPr>
        <w:t>.</w:t>
      </w:r>
    </w:p>
    <w:p w14:paraId="3D3C446F" w14:textId="77777777" w:rsidR="00D618C9" w:rsidRPr="00B92CD8" w:rsidRDefault="00D618C9" w:rsidP="00933F60">
      <w:pPr>
        <w:pStyle w:val="NoSpacing"/>
        <w:numPr>
          <w:ilvl w:val="0"/>
          <w:numId w:val="20"/>
        </w:numPr>
        <w:rPr>
          <w:rFonts w:ascii="Arial" w:hAnsi="Arial" w:cs="Arial"/>
          <w:sz w:val="24"/>
          <w:szCs w:val="24"/>
        </w:rPr>
      </w:pPr>
      <w:r w:rsidRPr="00B92CD8">
        <w:rPr>
          <w:rFonts w:ascii="Arial" w:hAnsi="Arial" w:cs="Arial"/>
          <w:sz w:val="24"/>
          <w:szCs w:val="24"/>
        </w:rPr>
        <w:t xml:space="preserve">meet the standards set out in the </w:t>
      </w:r>
      <w:hyperlink r:id="rId13" w:history="1">
        <w:r w:rsidRPr="00B92CD8">
          <w:rPr>
            <w:rStyle w:val="Hyperlink"/>
            <w:rFonts w:ascii="Arial" w:hAnsi="Arial" w:cs="Arial"/>
            <w:sz w:val="24"/>
            <w:szCs w:val="24"/>
          </w:rPr>
          <w:t>Government’s Supplier Code of Conduct</w:t>
        </w:r>
      </w:hyperlink>
    </w:p>
    <w:p w14:paraId="4C1A19C2" w14:textId="77777777" w:rsidR="00D618C9" w:rsidRPr="00B92CD8" w:rsidRDefault="00D618C9" w:rsidP="00933F60">
      <w:pPr>
        <w:pStyle w:val="NoSpacing"/>
        <w:numPr>
          <w:ilvl w:val="0"/>
          <w:numId w:val="20"/>
        </w:numPr>
        <w:rPr>
          <w:rFonts w:ascii="Arial" w:hAnsi="Arial" w:cs="Arial"/>
          <w:sz w:val="24"/>
          <w:szCs w:val="24"/>
        </w:rPr>
      </w:pPr>
      <w:r w:rsidRPr="00B92CD8">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205B139A" w14:textId="09B6A76F" w:rsidR="00D618C9" w:rsidRDefault="00D618C9" w:rsidP="00D618C9">
      <w:pPr>
        <w:pStyle w:val="NoSpacing"/>
        <w:rPr>
          <w:rFonts w:ascii="Arial" w:hAnsi="Arial" w:cs="Arial"/>
          <w:sz w:val="24"/>
          <w:szCs w:val="24"/>
        </w:rPr>
      </w:pPr>
    </w:p>
    <w:p w14:paraId="3F4202F9" w14:textId="47B37D7C" w:rsidR="004341A8" w:rsidRDefault="004341A8" w:rsidP="00D618C9">
      <w:pPr>
        <w:pStyle w:val="NoSpacing"/>
        <w:rPr>
          <w:rFonts w:ascii="Arial" w:hAnsi="Arial" w:cs="Arial"/>
          <w:sz w:val="24"/>
          <w:szCs w:val="24"/>
        </w:rPr>
      </w:pPr>
    </w:p>
    <w:p w14:paraId="4BE1D6C3" w14:textId="77777777" w:rsidR="004341A8" w:rsidRPr="00B92CD8" w:rsidRDefault="004341A8" w:rsidP="00D618C9">
      <w:pPr>
        <w:pStyle w:val="NoSpacing"/>
        <w:rPr>
          <w:rFonts w:ascii="Arial" w:hAnsi="Arial" w:cs="Arial"/>
          <w:sz w:val="24"/>
          <w:szCs w:val="24"/>
        </w:rPr>
      </w:pPr>
    </w:p>
    <w:p w14:paraId="610BB28A"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lastRenderedPageBreak/>
        <w:t>Sustainable Procurement</w:t>
      </w:r>
    </w:p>
    <w:p w14:paraId="18CD4FCC" w14:textId="77777777" w:rsidR="00D618C9" w:rsidRPr="00B92CD8" w:rsidRDefault="00D618C9" w:rsidP="00D618C9">
      <w:pPr>
        <w:pStyle w:val="NoSpacing"/>
        <w:rPr>
          <w:rFonts w:ascii="Arial" w:hAnsi="Arial" w:cs="Arial"/>
          <w:sz w:val="24"/>
          <w:szCs w:val="24"/>
        </w:rPr>
      </w:pPr>
    </w:p>
    <w:p w14:paraId="177AFBA9"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4153EDC" w14:textId="77777777" w:rsidR="00D618C9" w:rsidRPr="00B92CD8" w:rsidRDefault="00D618C9" w:rsidP="00D618C9">
      <w:pPr>
        <w:pStyle w:val="NoSpacing"/>
        <w:rPr>
          <w:rFonts w:ascii="Arial" w:hAnsi="Arial" w:cs="Arial"/>
          <w:sz w:val="24"/>
          <w:szCs w:val="24"/>
        </w:rPr>
      </w:pPr>
    </w:p>
    <w:p w14:paraId="1E196E2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The Client encourages its suppliers to share these values, work to address negative impacts and realise opportunities, measure performance and success.</w:t>
      </w:r>
    </w:p>
    <w:p w14:paraId="50A41ED8" w14:textId="77777777" w:rsidR="00D618C9" w:rsidRPr="00B92CD8" w:rsidRDefault="00D618C9" w:rsidP="00D618C9">
      <w:pPr>
        <w:pStyle w:val="NoSpacing"/>
        <w:rPr>
          <w:rFonts w:ascii="Arial" w:hAnsi="Arial" w:cs="Arial"/>
          <w:sz w:val="24"/>
          <w:szCs w:val="24"/>
        </w:rPr>
      </w:pPr>
    </w:p>
    <w:p w14:paraId="4340194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0D16F70A" w14:textId="31F8D314" w:rsidR="00D618C9" w:rsidRDefault="00D618C9" w:rsidP="00D618C9">
      <w:pPr>
        <w:pStyle w:val="NoSpacing"/>
        <w:rPr>
          <w:rFonts w:ascii="Arial" w:hAnsi="Arial" w:cs="Arial"/>
          <w:sz w:val="24"/>
          <w:szCs w:val="24"/>
        </w:rPr>
      </w:pPr>
    </w:p>
    <w:p w14:paraId="31C670BF" w14:textId="77777777" w:rsidR="004341A8" w:rsidRPr="00B92CD8" w:rsidRDefault="004341A8" w:rsidP="00D618C9">
      <w:pPr>
        <w:pStyle w:val="NoSpacing"/>
        <w:rPr>
          <w:rFonts w:ascii="Arial" w:hAnsi="Arial" w:cs="Arial"/>
          <w:sz w:val="24"/>
          <w:szCs w:val="24"/>
        </w:rPr>
      </w:pPr>
    </w:p>
    <w:p w14:paraId="450FF53A"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 xml:space="preserve">Conflicts of Interest </w:t>
      </w:r>
    </w:p>
    <w:p w14:paraId="103F8D90" w14:textId="77777777" w:rsidR="00D618C9" w:rsidRPr="00B92CD8" w:rsidRDefault="00D618C9" w:rsidP="00D618C9">
      <w:pPr>
        <w:pStyle w:val="NoSpacing"/>
        <w:rPr>
          <w:rFonts w:ascii="Arial" w:hAnsi="Arial" w:cs="Arial"/>
          <w:sz w:val="24"/>
          <w:szCs w:val="24"/>
        </w:rPr>
      </w:pPr>
    </w:p>
    <w:p w14:paraId="7126787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E88568" w14:textId="77777777" w:rsidR="00D618C9" w:rsidRPr="00B92CD8" w:rsidRDefault="00D618C9" w:rsidP="00D618C9">
      <w:pPr>
        <w:pStyle w:val="NoSpacing"/>
        <w:rPr>
          <w:rFonts w:ascii="Arial" w:hAnsi="Arial" w:cs="Arial"/>
          <w:sz w:val="24"/>
          <w:szCs w:val="24"/>
        </w:rPr>
      </w:pPr>
    </w:p>
    <w:p w14:paraId="5252E3B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50F5A8F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 </w:t>
      </w:r>
    </w:p>
    <w:p w14:paraId="7B60A169" w14:textId="71607380"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C3BF089" w14:textId="77777777" w:rsidR="00933F60" w:rsidRPr="00B92CD8" w:rsidRDefault="00933F60" w:rsidP="00D618C9">
      <w:pPr>
        <w:pStyle w:val="NoSpacing"/>
        <w:rPr>
          <w:rFonts w:ascii="Arial" w:hAnsi="Arial" w:cs="Arial"/>
          <w:sz w:val="24"/>
          <w:szCs w:val="24"/>
        </w:rPr>
      </w:pPr>
    </w:p>
    <w:p w14:paraId="451D3F7E" w14:textId="42877523"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Provided that it has been carried out in an open, fair and transparent manner, routine pre-market engagement carried out by the Authority should not represent a conflict of interest for the supplier. </w:t>
      </w:r>
    </w:p>
    <w:p w14:paraId="61A5907C" w14:textId="27A4DDE8" w:rsidR="00933F60" w:rsidRDefault="00933F60" w:rsidP="00D618C9">
      <w:pPr>
        <w:pStyle w:val="NoSpacing"/>
        <w:rPr>
          <w:rFonts w:ascii="Arial" w:hAnsi="Arial" w:cs="Arial"/>
          <w:sz w:val="22"/>
          <w:szCs w:val="22"/>
        </w:rPr>
      </w:pPr>
    </w:p>
    <w:p w14:paraId="4612C140" w14:textId="77777777" w:rsidR="00933F60" w:rsidRPr="00D618C9" w:rsidRDefault="00933F60" w:rsidP="00D618C9">
      <w:pPr>
        <w:pStyle w:val="NoSpacing"/>
        <w:rPr>
          <w:rFonts w:ascii="Arial" w:hAnsi="Arial" w:cs="Arial"/>
          <w:sz w:val="22"/>
          <w:szCs w:val="22"/>
        </w:rPr>
      </w:pPr>
    </w:p>
    <w:p w14:paraId="0E19927A" w14:textId="24E017FF" w:rsidR="00D618C9" w:rsidRDefault="00D618C9" w:rsidP="00D618C9">
      <w:pPr>
        <w:pStyle w:val="NoSpacing"/>
        <w:rPr>
          <w:rFonts w:ascii="Arial" w:hAnsi="Arial" w:cs="Arial"/>
          <w:b/>
          <w:sz w:val="22"/>
          <w:szCs w:val="22"/>
          <w:u w:val="single"/>
        </w:rPr>
      </w:pPr>
    </w:p>
    <w:p w14:paraId="4405457D" w14:textId="19479A90" w:rsidR="004341A8" w:rsidRDefault="004341A8" w:rsidP="00D618C9">
      <w:pPr>
        <w:pStyle w:val="NoSpacing"/>
        <w:rPr>
          <w:rFonts w:ascii="Arial" w:hAnsi="Arial" w:cs="Arial"/>
          <w:b/>
          <w:sz w:val="22"/>
          <w:szCs w:val="22"/>
          <w:u w:val="single"/>
        </w:rPr>
      </w:pPr>
    </w:p>
    <w:p w14:paraId="6B014B18" w14:textId="2BAACE2F" w:rsidR="004341A8" w:rsidRDefault="004341A8" w:rsidP="00D618C9">
      <w:pPr>
        <w:pStyle w:val="NoSpacing"/>
        <w:rPr>
          <w:rFonts w:ascii="Arial" w:hAnsi="Arial" w:cs="Arial"/>
          <w:b/>
          <w:sz w:val="22"/>
          <w:szCs w:val="22"/>
          <w:u w:val="single"/>
        </w:rPr>
      </w:pPr>
    </w:p>
    <w:p w14:paraId="52B49B4B" w14:textId="75B66B41" w:rsidR="004341A8" w:rsidRDefault="004341A8" w:rsidP="00D618C9">
      <w:pPr>
        <w:pStyle w:val="NoSpacing"/>
        <w:rPr>
          <w:rFonts w:ascii="Arial" w:hAnsi="Arial" w:cs="Arial"/>
          <w:b/>
          <w:sz w:val="22"/>
          <w:szCs w:val="22"/>
          <w:u w:val="single"/>
        </w:rPr>
      </w:pPr>
    </w:p>
    <w:p w14:paraId="723D82BD" w14:textId="3CCD7CAE" w:rsidR="004341A8" w:rsidRDefault="004341A8" w:rsidP="00D618C9">
      <w:pPr>
        <w:pStyle w:val="NoSpacing"/>
        <w:rPr>
          <w:rFonts w:ascii="Arial" w:hAnsi="Arial" w:cs="Arial"/>
          <w:b/>
          <w:sz w:val="22"/>
          <w:szCs w:val="22"/>
          <w:u w:val="single"/>
        </w:rPr>
      </w:pPr>
    </w:p>
    <w:p w14:paraId="3234E7F8" w14:textId="32B3D6E2" w:rsidR="004341A8" w:rsidRDefault="004341A8" w:rsidP="00D618C9">
      <w:pPr>
        <w:pStyle w:val="NoSpacing"/>
        <w:rPr>
          <w:rFonts w:ascii="Arial" w:hAnsi="Arial" w:cs="Arial"/>
          <w:b/>
          <w:sz w:val="22"/>
          <w:szCs w:val="22"/>
          <w:u w:val="single"/>
        </w:rPr>
      </w:pPr>
    </w:p>
    <w:p w14:paraId="38476203" w14:textId="77777777" w:rsidR="004341A8" w:rsidRPr="00D618C9" w:rsidRDefault="004341A8" w:rsidP="00D618C9">
      <w:pPr>
        <w:pStyle w:val="NoSpacing"/>
        <w:rPr>
          <w:rFonts w:ascii="Arial" w:hAnsi="Arial" w:cs="Arial"/>
          <w:b/>
          <w:sz w:val="22"/>
          <w:szCs w:val="22"/>
          <w:u w:val="single"/>
        </w:rPr>
      </w:pPr>
    </w:p>
    <w:p w14:paraId="061513A9" w14:textId="77777777" w:rsidR="00D618C9" w:rsidRPr="00B92CD8" w:rsidRDefault="00D618C9" w:rsidP="00B92CD8">
      <w:pPr>
        <w:pStyle w:val="Heading2"/>
        <w:rPr>
          <w:sz w:val="28"/>
          <w:szCs w:val="22"/>
        </w:rPr>
      </w:pPr>
      <w:r w:rsidRPr="00B92CD8">
        <w:rPr>
          <w:sz w:val="28"/>
          <w:szCs w:val="22"/>
        </w:rPr>
        <w:lastRenderedPageBreak/>
        <w:t>Section 2: The Invitation</w:t>
      </w:r>
    </w:p>
    <w:p w14:paraId="719FFCDA" w14:textId="12AD9C02" w:rsidR="00D618C9" w:rsidRDefault="00D618C9" w:rsidP="00D618C9">
      <w:pPr>
        <w:pStyle w:val="NoSpacing"/>
        <w:rPr>
          <w:rFonts w:ascii="Arial" w:hAnsi="Arial" w:cs="Arial"/>
          <w:bCs/>
          <w:sz w:val="22"/>
          <w:szCs w:val="22"/>
        </w:rPr>
      </w:pPr>
    </w:p>
    <w:p w14:paraId="2946B3B2" w14:textId="77777777" w:rsidR="000D3E9F" w:rsidRPr="00D618C9" w:rsidRDefault="000D3E9F" w:rsidP="00D618C9">
      <w:pPr>
        <w:pStyle w:val="NoSpacing"/>
        <w:rPr>
          <w:rFonts w:ascii="Arial" w:hAnsi="Arial" w:cs="Arial"/>
          <w:bCs/>
          <w:sz w:val="22"/>
          <w:szCs w:val="22"/>
        </w:rPr>
      </w:pPr>
    </w:p>
    <w:p w14:paraId="21B43BD2" w14:textId="77777777" w:rsidR="00D618C9" w:rsidRPr="00B92CD8" w:rsidRDefault="00D618C9" w:rsidP="000D3E9F">
      <w:pPr>
        <w:pStyle w:val="Heading2"/>
      </w:pPr>
      <w:r w:rsidRPr="00B92CD8">
        <w:t>Specification of Requirements</w:t>
      </w:r>
    </w:p>
    <w:p w14:paraId="1A67AE40" w14:textId="18688BA2" w:rsidR="00D618C9" w:rsidRDefault="00D618C9" w:rsidP="00D618C9">
      <w:pPr>
        <w:pStyle w:val="NoSpacing"/>
        <w:rPr>
          <w:rFonts w:ascii="Arial" w:hAnsi="Arial" w:cs="Arial"/>
          <w:bCs/>
          <w:sz w:val="22"/>
          <w:szCs w:val="22"/>
        </w:rPr>
      </w:pPr>
    </w:p>
    <w:p w14:paraId="7DC182C4" w14:textId="77777777" w:rsidR="000D3E9F" w:rsidRPr="00D618C9" w:rsidRDefault="000D3E9F" w:rsidP="00D618C9">
      <w:pPr>
        <w:pStyle w:val="NoSpacing"/>
        <w:rPr>
          <w:rFonts w:ascii="Arial" w:hAnsi="Arial" w:cs="Arial"/>
          <w:bCs/>
          <w:sz w:val="22"/>
          <w:szCs w:val="22"/>
        </w:rPr>
      </w:pPr>
    </w:p>
    <w:p w14:paraId="5B7816E6" w14:textId="77777777" w:rsidR="00355DF3" w:rsidRPr="00987388" w:rsidRDefault="00355DF3" w:rsidP="00355DF3">
      <w:pPr>
        <w:pStyle w:val="Blockheading"/>
        <w:rPr>
          <w:rFonts w:ascii="Arial" w:hAnsi="Arial" w:cs="Arial"/>
        </w:rPr>
      </w:pPr>
      <w:r w:rsidRPr="00987388">
        <w:rPr>
          <w:rFonts w:ascii="Arial" w:hAnsi="Arial" w:cs="Arial"/>
        </w:rPr>
        <w:t xml:space="preserve">Background to Environment Agency </w:t>
      </w:r>
    </w:p>
    <w:p w14:paraId="649A6A35" w14:textId="259F9741" w:rsidR="00355DF3" w:rsidRPr="00355DF3" w:rsidRDefault="00355DF3" w:rsidP="00355DF3">
      <w:pPr>
        <w:rPr>
          <w:rStyle w:val="Text"/>
          <w:rFonts w:cs="Arial"/>
          <w:b/>
          <w:color w:val="FF0000"/>
          <w:sz w:val="22"/>
          <w:u w:val="single"/>
        </w:rPr>
      </w:pPr>
      <w:r w:rsidRPr="0032185C">
        <w:rPr>
          <w:rStyle w:val="Text"/>
          <w:rFonts w:cs="Arial"/>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r w:rsidRPr="0032185C">
        <w:rPr>
          <w:rStyle w:val="Text"/>
          <w:rFonts w:cs="Arial"/>
        </w:rPr>
        <w:cr/>
      </w:r>
      <w:r w:rsidRPr="00671B8C">
        <w:rPr>
          <w:rFonts w:ascii="Arial" w:hAnsi="Arial" w:cs="Arial"/>
          <w:b/>
          <w:color w:val="FF0000"/>
          <w:u w:val="single"/>
        </w:rPr>
        <w:t xml:space="preserve"> </w:t>
      </w:r>
    </w:p>
    <w:p w14:paraId="12E95A95" w14:textId="77777777" w:rsidR="00355DF3" w:rsidRPr="001A5320" w:rsidRDefault="00355DF3" w:rsidP="00355DF3">
      <w:pPr>
        <w:pStyle w:val="Blockheading"/>
        <w:rPr>
          <w:rFonts w:ascii="Arial" w:hAnsi="Arial" w:cs="Arial"/>
          <w:u w:val="single"/>
        </w:rPr>
      </w:pPr>
      <w:r w:rsidRPr="001A5320">
        <w:rPr>
          <w:rFonts w:ascii="Arial" w:hAnsi="Arial" w:cs="Arial"/>
          <w:u w:val="single"/>
        </w:rPr>
        <w:t xml:space="preserve">Otter liver tissue analysis: suspect screening </w:t>
      </w:r>
    </w:p>
    <w:p w14:paraId="1D44CC1D" w14:textId="77777777" w:rsidR="00355DF3" w:rsidRPr="0032185C" w:rsidRDefault="00355DF3" w:rsidP="00355DF3">
      <w:pPr>
        <w:rPr>
          <w:rFonts w:ascii="Arial" w:hAnsi="Arial" w:cs="Arial"/>
          <w:sz w:val="24"/>
          <w:szCs w:val="24"/>
          <w:u w:val="single"/>
        </w:rPr>
      </w:pPr>
      <w:r w:rsidRPr="0032185C">
        <w:rPr>
          <w:rFonts w:ascii="Arial" w:hAnsi="Arial" w:cs="Arial"/>
          <w:sz w:val="24"/>
          <w:szCs w:val="24"/>
          <w:u w:val="single"/>
        </w:rPr>
        <w:t>Glossary</w:t>
      </w:r>
    </w:p>
    <w:tbl>
      <w:tblPr>
        <w:tblStyle w:val="TableGrid"/>
        <w:tblW w:w="0" w:type="auto"/>
        <w:tblInd w:w="137" w:type="dxa"/>
        <w:tblLook w:val="04A0" w:firstRow="1" w:lastRow="0" w:firstColumn="1" w:lastColumn="0" w:noHBand="0" w:noVBand="1"/>
      </w:tblPr>
      <w:tblGrid>
        <w:gridCol w:w="2151"/>
        <w:gridCol w:w="6728"/>
      </w:tblGrid>
      <w:tr w:rsidR="00355DF3" w:rsidRPr="0032185C" w14:paraId="06E855B7" w14:textId="77777777" w:rsidTr="00DD4D87">
        <w:tc>
          <w:tcPr>
            <w:tcW w:w="2166" w:type="dxa"/>
          </w:tcPr>
          <w:p w14:paraId="73574109"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25-YEP</w:t>
            </w:r>
          </w:p>
        </w:tc>
        <w:tc>
          <w:tcPr>
            <w:tcW w:w="6798" w:type="dxa"/>
          </w:tcPr>
          <w:p w14:paraId="7566E190" w14:textId="77777777" w:rsidR="00355DF3" w:rsidRPr="0032185C" w:rsidRDefault="00355DF3" w:rsidP="00DD4D87">
            <w:pPr>
              <w:rPr>
                <w:rFonts w:ascii="Arial" w:hAnsi="Arial" w:cs="Arial"/>
                <w:sz w:val="24"/>
                <w:szCs w:val="24"/>
              </w:rPr>
            </w:pPr>
            <w:r w:rsidRPr="0032185C">
              <w:rPr>
                <w:rFonts w:ascii="Arial" w:hAnsi="Arial" w:cs="Arial"/>
                <w:sz w:val="24"/>
                <w:szCs w:val="24"/>
              </w:rPr>
              <w:t>25-Year Environment Plan</w:t>
            </w:r>
          </w:p>
        </w:tc>
      </w:tr>
      <w:tr w:rsidR="00355DF3" w:rsidRPr="0032185C" w14:paraId="7F29E86C" w14:textId="77777777" w:rsidTr="00DD4D87">
        <w:tc>
          <w:tcPr>
            <w:tcW w:w="2166" w:type="dxa"/>
          </w:tcPr>
          <w:p w14:paraId="1A2CFF76"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CECs</w:t>
            </w:r>
          </w:p>
        </w:tc>
        <w:tc>
          <w:tcPr>
            <w:tcW w:w="6798" w:type="dxa"/>
          </w:tcPr>
          <w:p w14:paraId="4B510B43" w14:textId="77777777" w:rsidR="00355DF3" w:rsidRPr="0032185C" w:rsidRDefault="00355DF3" w:rsidP="00DD4D87">
            <w:pPr>
              <w:rPr>
                <w:rFonts w:ascii="Arial" w:hAnsi="Arial" w:cs="Arial"/>
                <w:sz w:val="24"/>
                <w:szCs w:val="24"/>
              </w:rPr>
            </w:pPr>
            <w:r w:rsidRPr="0032185C">
              <w:rPr>
                <w:rFonts w:ascii="Arial" w:hAnsi="Arial" w:cs="Arial"/>
                <w:sz w:val="24"/>
                <w:szCs w:val="24"/>
              </w:rPr>
              <w:t>Chemicals of emerging concern</w:t>
            </w:r>
          </w:p>
        </w:tc>
      </w:tr>
      <w:tr w:rsidR="00355DF3" w:rsidRPr="0032185C" w14:paraId="594289B1" w14:textId="77777777" w:rsidTr="00DD4D87">
        <w:tc>
          <w:tcPr>
            <w:tcW w:w="2166" w:type="dxa"/>
          </w:tcPr>
          <w:p w14:paraId="05C66455"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CIP</w:t>
            </w:r>
          </w:p>
        </w:tc>
        <w:tc>
          <w:tcPr>
            <w:tcW w:w="6798" w:type="dxa"/>
          </w:tcPr>
          <w:p w14:paraId="2703D657" w14:textId="77777777" w:rsidR="00355DF3" w:rsidRPr="0032185C" w:rsidRDefault="00355DF3" w:rsidP="00DD4D87">
            <w:pPr>
              <w:rPr>
                <w:rFonts w:ascii="Arial" w:hAnsi="Arial" w:cs="Arial"/>
                <w:sz w:val="24"/>
                <w:szCs w:val="24"/>
              </w:rPr>
            </w:pPr>
            <w:r w:rsidRPr="0032185C">
              <w:rPr>
                <w:rFonts w:ascii="Arial" w:eastAsia="Arial" w:hAnsi="Arial" w:cs="Arial"/>
                <w:sz w:val="24"/>
                <w:szCs w:val="24"/>
              </w:rPr>
              <w:t>Chemicals Investigation Programme</w:t>
            </w:r>
          </w:p>
        </w:tc>
      </w:tr>
      <w:tr w:rsidR="00355DF3" w:rsidRPr="0032185C" w14:paraId="7612228C" w14:textId="77777777" w:rsidTr="00DD4D87">
        <w:tc>
          <w:tcPr>
            <w:tcW w:w="2166" w:type="dxa"/>
          </w:tcPr>
          <w:p w14:paraId="68A92D14"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CUOP</w:t>
            </w:r>
          </w:p>
        </w:tc>
        <w:tc>
          <w:tcPr>
            <w:tcW w:w="6798" w:type="dxa"/>
          </w:tcPr>
          <w:p w14:paraId="3D335A0B" w14:textId="77777777" w:rsidR="00355DF3" w:rsidRPr="0032185C" w:rsidRDefault="00355DF3" w:rsidP="00DD4D87">
            <w:pPr>
              <w:rPr>
                <w:rFonts w:ascii="Arial" w:hAnsi="Arial" w:cs="Arial"/>
                <w:sz w:val="24"/>
                <w:szCs w:val="24"/>
              </w:rPr>
            </w:pPr>
            <w:r w:rsidRPr="0032185C">
              <w:rPr>
                <w:rFonts w:ascii="Arial" w:hAnsi="Arial" w:cs="Arial"/>
                <w:sz w:val="24"/>
                <w:szCs w:val="24"/>
              </w:rPr>
              <w:t>Cardiff University Otter Project</w:t>
            </w:r>
          </w:p>
        </w:tc>
      </w:tr>
      <w:tr w:rsidR="00355DF3" w:rsidRPr="0032185C" w14:paraId="560F3B28" w14:textId="77777777" w:rsidTr="00DD4D87">
        <w:tc>
          <w:tcPr>
            <w:tcW w:w="2166" w:type="dxa"/>
          </w:tcPr>
          <w:p w14:paraId="30C44ACC"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ECP</w:t>
            </w:r>
          </w:p>
        </w:tc>
        <w:tc>
          <w:tcPr>
            <w:tcW w:w="6798" w:type="dxa"/>
          </w:tcPr>
          <w:p w14:paraId="75764A59" w14:textId="77777777" w:rsidR="00355DF3" w:rsidRPr="0032185C" w:rsidRDefault="00355DF3" w:rsidP="00DD4D87">
            <w:pPr>
              <w:rPr>
                <w:rFonts w:ascii="Arial" w:hAnsi="Arial" w:cs="Arial"/>
                <w:sz w:val="24"/>
                <w:szCs w:val="24"/>
              </w:rPr>
            </w:pPr>
            <w:r w:rsidRPr="0032185C">
              <w:rPr>
                <w:rFonts w:ascii="Arial" w:eastAsia="Arial" w:hAnsi="Arial" w:cs="Arial"/>
                <w:sz w:val="24"/>
                <w:szCs w:val="24"/>
              </w:rPr>
              <w:t>Expert Committee on Pesticides</w:t>
            </w:r>
          </w:p>
        </w:tc>
      </w:tr>
      <w:tr w:rsidR="00355DF3" w:rsidRPr="0032185C" w14:paraId="3D8B2928" w14:textId="77777777" w:rsidTr="00DD4D87">
        <w:tc>
          <w:tcPr>
            <w:tcW w:w="2166" w:type="dxa"/>
          </w:tcPr>
          <w:p w14:paraId="215D4D11"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EIP 23</w:t>
            </w:r>
          </w:p>
        </w:tc>
        <w:tc>
          <w:tcPr>
            <w:tcW w:w="6798" w:type="dxa"/>
          </w:tcPr>
          <w:p w14:paraId="13624F5C" w14:textId="77777777" w:rsidR="00355DF3" w:rsidRPr="0032185C" w:rsidRDefault="00355DF3" w:rsidP="00DD4D87">
            <w:pPr>
              <w:rPr>
                <w:rFonts w:ascii="Arial" w:hAnsi="Arial" w:cs="Arial"/>
                <w:sz w:val="24"/>
                <w:szCs w:val="24"/>
              </w:rPr>
            </w:pPr>
            <w:r w:rsidRPr="0032185C">
              <w:rPr>
                <w:rFonts w:ascii="Arial" w:hAnsi="Arial" w:cs="Arial"/>
                <w:sz w:val="24"/>
                <w:szCs w:val="24"/>
              </w:rPr>
              <w:t>Environmental Improvement Plan 2023</w:t>
            </w:r>
          </w:p>
        </w:tc>
      </w:tr>
      <w:tr w:rsidR="00355DF3" w:rsidRPr="0032185C" w14:paraId="610EA8D7" w14:textId="77777777" w:rsidTr="00DD4D87">
        <w:tc>
          <w:tcPr>
            <w:tcW w:w="2166" w:type="dxa"/>
          </w:tcPr>
          <w:p w14:paraId="1EB6A7DE"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H4 indicator</w:t>
            </w:r>
          </w:p>
        </w:tc>
        <w:tc>
          <w:tcPr>
            <w:tcW w:w="6798" w:type="dxa"/>
          </w:tcPr>
          <w:p w14:paraId="6052BC4C" w14:textId="77777777" w:rsidR="00355DF3" w:rsidRPr="0032185C" w:rsidRDefault="00355DF3" w:rsidP="00DD4D87">
            <w:pPr>
              <w:rPr>
                <w:rFonts w:ascii="Arial" w:hAnsi="Arial" w:cs="Arial"/>
                <w:sz w:val="24"/>
                <w:szCs w:val="24"/>
              </w:rPr>
            </w:pPr>
            <w:r w:rsidRPr="0032185C">
              <w:rPr>
                <w:rFonts w:ascii="Arial" w:hAnsi="Arial" w:cs="Arial"/>
                <w:sz w:val="24"/>
                <w:szCs w:val="24"/>
              </w:rPr>
              <w:t>The H4 indicator on ‘the exposure and adverse effects of chemicals on wildlife in the environment’</w:t>
            </w:r>
          </w:p>
        </w:tc>
      </w:tr>
      <w:tr w:rsidR="00355DF3" w:rsidRPr="0032185C" w14:paraId="2A8807CF" w14:textId="77777777" w:rsidTr="00DD4D87">
        <w:tc>
          <w:tcPr>
            <w:tcW w:w="2166" w:type="dxa"/>
          </w:tcPr>
          <w:p w14:paraId="0A703C44"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HRMS</w:t>
            </w:r>
          </w:p>
        </w:tc>
        <w:tc>
          <w:tcPr>
            <w:tcW w:w="6798" w:type="dxa"/>
          </w:tcPr>
          <w:p w14:paraId="0EC4AF5C" w14:textId="77777777" w:rsidR="00355DF3" w:rsidRPr="0032185C" w:rsidRDefault="00355DF3" w:rsidP="00DD4D87">
            <w:pPr>
              <w:rPr>
                <w:rFonts w:ascii="Arial" w:hAnsi="Arial" w:cs="Arial"/>
                <w:sz w:val="24"/>
                <w:szCs w:val="24"/>
              </w:rPr>
            </w:pPr>
            <w:r w:rsidRPr="0032185C">
              <w:rPr>
                <w:rFonts w:ascii="Arial" w:eastAsia="Arial" w:hAnsi="Arial" w:cs="Arial"/>
                <w:sz w:val="24"/>
                <w:szCs w:val="24"/>
              </w:rPr>
              <w:t>High-resolution mass spectrometry</w:t>
            </w:r>
          </w:p>
        </w:tc>
      </w:tr>
      <w:tr w:rsidR="00355DF3" w:rsidRPr="0032185C" w14:paraId="75A16531" w14:textId="77777777" w:rsidTr="00DD4D87">
        <w:tc>
          <w:tcPr>
            <w:tcW w:w="2166" w:type="dxa"/>
          </w:tcPr>
          <w:p w14:paraId="3FA04A32"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HSAC</w:t>
            </w:r>
          </w:p>
        </w:tc>
        <w:tc>
          <w:tcPr>
            <w:tcW w:w="6798" w:type="dxa"/>
          </w:tcPr>
          <w:p w14:paraId="034B2A46" w14:textId="77777777" w:rsidR="00355DF3" w:rsidRPr="0032185C" w:rsidRDefault="00355DF3" w:rsidP="00DD4D87">
            <w:pPr>
              <w:rPr>
                <w:rFonts w:ascii="Arial" w:eastAsia="Arial" w:hAnsi="Arial" w:cs="Arial"/>
                <w:sz w:val="24"/>
                <w:szCs w:val="24"/>
              </w:rPr>
            </w:pPr>
            <w:r w:rsidRPr="0032185C">
              <w:rPr>
                <w:rFonts w:ascii="Arial" w:eastAsia="Arial" w:hAnsi="Arial" w:cs="Arial"/>
                <w:sz w:val="24"/>
                <w:szCs w:val="24"/>
              </w:rPr>
              <w:t xml:space="preserve">Hazardous Substances Advisory Committee </w:t>
            </w:r>
          </w:p>
        </w:tc>
      </w:tr>
      <w:tr w:rsidR="00355DF3" w:rsidRPr="0032185C" w14:paraId="0136DD54" w14:textId="77777777" w:rsidTr="00DD4D87">
        <w:tc>
          <w:tcPr>
            <w:tcW w:w="2166" w:type="dxa"/>
            <w:shd w:val="clear" w:color="auto" w:fill="auto"/>
          </w:tcPr>
          <w:p w14:paraId="4BB3F79F"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LC</w:t>
            </w:r>
          </w:p>
        </w:tc>
        <w:tc>
          <w:tcPr>
            <w:tcW w:w="6798" w:type="dxa"/>
            <w:shd w:val="clear" w:color="auto" w:fill="auto"/>
          </w:tcPr>
          <w:p w14:paraId="522F720A" w14:textId="77777777" w:rsidR="00355DF3" w:rsidRPr="0032185C" w:rsidRDefault="00355DF3" w:rsidP="00DD4D87">
            <w:pPr>
              <w:rPr>
                <w:rFonts w:ascii="Arial" w:eastAsia="Arial" w:hAnsi="Arial" w:cs="Arial"/>
                <w:sz w:val="24"/>
                <w:szCs w:val="24"/>
              </w:rPr>
            </w:pPr>
            <w:r w:rsidRPr="0032185C">
              <w:rPr>
                <w:rFonts w:ascii="Arial" w:eastAsia="Arial" w:hAnsi="Arial" w:cs="Arial"/>
                <w:sz w:val="24"/>
                <w:szCs w:val="24"/>
              </w:rPr>
              <w:t>Liquid chromatography</w:t>
            </w:r>
          </w:p>
        </w:tc>
      </w:tr>
      <w:tr w:rsidR="00355DF3" w:rsidRPr="0032185C" w14:paraId="5F88B66B" w14:textId="77777777" w:rsidTr="00DD4D87">
        <w:tc>
          <w:tcPr>
            <w:tcW w:w="2166" w:type="dxa"/>
          </w:tcPr>
          <w:p w14:paraId="30D57E03"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M&amp;TPs</w:t>
            </w:r>
          </w:p>
        </w:tc>
        <w:tc>
          <w:tcPr>
            <w:tcW w:w="6798" w:type="dxa"/>
          </w:tcPr>
          <w:p w14:paraId="09501029" w14:textId="77777777" w:rsidR="00355DF3" w:rsidRPr="0032185C" w:rsidRDefault="00355DF3" w:rsidP="00DD4D87">
            <w:pPr>
              <w:pStyle w:val="ListParagraph"/>
              <w:ind w:left="0"/>
              <w:rPr>
                <w:rFonts w:ascii="Arial" w:hAnsi="Arial" w:cs="Arial"/>
                <w:sz w:val="24"/>
                <w:szCs w:val="24"/>
              </w:rPr>
            </w:pPr>
            <w:r w:rsidRPr="0032185C">
              <w:rPr>
                <w:rStyle w:val="BlockText1"/>
                <w:rFonts w:eastAsiaTheme="minorHAnsi" w:cs="Arial"/>
                <w:sz w:val="24"/>
                <w:szCs w:val="24"/>
              </w:rPr>
              <w:t>Metabolites and transformation products</w:t>
            </w:r>
          </w:p>
        </w:tc>
      </w:tr>
      <w:tr w:rsidR="00355DF3" w:rsidRPr="0032185C" w14:paraId="5C130B8A" w14:textId="77777777" w:rsidTr="00DD4D87">
        <w:tc>
          <w:tcPr>
            <w:tcW w:w="2166" w:type="dxa"/>
          </w:tcPr>
          <w:p w14:paraId="1ACB0DF0"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OIF</w:t>
            </w:r>
          </w:p>
        </w:tc>
        <w:tc>
          <w:tcPr>
            <w:tcW w:w="6798" w:type="dxa"/>
          </w:tcPr>
          <w:p w14:paraId="7AE270EC"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Outcome Indicator Framework</w:t>
            </w:r>
          </w:p>
        </w:tc>
      </w:tr>
      <w:tr w:rsidR="00355DF3" w:rsidRPr="0032185C" w14:paraId="46FC64B1" w14:textId="77777777" w:rsidTr="00DD4D87">
        <w:tc>
          <w:tcPr>
            <w:tcW w:w="2166" w:type="dxa"/>
          </w:tcPr>
          <w:p w14:paraId="61AE8612"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PBDEs</w:t>
            </w:r>
          </w:p>
        </w:tc>
        <w:tc>
          <w:tcPr>
            <w:tcW w:w="6798" w:type="dxa"/>
          </w:tcPr>
          <w:p w14:paraId="7F5A51AD" w14:textId="77777777" w:rsidR="00355DF3" w:rsidRPr="0032185C" w:rsidRDefault="00355DF3" w:rsidP="00DD4D87">
            <w:pPr>
              <w:pStyle w:val="ListParagraph"/>
              <w:ind w:left="0"/>
              <w:rPr>
                <w:rStyle w:val="BlockText1"/>
                <w:rFonts w:eastAsiaTheme="minorHAnsi" w:cs="Arial"/>
                <w:sz w:val="24"/>
                <w:szCs w:val="24"/>
              </w:rPr>
            </w:pPr>
            <w:r w:rsidRPr="0032185C">
              <w:rPr>
                <w:rStyle w:val="BlockText1"/>
                <w:rFonts w:eastAsiaTheme="minorHAnsi" w:cs="Arial"/>
                <w:sz w:val="24"/>
                <w:szCs w:val="24"/>
              </w:rPr>
              <w:t>Polybrominated diphenyl ethers</w:t>
            </w:r>
          </w:p>
        </w:tc>
      </w:tr>
      <w:tr w:rsidR="00355DF3" w:rsidRPr="0032185C" w14:paraId="76C70C89" w14:textId="77777777" w:rsidTr="00DD4D87">
        <w:tc>
          <w:tcPr>
            <w:tcW w:w="2166" w:type="dxa"/>
          </w:tcPr>
          <w:p w14:paraId="5BAFA41B"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PCBs</w:t>
            </w:r>
          </w:p>
        </w:tc>
        <w:tc>
          <w:tcPr>
            <w:tcW w:w="6798" w:type="dxa"/>
          </w:tcPr>
          <w:p w14:paraId="7C37766C" w14:textId="77777777" w:rsidR="00355DF3" w:rsidRPr="0032185C" w:rsidRDefault="00355DF3" w:rsidP="00DD4D87">
            <w:pPr>
              <w:pStyle w:val="ListParagraph"/>
              <w:ind w:left="0"/>
              <w:rPr>
                <w:rFonts w:ascii="Arial" w:hAnsi="Arial" w:cs="Arial"/>
                <w:sz w:val="24"/>
                <w:szCs w:val="24"/>
              </w:rPr>
            </w:pPr>
            <w:r w:rsidRPr="0032185C">
              <w:rPr>
                <w:rStyle w:val="BlockText1"/>
                <w:rFonts w:eastAsiaTheme="minorHAnsi" w:cs="Arial"/>
                <w:sz w:val="24"/>
                <w:szCs w:val="24"/>
              </w:rPr>
              <w:t xml:space="preserve">Polychlorinated biphenyls </w:t>
            </w:r>
          </w:p>
        </w:tc>
      </w:tr>
      <w:tr w:rsidR="00355DF3" w:rsidRPr="0032185C" w14:paraId="4495861E" w14:textId="77777777" w:rsidTr="00DD4D87">
        <w:tc>
          <w:tcPr>
            <w:tcW w:w="2166" w:type="dxa"/>
          </w:tcPr>
          <w:p w14:paraId="4D38D4FC"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PEWS</w:t>
            </w:r>
          </w:p>
        </w:tc>
        <w:tc>
          <w:tcPr>
            <w:tcW w:w="6798" w:type="dxa"/>
          </w:tcPr>
          <w:p w14:paraId="184FB312" w14:textId="77777777" w:rsidR="00355DF3" w:rsidRPr="0032185C" w:rsidRDefault="00355DF3" w:rsidP="00DD4D87">
            <w:pPr>
              <w:pStyle w:val="ListParagraph"/>
              <w:ind w:left="0"/>
              <w:rPr>
                <w:rStyle w:val="BlockText1"/>
                <w:rFonts w:eastAsiaTheme="minorHAnsi" w:cs="Arial"/>
                <w:sz w:val="24"/>
                <w:szCs w:val="24"/>
              </w:rPr>
            </w:pPr>
            <w:r w:rsidRPr="0032185C">
              <w:rPr>
                <w:rFonts w:ascii="Arial" w:eastAsia="Arial" w:hAnsi="Arial" w:cs="Arial"/>
                <w:sz w:val="24"/>
                <w:szCs w:val="24"/>
              </w:rPr>
              <w:t>Prioritisation and Early Warning System</w:t>
            </w:r>
          </w:p>
        </w:tc>
      </w:tr>
      <w:tr w:rsidR="00355DF3" w:rsidRPr="0032185C" w14:paraId="456C709B" w14:textId="77777777" w:rsidTr="00DD4D87">
        <w:tc>
          <w:tcPr>
            <w:tcW w:w="2166" w:type="dxa"/>
          </w:tcPr>
          <w:p w14:paraId="3746F8CD"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PFAS</w:t>
            </w:r>
          </w:p>
        </w:tc>
        <w:tc>
          <w:tcPr>
            <w:tcW w:w="6798" w:type="dxa"/>
          </w:tcPr>
          <w:p w14:paraId="38C3AA63" w14:textId="77777777" w:rsidR="00355DF3" w:rsidRPr="0032185C" w:rsidRDefault="00355DF3" w:rsidP="00DD4D87">
            <w:pPr>
              <w:pStyle w:val="ListParagraph"/>
              <w:ind w:left="0"/>
              <w:rPr>
                <w:rStyle w:val="BlockText1"/>
                <w:rFonts w:eastAsiaTheme="minorHAnsi" w:cs="Arial"/>
                <w:sz w:val="24"/>
                <w:szCs w:val="24"/>
              </w:rPr>
            </w:pPr>
            <w:r w:rsidRPr="0032185C">
              <w:rPr>
                <w:rStyle w:val="BlockText1"/>
                <w:rFonts w:eastAsiaTheme="minorHAnsi" w:cs="Arial"/>
                <w:sz w:val="24"/>
                <w:szCs w:val="24"/>
              </w:rPr>
              <w:t>Per- and polyfluoroalkyl substances</w:t>
            </w:r>
          </w:p>
        </w:tc>
      </w:tr>
      <w:tr w:rsidR="00355DF3" w:rsidRPr="0032185C" w14:paraId="2A396175" w14:textId="77777777" w:rsidTr="00DD4D87">
        <w:tc>
          <w:tcPr>
            <w:tcW w:w="2166" w:type="dxa"/>
          </w:tcPr>
          <w:p w14:paraId="6C28BF93"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QA</w:t>
            </w:r>
          </w:p>
        </w:tc>
        <w:tc>
          <w:tcPr>
            <w:tcW w:w="6798" w:type="dxa"/>
          </w:tcPr>
          <w:p w14:paraId="724A5F5D" w14:textId="77777777" w:rsidR="00355DF3" w:rsidRPr="0032185C" w:rsidRDefault="00355DF3" w:rsidP="00DD4D87">
            <w:pPr>
              <w:pStyle w:val="ListParagraph"/>
              <w:ind w:left="0"/>
              <w:rPr>
                <w:rStyle w:val="BlockText1"/>
                <w:rFonts w:eastAsiaTheme="minorHAnsi" w:cs="Arial"/>
                <w:sz w:val="24"/>
                <w:szCs w:val="24"/>
              </w:rPr>
            </w:pPr>
            <w:r w:rsidRPr="0032185C">
              <w:rPr>
                <w:rStyle w:val="BlockText1"/>
                <w:rFonts w:eastAsiaTheme="minorHAnsi" w:cs="Arial"/>
                <w:sz w:val="24"/>
                <w:szCs w:val="24"/>
              </w:rPr>
              <w:t>Quality assured</w:t>
            </w:r>
          </w:p>
        </w:tc>
      </w:tr>
      <w:tr w:rsidR="00355DF3" w:rsidRPr="0032185C" w14:paraId="182E3CFD" w14:textId="77777777" w:rsidTr="00DD4D87">
        <w:tc>
          <w:tcPr>
            <w:tcW w:w="2166" w:type="dxa"/>
          </w:tcPr>
          <w:p w14:paraId="765C83EB" w14:textId="77777777" w:rsidR="00355DF3" w:rsidRPr="0032185C" w:rsidRDefault="00355DF3" w:rsidP="00DD4D87">
            <w:pPr>
              <w:pStyle w:val="ListParagraph"/>
              <w:ind w:left="0"/>
              <w:rPr>
                <w:rFonts w:ascii="Arial" w:hAnsi="Arial" w:cs="Arial"/>
                <w:sz w:val="24"/>
                <w:szCs w:val="24"/>
              </w:rPr>
            </w:pPr>
            <w:r w:rsidRPr="0032185C">
              <w:rPr>
                <w:rFonts w:ascii="Arial" w:hAnsi="Arial" w:cs="Arial"/>
                <w:sz w:val="24"/>
                <w:szCs w:val="24"/>
              </w:rPr>
              <w:t>RT</w:t>
            </w:r>
          </w:p>
        </w:tc>
        <w:tc>
          <w:tcPr>
            <w:tcW w:w="6798" w:type="dxa"/>
          </w:tcPr>
          <w:p w14:paraId="563DB3F9" w14:textId="77777777" w:rsidR="00355DF3" w:rsidRPr="0032185C" w:rsidRDefault="00355DF3" w:rsidP="00DD4D87">
            <w:pPr>
              <w:pStyle w:val="ListParagraph"/>
              <w:ind w:left="0"/>
              <w:rPr>
                <w:rStyle w:val="BlockText1"/>
                <w:rFonts w:eastAsiaTheme="minorHAnsi" w:cs="Arial"/>
                <w:sz w:val="24"/>
                <w:szCs w:val="24"/>
              </w:rPr>
            </w:pPr>
            <w:r w:rsidRPr="0032185C">
              <w:rPr>
                <w:rStyle w:val="BlockText1"/>
                <w:rFonts w:eastAsiaTheme="minorHAnsi" w:cs="Arial"/>
                <w:sz w:val="24"/>
                <w:szCs w:val="24"/>
              </w:rPr>
              <w:t>Retention time</w:t>
            </w:r>
          </w:p>
        </w:tc>
      </w:tr>
    </w:tbl>
    <w:p w14:paraId="19BC71B8" w14:textId="1B2DBE37" w:rsidR="00355DF3" w:rsidRDefault="00355DF3" w:rsidP="00355DF3"/>
    <w:p w14:paraId="44E6FDAD" w14:textId="6C9EAA70" w:rsidR="000D3E9F" w:rsidRDefault="000D3E9F" w:rsidP="00355DF3"/>
    <w:p w14:paraId="15BA3BD9" w14:textId="77777777" w:rsidR="000D3E9F" w:rsidRPr="00466AD3" w:rsidRDefault="000D3E9F" w:rsidP="00355DF3"/>
    <w:p w14:paraId="6D635F4E" w14:textId="77777777" w:rsidR="00355DF3" w:rsidRPr="00987388" w:rsidRDefault="00355DF3" w:rsidP="00355DF3">
      <w:pPr>
        <w:pStyle w:val="Blockheading"/>
        <w:rPr>
          <w:rFonts w:ascii="Arial" w:hAnsi="Arial" w:cs="Arial"/>
        </w:rPr>
      </w:pPr>
      <w:r w:rsidRPr="00987388">
        <w:rPr>
          <w:rFonts w:ascii="Arial" w:hAnsi="Arial" w:cs="Arial"/>
        </w:rPr>
        <w:lastRenderedPageBreak/>
        <w:t xml:space="preserve">Background to the specific work area relevant to this purchase </w:t>
      </w:r>
    </w:p>
    <w:p w14:paraId="184C2DC6" w14:textId="77777777" w:rsidR="00355DF3" w:rsidRPr="005D3998" w:rsidRDefault="00355DF3" w:rsidP="00355DF3">
      <w:pPr>
        <w:rPr>
          <w:rFonts w:ascii="Arial" w:hAnsi="Arial" w:cs="Arial"/>
          <w:sz w:val="24"/>
          <w:szCs w:val="24"/>
        </w:rPr>
      </w:pPr>
      <w:r w:rsidRPr="005D3998">
        <w:rPr>
          <w:rFonts w:ascii="Arial" w:hAnsi="Arial" w:cs="Arial"/>
          <w:sz w:val="24"/>
          <w:szCs w:val="24"/>
        </w:rPr>
        <w:t>The H4 indicator on ‘the exposure and adverse effects of chemicals on wildlife in the environment’ is one of a suite of indicators created to help measure progress against commitments in the 25-Year Environment Plan (25-YEP).</w:t>
      </w:r>
      <w:r w:rsidRPr="005D3998">
        <w:rPr>
          <w:rStyle w:val="FootnoteReference"/>
          <w:rFonts w:ascii="Arial" w:hAnsi="Arial" w:cs="Arial"/>
          <w:sz w:val="24"/>
          <w:szCs w:val="24"/>
        </w:rPr>
        <w:footnoteReference w:id="1"/>
      </w:r>
      <w:r w:rsidRPr="005D3998">
        <w:rPr>
          <w:rFonts w:ascii="Arial" w:hAnsi="Arial" w:cs="Arial"/>
          <w:sz w:val="24"/>
          <w:szCs w:val="24"/>
        </w:rPr>
        <w:t xml:space="preserve"> It contributes to assessing whether the UK Government is managing exposure to chemicals and is published as part of the 25-YEP Outcome Indicator Framework (OIF).</w:t>
      </w:r>
      <w:r w:rsidRPr="005D3998">
        <w:rPr>
          <w:rStyle w:val="FootnoteReference"/>
          <w:rFonts w:ascii="Arial" w:hAnsi="Arial" w:cs="Arial"/>
          <w:sz w:val="24"/>
          <w:szCs w:val="24"/>
        </w:rPr>
        <w:footnoteReference w:id="2"/>
      </w:r>
    </w:p>
    <w:p w14:paraId="3D84B0EA" w14:textId="642D7B06" w:rsidR="00355DF3" w:rsidRPr="005D3998" w:rsidRDefault="00355DF3" w:rsidP="00355DF3">
      <w:pPr>
        <w:rPr>
          <w:rFonts w:ascii="Arial" w:hAnsi="Arial" w:cs="Arial"/>
          <w:sz w:val="24"/>
          <w:szCs w:val="24"/>
        </w:rPr>
      </w:pPr>
      <w:r w:rsidRPr="005D3998">
        <w:rPr>
          <w:rFonts w:ascii="Arial" w:eastAsia="Arial" w:hAnsi="Arial" w:cs="Arial"/>
          <w:sz w:val="24"/>
          <w:szCs w:val="24"/>
        </w:rPr>
        <w:t>This project involves the analysis of archived Eurasian otter (</w:t>
      </w:r>
      <w:r w:rsidRPr="005D3998">
        <w:rPr>
          <w:rFonts w:ascii="Arial" w:eastAsia="Arial" w:hAnsi="Arial" w:cs="Arial"/>
          <w:i/>
          <w:iCs/>
          <w:sz w:val="24"/>
          <w:szCs w:val="24"/>
        </w:rPr>
        <w:t>Lutra lutra</w:t>
      </w:r>
      <w:r w:rsidRPr="005D3998">
        <w:rPr>
          <w:rFonts w:ascii="Arial" w:eastAsia="Arial" w:hAnsi="Arial" w:cs="Arial"/>
          <w:sz w:val="24"/>
          <w:szCs w:val="24"/>
        </w:rPr>
        <w:t xml:space="preserve">) samples provided through Cardiff University Otter Project (CUOP) for a broad range of chemicals of emerging concern (CECs) using suspect screening methods. The Environment Agency has prioritised approximately 1100 chemicals to be screened for (see </w:t>
      </w:r>
      <w:r>
        <w:rPr>
          <w:rFonts w:ascii="Arial" w:eastAsia="Arial" w:hAnsi="Arial" w:cs="Arial"/>
          <w:sz w:val="24"/>
          <w:szCs w:val="24"/>
        </w:rPr>
        <w:t>supporting documents</w:t>
      </w:r>
      <w:r w:rsidRPr="005D3998">
        <w:rPr>
          <w:rFonts w:ascii="Arial" w:eastAsia="Arial" w:hAnsi="Arial" w:cs="Arial"/>
          <w:sz w:val="24"/>
          <w:szCs w:val="24"/>
        </w:rPr>
        <w:t>). This will inform further research and the future prioritisation of chemicals monitoring by the Environment Agency.</w:t>
      </w:r>
    </w:p>
    <w:p w14:paraId="2944C177" w14:textId="6E8FC6ED" w:rsidR="00355DF3" w:rsidRPr="00355DF3" w:rsidRDefault="00355DF3" w:rsidP="00355DF3">
      <w:pPr>
        <w:rPr>
          <w:rFonts w:ascii="Arial" w:hAnsi="Arial" w:cs="Arial"/>
          <w:sz w:val="24"/>
          <w:szCs w:val="24"/>
        </w:rPr>
      </w:pPr>
      <w:r w:rsidRPr="005D3998">
        <w:rPr>
          <w:rStyle w:val="Text"/>
          <w:rFonts w:cs="Arial"/>
          <w:szCs w:val="24"/>
        </w:rPr>
        <w:t xml:space="preserve">The project is to be managed and assured from within the EA Chemicals Programme. The technical lead, Emmelianna Kumar, sits within the Chemicals Surveillance and Emerging Risks </w:t>
      </w:r>
      <w:r w:rsidRPr="005D3998">
        <w:rPr>
          <w:rFonts w:ascii="Arial" w:hAnsi="Arial" w:cs="Arial"/>
          <w:sz w:val="24"/>
          <w:szCs w:val="24"/>
        </w:rPr>
        <w:t>Team. This group uses data and information to present chemicals evidence to inform and support decisions around chemicals management. The</w:t>
      </w:r>
      <w:r w:rsidRPr="005D3998">
        <w:rPr>
          <w:rStyle w:val="Text"/>
          <w:rFonts w:cs="Arial"/>
          <w:szCs w:val="24"/>
        </w:rPr>
        <w:t xml:space="preserve"> project manager, Jo Parry, sits within the Chemicals Programme Delivery Team.</w:t>
      </w:r>
    </w:p>
    <w:p w14:paraId="4DBEC15B" w14:textId="77777777" w:rsidR="00355DF3" w:rsidRPr="00987388" w:rsidRDefault="00355DF3" w:rsidP="00355DF3">
      <w:pPr>
        <w:pStyle w:val="NoSpacing"/>
      </w:pPr>
    </w:p>
    <w:p w14:paraId="2A0C92B5" w14:textId="77777777" w:rsidR="00355DF3" w:rsidRDefault="00355DF3" w:rsidP="00355DF3">
      <w:pPr>
        <w:pStyle w:val="Blockheading"/>
        <w:rPr>
          <w:rFonts w:ascii="Arial" w:hAnsi="Arial" w:cs="Arial"/>
        </w:rPr>
      </w:pPr>
      <w:r w:rsidRPr="00987388">
        <w:rPr>
          <w:rFonts w:ascii="Arial" w:hAnsi="Arial" w:cs="Arial"/>
        </w:rPr>
        <w:t>Requirement</w:t>
      </w:r>
    </w:p>
    <w:p w14:paraId="3F64EAA4" w14:textId="23834EA6" w:rsidR="00355DF3" w:rsidRPr="005D3998" w:rsidRDefault="00355DF3" w:rsidP="00355DF3">
      <w:pPr>
        <w:tabs>
          <w:tab w:val="left" w:pos="484"/>
          <w:tab w:val="left" w:pos="952"/>
          <w:tab w:val="left" w:pos="1608"/>
          <w:tab w:val="left" w:pos="2472"/>
          <w:tab w:val="left" w:pos="3336"/>
          <w:tab w:val="left" w:pos="4200"/>
        </w:tabs>
        <w:spacing w:before="66"/>
        <w:rPr>
          <w:rFonts w:ascii="Arial" w:eastAsia="Arial" w:hAnsi="Arial" w:cs="Arial"/>
          <w:color w:val="000000" w:themeColor="text1"/>
          <w:sz w:val="24"/>
          <w:szCs w:val="24"/>
        </w:rPr>
      </w:pPr>
      <w:r w:rsidRPr="005D3998">
        <w:rPr>
          <w:rFonts w:ascii="Arial" w:eastAsia="Arial" w:hAnsi="Arial" w:cs="Arial"/>
          <w:sz w:val="24"/>
          <w:szCs w:val="24"/>
        </w:rPr>
        <w:t xml:space="preserve">The work covers the chemical analysis of archived otter liver samples, using high-resolution mass spectrometry (HRMS), and subsequent screening of the acquired data using suspect screening (using features such as mass, isotope patterns, product ion spectrum and retention time (RT)) to tentatively identify chemicals, including metabolites and transformation products (M&amp;TPs) in the samples. </w:t>
      </w:r>
      <w:r w:rsidRPr="005D3998">
        <w:rPr>
          <w:rFonts w:ascii="Arial" w:eastAsia="Arial" w:hAnsi="Arial" w:cs="Arial"/>
          <w:color w:val="000000" w:themeColor="text1"/>
          <w:sz w:val="24"/>
          <w:szCs w:val="24"/>
        </w:rPr>
        <w:t>The EA has prioritised approximately</w:t>
      </w:r>
      <w:r w:rsidRPr="005D3998">
        <w:rPr>
          <w:rFonts w:ascii="Arial" w:eastAsia="Arial" w:hAnsi="Arial" w:cs="Arial"/>
          <w:color w:val="FF0000"/>
          <w:sz w:val="24"/>
          <w:szCs w:val="24"/>
        </w:rPr>
        <w:t xml:space="preserve"> </w:t>
      </w:r>
      <w:r w:rsidRPr="005D3998">
        <w:rPr>
          <w:rFonts w:ascii="Arial" w:eastAsia="Arial" w:hAnsi="Arial" w:cs="Arial"/>
          <w:color w:val="000000" w:themeColor="text1"/>
          <w:sz w:val="24"/>
          <w:szCs w:val="24"/>
        </w:rPr>
        <w:t xml:space="preserve">1100 chemicals to be screened for in these samples (see </w:t>
      </w:r>
      <w:r>
        <w:rPr>
          <w:rFonts w:ascii="Arial" w:eastAsia="Arial" w:hAnsi="Arial" w:cs="Arial"/>
          <w:color w:val="000000" w:themeColor="text1"/>
          <w:sz w:val="24"/>
          <w:szCs w:val="24"/>
        </w:rPr>
        <w:t>supporting documents</w:t>
      </w:r>
      <w:r w:rsidRPr="005D3998">
        <w:rPr>
          <w:rFonts w:ascii="Arial" w:eastAsia="Arial" w:hAnsi="Arial" w:cs="Arial"/>
          <w:color w:val="000000" w:themeColor="text1"/>
          <w:sz w:val="24"/>
          <w:szCs w:val="24"/>
        </w:rPr>
        <w:t>). The data will be used for future development, and potentially reporting, of the H4 indicator. The results will also be used to prioritise chemicals for targeted analysis in future.</w:t>
      </w:r>
    </w:p>
    <w:p w14:paraId="1D8A7AF5" w14:textId="77777777" w:rsidR="00355DF3" w:rsidRPr="005D3998" w:rsidRDefault="00355DF3" w:rsidP="00355DF3">
      <w:pPr>
        <w:pStyle w:val="NoSpacing"/>
        <w:rPr>
          <w:rFonts w:ascii="Arial" w:hAnsi="Arial" w:cs="Arial"/>
          <w:sz w:val="24"/>
          <w:szCs w:val="24"/>
        </w:rPr>
      </w:pPr>
      <w:r w:rsidRPr="005D3998">
        <w:rPr>
          <w:rFonts w:ascii="Arial" w:hAnsi="Arial" w:cs="Arial"/>
          <w:sz w:val="24"/>
          <w:szCs w:val="24"/>
        </w:rPr>
        <w:t>To meet the aims, the primary objectives of this project are:</w:t>
      </w:r>
    </w:p>
    <w:p w14:paraId="649BD9A0" w14:textId="77777777" w:rsidR="00355DF3" w:rsidRPr="005D3998" w:rsidRDefault="00355DF3" w:rsidP="00355DF3">
      <w:pPr>
        <w:pStyle w:val="NoSpacing"/>
        <w:numPr>
          <w:ilvl w:val="0"/>
          <w:numId w:val="26"/>
        </w:numPr>
        <w:rPr>
          <w:rFonts w:ascii="Arial" w:hAnsi="Arial" w:cs="Arial"/>
          <w:sz w:val="24"/>
          <w:szCs w:val="24"/>
        </w:rPr>
      </w:pPr>
      <w:r w:rsidRPr="005D3998">
        <w:rPr>
          <w:rFonts w:ascii="Arial" w:hAnsi="Arial" w:cs="Arial"/>
          <w:sz w:val="24"/>
          <w:szCs w:val="24"/>
        </w:rPr>
        <w:t>Analysis of 30 otter liver samples, using generic sample preparation and extraction protocols to extract a large variety of polar to semi-polar compounds with different physicochemical properties, and analysis of the final extracts using liquid chromatography coupled to HRMS.</w:t>
      </w:r>
    </w:p>
    <w:p w14:paraId="49F8BA0C" w14:textId="77777777" w:rsidR="00355DF3" w:rsidRPr="005D3998" w:rsidRDefault="00355DF3" w:rsidP="00355DF3">
      <w:pPr>
        <w:pStyle w:val="NoSpacing"/>
        <w:numPr>
          <w:ilvl w:val="0"/>
          <w:numId w:val="26"/>
        </w:numPr>
        <w:rPr>
          <w:rFonts w:ascii="Arial" w:hAnsi="Arial" w:cs="Arial"/>
          <w:sz w:val="24"/>
          <w:szCs w:val="24"/>
        </w:rPr>
      </w:pPr>
      <w:r w:rsidRPr="005D3998">
        <w:rPr>
          <w:rFonts w:ascii="Arial" w:hAnsi="Arial" w:cs="Arial"/>
          <w:sz w:val="24"/>
          <w:szCs w:val="24"/>
        </w:rPr>
        <w:t xml:space="preserve">Application of suspect screening to acquired data (using features such as mass, isotope patterns, product ion spectrum and RT) to search for and identify ~1100 high priority chemicals, including M&amp;TPs, in each sample. </w:t>
      </w:r>
    </w:p>
    <w:p w14:paraId="66063FEA" w14:textId="77777777" w:rsidR="00355DF3" w:rsidRPr="005D3998" w:rsidRDefault="00355DF3" w:rsidP="00355DF3">
      <w:pPr>
        <w:pStyle w:val="NoSpacing"/>
        <w:numPr>
          <w:ilvl w:val="0"/>
          <w:numId w:val="26"/>
        </w:numPr>
        <w:rPr>
          <w:rFonts w:ascii="Arial" w:hAnsi="Arial" w:cs="Arial"/>
          <w:sz w:val="24"/>
          <w:szCs w:val="24"/>
        </w:rPr>
      </w:pPr>
      <w:r w:rsidRPr="005D3998">
        <w:rPr>
          <w:rFonts w:ascii="Arial" w:hAnsi="Arial" w:cs="Arial"/>
          <w:sz w:val="24"/>
          <w:szCs w:val="24"/>
        </w:rPr>
        <w:t>Provision of HRMS chromatograms and associated data for every sample analysed to the Environment Agency for permanent retention to enable retrospective searches for additional chemicals in each sample.</w:t>
      </w:r>
    </w:p>
    <w:p w14:paraId="18CEE0E2" w14:textId="77777777" w:rsidR="00355DF3" w:rsidRPr="005D3998" w:rsidRDefault="00355DF3" w:rsidP="00355DF3">
      <w:pPr>
        <w:pStyle w:val="NoSpacing"/>
        <w:rPr>
          <w:rFonts w:ascii="Arial" w:hAnsi="Arial" w:cs="Arial"/>
          <w:sz w:val="24"/>
          <w:szCs w:val="24"/>
        </w:rPr>
      </w:pPr>
    </w:p>
    <w:p w14:paraId="5395EEA7" w14:textId="77777777" w:rsidR="00355DF3" w:rsidRPr="005D3998" w:rsidRDefault="00355DF3" w:rsidP="00355DF3">
      <w:pPr>
        <w:tabs>
          <w:tab w:val="left" w:pos="484"/>
          <w:tab w:val="left" w:pos="952"/>
          <w:tab w:val="left" w:pos="1608"/>
          <w:tab w:val="left" w:pos="2472"/>
          <w:tab w:val="left" w:pos="3336"/>
          <w:tab w:val="left" w:pos="4200"/>
        </w:tabs>
        <w:spacing w:before="66"/>
        <w:rPr>
          <w:rFonts w:ascii="Arial" w:eastAsia="Arial" w:hAnsi="Arial" w:cs="Arial"/>
          <w:color w:val="000000" w:themeColor="text1"/>
          <w:sz w:val="24"/>
          <w:szCs w:val="24"/>
        </w:rPr>
      </w:pPr>
      <w:r w:rsidRPr="005D3998">
        <w:rPr>
          <w:rFonts w:ascii="Arial" w:eastAsia="Arial" w:hAnsi="Arial" w:cs="Arial"/>
          <w:color w:val="000000" w:themeColor="text1"/>
          <w:sz w:val="24"/>
          <w:szCs w:val="24"/>
        </w:rPr>
        <w:t>The Environment Agency hopes to provide a RT index solution (a mix of approx. 20 chemicals) to the contracted laboratory to be injected on all analytical runs (using the same instrument parameters as the samples). This will allow the raw data files to be uploaded to the Norman network digital freezing platform</w:t>
      </w:r>
      <w:r w:rsidRPr="005D3998">
        <w:rPr>
          <w:rStyle w:val="FootnoteReference"/>
          <w:rFonts w:ascii="Arial" w:eastAsia="Arial" w:hAnsi="Arial" w:cs="Arial"/>
          <w:color w:val="000000" w:themeColor="text1"/>
          <w:sz w:val="24"/>
          <w:szCs w:val="24"/>
        </w:rPr>
        <w:footnoteReference w:id="3"/>
      </w:r>
      <w:r w:rsidRPr="005D3998">
        <w:rPr>
          <w:rFonts w:ascii="Arial" w:eastAsia="Arial" w:hAnsi="Arial" w:cs="Arial"/>
          <w:color w:val="000000" w:themeColor="text1"/>
          <w:sz w:val="24"/>
          <w:szCs w:val="24"/>
        </w:rPr>
        <w:t xml:space="preserve"> and screened against their substance databases in retrospective data mining. This will be discussed further with the winning bidder on contract award.</w:t>
      </w:r>
    </w:p>
    <w:p w14:paraId="39F1717B" w14:textId="0A619159" w:rsidR="00355DF3" w:rsidRPr="005D3998" w:rsidRDefault="00355DF3" w:rsidP="00355DF3">
      <w:pPr>
        <w:rPr>
          <w:rFonts w:ascii="Arial" w:hAnsi="Arial" w:cs="Arial"/>
          <w:sz w:val="24"/>
          <w:szCs w:val="24"/>
        </w:rPr>
      </w:pPr>
      <w:r w:rsidRPr="005D3998">
        <w:rPr>
          <w:rFonts w:ascii="Arial" w:hAnsi="Arial" w:cs="Arial"/>
          <w:sz w:val="24"/>
          <w:szCs w:val="24"/>
        </w:rPr>
        <w:t>The work needs to be delivered in full between 1</w:t>
      </w:r>
      <w:r w:rsidRPr="005D3998">
        <w:rPr>
          <w:rFonts w:ascii="Arial" w:hAnsi="Arial" w:cs="Arial"/>
          <w:sz w:val="24"/>
          <w:szCs w:val="24"/>
          <w:vertAlign w:val="superscript"/>
        </w:rPr>
        <w:t>st</w:t>
      </w:r>
      <w:r w:rsidRPr="005D3998">
        <w:rPr>
          <w:rFonts w:ascii="Arial" w:hAnsi="Arial" w:cs="Arial"/>
          <w:sz w:val="24"/>
          <w:szCs w:val="24"/>
        </w:rPr>
        <w:t xml:space="preserve"> September 2023 and 29</w:t>
      </w:r>
      <w:r w:rsidRPr="005D3998">
        <w:rPr>
          <w:rFonts w:ascii="Arial" w:hAnsi="Arial" w:cs="Arial"/>
          <w:sz w:val="24"/>
          <w:szCs w:val="24"/>
          <w:vertAlign w:val="superscript"/>
        </w:rPr>
        <w:t>th</w:t>
      </w:r>
      <w:r w:rsidRPr="005D3998">
        <w:rPr>
          <w:rFonts w:ascii="Arial" w:hAnsi="Arial" w:cs="Arial"/>
          <w:sz w:val="24"/>
          <w:szCs w:val="24"/>
        </w:rPr>
        <w:t xml:space="preserve"> February 2024. Results should be sent to the Environment Agency Project Manager and Technical Lead. </w:t>
      </w:r>
    </w:p>
    <w:p w14:paraId="7E9B5C56" w14:textId="77777777" w:rsidR="00355DF3" w:rsidRPr="005D3998" w:rsidRDefault="00355DF3" w:rsidP="00355DF3">
      <w:pPr>
        <w:pStyle w:val="NoSpacing"/>
        <w:rPr>
          <w:rFonts w:ascii="Arial" w:hAnsi="Arial" w:cs="Arial"/>
          <w:sz w:val="24"/>
          <w:szCs w:val="24"/>
        </w:rPr>
      </w:pPr>
      <w:r w:rsidRPr="005D3998">
        <w:rPr>
          <w:rFonts w:ascii="Arial" w:hAnsi="Arial" w:cs="Arial"/>
          <w:sz w:val="24"/>
          <w:szCs w:val="24"/>
        </w:rPr>
        <w:t xml:space="preserve">Otter samples will be provided by the Cardiff University Otter Project (CUOP). The CUOP will cover the costs of delivery of samples to the laboratory. Because the samples are generally from otters found dead, for example following road traffic accidents, they may be degraded and require extensive clean-up before analysis; suppliers need to allow for this when stating their required sample size. As archived otter samples are a finite resource, CUOP and the Environment Agency will need to be confident in the supplier’s ability to obtain the necessary information from the sample size requested by the supplier, while minimising wastage. If there are any remaining amounts of liver sample at the end of the project, these should be returned, if possible, to the CUOP so that it can use them in future. </w:t>
      </w:r>
    </w:p>
    <w:p w14:paraId="29325B96" w14:textId="77777777" w:rsidR="00355DF3" w:rsidRDefault="00355DF3" w:rsidP="00355DF3">
      <w:pPr>
        <w:pStyle w:val="NoSpacing"/>
        <w:rPr>
          <w:rFonts w:ascii="Arial" w:hAnsi="Arial" w:cs="Arial"/>
        </w:rPr>
      </w:pPr>
    </w:p>
    <w:p w14:paraId="0BF04537" w14:textId="77777777" w:rsidR="00355DF3" w:rsidRDefault="00355DF3" w:rsidP="00355DF3">
      <w:pPr>
        <w:pStyle w:val="NoSpacing"/>
        <w:rPr>
          <w:rFonts w:ascii="Arial" w:hAnsi="Arial" w:cs="Arial"/>
        </w:rPr>
      </w:pPr>
    </w:p>
    <w:p w14:paraId="1B9BF98B" w14:textId="77777777" w:rsidR="00355DF3" w:rsidRPr="005D3998" w:rsidRDefault="00355DF3" w:rsidP="00355DF3">
      <w:pPr>
        <w:pStyle w:val="NoSpacing"/>
        <w:rPr>
          <w:rFonts w:ascii="Arial" w:hAnsi="Arial" w:cs="Arial"/>
          <w:sz w:val="24"/>
          <w:szCs w:val="24"/>
          <w:u w:val="single"/>
        </w:rPr>
      </w:pPr>
      <w:r w:rsidRPr="005D3998">
        <w:rPr>
          <w:rFonts w:ascii="Arial" w:hAnsi="Arial" w:cs="Arial"/>
          <w:sz w:val="24"/>
          <w:szCs w:val="24"/>
          <w:u w:val="single"/>
        </w:rPr>
        <w:t>Deliverables</w:t>
      </w:r>
    </w:p>
    <w:p w14:paraId="49C10391" w14:textId="77777777" w:rsidR="00355DF3" w:rsidRPr="005D3998" w:rsidRDefault="00355DF3" w:rsidP="00355DF3">
      <w:pPr>
        <w:pStyle w:val="NoSpacing"/>
        <w:rPr>
          <w:rFonts w:ascii="Arial" w:hAnsi="Arial" w:cs="Arial"/>
          <w:sz w:val="24"/>
          <w:szCs w:val="24"/>
        </w:rPr>
      </w:pPr>
    </w:p>
    <w:p w14:paraId="0CB2A2C0" w14:textId="77777777" w:rsidR="00355DF3" w:rsidRPr="005D3998" w:rsidRDefault="00355DF3" w:rsidP="00355DF3">
      <w:pPr>
        <w:pStyle w:val="NoSpacing"/>
        <w:rPr>
          <w:rFonts w:ascii="Arial" w:hAnsi="Arial" w:cs="Arial"/>
          <w:sz w:val="24"/>
          <w:szCs w:val="24"/>
        </w:rPr>
      </w:pPr>
      <w:r w:rsidRPr="005D3998">
        <w:rPr>
          <w:rFonts w:ascii="Arial" w:hAnsi="Arial" w:cs="Arial"/>
          <w:sz w:val="24"/>
          <w:szCs w:val="24"/>
        </w:rPr>
        <w:t>The supplier will need to:</w:t>
      </w:r>
    </w:p>
    <w:p w14:paraId="3C1A67C2" w14:textId="77777777" w:rsidR="00355DF3" w:rsidRPr="005D3998" w:rsidRDefault="00355DF3" w:rsidP="00355DF3">
      <w:pPr>
        <w:pStyle w:val="NoSpacing"/>
        <w:numPr>
          <w:ilvl w:val="0"/>
          <w:numId w:val="25"/>
        </w:numPr>
        <w:rPr>
          <w:rFonts w:ascii="Arial" w:hAnsi="Arial" w:cs="Arial"/>
          <w:sz w:val="24"/>
          <w:szCs w:val="24"/>
        </w:rPr>
      </w:pPr>
      <w:r w:rsidRPr="005D3998">
        <w:rPr>
          <w:rFonts w:ascii="Arial" w:hAnsi="Arial" w:cs="Arial"/>
          <w:sz w:val="24"/>
          <w:szCs w:val="24"/>
        </w:rPr>
        <w:t>Provide, in Excel format:</w:t>
      </w:r>
    </w:p>
    <w:p w14:paraId="5C0B464E" w14:textId="77777777" w:rsidR="00355DF3" w:rsidRPr="005D3998" w:rsidRDefault="00355DF3" w:rsidP="00355DF3">
      <w:pPr>
        <w:pStyle w:val="NoSpacing"/>
        <w:numPr>
          <w:ilvl w:val="1"/>
          <w:numId w:val="25"/>
        </w:numPr>
        <w:rPr>
          <w:rFonts w:ascii="Arial" w:hAnsi="Arial" w:cs="Arial"/>
          <w:sz w:val="24"/>
          <w:szCs w:val="24"/>
        </w:rPr>
      </w:pPr>
      <w:r w:rsidRPr="005D3998">
        <w:rPr>
          <w:rFonts w:ascii="Arial" w:hAnsi="Arial" w:cs="Arial"/>
          <w:sz w:val="24"/>
          <w:szCs w:val="24"/>
        </w:rPr>
        <w:t xml:space="preserve"> a list of chemicals tentatively identified in each sample, specifying otter ID number (N.B. No quantification is required for this element. This should include information regarding peak area, peak height, mass, RT, ions and m/z, chemical formula, and scoring information (i.e. library match score and error [ppm]).</w:t>
      </w:r>
    </w:p>
    <w:p w14:paraId="37950D75" w14:textId="77777777" w:rsidR="00355DF3" w:rsidRPr="005D3998" w:rsidRDefault="00355DF3" w:rsidP="00355DF3">
      <w:pPr>
        <w:pStyle w:val="NoSpacing"/>
        <w:numPr>
          <w:ilvl w:val="1"/>
          <w:numId w:val="25"/>
        </w:numPr>
        <w:rPr>
          <w:rFonts w:ascii="Arial" w:hAnsi="Arial" w:cs="Arial"/>
          <w:sz w:val="24"/>
          <w:szCs w:val="24"/>
        </w:rPr>
      </w:pPr>
      <w:r w:rsidRPr="005D3998">
        <w:rPr>
          <w:rFonts w:ascii="Arial" w:hAnsi="Arial" w:cs="Arial"/>
          <w:sz w:val="24"/>
          <w:szCs w:val="24"/>
        </w:rPr>
        <w:t>associated confidence levels for each identification using the Schymanski et al.</w:t>
      </w:r>
      <w:r w:rsidRPr="005D3998">
        <w:rPr>
          <w:rStyle w:val="FootnoteReference"/>
          <w:rFonts w:ascii="Arial" w:hAnsi="Arial" w:cs="Arial"/>
          <w:sz w:val="24"/>
          <w:szCs w:val="24"/>
        </w:rPr>
        <w:footnoteReference w:id="4"/>
      </w:r>
      <w:r w:rsidRPr="005D3998">
        <w:rPr>
          <w:rFonts w:ascii="Arial" w:hAnsi="Arial" w:cs="Arial"/>
          <w:sz w:val="24"/>
          <w:szCs w:val="24"/>
        </w:rPr>
        <w:t xml:space="preserve"> reporting method.</w:t>
      </w:r>
    </w:p>
    <w:p w14:paraId="6C32034A" w14:textId="77777777" w:rsidR="00355DF3" w:rsidRPr="005D3998" w:rsidRDefault="00355DF3" w:rsidP="00355DF3">
      <w:pPr>
        <w:pStyle w:val="NoSpacing"/>
        <w:numPr>
          <w:ilvl w:val="0"/>
          <w:numId w:val="25"/>
        </w:numPr>
        <w:rPr>
          <w:rFonts w:ascii="Arial" w:hAnsi="Arial" w:cs="Arial"/>
          <w:sz w:val="24"/>
          <w:szCs w:val="24"/>
        </w:rPr>
      </w:pPr>
      <w:r w:rsidRPr="005D3998">
        <w:rPr>
          <w:rFonts w:ascii="Arial" w:hAnsi="Arial" w:cs="Arial"/>
          <w:sz w:val="24"/>
          <w:szCs w:val="24"/>
        </w:rPr>
        <w:t>Provide, in a format agreed with the Environment Agency at contract award, raw data files of all samples analysed in each analytical run (including all blanks/quality assured (QA) samples, along with a copy of the analytical run order and associated sample identification.</w:t>
      </w:r>
    </w:p>
    <w:p w14:paraId="55B51A27" w14:textId="77777777" w:rsidR="00355DF3" w:rsidRPr="005D3998" w:rsidRDefault="00355DF3" w:rsidP="00355DF3">
      <w:pPr>
        <w:pStyle w:val="NoSpacing"/>
        <w:numPr>
          <w:ilvl w:val="0"/>
          <w:numId w:val="25"/>
        </w:numPr>
        <w:rPr>
          <w:rFonts w:ascii="Arial" w:hAnsi="Arial" w:cs="Arial"/>
          <w:sz w:val="24"/>
          <w:szCs w:val="24"/>
        </w:rPr>
      </w:pPr>
      <w:r w:rsidRPr="005D3998">
        <w:rPr>
          <w:rFonts w:ascii="Arial" w:hAnsi="Arial" w:cs="Arial"/>
          <w:sz w:val="24"/>
          <w:szCs w:val="24"/>
        </w:rPr>
        <w:t xml:space="preserve">Provide a report containing details of the methods and instrument parameters used. </w:t>
      </w:r>
    </w:p>
    <w:p w14:paraId="1FB93624" w14:textId="77777777" w:rsidR="00355DF3" w:rsidRPr="005D3998" w:rsidRDefault="00355DF3" w:rsidP="00355DF3">
      <w:pPr>
        <w:pStyle w:val="NoSpacing"/>
        <w:rPr>
          <w:rFonts w:ascii="Arial" w:hAnsi="Arial" w:cs="Arial"/>
          <w:sz w:val="24"/>
          <w:szCs w:val="24"/>
        </w:rPr>
      </w:pPr>
    </w:p>
    <w:p w14:paraId="1F5ED31B" w14:textId="3689A5F7" w:rsidR="00355DF3" w:rsidRDefault="00355DF3" w:rsidP="00355DF3">
      <w:pPr>
        <w:pStyle w:val="NoSpacing"/>
        <w:rPr>
          <w:rFonts w:ascii="Arial" w:hAnsi="Arial" w:cs="Arial"/>
          <w:sz w:val="24"/>
          <w:szCs w:val="24"/>
        </w:rPr>
      </w:pPr>
      <w:r w:rsidRPr="005D3998">
        <w:rPr>
          <w:rFonts w:ascii="Arial" w:hAnsi="Arial" w:cs="Arial"/>
          <w:sz w:val="24"/>
          <w:szCs w:val="24"/>
        </w:rPr>
        <w:t>The laboratory will be required to quality assure any data analysis and provide all deliverables to the Environment Agency by no later than 29 February 2024.</w:t>
      </w:r>
    </w:p>
    <w:p w14:paraId="59B0CBB9" w14:textId="1CCF5E26" w:rsidR="00355DF3" w:rsidRDefault="00355DF3" w:rsidP="00355DF3">
      <w:pPr>
        <w:pStyle w:val="NoSpacing"/>
        <w:rPr>
          <w:rFonts w:ascii="Arial" w:hAnsi="Arial" w:cs="Arial"/>
          <w:sz w:val="24"/>
          <w:szCs w:val="24"/>
        </w:rPr>
      </w:pPr>
    </w:p>
    <w:p w14:paraId="5A5B8895" w14:textId="77777777" w:rsidR="00355DF3" w:rsidRDefault="00355DF3" w:rsidP="00355DF3">
      <w:pPr>
        <w:pStyle w:val="NoSpacing"/>
        <w:rPr>
          <w:rFonts w:ascii="Arial" w:hAnsi="Arial" w:cs="Arial"/>
          <w:sz w:val="24"/>
          <w:szCs w:val="24"/>
        </w:rPr>
      </w:pPr>
    </w:p>
    <w:p w14:paraId="55056CD2" w14:textId="77777777" w:rsidR="00355DF3" w:rsidRPr="00987388" w:rsidRDefault="00355DF3" w:rsidP="00355DF3">
      <w:pPr>
        <w:pStyle w:val="Blockheading"/>
        <w:rPr>
          <w:rFonts w:ascii="Arial" w:hAnsi="Arial" w:cs="Arial"/>
        </w:rPr>
      </w:pPr>
      <w:r w:rsidRPr="00987388">
        <w:rPr>
          <w:rFonts w:ascii="Arial" w:hAnsi="Arial" w:cs="Arial"/>
        </w:rPr>
        <w:t xml:space="preserve">Sustainability </w:t>
      </w:r>
    </w:p>
    <w:p w14:paraId="4C2C99BE" w14:textId="77777777" w:rsidR="00355DF3" w:rsidRPr="005D3998" w:rsidRDefault="00355DF3" w:rsidP="00355DF3">
      <w:pPr>
        <w:rPr>
          <w:rFonts w:ascii="Arial" w:hAnsi="Arial" w:cs="Arial"/>
          <w:sz w:val="24"/>
          <w:szCs w:val="24"/>
        </w:rPr>
      </w:pPr>
      <w:r w:rsidRPr="005D3998">
        <w:rPr>
          <w:rStyle w:val="Text"/>
          <w:rFonts w:cs="Arial"/>
          <w:szCs w:val="24"/>
        </w:rPr>
        <w:t>The Environment Agency</w:t>
      </w:r>
      <w:r w:rsidRPr="005D3998">
        <w:rPr>
          <w:rFonts w:ascii="Arial" w:hAnsi="Arial" w:cs="Arial"/>
          <w:sz w:val="24"/>
          <w:szCs w:val="24"/>
        </w:rPr>
        <w:t xml:space="preserve"> protects and improves the environment and is committed to reducing the sustainability impacts of its activities directly and through its supply chains.  We expect the supplier to share this commitment and adopt a sound, proactive sustainable approach in keeping with the 25-Year Environment Plan/our commitments compliant with all applicable legislation. This includes understanding and reducing direct and indirect sustainability impacts and realising opportunities, including those relating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E2FCD46" w14:textId="2DEAB295" w:rsidR="00355DF3" w:rsidRPr="00355DF3" w:rsidRDefault="00355DF3" w:rsidP="00355DF3">
      <w:pPr>
        <w:rPr>
          <w:rFonts w:ascii="Arial" w:hAnsi="Arial" w:cs="Arial"/>
          <w:sz w:val="24"/>
          <w:szCs w:val="24"/>
        </w:rPr>
      </w:pPr>
      <w:r w:rsidRPr="005D3998">
        <w:rPr>
          <w:rFonts w:ascii="Arial" w:hAnsi="Arial" w:cs="Arial"/>
          <w:sz w:val="24"/>
          <w:szCs w:val="24"/>
        </w:rPr>
        <w:t>As a delivery partner, the successful supplier is expected to pursue sustainability in their operations, thereby ensuring the Contracting Authority is not contracting with a supplier whose operational outputs run contrary to the Contracting Authority’s objectives. The successful supplier will need to approach the project with a focus on the entire life cycle of the project.</w:t>
      </w:r>
    </w:p>
    <w:p w14:paraId="1AE2DDAF" w14:textId="77777777" w:rsidR="00355DF3" w:rsidRPr="008E197B" w:rsidRDefault="00355DF3" w:rsidP="00355DF3"/>
    <w:p w14:paraId="3D640E7B" w14:textId="5463ECB5" w:rsidR="00355DF3" w:rsidRPr="00355DF3" w:rsidRDefault="00355DF3" w:rsidP="00355DF3">
      <w:pPr>
        <w:pStyle w:val="Blockheading"/>
        <w:rPr>
          <w:rFonts w:ascii="Arial" w:hAnsi="Arial" w:cs="Arial"/>
        </w:rPr>
      </w:pPr>
      <w:r w:rsidRPr="00987388">
        <w:rPr>
          <w:rFonts w:ascii="Arial" w:hAnsi="Arial" w:cs="Arial"/>
        </w:rPr>
        <w:t>Outputs and Contract Management</w:t>
      </w:r>
    </w:p>
    <w:tbl>
      <w:tblPr>
        <w:tblStyle w:val="Table"/>
        <w:tblW w:w="0" w:type="auto"/>
        <w:tblLook w:val="04A0" w:firstRow="1" w:lastRow="0" w:firstColumn="1" w:lastColumn="0" w:noHBand="0" w:noVBand="1"/>
      </w:tblPr>
      <w:tblGrid>
        <w:gridCol w:w="4831"/>
        <w:gridCol w:w="2099"/>
        <w:gridCol w:w="2086"/>
      </w:tblGrid>
      <w:tr w:rsidR="00355DF3" w:rsidRPr="00987388" w14:paraId="548CCAA1" w14:textId="77777777" w:rsidTr="00DD4D87">
        <w:trPr>
          <w:cnfStyle w:val="100000000000" w:firstRow="1" w:lastRow="0" w:firstColumn="0" w:lastColumn="0" w:oddVBand="0" w:evenVBand="0" w:oddHBand="0" w:evenHBand="0" w:firstRowFirstColumn="0" w:firstRowLastColumn="0" w:lastRowFirstColumn="0" w:lastRowLastColumn="0"/>
        </w:trPr>
        <w:tc>
          <w:tcPr>
            <w:tcW w:w="5178" w:type="dxa"/>
          </w:tcPr>
          <w:p w14:paraId="428C493E" w14:textId="77777777" w:rsidR="00355DF3" w:rsidRPr="00987388" w:rsidRDefault="00355DF3" w:rsidP="00DD4D87">
            <w:pPr>
              <w:rPr>
                <w:rStyle w:val="Text"/>
                <w:rFonts w:cs="Arial"/>
              </w:rPr>
            </w:pPr>
            <w:r w:rsidRPr="00987388">
              <w:rPr>
                <w:rStyle w:val="Text"/>
                <w:rFonts w:cs="Arial"/>
              </w:rPr>
              <w:t>Deliverable</w:t>
            </w:r>
          </w:p>
        </w:tc>
        <w:tc>
          <w:tcPr>
            <w:tcW w:w="2159" w:type="dxa"/>
          </w:tcPr>
          <w:p w14:paraId="1AE2B115" w14:textId="77777777" w:rsidR="00355DF3" w:rsidRPr="00987388" w:rsidRDefault="00355DF3" w:rsidP="00DD4D87">
            <w:pPr>
              <w:rPr>
                <w:rStyle w:val="Text"/>
                <w:rFonts w:cs="Arial"/>
              </w:rPr>
            </w:pPr>
            <w:r w:rsidRPr="00987388">
              <w:rPr>
                <w:rStyle w:val="Text"/>
                <w:rFonts w:cs="Arial"/>
              </w:rPr>
              <w:t>Responsible Party</w:t>
            </w:r>
          </w:p>
        </w:tc>
        <w:tc>
          <w:tcPr>
            <w:tcW w:w="2160" w:type="dxa"/>
          </w:tcPr>
          <w:p w14:paraId="05B03924" w14:textId="77777777" w:rsidR="00355DF3" w:rsidRPr="00987388" w:rsidRDefault="00355DF3" w:rsidP="00DD4D87">
            <w:pPr>
              <w:rPr>
                <w:rStyle w:val="Text"/>
                <w:rFonts w:cs="Arial"/>
              </w:rPr>
            </w:pPr>
            <w:r w:rsidRPr="00987388">
              <w:rPr>
                <w:rStyle w:val="Text"/>
                <w:rFonts w:cs="Arial"/>
              </w:rPr>
              <w:t>Date of completion</w:t>
            </w:r>
          </w:p>
        </w:tc>
      </w:tr>
      <w:tr w:rsidR="00355DF3" w:rsidRPr="00987388" w14:paraId="143B723E" w14:textId="77777777" w:rsidTr="00DD4D87">
        <w:tc>
          <w:tcPr>
            <w:tcW w:w="5178" w:type="dxa"/>
          </w:tcPr>
          <w:p w14:paraId="3846774D" w14:textId="77777777" w:rsidR="00355DF3" w:rsidRPr="00987388" w:rsidRDefault="00355DF3" w:rsidP="00DD4D87">
            <w:pPr>
              <w:rPr>
                <w:rStyle w:val="Text"/>
                <w:rFonts w:cs="Arial"/>
              </w:rPr>
            </w:pPr>
            <w:r w:rsidRPr="00987388">
              <w:rPr>
                <w:rStyle w:val="Text"/>
                <w:rFonts w:cs="Arial"/>
              </w:rPr>
              <w:t>Start-up meeting</w:t>
            </w:r>
          </w:p>
        </w:tc>
        <w:tc>
          <w:tcPr>
            <w:tcW w:w="2159" w:type="dxa"/>
          </w:tcPr>
          <w:p w14:paraId="025BA5A2" w14:textId="77777777" w:rsidR="00355DF3" w:rsidRPr="00987388" w:rsidRDefault="00355DF3" w:rsidP="00DD4D87">
            <w:pPr>
              <w:rPr>
                <w:rStyle w:val="Text"/>
                <w:rFonts w:cs="Arial"/>
              </w:rPr>
            </w:pPr>
            <w:r w:rsidRPr="00987388">
              <w:rPr>
                <w:rStyle w:val="Text"/>
                <w:rFonts w:cs="Arial"/>
              </w:rPr>
              <w:t>EA and supplier</w:t>
            </w:r>
          </w:p>
        </w:tc>
        <w:tc>
          <w:tcPr>
            <w:tcW w:w="2160" w:type="dxa"/>
          </w:tcPr>
          <w:p w14:paraId="10EDF778" w14:textId="77777777" w:rsidR="00355DF3" w:rsidRPr="00987388" w:rsidRDefault="00355DF3" w:rsidP="00DD4D87">
            <w:pPr>
              <w:rPr>
                <w:rStyle w:val="Text"/>
                <w:rFonts w:cs="Arial"/>
              </w:rPr>
            </w:pPr>
            <w:r>
              <w:rPr>
                <w:rStyle w:val="Text"/>
                <w:rFonts w:cs="Arial"/>
              </w:rPr>
              <w:t>25 September</w:t>
            </w:r>
            <w:r w:rsidRPr="00987388">
              <w:rPr>
                <w:rStyle w:val="Text"/>
                <w:rFonts w:cs="Arial"/>
              </w:rPr>
              <w:t xml:space="preserve"> 2023</w:t>
            </w:r>
          </w:p>
        </w:tc>
      </w:tr>
      <w:tr w:rsidR="00355DF3" w:rsidRPr="00987388" w14:paraId="4EC306DD" w14:textId="77777777" w:rsidTr="00DD4D87">
        <w:tc>
          <w:tcPr>
            <w:tcW w:w="5178" w:type="dxa"/>
          </w:tcPr>
          <w:p w14:paraId="479A6F1E" w14:textId="77777777" w:rsidR="00355DF3" w:rsidRPr="00987388" w:rsidRDefault="00355DF3" w:rsidP="00DD4D87">
            <w:pPr>
              <w:rPr>
                <w:rStyle w:val="Text"/>
                <w:rFonts w:cs="Arial"/>
              </w:rPr>
            </w:pPr>
            <w:r w:rsidRPr="00987388">
              <w:rPr>
                <w:rStyle w:val="Text"/>
                <w:rFonts w:cs="Arial"/>
              </w:rPr>
              <w:t>Liaison with CUOP for samples</w:t>
            </w:r>
          </w:p>
        </w:tc>
        <w:tc>
          <w:tcPr>
            <w:tcW w:w="2159" w:type="dxa"/>
          </w:tcPr>
          <w:p w14:paraId="0AA5AD64" w14:textId="77777777" w:rsidR="00355DF3" w:rsidRPr="00987388" w:rsidRDefault="00355DF3" w:rsidP="00DD4D87">
            <w:pPr>
              <w:rPr>
                <w:rStyle w:val="Text"/>
                <w:rFonts w:cs="Arial"/>
              </w:rPr>
            </w:pPr>
            <w:r w:rsidRPr="00987388">
              <w:rPr>
                <w:rStyle w:val="Text"/>
                <w:rFonts w:cs="Arial"/>
              </w:rPr>
              <w:t>Supplier</w:t>
            </w:r>
          </w:p>
        </w:tc>
        <w:tc>
          <w:tcPr>
            <w:tcW w:w="2160" w:type="dxa"/>
          </w:tcPr>
          <w:p w14:paraId="10F9807D" w14:textId="77777777" w:rsidR="00355DF3" w:rsidRPr="00987388" w:rsidRDefault="00355DF3" w:rsidP="00DD4D87">
            <w:pPr>
              <w:rPr>
                <w:rStyle w:val="Text"/>
                <w:rFonts w:cs="Arial"/>
              </w:rPr>
            </w:pPr>
            <w:r>
              <w:rPr>
                <w:rStyle w:val="Text"/>
                <w:rFonts w:cs="Arial"/>
              </w:rPr>
              <w:t>25 September</w:t>
            </w:r>
            <w:r w:rsidRPr="00987388">
              <w:rPr>
                <w:rStyle w:val="Text"/>
                <w:rFonts w:cs="Arial"/>
              </w:rPr>
              <w:t xml:space="preserve"> 2023</w:t>
            </w:r>
          </w:p>
        </w:tc>
      </w:tr>
      <w:tr w:rsidR="00355DF3" w:rsidRPr="00987388" w14:paraId="3A83E11A" w14:textId="77777777" w:rsidTr="00DD4D87">
        <w:tc>
          <w:tcPr>
            <w:tcW w:w="5178" w:type="dxa"/>
          </w:tcPr>
          <w:p w14:paraId="2AEB22C1" w14:textId="77777777" w:rsidR="00355DF3" w:rsidRPr="00987388" w:rsidRDefault="00355DF3" w:rsidP="00DD4D87">
            <w:pPr>
              <w:rPr>
                <w:rStyle w:val="Text"/>
                <w:rFonts w:cs="Arial"/>
              </w:rPr>
            </w:pPr>
            <w:r w:rsidRPr="00987388">
              <w:rPr>
                <w:rStyle w:val="Text"/>
                <w:rFonts w:cs="Arial"/>
              </w:rPr>
              <w:t>Receipt of samples</w:t>
            </w:r>
          </w:p>
        </w:tc>
        <w:tc>
          <w:tcPr>
            <w:tcW w:w="2159" w:type="dxa"/>
          </w:tcPr>
          <w:p w14:paraId="19A1111F" w14:textId="77777777" w:rsidR="00355DF3" w:rsidRPr="00987388" w:rsidRDefault="00355DF3" w:rsidP="00DD4D87">
            <w:pPr>
              <w:rPr>
                <w:rStyle w:val="Text"/>
                <w:rFonts w:cs="Arial"/>
              </w:rPr>
            </w:pPr>
            <w:r w:rsidRPr="00987388">
              <w:rPr>
                <w:rStyle w:val="Text"/>
                <w:rFonts w:cs="Arial"/>
              </w:rPr>
              <w:t>CUOP and supplier</w:t>
            </w:r>
          </w:p>
        </w:tc>
        <w:tc>
          <w:tcPr>
            <w:tcW w:w="2160" w:type="dxa"/>
          </w:tcPr>
          <w:p w14:paraId="531A7EEB" w14:textId="77777777" w:rsidR="00355DF3" w:rsidRPr="00987388" w:rsidRDefault="00355DF3" w:rsidP="00DD4D87">
            <w:pPr>
              <w:rPr>
                <w:rStyle w:val="Text"/>
                <w:rFonts w:cs="Arial"/>
              </w:rPr>
            </w:pPr>
            <w:r>
              <w:rPr>
                <w:rStyle w:val="Text"/>
                <w:rFonts w:cs="Arial"/>
              </w:rPr>
              <w:t>29 September</w:t>
            </w:r>
            <w:r w:rsidRPr="00987388">
              <w:rPr>
                <w:rStyle w:val="Text"/>
                <w:rFonts w:cs="Arial"/>
              </w:rPr>
              <w:t xml:space="preserve"> 2023</w:t>
            </w:r>
          </w:p>
        </w:tc>
      </w:tr>
      <w:tr w:rsidR="00355DF3" w:rsidRPr="00987388" w14:paraId="6E3FA85C" w14:textId="77777777" w:rsidTr="00DD4D87">
        <w:tc>
          <w:tcPr>
            <w:tcW w:w="5178" w:type="dxa"/>
          </w:tcPr>
          <w:p w14:paraId="705F7337" w14:textId="77777777" w:rsidR="00355DF3" w:rsidRPr="00987388" w:rsidRDefault="00355DF3" w:rsidP="00DD4D87">
            <w:pPr>
              <w:rPr>
                <w:rStyle w:val="Text"/>
                <w:rFonts w:cs="Arial"/>
              </w:rPr>
            </w:pPr>
            <w:r w:rsidRPr="00987388">
              <w:rPr>
                <w:rStyle w:val="Text"/>
                <w:rFonts w:cs="Arial"/>
              </w:rPr>
              <w:t>Monthly progress update emails</w:t>
            </w:r>
            <w:r>
              <w:rPr>
                <w:rStyle w:val="Text"/>
                <w:rFonts w:cs="Arial"/>
              </w:rPr>
              <w:t xml:space="preserve"> detailing progress made, progress against expected timeline, risks and issues</w:t>
            </w:r>
          </w:p>
        </w:tc>
        <w:tc>
          <w:tcPr>
            <w:tcW w:w="2159" w:type="dxa"/>
          </w:tcPr>
          <w:p w14:paraId="18D3FDD8" w14:textId="77777777" w:rsidR="00355DF3" w:rsidRPr="00987388" w:rsidRDefault="00355DF3" w:rsidP="00DD4D87">
            <w:pPr>
              <w:rPr>
                <w:rStyle w:val="Text"/>
                <w:rFonts w:cs="Arial"/>
              </w:rPr>
            </w:pPr>
            <w:r w:rsidRPr="00987388">
              <w:rPr>
                <w:rStyle w:val="Text"/>
                <w:rFonts w:cs="Arial"/>
              </w:rPr>
              <w:t>Supplier</w:t>
            </w:r>
          </w:p>
        </w:tc>
        <w:tc>
          <w:tcPr>
            <w:tcW w:w="2160" w:type="dxa"/>
          </w:tcPr>
          <w:p w14:paraId="17BDFA7F" w14:textId="77777777" w:rsidR="00355DF3" w:rsidRPr="00987388" w:rsidRDefault="00355DF3" w:rsidP="00DD4D87">
            <w:pPr>
              <w:rPr>
                <w:rStyle w:val="Text"/>
                <w:rFonts w:cs="Arial"/>
              </w:rPr>
            </w:pPr>
            <w:r w:rsidRPr="00987388">
              <w:rPr>
                <w:rStyle w:val="Text"/>
                <w:rFonts w:cs="Arial"/>
              </w:rPr>
              <w:t xml:space="preserve">First week of each month between </w:t>
            </w:r>
            <w:r>
              <w:rPr>
                <w:rStyle w:val="Text"/>
                <w:rFonts w:cs="Arial"/>
              </w:rPr>
              <w:t>25 September</w:t>
            </w:r>
            <w:r w:rsidRPr="00987388">
              <w:rPr>
                <w:rStyle w:val="Text"/>
                <w:rFonts w:cs="Arial"/>
              </w:rPr>
              <w:t xml:space="preserve"> 2023 and </w:t>
            </w:r>
            <w:r>
              <w:rPr>
                <w:rStyle w:val="Text"/>
                <w:rFonts w:cs="Arial"/>
              </w:rPr>
              <w:t>23</w:t>
            </w:r>
            <w:r w:rsidRPr="00987388">
              <w:rPr>
                <w:rStyle w:val="Text"/>
                <w:rFonts w:cs="Arial"/>
              </w:rPr>
              <w:t xml:space="preserve"> February 2024</w:t>
            </w:r>
          </w:p>
        </w:tc>
      </w:tr>
      <w:tr w:rsidR="00355DF3" w:rsidRPr="00987388" w14:paraId="1AE3D780" w14:textId="77777777" w:rsidTr="00DD4D87">
        <w:tc>
          <w:tcPr>
            <w:tcW w:w="5178" w:type="dxa"/>
          </w:tcPr>
          <w:p w14:paraId="1B2AC38A" w14:textId="77777777" w:rsidR="00355DF3" w:rsidRDefault="00355DF3" w:rsidP="00DD4D87">
            <w:pPr>
              <w:rPr>
                <w:rStyle w:val="Text"/>
                <w:rFonts w:cs="Arial"/>
              </w:rPr>
            </w:pPr>
            <w:r>
              <w:rPr>
                <w:rStyle w:val="Text"/>
                <w:rFonts w:cs="Arial"/>
              </w:rPr>
              <w:t xml:space="preserve">Meetings as required to address any matters arising </w:t>
            </w:r>
          </w:p>
        </w:tc>
        <w:tc>
          <w:tcPr>
            <w:tcW w:w="2159" w:type="dxa"/>
          </w:tcPr>
          <w:p w14:paraId="529C512F" w14:textId="77777777" w:rsidR="00355DF3" w:rsidRPr="00987388" w:rsidRDefault="00355DF3" w:rsidP="00DD4D87">
            <w:pPr>
              <w:rPr>
                <w:rStyle w:val="Text"/>
                <w:rFonts w:cs="Arial"/>
              </w:rPr>
            </w:pPr>
            <w:r>
              <w:rPr>
                <w:rStyle w:val="Text"/>
                <w:rFonts w:cs="Arial"/>
              </w:rPr>
              <w:t>EA and supplier</w:t>
            </w:r>
          </w:p>
        </w:tc>
        <w:tc>
          <w:tcPr>
            <w:tcW w:w="2160" w:type="dxa"/>
          </w:tcPr>
          <w:p w14:paraId="51E35FED" w14:textId="77777777" w:rsidR="00355DF3" w:rsidRDefault="00355DF3" w:rsidP="00DD4D87">
            <w:pPr>
              <w:rPr>
                <w:rStyle w:val="Text"/>
                <w:rFonts w:cs="Arial"/>
              </w:rPr>
            </w:pPr>
            <w:r>
              <w:rPr>
                <w:rStyle w:val="Text"/>
                <w:rFonts w:cs="Arial"/>
              </w:rPr>
              <w:t>As needed</w:t>
            </w:r>
          </w:p>
        </w:tc>
      </w:tr>
      <w:tr w:rsidR="00355DF3" w:rsidRPr="00987388" w14:paraId="16B5824B" w14:textId="77777777" w:rsidTr="00DD4D87">
        <w:tc>
          <w:tcPr>
            <w:tcW w:w="5178" w:type="dxa"/>
          </w:tcPr>
          <w:p w14:paraId="31CEF928" w14:textId="77777777" w:rsidR="00355DF3" w:rsidRPr="00987388" w:rsidRDefault="00355DF3" w:rsidP="00DD4D87">
            <w:pPr>
              <w:rPr>
                <w:rStyle w:val="Text"/>
                <w:rFonts w:cs="Arial"/>
              </w:rPr>
            </w:pPr>
            <w:r>
              <w:rPr>
                <w:rStyle w:val="Text"/>
                <w:rFonts w:cs="Arial"/>
              </w:rPr>
              <w:t>Sample analysis and application of suspect screening to data</w:t>
            </w:r>
          </w:p>
        </w:tc>
        <w:tc>
          <w:tcPr>
            <w:tcW w:w="2159" w:type="dxa"/>
          </w:tcPr>
          <w:p w14:paraId="6C393B16" w14:textId="77777777" w:rsidR="00355DF3" w:rsidRPr="00987388" w:rsidRDefault="00355DF3" w:rsidP="00DD4D87">
            <w:pPr>
              <w:rPr>
                <w:rStyle w:val="Text"/>
                <w:rFonts w:cs="Arial"/>
              </w:rPr>
            </w:pPr>
            <w:r w:rsidRPr="00987388">
              <w:rPr>
                <w:rStyle w:val="Text"/>
                <w:rFonts w:cs="Arial"/>
              </w:rPr>
              <w:t>Supplier</w:t>
            </w:r>
          </w:p>
        </w:tc>
        <w:tc>
          <w:tcPr>
            <w:tcW w:w="2160" w:type="dxa"/>
          </w:tcPr>
          <w:p w14:paraId="6A9CA6BD" w14:textId="77777777" w:rsidR="00355DF3" w:rsidRPr="00987388" w:rsidRDefault="00355DF3" w:rsidP="00DD4D87">
            <w:pPr>
              <w:rPr>
                <w:rStyle w:val="Text"/>
                <w:rFonts w:cs="Arial"/>
              </w:rPr>
            </w:pPr>
            <w:r>
              <w:rPr>
                <w:rStyle w:val="Text"/>
                <w:rFonts w:cs="Arial"/>
              </w:rPr>
              <w:t>15 February</w:t>
            </w:r>
            <w:r w:rsidRPr="00987388">
              <w:rPr>
                <w:rStyle w:val="Text"/>
                <w:rFonts w:cs="Arial"/>
              </w:rPr>
              <w:t xml:space="preserve"> 2024</w:t>
            </w:r>
          </w:p>
        </w:tc>
      </w:tr>
      <w:tr w:rsidR="00355DF3" w:rsidRPr="00987388" w14:paraId="701E4F92" w14:textId="77777777" w:rsidTr="00DD4D87">
        <w:tc>
          <w:tcPr>
            <w:tcW w:w="5178" w:type="dxa"/>
          </w:tcPr>
          <w:p w14:paraId="4C5444B9" w14:textId="77777777" w:rsidR="00355DF3" w:rsidRPr="00987388" w:rsidRDefault="00355DF3" w:rsidP="00DD4D87">
            <w:pPr>
              <w:rPr>
                <w:rStyle w:val="Text"/>
                <w:rFonts w:cs="Arial"/>
              </w:rPr>
            </w:pPr>
            <w:r w:rsidRPr="00987388">
              <w:rPr>
                <w:rStyle w:val="Text"/>
                <w:rFonts w:cs="Arial"/>
              </w:rPr>
              <w:t xml:space="preserve">Submission of all quality assured </w:t>
            </w:r>
            <w:r>
              <w:rPr>
                <w:rStyle w:val="Text"/>
                <w:rFonts w:cs="Arial"/>
              </w:rPr>
              <w:t>d</w:t>
            </w:r>
            <w:r>
              <w:rPr>
                <w:rStyle w:val="Text"/>
              </w:rPr>
              <w:t xml:space="preserve">eliverables and </w:t>
            </w:r>
            <w:r w:rsidRPr="00987388">
              <w:rPr>
                <w:rStyle w:val="Text"/>
                <w:rFonts w:cs="Arial"/>
              </w:rPr>
              <w:t xml:space="preserve">results in </w:t>
            </w:r>
            <w:r>
              <w:rPr>
                <w:rStyle w:val="Text"/>
                <w:rFonts w:cs="Arial"/>
              </w:rPr>
              <w:t>the a</w:t>
            </w:r>
            <w:r>
              <w:rPr>
                <w:rStyle w:val="Text"/>
              </w:rPr>
              <w:t>greed</w:t>
            </w:r>
            <w:r w:rsidRPr="00987388">
              <w:rPr>
                <w:rStyle w:val="Text"/>
                <w:rFonts w:cs="Arial"/>
              </w:rPr>
              <w:t xml:space="preserve"> format</w:t>
            </w:r>
            <w:r>
              <w:rPr>
                <w:rStyle w:val="Text"/>
                <w:rFonts w:cs="Arial"/>
              </w:rPr>
              <w:t>s</w:t>
            </w:r>
            <w:r w:rsidRPr="00987388">
              <w:rPr>
                <w:rStyle w:val="Text"/>
                <w:rFonts w:cs="Arial"/>
              </w:rPr>
              <w:t xml:space="preserve"> to </w:t>
            </w:r>
            <w:r>
              <w:rPr>
                <w:rStyle w:val="Text"/>
                <w:rFonts w:cs="Arial"/>
              </w:rPr>
              <w:t>Environment Agency</w:t>
            </w:r>
            <w:r w:rsidRPr="00987388">
              <w:rPr>
                <w:rStyle w:val="Text"/>
                <w:rFonts w:cs="Arial"/>
              </w:rPr>
              <w:t xml:space="preserve"> by email</w:t>
            </w:r>
          </w:p>
        </w:tc>
        <w:tc>
          <w:tcPr>
            <w:tcW w:w="2159" w:type="dxa"/>
          </w:tcPr>
          <w:p w14:paraId="57DD4000" w14:textId="77777777" w:rsidR="00355DF3" w:rsidRPr="00987388" w:rsidRDefault="00355DF3" w:rsidP="00DD4D87">
            <w:pPr>
              <w:rPr>
                <w:rStyle w:val="Text"/>
                <w:rFonts w:cs="Arial"/>
              </w:rPr>
            </w:pPr>
            <w:r w:rsidRPr="00987388">
              <w:rPr>
                <w:rStyle w:val="Text"/>
                <w:rFonts w:cs="Arial"/>
              </w:rPr>
              <w:t>Supplier</w:t>
            </w:r>
          </w:p>
        </w:tc>
        <w:tc>
          <w:tcPr>
            <w:tcW w:w="2160" w:type="dxa"/>
          </w:tcPr>
          <w:p w14:paraId="5DED3530" w14:textId="77777777" w:rsidR="00355DF3" w:rsidRPr="00987388" w:rsidRDefault="00355DF3" w:rsidP="00DD4D87">
            <w:pPr>
              <w:rPr>
                <w:rStyle w:val="Text"/>
                <w:rFonts w:cs="Arial"/>
              </w:rPr>
            </w:pPr>
            <w:r>
              <w:rPr>
                <w:rStyle w:val="Text"/>
                <w:rFonts w:cs="Arial"/>
              </w:rPr>
              <w:t>29</w:t>
            </w:r>
            <w:r w:rsidRPr="00987388">
              <w:rPr>
                <w:rStyle w:val="Text"/>
                <w:rFonts w:cs="Arial"/>
              </w:rPr>
              <w:t xml:space="preserve"> February 2024</w:t>
            </w:r>
          </w:p>
        </w:tc>
      </w:tr>
    </w:tbl>
    <w:p w14:paraId="55DF8BC6" w14:textId="77777777" w:rsidR="00355DF3" w:rsidRDefault="00355DF3" w:rsidP="00355DF3">
      <w:pPr>
        <w:spacing w:after="0" w:line="240" w:lineRule="auto"/>
        <w:rPr>
          <w:rFonts w:ascii="Arial" w:hAnsi="Arial" w:cs="Arial"/>
        </w:rPr>
      </w:pPr>
    </w:p>
    <w:p w14:paraId="5A2F5056" w14:textId="14D4A5A0" w:rsidR="00D618C9" w:rsidRDefault="00D618C9" w:rsidP="00D618C9">
      <w:pPr>
        <w:pStyle w:val="NoSpacing"/>
        <w:rPr>
          <w:rFonts w:ascii="Arial" w:hAnsi="Arial" w:cs="Arial"/>
          <w:bCs/>
          <w:sz w:val="22"/>
          <w:szCs w:val="22"/>
        </w:rPr>
      </w:pPr>
    </w:p>
    <w:p w14:paraId="3CE29E3A" w14:textId="5CDCEC43" w:rsidR="000D3E9F" w:rsidRDefault="000D3E9F" w:rsidP="00D618C9">
      <w:pPr>
        <w:pStyle w:val="NoSpacing"/>
        <w:rPr>
          <w:rFonts w:ascii="Arial" w:hAnsi="Arial" w:cs="Arial"/>
          <w:bCs/>
          <w:sz w:val="22"/>
          <w:szCs w:val="22"/>
        </w:rPr>
      </w:pPr>
    </w:p>
    <w:p w14:paraId="2260B456" w14:textId="72F31397" w:rsidR="000D3E9F" w:rsidRDefault="000D3E9F" w:rsidP="00D618C9">
      <w:pPr>
        <w:pStyle w:val="NoSpacing"/>
        <w:rPr>
          <w:rFonts w:ascii="Arial" w:hAnsi="Arial" w:cs="Arial"/>
          <w:bCs/>
          <w:sz w:val="22"/>
          <w:szCs w:val="22"/>
        </w:rPr>
      </w:pPr>
    </w:p>
    <w:p w14:paraId="72438B94" w14:textId="77777777" w:rsidR="000D3E9F" w:rsidRPr="00D618C9" w:rsidRDefault="000D3E9F" w:rsidP="00D618C9">
      <w:pPr>
        <w:pStyle w:val="NoSpacing"/>
        <w:rPr>
          <w:rFonts w:ascii="Arial" w:hAnsi="Arial" w:cs="Arial"/>
          <w:bCs/>
          <w:sz w:val="22"/>
          <w:szCs w:val="22"/>
        </w:rPr>
      </w:pPr>
    </w:p>
    <w:p w14:paraId="6429D625" w14:textId="77777777" w:rsidR="00D618C9" w:rsidRPr="00B92CD8" w:rsidRDefault="00D618C9" w:rsidP="00D618C9">
      <w:pPr>
        <w:pStyle w:val="NoSpacing"/>
        <w:rPr>
          <w:rFonts w:ascii="Arial" w:hAnsi="Arial" w:cs="Arial"/>
          <w:b/>
          <w:sz w:val="24"/>
          <w:szCs w:val="24"/>
        </w:rPr>
      </w:pPr>
      <w:r w:rsidRPr="00B92CD8">
        <w:rPr>
          <w:rFonts w:ascii="Arial" w:hAnsi="Arial" w:cs="Arial"/>
          <w:b/>
          <w:sz w:val="24"/>
          <w:szCs w:val="24"/>
        </w:rPr>
        <w:lastRenderedPageBreak/>
        <w:t>Payment</w:t>
      </w:r>
    </w:p>
    <w:p w14:paraId="340940A7" w14:textId="77777777" w:rsidR="00D618C9" w:rsidRPr="00B92CD8" w:rsidRDefault="00D618C9" w:rsidP="00D618C9">
      <w:pPr>
        <w:pStyle w:val="NoSpacing"/>
        <w:rPr>
          <w:rFonts w:ascii="Arial" w:hAnsi="Arial" w:cs="Arial"/>
          <w:bCs/>
          <w:sz w:val="24"/>
          <w:szCs w:val="24"/>
        </w:rPr>
      </w:pPr>
    </w:p>
    <w:p w14:paraId="62022021"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 xml:space="preserve">The Authority will raise purchase orders to cover the cost of the services and will issue to the awarded supplier following contract award. </w:t>
      </w:r>
    </w:p>
    <w:p w14:paraId="06978D8D" w14:textId="77777777" w:rsidR="00D618C9" w:rsidRPr="00B92CD8" w:rsidRDefault="00D618C9" w:rsidP="00D618C9">
      <w:pPr>
        <w:pStyle w:val="NoSpacing"/>
        <w:rPr>
          <w:rFonts w:ascii="Arial" w:hAnsi="Arial" w:cs="Arial"/>
          <w:bCs/>
          <w:sz w:val="24"/>
          <w:szCs w:val="24"/>
        </w:rPr>
      </w:pPr>
    </w:p>
    <w:p w14:paraId="7F1DFB7D" w14:textId="7E8F395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 xml:space="preserve">The Authority’s preference is for all invoices to be sent electronically, quoting a valid Purchase Order number. </w:t>
      </w:r>
      <w:r w:rsidR="00E4001F" w:rsidRPr="00B92CD8">
        <w:rPr>
          <w:rFonts w:ascii="Arial" w:hAnsi="Arial" w:cs="Arial"/>
          <w:bCs/>
          <w:sz w:val="24"/>
          <w:szCs w:val="24"/>
        </w:rPr>
        <w:t>The supplier should invoice</w:t>
      </w:r>
      <w:r w:rsidR="0057638B">
        <w:rPr>
          <w:rFonts w:ascii="Arial" w:hAnsi="Arial" w:cs="Arial"/>
          <w:bCs/>
          <w:sz w:val="24"/>
          <w:szCs w:val="24"/>
        </w:rPr>
        <w:t xml:space="preserve"> in full at the end of the project, once all deliverables have been accepted by the Environment Agency project manager and technical lead. </w:t>
      </w:r>
    </w:p>
    <w:p w14:paraId="3C45DD20" w14:textId="77777777" w:rsidR="00D618C9" w:rsidRPr="00B92CD8" w:rsidRDefault="00D618C9" w:rsidP="00D618C9">
      <w:pPr>
        <w:pStyle w:val="NoSpacing"/>
        <w:rPr>
          <w:rFonts w:ascii="Arial" w:hAnsi="Arial" w:cs="Arial"/>
          <w:bCs/>
          <w:sz w:val="24"/>
          <w:szCs w:val="24"/>
        </w:rPr>
      </w:pPr>
    </w:p>
    <w:p w14:paraId="5F40F20F"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Before the invoice is issued, a fee note must be emailed in advance to the contract manager for approval. All invoices must quote the purchase order number in order to be processed. A file copy invoice must be provided to the contract manager. The timescale for payment of invoices will be up to 30 days after we have received a valid invoice.</w:t>
      </w:r>
    </w:p>
    <w:p w14:paraId="599316B2" w14:textId="77777777" w:rsidR="00D618C9" w:rsidRPr="00B92CD8" w:rsidRDefault="00D618C9" w:rsidP="00D618C9">
      <w:pPr>
        <w:pStyle w:val="NoSpacing"/>
        <w:rPr>
          <w:rFonts w:ascii="Arial" w:hAnsi="Arial" w:cs="Arial"/>
          <w:bCs/>
          <w:sz w:val="24"/>
          <w:szCs w:val="24"/>
        </w:rPr>
      </w:pPr>
    </w:p>
    <w:p w14:paraId="7ADA7E0E" w14:textId="1F996BF1"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It is anticipated that this contract will be awarded for a period of</w:t>
      </w:r>
      <w:r w:rsidR="00E4001F" w:rsidRPr="00B92CD8">
        <w:rPr>
          <w:rFonts w:ascii="Arial" w:hAnsi="Arial" w:cs="Arial"/>
          <w:bCs/>
          <w:sz w:val="24"/>
          <w:szCs w:val="24"/>
        </w:rPr>
        <w:t xml:space="preserve"> six months,</w:t>
      </w:r>
      <w:r w:rsidRPr="00B92CD8">
        <w:rPr>
          <w:rFonts w:ascii="Arial" w:hAnsi="Arial" w:cs="Arial"/>
          <w:bCs/>
          <w:sz w:val="24"/>
          <w:szCs w:val="24"/>
        </w:rPr>
        <w:t xml:space="preserve"> to end no later than</w:t>
      </w:r>
      <w:r w:rsidR="00E4001F" w:rsidRPr="00B92CD8">
        <w:rPr>
          <w:rFonts w:ascii="Arial" w:hAnsi="Arial" w:cs="Arial"/>
          <w:bCs/>
          <w:sz w:val="24"/>
          <w:szCs w:val="24"/>
        </w:rPr>
        <w:t xml:space="preserve"> 29/02/2024.</w:t>
      </w:r>
      <w:r w:rsidRPr="00B92CD8">
        <w:rPr>
          <w:rFonts w:ascii="Arial" w:hAnsi="Arial" w:cs="Arial"/>
          <w:bCs/>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2B22E5A9" w14:textId="5C11C4F8" w:rsidR="00D618C9" w:rsidRDefault="00D618C9" w:rsidP="00D618C9">
      <w:pPr>
        <w:pStyle w:val="NoSpacing"/>
        <w:rPr>
          <w:rFonts w:ascii="Arial" w:hAnsi="Arial" w:cs="Arial"/>
          <w:bCs/>
          <w:sz w:val="24"/>
          <w:szCs w:val="24"/>
        </w:rPr>
      </w:pPr>
    </w:p>
    <w:p w14:paraId="30BE3C6E" w14:textId="77777777" w:rsidR="0057638B" w:rsidRPr="00B92CD8" w:rsidRDefault="0057638B" w:rsidP="00D618C9">
      <w:pPr>
        <w:pStyle w:val="NoSpacing"/>
        <w:rPr>
          <w:rFonts w:ascii="Arial" w:hAnsi="Arial" w:cs="Arial"/>
          <w:bCs/>
          <w:sz w:val="24"/>
          <w:szCs w:val="24"/>
        </w:rPr>
      </w:pPr>
    </w:p>
    <w:p w14:paraId="74D1408F" w14:textId="77777777" w:rsidR="00D618C9" w:rsidRPr="00B92CD8" w:rsidRDefault="00D618C9" w:rsidP="00D618C9">
      <w:pPr>
        <w:pStyle w:val="NoSpacing"/>
        <w:rPr>
          <w:rFonts w:ascii="Arial" w:hAnsi="Arial" w:cs="Arial"/>
          <w:b/>
          <w:sz w:val="24"/>
          <w:szCs w:val="24"/>
        </w:rPr>
      </w:pPr>
      <w:r w:rsidRPr="00B92CD8">
        <w:rPr>
          <w:rFonts w:ascii="Arial" w:hAnsi="Arial" w:cs="Arial"/>
          <w:b/>
          <w:sz w:val="24"/>
          <w:szCs w:val="24"/>
        </w:rPr>
        <w:t>Evaluation Methodology</w:t>
      </w:r>
    </w:p>
    <w:p w14:paraId="08EAC880" w14:textId="77777777" w:rsidR="00355DF3" w:rsidRPr="00B92CD8" w:rsidRDefault="00355DF3" w:rsidP="00D618C9">
      <w:pPr>
        <w:pStyle w:val="NoSpacing"/>
        <w:rPr>
          <w:rFonts w:ascii="Arial" w:hAnsi="Arial" w:cs="Arial"/>
          <w:bCs/>
          <w:sz w:val="24"/>
          <w:szCs w:val="24"/>
        </w:rPr>
      </w:pPr>
    </w:p>
    <w:p w14:paraId="3BFA47B2"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We will award this contract in line with the most economically advantageous tender (MEAT) as set out in the following award criteria:</w:t>
      </w:r>
    </w:p>
    <w:p w14:paraId="0B9D4A04" w14:textId="77777777" w:rsidR="00D618C9" w:rsidRPr="00B92CD8" w:rsidRDefault="00D618C9" w:rsidP="00D618C9">
      <w:pPr>
        <w:pStyle w:val="NoSpacing"/>
        <w:rPr>
          <w:rFonts w:ascii="Arial" w:hAnsi="Arial" w:cs="Arial"/>
          <w:bCs/>
          <w:sz w:val="24"/>
          <w:szCs w:val="24"/>
        </w:rPr>
      </w:pPr>
    </w:p>
    <w:p w14:paraId="2C2D2078" w14:textId="47AF86E1"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 xml:space="preserve">Technical – </w:t>
      </w:r>
      <w:r w:rsidR="008B6B5E" w:rsidRPr="00B92CD8">
        <w:rPr>
          <w:rFonts w:ascii="Arial" w:hAnsi="Arial" w:cs="Arial"/>
          <w:bCs/>
          <w:color w:val="000000" w:themeColor="text1"/>
          <w:sz w:val="24"/>
          <w:szCs w:val="24"/>
        </w:rPr>
        <w:t>60</w:t>
      </w:r>
      <w:r w:rsidRPr="00B92CD8">
        <w:rPr>
          <w:rFonts w:ascii="Arial" w:hAnsi="Arial" w:cs="Arial"/>
          <w:bCs/>
          <w:sz w:val="24"/>
          <w:szCs w:val="24"/>
        </w:rPr>
        <w:t>%</w:t>
      </w:r>
    </w:p>
    <w:p w14:paraId="5A436B17" w14:textId="21EC2F78"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 xml:space="preserve">Commercial – </w:t>
      </w:r>
      <w:r w:rsidR="008B6B5E" w:rsidRPr="00B92CD8">
        <w:rPr>
          <w:rFonts w:ascii="Arial" w:hAnsi="Arial" w:cs="Arial"/>
          <w:bCs/>
          <w:color w:val="000000" w:themeColor="text1"/>
          <w:sz w:val="24"/>
          <w:szCs w:val="24"/>
        </w:rPr>
        <w:t>40</w:t>
      </w:r>
      <w:r w:rsidRPr="00B92CD8">
        <w:rPr>
          <w:rFonts w:ascii="Arial" w:hAnsi="Arial" w:cs="Arial"/>
          <w:bCs/>
          <w:sz w:val="24"/>
          <w:szCs w:val="24"/>
        </w:rPr>
        <w:t>%</w:t>
      </w:r>
    </w:p>
    <w:p w14:paraId="677046D7" w14:textId="0D2115BD" w:rsidR="00D618C9" w:rsidRDefault="00D618C9" w:rsidP="00D618C9">
      <w:pPr>
        <w:pStyle w:val="NoSpacing"/>
        <w:rPr>
          <w:rFonts w:ascii="Arial" w:hAnsi="Arial" w:cs="Arial"/>
          <w:bCs/>
          <w:sz w:val="24"/>
          <w:szCs w:val="24"/>
        </w:rPr>
      </w:pPr>
    </w:p>
    <w:p w14:paraId="494BBBF7" w14:textId="77777777" w:rsidR="0057638B" w:rsidRPr="00B92CD8" w:rsidRDefault="0057638B" w:rsidP="00D618C9">
      <w:pPr>
        <w:pStyle w:val="NoSpacing"/>
        <w:rPr>
          <w:rFonts w:ascii="Arial" w:hAnsi="Arial" w:cs="Arial"/>
          <w:bCs/>
          <w:sz w:val="24"/>
          <w:szCs w:val="24"/>
        </w:rPr>
      </w:pPr>
    </w:p>
    <w:p w14:paraId="595A9F1D" w14:textId="77777777" w:rsidR="00D618C9" w:rsidRPr="00B92CD8" w:rsidRDefault="00D618C9" w:rsidP="00D618C9">
      <w:pPr>
        <w:pStyle w:val="NoSpacing"/>
        <w:rPr>
          <w:rFonts w:ascii="Arial" w:hAnsi="Arial" w:cs="Arial"/>
          <w:b/>
          <w:sz w:val="24"/>
          <w:szCs w:val="24"/>
        </w:rPr>
      </w:pPr>
      <w:r w:rsidRPr="00B92CD8">
        <w:rPr>
          <w:rFonts w:ascii="Arial" w:hAnsi="Arial" w:cs="Arial"/>
          <w:b/>
          <w:sz w:val="24"/>
          <w:szCs w:val="24"/>
        </w:rPr>
        <w:t>Evaluation criteria</w:t>
      </w:r>
    </w:p>
    <w:p w14:paraId="049702CA" w14:textId="77777777" w:rsidR="00D618C9" w:rsidRPr="00B92CD8" w:rsidRDefault="00D618C9" w:rsidP="00D618C9">
      <w:pPr>
        <w:pStyle w:val="NoSpacing"/>
        <w:rPr>
          <w:rFonts w:ascii="Arial" w:hAnsi="Arial" w:cs="Arial"/>
          <w:bCs/>
          <w:sz w:val="24"/>
          <w:szCs w:val="24"/>
        </w:rPr>
      </w:pPr>
    </w:p>
    <w:p w14:paraId="3052BE66" w14:textId="7A88DA5C"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 xml:space="preserve">Evaluation weightings are </w:t>
      </w:r>
      <w:r w:rsidR="008B6B5E" w:rsidRPr="00B92CD8">
        <w:rPr>
          <w:rFonts w:ascii="Arial" w:hAnsi="Arial" w:cs="Arial"/>
          <w:bCs/>
          <w:color w:val="000000" w:themeColor="text1"/>
          <w:sz w:val="24"/>
          <w:szCs w:val="24"/>
        </w:rPr>
        <w:t>60</w:t>
      </w:r>
      <w:r w:rsidRPr="00B92CD8">
        <w:rPr>
          <w:rFonts w:ascii="Arial" w:hAnsi="Arial" w:cs="Arial"/>
          <w:bCs/>
          <w:sz w:val="24"/>
          <w:szCs w:val="24"/>
        </w:rPr>
        <w:t xml:space="preserve">% technical and </w:t>
      </w:r>
      <w:r w:rsidR="008B6B5E" w:rsidRPr="00B92CD8">
        <w:rPr>
          <w:rFonts w:ascii="Arial" w:hAnsi="Arial" w:cs="Arial"/>
          <w:bCs/>
          <w:color w:val="000000" w:themeColor="text1"/>
          <w:sz w:val="24"/>
          <w:szCs w:val="24"/>
        </w:rPr>
        <w:t>40</w:t>
      </w:r>
      <w:r w:rsidRPr="00B92CD8">
        <w:rPr>
          <w:rFonts w:ascii="Arial" w:hAnsi="Arial" w:cs="Arial"/>
          <w:bCs/>
          <w:sz w:val="24"/>
          <w:szCs w:val="24"/>
        </w:rPr>
        <w:t xml:space="preserve">% commercial, </w:t>
      </w:r>
      <w:r w:rsidR="008B6B5E" w:rsidRPr="00B92CD8">
        <w:rPr>
          <w:rFonts w:ascii="Arial" w:hAnsi="Arial" w:cs="Arial"/>
          <w:bCs/>
          <w:sz w:val="24"/>
          <w:szCs w:val="24"/>
        </w:rPr>
        <w:t xml:space="preserve">and </w:t>
      </w:r>
      <w:r w:rsidRPr="00B92CD8">
        <w:rPr>
          <w:rFonts w:ascii="Arial" w:hAnsi="Arial" w:cs="Arial"/>
          <w:bCs/>
          <w:sz w:val="24"/>
          <w:szCs w:val="24"/>
        </w:rPr>
        <w:t>the winning tenderer will be the highest scoring combined score.</w:t>
      </w:r>
    </w:p>
    <w:p w14:paraId="4E805975" w14:textId="77777777" w:rsidR="00D618C9" w:rsidRPr="00B92CD8" w:rsidRDefault="00D618C9" w:rsidP="00D618C9">
      <w:pPr>
        <w:pStyle w:val="NoSpacing"/>
        <w:rPr>
          <w:rFonts w:ascii="Arial" w:hAnsi="Arial" w:cs="Arial"/>
          <w:bCs/>
          <w:sz w:val="24"/>
          <w:szCs w:val="24"/>
        </w:rPr>
      </w:pPr>
    </w:p>
    <w:p w14:paraId="2CF4B300" w14:textId="276EEDDE" w:rsidR="00D618C9" w:rsidRPr="00B92CD8" w:rsidRDefault="00D618C9" w:rsidP="00D618C9">
      <w:pPr>
        <w:pStyle w:val="NoSpacing"/>
        <w:rPr>
          <w:rFonts w:ascii="Arial" w:hAnsi="Arial" w:cs="Arial"/>
          <w:bCs/>
          <w:sz w:val="24"/>
          <w:szCs w:val="24"/>
        </w:rPr>
      </w:pPr>
      <w:r w:rsidRPr="00B92CD8">
        <w:rPr>
          <w:rFonts w:ascii="Arial" w:hAnsi="Arial" w:cs="Arial"/>
          <w:bCs/>
          <w:sz w:val="24"/>
          <w:szCs w:val="24"/>
          <w:u w:val="single"/>
        </w:rPr>
        <w:t>Technical (</w:t>
      </w:r>
      <w:r w:rsidR="008B6B5E" w:rsidRPr="00B92CD8">
        <w:rPr>
          <w:rFonts w:ascii="Arial" w:hAnsi="Arial" w:cs="Arial"/>
          <w:bCs/>
          <w:color w:val="000000" w:themeColor="text1"/>
          <w:sz w:val="24"/>
          <w:szCs w:val="24"/>
          <w:u w:val="single"/>
        </w:rPr>
        <w:t>60</w:t>
      </w:r>
      <w:r w:rsidRPr="00B92CD8">
        <w:rPr>
          <w:rFonts w:ascii="Arial" w:hAnsi="Arial" w:cs="Arial"/>
          <w:bCs/>
          <w:sz w:val="24"/>
          <w:szCs w:val="24"/>
          <w:u w:val="single"/>
        </w:rPr>
        <w:t>%)</w:t>
      </w:r>
      <w:r w:rsidRPr="00B92CD8">
        <w:rPr>
          <w:rFonts w:ascii="Arial" w:hAnsi="Arial" w:cs="Arial"/>
          <w:bCs/>
          <w:sz w:val="24"/>
          <w:szCs w:val="24"/>
        </w:rPr>
        <w:t xml:space="preserve"> </w:t>
      </w:r>
    </w:p>
    <w:p w14:paraId="4283C424" w14:textId="77777777" w:rsidR="00D618C9" w:rsidRPr="00B92CD8" w:rsidRDefault="00D618C9" w:rsidP="00D618C9">
      <w:pPr>
        <w:pStyle w:val="NoSpacing"/>
        <w:rPr>
          <w:rFonts w:ascii="Arial" w:hAnsi="Arial" w:cs="Arial"/>
          <w:bCs/>
          <w:sz w:val="24"/>
          <w:szCs w:val="24"/>
        </w:rPr>
      </w:pPr>
    </w:p>
    <w:p w14:paraId="54087B4F"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Technical evaluations will be based on responses to specific questions covering key criteria which are outlined below.  Scores for questions will be based on the following:</w:t>
      </w:r>
    </w:p>
    <w:p w14:paraId="646F648E" w14:textId="77777777" w:rsidR="00D618C9" w:rsidRPr="00B92CD8" w:rsidRDefault="00D618C9" w:rsidP="00D618C9">
      <w:pPr>
        <w:pStyle w:val="NoSpacing"/>
        <w:rPr>
          <w:rFonts w:ascii="Arial" w:hAnsi="Arial" w:cs="Arial"/>
          <w:bCs/>
          <w:sz w:val="24"/>
          <w:szCs w:val="24"/>
        </w:rPr>
      </w:pPr>
    </w:p>
    <w:tbl>
      <w:tblPr>
        <w:tblStyle w:val="TableGrid"/>
        <w:tblW w:w="0" w:type="auto"/>
        <w:tblLook w:val="04A0" w:firstRow="1" w:lastRow="0" w:firstColumn="1" w:lastColumn="0" w:noHBand="0" w:noVBand="1"/>
      </w:tblPr>
      <w:tblGrid>
        <w:gridCol w:w="1684"/>
        <w:gridCol w:w="992"/>
        <w:gridCol w:w="5749"/>
      </w:tblGrid>
      <w:tr w:rsidR="00D618C9" w:rsidRPr="00B92CD8" w14:paraId="510A3215" w14:textId="77777777" w:rsidTr="003B0C98">
        <w:tc>
          <w:tcPr>
            <w:tcW w:w="1555" w:type="dxa"/>
            <w:shd w:val="clear" w:color="auto" w:fill="000000" w:themeFill="text1"/>
          </w:tcPr>
          <w:p w14:paraId="20719A24"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Description</w:t>
            </w:r>
          </w:p>
        </w:tc>
        <w:tc>
          <w:tcPr>
            <w:tcW w:w="992" w:type="dxa"/>
            <w:shd w:val="clear" w:color="auto" w:fill="000000" w:themeFill="text1"/>
          </w:tcPr>
          <w:p w14:paraId="413328E6"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Score</w:t>
            </w:r>
          </w:p>
        </w:tc>
        <w:tc>
          <w:tcPr>
            <w:tcW w:w="5749" w:type="dxa"/>
            <w:shd w:val="clear" w:color="auto" w:fill="000000" w:themeFill="text1"/>
          </w:tcPr>
          <w:p w14:paraId="62B4E6E1"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Definition</w:t>
            </w:r>
          </w:p>
        </w:tc>
      </w:tr>
      <w:tr w:rsidR="00D618C9" w:rsidRPr="00B92CD8" w14:paraId="5DFC6EAB" w14:textId="77777777" w:rsidTr="003B0C98">
        <w:tc>
          <w:tcPr>
            <w:tcW w:w="1555" w:type="dxa"/>
          </w:tcPr>
          <w:p w14:paraId="0F30427F"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Very good</w:t>
            </w:r>
          </w:p>
        </w:tc>
        <w:tc>
          <w:tcPr>
            <w:tcW w:w="992" w:type="dxa"/>
          </w:tcPr>
          <w:p w14:paraId="4973C712"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100</w:t>
            </w:r>
          </w:p>
        </w:tc>
        <w:tc>
          <w:tcPr>
            <w:tcW w:w="5749" w:type="dxa"/>
          </w:tcPr>
          <w:p w14:paraId="79A8DB92"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D618C9" w:rsidRPr="00B92CD8" w14:paraId="5EBBD8F8" w14:textId="77777777" w:rsidTr="003B0C98">
        <w:tc>
          <w:tcPr>
            <w:tcW w:w="1555" w:type="dxa"/>
          </w:tcPr>
          <w:p w14:paraId="382E6F10"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lastRenderedPageBreak/>
              <w:t>Good</w:t>
            </w:r>
          </w:p>
        </w:tc>
        <w:tc>
          <w:tcPr>
            <w:tcW w:w="992" w:type="dxa"/>
          </w:tcPr>
          <w:p w14:paraId="68678397"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70</w:t>
            </w:r>
          </w:p>
        </w:tc>
        <w:tc>
          <w:tcPr>
            <w:tcW w:w="5749" w:type="dxa"/>
          </w:tcPr>
          <w:p w14:paraId="66301C55"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D618C9" w:rsidRPr="00B92CD8" w14:paraId="26902B83" w14:textId="77777777" w:rsidTr="003B0C98">
        <w:tc>
          <w:tcPr>
            <w:tcW w:w="1555" w:type="dxa"/>
          </w:tcPr>
          <w:p w14:paraId="677F981B"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Moderate</w:t>
            </w:r>
          </w:p>
        </w:tc>
        <w:tc>
          <w:tcPr>
            <w:tcW w:w="992" w:type="dxa"/>
          </w:tcPr>
          <w:p w14:paraId="24FB20DF"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50</w:t>
            </w:r>
          </w:p>
        </w:tc>
        <w:tc>
          <w:tcPr>
            <w:tcW w:w="5749" w:type="dxa"/>
          </w:tcPr>
          <w:p w14:paraId="5128D56A"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D618C9" w:rsidRPr="00B92CD8" w14:paraId="2C2A141A" w14:textId="77777777" w:rsidTr="003B0C98">
        <w:tc>
          <w:tcPr>
            <w:tcW w:w="1555" w:type="dxa"/>
          </w:tcPr>
          <w:p w14:paraId="03E1F891"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Weak</w:t>
            </w:r>
          </w:p>
        </w:tc>
        <w:tc>
          <w:tcPr>
            <w:tcW w:w="992" w:type="dxa"/>
          </w:tcPr>
          <w:p w14:paraId="0F097A17"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20</w:t>
            </w:r>
          </w:p>
        </w:tc>
        <w:tc>
          <w:tcPr>
            <w:tcW w:w="5749" w:type="dxa"/>
          </w:tcPr>
          <w:p w14:paraId="799D8CA8"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618C9" w:rsidRPr="00B92CD8" w14:paraId="3EF6F930" w14:textId="77777777" w:rsidTr="003B0C98">
        <w:tc>
          <w:tcPr>
            <w:tcW w:w="1555" w:type="dxa"/>
          </w:tcPr>
          <w:p w14:paraId="6551E1B7"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Unacceptable</w:t>
            </w:r>
          </w:p>
        </w:tc>
        <w:tc>
          <w:tcPr>
            <w:tcW w:w="992" w:type="dxa"/>
          </w:tcPr>
          <w:p w14:paraId="114D1322"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0</w:t>
            </w:r>
          </w:p>
        </w:tc>
        <w:tc>
          <w:tcPr>
            <w:tcW w:w="5749" w:type="dxa"/>
          </w:tcPr>
          <w:p w14:paraId="54E3B72C"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No response or provides a response that gives the Authority no confidence that the requirement will be met.</w:t>
            </w:r>
          </w:p>
        </w:tc>
      </w:tr>
    </w:tbl>
    <w:p w14:paraId="23C276FD" w14:textId="77777777" w:rsidR="00D618C9" w:rsidRPr="00B92CD8" w:rsidRDefault="00D618C9" w:rsidP="00D618C9">
      <w:pPr>
        <w:pStyle w:val="NoSpacing"/>
        <w:rPr>
          <w:rFonts w:ascii="Arial" w:hAnsi="Arial" w:cs="Arial"/>
          <w:bCs/>
          <w:sz w:val="24"/>
          <w:szCs w:val="24"/>
        </w:rPr>
      </w:pPr>
    </w:p>
    <w:p w14:paraId="765B8580"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 xml:space="preserve">Technical evaluation is assessed using the evaluation topics and sub-criteria stated in the Evaluation Criteria section above. </w:t>
      </w:r>
    </w:p>
    <w:p w14:paraId="301D652E" w14:textId="77777777" w:rsidR="00D618C9" w:rsidRPr="00B92CD8" w:rsidRDefault="00D618C9" w:rsidP="00D618C9">
      <w:pPr>
        <w:pStyle w:val="NoSpacing"/>
        <w:rPr>
          <w:rFonts w:ascii="Arial" w:hAnsi="Arial" w:cs="Arial"/>
          <w:bCs/>
          <w:sz w:val="24"/>
          <w:szCs w:val="24"/>
        </w:rPr>
      </w:pPr>
    </w:p>
    <w:p w14:paraId="72BF5BEA" w14:textId="7976D76E" w:rsidR="00D618C9" w:rsidRDefault="00D618C9" w:rsidP="00D618C9">
      <w:pPr>
        <w:pStyle w:val="NoSpacing"/>
        <w:rPr>
          <w:rFonts w:ascii="Arial" w:hAnsi="Arial" w:cs="Arial"/>
          <w:bCs/>
          <w:sz w:val="24"/>
          <w:szCs w:val="24"/>
        </w:rPr>
      </w:pPr>
      <w:r w:rsidRPr="00B92CD8">
        <w:rPr>
          <w:rFonts w:ascii="Arial" w:hAnsi="Arial" w:cs="Arial"/>
          <w:bCs/>
          <w:sz w:val="24"/>
          <w:szCs w:val="24"/>
        </w:rPr>
        <w:t>Separate submissions for each technical question should be provided and will be evaluated in isolation. Tenderers should provide answers that meet the criteria of each technical question.</w:t>
      </w:r>
    </w:p>
    <w:p w14:paraId="5F339BF5" w14:textId="77777777" w:rsidR="0057638B" w:rsidRPr="00B92CD8" w:rsidRDefault="0057638B" w:rsidP="00D618C9">
      <w:pPr>
        <w:pStyle w:val="NoSpacing"/>
        <w:rPr>
          <w:rFonts w:ascii="Arial" w:hAnsi="Arial" w:cs="Arial"/>
          <w:bCs/>
          <w:sz w:val="24"/>
          <w:szCs w:val="24"/>
        </w:rPr>
      </w:pPr>
    </w:p>
    <w:p w14:paraId="597D02F9" w14:textId="2BE7E07A" w:rsidR="00355DF3" w:rsidRDefault="00355DF3" w:rsidP="00D618C9">
      <w:pPr>
        <w:pStyle w:val="NoSpacing"/>
        <w:rPr>
          <w:rFonts w:ascii="Arial" w:hAnsi="Arial" w:cs="Arial"/>
          <w:bCs/>
          <w:sz w:val="22"/>
          <w:szCs w:val="22"/>
        </w:rPr>
      </w:pPr>
    </w:p>
    <w:tbl>
      <w:tblPr>
        <w:tblStyle w:val="TableGrid"/>
        <w:tblW w:w="0" w:type="auto"/>
        <w:tblLook w:val="04A0" w:firstRow="1" w:lastRow="0" w:firstColumn="1" w:lastColumn="0" w:noHBand="0" w:noVBand="1"/>
      </w:tblPr>
      <w:tblGrid>
        <w:gridCol w:w="1203"/>
        <w:gridCol w:w="7813"/>
      </w:tblGrid>
      <w:tr w:rsidR="00355DF3" w:rsidRPr="005D3998" w14:paraId="54AA1EE9" w14:textId="77777777" w:rsidTr="00DD4D87">
        <w:tc>
          <w:tcPr>
            <w:tcW w:w="1129" w:type="dxa"/>
            <w:vMerge w:val="restart"/>
          </w:tcPr>
          <w:p w14:paraId="3B69BBA8"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Q1</w:t>
            </w:r>
          </w:p>
          <w:p w14:paraId="6250EA41"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60%</w:t>
            </w:r>
          </w:p>
        </w:tc>
        <w:tc>
          <w:tcPr>
            <w:tcW w:w="9327" w:type="dxa"/>
          </w:tcPr>
          <w:p w14:paraId="5537B1BA"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Methodology and approach</w:t>
            </w:r>
          </w:p>
        </w:tc>
      </w:tr>
      <w:tr w:rsidR="00355DF3" w:rsidRPr="005D3998" w14:paraId="37E76F5F" w14:textId="77777777" w:rsidTr="00DD4D87">
        <w:tc>
          <w:tcPr>
            <w:tcW w:w="1129" w:type="dxa"/>
            <w:vMerge/>
          </w:tcPr>
          <w:p w14:paraId="1D70B187" w14:textId="77777777" w:rsidR="00355DF3" w:rsidRPr="005D3998" w:rsidRDefault="00355DF3" w:rsidP="00DD4D87">
            <w:pPr>
              <w:pStyle w:val="NoSpacing"/>
              <w:rPr>
                <w:rFonts w:ascii="Arial" w:hAnsi="Arial" w:cs="Arial"/>
                <w:bCs/>
                <w:sz w:val="24"/>
                <w:szCs w:val="24"/>
              </w:rPr>
            </w:pPr>
          </w:p>
        </w:tc>
        <w:tc>
          <w:tcPr>
            <w:tcW w:w="9327" w:type="dxa"/>
          </w:tcPr>
          <w:p w14:paraId="07575C91" w14:textId="77777777" w:rsidR="00355DF3" w:rsidRPr="005D3998" w:rsidRDefault="00355DF3" w:rsidP="00DD4D87">
            <w:pPr>
              <w:pStyle w:val="NoSpacing"/>
              <w:rPr>
                <w:rFonts w:ascii="Arial" w:hAnsi="Arial" w:cs="Arial"/>
                <w:sz w:val="24"/>
                <w:szCs w:val="24"/>
              </w:rPr>
            </w:pPr>
            <w:r w:rsidRPr="005D3998">
              <w:rPr>
                <w:rFonts w:ascii="Arial" w:hAnsi="Arial" w:cs="Arial"/>
                <w:sz w:val="24"/>
                <w:szCs w:val="24"/>
              </w:rPr>
              <w:t>This project is designed to gain a baseline understanding of the environmental exposure of otters to chemicals. Please design an experimental procedure that will allow the greatest number of CECs to be screened for in otter liver tissue samples. It is very much encouraged to have a more expansive suite of chemicals to help inform the exposure of otters to chemicals.</w:t>
            </w:r>
          </w:p>
          <w:p w14:paraId="3D86D5F5" w14:textId="77777777" w:rsidR="00355DF3" w:rsidRPr="005D3998" w:rsidRDefault="00355DF3" w:rsidP="00DD4D87">
            <w:pPr>
              <w:pStyle w:val="NoSpacing"/>
              <w:rPr>
                <w:rFonts w:ascii="Arial" w:hAnsi="Arial" w:cs="Arial"/>
                <w:bCs/>
                <w:sz w:val="24"/>
                <w:szCs w:val="24"/>
              </w:rPr>
            </w:pPr>
          </w:p>
          <w:p w14:paraId="78CAE314"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xml:space="preserve">Please detail your proposed experimental methodology(s), providing a list of appropriate scientific papers/application notes that are relevant to this objective, and summarise the general approach to be taken.  Ensure that the proposed sample preparation/extraction, liquid chromatography (LC) method parameters and MS data acquisition mode/parameters are documented in full. </w:t>
            </w:r>
          </w:p>
          <w:p w14:paraId="1A76769F" w14:textId="77777777" w:rsidR="00355DF3" w:rsidRPr="005D3998" w:rsidRDefault="00355DF3" w:rsidP="00DD4D87">
            <w:pPr>
              <w:pStyle w:val="NoSpacing"/>
              <w:rPr>
                <w:rFonts w:ascii="Arial" w:hAnsi="Arial" w:cs="Arial"/>
                <w:bCs/>
                <w:sz w:val="24"/>
                <w:szCs w:val="24"/>
              </w:rPr>
            </w:pPr>
          </w:p>
          <w:p w14:paraId="4DB16B15" w14:textId="77777777" w:rsidR="00355DF3" w:rsidRPr="005D3998" w:rsidRDefault="00355DF3" w:rsidP="00DD4D87">
            <w:pPr>
              <w:rPr>
                <w:rFonts w:ascii="Arial" w:hAnsi="Arial" w:cs="Arial"/>
                <w:sz w:val="24"/>
                <w:szCs w:val="24"/>
              </w:rPr>
            </w:pPr>
            <w:r w:rsidRPr="005D3998">
              <w:rPr>
                <w:rFonts w:ascii="Arial" w:hAnsi="Arial" w:cs="Arial"/>
                <w:sz w:val="24"/>
                <w:szCs w:val="24"/>
              </w:rPr>
              <w:t>Please state whether the samples are run in batches and, if so, how many are included per batch.</w:t>
            </w:r>
          </w:p>
          <w:p w14:paraId="2A65DCBF" w14:textId="77777777" w:rsidR="00355DF3" w:rsidRPr="005D3998" w:rsidRDefault="00355DF3" w:rsidP="00DD4D87">
            <w:pPr>
              <w:pStyle w:val="NoSpacing"/>
              <w:rPr>
                <w:rFonts w:ascii="Arial" w:hAnsi="Arial" w:cs="Arial"/>
                <w:bCs/>
                <w:sz w:val="24"/>
                <w:szCs w:val="24"/>
              </w:rPr>
            </w:pPr>
          </w:p>
          <w:p w14:paraId="20D2563E"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Please state how samples will be stored, handled, and disposed.</w:t>
            </w:r>
          </w:p>
          <w:p w14:paraId="40434D9C" w14:textId="77777777" w:rsidR="00355DF3" w:rsidRPr="005D3998" w:rsidRDefault="00355DF3" w:rsidP="00DD4D87">
            <w:pPr>
              <w:pStyle w:val="NoSpacing"/>
              <w:rPr>
                <w:rFonts w:ascii="Arial" w:hAnsi="Arial" w:cs="Arial"/>
                <w:bCs/>
                <w:sz w:val="24"/>
                <w:szCs w:val="24"/>
              </w:rPr>
            </w:pPr>
          </w:p>
          <w:p w14:paraId="71051F47"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lastRenderedPageBreak/>
              <w:t xml:space="preserve">Ensure the minimum and optimum weight of tissue needed for analysis is specified in the procedure and detail the storage procedure of any excess tissue. </w:t>
            </w:r>
            <w:r w:rsidRPr="005D3998">
              <w:rPr>
                <w:rFonts w:ascii="Arial" w:hAnsi="Arial" w:cs="Arial"/>
                <w:sz w:val="24"/>
                <w:szCs w:val="24"/>
              </w:rPr>
              <w:t>As archived otter samples are a finite resource, CUOP and the Environment Agency will need to be confident in the supplier’s ability to obtain the necessary information from the sample size requested by the supplier, while minimising wastage.</w:t>
            </w:r>
            <w:r w:rsidRPr="005D3998">
              <w:rPr>
                <w:rFonts w:ascii="Arial" w:hAnsi="Arial" w:cs="Arial"/>
                <w:bCs/>
                <w:sz w:val="24"/>
                <w:szCs w:val="24"/>
              </w:rPr>
              <w:t xml:space="preserve"> Please note that if the supplier’s requirements do not align with CUOP’s ability to provide the samples, they will not meet the minimum criteria for award of the contract.</w:t>
            </w:r>
          </w:p>
          <w:p w14:paraId="6C8DDD2D" w14:textId="77777777" w:rsidR="00355DF3" w:rsidRPr="005D3998" w:rsidRDefault="00355DF3" w:rsidP="00DD4D87">
            <w:pPr>
              <w:pStyle w:val="NoSpacing"/>
              <w:rPr>
                <w:rFonts w:ascii="Arial" w:hAnsi="Arial" w:cs="Arial"/>
                <w:bCs/>
                <w:sz w:val="24"/>
                <w:szCs w:val="24"/>
              </w:rPr>
            </w:pPr>
          </w:p>
          <w:p w14:paraId="196B0741"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Provide the make/model and name/version, respectively, of the instrument hardware and analytical software that will be used for analysis. Also detail the file type of the raw data files and the approximate size of a typical raw data file of a complex matrix.</w:t>
            </w:r>
          </w:p>
          <w:p w14:paraId="3A01FE7D" w14:textId="77777777" w:rsidR="00355DF3" w:rsidRPr="005D3998" w:rsidRDefault="00355DF3" w:rsidP="00DD4D87">
            <w:pPr>
              <w:pStyle w:val="NoSpacing"/>
              <w:rPr>
                <w:rFonts w:ascii="Arial" w:hAnsi="Arial" w:cs="Arial"/>
                <w:bCs/>
                <w:sz w:val="24"/>
                <w:szCs w:val="24"/>
              </w:rPr>
            </w:pPr>
          </w:p>
          <w:p w14:paraId="798CCBE3"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xml:space="preserve">Please confirm if samples are to be analysed against a database created specifically for this project, an in-house-created database used for other routine samples/projects, or commercial databases purchased from an instrument manufacturer. </w:t>
            </w:r>
          </w:p>
          <w:p w14:paraId="2976B26F" w14:textId="77777777" w:rsidR="00355DF3" w:rsidRPr="005D3998" w:rsidRDefault="00355DF3" w:rsidP="00DD4D87">
            <w:pPr>
              <w:pStyle w:val="NoSpacing"/>
              <w:rPr>
                <w:rFonts w:ascii="Arial" w:hAnsi="Arial" w:cs="Arial"/>
                <w:bCs/>
                <w:sz w:val="24"/>
                <w:szCs w:val="24"/>
              </w:rPr>
            </w:pPr>
          </w:p>
          <w:p w14:paraId="49A8269D"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xml:space="preserve">Provide a list of both: </w:t>
            </w:r>
          </w:p>
          <w:p w14:paraId="52DE2A27" w14:textId="41B30858" w:rsidR="00355DF3" w:rsidRPr="005D3998" w:rsidRDefault="00355DF3" w:rsidP="00355DF3">
            <w:pPr>
              <w:pStyle w:val="NoSpacing"/>
              <w:numPr>
                <w:ilvl w:val="0"/>
                <w:numId w:val="29"/>
              </w:numPr>
              <w:rPr>
                <w:rFonts w:ascii="Arial" w:hAnsi="Arial" w:cs="Arial"/>
                <w:bCs/>
                <w:sz w:val="24"/>
                <w:szCs w:val="24"/>
              </w:rPr>
            </w:pPr>
            <w:r w:rsidRPr="005D3998">
              <w:rPr>
                <w:rFonts w:ascii="Arial" w:hAnsi="Arial" w:cs="Arial"/>
                <w:bCs/>
                <w:sz w:val="24"/>
                <w:szCs w:val="24"/>
              </w:rPr>
              <w:t>CECs from the list of priority chemicals provided</w:t>
            </w:r>
            <w:r w:rsidR="00DD1A93">
              <w:rPr>
                <w:rFonts w:ascii="Arial" w:hAnsi="Arial" w:cs="Arial"/>
                <w:bCs/>
                <w:sz w:val="24"/>
                <w:szCs w:val="24"/>
              </w:rPr>
              <w:t xml:space="preserve"> (see Excel document published with this request for quotation)</w:t>
            </w:r>
            <w:r w:rsidRPr="005D3998">
              <w:rPr>
                <w:rFonts w:ascii="Arial" w:hAnsi="Arial" w:cs="Arial"/>
                <w:bCs/>
                <w:sz w:val="24"/>
                <w:szCs w:val="24"/>
              </w:rPr>
              <w:t xml:space="preserve"> that the proposed methodology(s) can screen for.</w:t>
            </w:r>
          </w:p>
          <w:p w14:paraId="30040132" w14:textId="77777777" w:rsidR="00355DF3" w:rsidRPr="005D3998" w:rsidRDefault="00355DF3" w:rsidP="00355DF3">
            <w:pPr>
              <w:pStyle w:val="NoSpacing"/>
              <w:numPr>
                <w:ilvl w:val="0"/>
                <w:numId w:val="29"/>
              </w:numPr>
              <w:rPr>
                <w:rFonts w:ascii="Arial" w:hAnsi="Arial" w:cs="Arial"/>
                <w:bCs/>
                <w:sz w:val="24"/>
                <w:szCs w:val="24"/>
              </w:rPr>
            </w:pPr>
            <w:r w:rsidRPr="005D3998">
              <w:rPr>
                <w:rFonts w:ascii="Arial" w:hAnsi="Arial" w:cs="Arial"/>
                <w:bCs/>
                <w:sz w:val="24"/>
                <w:szCs w:val="24"/>
              </w:rPr>
              <w:t>Any additional chemicals or chemical groups that the proposed methodology(s) can and would be used to screen for as part of your proposal.</w:t>
            </w:r>
          </w:p>
          <w:p w14:paraId="24AEABA4" w14:textId="77777777" w:rsidR="00355DF3" w:rsidRPr="005D3998" w:rsidRDefault="00355DF3" w:rsidP="00DD4D87">
            <w:pPr>
              <w:pStyle w:val="NoSpacing"/>
              <w:rPr>
                <w:rFonts w:ascii="Arial" w:hAnsi="Arial" w:cs="Arial"/>
                <w:bCs/>
                <w:sz w:val="24"/>
                <w:szCs w:val="24"/>
              </w:rPr>
            </w:pPr>
          </w:p>
          <w:p w14:paraId="5BFB6933" w14:textId="77777777" w:rsidR="00355DF3" w:rsidRPr="005D3998" w:rsidRDefault="00355DF3" w:rsidP="00DD4D87">
            <w:pPr>
              <w:pStyle w:val="NoSpacing"/>
              <w:rPr>
                <w:rFonts w:ascii="Arial" w:hAnsi="Arial" w:cs="Arial"/>
                <w:bCs/>
                <w:sz w:val="24"/>
                <w:szCs w:val="24"/>
              </w:rPr>
            </w:pPr>
            <w:r w:rsidRPr="005D3998">
              <w:rPr>
                <w:rFonts w:ascii="Arial" w:hAnsi="Arial" w:cs="Arial"/>
                <w:sz w:val="24"/>
                <w:szCs w:val="24"/>
              </w:rPr>
              <w:t>Please provide your laboratory’s acceptance criteria for tentative identifications against databases (i.e., library score/error(ppm)) and the associated level of confidence (using the Schymanski et al.</w:t>
            </w:r>
            <w:r w:rsidRPr="005D3998">
              <w:rPr>
                <w:rStyle w:val="FootnoteReference"/>
                <w:rFonts w:ascii="Arial" w:hAnsi="Arial" w:cs="Arial"/>
                <w:sz w:val="24"/>
                <w:szCs w:val="24"/>
              </w:rPr>
              <w:footnoteReference w:id="5"/>
            </w:r>
            <w:r w:rsidRPr="005D3998">
              <w:rPr>
                <w:rFonts w:ascii="Arial" w:hAnsi="Arial" w:cs="Arial"/>
                <w:sz w:val="24"/>
                <w:szCs w:val="24"/>
              </w:rPr>
              <w:t xml:space="preserve"> reporting method). Provide an example template of how the results will be reported based on the project deliverables in the specification. </w:t>
            </w:r>
          </w:p>
          <w:p w14:paraId="56FFB353" w14:textId="77777777" w:rsidR="00355DF3" w:rsidRPr="005D3998" w:rsidRDefault="00355DF3" w:rsidP="00DD4D87">
            <w:pPr>
              <w:pStyle w:val="NoSpacing"/>
              <w:rPr>
                <w:rFonts w:ascii="Arial" w:hAnsi="Arial" w:cs="Arial"/>
                <w:bCs/>
                <w:sz w:val="24"/>
                <w:szCs w:val="24"/>
              </w:rPr>
            </w:pPr>
          </w:p>
          <w:p w14:paraId="2A8F6347" w14:textId="77777777" w:rsidR="00355DF3" w:rsidRPr="005D3998" w:rsidRDefault="00355DF3" w:rsidP="00DD4D87">
            <w:pPr>
              <w:pStyle w:val="NoSpacing"/>
              <w:rPr>
                <w:rFonts w:ascii="Arial" w:hAnsi="Arial" w:cs="Arial"/>
                <w:sz w:val="24"/>
                <w:szCs w:val="24"/>
              </w:rPr>
            </w:pPr>
            <w:r w:rsidRPr="005D3998">
              <w:rPr>
                <w:rFonts w:ascii="Arial" w:hAnsi="Arial" w:cs="Arial"/>
                <w:sz w:val="24"/>
                <w:szCs w:val="24"/>
              </w:rPr>
              <w:t xml:space="preserve">Please confirm if standards of any chemicals on either above list are readily available for use in your laboratory and if RT could be used as an additional confirmatory parameter. N.B. There is no requirement to purchase additional standards for this project and tentative identification against databases is sufficient. </w:t>
            </w:r>
          </w:p>
          <w:p w14:paraId="59E05263" w14:textId="77777777" w:rsidR="00355DF3" w:rsidRPr="005D3998" w:rsidRDefault="00355DF3" w:rsidP="00DD4D87">
            <w:pPr>
              <w:pStyle w:val="NoSpacing"/>
              <w:rPr>
                <w:rFonts w:ascii="Arial" w:hAnsi="Arial" w:cs="Arial"/>
                <w:bCs/>
                <w:sz w:val="24"/>
                <w:szCs w:val="24"/>
              </w:rPr>
            </w:pPr>
          </w:p>
          <w:p w14:paraId="0DC597A1" w14:textId="77777777" w:rsidR="00355DF3" w:rsidRDefault="00355DF3" w:rsidP="00DD4D87">
            <w:pPr>
              <w:pStyle w:val="NoSpacing"/>
              <w:rPr>
                <w:rFonts w:ascii="Arial" w:hAnsi="Arial" w:cs="Arial"/>
                <w:bCs/>
                <w:sz w:val="24"/>
                <w:szCs w:val="24"/>
              </w:rPr>
            </w:pPr>
            <w:r w:rsidRPr="005D3998">
              <w:rPr>
                <w:rFonts w:ascii="Arial" w:hAnsi="Arial" w:cs="Arial"/>
                <w:bCs/>
                <w:sz w:val="24"/>
                <w:szCs w:val="24"/>
              </w:rPr>
              <w:t xml:space="preserve">This will be a laboratory-based study.  Please provide details of quality assurance procedures relevant to these proposed experiments.  </w:t>
            </w:r>
          </w:p>
          <w:p w14:paraId="7056B209" w14:textId="77777777" w:rsidR="00355DF3" w:rsidRDefault="00355DF3" w:rsidP="00DD4D87">
            <w:pPr>
              <w:pStyle w:val="NoSpacing"/>
              <w:rPr>
                <w:rFonts w:ascii="Arial" w:hAnsi="Arial" w:cs="Arial"/>
                <w:bCs/>
                <w:sz w:val="24"/>
                <w:szCs w:val="24"/>
              </w:rPr>
            </w:pPr>
          </w:p>
          <w:p w14:paraId="48F8E61A" w14:textId="77777777" w:rsidR="00355DF3" w:rsidRDefault="00355DF3" w:rsidP="00DD4D87">
            <w:pPr>
              <w:pStyle w:val="NoSpacing"/>
              <w:rPr>
                <w:rFonts w:ascii="Arial" w:hAnsi="Arial" w:cs="Arial"/>
                <w:bCs/>
                <w:sz w:val="24"/>
                <w:szCs w:val="24"/>
              </w:rPr>
            </w:pPr>
          </w:p>
          <w:p w14:paraId="0FA03D67" w14:textId="77777777" w:rsidR="00355DF3" w:rsidRPr="005D3998" w:rsidRDefault="00355DF3" w:rsidP="00DD4D87">
            <w:pPr>
              <w:pStyle w:val="NoSpacing"/>
              <w:rPr>
                <w:rFonts w:ascii="Arial" w:hAnsi="Arial" w:cs="Arial"/>
                <w:bCs/>
                <w:sz w:val="24"/>
                <w:szCs w:val="24"/>
              </w:rPr>
            </w:pPr>
          </w:p>
          <w:p w14:paraId="1160569D" w14:textId="59F2EFBA" w:rsidR="0057638B" w:rsidRPr="005D3998" w:rsidRDefault="0057638B" w:rsidP="00DD4D87">
            <w:pPr>
              <w:rPr>
                <w:rFonts w:ascii="Arial" w:hAnsi="Arial" w:cs="Arial"/>
                <w:bCs/>
                <w:sz w:val="24"/>
                <w:szCs w:val="24"/>
              </w:rPr>
            </w:pPr>
          </w:p>
        </w:tc>
      </w:tr>
      <w:tr w:rsidR="00355DF3" w:rsidRPr="005D3998" w14:paraId="5703C3A1" w14:textId="77777777" w:rsidTr="00DD4D87">
        <w:tc>
          <w:tcPr>
            <w:tcW w:w="1129" w:type="dxa"/>
            <w:vMerge w:val="restart"/>
          </w:tcPr>
          <w:p w14:paraId="44A85B0A"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lastRenderedPageBreak/>
              <w:t>Q2</w:t>
            </w:r>
          </w:p>
          <w:p w14:paraId="09B96C12"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Pass/Fail</w:t>
            </w:r>
          </w:p>
        </w:tc>
        <w:tc>
          <w:tcPr>
            <w:tcW w:w="9327" w:type="dxa"/>
          </w:tcPr>
          <w:p w14:paraId="2973B56C"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Environment Agency retention of raw data files</w:t>
            </w:r>
          </w:p>
        </w:tc>
      </w:tr>
      <w:tr w:rsidR="00355DF3" w:rsidRPr="005D3998" w14:paraId="3852AFC3" w14:textId="77777777" w:rsidTr="00DD4D87">
        <w:tc>
          <w:tcPr>
            <w:tcW w:w="1129" w:type="dxa"/>
            <w:vMerge/>
          </w:tcPr>
          <w:p w14:paraId="4674D7B2" w14:textId="77777777" w:rsidR="00355DF3" w:rsidRPr="005D3998" w:rsidRDefault="00355DF3" w:rsidP="00DD4D87">
            <w:pPr>
              <w:pStyle w:val="NoSpacing"/>
              <w:rPr>
                <w:rFonts w:ascii="Arial" w:hAnsi="Arial" w:cs="Arial"/>
                <w:bCs/>
                <w:sz w:val="24"/>
                <w:szCs w:val="24"/>
              </w:rPr>
            </w:pPr>
          </w:p>
        </w:tc>
        <w:tc>
          <w:tcPr>
            <w:tcW w:w="9327" w:type="dxa"/>
          </w:tcPr>
          <w:p w14:paraId="0B83AA33" w14:textId="77777777" w:rsidR="00355DF3" w:rsidRPr="005D3998" w:rsidRDefault="00355DF3" w:rsidP="00DD4D87">
            <w:pPr>
              <w:pStyle w:val="NoSpacing"/>
              <w:rPr>
                <w:rFonts w:ascii="Arial" w:hAnsi="Arial" w:cs="Arial"/>
                <w:bCs/>
                <w:sz w:val="24"/>
                <w:szCs w:val="24"/>
              </w:rPr>
            </w:pPr>
          </w:p>
          <w:p w14:paraId="55251488"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Please confirm that the raw data of all samples analysed in each analytical run (including all blanks/QA samples) will be provided, along with a copy of the analytical run order and associated sample identification to enable each sample to be linked to the corresponding otter/blank/QA sample.</w:t>
            </w:r>
          </w:p>
          <w:p w14:paraId="0A91937B" w14:textId="77777777" w:rsidR="00355DF3" w:rsidRPr="005D3998" w:rsidRDefault="00355DF3" w:rsidP="00DD4D87">
            <w:pPr>
              <w:pStyle w:val="NoSpacing"/>
              <w:rPr>
                <w:rFonts w:ascii="Arial" w:hAnsi="Arial" w:cs="Arial"/>
                <w:bCs/>
                <w:sz w:val="24"/>
                <w:szCs w:val="24"/>
              </w:rPr>
            </w:pPr>
          </w:p>
          <w:p w14:paraId="0DD382A5" w14:textId="77777777" w:rsidR="00355DF3" w:rsidRDefault="00355DF3" w:rsidP="00DD4D87">
            <w:pPr>
              <w:pStyle w:val="NoSpacing"/>
              <w:rPr>
                <w:rFonts w:ascii="Arial" w:hAnsi="Arial" w:cs="Arial"/>
                <w:bCs/>
                <w:sz w:val="24"/>
                <w:szCs w:val="24"/>
              </w:rPr>
            </w:pPr>
            <w:r w:rsidRPr="005D3998">
              <w:rPr>
                <w:rFonts w:ascii="Arial" w:hAnsi="Arial" w:cs="Arial"/>
                <w:bCs/>
                <w:sz w:val="24"/>
                <w:szCs w:val="24"/>
              </w:rPr>
              <w:t xml:space="preserve">If applicable, please also confirm a copy of the calibration check standard raw data file will be supplied (this will be dependent upon the instrument model used for the analysis of samples).  </w:t>
            </w:r>
          </w:p>
          <w:p w14:paraId="0647A6D2" w14:textId="77777777" w:rsidR="00355DF3" w:rsidRPr="005D3998" w:rsidRDefault="00355DF3" w:rsidP="00DD4D87">
            <w:pPr>
              <w:pStyle w:val="NoSpacing"/>
              <w:rPr>
                <w:rFonts w:ascii="Arial" w:hAnsi="Arial" w:cs="Arial"/>
                <w:bCs/>
                <w:sz w:val="24"/>
                <w:szCs w:val="24"/>
              </w:rPr>
            </w:pPr>
          </w:p>
          <w:p w14:paraId="05D78695" w14:textId="77777777" w:rsidR="00355DF3" w:rsidRPr="005D3998" w:rsidRDefault="00355DF3" w:rsidP="00DD4D87">
            <w:pPr>
              <w:pStyle w:val="NoSpacing"/>
              <w:rPr>
                <w:rFonts w:ascii="Arial" w:hAnsi="Arial" w:cs="Arial"/>
                <w:bCs/>
                <w:sz w:val="24"/>
                <w:szCs w:val="24"/>
              </w:rPr>
            </w:pPr>
          </w:p>
        </w:tc>
      </w:tr>
      <w:tr w:rsidR="00355DF3" w:rsidRPr="005D3998" w14:paraId="66CA5075" w14:textId="77777777" w:rsidTr="00DD4D87">
        <w:tc>
          <w:tcPr>
            <w:tcW w:w="1129" w:type="dxa"/>
            <w:vMerge w:val="restart"/>
          </w:tcPr>
          <w:p w14:paraId="572D9711"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Q3</w:t>
            </w:r>
          </w:p>
          <w:p w14:paraId="0B094F1B"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10%</w:t>
            </w:r>
          </w:p>
        </w:tc>
        <w:tc>
          <w:tcPr>
            <w:tcW w:w="9327" w:type="dxa"/>
          </w:tcPr>
          <w:p w14:paraId="7F2C6FCF"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Laboratory analysis and instrument maintenance</w:t>
            </w:r>
          </w:p>
        </w:tc>
      </w:tr>
      <w:tr w:rsidR="00355DF3" w:rsidRPr="005D3998" w14:paraId="771FFF58" w14:textId="77777777" w:rsidTr="00DD4D87">
        <w:tc>
          <w:tcPr>
            <w:tcW w:w="1129" w:type="dxa"/>
            <w:vMerge/>
          </w:tcPr>
          <w:p w14:paraId="7A7D86DF" w14:textId="77777777" w:rsidR="00355DF3" w:rsidRPr="005D3998" w:rsidRDefault="00355DF3" w:rsidP="00DD4D87">
            <w:pPr>
              <w:pStyle w:val="NoSpacing"/>
              <w:rPr>
                <w:rFonts w:ascii="Arial" w:hAnsi="Arial" w:cs="Arial"/>
                <w:bCs/>
                <w:sz w:val="24"/>
                <w:szCs w:val="24"/>
              </w:rPr>
            </w:pPr>
          </w:p>
        </w:tc>
        <w:tc>
          <w:tcPr>
            <w:tcW w:w="9327" w:type="dxa"/>
          </w:tcPr>
          <w:p w14:paraId="3CAC0835" w14:textId="77777777" w:rsidR="00355DF3" w:rsidRPr="005D3998" w:rsidRDefault="00355DF3" w:rsidP="00DD4D87">
            <w:pPr>
              <w:pStyle w:val="NoSpacing"/>
              <w:rPr>
                <w:rFonts w:ascii="Arial" w:hAnsi="Arial" w:cs="Arial"/>
                <w:bCs/>
                <w:sz w:val="24"/>
                <w:szCs w:val="24"/>
              </w:rPr>
            </w:pPr>
          </w:p>
          <w:p w14:paraId="2EC3A203"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Please provide the following information on the laboratory facilities you intend to use:</w:t>
            </w:r>
          </w:p>
          <w:p w14:paraId="222B0EE1" w14:textId="77777777" w:rsidR="00355DF3" w:rsidRPr="005D3998" w:rsidRDefault="00355DF3" w:rsidP="00355DF3">
            <w:pPr>
              <w:pStyle w:val="NoSpacing"/>
              <w:numPr>
                <w:ilvl w:val="0"/>
                <w:numId w:val="28"/>
              </w:numPr>
              <w:rPr>
                <w:rFonts w:ascii="Arial" w:hAnsi="Arial" w:cs="Arial"/>
                <w:bCs/>
                <w:sz w:val="24"/>
                <w:szCs w:val="24"/>
              </w:rPr>
            </w:pPr>
            <w:r w:rsidRPr="005D3998">
              <w:rPr>
                <w:rFonts w:ascii="Arial" w:hAnsi="Arial" w:cs="Arial"/>
                <w:bCs/>
                <w:sz w:val="24"/>
                <w:szCs w:val="24"/>
              </w:rPr>
              <w:t>Name and site address</w:t>
            </w:r>
          </w:p>
          <w:p w14:paraId="68E693A5" w14:textId="77777777" w:rsidR="00355DF3" w:rsidRPr="005D3998" w:rsidRDefault="00355DF3" w:rsidP="00355DF3">
            <w:pPr>
              <w:pStyle w:val="NoSpacing"/>
              <w:numPr>
                <w:ilvl w:val="0"/>
                <w:numId w:val="28"/>
              </w:numPr>
              <w:rPr>
                <w:rFonts w:ascii="Arial" w:hAnsi="Arial" w:cs="Arial"/>
                <w:bCs/>
                <w:sz w:val="24"/>
                <w:szCs w:val="24"/>
              </w:rPr>
            </w:pPr>
            <w:r w:rsidRPr="005D3998">
              <w:rPr>
                <w:rFonts w:ascii="Arial" w:hAnsi="Arial" w:cs="Arial"/>
                <w:bCs/>
                <w:sz w:val="24"/>
                <w:szCs w:val="24"/>
              </w:rPr>
              <w:t>Laboratory accreditations (general and specific to analysis required)</w:t>
            </w:r>
          </w:p>
          <w:p w14:paraId="70BB0CD6" w14:textId="77777777" w:rsidR="00355DF3" w:rsidRPr="005D3998" w:rsidRDefault="00355DF3" w:rsidP="00DD4D87">
            <w:pPr>
              <w:pStyle w:val="NoSpacing"/>
              <w:rPr>
                <w:rFonts w:ascii="Arial" w:hAnsi="Arial" w:cs="Arial"/>
                <w:bCs/>
                <w:sz w:val="24"/>
                <w:szCs w:val="24"/>
              </w:rPr>
            </w:pPr>
          </w:p>
          <w:p w14:paraId="52E85D29"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xml:space="preserve">Please detail how the laboratory can demonstrate relevant experience of suspect screening in complex matrices for a broad range of chemicals – please provide a short case study (approx. 2 sides A4) to evidence your experience, including if any/all aspects of the proposed methodology provided by you in answer to Question 1 is an established methodology that previously/currently is in routine use at your laboratory or if it has been developed in entirety for this project. </w:t>
            </w:r>
          </w:p>
          <w:p w14:paraId="374ACBA1" w14:textId="77777777" w:rsidR="00355DF3" w:rsidRPr="005D3998" w:rsidRDefault="00355DF3" w:rsidP="00DD4D87">
            <w:pPr>
              <w:pStyle w:val="NoSpacing"/>
              <w:rPr>
                <w:rFonts w:ascii="Arial" w:hAnsi="Arial" w:cs="Arial"/>
                <w:bCs/>
                <w:sz w:val="24"/>
                <w:szCs w:val="24"/>
              </w:rPr>
            </w:pPr>
          </w:p>
          <w:p w14:paraId="4B72C23E"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Please provide evidence that the analytical methods to be used have undergone appropriate method development. This is an essential requirement and should be fully documented in the final report.</w:t>
            </w:r>
          </w:p>
          <w:p w14:paraId="0C92ADCD" w14:textId="77777777" w:rsidR="00355DF3" w:rsidRPr="005D3998" w:rsidRDefault="00355DF3" w:rsidP="00DD4D87">
            <w:pPr>
              <w:pStyle w:val="NoSpacing"/>
              <w:rPr>
                <w:rFonts w:ascii="Arial" w:hAnsi="Arial" w:cs="Arial"/>
                <w:bCs/>
                <w:sz w:val="24"/>
                <w:szCs w:val="24"/>
              </w:rPr>
            </w:pPr>
          </w:p>
          <w:p w14:paraId="72224CD0"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xml:space="preserve">Please provide details of regular maintenance undertaken on the LC-HRMS instrument you intend to use, to demonstrate it is in good working order. Please include details of any system suitability/check standards and their acceptance criteria and calibration/reference mass standards and their acceptance criteria. </w:t>
            </w:r>
          </w:p>
          <w:p w14:paraId="28E9C25F" w14:textId="77777777" w:rsidR="00355DF3" w:rsidRPr="005D3998" w:rsidRDefault="00355DF3" w:rsidP="00DD4D87">
            <w:pPr>
              <w:pStyle w:val="NoSpacing"/>
              <w:rPr>
                <w:rFonts w:ascii="Arial" w:hAnsi="Arial" w:cs="Arial"/>
                <w:bCs/>
                <w:sz w:val="24"/>
                <w:szCs w:val="24"/>
              </w:rPr>
            </w:pPr>
          </w:p>
          <w:p w14:paraId="2AD28543" w14:textId="77777777" w:rsidR="00355DF3" w:rsidRDefault="00355DF3" w:rsidP="00DD4D87">
            <w:pPr>
              <w:pStyle w:val="NoSpacing"/>
              <w:rPr>
                <w:rFonts w:ascii="Arial" w:hAnsi="Arial" w:cs="Arial"/>
                <w:bCs/>
                <w:sz w:val="24"/>
                <w:szCs w:val="24"/>
              </w:rPr>
            </w:pPr>
            <w:r w:rsidRPr="005D3998">
              <w:rPr>
                <w:rFonts w:ascii="Arial" w:hAnsi="Arial" w:cs="Arial"/>
                <w:bCs/>
                <w:sz w:val="24"/>
                <w:szCs w:val="24"/>
              </w:rPr>
              <w:t>Provide a brief explanation of how you will ensure project continuity if the LC-HRMS instrument become unavailable.</w:t>
            </w:r>
          </w:p>
          <w:p w14:paraId="694F3181" w14:textId="77777777" w:rsidR="00355DF3" w:rsidRPr="005D3998" w:rsidRDefault="00355DF3" w:rsidP="00DD4D87">
            <w:pPr>
              <w:pStyle w:val="NoSpacing"/>
              <w:rPr>
                <w:rFonts w:ascii="Arial" w:hAnsi="Arial" w:cs="Arial"/>
                <w:bCs/>
                <w:sz w:val="24"/>
                <w:szCs w:val="24"/>
              </w:rPr>
            </w:pPr>
          </w:p>
          <w:p w14:paraId="1E2B1DB9" w14:textId="77777777" w:rsidR="00355DF3" w:rsidRPr="005D3998" w:rsidRDefault="00355DF3" w:rsidP="00DD4D87">
            <w:pPr>
              <w:pStyle w:val="NoSpacing"/>
              <w:rPr>
                <w:rFonts w:ascii="Arial" w:hAnsi="Arial" w:cs="Arial"/>
                <w:bCs/>
                <w:sz w:val="24"/>
                <w:szCs w:val="24"/>
              </w:rPr>
            </w:pPr>
          </w:p>
        </w:tc>
      </w:tr>
      <w:tr w:rsidR="00355DF3" w:rsidRPr="005D3998" w14:paraId="77F83C0F" w14:textId="77777777" w:rsidTr="00DD4D87">
        <w:tc>
          <w:tcPr>
            <w:tcW w:w="1129" w:type="dxa"/>
            <w:vMerge w:val="restart"/>
          </w:tcPr>
          <w:p w14:paraId="2193DB91"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Q4</w:t>
            </w:r>
          </w:p>
          <w:p w14:paraId="405B023F"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20%</w:t>
            </w:r>
          </w:p>
        </w:tc>
        <w:tc>
          <w:tcPr>
            <w:tcW w:w="9327" w:type="dxa"/>
          </w:tcPr>
          <w:p w14:paraId="7E720A0B"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Staff experience and qualification</w:t>
            </w:r>
          </w:p>
        </w:tc>
      </w:tr>
      <w:tr w:rsidR="00355DF3" w:rsidRPr="005D3998" w14:paraId="49FC0DBD" w14:textId="77777777" w:rsidTr="00DD4D87">
        <w:tc>
          <w:tcPr>
            <w:tcW w:w="1129" w:type="dxa"/>
            <w:vMerge/>
          </w:tcPr>
          <w:p w14:paraId="0924F33B" w14:textId="77777777" w:rsidR="00355DF3" w:rsidRPr="005D3998" w:rsidRDefault="00355DF3" w:rsidP="00DD4D87">
            <w:pPr>
              <w:pStyle w:val="NoSpacing"/>
              <w:rPr>
                <w:rFonts w:ascii="Arial" w:hAnsi="Arial" w:cs="Arial"/>
                <w:bCs/>
                <w:sz w:val="24"/>
                <w:szCs w:val="24"/>
              </w:rPr>
            </w:pPr>
          </w:p>
        </w:tc>
        <w:tc>
          <w:tcPr>
            <w:tcW w:w="9327" w:type="dxa"/>
          </w:tcPr>
          <w:p w14:paraId="6993C193" w14:textId="77777777" w:rsidR="00355DF3" w:rsidRPr="005D3998" w:rsidRDefault="00355DF3" w:rsidP="00DD4D87">
            <w:pPr>
              <w:pStyle w:val="NoSpacing"/>
              <w:rPr>
                <w:rFonts w:ascii="Arial" w:hAnsi="Arial" w:cs="Arial"/>
                <w:bCs/>
                <w:sz w:val="24"/>
                <w:szCs w:val="24"/>
              </w:rPr>
            </w:pPr>
          </w:p>
          <w:p w14:paraId="64760582"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xml:space="preserve">Please provide details of the key staff to be used for the project, their experience of undertaking similar work, any relevant qualifications they hold, and any relevant publications. </w:t>
            </w:r>
          </w:p>
          <w:p w14:paraId="1EBE35A7" w14:textId="77777777" w:rsidR="00355DF3" w:rsidRPr="005D3998" w:rsidRDefault="00355DF3" w:rsidP="00DD4D87">
            <w:pPr>
              <w:pStyle w:val="NoSpacing"/>
              <w:rPr>
                <w:rFonts w:ascii="Arial" w:hAnsi="Arial" w:cs="Arial"/>
                <w:bCs/>
                <w:sz w:val="24"/>
                <w:szCs w:val="24"/>
              </w:rPr>
            </w:pPr>
          </w:p>
          <w:p w14:paraId="021D10F4"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lastRenderedPageBreak/>
              <w:t>DO NOT attach CVs to your reply. Your reply should contain a short (max. 1 side A4) pen portrait to evidence the relevant experience, skills and qualification for each key member of the project team.</w:t>
            </w:r>
          </w:p>
          <w:p w14:paraId="3020067B" w14:textId="77777777" w:rsidR="00355DF3" w:rsidRPr="005D3998" w:rsidRDefault="00355DF3" w:rsidP="00DD4D87">
            <w:pPr>
              <w:pStyle w:val="NoSpacing"/>
              <w:rPr>
                <w:rFonts w:ascii="Arial" w:hAnsi="Arial" w:cs="Arial"/>
                <w:bCs/>
                <w:sz w:val="24"/>
                <w:szCs w:val="24"/>
              </w:rPr>
            </w:pPr>
          </w:p>
          <w:p w14:paraId="57A56C1C"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The information provided should evidence the following experience and skills:</w:t>
            </w:r>
          </w:p>
          <w:p w14:paraId="00314D56" w14:textId="77777777" w:rsidR="00355DF3" w:rsidRPr="005D3998" w:rsidRDefault="00355DF3" w:rsidP="00355DF3">
            <w:pPr>
              <w:pStyle w:val="NoSpacing"/>
              <w:numPr>
                <w:ilvl w:val="0"/>
                <w:numId w:val="27"/>
              </w:numPr>
              <w:rPr>
                <w:rFonts w:ascii="Arial" w:hAnsi="Arial" w:cs="Arial"/>
                <w:bCs/>
                <w:sz w:val="24"/>
                <w:szCs w:val="24"/>
              </w:rPr>
            </w:pPr>
            <w:r w:rsidRPr="005D3998">
              <w:rPr>
                <w:rFonts w:ascii="Arial" w:hAnsi="Arial" w:cs="Arial"/>
                <w:bCs/>
                <w:sz w:val="24"/>
                <w:szCs w:val="24"/>
              </w:rPr>
              <w:t>Prior experience with suspect screening and/or non-target screening in complex matrices</w:t>
            </w:r>
          </w:p>
          <w:p w14:paraId="7E708393" w14:textId="77777777" w:rsidR="00355DF3" w:rsidRPr="005D3998" w:rsidRDefault="00355DF3" w:rsidP="00355DF3">
            <w:pPr>
              <w:pStyle w:val="NoSpacing"/>
              <w:numPr>
                <w:ilvl w:val="0"/>
                <w:numId w:val="27"/>
              </w:numPr>
              <w:rPr>
                <w:rFonts w:ascii="Arial" w:hAnsi="Arial" w:cs="Arial"/>
                <w:bCs/>
                <w:sz w:val="24"/>
                <w:szCs w:val="24"/>
              </w:rPr>
            </w:pPr>
            <w:r w:rsidRPr="005D3998">
              <w:rPr>
                <w:rFonts w:ascii="Arial" w:hAnsi="Arial" w:cs="Arial"/>
                <w:bCs/>
                <w:sz w:val="24"/>
                <w:szCs w:val="24"/>
              </w:rPr>
              <w:t>Project management</w:t>
            </w:r>
          </w:p>
          <w:p w14:paraId="3D74AC78" w14:textId="77777777" w:rsidR="00355DF3" w:rsidRPr="005D3998" w:rsidRDefault="00355DF3" w:rsidP="00355DF3">
            <w:pPr>
              <w:pStyle w:val="NoSpacing"/>
              <w:numPr>
                <w:ilvl w:val="0"/>
                <w:numId w:val="27"/>
              </w:numPr>
              <w:rPr>
                <w:rFonts w:ascii="Arial" w:hAnsi="Arial" w:cs="Arial"/>
                <w:bCs/>
                <w:sz w:val="24"/>
                <w:szCs w:val="24"/>
              </w:rPr>
            </w:pPr>
            <w:r w:rsidRPr="005D3998">
              <w:rPr>
                <w:rFonts w:ascii="Arial" w:hAnsi="Arial" w:cs="Arial"/>
                <w:bCs/>
                <w:sz w:val="24"/>
                <w:szCs w:val="24"/>
              </w:rPr>
              <w:t>Laboratory analysis and results interpretation</w:t>
            </w:r>
          </w:p>
          <w:p w14:paraId="40094871" w14:textId="77777777" w:rsidR="00355DF3" w:rsidRPr="005D3998" w:rsidRDefault="00355DF3" w:rsidP="00355DF3">
            <w:pPr>
              <w:pStyle w:val="NoSpacing"/>
              <w:numPr>
                <w:ilvl w:val="0"/>
                <w:numId w:val="27"/>
              </w:numPr>
              <w:rPr>
                <w:rFonts w:ascii="Arial" w:hAnsi="Arial" w:cs="Arial"/>
                <w:bCs/>
                <w:sz w:val="24"/>
                <w:szCs w:val="24"/>
              </w:rPr>
            </w:pPr>
            <w:r w:rsidRPr="005D3998">
              <w:rPr>
                <w:rFonts w:ascii="Arial" w:hAnsi="Arial" w:cs="Arial"/>
                <w:bCs/>
                <w:sz w:val="24"/>
                <w:szCs w:val="24"/>
              </w:rPr>
              <w:t>Quality assurance</w:t>
            </w:r>
          </w:p>
          <w:p w14:paraId="3F2CF084" w14:textId="77777777" w:rsidR="00355DF3" w:rsidRPr="005D3998" w:rsidRDefault="00355DF3" w:rsidP="00DD4D87">
            <w:pPr>
              <w:pStyle w:val="NoSpacing"/>
              <w:rPr>
                <w:rFonts w:ascii="Arial" w:hAnsi="Arial" w:cs="Arial"/>
                <w:bCs/>
                <w:sz w:val="24"/>
                <w:szCs w:val="24"/>
              </w:rPr>
            </w:pPr>
          </w:p>
          <w:p w14:paraId="3A13CD26"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A project team organisation diagram should be attached with your reply that provides a clear reporting structure.</w:t>
            </w:r>
          </w:p>
          <w:p w14:paraId="24B1F270" w14:textId="77777777" w:rsidR="00355DF3" w:rsidRPr="005D3998" w:rsidRDefault="00355DF3" w:rsidP="00DD4D87">
            <w:pPr>
              <w:pStyle w:val="NoSpacing"/>
              <w:rPr>
                <w:rFonts w:ascii="Arial" w:hAnsi="Arial" w:cs="Arial"/>
                <w:bCs/>
                <w:sz w:val="24"/>
                <w:szCs w:val="24"/>
              </w:rPr>
            </w:pPr>
          </w:p>
          <w:p w14:paraId="59AE7F0A" w14:textId="77777777" w:rsidR="00355DF3" w:rsidRDefault="00355DF3" w:rsidP="00DD4D87">
            <w:pPr>
              <w:pStyle w:val="NoSpacing"/>
              <w:rPr>
                <w:rFonts w:ascii="Arial" w:hAnsi="Arial" w:cs="Arial"/>
                <w:bCs/>
                <w:sz w:val="24"/>
                <w:szCs w:val="24"/>
              </w:rPr>
            </w:pPr>
            <w:r w:rsidRPr="005D3998">
              <w:rPr>
                <w:rFonts w:ascii="Arial" w:hAnsi="Arial" w:cs="Arial"/>
                <w:bCs/>
                <w:sz w:val="24"/>
                <w:szCs w:val="24"/>
              </w:rPr>
              <w:t>Your reply should also provide a brief explanation of how you will ensure project continuity if key staff become unavailable.</w:t>
            </w:r>
          </w:p>
          <w:p w14:paraId="164C7FFF" w14:textId="77777777" w:rsidR="00355DF3" w:rsidRPr="005D3998" w:rsidRDefault="00355DF3" w:rsidP="00DD4D87">
            <w:pPr>
              <w:pStyle w:val="NoSpacing"/>
              <w:rPr>
                <w:rFonts w:ascii="Arial" w:hAnsi="Arial" w:cs="Arial"/>
                <w:bCs/>
                <w:sz w:val="24"/>
                <w:szCs w:val="24"/>
              </w:rPr>
            </w:pPr>
          </w:p>
          <w:p w14:paraId="0FD7198E" w14:textId="77777777" w:rsidR="00355DF3" w:rsidRPr="005D3998" w:rsidRDefault="00355DF3" w:rsidP="00DD4D87">
            <w:pPr>
              <w:pStyle w:val="NoSpacing"/>
              <w:rPr>
                <w:rFonts w:ascii="Arial" w:hAnsi="Arial" w:cs="Arial"/>
                <w:bCs/>
                <w:sz w:val="24"/>
                <w:szCs w:val="24"/>
              </w:rPr>
            </w:pPr>
          </w:p>
        </w:tc>
      </w:tr>
      <w:tr w:rsidR="00355DF3" w:rsidRPr="005D3998" w14:paraId="2E19C766" w14:textId="77777777" w:rsidTr="00DD4D87">
        <w:tc>
          <w:tcPr>
            <w:tcW w:w="1129" w:type="dxa"/>
            <w:vMerge w:val="restart"/>
          </w:tcPr>
          <w:p w14:paraId="65A7EB7E"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lastRenderedPageBreak/>
              <w:t>Q5</w:t>
            </w:r>
          </w:p>
          <w:p w14:paraId="760226D3"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10%</w:t>
            </w:r>
          </w:p>
        </w:tc>
        <w:tc>
          <w:tcPr>
            <w:tcW w:w="9327" w:type="dxa"/>
          </w:tcPr>
          <w:p w14:paraId="4B9855A0"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Project management</w:t>
            </w:r>
          </w:p>
        </w:tc>
      </w:tr>
      <w:tr w:rsidR="00355DF3" w:rsidRPr="005D3998" w14:paraId="5AF480A8" w14:textId="77777777" w:rsidTr="00DD4D87">
        <w:tc>
          <w:tcPr>
            <w:tcW w:w="1129" w:type="dxa"/>
            <w:vMerge/>
          </w:tcPr>
          <w:p w14:paraId="2E035997" w14:textId="77777777" w:rsidR="00355DF3" w:rsidRPr="005D3998" w:rsidRDefault="00355DF3" w:rsidP="00DD4D87">
            <w:pPr>
              <w:pStyle w:val="NoSpacing"/>
              <w:rPr>
                <w:rFonts w:ascii="Arial" w:hAnsi="Arial" w:cs="Arial"/>
                <w:bCs/>
                <w:sz w:val="24"/>
                <w:szCs w:val="24"/>
              </w:rPr>
            </w:pPr>
          </w:p>
        </w:tc>
        <w:tc>
          <w:tcPr>
            <w:tcW w:w="9327" w:type="dxa"/>
          </w:tcPr>
          <w:p w14:paraId="5190BEE9" w14:textId="77777777" w:rsidR="00355DF3" w:rsidRPr="005D3998" w:rsidRDefault="00355DF3" w:rsidP="00DD4D87">
            <w:pPr>
              <w:pStyle w:val="NoSpacing"/>
              <w:rPr>
                <w:rFonts w:ascii="Arial" w:hAnsi="Arial" w:cs="Arial"/>
                <w:bCs/>
                <w:sz w:val="24"/>
                <w:szCs w:val="24"/>
              </w:rPr>
            </w:pPr>
          </w:p>
          <w:p w14:paraId="38F8CE4E"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Please provide details on how the project will be managed that evidences a planned approach, identification and mitigation of key project risks and the ability to deliver high quality outputs within the required timeframes.</w:t>
            </w:r>
          </w:p>
          <w:p w14:paraId="3C0F6220" w14:textId="77777777" w:rsidR="00355DF3" w:rsidRPr="005D3998" w:rsidRDefault="00355DF3" w:rsidP="00DD4D87">
            <w:pPr>
              <w:pStyle w:val="NoSpacing"/>
              <w:rPr>
                <w:rFonts w:ascii="Arial" w:hAnsi="Arial" w:cs="Arial"/>
                <w:bCs/>
                <w:sz w:val="24"/>
                <w:szCs w:val="24"/>
              </w:rPr>
            </w:pPr>
          </w:p>
          <w:p w14:paraId="35342CA8"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If you are using sub-contractors to deliver any elements of the project, please advise how they will be managed.</w:t>
            </w:r>
          </w:p>
          <w:p w14:paraId="2DA20A5D" w14:textId="77777777" w:rsidR="00355DF3" w:rsidRPr="005D3998" w:rsidRDefault="00355DF3" w:rsidP="00DD4D87">
            <w:pPr>
              <w:pStyle w:val="NoSpacing"/>
              <w:rPr>
                <w:rFonts w:ascii="Arial" w:hAnsi="Arial" w:cs="Arial"/>
                <w:bCs/>
                <w:sz w:val="24"/>
                <w:szCs w:val="24"/>
              </w:rPr>
            </w:pPr>
          </w:p>
          <w:p w14:paraId="3C7469C0" w14:textId="77777777" w:rsidR="00355DF3" w:rsidRDefault="00355DF3" w:rsidP="00DD4D87">
            <w:pPr>
              <w:pStyle w:val="NoSpacing"/>
              <w:rPr>
                <w:rFonts w:ascii="Arial" w:hAnsi="Arial" w:cs="Arial"/>
                <w:bCs/>
                <w:sz w:val="24"/>
                <w:szCs w:val="24"/>
              </w:rPr>
            </w:pPr>
            <w:r w:rsidRPr="005D3998">
              <w:rPr>
                <w:rFonts w:ascii="Arial" w:hAnsi="Arial" w:cs="Arial"/>
                <w:bCs/>
                <w:sz w:val="24"/>
                <w:szCs w:val="24"/>
              </w:rPr>
              <w:t>Please provide a draft programme timetable that includes the critical path for key activities. This can be in the form of a Gantt chart or similar attached with your reply.</w:t>
            </w:r>
          </w:p>
          <w:p w14:paraId="5909CE07" w14:textId="77777777" w:rsidR="00355DF3" w:rsidRPr="005D3998" w:rsidRDefault="00355DF3" w:rsidP="00DD4D87">
            <w:pPr>
              <w:pStyle w:val="NoSpacing"/>
              <w:rPr>
                <w:rFonts w:ascii="Arial" w:hAnsi="Arial" w:cs="Arial"/>
                <w:bCs/>
                <w:sz w:val="24"/>
                <w:szCs w:val="24"/>
              </w:rPr>
            </w:pPr>
          </w:p>
          <w:p w14:paraId="6831D63B" w14:textId="77777777" w:rsidR="00355DF3" w:rsidRPr="005D3998" w:rsidRDefault="00355DF3" w:rsidP="00DD4D87">
            <w:pPr>
              <w:pStyle w:val="NoSpacing"/>
              <w:rPr>
                <w:rFonts w:ascii="Arial" w:hAnsi="Arial" w:cs="Arial"/>
                <w:bCs/>
                <w:sz w:val="24"/>
                <w:szCs w:val="24"/>
              </w:rPr>
            </w:pPr>
          </w:p>
        </w:tc>
      </w:tr>
      <w:tr w:rsidR="00355DF3" w:rsidRPr="005D3998" w14:paraId="582E5E53" w14:textId="77777777" w:rsidTr="00DD4D87">
        <w:tc>
          <w:tcPr>
            <w:tcW w:w="1129" w:type="dxa"/>
            <w:vMerge w:val="restart"/>
          </w:tcPr>
          <w:p w14:paraId="70F88418"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Q6</w:t>
            </w:r>
          </w:p>
          <w:p w14:paraId="08F08F79"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Pass/fail</w:t>
            </w:r>
          </w:p>
        </w:tc>
        <w:tc>
          <w:tcPr>
            <w:tcW w:w="9327" w:type="dxa"/>
          </w:tcPr>
          <w:p w14:paraId="0FBCC716"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Required company policies, licences and permits</w:t>
            </w:r>
          </w:p>
        </w:tc>
      </w:tr>
      <w:tr w:rsidR="00355DF3" w:rsidRPr="005D3998" w14:paraId="58723C41" w14:textId="77777777" w:rsidTr="00DD4D87">
        <w:tc>
          <w:tcPr>
            <w:tcW w:w="1129" w:type="dxa"/>
            <w:vMerge/>
          </w:tcPr>
          <w:p w14:paraId="05E56D00" w14:textId="77777777" w:rsidR="00355DF3" w:rsidRPr="005D3998" w:rsidRDefault="00355DF3" w:rsidP="00DD4D87">
            <w:pPr>
              <w:pStyle w:val="NoSpacing"/>
              <w:rPr>
                <w:rFonts w:ascii="Arial" w:hAnsi="Arial" w:cs="Arial"/>
                <w:bCs/>
                <w:sz w:val="24"/>
                <w:szCs w:val="24"/>
              </w:rPr>
            </w:pPr>
          </w:p>
        </w:tc>
        <w:tc>
          <w:tcPr>
            <w:tcW w:w="9327" w:type="dxa"/>
          </w:tcPr>
          <w:p w14:paraId="4D933A1E" w14:textId="77777777" w:rsidR="00355DF3" w:rsidRPr="005D3998" w:rsidRDefault="00355DF3" w:rsidP="00DD4D87">
            <w:pPr>
              <w:pStyle w:val="NoSpacing"/>
              <w:rPr>
                <w:rFonts w:ascii="Arial" w:hAnsi="Arial" w:cs="Arial"/>
                <w:bCs/>
                <w:sz w:val="24"/>
                <w:szCs w:val="24"/>
              </w:rPr>
            </w:pPr>
          </w:p>
          <w:p w14:paraId="242975AE" w14:textId="77777777" w:rsidR="00355DF3" w:rsidRPr="005D3998" w:rsidRDefault="00355DF3" w:rsidP="00DD4D87">
            <w:pPr>
              <w:rPr>
                <w:rFonts w:ascii="Arial" w:hAnsi="Arial" w:cs="Arial"/>
                <w:sz w:val="24"/>
                <w:szCs w:val="24"/>
              </w:rPr>
            </w:pPr>
            <w:r w:rsidRPr="005D3998">
              <w:rPr>
                <w:rFonts w:ascii="Arial" w:hAnsi="Arial" w:cs="Arial"/>
                <w:sz w:val="24"/>
                <w:szCs w:val="24"/>
              </w:rPr>
              <w:t>The laboratory awarded this contract will need to have all legally required relevant licences and permits in place to allow them to carry out this work within the timescales set out above.</w:t>
            </w:r>
          </w:p>
          <w:p w14:paraId="65945373" w14:textId="77777777" w:rsidR="00355DF3" w:rsidRPr="005D3998" w:rsidRDefault="00355DF3" w:rsidP="00DD4D87">
            <w:pPr>
              <w:pStyle w:val="NoSpacing"/>
              <w:rPr>
                <w:rFonts w:ascii="Arial" w:hAnsi="Arial" w:cs="Arial"/>
                <w:bCs/>
                <w:sz w:val="24"/>
                <w:szCs w:val="24"/>
              </w:rPr>
            </w:pPr>
          </w:p>
          <w:p w14:paraId="0652484F"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Please confirm you have company policies relating to the following:</w:t>
            </w:r>
          </w:p>
          <w:p w14:paraId="1DACB6E6"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Health, safety and wellbeing</w:t>
            </w:r>
          </w:p>
          <w:p w14:paraId="05F151E0"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Sustainability/environmental</w:t>
            </w:r>
          </w:p>
          <w:p w14:paraId="15DEBA52"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Equal opportunities/inclusion</w:t>
            </w:r>
          </w:p>
          <w:p w14:paraId="1C9E9B41" w14:textId="77777777" w:rsidR="00355DF3" w:rsidRPr="005D3998" w:rsidRDefault="00355DF3" w:rsidP="00DD4D87">
            <w:pPr>
              <w:pStyle w:val="NoSpacing"/>
              <w:rPr>
                <w:rFonts w:ascii="Arial" w:hAnsi="Arial" w:cs="Arial"/>
                <w:bCs/>
                <w:sz w:val="24"/>
                <w:szCs w:val="24"/>
              </w:rPr>
            </w:pPr>
            <w:r w:rsidRPr="005D3998">
              <w:rPr>
                <w:rFonts w:ascii="Arial" w:hAnsi="Arial" w:cs="Arial"/>
                <w:bCs/>
                <w:sz w:val="24"/>
                <w:szCs w:val="24"/>
              </w:rPr>
              <w:t>• Modern slavery</w:t>
            </w:r>
          </w:p>
          <w:p w14:paraId="0BB6E0B0" w14:textId="77777777" w:rsidR="00355DF3" w:rsidRDefault="00355DF3" w:rsidP="00DD4D87">
            <w:pPr>
              <w:pStyle w:val="NoSpacing"/>
              <w:rPr>
                <w:rFonts w:ascii="Arial" w:hAnsi="Arial" w:cs="Arial"/>
                <w:bCs/>
                <w:sz w:val="24"/>
                <w:szCs w:val="24"/>
              </w:rPr>
            </w:pPr>
            <w:r w:rsidRPr="005D3998">
              <w:rPr>
                <w:rFonts w:ascii="Arial" w:hAnsi="Arial" w:cs="Arial"/>
                <w:bCs/>
                <w:sz w:val="24"/>
                <w:szCs w:val="24"/>
              </w:rPr>
              <w:t>• Social value</w:t>
            </w:r>
          </w:p>
          <w:p w14:paraId="01D66BC6" w14:textId="77777777" w:rsidR="00355DF3" w:rsidRPr="005D3998" w:rsidRDefault="00355DF3" w:rsidP="00DD4D87">
            <w:pPr>
              <w:pStyle w:val="NoSpacing"/>
              <w:rPr>
                <w:rFonts w:ascii="Arial" w:hAnsi="Arial" w:cs="Arial"/>
                <w:bCs/>
                <w:sz w:val="24"/>
                <w:szCs w:val="24"/>
              </w:rPr>
            </w:pPr>
          </w:p>
          <w:p w14:paraId="19F14860" w14:textId="77777777" w:rsidR="00355DF3" w:rsidRPr="005D3998" w:rsidRDefault="00355DF3" w:rsidP="00DD4D87">
            <w:pPr>
              <w:pStyle w:val="NoSpacing"/>
              <w:rPr>
                <w:rFonts w:ascii="Arial" w:hAnsi="Arial" w:cs="Arial"/>
                <w:bCs/>
                <w:sz w:val="24"/>
                <w:szCs w:val="24"/>
              </w:rPr>
            </w:pPr>
          </w:p>
        </w:tc>
      </w:tr>
    </w:tbl>
    <w:p w14:paraId="799B6FE0" w14:textId="77777777" w:rsidR="00355DF3" w:rsidRPr="00D618C9" w:rsidRDefault="00355DF3" w:rsidP="00D618C9">
      <w:pPr>
        <w:pStyle w:val="NoSpacing"/>
        <w:rPr>
          <w:rFonts w:ascii="Arial" w:hAnsi="Arial" w:cs="Arial"/>
          <w:bCs/>
          <w:sz w:val="22"/>
          <w:szCs w:val="22"/>
        </w:rPr>
      </w:pPr>
    </w:p>
    <w:p w14:paraId="288A65DC" w14:textId="77777777" w:rsidR="00D618C9" w:rsidRPr="00D618C9" w:rsidRDefault="00D618C9" w:rsidP="00D618C9">
      <w:pPr>
        <w:pStyle w:val="NoSpacing"/>
        <w:rPr>
          <w:rFonts w:ascii="Arial" w:hAnsi="Arial" w:cs="Arial"/>
          <w:bCs/>
          <w:sz w:val="22"/>
          <w:szCs w:val="22"/>
        </w:rPr>
      </w:pPr>
    </w:p>
    <w:p w14:paraId="640082B8" w14:textId="77777777" w:rsidR="00355DF3" w:rsidRPr="005D3998" w:rsidRDefault="00355DF3" w:rsidP="00355DF3">
      <w:pPr>
        <w:rPr>
          <w:rStyle w:val="Text"/>
          <w:rFonts w:cs="Arial"/>
          <w:szCs w:val="24"/>
          <w:u w:val="single"/>
        </w:rPr>
      </w:pPr>
      <w:r w:rsidRPr="005D3998">
        <w:rPr>
          <w:rStyle w:val="Text"/>
          <w:rFonts w:cs="Arial"/>
          <w:szCs w:val="24"/>
          <w:u w:val="single"/>
        </w:rPr>
        <w:lastRenderedPageBreak/>
        <w:t>Commercial (40%)</w:t>
      </w:r>
    </w:p>
    <w:tbl>
      <w:tblPr>
        <w:tblStyle w:val="TableGrid"/>
        <w:tblW w:w="0" w:type="auto"/>
        <w:tblLook w:val="04A0" w:firstRow="1" w:lastRow="0" w:firstColumn="1" w:lastColumn="0" w:noHBand="0" w:noVBand="1"/>
      </w:tblPr>
      <w:tblGrid>
        <w:gridCol w:w="1016"/>
        <w:gridCol w:w="8000"/>
      </w:tblGrid>
      <w:tr w:rsidR="00355DF3" w:rsidRPr="005D3998" w14:paraId="3A327B18" w14:textId="77777777" w:rsidTr="00DD4D87">
        <w:tc>
          <w:tcPr>
            <w:tcW w:w="1129" w:type="dxa"/>
          </w:tcPr>
          <w:p w14:paraId="02A3C914" w14:textId="77777777" w:rsidR="00355DF3" w:rsidRPr="005D3998" w:rsidRDefault="00355DF3" w:rsidP="00DD4D87">
            <w:pPr>
              <w:rPr>
                <w:rStyle w:val="Text"/>
                <w:rFonts w:cs="Arial"/>
                <w:szCs w:val="24"/>
              </w:rPr>
            </w:pPr>
            <w:r w:rsidRPr="005D3998">
              <w:rPr>
                <w:rStyle w:val="Text"/>
                <w:rFonts w:cs="Arial"/>
                <w:szCs w:val="24"/>
              </w:rPr>
              <w:t>Q1</w:t>
            </w:r>
          </w:p>
        </w:tc>
        <w:tc>
          <w:tcPr>
            <w:tcW w:w="9327" w:type="dxa"/>
          </w:tcPr>
          <w:p w14:paraId="6065BDE2" w14:textId="77777777" w:rsidR="00355DF3" w:rsidRPr="005D3998" w:rsidRDefault="00355DF3" w:rsidP="00DD4D87">
            <w:pPr>
              <w:rPr>
                <w:rStyle w:val="Text"/>
                <w:rFonts w:cs="Arial"/>
                <w:szCs w:val="24"/>
              </w:rPr>
            </w:pPr>
            <w:r w:rsidRPr="005D3998">
              <w:rPr>
                <w:rStyle w:val="Text"/>
                <w:rFonts w:cs="Arial"/>
                <w:szCs w:val="24"/>
              </w:rPr>
              <w:t>Whole life cost of the proposed contract</w:t>
            </w:r>
          </w:p>
        </w:tc>
      </w:tr>
      <w:tr w:rsidR="00355DF3" w:rsidRPr="005D3998" w14:paraId="12B58219" w14:textId="77777777" w:rsidTr="00DD4D87">
        <w:tc>
          <w:tcPr>
            <w:tcW w:w="1129" w:type="dxa"/>
          </w:tcPr>
          <w:p w14:paraId="3DA91917" w14:textId="77777777" w:rsidR="00355DF3" w:rsidRPr="005D3998" w:rsidRDefault="00355DF3" w:rsidP="00DD4D87">
            <w:pPr>
              <w:rPr>
                <w:rStyle w:val="Text"/>
                <w:rFonts w:cs="Arial"/>
                <w:szCs w:val="24"/>
              </w:rPr>
            </w:pPr>
          </w:p>
        </w:tc>
        <w:tc>
          <w:tcPr>
            <w:tcW w:w="9327" w:type="dxa"/>
          </w:tcPr>
          <w:p w14:paraId="1B346B3D" w14:textId="77777777" w:rsidR="00355DF3" w:rsidRPr="005D3998" w:rsidRDefault="00355DF3" w:rsidP="00DD4D87">
            <w:pPr>
              <w:rPr>
                <w:rFonts w:ascii="Arial" w:hAnsi="Arial" w:cs="Arial"/>
                <w:sz w:val="24"/>
                <w:szCs w:val="24"/>
              </w:rPr>
            </w:pPr>
          </w:p>
          <w:p w14:paraId="4502BB82" w14:textId="77777777" w:rsidR="00355DF3" w:rsidRPr="005D3998" w:rsidRDefault="00355DF3" w:rsidP="00DD4D87">
            <w:pPr>
              <w:rPr>
                <w:rFonts w:ascii="Arial" w:hAnsi="Arial" w:cs="Arial"/>
                <w:sz w:val="24"/>
                <w:szCs w:val="24"/>
              </w:rPr>
            </w:pPr>
            <w:r w:rsidRPr="005D3998">
              <w:rPr>
                <w:rFonts w:ascii="Arial" w:hAnsi="Arial" w:cs="Arial"/>
                <w:sz w:val="24"/>
                <w:szCs w:val="24"/>
              </w:rPr>
              <w:t>Please provide the following information:</w:t>
            </w:r>
          </w:p>
          <w:p w14:paraId="14E0347C" w14:textId="77777777" w:rsidR="00355DF3" w:rsidRPr="005D3998" w:rsidRDefault="00355DF3" w:rsidP="00355DF3">
            <w:pPr>
              <w:pStyle w:val="ListParagraph"/>
              <w:numPr>
                <w:ilvl w:val="0"/>
                <w:numId w:val="30"/>
              </w:numPr>
              <w:rPr>
                <w:rFonts w:ascii="Arial" w:hAnsi="Arial" w:cs="Arial"/>
                <w:sz w:val="24"/>
                <w:szCs w:val="24"/>
              </w:rPr>
            </w:pPr>
            <w:r w:rsidRPr="005D3998">
              <w:rPr>
                <w:rFonts w:ascii="Arial" w:hAnsi="Arial" w:cs="Arial"/>
                <w:sz w:val="24"/>
                <w:szCs w:val="24"/>
              </w:rPr>
              <w:t>What the costs are per sample or batch depending on which is applicable (if batched, please quote for the 30 samples plus indicate what the cost would be if rounded up to cover full batches).</w:t>
            </w:r>
          </w:p>
          <w:p w14:paraId="784A2CBF" w14:textId="77777777" w:rsidR="00355DF3" w:rsidRPr="005D3998" w:rsidRDefault="00355DF3" w:rsidP="00355DF3">
            <w:pPr>
              <w:pStyle w:val="ListParagraph"/>
              <w:numPr>
                <w:ilvl w:val="0"/>
                <w:numId w:val="30"/>
              </w:numPr>
              <w:rPr>
                <w:rFonts w:ascii="Arial" w:hAnsi="Arial" w:cs="Arial"/>
                <w:sz w:val="24"/>
                <w:szCs w:val="24"/>
              </w:rPr>
            </w:pPr>
            <w:r w:rsidRPr="005D3998">
              <w:rPr>
                <w:rFonts w:ascii="Arial" w:eastAsia="Arial" w:hAnsi="Arial" w:cs="Arial"/>
                <w:sz w:val="24"/>
                <w:szCs w:val="24"/>
              </w:rPr>
              <w:t>The cost of sample/batch per analytical instrument method (only applicable if the supplier recommends multiple to cover a wider range of CECs).</w:t>
            </w:r>
          </w:p>
          <w:p w14:paraId="50A381F6" w14:textId="77777777" w:rsidR="00355DF3" w:rsidRDefault="00355DF3" w:rsidP="00355DF3">
            <w:pPr>
              <w:pStyle w:val="ListParagraph"/>
              <w:numPr>
                <w:ilvl w:val="0"/>
                <w:numId w:val="30"/>
              </w:numPr>
              <w:rPr>
                <w:rFonts w:ascii="Arial" w:hAnsi="Arial" w:cs="Arial"/>
                <w:sz w:val="24"/>
                <w:szCs w:val="24"/>
              </w:rPr>
            </w:pPr>
            <w:r w:rsidRPr="005D3998">
              <w:rPr>
                <w:rFonts w:ascii="Arial" w:hAnsi="Arial" w:cs="Arial"/>
                <w:sz w:val="24"/>
                <w:szCs w:val="24"/>
              </w:rPr>
              <w:t>What the extra costs are around the management of this work and how this changes, if at all, based on number of samples processed or chemicals screened for.</w:t>
            </w:r>
          </w:p>
          <w:p w14:paraId="2BBDADD5" w14:textId="77777777" w:rsidR="00355DF3" w:rsidRPr="005D3998" w:rsidRDefault="00355DF3" w:rsidP="00DD4D87">
            <w:pPr>
              <w:pStyle w:val="ListParagraph"/>
              <w:rPr>
                <w:rFonts w:ascii="Arial" w:hAnsi="Arial" w:cs="Arial"/>
                <w:sz w:val="24"/>
                <w:szCs w:val="24"/>
              </w:rPr>
            </w:pPr>
          </w:p>
          <w:p w14:paraId="26C29AB3" w14:textId="77777777" w:rsidR="00355DF3" w:rsidRPr="005D3998" w:rsidRDefault="00355DF3" w:rsidP="00DD4D87">
            <w:pPr>
              <w:rPr>
                <w:rStyle w:val="Text"/>
                <w:rFonts w:cs="Arial"/>
                <w:szCs w:val="24"/>
              </w:rPr>
            </w:pPr>
          </w:p>
        </w:tc>
      </w:tr>
    </w:tbl>
    <w:p w14:paraId="2393AA13" w14:textId="77777777" w:rsidR="00D618C9" w:rsidRPr="00D618C9" w:rsidRDefault="00D618C9" w:rsidP="00D618C9">
      <w:pPr>
        <w:pStyle w:val="NoSpacing"/>
        <w:rPr>
          <w:rFonts w:ascii="Arial" w:hAnsi="Arial" w:cs="Arial"/>
          <w:bCs/>
          <w:sz w:val="22"/>
          <w:szCs w:val="22"/>
        </w:rPr>
      </w:pPr>
    </w:p>
    <w:p w14:paraId="72F065AE" w14:textId="77777777" w:rsidR="00D618C9" w:rsidRPr="00B92CD8" w:rsidRDefault="00D618C9" w:rsidP="00D618C9">
      <w:pPr>
        <w:pStyle w:val="NoSpacing"/>
        <w:rPr>
          <w:rFonts w:ascii="Arial" w:hAnsi="Arial" w:cs="Arial"/>
          <w:bCs/>
          <w:sz w:val="24"/>
          <w:szCs w:val="24"/>
        </w:rPr>
      </w:pPr>
      <w:r w:rsidRPr="00B92CD8">
        <w:rPr>
          <w:rFonts w:ascii="Arial" w:hAnsi="Arial" w:cs="Arial"/>
          <w:bCs/>
          <w:sz w:val="24"/>
          <w:szCs w:val="24"/>
        </w:rPr>
        <w:t>The Contract is to be awarded as a fixed price which will be paid according to the completion of the deliverables stated in the Specification of Requirements.</w:t>
      </w:r>
    </w:p>
    <w:p w14:paraId="02AF60AD" w14:textId="77777777" w:rsidR="00D618C9" w:rsidRPr="00B92CD8" w:rsidRDefault="00D618C9" w:rsidP="00D618C9">
      <w:pPr>
        <w:pStyle w:val="NoSpacing"/>
        <w:rPr>
          <w:rFonts w:ascii="Arial" w:hAnsi="Arial" w:cs="Arial"/>
          <w:bCs/>
          <w:sz w:val="24"/>
          <w:szCs w:val="24"/>
        </w:rPr>
      </w:pPr>
    </w:p>
    <w:p w14:paraId="1D1C734A" w14:textId="77777777" w:rsidR="00D618C9" w:rsidRPr="008B4721" w:rsidRDefault="00D618C9" w:rsidP="00D618C9">
      <w:pPr>
        <w:pStyle w:val="NoSpacing"/>
        <w:rPr>
          <w:rFonts w:ascii="Arial" w:hAnsi="Arial" w:cs="Arial"/>
          <w:bCs/>
          <w:color w:val="000000" w:themeColor="text1"/>
          <w:sz w:val="24"/>
          <w:szCs w:val="24"/>
        </w:rPr>
      </w:pPr>
      <w:r w:rsidRPr="00B92CD8">
        <w:rPr>
          <w:rFonts w:ascii="Arial" w:hAnsi="Arial" w:cs="Arial"/>
          <w:bCs/>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B4721">
        <w:rPr>
          <w:rFonts w:ascii="Arial" w:hAnsi="Arial" w:cs="Arial"/>
          <w:bCs/>
          <w:color w:val="000000" w:themeColor="text1"/>
          <w:sz w:val="24"/>
          <w:szCs w:val="24"/>
        </w:rPr>
        <w:t xml:space="preserve">each deliverable used in the delivery of this requirement. </w:t>
      </w:r>
    </w:p>
    <w:p w14:paraId="677F9854" w14:textId="66A2268B" w:rsidR="00D618C9" w:rsidRDefault="00D618C9" w:rsidP="00D618C9">
      <w:pPr>
        <w:pStyle w:val="NoSpacing"/>
        <w:rPr>
          <w:rFonts w:ascii="Arial" w:hAnsi="Arial" w:cs="Arial"/>
          <w:bCs/>
          <w:sz w:val="24"/>
          <w:szCs w:val="24"/>
        </w:rPr>
      </w:pPr>
    </w:p>
    <w:p w14:paraId="75AD9116" w14:textId="77777777" w:rsidR="008B4721" w:rsidRPr="00B92CD8" w:rsidRDefault="008B4721" w:rsidP="00D618C9">
      <w:pPr>
        <w:pStyle w:val="NoSpacing"/>
        <w:rPr>
          <w:rFonts w:ascii="Arial" w:hAnsi="Arial" w:cs="Arial"/>
          <w:bCs/>
          <w:sz w:val="24"/>
          <w:szCs w:val="24"/>
        </w:rPr>
      </w:pPr>
    </w:p>
    <w:p w14:paraId="2503B312" w14:textId="77777777" w:rsidR="00D618C9" w:rsidRPr="00B92CD8" w:rsidRDefault="00D618C9" w:rsidP="00D618C9">
      <w:pPr>
        <w:pStyle w:val="NoSpacing"/>
        <w:rPr>
          <w:rFonts w:ascii="Arial" w:hAnsi="Arial" w:cs="Arial"/>
          <w:bCs/>
          <w:sz w:val="24"/>
          <w:szCs w:val="24"/>
          <w:u w:val="single"/>
        </w:rPr>
      </w:pPr>
      <w:r w:rsidRPr="00B92CD8">
        <w:rPr>
          <w:rFonts w:ascii="Arial" w:hAnsi="Arial" w:cs="Arial"/>
          <w:bCs/>
          <w:sz w:val="24"/>
          <w:szCs w:val="24"/>
          <w:u w:val="single"/>
        </w:rPr>
        <w:t>Calculation Method</w:t>
      </w:r>
    </w:p>
    <w:p w14:paraId="19F98A3D" w14:textId="77777777" w:rsidR="00D618C9" w:rsidRPr="00B92CD8" w:rsidRDefault="00D618C9" w:rsidP="00D618C9">
      <w:pPr>
        <w:pStyle w:val="NoSpacing"/>
        <w:rPr>
          <w:rFonts w:ascii="Arial" w:hAnsi="Arial" w:cs="Arial"/>
          <w:sz w:val="24"/>
          <w:szCs w:val="24"/>
        </w:rPr>
      </w:pPr>
    </w:p>
    <w:p w14:paraId="153911B1" w14:textId="4FFA2B6B" w:rsidR="00D618C9" w:rsidRPr="00B92CD8" w:rsidRDefault="00D618C9" w:rsidP="00D618C9">
      <w:pPr>
        <w:pStyle w:val="NoSpacing"/>
        <w:rPr>
          <w:rFonts w:ascii="Arial" w:hAnsi="Arial" w:cs="Arial"/>
          <w:color w:val="FF0000"/>
          <w:sz w:val="24"/>
          <w:szCs w:val="24"/>
        </w:rPr>
      </w:pPr>
      <w:r w:rsidRPr="00B92CD8">
        <w:rPr>
          <w:rFonts w:ascii="Arial" w:hAnsi="Arial" w:cs="Arial"/>
          <w:sz w:val="24"/>
          <w:szCs w:val="24"/>
        </w:rPr>
        <w:t xml:space="preserve">The method for calculating the weighted scores is as follows: </w:t>
      </w:r>
    </w:p>
    <w:p w14:paraId="49686A5F" w14:textId="77777777" w:rsidR="00D618C9" w:rsidRPr="00B92CD8" w:rsidRDefault="00D618C9" w:rsidP="00D618C9">
      <w:pPr>
        <w:pStyle w:val="NoSpacing"/>
        <w:rPr>
          <w:rFonts w:ascii="Arial" w:hAnsi="Arial" w:cs="Arial"/>
          <w:sz w:val="24"/>
          <w:szCs w:val="24"/>
        </w:rPr>
      </w:pPr>
    </w:p>
    <w:p w14:paraId="45C5ABC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Commercial </w:t>
      </w:r>
    </w:p>
    <w:p w14:paraId="4B5B04DF" w14:textId="4954A992"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Score = (Lowest Quotation Price / Supplier’s Quotation Price) x </w:t>
      </w:r>
      <w:r w:rsidRPr="00B92CD8">
        <w:rPr>
          <w:rFonts w:ascii="Arial" w:hAnsi="Arial" w:cs="Arial"/>
          <w:color w:val="000000" w:themeColor="text1"/>
          <w:sz w:val="24"/>
          <w:szCs w:val="24"/>
        </w:rPr>
        <w:t xml:space="preserve">[40%] </w:t>
      </w:r>
      <w:r w:rsidRPr="00B92CD8">
        <w:rPr>
          <w:rFonts w:ascii="Arial" w:hAnsi="Arial" w:cs="Arial"/>
          <w:sz w:val="24"/>
          <w:szCs w:val="24"/>
        </w:rPr>
        <w:t>(Maximum available marks)</w:t>
      </w:r>
    </w:p>
    <w:p w14:paraId="7DD6BF37" w14:textId="77777777" w:rsidR="00D618C9" w:rsidRPr="00B92CD8" w:rsidRDefault="00D618C9" w:rsidP="00D618C9">
      <w:pPr>
        <w:pStyle w:val="NoSpacing"/>
        <w:rPr>
          <w:rFonts w:ascii="Arial" w:hAnsi="Arial" w:cs="Arial"/>
          <w:sz w:val="24"/>
          <w:szCs w:val="24"/>
        </w:rPr>
      </w:pPr>
    </w:p>
    <w:p w14:paraId="3272A9E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Technical</w:t>
      </w:r>
    </w:p>
    <w:p w14:paraId="73EBCAD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Score = (Bidder’s Total Technical Score / Highest Technical Score) x </w:t>
      </w:r>
      <w:r w:rsidRPr="00B92CD8">
        <w:rPr>
          <w:rFonts w:ascii="Arial" w:hAnsi="Arial" w:cs="Arial"/>
          <w:color w:val="000000" w:themeColor="text1"/>
          <w:sz w:val="24"/>
          <w:szCs w:val="24"/>
        </w:rPr>
        <w:t xml:space="preserve">[60%] </w:t>
      </w:r>
      <w:r w:rsidRPr="00B92CD8">
        <w:rPr>
          <w:rFonts w:ascii="Arial" w:hAnsi="Arial" w:cs="Arial"/>
          <w:sz w:val="24"/>
          <w:szCs w:val="24"/>
        </w:rPr>
        <w:t>(Maximum available marks)</w:t>
      </w:r>
    </w:p>
    <w:p w14:paraId="37D0A8F7" w14:textId="77777777" w:rsidR="00D618C9" w:rsidRPr="00B92CD8" w:rsidRDefault="00D618C9" w:rsidP="00D618C9">
      <w:pPr>
        <w:pStyle w:val="NoSpacing"/>
        <w:rPr>
          <w:rFonts w:ascii="Arial" w:hAnsi="Arial" w:cs="Arial"/>
          <w:sz w:val="24"/>
          <w:szCs w:val="24"/>
        </w:rPr>
      </w:pPr>
    </w:p>
    <w:p w14:paraId="5AEEDB1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The total score (weighted) (TWS) is then calculated by adding the total weighted commercial score (WC) to the total weighted technical score (WT): WC + WT = TWS.</w:t>
      </w:r>
    </w:p>
    <w:p w14:paraId="185775D2" w14:textId="1EA3FD18" w:rsidR="00D618C9" w:rsidRDefault="00D618C9" w:rsidP="00D618C9">
      <w:pPr>
        <w:pStyle w:val="NoSpacing"/>
        <w:rPr>
          <w:rFonts w:ascii="Arial" w:hAnsi="Arial" w:cs="Arial"/>
          <w:bCs/>
          <w:sz w:val="24"/>
          <w:szCs w:val="24"/>
        </w:rPr>
      </w:pPr>
    </w:p>
    <w:p w14:paraId="14313E30" w14:textId="402B8151" w:rsidR="008B4721" w:rsidRDefault="008B4721" w:rsidP="00D618C9">
      <w:pPr>
        <w:pStyle w:val="NoSpacing"/>
        <w:rPr>
          <w:rFonts w:ascii="Arial" w:hAnsi="Arial" w:cs="Arial"/>
          <w:bCs/>
          <w:sz w:val="24"/>
          <w:szCs w:val="24"/>
        </w:rPr>
      </w:pPr>
    </w:p>
    <w:p w14:paraId="600CDE02" w14:textId="68ADEDE8" w:rsidR="008B4721" w:rsidRDefault="008B4721" w:rsidP="00D618C9">
      <w:pPr>
        <w:pStyle w:val="NoSpacing"/>
        <w:rPr>
          <w:rFonts w:ascii="Arial" w:hAnsi="Arial" w:cs="Arial"/>
          <w:bCs/>
          <w:sz w:val="24"/>
          <w:szCs w:val="24"/>
        </w:rPr>
      </w:pPr>
    </w:p>
    <w:p w14:paraId="738CCECB" w14:textId="7BE64910" w:rsidR="008B4721" w:rsidRDefault="008B4721" w:rsidP="00D618C9">
      <w:pPr>
        <w:pStyle w:val="NoSpacing"/>
        <w:rPr>
          <w:rFonts w:ascii="Arial" w:hAnsi="Arial" w:cs="Arial"/>
          <w:bCs/>
          <w:sz w:val="24"/>
          <w:szCs w:val="24"/>
        </w:rPr>
      </w:pPr>
    </w:p>
    <w:p w14:paraId="4C8DECD0" w14:textId="7BC2C718" w:rsidR="008B4721" w:rsidRDefault="008B4721" w:rsidP="00D618C9">
      <w:pPr>
        <w:pStyle w:val="NoSpacing"/>
        <w:rPr>
          <w:rFonts w:ascii="Arial" w:hAnsi="Arial" w:cs="Arial"/>
          <w:bCs/>
          <w:sz w:val="24"/>
          <w:szCs w:val="24"/>
        </w:rPr>
      </w:pPr>
    </w:p>
    <w:p w14:paraId="7A5CD442" w14:textId="5647E196" w:rsidR="008B4721" w:rsidRDefault="008B4721" w:rsidP="00D618C9">
      <w:pPr>
        <w:pStyle w:val="NoSpacing"/>
        <w:rPr>
          <w:rFonts w:ascii="Arial" w:hAnsi="Arial" w:cs="Arial"/>
          <w:bCs/>
          <w:sz w:val="24"/>
          <w:szCs w:val="24"/>
        </w:rPr>
      </w:pPr>
    </w:p>
    <w:p w14:paraId="1EA609D7" w14:textId="62D4487B" w:rsidR="008B4721" w:rsidRDefault="008B4721" w:rsidP="00D618C9">
      <w:pPr>
        <w:pStyle w:val="NoSpacing"/>
        <w:rPr>
          <w:rFonts w:ascii="Arial" w:hAnsi="Arial" w:cs="Arial"/>
          <w:bCs/>
          <w:sz w:val="24"/>
          <w:szCs w:val="24"/>
        </w:rPr>
      </w:pPr>
    </w:p>
    <w:p w14:paraId="04ED8C8D" w14:textId="77777777" w:rsidR="008B4721" w:rsidRPr="00B92CD8" w:rsidRDefault="008B4721" w:rsidP="00D618C9">
      <w:pPr>
        <w:pStyle w:val="NoSpacing"/>
        <w:rPr>
          <w:rFonts w:ascii="Arial" w:hAnsi="Arial" w:cs="Arial"/>
          <w:bCs/>
          <w:sz w:val="24"/>
          <w:szCs w:val="24"/>
        </w:rPr>
      </w:pPr>
    </w:p>
    <w:p w14:paraId="6E4FADD0" w14:textId="77777777" w:rsidR="00D618C9" w:rsidRPr="00B92CD8" w:rsidRDefault="00D618C9" w:rsidP="00D618C9">
      <w:pPr>
        <w:pStyle w:val="NoSpacing"/>
        <w:rPr>
          <w:rFonts w:ascii="Arial" w:hAnsi="Arial" w:cs="Arial"/>
          <w:b/>
          <w:sz w:val="24"/>
          <w:szCs w:val="24"/>
        </w:rPr>
      </w:pPr>
      <w:r w:rsidRPr="00B92CD8">
        <w:rPr>
          <w:rFonts w:ascii="Arial" w:hAnsi="Arial" w:cs="Arial"/>
          <w:b/>
          <w:sz w:val="24"/>
          <w:szCs w:val="24"/>
        </w:rPr>
        <w:lastRenderedPageBreak/>
        <w:t>Information to be returned</w:t>
      </w:r>
    </w:p>
    <w:p w14:paraId="01CBEB12" w14:textId="77777777" w:rsidR="00D618C9" w:rsidRPr="00B92CD8" w:rsidRDefault="00D618C9" w:rsidP="00D618C9">
      <w:pPr>
        <w:pStyle w:val="NoSpacing"/>
        <w:rPr>
          <w:rFonts w:ascii="Arial" w:hAnsi="Arial" w:cs="Arial"/>
          <w:sz w:val="24"/>
          <w:szCs w:val="24"/>
        </w:rPr>
      </w:pPr>
    </w:p>
    <w:p w14:paraId="0705B13D" w14:textId="5EC238EF" w:rsidR="00D618C9" w:rsidRPr="00B92CD8" w:rsidRDefault="00D618C9" w:rsidP="00D618C9">
      <w:pPr>
        <w:pStyle w:val="NoSpacing"/>
        <w:rPr>
          <w:rFonts w:ascii="Arial" w:hAnsi="Arial" w:cs="Arial"/>
          <w:sz w:val="24"/>
          <w:szCs w:val="24"/>
        </w:rPr>
      </w:pPr>
      <w:r w:rsidRPr="00B92CD8">
        <w:rPr>
          <w:rFonts w:ascii="Arial" w:hAnsi="Arial" w:cs="Arial"/>
          <w:sz w:val="24"/>
          <w:szCs w:val="24"/>
        </w:rPr>
        <w:t>Please note, the following information requested must be provided. Incomplete tender submissions may be discounted.</w:t>
      </w:r>
    </w:p>
    <w:p w14:paraId="5C0F14F2" w14:textId="77777777" w:rsidR="00933F60" w:rsidRPr="00B92CD8" w:rsidRDefault="00933F60" w:rsidP="00D618C9">
      <w:pPr>
        <w:pStyle w:val="NoSpacing"/>
        <w:rPr>
          <w:rFonts w:ascii="Arial" w:hAnsi="Arial" w:cs="Arial"/>
          <w:sz w:val="24"/>
          <w:szCs w:val="24"/>
        </w:rPr>
      </w:pPr>
    </w:p>
    <w:p w14:paraId="006D1E4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Please complete and return the following information:</w:t>
      </w:r>
    </w:p>
    <w:p w14:paraId="752F14DF" w14:textId="77777777" w:rsidR="00D618C9" w:rsidRPr="00B92CD8" w:rsidRDefault="00D618C9" w:rsidP="00933F60">
      <w:pPr>
        <w:pStyle w:val="NoSpacing"/>
        <w:numPr>
          <w:ilvl w:val="0"/>
          <w:numId w:val="24"/>
        </w:numPr>
        <w:rPr>
          <w:rFonts w:ascii="Arial" w:hAnsi="Arial" w:cs="Arial"/>
          <w:sz w:val="24"/>
          <w:szCs w:val="24"/>
        </w:rPr>
      </w:pPr>
      <w:r w:rsidRPr="00B92CD8">
        <w:rPr>
          <w:rFonts w:ascii="Arial" w:hAnsi="Arial" w:cs="Arial"/>
          <w:sz w:val="24"/>
          <w:szCs w:val="24"/>
        </w:rPr>
        <w:t>completed Commercial Response template</w:t>
      </w:r>
    </w:p>
    <w:p w14:paraId="2A409B77" w14:textId="77777777" w:rsidR="00D618C9" w:rsidRPr="00B92CD8" w:rsidRDefault="00D618C9" w:rsidP="00933F60">
      <w:pPr>
        <w:pStyle w:val="NoSpacing"/>
        <w:numPr>
          <w:ilvl w:val="0"/>
          <w:numId w:val="24"/>
        </w:numPr>
        <w:rPr>
          <w:rFonts w:ascii="Arial" w:hAnsi="Arial" w:cs="Arial"/>
          <w:sz w:val="24"/>
          <w:szCs w:val="24"/>
        </w:rPr>
      </w:pPr>
      <w:r w:rsidRPr="00B92CD8">
        <w:rPr>
          <w:rFonts w:ascii="Arial" w:hAnsi="Arial" w:cs="Arial"/>
          <w:sz w:val="24"/>
          <w:szCs w:val="24"/>
        </w:rPr>
        <w:t xml:space="preserve">separate response submission for each technical question (in accordance with the response instructions) </w:t>
      </w:r>
    </w:p>
    <w:p w14:paraId="0B98E44C" w14:textId="77777777" w:rsidR="00D618C9" w:rsidRPr="00B92CD8" w:rsidRDefault="00D618C9" w:rsidP="00933F60">
      <w:pPr>
        <w:pStyle w:val="NoSpacing"/>
        <w:numPr>
          <w:ilvl w:val="0"/>
          <w:numId w:val="24"/>
        </w:numPr>
        <w:rPr>
          <w:rFonts w:ascii="Arial" w:hAnsi="Arial" w:cs="Arial"/>
          <w:sz w:val="24"/>
          <w:szCs w:val="24"/>
        </w:rPr>
      </w:pPr>
      <w:r w:rsidRPr="00B92CD8">
        <w:rPr>
          <w:rFonts w:ascii="Arial" w:hAnsi="Arial" w:cs="Arial"/>
          <w:sz w:val="24"/>
          <w:szCs w:val="24"/>
        </w:rPr>
        <w:t>completed Mandatory Requirements (Annex 1)</w:t>
      </w:r>
    </w:p>
    <w:p w14:paraId="037AF6B4" w14:textId="2C2989A4" w:rsidR="00D618C9" w:rsidRPr="00B92CD8" w:rsidRDefault="00D618C9" w:rsidP="00933F60">
      <w:pPr>
        <w:pStyle w:val="NoSpacing"/>
        <w:numPr>
          <w:ilvl w:val="0"/>
          <w:numId w:val="24"/>
        </w:numPr>
        <w:rPr>
          <w:rFonts w:ascii="Arial" w:hAnsi="Arial" w:cs="Arial"/>
          <w:sz w:val="24"/>
          <w:szCs w:val="24"/>
        </w:rPr>
      </w:pPr>
      <w:r w:rsidRPr="00B92CD8">
        <w:rPr>
          <w:rFonts w:ascii="Arial" w:hAnsi="Arial" w:cs="Arial"/>
          <w:sz w:val="24"/>
          <w:szCs w:val="24"/>
        </w:rPr>
        <w:t>completed Acceptance of Terms and Conditions (Annex 2)</w:t>
      </w:r>
    </w:p>
    <w:p w14:paraId="50922980" w14:textId="74C1610B" w:rsidR="00933F60" w:rsidRPr="008B4721" w:rsidRDefault="00933F60" w:rsidP="00933F60">
      <w:pPr>
        <w:pStyle w:val="NoSpacing"/>
        <w:numPr>
          <w:ilvl w:val="0"/>
          <w:numId w:val="24"/>
        </w:numPr>
        <w:rPr>
          <w:rFonts w:ascii="Arial" w:hAnsi="Arial" w:cs="Arial"/>
          <w:color w:val="000000" w:themeColor="text1"/>
          <w:sz w:val="24"/>
          <w:szCs w:val="24"/>
        </w:rPr>
      </w:pPr>
      <w:r w:rsidRPr="008B4721">
        <w:rPr>
          <w:rFonts w:ascii="Arial" w:hAnsi="Arial" w:cs="Arial"/>
          <w:color w:val="000000" w:themeColor="text1"/>
          <w:sz w:val="24"/>
          <w:szCs w:val="24"/>
        </w:rPr>
        <w:t>completed Prior Rights form</w:t>
      </w:r>
    </w:p>
    <w:p w14:paraId="1F57089F" w14:textId="63776086" w:rsidR="00D618C9" w:rsidRDefault="00D618C9" w:rsidP="00D618C9">
      <w:pPr>
        <w:pStyle w:val="NoSpacing"/>
        <w:rPr>
          <w:rFonts w:ascii="Arial" w:hAnsi="Arial" w:cs="Arial"/>
          <w:sz w:val="24"/>
          <w:szCs w:val="24"/>
        </w:rPr>
      </w:pPr>
    </w:p>
    <w:p w14:paraId="75BEDCFA" w14:textId="77777777" w:rsidR="00DF0872" w:rsidRPr="00B92CD8" w:rsidRDefault="00DF0872" w:rsidP="00D618C9">
      <w:pPr>
        <w:pStyle w:val="NoSpacing"/>
        <w:rPr>
          <w:rFonts w:ascii="Arial" w:hAnsi="Arial" w:cs="Arial"/>
          <w:sz w:val="24"/>
          <w:szCs w:val="24"/>
        </w:rPr>
      </w:pPr>
    </w:p>
    <w:p w14:paraId="68F27C33"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Award</w:t>
      </w:r>
    </w:p>
    <w:p w14:paraId="39939276" w14:textId="77777777" w:rsidR="00D618C9" w:rsidRPr="00B92CD8" w:rsidRDefault="00D618C9" w:rsidP="00D618C9">
      <w:pPr>
        <w:pStyle w:val="NoSpacing"/>
        <w:rPr>
          <w:rFonts w:ascii="Arial" w:hAnsi="Arial" w:cs="Arial"/>
          <w:sz w:val="24"/>
          <w:szCs w:val="24"/>
        </w:rPr>
      </w:pPr>
    </w:p>
    <w:p w14:paraId="6D667BD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Once the evaluation of the Response(s) is complete all suppliers will be notified of the outcome via email. </w:t>
      </w:r>
    </w:p>
    <w:p w14:paraId="0FAA42E0" w14:textId="77777777" w:rsidR="00D618C9" w:rsidRPr="00B92CD8" w:rsidRDefault="00D618C9" w:rsidP="00D618C9">
      <w:pPr>
        <w:pStyle w:val="NoSpacing"/>
        <w:rPr>
          <w:rFonts w:ascii="Arial" w:hAnsi="Arial" w:cs="Arial"/>
          <w:sz w:val="24"/>
          <w:szCs w:val="24"/>
        </w:rPr>
      </w:pPr>
    </w:p>
    <w:p w14:paraId="11D4356A" w14:textId="7FB80D20" w:rsidR="00D618C9" w:rsidRDefault="00D618C9" w:rsidP="00D618C9">
      <w:pPr>
        <w:pStyle w:val="NoSpacing"/>
        <w:rPr>
          <w:rFonts w:ascii="Arial" w:hAnsi="Arial" w:cs="Arial"/>
          <w:sz w:val="24"/>
          <w:szCs w:val="24"/>
        </w:rPr>
      </w:pPr>
      <w:r w:rsidRPr="00B92CD8">
        <w:rPr>
          <w:rFonts w:ascii="Arial" w:hAnsi="Arial" w:cs="Arial"/>
          <w:sz w:val="24"/>
          <w:szCs w:val="24"/>
        </w:rPr>
        <w:t xml:space="preserve">The successful supplier will be issued the contract, incorporating their Response, for signature. The Authority will then counter sign. </w:t>
      </w:r>
    </w:p>
    <w:p w14:paraId="52DC7C23" w14:textId="77777777" w:rsidR="00B92CD8" w:rsidRPr="00B92CD8" w:rsidRDefault="00B92CD8" w:rsidP="00D618C9">
      <w:pPr>
        <w:pStyle w:val="NoSpacing"/>
        <w:rPr>
          <w:rFonts w:ascii="Arial" w:hAnsi="Arial" w:cs="Arial"/>
          <w:sz w:val="24"/>
          <w:szCs w:val="24"/>
        </w:rPr>
      </w:pPr>
    </w:p>
    <w:p w14:paraId="1511D32A" w14:textId="36305D07" w:rsidR="00D618C9" w:rsidRDefault="00D618C9" w:rsidP="00D618C9">
      <w:pPr>
        <w:pStyle w:val="NoSpacing"/>
        <w:rPr>
          <w:rFonts w:ascii="Arial" w:hAnsi="Arial" w:cs="Arial"/>
          <w:sz w:val="22"/>
          <w:szCs w:val="22"/>
        </w:rPr>
      </w:pPr>
    </w:p>
    <w:p w14:paraId="786DB945" w14:textId="24698334" w:rsidR="00DF0872" w:rsidRDefault="00DF0872" w:rsidP="00D618C9">
      <w:pPr>
        <w:pStyle w:val="NoSpacing"/>
        <w:rPr>
          <w:rFonts w:ascii="Arial" w:hAnsi="Arial" w:cs="Arial"/>
          <w:sz w:val="22"/>
          <w:szCs w:val="22"/>
        </w:rPr>
      </w:pPr>
    </w:p>
    <w:p w14:paraId="7EDB3488" w14:textId="3A7B5305" w:rsidR="00DF0872" w:rsidRDefault="00DF0872" w:rsidP="00D618C9">
      <w:pPr>
        <w:pStyle w:val="NoSpacing"/>
        <w:rPr>
          <w:rFonts w:ascii="Arial" w:hAnsi="Arial" w:cs="Arial"/>
          <w:sz w:val="22"/>
          <w:szCs w:val="22"/>
        </w:rPr>
      </w:pPr>
    </w:p>
    <w:p w14:paraId="282CCC59" w14:textId="59A82A87" w:rsidR="00DF0872" w:rsidRDefault="00DF0872" w:rsidP="00D618C9">
      <w:pPr>
        <w:pStyle w:val="NoSpacing"/>
        <w:rPr>
          <w:rFonts w:ascii="Arial" w:hAnsi="Arial" w:cs="Arial"/>
          <w:sz w:val="22"/>
          <w:szCs w:val="22"/>
        </w:rPr>
      </w:pPr>
    </w:p>
    <w:p w14:paraId="23745FBA" w14:textId="42891E83" w:rsidR="00DF0872" w:rsidRDefault="00DF0872" w:rsidP="00D618C9">
      <w:pPr>
        <w:pStyle w:val="NoSpacing"/>
        <w:rPr>
          <w:rFonts w:ascii="Arial" w:hAnsi="Arial" w:cs="Arial"/>
          <w:sz w:val="22"/>
          <w:szCs w:val="22"/>
        </w:rPr>
      </w:pPr>
    </w:p>
    <w:p w14:paraId="21646D6B" w14:textId="24C675F1" w:rsidR="00DF0872" w:rsidRDefault="00DF0872" w:rsidP="00D618C9">
      <w:pPr>
        <w:pStyle w:val="NoSpacing"/>
        <w:rPr>
          <w:rFonts w:ascii="Arial" w:hAnsi="Arial" w:cs="Arial"/>
          <w:sz w:val="22"/>
          <w:szCs w:val="22"/>
        </w:rPr>
      </w:pPr>
    </w:p>
    <w:p w14:paraId="6CA770BF" w14:textId="6E9D3330" w:rsidR="00DF0872" w:rsidRDefault="00DF0872" w:rsidP="00D618C9">
      <w:pPr>
        <w:pStyle w:val="NoSpacing"/>
        <w:rPr>
          <w:rFonts w:ascii="Arial" w:hAnsi="Arial" w:cs="Arial"/>
          <w:sz w:val="22"/>
          <w:szCs w:val="22"/>
        </w:rPr>
      </w:pPr>
    </w:p>
    <w:p w14:paraId="1FC1B68B" w14:textId="6584C0F2" w:rsidR="00DF0872" w:rsidRDefault="00DF0872" w:rsidP="00D618C9">
      <w:pPr>
        <w:pStyle w:val="NoSpacing"/>
        <w:rPr>
          <w:rFonts w:ascii="Arial" w:hAnsi="Arial" w:cs="Arial"/>
          <w:sz w:val="22"/>
          <w:szCs w:val="22"/>
        </w:rPr>
      </w:pPr>
    </w:p>
    <w:p w14:paraId="30EAE493" w14:textId="3E4F9B04" w:rsidR="00DF0872" w:rsidRDefault="00DF0872" w:rsidP="00D618C9">
      <w:pPr>
        <w:pStyle w:val="NoSpacing"/>
        <w:rPr>
          <w:rFonts w:ascii="Arial" w:hAnsi="Arial" w:cs="Arial"/>
          <w:sz w:val="22"/>
          <w:szCs w:val="22"/>
        </w:rPr>
      </w:pPr>
    </w:p>
    <w:p w14:paraId="0EFACA76" w14:textId="4635DAD2" w:rsidR="00DF0872" w:rsidRDefault="00DF0872" w:rsidP="00D618C9">
      <w:pPr>
        <w:pStyle w:val="NoSpacing"/>
        <w:rPr>
          <w:rFonts w:ascii="Arial" w:hAnsi="Arial" w:cs="Arial"/>
          <w:sz w:val="22"/>
          <w:szCs w:val="22"/>
        </w:rPr>
      </w:pPr>
    </w:p>
    <w:p w14:paraId="1B188ED8" w14:textId="182CC52B" w:rsidR="00DF0872" w:rsidRDefault="00DF0872" w:rsidP="00D618C9">
      <w:pPr>
        <w:pStyle w:val="NoSpacing"/>
        <w:rPr>
          <w:rFonts w:ascii="Arial" w:hAnsi="Arial" w:cs="Arial"/>
          <w:sz w:val="22"/>
          <w:szCs w:val="22"/>
        </w:rPr>
      </w:pPr>
    </w:p>
    <w:p w14:paraId="0894CE27" w14:textId="4FB5653D" w:rsidR="00DF0872" w:rsidRDefault="00DF0872" w:rsidP="00D618C9">
      <w:pPr>
        <w:pStyle w:val="NoSpacing"/>
        <w:rPr>
          <w:rFonts w:ascii="Arial" w:hAnsi="Arial" w:cs="Arial"/>
          <w:sz w:val="22"/>
          <w:szCs w:val="22"/>
        </w:rPr>
      </w:pPr>
    </w:p>
    <w:p w14:paraId="7CF9C267" w14:textId="14A3E32E" w:rsidR="00DF0872" w:rsidRDefault="00DF0872" w:rsidP="00D618C9">
      <w:pPr>
        <w:pStyle w:val="NoSpacing"/>
        <w:rPr>
          <w:rFonts w:ascii="Arial" w:hAnsi="Arial" w:cs="Arial"/>
          <w:sz w:val="22"/>
          <w:szCs w:val="22"/>
        </w:rPr>
      </w:pPr>
    </w:p>
    <w:p w14:paraId="6E4F15A1" w14:textId="6AFDAAFC" w:rsidR="00DF0872" w:rsidRDefault="00DF0872" w:rsidP="00D618C9">
      <w:pPr>
        <w:pStyle w:val="NoSpacing"/>
        <w:rPr>
          <w:rFonts w:ascii="Arial" w:hAnsi="Arial" w:cs="Arial"/>
          <w:sz w:val="22"/>
          <w:szCs w:val="22"/>
        </w:rPr>
      </w:pPr>
    </w:p>
    <w:p w14:paraId="20957C29" w14:textId="21C8F90D" w:rsidR="00DF0872" w:rsidRDefault="00DF0872" w:rsidP="00D618C9">
      <w:pPr>
        <w:pStyle w:val="NoSpacing"/>
        <w:rPr>
          <w:rFonts w:ascii="Arial" w:hAnsi="Arial" w:cs="Arial"/>
          <w:sz w:val="22"/>
          <w:szCs w:val="22"/>
        </w:rPr>
      </w:pPr>
    </w:p>
    <w:p w14:paraId="36073E7E" w14:textId="4EF52849" w:rsidR="00DF0872" w:rsidRDefault="00DF0872" w:rsidP="00D618C9">
      <w:pPr>
        <w:pStyle w:val="NoSpacing"/>
        <w:rPr>
          <w:rFonts w:ascii="Arial" w:hAnsi="Arial" w:cs="Arial"/>
          <w:sz w:val="22"/>
          <w:szCs w:val="22"/>
        </w:rPr>
      </w:pPr>
    </w:p>
    <w:p w14:paraId="2E17616C" w14:textId="52012B19" w:rsidR="00DF0872" w:rsidRDefault="00DF0872" w:rsidP="00D618C9">
      <w:pPr>
        <w:pStyle w:val="NoSpacing"/>
        <w:rPr>
          <w:rFonts w:ascii="Arial" w:hAnsi="Arial" w:cs="Arial"/>
          <w:sz w:val="22"/>
          <w:szCs w:val="22"/>
        </w:rPr>
      </w:pPr>
    </w:p>
    <w:p w14:paraId="11DF4722" w14:textId="3DB8B027" w:rsidR="00DF0872" w:rsidRDefault="00DF0872" w:rsidP="00D618C9">
      <w:pPr>
        <w:pStyle w:val="NoSpacing"/>
        <w:rPr>
          <w:rFonts w:ascii="Arial" w:hAnsi="Arial" w:cs="Arial"/>
          <w:sz w:val="22"/>
          <w:szCs w:val="22"/>
        </w:rPr>
      </w:pPr>
    </w:p>
    <w:p w14:paraId="714AA8F9" w14:textId="58414C5F" w:rsidR="00DF0872" w:rsidRDefault="00DF0872" w:rsidP="00D618C9">
      <w:pPr>
        <w:pStyle w:val="NoSpacing"/>
        <w:rPr>
          <w:rFonts w:ascii="Arial" w:hAnsi="Arial" w:cs="Arial"/>
          <w:sz w:val="22"/>
          <w:szCs w:val="22"/>
        </w:rPr>
      </w:pPr>
    </w:p>
    <w:p w14:paraId="5C1BB259" w14:textId="2D95F85E" w:rsidR="00DF0872" w:rsidRDefault="00DF0872" w:rsidP="00D618C9">
      <w:pPr>
        <w:pStyle w:val="NoSpacing"/>
        <w:rPr>
          <w:rFonts w:ascii="Arial" w:hAnsi="Arial" w:cs="Arial"/>
          <w:sz w:val="22"/>
          <w:szCs w:val="22"/>
        </w:rPr>
      </w:pPr>
    </w:p>
    <w:p w14:paraId="6D660789" w14:textId="7E3C075B" w:rsidR="00DF0872" w:rsidRDefault="00DF0872" w:rsidP="00D618C9">
      <w:pPr>
        <w:pStyle w:val="NoSpacing"/>
        <w:rPr>
          <w:rFonts w:ascii="Arial" w:hAnsi="Arial" w:cs="Arial"/>
          <w:sz w:val="22"/>
          <w:szCs w:val="22"/>
        </w:rPr>
      </w:pPr>
    </w:p>
    <w:p w14:paraId="5FF3202C" w14:textId="0D262A67" w:rsidR="00DF0872" w:rsidRDefault="00DF0872" w:rsidP="00D618C9">
      <w:pPr>
        <w:pStyle w:val="NoSpacing"/>
        <w:rPr>
          <w:rFonts w:ascii="Arial" w:hAnsi="Arial" w:cs="Arial"/>
          <w:sz w:val="22"/>
          <w:szCs w:val="22"/>
        </w:rPr>
      </w:pPr>
    </w:p>
    <w:p w14:paraId="0C3572E9" w14:textId="7985FEAD" w:rsidR="00DF0872" w:rsidRDefault="00DF0872" w:rsidP="00D618C9">
      <w:pPr>
        <w:pStyle w:val="NoSpacing"/>
        <w:rPr>
          <w:rFonts w:ascii="Arial" w:hAnsi="Arial" w:cs="Arial"/>
          <w:sz w:val="22"/>
          <w:szCs w:val="22"/>
        </w:rPr>
      </w:pPr>
    </w:p>
    <w:p w14:paraId="24882F3B" w14:textId="1788B1FE" w:rsidR="00DF0872" w:rsidRDefault="00DF0872" w:rsidP="00D618C9">
      <w:pPr>
        <w:pStyle w:val="NoSpacing"/>
        <w:rPr>
          <w:rFonts w:ascii="Arial" w:hAnsi="Arial" w:cs="Arial"/>
          <w:sz w:val="22"/>
          <w:szCs w:val="22"/>
        </w:rPr>
      </w:pPr>
    </w:p>
    <w:p w14:paraId="722122A8" w14:textId="7C3B6882" w:rsidR="00DF0872" w:rsidRDefault="00DF0872" w:rsidP="00D618C9">
      <w:pPr>
        <w:pStyle w:val="NoSpacing"/>
        <w:rPr>
          <w:rFonts w:ascii="Arial" w:hAnsi="Arial" w:cs="Arial"/>
          <w:sz w:val="22"/>
          <w:szCs w:val="22"/>
        </w:rPr>
      </w:pPr>
    </w:p>
    <w:p w14:paraId="0E254F92" w14:textId="486A4FC2" w:rsidR="00DF0872" w:rsidRDefault="00DF0872" w:rsidP="00D618C9">
      <w:pPr>
        <w:pStyle w:val="NoSpacing"/>
        <w:rPr>
          <w:rFonts w:ascii="Arial" w:hAnsi="Arial" w:cs="Arial"/>
          <w:sz w:val="22"/>
          <w:szCs w:val="22"/>
        </w:rPr>
      </w:pPr>
    </w:p>
    <w:p w14:paraId="31829666" w14:textId="79D0A77C" w:rsidR="00DF0872" w:rsidRDefault="00DF0872" w:rsidP="00D618C9">
      <w:pPr>
        <w:pStyle w:val="NoSpacing"/>
        <w:rPr>
          <w:rFonts w:ascii="Arial" w:hAnsi="Arial" w:cs="Arial"/>
          <w:sz w:val="22"/>
          <w:szCs w:val="22"/>
        </w:rPr>
      </w:pPr>
    </w:p>
    <w:p w14:paraId="54B6377B" w14:textId="6D7B5833" w:rsidR="00DF0872" w:rsidRDefault="00DF0872" w:rsidP="00D618C9">
      <w:pPr>
        <w:pStyle w:val="NoSpacing"/>
        <w:rPr>
          <w:rFonts w:ascii="Arial" w:hAnsi="Arial" w:cs="Arial"/>
          <w:sz w:val="22"/>
          <w:szCs w:val="22"/>
        </w:rPr>
      </w:pPr>
    </w:p>
    <w:p w14:paraId="2FF399A9" w14:textId="77777777" w:rsidR="00DF0872" w:rsidRPr="00D618C9" w:rsidRDefault="00DF0872" w:rsidP="00D618C9">
      <w:pPr>
        <w:pStyle w:val="NoSpacing"/>
        <w:rPr>
          <w:rFonts w:ascii="Arial" w:hAnsi="Arial" w:cs="Arial"/>
          <w:sz w:val="22"/>
          <w:szCs w:val="22"/>
        </w:rPr>
      </w:pPr>
    </w:p>
    <w:p w14:paraId="67DEB9D0" w14:textId="77777777" w:rsidR="00D618C9" w:rsidRPr="00B92CD8" w:rsidRDefault="00D618C9" w:rsidP="00B92CD8">
      <w:pPr>
        <w:pStyle w:val="Heading1"/>
        <w:rPr>
          <w:u w:val="single"/>
        </w:rPr>
      </w:pPr>
      <w:r w:rsidRPr="00B92CD8">
        <w:rPr>
          <w:u w:val="single"/>
        </w:rPr>
        <w:lastRenderedPageBreak/>
        <w:t>Annex 1 Mandatory Requirements</w:t>
      </w:r>
    </w:p>
    <w:p w14:paraId="668B4C4F" w14:textId="77777777" w:rsidR="00D618C9" w:rsidRPr="00D618C9" w:rsidRDefault="00D618C9" w:rsidP="00D618C9">
      <w:pPr>
        <w:pStyle w:val="NoSpacing"/>
        <w:rPr>
          <w:rFonts w:ascii="Arial" w:hAnsi="Arial" w:cs="Arial"/>
          <w:sz w:val="22"/>
          <w:szCs w:val="22"/>
        </w:rPr>
      </w:pPr>
    </w:p>
    <w:p w14:paraId="08FB542F"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Part 1 Potential Supplier Information</w:t>
      </w:r>
    </w:p>
    <w:p w14:paraId="2CD94E9D" w14:textId="77777777" w:rsidR="00D618C9" w:rsidRPr="00B92CD8" w:rsidRDefault="00D618C9" w:rsidP="00D618C9">
      <w:pPr>
        <w:pStyle w:val="NoSpacing"/>
        <w:rPr>
          <w:rFonts w:ascii="Arial" w:hAnsi="Arial" w:cs="Arial"/>
          <w:sz w:val="24"/>
          <w:szCs w:val="24"/>
        </w:rPr>
      </w:pPr>
    </w:p>
    <w:p w14:paraId="27A9B81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Please answer the following self-declaration questions in full and include this Annex in your quotation response.</w:t>
      </w:r>
    </w:p>
    <w:p w14:paraId="35077EFB" w14:textId="77777777" w:rsidR="00D618C9" w:rsidRPr="00B92CD8" w:rsidRDefault="00D618C9" w:rsidP="00D618C9">
      <w:pPr>
        <w:pStyle w:val="NoSpacing"/>
        <w:rPr>
          <w:rFonts w:ascii="Arial" w:hAnsi="Arial" w:cs="Arial"/>
          <w:sz w:val="24"/>
          <w:szCs w:val="24"/>
        </w:rPr>
      </w:pPr>
    </w:p>
    <w:p w14:paraId="7B9F20F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u w:val="single"/>
        </w:rPr>
        <w:t>Part 1.1 Potential Supplier Information</w:t>
      </w:r>
      <w:r w:rsidRPr="00B92CD8">
        <w:rPr>
          <w:rFonts w:ascii="Arial" w:hAnsi="Arial" w:cs="Arial"/>
          <w:sz w:val="24"/>
          <w:szCs w:val="24"/>
        </w:rPr>
        <w:t>:</w:t>
      </w:r>
    </w:p>
    <w:p w14:paraId="22C1D139" w14:textId="77777777" w:rsidR="00D618C9" w:rsidRPr="00B92CD8" w:rsidRDefault="00D618C9" w:rsidP="00D618C9">
      <w:pPr>
        <w:pStyle w:val="NoSpacing"/>
        <w:rPr>
          <w:rFonts w:ascii="Arial" w:hAnsi="Arial" w:cs="Arial"/>
          <w:sz w:val="24"/>
          <w:szCs w:val="24"/>
        </w:rPr>
      </w:pPr>
    </w:p>
    <w:tbl>
      <w:tblPr>
        <w:tblStyle w:val="Table"/>
        <w:tblW w:w="0" w:type="auto"/>
        <w:tblLook w:val="04A0" w:firstRow="1" w:lastRow="0" w:firstColumn="1" w:lastColumn="0" w:noHBand="0" w:noVBand="1"/>
      </w:tblPr>
      <w:tblGrid>
        <w:gridCol w:w="2480"/>
        <w:gridCol w:w="3808"/>
        <w:gridCol w:w="2728"/>
      </w:tblGrid>
      <w:tr w:rsidR="00D618C9" w:rsidRPr="00B92CD8" w14:paraId="7B462803" w14:textId="77777777" w:rsidTr="00933F60">
        <w:trPr>
          <w:cnfStyle w:val="100000000000" w:firstRow="1" w:lastRow="0" w:firstColumn="0" w:lastColumn="0" w:oddVBand="0" w:evenVBand="0" w:oddHBand="0" w:evenHBand="0" w:firstRowFirstColumn="0" w:firstRowLastColumn="0" w:lastRowFirstColumn="0" w:lastRowLastColumn="0"/>
        </w:trPr>
        <w:tc>
          <w:tcPr>
            <w:tcW w:w="2514" w:type="dxa"/>
          </w:tcPr>
          <w:p w14:paraId="0084317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Question no.</w:t>
            </w:r>
          </w:p>
        </w:tc>
        <w:tc>
          <w:tcPr>
            <w:tcW w:w="3872" w:type="dxa"/>
          </w:tcPr>
          <w:p w14:paraId="6A6AF0E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Question</w:t>
            </w:r>
          </w:p>
        </w:tc>
        <w:tc>
          <w:tcPr>
            <w:tcW w:w="2766" w:type="dxa"/>
          </w:tcPr>
          <w:p w14:paraId="23A7E69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Response</w:t>
            </w:r>
          </w:p>
        </w:tc>
      </w:tr>
      <w:tr w:rsidR="00D618C9" w:rsidRPr="00B92CD8" w14:paraId="3D89F8B0" w14:textId="77777777" w:rsidTr="00933F60">
        <w:tc>
          <w:tcPr>
            <w:tcW w:w="2514" w:type="dxa"/>
          </w:tcPr>
          <w:p w14:paraId="4D79F047"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1.1(a)</w:t>
            </w:r>
          </w:p>
        </w:tc>
        <w:tc>
          <w:tcPr>
            <w:tcW w:w="3872" w:type="dxa"/>
          </w:tcPr>
          <w:p w14:paraId="5A03B0E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Full name of the potential supplier submitting the information</w:t>
            </w:r>
          </w:p>
          <w:p w14:paraId="5AA76BD5" w14:textId="77777777" w:rsidR="00D618C9" w:rsidRPr="00B92CD8" w:rsidRDefault="00D618C9" w:rsidP="00D618C9">
            <w:pPr>
              <w:pStyle w:val="NoSpacing"/>
              <w:rPr>
                <w:rFonts w:ascii="Arial" w:hAnsi="Arial" w:cs="Arial"/>
                <w:sz w:val="24"/>
                <w:szCs w:val="24"/>
              </w:rPr>
            </w:pPr>
          </w:p>
        </w:tc>
        <w:tc>
          <w:tcPr>
            <w:tcW w:w="2766" w:type="dxa"/>
          </w:tcPr>
          <w:p w14:paraId="63E0AE42" w14:textId="77777777" w:rsidR="00D618C9" w:rsidRPr="00B92CD8" w:rsidRDefault="00D618C9" w:rsidP="00D618C9">
            <w:pPr>
              <w:pStyle w:val="NoSpacing"/>
              <w:rPr>
                <w:rFonts w:ascii="Arial" w:hAnsi="Arial" w:cs="Arial"/>
                <w:sz w:val="24"/>
                <w:szCs w:val="24"/>
              </w:rPr>
            </w:pPr>
          </w:p>
        </w:tc>
      </w:tr>
      <w:tr w:rsidR="00D618C9" w:rsidRPr="00B92CD8" w14:paraId="0889E222" w14:textId="77777777" w:rsidTr="00933F60">
        <w:tc>
          <w:tcPr>
            <w:tcW w:w="2514" w:type="dxa"/>
          </w:tcPr>
          <w:p w14:paraId="7116423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1.1(b) </w:t>
            </w:r>
          </w:p>
        </w:tc>
        <w:tc>
          <w:tcPr>
            <w:tcW w:w="3872" w:type="dxa"/>
          </w:tcPr>
          <w:p w14:paraId="7DF62BD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Registered office address (if applicable)</w:t>
            </w:r>
          </w:p>
        </w:tc>
        <w:tc>
          <w:tcPr>
            <w:tcW w:w="2766" w:type="dxa"/>
          </w:tcPr>
          <w:p w14:paraId="67FDA402" w14:textId="77777777" w:rsidR="00D618C9" w:rsidRPr="00B92CD8" w:rsidRDefault="00D618C9" w:rsidP="00D618C9">
            <w:pPr>
              <w:pStyle w:val="NoSpacing"/>
              <w:rPr>
                <w:rFonts w:ascii="Arial" w:hAnsi="Arial" w:cs="Arial"/>
                <w:sz w:val="24"/>
                <w:szCs w:val="24"/>
              </w:rPr>
            </w:pPr>
          </w:p>
        </w:tc>
      </w:tr>
      <w:tr w:rsidR="00D618C9" w:rsidRPr="00B92CD8" w14:paraId="613228E8" w14:textId="77777777" w:rsidTr="00933F60">
        <w:tc>
          <w:tcPr>
            <w:tcW w:w="2514" w:type="dxa"/>
          </w:tcPr>
          <w:p w14:paraId="2CB4DA1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1.1(c)</w:t>
            </w:r>
          </w:p>
        </w:tc>
        <w:tc>
          <w:tcPr>
            <w:tcW w:w="3872" w:type="dxa"/>
          </w:tcPr>
          <w:p w14:paraId="311E7BF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Company registration number (if applicable)</w:t>
            </w:r>
          </w:p>
        </w:tc>
        <w:tc>
          <w:tcPr>
            <w:tcW w:w="2766" w:type="dxa"/>
          </w:tcPr>
          <w:p w14:paraId="7987937D" w14:textId="77777777" w:rsidR="00D618C9" w:rsidRPr="00B92CD8" w:rsidRDefault="00D618C9" w:rsidP="00D618C9">
            <w:pPr>
              <w:pStyle w:val="NoSpacing"/>
              <w:rPr>
                <w:rFonts w:ascii="Arial" w:hAnsi="Arial" w:cs="Arial"/>
                <w:sz w:val="24"/>
                <w:szCs w:val="24"/>
              </w:rPr>
            </w:pPr>
          </w:p>
        </w:tc>
      </w:tr>
      <w:tr w:rsidR="00D618C9" w:rsidRPr="00B92CD8" w14:paraId="3062B713" w14:textId="77777777" w:rsidTr="00933F60">
        <w:tc>
          <w:tcPr>
            <w:tcW w:w="2514" w:type="dxa"/>
          </w:tcPr>
          <w:p w14:paraId="5C5827E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1.1(d)</w:t>
            </w:r>
          </w:p>
        </w:tc>
        <w:tc>
          <w:tcPr>
            <w:tcW w:w="3872" w:type="dxa"/>
          </w:tcPr>
          <w:p w14:paraId="3D0041D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Charity registration number (if applicable)</w:t>
            </w:r>
          </w:p>
        </w:tc>
        <w:tc>
          <w:tcPr>
            <w:tcW w:w="2766" w:type="dxa"/>
          </w:tcPr>
          <w:p w14:paraId="4DEA4B97" w14:textId="77777777" w:rsidR="00D618C9" w:rsidRPr="00B92CD8" w:rsidRDefault="00D618C9" w:rsidP="00D618C9">
            <w:pPr>
              <w:pStyle w:val="NoSpacing"/>
              <w:rPr>
                <w:rFonts w:ascii="Arial" w:hAnsi="Arial" w:cs="Arial"/>
                <w:sz w:val="24"/>
                <w:szCs w:val="24"/>
              </w:rPr>
            </w:pPr>
          </w:p>
        </w:tc>
      </w:tr>
      <w:tr w:rsidR="00D618C9" w:rsidRPr="00B92CD8" w14:paraId="30E7151B" w14:textId="77777777" w:rsidTr="00933F60">
        <w:tc>
          <w:tcPr>
            <w:tcW w:w="2514" w:type="dxa"/>
          </w:tcPr>
          <w:p w14:paraId="561617D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1.1(e)</w:t>
            </w:r>
          </w:p>
        </w:tc>
        <w:tc>
          <w:tcPr>
            <w:tcW w:w="3872" w:type="dxa"/>
          </w:tcPr>
          <w:p w14:paraId="289E497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Head office DUNS number (if applicable)</w:t>
            </w:r>
          </w:p>
        </w:tc>
        <w:tc>
          <w:tcPr>
            <w:tcW w:w="2766" w:type="dxa"/>
          </w:tcPr>
          <w:p w14:paraId="5B74F4FB" w14:textId="77777777" w:rsidR="00D618C9" w:rsidRPr="00B92CD8" w:rsidRDefault="00D618C9" w:rsidP="00D618C9">
            <w:pPr>
              <w:pStyle w:val="NoSpacing"/>
              <w:rPr>
                <w:rFonts w:ascii="Arial" w:hAnsi="Arial" w:cs="Arial"/>
                <w:sz w:val="24"/>
                <w:szCs w:val="24"/>
              </w:rPr>
            </w:pPr>
          </w:p>
        </w:tc>
      </w:tr>
      <w:tr w:rsidR="00D618C9" w:rsidRPr="00B92CD8" w14:paraId="70FE5271" w14:textId="77777777" w:rsidTr="00933F60">
        <w:tc>
          <w:tcPr>
            <w:tcW w:w="2514" w:type="dxa"/>
          </w:tcPr>
          <w:p w14:paraId="2C21711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1.1(f)</w:t>
            </w:r>
          </w:p>
        </w:tc>
        <w:tc>
          <w:tcPr>
            <w:tcW w:w="3872" w:type="dxa"/>
          </w:tcPr>
          <w:p w14:paraId="19FB853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Registered VAT number </w:t>
            </w:r>
          </w:p>
        </w:tc>
        <w:tc>
          <w:tcPr>
            <w:tcW w:w="2766" w:type="dxa"/>
          </w:tcPr>
          <w:p w14:paraId="6132B2B2" w14:textId="77777777" w:rsidR="00D618C9" w:rsidRPr="00B92CD8" w:rsidRDefault="00D618C9" w:rsidP="00D618C9">
            <w:pPr>
              <w:pStyle w:val="NoSpacing"/>
              <w:rPr>
                <w:rFonts w:ascii="Arial" w:hAnsi="Arial" w:cs="Arial"/>
                <w:sz w:val="24"/>
                <w:szCs w:val="24"/>
              </w:rPr>
            </w:pPr>
          </w:p>
        </w:tc>
      </w:tr>
      <w:tr w:rsidR="00D618C9" w:rsidRPr="00B92CD8" w14:paraId="36E15310" w14:textId="77777777" w:rsidTr="00933F60">
        <w:tc>
          <w:tcPr>
            <w:tcW w:w="2514" w:type="dxa"/>
          </w:tcPr>
          <w:p w14:paraId="67ADBBF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1.1(g)</w:t>
            </w:r>
          </w:p>
        </w:tc>
        <w:tc>
          <w:tcPr>
            <w:tcW w:w="3872" w:type="dxa"/>
          </w:tcPr>
          <w:p w14:paraId="0F103FB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Are you a Small, Medium or Micro Enterprise (SME)?</w:t>
            </w:r>
          </w:p>
        </w:tc>
        <w:tc>
          <w:tcPr>
            <w:tcW w:w="2766" w:type="dxa"/>
          </w:tcPr>
          <w:p w14:paraId="7D68C1D7"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tc>
      </w:tr>
    </w:tbl>
    <w:p w14:paraId="7D3C4D5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Note: See EU definition of SME </w:t>
      </w:r>
      <w:hyperlink r:id="rId14" w:history="1">
        <w:r w:rsidRPr="00B92CD8">
          <w:rPr>
            <w:rStyle w:val="Hyperlink"/>
            <w:rFonts w:ascii="Arial" w:hAnsi="Arial" w:cs="Arial"/>
            <w:sz w:val="24"/>
            <w:szCs w:val="24"/>
          </w:rPr>
          <w:t>https://ec.europa.eu/growth/smes/business-friendly-environment/sme-definition_en</w:t>
        </w:r>
      </w:hyperlink>
      <w:r w:rsidRPr="00B92CD8">
        <w:rPr>
          <w:rFonts w:ascii="Arial" w:hAnsi="Arial" w:cs="Arial"/>
          <w:sz w:val="24"/>
          <w:szCs w:val="24"/>
        </w:rPr>
        <w:t xml:space="preserve"> </w:t>
      </w:r>
    </w:p>
    <w:p w14:paraId="0D6F520E" w14:textId="77777777" w:rsidR="00D618C9" w:rsidRPr="00B92CD8" w:rsidRDefault="00D618C9" w:rsidP="00D618C9">
      <w:pPr>
        <w:pStyle w:val="NoSpacing"/>
        <w:rPr>
          <w:rFonts w:ascii="Arial" w:hAnsi="Arial" w:cs="Arial"/>
          <w:sz w:val="24"/>
          <w:szCs w:val="24"/>
        </w:rPr>
      </w:pPr>
    </w:p>
    <w:p w14:paraId="02ABA1F4" w14:textId="77777777" w:rsidR="00D618C9" w:rsidRPr="00B92CD8" w:rsidRDefault="00D618C9" w:rsidP="00D618C9">
      <w:pPr>
        <w:pStyle w:val="NoSpacing"/>
        <w:rPr>
          <w:rFonts w:ascii="Arial" w:hAnsi="Arial" w:cs="Arial"/>
          <w:sz w:val="24"/>
          <w:szCs w:val="24"/>
          <w:u w:val="single"/>
        </w:rPr>
      </w:pPr>
      <w:r w:rsidRPr="00B92CD8">
        <w:rPr>
          <w:rFonts w:ascii="Arial" w:hAnsi="Arial" w:cs="Arial"/>
          <w:sz w:val="24"/>
          <w:szCs w:val="24"/>
          <w:u w:val="single"/>
        </w:rPr>
        <w:t>Part 1.2 Contact Details and Declaration</w:t>
      </w:r>
    </w:p>
    <w:p w14:paraId="0D70D055" w14:textId="77777777" w:rsidR="00D618C9" w:rsidRPr="00B92CD8" w:rsidRDefault="00D618C9" w:rsidP="00D618C9">
      <w:pPr>
        <w:pStyle w:val="NoSpacing"/>
        <w:rPr>
          <w:rFonts w:ascii="Arial" w:hAnsi="Arial" w:cs="Arial"/>
          <w:sz w:val="24"/>
          <w:szCs w:val="24"/>
        </w:rPr>
      </w:pPr>
    </w:p>
    <w:p w14:paraId="3BF4F35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By submitting a quotation to this RFQ I declare that to the best of my knowledge the answers submitted and information contained in this document are correct and accurate. </w:t>
      </w:r>
    </w:p>
    <w:p w14:paraId="3F27623D" w14:textId="77777777" w:rsidR="00D618C9" w:rsidRPr="00B92CD8" w:rsidRDefault="00D618C9" w:rsidP="00D618C9">
      <w:pPr>
        <w:pStyle w:val="NoSpacing"/>
        <w:rPr>
          <w:rFonts w:ascii="Arial" w:hAnsi="Arial" w:cs="Arial"/>
          <w:sz w:val="24"/>
          <w:szCs w:val="24"/>
        </w:rPr>
      </w:pPr>
    </w:p>
    <w:p w14:paraId="64F082A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I declare that, upon request and without delay you will provide the certificates or documentary evidence referred to in this document. </w:t>
      </w:r>
    </w:p>
    <w:p w14:paraId="79D0CE87" w14:textId="77777777" w:rsidR="00D618C9" w:rsidRPr="00B92CD8" w:rsidRDefault="00D618C9" w:rsidP="00D618C9">
      <w:pPr>
        <w:pStyle w:val="NoSpacing"/>
        <w:rPr>
          <w:rFonts w:ascii="Arial" w:hAnsi="Arial" w:cs="Arial"/>
          <w:sz w:val="24"/>
          <w:szCs w:val="24"/>
        </w:rPr>
      </w:pPr>
    </w:p>
    <w:p w14:paraId="5A900209"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I understand that the information will be used in the selection process to assess my organisation’s suitability to be invited to participate further in this procurement. </w:t>
      </w:r>
    </w:p>
    <w:p w14:paraId="61AAE9CF" w14:textId="77777777" w:rsidR="00D618C9" w:rsidRPr="00B92CD8" w:rsidRDefault="00D618C9" w:rsidP="00D618C9">
      <w:pPr>
        <w:pStyle w:val="NoSpacing"/>
        <w:rPr>
          <w:rFonts w:ascii="Arial" w:hAnsi="Arial" w:cs="Arial"/>
          <w:sz w:val="24"/>
          <w:szCs w:val="24"/>
        </w:rPr>
      </w:pPr>
    </w:p>
    <w:p w14:paraId="74D8A28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 understand that the authority may reject this submission in its entirety if there is a failure to answer all the relevant questions fully, or if false/misleading information or content is provided in any section.</w:t>
      </w:r>
    </w:p>
    <w:p w14:paraId="35E030AC" w14:textId="77777777" w:rsidR="00D618C9" w:rsidRPr="00B92CD8" w:rsidRDefault="00D618C9" w:rsidP="00D618C9">
      <w:pPr>
        <w:pStyle w:val="NoSpacing"/>
        <w:rPr>
          <w:rFonts w:ascii="Arial" w:hAnsi="Arial" w:cs="Arial"/>
          <w:sz w:val="24"/>
          <w:szCs w:val="24"/>
        </w:rPr>
      </w:pPr>
    </w:p>
    <w:p w14:paraId="74B7F44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 am aware of the consequences of serious misrepresentation.</w:t>
      </w:r>
    </w:p>
    <w:p w14:paraId="50240231" w14:textId="77777777" w:rsidR="00D618C9" w:rsidRPr="00B92CD8" w:rsidRDefault="00D618C9" w:rsidP="00D618C9">
      <w:pPr>
        <w:pStyle w:val="NoSpacing"/>
        <w:rPr>
          <w:rFonts w:ascii="Arial" w:hAnsi="Arial" w:cs="Arial"/>
          <w:sz w:val="24"/>
          <w:szCs w:val="24"/>
        </w:rPr>
      </w:pPr>
    </w:p>
    <w:tbl>
      <w:tblPr>
        <w:tblStyle w:val="Table"/>
        <w:tblW w:w="0" w:type="auto"/>
        <w:tblLook w:val="04A0" w:firstRow="1" w:lastRow="0" w:firstColumn="1" w:lastColumn="0" w:noHBand="0" w:noVBand="1"/>
      </w:tblPr>
      <w:tblGrid>
        <w:gridCol w:w="1985"/>
        <w:gridCol w:w="4062"/>
        <w:gridCol w:w="2879"/>
      </w:tblGrid>
      <w:tr w:rsidR="00D618C9" w:rsidRPr="00B92CD8" w14:paraId="7DC446E8" w14:textId="77777777" w:rsidTr="00933F60">
        <w:trPr>
          <w:cnfStyle w:val="100000000000" w:firstRow="1" w:lastRow="0" w:firstColumn="0" w:lastColumn="0" w:oddVBand="0" w:evenVBand="0" w:oddHBand="0" w:evenHBand="0" w:firstRowFirstColumn="0" w:firstRowLastColumn="0" w:lastRowFirstColumn="0" w:lastRowLastColumn="0"/>
        </w:trPr>
        <w:tc>
          <w:tcPr>
            <w:tcW w:w="1985" w:type="dxa"/>
          </w:tcPr>
          <w:p w14:paraId="1074F1F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Question no. </w:t>
            </w:r>
          </w:p>
        </w:tc>
        <w:tc>
          <w:tcPr>
            <w:tcW w:w="4062" w:type="dxa"/>
          </w:tcPr>
          <w:p w14:paraId="7172396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Question</w:t>
            </w:r>
          </w:p>
        </w:tc>
        <w:tc>
          <w:tcPr>
            <w:tcW w:w="2879" w:type="dxa"/>
          </w:tcPr>
          <w:p w14:paraId="4610637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Response</w:t>
            </w:r>
          </w:p>
        </w:tc>
      </w:tr>
      <w:tr w:rsidR="00D618C9" w:rsidRPr="00B92CD8" w14:paraId="060792B8" w14:textId="77777777" w:rsidTr="00933F60">
        <w:tc>
          <w:tcPr>
            <w:tcW w:w="1985" w:type="dxa"/>
          </w:tcPr>
          <w:p w14:paraId="6DE1367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1.2(a)</w:t>
            </w:r>
          </w:p>
        </w:tc>
        <w:tc>
          <w:tcPr>
            <w:tcW w:w="4062" w:type="dxa"/>
          </w:tcPr>
          <w:p w14:paraId="73F2E9D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Contact name</w:t>
            </w:r>
          </w:p>
        </w:tc>
        <w:tc>
          <w:tcPr>
            <w:tcW w:w="2879" w:type="dxa"/>
          </w:tcPr>
          <w:p w14:paraId="4902A883" w14:textId="77777777" w:rsidR="00D618C9" w:rsidRPr="00B92CD8" w:rsidRDefault="00D618C9" w:rsidP="00D618C9">
            <w:pPr>
              <w:pStyle w:val="NoSpacing"/>
              <w:rPr>
                <w:rFonts w:ascii="Arial" w:hAnsi="Arial" w:cs="Arial"/>
                <w:sz w:val="24"/>
                <w:szCs w:val="24"/>
              </w:rPr>
            </w:pPr>
          </w:p>
        </w:tc>
      </w:tr>
      <w:tr w:rsidR="00D618C9" w:rsidRPr="00B92CD8" w14:paraId="4F465CA6" w14:textId="77777777" w:rsidTr="00933F60">
        <w:tc>
          <w:tcPr>
            <w:tcW w:w="1985" w:type="dxa"/>
          </w:tcPr>
          <w:p w14:paraId="6B944A3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1.2(b)</w:t>
            </w:r>
          </w:p>
        </w:tc>
        <w:tc>
          <w:tcPr>
            <w:tcW w:w="4062" w:type="dxa"/>
          </w:tcPr>
          <w:p w14:paraId="32F155F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Name of organisation</w:t>
            </w:r>
          </w:p>
        </w:tc>
        <w:tc>
          <w:tcPr>
            <w:tcW w:w="2879" w:type="dxa"/>
          </w:tcPr>
          <w:p w14:paraId="6F7AA62F" w14:textId="77777777" w:rsidR="00D618C9" w:rsidRPr="00B92CD8" w:rsidRDefault="00D618C9" w:rsidP="00D618C9">
            <w:pPr>
              <w:pStyle w:val="NoSpacing"/>
              <w:rPr>
                <w:rFonts w:ascii="Arial" w:hAnsi="Arial" w:cs="Arial"/>
                <w:sz w:val="24"/>
                <w:szCs w:val="24"/>
              </w:rPr>
            </w:pPr>
          </w:p>
        </w:tc>
      </w:tr>
      <w:tr w:rsidR="00D618C9" w:rsidRPr="00B92CD8" w14:paraId="45549E44" w14:textId="77777777" w:rsidTr="00933F60">
        <w:tc>
          <w:tcPr>
            <w:tcW w:w="1985" w:type="dxa"/>
          </w:tcPr>
          <w:p w14:paraId="595D24A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lastRenderedPageBreak/>
              <w:t>1.2(c)</w:t>
            </w:r>
          </w:p>
        </w:tc>
        <w:tc>
          <w:tcPr>
            <w:tcW w:w="4062" w:type="dxa"/>
          </w:tcPr>
          <w:p w14:paraId="6553ADB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Role in organisation</w:t>
            </w:r>
          </w:p>
        </w:tc>
        <w:tc>
          <w:tcPr>
            <w:tcW w:w="2879" w:type="dxa"/>
          </w:tcPr>
          <w:p w14:paraId="563B8B1C" w14:textId="77777777" w:rsidR="00D618C9" w:rsidRPr="00B92CD8" w:rsidRDefault="00D618C9" w:rsidP="00D618C9">
            <w:pPr>
              <w:pStyle w:val="NoSpacing"/>
              <w:rPr>
                <w:rFonts w:ascii="Arial" w:hAnsi="Arial" w:cs="Arial"/>
                <w:sz w:val="24"/>
                <w:szCs w:val="24"/>
              </w:rPr>
            </w:pPr>
          </w:p>
        </w:tc>
      </w:tr>
      <w:tr w:rsidR="00D618C9" w:rsidRPr="00B92CD8" w14:paraId="0FA036FB" w14:textId="77777777" w:rsidTr="00933F60">
        <w:tc>
          <w:tcPr>
            <w:tcW w:w="1985" w:type="dxa"/>
          </w:tcPr>
          <w:p w14:paraId="5A48828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1.2(d)</w:t>
            </w:r>
          </w:p>
        </w:tc>
        <w:tc>
          <w:tcPr>
            <w:tcW w:w="4062" w:type="dxa"/>
          </w:tcPr>
          <w:p w14:paraId="2AC4372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Phone number</w:t>
            </w:r>
          </w:p>
        </w:tc>
        <w:tc>
          <w:tcPr>
            <w:tcW w:w="2879" w:type="dxa"/>
          </w:tcPr>
          <w:p w14:paraId="4483CEC5" w14:textId="77777777" w:rsidR="00D618C9" w:rsidRPr="00B92CD8" w:rsidRDefault="00D618C9" w:rsidP="00D618C9">
            <w:pPr>
              <w:pStyle w:val="NoSpacing"/>
              <w:rPr>
                <w:rFonts w:ascii="Arial" w:hAnsi="Arial" w:cs="Arial"/>
                <w:sz w:val="24"/>
                <w:szCs w:val="24"/>
              </w:rPr>
            </w:pPr>
          </w:p>
        </w:tc>
      </w:tr>
      <w:tr w:rsidR="00D618C9" w:rsidRPr="00B92CD8" w14:paraId="03CE6B5B" w14:textId="77777777" w:rsidTr="00933F60">
        <w:tc>
          <w:tcPr>
            <w:tcW w:w="1985" w:type="dxa"/>
          </w:tcPr>
          <w:p w14:paraId="106A05B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1.2(e)</w:t>
            </w:r>
          </w:p>
        </w:tc>
        <w:tc>
          <w:tcPr>
            <w:tcW w:w="4062" w:type="dxa"/>
          </w:tcPr>
          <w:p w14:paraId="4E6AF33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E-mail address </w:t>
            </w:r>
          </w:p>
        </w:tc>
        <w:tc>
          <w:tcPr>
            <w:tcW w:w="2879" w:type="dxa"/>
          </w:tcPr>
          <w:p w14:paraId="78021AE3" w14:textId="77777777" w:rsidR="00D618C9" w:rsidRPr="00B92CD8" w:rsidRDefault="00D618C9" w:rsidP="00D618C9">
            <w:pPr>
              <w:pStyle w:val="NoSpacing"/>
              <w:rPr>
                <w:rFonts w:ascii="Arial" w:hAnsi="Arial" w:cs="Arial"/>
                <w:sz w:val="24"/>
                <w:szCs w:val="24"/>
              </w:rPr>
            </w:pPr>
          </w:p>
        </w:tc>
      </w:tr>
      <w:tr w:rsidR="00D618C9" w:rsidRPr="00B92CD8" w14:paraId="17A2F496" w14:textId="77777777" w:rsidTr="00933F60">
        <w:tc>
          <w:tcPr>
            <w:tcW w:w="1985" w:type="dxa"/>
          </w:tcPr>
          <w:p w14:paraId="20F9435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1.2(f)</w:t>
            </w:r>
          </w:p>
        </w:tc>
        <w:tc>
          <w:tcPr>
            <w:tcW w:w="4062" w:type="dxa"/>
          </w:tcPr>
          <w:p w14:paraId="159882A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Postal address</w:t>
            </w:r>
          </w:p>
        </w:tc>
        <w:tc>
          <w:tcPr>
            <w:tcW w:w="2879" w:type="dxa"/>
          </w:tcPr>
          <w:p w14:paraId="16D8D653" w14:textId="77777777" w:rsidR="00D618C9" w:rsidRPr="00B92CD8" w:rsidRDefault="00D618C9" w:rsidP="00D618C9">
            <w:pPr>
              <w:pStyle w:val="NoSpacing"/>
              <w:rPr>
                <w:rFonts w:ascii="Arial" w:hAnsi="Arial" w:cs="Arial"/>
                <w:sz w:val="24"/>
                <w:szCs w:val="24"/>
              </w:rPr>
            </w:pPr>
          </w:p>
        </w:tc>
      </w:tr>
      <w:tr w:rsidR="00D618C9" w:rsidRPr="00B92CD8" w14:paraId="1EAB227F" w14:textId="77777777" w:rsidTr="00933F60">
        <w:tc>
          <w:tcPr>
            <w:tcW w:w="1985" w:type="dxa"/>
          </w:tcPr>
          <w:p w14:paraId="618DEE7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1.2(g)</w:t>
            </w:r>
          </w:p>
        </w:tc>
        <w:tc>
          <w:tcPr>
            <w:tcW w:w="4062" w:type="dxa"/>
          </w:tcPr>
          <w:p w14:paraId="1D0137A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Signature (electronic is acceptable)</w:t>
            </w:r>
          </w:p>
        </w:tc>
        <w:tc>
          <w:tcPr>
            <w:tcW w:w="2879" w:type="dxa"/>
          </w:tcPr>
          <w:p w14:paraId="52BFAF0B" w14:textId="77777777" w:rsidR="00D618C9" w:rsidRPr="00B92CD8" w:rsidRDefault="00D618C9" w:rsidP="00D618C9">
            <w:pPr>
              <w:pStyle w:val="NoSpacing"/>
              <w:rPr>
                <w:rFonts w:ascii="Arial" w:hAnsi="Arial" w:cs="Arial"/>
                <w:sz w:val="24"/>
                <w:szCs w:val="24"/>
              </w:rPr>
            </w:pPr>
          </w:p>
        </w:tc>
      </w:tr>
      <w:tr w:rsidR="00D618C9" w:rsidRPr="00B92CD8" w14:paraId="3DA29D9B" w14:textId="77777777" w:rsidTr="00933F60">
        <w:tc>
          <w:tcPr>
            <w:tcW w:w="1985" w:type="dxa"/>
          </w:tcPr>
          <w:p w14:paraId="2657326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1.2(h)</w:t>
            </w:r>
          </w:p>
        </w:tc>
        <w:tc>
          <w:tcPr>
            <w:tcW w:w="4062" w:type="dxa"/>
          </w:tcPr>
          <w:p w14:paraId="7A34C80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Date</w:t>
            </w:r>
          </w:p>
        </w:tc>
        <w:tc>
          <w:tcPr>
            <w:tcW w:w="2879" w:type="dxa"/>
          </w:tcPr>
          <w:p w14:paraId="55EB4428" w14:textId="77777777" w:rsidR="00D618C9" w:rsidRPr="00B92CD8" w:rsidRDefault="00D618C9" w:rsidP="00D618C9">
            <w:pPr>
              <w:pStyle w:val="NoSpacing"/>
              <w:rPr>
                <w:rFonts w:ascii="Arial" w:hAnsi="Arial" w:cs="Arial"/>
                <w:sz w:val="24"/>
                <w:szCs w:val="24"/>
              </w:rPr>
            </w:pPr>
          </w:p>
        </w:tc>
      </w:tr>
    </w:tbl>
    <w:p w14:paraId="22850C71" w14:textId="77777777" w:rsidR="00D618C9" w:rsidRPr="00B92CD8" w:rsidRDefault="00D618C9" w:rsidP="00D618C9">
      <w:pPr>
        <w:pStyle w:val="NoSpacing"/>
        <w:rPr>
          <w:rFonts w:ascii="Arial" w:hAnsi="Arial" w:cs="Arial"/>
          <w:sz w:val="24"/>
          <w:szCs w:val="24"/>
        </w:rPr>
      </w:pPr>
    </w:p>
    <w:p w14:paraId="653B0950" w14:textId="77777777" w:rsidR="00D618C9" w:rsidRPr="00B92CD8" w:rsidRDefault="00D618C9" w:rsidP="00D618C9">
      <w:pPr>
        <w:pStyle w:val="NoSpacing"/>
        <w:rPr>
          <w:rFonts w:ascii="Arial" w:hAnsi="Arial" w:cs="Arial"/>
          <w:b/>
          <w:bCs/>
          <w:sz w:val="24"/>
          <w:szCs w:val="24"/>
        </w:rPr>
      </w:pPr>
      <w:r w:rsidRPr="00B92CD8">
        <w:rPr>
          <w:rFonts w:ascii="Arial" w:hAnsi="Arial" w:cs="Arial"/>
          <w:b/>
          <w:bCs/>
          <w:sz w:val="24"/>
          <w:szCs w:val="24"/>
        </w:rPr>
        <w:t>Part 2 Exclusion Grounds</w:t>
      </w:r>
    </w:p>
    <w:p w14:paraId="24E14018" w14:textId="77777777" w:rsidR="00D618C9" w:rsidRPr="00B92CD8" w:rsidRDefault="00D618C9" w:rsidP="00D618C9">
      <w:pPr>
        <w:pStyle w:val="NoSpacing"/>
        <w:rPr>
          <w:rFonts w:ascii="Arial" w:hAnsi="Arial" w:cs="Arial"/>
          <w:sz w:val="24"/>
          <w:szCs w:val="24"/>
        </w:rPr>
      </w:pPr>
    </w:p>
    <w:p w14:paraId="7064A01F" w14:textId="77777777" w:rsidR="00D618C9" w:rsidRPr="00B92CD8" w:rsidRDefault="00D618C9" w:rsidP="00D618C9">
      <w:pPr>
        <w:pStyle w:val="NoSpacing"/>
        <w:rPr>
          <w:rFonts w:ascii="Arial" w:hAnsi="Arial" w:cs="Arial"/>
          <w:sz w:val="24"/>
          <w:szCs w:val="24"/>
          <w:u w:val="single"/>
        </w:rPr>
      </w:pPr>
      <w:r w:rsidRPr="00B92CD8">
        <w:rPr>
          <w:rFonts w:ascii="Arial" w:hAnsi="Arial" w:cs="Arial"/>
          <w:sz w:val="24"/>
          <w:szCs w:val="24"/>
          <w:u w:val="single"/>
        </w:rPr>
        <w:t>Part 2.1 Grounds for mandatory exclusion</w:t>
      </w:r>
    </w:p>
    <w:p w14:paraId="5F5FC96F" w14:textId="77777777" w:rsidR="00D618C9" w:rsidRPr="00B92CD8" w:rsidRDefault="00D618C9" w:rsidP="00D618C9">
      <w:pPr>
        <w:pStyle w:val="NoSpacing"/>
        <w:rPr>
          <w:rFonts w:ascii="Arial" w:hAnsi="Arial" w:cs="Arial"/>
          <w:sz w:val="24"/>
          <w:szCs w:val="24"/>
        </w:rPr>
      </w:pPr>
    </w:p>
    <w:tbl>
      <w:tblPr>
        <w:tblStyle w:val="Table"/>
        <w:tblW w:w="0" w:type="auto"/>
        <w:tblLook w:val="04A0" w:firstRow="1" w:lastRow="0" w:firstColumn="1" w:lastColumn="0" w:noHBand="0" w:noVBand="1"/>
      </w:tblPr>
      <w:tblGrid>
        <w:gridCol w:w="1990"/>
        <w:gridCol w:w="4062"/>
        <w:gridCol w:w="2879"/>
      </w:tblGrid>
      <w:tr w:rsidR="00D618C9" w:rsidRPr="00B92CD8" w14:paraId="77A9BC25" w14:textId="77777777" w:rsidTr="00933F60">
        <w:trPr>
          <w:cnfStyle w:val="100000000000" w:firstRow="1" w:lastRow="0" w:firstColumn="0" w:lastColumn="0" w:oddVBand="0" w:evenVBand="0" w:oddHBand="0" w:evenHBand="0" w:firstRowFirstColumn="0" w:firstRowLastColumn="0" w:lastRowFirstColumn="0" w:lastRowLastColumn="0"/>
        </w:trPr>
        <w:tc>
          <w:tcPr>
            <w:tcW w:w="1990" w:type="dxa"/>
          </w:tcPr>
          <w:p w14:paraId="78BF910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Question no. </w:t>
            </w:r>
          </w:p>
        </w:tc>
        <w:tc>
          <w:tcPr>
            <w:tcW w:w="4062" w:type="dxa"/>
          </w:tcPr>
          <w:p w14:paraId="682C5E8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Question</w:t>
            </w:r>
          </w:p>
        </w:tc>
        <w:tc>
          <w:tcPr>
            <w:tcW w:w="2879" w:type="dxa"/>
          </w:tcPr>
          <w:p w14:paraId="0932A9D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Response</w:t>
            </w:r>
          </w:p>
        </w:tc>
      </w:tr>
      <w:tr w:rsidR="00D618C9" w:rsidRPr="00B92CD8" w14:paraId="1CBE74B4" w14:textId="77777777" w:rsidTr="00933F60">
        <w:tc>
          <w:tcPr>
            <w:tcW w:w="1990" w:type="dxa"/>
          </w:tcPr>
          <w:p w14:paraId="45A3D5F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2.1(a)</w:t>
            </w:r>
          </w:p>
        </w:tc>
        <w:tc>
          <w:tcPr>
            <w:tcW w:w="6941" w:type="dxa"/>
            <w:gridSpan w:val="2"/>
          </w:tcPr>
          <w:p w14:paraId="39556989"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Please indicate if, within the past five years you, your organisation or any other person who has powers of representation, decision or control in the organisation been convicted </w:t>
            </w:r>
            <w:r w:rsidRPr="00B92CD8">
              <w:rPr>
                <w:rFonts w:ascii="Arial" w:hAnsi="Arial" w:cs="Arial"/>
                <w:sz w:val="24"/>
                <w:szCs w:val="24"/>
                <w:highlight w:val="white"/>
              </w:rPr>
              <w:t xml:space="preserve">anywhere in the world </w:t>
            </w:r>
            <w:r w:rsidRPr="00B92CD8">
              <w:rPr>
                <w:rFonts w:ascii="Arial" w:hAnsi="Arial" w:cs="Arial"/>
                <w:sz w:val="24"/>
                <w:szCs w:val="24"/>
              </w:rPr>
              <w:t>of any of the offences within the summary below.</w:t>
            </w:r>
          </w:p>
        </w:tc>
      </w:tr>
      <w:tr w:rsidR="00D618C9" w:rsidRPr="00B92CD8" w14:paraId="6728ACC9" w14:textId="77777777" w:rsidTr="00933F60">
        <w:tc>
          <w:tcPr>
            <w:tcW w:w="1990" w:type="dxa"/>
          </w:tcPr>
          <w:p w14:paraId="518FDF40" w14:textId="77777777" w:rsidR="00D618C9" w:rsidRPr="00B92CD8" w:rsidRDefault="00D618C9" w:rsidP="00D618C9">
            <w:pPr>
              <w:pStyle w:val="NoSpacing"/>
              <w:rPr>
                <w:rFonts w:ascii="Arial" w:hAnsi="Arial" w:cs="Arial"/>
                <w:sz w:val="24"/>
                <w:szCs w:val="24"/>
              </w:rPr>
            </w:pPr>
          </w:p>
        </w:tc>
        <w:tc>
          <w:tcPr>
            <w:tcW w:w="4062" w:type="dxa"/>
          </w:tcPr>
          <w:p w14:paraId="17748D7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Participation in a criminal organisation.  </w:t>
            </w:r>
          </w:p>
        </w:tc>
        <w:tc>
          <w:tcPr>
            <w:tcW w:w="2879" w:type="dxa"/>
          </w:tcPr>
          <w:p w14:paraId="6D64DC2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515FE6D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2.1 (b)</w:t>
            </w:r>
          </w:p>
        </w:tc>
      </w:tr>
      <w:tr w:rsidR="00D618C9" w:rsidRPr="00B92CD8" w14:paraId="583E7C5A" w14:textId="77777777" w:rsidTr="00933F60">
        <w:tc>
          <w:tcPr>
            <w:tcW w:w="1990" w:type="dxa"/>
          </w:tcPr>
          <w:p w14:paraId="1E798891" w14:textId="77777777" w:rsidR="00D618C9" w:rsidRPr="00B92CD8" w:rsidRDefault="00D618C9" w:rsidP="00D618C9">
            <w:pPr>
              <w:pStyle w:val="NoSpacing"/>
              <w:rPr>
                <w:rFonts w:ascii="Arial" w:hAnsi="Arial" w:cs="Arial"/>
                <w:sz w:val="24"/>
                <w:szCs w:val="24"/>
              </w:rPr>
            </w:pPr>
          </w:p>
        </w:tc>
        <w:tc>
          <w:tcPr>
            <w:tcW w:w="4062" w:type="dxa"/>
          </w:tcPr>
          <w:p w14:paraId="3778EB9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Corruption.  </w:t>
            </w:r>
          </w:p>
        </w:tc>
        <w:tc>
          <w:tcPr>
            <w:tcW w:w="2879" w:type="dxa"/>
          </w:tcPr>
          <w:p w14:paraId="34F282D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5692C939"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2.1 (b)</w:t>
            </w:r>
          </w:p>
        </w:tc>
      </w:tr>
      <w:tr w:rsidR="00D618C9" w:rsidRPr="00B92CD8" w14:paraId="2A121522" w14:textId="77777777" w:rsidTr="00933F60">
        <w:tc>
          <w:tcPr>
            <w:tcW w:w="1990" w:type="dxa"/>
          </w:tcPr>
          <w:p w14:paraId="70357111" w14:textId="77777777" w:rsidR="00D618C9" w:rsidRPr="00B92CD8" w:rsidRDefault="00D618C9" w:rsidP="00D618C9">
            <w:pPr>
              <w:pStyle w:val="NoSpacing"/>
              <w:rPr>
                <w:rFonts w:ascii="Arial" w:hAnsi="Arial" w:cs="Arial"/>
                <w:sz w:val="24"/>
                <w:szCs w:val="24"/>
              </w:rPr>
            </w:pPr>
          </w:p>
        </w:tc>
        <w:tc>
          <w:tcPr>
            <w:tcW w:w="4062" w:type="dxa"/>
          </w:tcPr>
          <w:p w14:paraId="4D3F9A5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Fraud. </w:t>
            </w:r>
          </w:p>
        </w:tc>
        <w:tc>
          <w:tcPr>
            <w:tcW w:w="2879" w:type="dxa"/>
          </w:tcPr>
          <w:p w14:paraId="1C114E3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5EF2F79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2.1 (b)</w:t>
            </w:r>
          </w:p>
        </w:tc>
      </w:tr>
      <w:tr w:rsidR="00D618C9" w:rsidRPr="00B92CD8" w14:paraId="7AE4BDCC" w14:textId="77777777" w:rsidTr="00933F60">
        <w:tc>
          <w:tcPr>
            <w:tcW w:w="1990" w:type="dxa"/>
          </w:tcPr>
          <w:p w14:paraId="12C17DB0" w14:textId="77777777" w:rsidR="00D618C9" w:rsidRPr="00B92CD8" w:rsidRDefault="00D618C9" w:rsidP="00D618C9">
            <w:pPr>
              <w:pStyle w:val="NoSpacing"/>
              <w:rPr>
                <w:rFonts w:ascii="Arial" w:hAnsi="Arial" w:cs="Arial"/>
                <w:sz w:val="24"/>
                <w:szCs w:val="24"/>
              </w:rPr>
            </w:pPr>
          </w:p>
        </w:tc>
        <w:tc>
          <w:tcPr>
            <w:tcW w:w="4062" w:type="dxa"/>
          </w:tcPr>
          <w:p w14:paraId="23FF9597"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Terrorist offences or offences linked to terrorist activities</w:t>
            </w:r>
          </w:p>
        </w:tc>
        <w:tc>
          <w:tcPr>
            <w:tcW w:w="2879" w:type="dxa"/>
          </w:tcPr>
          <w:p w14:paraId="1F1A94B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59C8795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2.1 (b)</w:t>
            </w:r>
          </w:p>
        </w:tc>
      </w:tr>
      <w:tr w:rsidR="00D618C9" w:rsidRPr="00B92CD8" w14:paraId="36C55F70" w14:textId="77777777" w:rsidTr="00933F60">
        <w:tc>
          <w:tcPr>
            <w:tcW w:w="1990" w:type="dxa"/>
          </w:tcPr>
          <w:p w14:paraId="34523338" w14:textId="77777777" w:rsidR="00D618C9" w:rsidRPr="00B92CD8" w:rsidRDefault="00D618C9" w:rsidP="00D618C9">
            <w:pPr>
              <w:pStyle w:val="NoSpacing"/>
              <w:rPr>
                <w:rFonts w:ascii="Arial" w:hAnsi="Arial" w:cs="Arial"/>
                <w:sz w:val="24"/>
                <w:szCs w:val="24"/>
              </w:rPr>
            </w:pPr>
          </w:p>
        </w:tc>
        <w:tc>
          <w:tcPr>
            <w:tcW w:w="4062" w:type="dxa"/>
          </w:tcPr>
          <w:p w14:paraId="5083CBC7"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Money laundering or terrorist financing</w:t>
            </w:r>
          </w:p>
        </w:tc>
        <w:tc>
          <w:tcPr>
            <w:tcW w:w="2879" w:type="dxa"/>
          </w:tcPr>
          <w:p w14:paraId="6B2D625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4723782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2.1 (b)</w:t>
            </w:r>
          </w:p>
        </w:tc>
      </w:tr>
      <w:tr w:rsidR="00D618C9" w:rsidRPr="00B92CD8" w14:paraId="25FB6FD7" w14:textId="77777777" w:rsidTr="00933F60">
        <w:tc>
          <w:tcPr>
            <w:tcW w:w="1990" w:type="dxa"/>
          </w:tcPr>
          <w:p w14:paraId="4CEB1B69" w14:textId="77777777" w:rsidR="00D618C9" w:rsidRPr="00B92CD8" w:rsidRDefault="00D618C9" w:rsidP="00D618C9">
            <w:pPr>
              <w:pStyle w:val="NoSpacing"/>
              <w:rPr>
                <w:rFonts w:ascii="Arial" w:hAnsi="Arial" w:cs="Arial"/>
                <w:sz w:val="24"/>
                <w:szCs w:val="24"/>
              </w:rPr>
            </w:pPr>
          </w:p>
        </w:tc>
        <w:tc>
          <w:tcPr>
            <w:tcW w:w="4062" w:type="dxa"/>
          </w:tcPr>
          <w:p w14:paraId="72876F2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Child labour and other forms of trafficking in human beings</w:t>
            </w:r>
          </w:p>
        </w:tc>
        <w:tc>
          <w:tcPr>
            <w:tcW w:w="2879" w:type="dxa"/>
          </w:tcPr>
          <w:p w14:paraId="50C0D7A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111D240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2.1 (b)</w:t>
            </w:r>
          </w:p>
        </w:tc>
      </w:tr>
      <w:tr w:rsidR="00D618C9" w:rsidRPr="00B92CD8" w14:paraId="7E662E79" w14:textId="77777777" w:rsidTr="00933F60">
        <w:tc>
          <w:tcPr>
            <w:tcW w:w="1990" w:type="dxa"/>
          </w:tcPr>
          <w:p w14:paraId="39FE626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2.1(b)</w:t>
            </w:r>
          </w:p>
        </w:tc>
        <w:tc>
          <w:tcPr>
            <w:tcW w:w="4062" w:type="dxa"/>
          </w:tcPr>
          <w:p w14:paraId="6F11ADF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you have answered yes to question 2.1(a), please provide further details.</w:t>
            </w:r>
          </w:p>
          <w:p w14:paraId="144C689A" w14:textId="77777777" w:rsidR="00D618C9" w:rsidRPr="00B92CD8" w:rsidRDefault="00D618C9" w:rsidP="00D618C9">
            <w:pPr>
              <w:pStyle w:val="NoSpacing"/>
              <w:rPr>
                <w:rFonts w:ascii="Arial" w:hAnsi="Arial" w:cs="Arial"/>
                <w:sz w:val="24"/>
                <w:szCs w:val="24"/>
              </w:rPr>
            </w:pPr>
          </w:p>
          <w:p w14:paraId="52559D8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Date of conviction, specify which of the grounds listed the conviction was for, and the reasons for conviction.</w:t>
            </w:r>
          </w:p>
          <w:p w14:paraId="39885B98" w14:textId="77777777" w:rsidR="00D618C9" w:rsidRPr="00B92CD8" w:rsidRDefault="00D618C9" w:rsidP="00D618C9">
            <w:pPr>
              <w:pStyle w:val="NoSpacing"/>
              <w:rPr>
                <w:rFonts w:ascii="Arial" w:hAnsi="Arial" w:cs="Arial"/>
                <w:sz w:val="24"/>
                <w:szCs w:val="24"/>
              </w:rPr>
            </w:pPr>
          </w:p>
          <w:p w14:paraId="3F2EA81E"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Identity of who has been convicted</w:t>
            </w:r>
          </w:p>
          <w:p w14:paraId="7BF44ED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If the relevant documentation is available electronically please provide the web address, issuing </w:t>
            </w:r>
            <w:r w:rsidRPr="00B92CD8">
              <w:rPr>
                <w:rFonts w:ascii="Arial" w:hAnsi="Arial" w:cs="Arial"/>
                <w:sz w:val="24"/>
                <w:szCs w:val="24"/>
              </w:rPr>
              <w:lastRenderedPageBreak/>
              <w:t>authority, precise reference of the documents.</w:t>
            </w:r>
          </w:p>
        </w:tc>
        <w:tc>
          <w:tcPr>
            <w:tcW w:w="2879" w:type="dxa"/>
          </w:tcPr>
          <w:p w14:paraId="6681033D" w14:textId="77777777" w:rsidR="00D618C9" w:rsidRPr="00B92CD8" w:rsidRDefault="00D618C9" w:rsidP="00D618C9">
            <w:pPr>
              <w:pStyle w:val="NoSpacing"/>
              <w:rPr>
                <w:rFonts w:ascii="Arial" w:hAnsi="Arial" w:cs="Arial"/>
                <w:sz w:val="24"/>
                <w:szCs w:val="24"/>
              </w:rPr>
            </w:pPr>
          </w:p>
        </w:tc>
      </w:tr>
      <w:tr w:rsidR="00D618C9" w:rsidRPr="00B92CD8" w14:paraId="4DB2E299" w14:textId="77777777" w:rsidTr="00933F60">
        <w:tc>
          <w:tcPr>
            <w:tcW w:w="1990" w:type="dxa"/>
          </w:tcPr>
          <w:p w14:paraId="3111C6B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2.1 (c)</w:t>
            </w:r>
          </w:p>
        </w:tc>
        <w:tc>
          <w:tcPr>
            <w:tcW w:w="4062" w:type="dxa"/>
          </w:tcPr>
          <w:p w14:paraId="1200ACD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3EF3E94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2E4950F0" w14:textId="77777777" w:rsidR="00D618C9" w:rsidRPr="00B92CD8" w:rsidRDefault="00D618C9" w:rsidP="00D618C9">
            <w:pPr>
              <w:pStyle w:val="NoSpacing"/>
              <w:rPr>
                <w:rFonts w:ascii="Arial" w:hAnsi="Arial" w:cs="Arial"/>
                <w:sz w:val="24"/>
                <w:szCs w:val="24"/>
              </w:rPr>
            </w:pPr>
          </w:p>
        </w:tc>
      </w:tr>
      <w:tr w:rsidR="00D618C9" w:rsidRPr="00B92CD8" w14:paraId="535FC964" w14:textId="77777777" w:rsidTr="00933F60">
        <w:tc>
          <w:tcPr>
            <w:tcW w:w="1990" w:type="dxa"/>
          </w:tcPr>
          <w:p w14:paraId="62ABF87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2.1(d)</w:t>
            </w:r>
          </w:p>
        </w:tc>
        <w:tc>
          <w:tcPr>
            <w:tcW w:w="4062" w:type="dxa"/>
          </w:tcPr>
          <w:p w14:paraId="7A69161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C80ACF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5F79813C" w14:textId="77777777" w:rsidR="00D618C9" w:rsidRPr="00B92CD8" w:rsidRDefault="00D618C9" w:rsidP="00D618C9">
            <w:pPr>
              <w:pStyle w:val="NoSpacing"/>
              <w:rPr>
                <w:rFonts w:ascii="Arial" w:hAnsi="Arial" w:cs="Arial"/>
                <w:sz w:val="24"/>
                <w:szCs w:val="24"/>
              </w:rPr>
            </w:pPr>
          </w:p>
        </w:tc>
      </w:tr>
      <w:tr w:rsidR="00D618C9" w:rsidRPr="00B92CD8" w14:paraId="560E48FD" w14:textId="77777777" w:rsidTr="00933F60">
        <w:tc>
          <w:tcPr>
            <w:tcW w:w="1990" w:type="dxa"/>
          </w:tcPr>
          <w:p w14:paraId="1CBDDF1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2.1(e)</w:t>
            </w:r>
          </w:p>
        </w:tc>
        <w:tc>
          <w:tcPr>
            <w:tcW w:w="4062" w:type="dxa"/>
          </w:tcPr>
          <w:p w14:paraId="3B234B9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416E2F3" w14:textId="77777777" w:rsidR="00D618C9" w:rsidRPr="00B92CD8" w:rsidRDefault="00D618C9" w:rsidP="00D618C9">
            <w:pPr>
              <w:pStyle w:val="NoSpacing"/>
              <w:rPr>
                <w:rFonts w:ascii="Arial" w:hAnsi="Arial" w:cs="Arial"/>
                <w:sz w:val="24"/>
                <w:szCs w:val="24"/>
              </w:rPr>
            </w:pPr>
          </w:p>
          <w:p w14:paraId="0D0D65FD" w14:textId="77777777" w:rsidR="00D618C9" w:rsidRPr="00B92CD8" w:rsidRDefault="00D618C9" w:rsidP="00D618C9">
            <w:pPr>
              <w:pStyle w:val="NoSpacing"/>
              <w:rPr>
                <w:rFonts w:ascii="Arial" w:hAnsi="Arial" w:cs="Arial"/>
                <w:sz w:val="24"/>
                <w:szCs w:val="24"/>
              </w:rPr>
            </w:pPr>
          </w:p>
        </w:tc>
      </w:tr>
    </w:tbl>
    <w:p w14:paraId="7D1306F2" w14:textId="77777777" w:rsidR="00D618C9" w:rsidRPr="00B92CD8" w:rsidRDefault="00D618C9" w:rsidP="00D618C9">
      <w:pPr>
        <w:pStyle w:val="NoSpacing"/>
        <w:rPr>
          <w:rFonts w:ascii="Arial" w:hAnsi="Arial" w:cs="Arial"/>
          <w:sz w:val="24"/>
          <w:szCs w:val="24"/>
        </w:rPr>
      </w:pPr>
    </w:p>
    <w:p w14:paraId="5DFE677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u w:val="single"/>
        </w:rPr>
        <w:t>Part 2.2 Grounds for discretionary exclusion</w:t>
      </w:r>
    </w:p>
    <w:p w14:paraId="03D48D03" w14:textId="77777777" w:rsidR="00D618C9" w:rsidRPr="00B92CD8" w:rsidRDefault="00D618C9" w:rsidP="00D618C9">
      <w:pPr>
        <w:pStyle w:val="NoSpacing"/>
        <w:rPr>
          <w:rFonts w:ascii="Arial" w:hAnsi="Arial" w:cs="Arial"/>
          <w:sz w:val="24"/>
          <w:szCs w:val="24"/>
        </w:rPr>
      </w:pPr>
    </w:p>
    <w:tbl>
      <w:tblPr>
        <w:tblStyle w:val="Table"/>
        <w:tblW w:w="0" w:type="auto"/>
        <w:tblLook w:val="04A0" w:firstRow="1" w:lastRow="0" w:firstColumn="1" w:lastColumn="0" w:noHBand="0" w:noVBand="1"/>
      </w:tblPr>
      <w:tblGrid>
        <w:gridCol w:w="1843"/>
        <w:gridCol w:w="4062"/>
        <w:gridCol w:w="2879"/>
      </w:tblGrid>
      <w:tr w:rsidR="00D618C9" w:rsidRPr="00B92CD8" w14:paraId="4A055D6F" w14:textId="77777777" w:rsidTr="00933F60">
        <w:trPr>
          <w:cnfStyle w:val="100000000000" w:firstRow="1" w:lastRow="0" w:firstColumn="0" w:lastColumn="0" w:oddVBand="0" w:evenVBand="0" w:oddHBand="0" w:evenHBand="0" w:firstRowFirstColumn="0" w:firstRowLastColumn="0" w:lastRowFirstColumn="0" w:lastRowLastColumn="0"/>
        </w:trPr>
        <w:tc>
          <w:tcPr>
            <w:tcW w:w="1843" w:type="dxa"/>
          </w:tcPr>
          <w:p w14:paraId="0C326FD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Question no. </w:t>
            </w:r>
          </w:p>
        </w:tc>
        <w:tc>
          <w:tcPr>
            <w:tcW w:w="4062" w:type="dxa"/>
          </w:tcPr>
          <w:p w14:paraId="05F8D34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Question</w:t>
            </w:r>
          </w:p>
        </w:tc>
        <w:tc>
          <w:tcPr>
            <w:tcW w:w="2879" w:type="dxa"/>
          </w:tcPr>
          <w:p w14:paraId="35CE64F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Response</w:t>
            </w:r>
          </w:p>
        </w:tc>
      </w:tr>
      <w:tr w:rsidR="00D618C9" w:rsidRPr="00B92CD8" w14:paraId="0759579E" w14:textId="77777777" w:rsidTr="00933F60">
        <w:tc>
          <w:tcPr>
            <w:tcW w:w="1843" w:type="dxa"/>
          </w:tcPr>
          <w:p w14:paraId="4ADE3A26"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2.2(a)</w:t>
            </w:r>
          </w:p>
        </w:tc>
        <w:tc>
          <w:tcPr>
            <w:tcW w:w="6941" w:type="dxa"/>
            <w:gridSpan w:val="2"/>
          </w:tcPr>
          <w:p w14:paraId="4A69A0F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The detailed grounds for discretionary exclusion of an organisation are set out on this </w:t>
            </w:r>
            <w:hyperlink r:id="rId15" w:history="1">
              <w:r w:rsidRPr="00B92CD8">
                <w:rPr>
                  <w:rStyle w:val="Hyperlink"/>
                  <w:rFonts w:ascii="Arial" w:hAnsi="Arial" w:cs="Arial"/>
                  <w:sz w:val="24"/>
                  <w:szCs w:val="24"/>
                </w:rPr>
                <w:t>webpage</w:t>
              </w:r>
            </w:hyperlink>
            <w:r w:rsidRPr="00B92CD8">
              <w:rPr>
                <w:rFonts w:ascii="Arial" w:hAnsi="Arial" w:cs="Arial"/>
                <w:sz w:val="24"/>
                <w:szCs w:val="24"/>
              </w:rPr>
              <w:t xml:space="preserve">, which should be referred to before completing these questions. </w:t>
            </w:r>
          </w:p>
          <w:p w14:paraId="51500EEC"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D618C9" w:rsidRPr="00B92CD8" w14:paraId="54411898" w14:textId="77777777" w:rsidTr="00933F60">
        <w:tc>
          <w:tcPr>
            <w:tcW w:w="1843" w:type="dxa"/>
          </w:tcPr>
          <w:p w14:paraId="098300C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2.2(b)</w:t>
            </w:r>
          </w:p>
          <w:p w14:paraId="01C069A5" w14:textId="77777777" w:rsidR="00D618C9" w:rsidRPr="00B92CD8" w:rsidRDefault="00D618C9" w:rsidP="00D618C9">
            <w:pPr>
              <w:pStyle w:val="NoSpacing"/>
              <w:rPr>
                <w:rFonts w:ascii="Arial" w:hAnsi="Arial" w:cs="Arial"/>
                <w:sz w:val="24"/>
                <w:szCs w:val="24"/>
              </w:rPr>
            </w:pPr>
          </w:p>
        </w:tc>
        <w:tc>
          <w:tcPr>
            <w:tcW w:w="4062" w:type="dxa"/>
          </w:tcPr>
          <w:p w14:paraId="4DA192A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Breach of environmental obligations? </w:t>
            </w:r>
          </w:p>
        </w:tc>
        <w:tc>
          <w:tcPr>
            <w:tcW w:w="2879" w:type="dxa"/>
          </w:tcPr>
          <w:p w14:paraId="4A83842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3271D690"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2.2 (f)</w:t>
            </w:r>
          </w:p>
        </w:tc>
      </w:tr>
      <w:tr w:rsidR="00D618C9" w:rsidRPr="00B92CD8" w14:paraId="535E4287" w14:textId="77777777" w:rsidTr="00933F60">
        <w:tc>
          <w:tcPr>
            <w:tcW w:w="1843" w:type="dxa"/>
          </w:tcPr>
          <w:p w14:paraId="6059679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2.2(c)</w:t>
            </w:r>
          </w:p>
        </w:tc>
        <w:tc>
          <w:tcPr>
            <w:tcW w:w="4062" w:type="dxa"/>
          </w:tcPr>
          <w:p w14:paraId="60E80D0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Breach of social obligations?  </w:t>
            </w:r>
          </w:p>
        </w:tc>
        <w:tc>
          <w:tcPr>
            <w:tcW w:w="2879" w:type="dxa"/>
          </w:tcPr>
          <w:p w14:paraId="4148CB71"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20B1783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2.2 (f)</w:t>
            </w:r>
          </w:p>
        </w:tc>
      </w:tr>
      <w:tr w:rsidR="00D618C9" w:rsidRPr="00B92CD8" w14:paraId="6915AD3A" w14:textId="77777777" w:rsidTr="00933F60">
        <w:tc>
          <w:tcPr>
            <w:tcW w:w="1843" w:type="dxa"/>
          </w:tcPr>
          <w:p w14:paraId="622B1FB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2.2(d)</w:t>
            </w:r>
          </w:p>
        </w:tc>
        <w:tc>
          <w:tcPr>
            <w:tcW w:w="4062" w:type="dxa"/>
          </w:tcPr>
          <w:p w14:paraId="2B6D88A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Breach of labour law obligations? </w:t>
            </w:r>
          </w:p>
        </w:tc>
        <w:tc>
          <w:tcPr>
            <w:tcW w:w="2879" w:type="dxa"/>
          </w:tcPr>
          <w:p w14:paraId="242127B8"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26FD93A3"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2.2 (f)</w:t>
            </w:r>
          </w:p>
        </w:tc>
      </w:tr>
      <w:tr w:rsidR="00D618C9" w:rsidRPr="00B92CD8" w14:paraId="2DEC53C7" w14:textId="77777777" w:rsidTr="00933F60">
        <w:tc>
          <w:tcPr>
            <w:tcW w:w="1843" w:type="dxa"/>
          </w:tcPr>
          <w:p w14:paraId="7FA3822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lastRenderedPageBreak/>
              <w:t>2.2(e)</w:t>
            </w:r>
          </w:p>
        </w:tc>
        <w:tc>
          <w:tcPr>
            <w:tcW w:w="4062" w:type="dxa"/>
          </w:tcPr>
          <w:p w14:paraId="3EC5FF1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CD71FC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(Yes / No)</w:t>
            </w:r>
          </w:p>
          <w:p w14:paraId="73EB88CF"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yes please provide details at 2.2 (f)</w:t>
            </w:r>
          </w:p>
        </w:tc>
      </w:tr>
      <w:tr w:rsidR="00D618C9" w:rsidRPr="00B92CD8" w14:paraId="6F2AA8CB" w14:textId="77777777" w:rsidTr="00933F60">
        <w:tc>
          <w:tcPr>
            <w:tcW w:w="1843" w:type="dxa"/>
          </w:tcPr>
          <w:p w14:paraId="5E56C665"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2.2 (f)</w:t>
            </w:r>
          </w:p>
        </w:tc>
        <w:tc>
          <w:tcPr>
            <w:tcW w:w="4062" w:type="dxa"/>
          </w:tcPr>
          <w:p w14:paraId="4205E70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777C1B27" w14:textId="77777777" w:rsidR="00D618C9" w:rsidRPr="00B92CD8" w:rsidRDefault="00D618C9" w:rsidP="00D618C9">
            <w:pPr>
              <w:pStyle w:val="NoSpacing"/>
              <w:rPr>
                <w:rFonts w:ascii="Arial" w:hAnsi="Arial" w:cs="Arial"/>
                <w:sz w:val="24"/>
                <w:szCs w:val="24"/>
              </w:rPr>
            </w:pPr>
          </w:p>
        </w:tc>
      </w:tr>
    </w:tbl>
    <w:p w14:paraId="529A56E0" w14:textId="77777777" w:rsidR="00D618C9" w:rsidRPr="00B92CD8" w:rsidRDefault="00D618C9" w:rsidP="00D618C9">
      <w:pPr>
        <w:pStyle w:val="NoSpacing"/>
        <w:rPr>
          <w:rFonts w:ascii="Arial" w:hAnsi="Arial" w:cs="Arial"/>
          <w:sz w:val="24"/>
          <w:szCs w:val="24"/>
        </w:rPr>
      </w:pPr>
    </w:p>
    <w:p w14:paraId="0603B535" w14:textId="77777777" w:rsidR="00D618C9" w:rsidRPr="00B92CD8" w:rsidRDefault="00D618C9" w:rsidP="00D618C9">
      <w:pPr>
        <w:pStyle w:val="NoSpacing"/>
        <w:rPr>
          <w:rFonts w:ascii="Arial" w:hAnsi="Arial" w:cs="Arial"/>
          <w:sz w:val="24"/>
          <w:szCs w:val="24"/>
        </w:rPr>
      </w:pPr>
    </w:p>
    <w:p w14:paraId="05D3D529" w14:textId="0666A98F" w:rsidR="00DF0872" w:rsidRDefault="00DF0872" w:rsidP="00D618C9">
      <w:pPr>
        <w:pStyle w:val="NoSpacing"/>
        <w:rPr>
          <w:rFonts w:ascii="Arial" w:hAnsi="Arial" w:cs="Arial"/>
          <w:b/>
          <w:color w:val="000000" w:themeColor="text1"/>
          <w:sz w:val="28"/>
          <w:szCs w:val="28"/>
          <w:u w:val="single"/>
        </w:rPr>
      </w:pPr>
    </w:p>
    <w:p w14:paraId="2B837844" w14:textId="77777777" w:rsidR="00DF0872" w:rsidRDefault="00DF0872" w:rsidP="00D618C9">
      <w:pPr>
        <w:pStyle w:val="NoSpacing"/>
        <w:rPr>
          <w:rFonts w:ascii="Arial" w:hAnsi="Arial" w:cs="Arial"/>
          <w:b/>
          <w:color w:val="000000" w:themeColor="text1"/>
          <w:sz w:val="28"/>
          <w:szCs w:val="28"/>
          <w:u w:val="single"/>
        </w:rPr>
      </w:pPr>
    </w:p>
    <w:p w14:paraId="5AC7072A" w14:textId="77777777" w:rsidR="00933F60" w:rsidRDefault="00933F60" w:rsidP="00D618C9">
      <w:pPr>
        <w:pStyle w:val="NoSpacing"/>
        <w:rPr>
          <w:rFonts w:ascii="Arial" w:hAnsi="Arial" w:cs="Arial"/>
          <w:b/>
          <w:color w:val="000000" w:themeColor="text1"/>
          <w:sz w:val="28"/>
          <w:szCs w:val="28"/>
          <w:u w:val="single"/>
        </w:rPr>
      </w:pPr>
    </w:p>
    <w:p w14:paraId="574B5FF6" w14:textId="5314A9E8" w:rsidR="00D618C9" w:rsidRPr="00B92CD8" w:rsidRDefault="00D618C9" w:rsidP="00B92CD8">
      <w:pPr>
        <w:pStyle w:val="Heading1"/>
        <w:rPr>
          <w:u w:val="single"/>
        </w:rPr>
      </w:pPr>
      <w:r w:rsidRPr="00B92CD8">
        <w:rPr>
          <w:u w:val="single"/>
        </w:rPr>
        <w:t xml:space="preserve">Annex 2 Acceptance of Terms and Conditions </w:t>
      </w:r>
    </w:p>
    <w:p w14:paraId="01AD3291" w14:textId="77777777" w:rsidR="00D618C9" w:rsidRPr="00D618C9" w:rsidRDefault="00D618C9" w:rsidP="00D618C9">
      <w:pPr>
        <w:pStyle w:val="NoSpacing"/>
        <w:rPr>
          <w:rFonts w:ascii="Arial" w:hAnsi="Arial" w:cs="Arial"/>
          <w:sz w:val="22"/>
          <w:szCs w:val="22"/>
        </w:rPr>
      </w:pPr>
    </w:p>
    <w:p w14:paraId="6C79A21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 xml:space="preserve">I/We accept in full the terms and conditions appended to this Request for Quote document. </w:t>
      </w:r>
    </w:p>
    <w:p w14:paraId="114D30A5" w14:textId="77777777" w:rsidR="00D618C9" w:rsidRPr="00B92CD8" w:rsidRDefault="00D618C9" w:rsidP="00D618C9">
      <w:pPr>
        <w:pStyle w:val="NoSpacing"/>
        <w:rPr>
          <w:rFonts w:ascii="Arial" w:hAnsi="Arial" w:cs="Arial"/>
          <w:sz w:val="24"/>
          <w:szCs w:val="24"/>
        </w:rPr>
      </w:pPr>
    </w:p>
    <w:p w14:paraId="594FE8F4"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Company ___________________________________________________</w:t>
      </w:r>
    </w:p>
    <w:p w14:paraId="69A8CFA0" w14:textId="77777777" w:rsidR="00D618C9" w:rsidRPr="00B92CD8" w:rsidRDefault="00D618C9" w:rsidP="00D618C9">
      <w:pPr>
        <w:pStyle w:val="NoSpacing"/>
        <w:rPr>
          <w:rFonts w:ascii="Arial" w:hAnsi="Arial" w:cs="Arial"/>
          <w:sz w:val="24"/>
          <w:szCs w:val="24"/>
        </w:rPr>
      </w:pPr>
    </w:p>
    <w:p w14:paraId="0C32180D"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Signature ___________________________________________________</w:t>
      </w:r>
    </w:p>
    <w:p w14:paraId="78D165EA" w14:textId="77777777" w:rsidR="00D618C9" w:rsidRPr="00B92CD8" w:rsidRDefault="00D618C9" w:rsidP="00D618C9">
      <w:pPr>
        <w:pStyle w:val="NoSpacing"/>
        <w:rPr>
          <w:rFonts w:ascii="Arial" w:hAnsi="Arial" w:cs="Arial"/>
          <w:sz w:val="24"/>
          <w:szCs w:val="24"/>
        </w:rPr>
      </w:pPr>
    </w:p>
    <w:p w14:paraId="143FAEE2"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Print Name __________________________________________________</w:t>
      </w:r>
    </w:p>
    <w:p w14:paraId="6A24C4BA" w14:textId="77777777" w:rsidR="00D618C9" w:rsidRPr="00B92CD8" w:rsidRDefault="00D618C9" w:rsidP="00D618C9">
      <w:pPr>
        <w:pStyle w:val="NoSpacing"/>
        <w:rPr>
          <w:rFonts w:ascii="Arial" w:hAnsi="Arial" w:cs="Arial"/>
          <w:sz w:val="24"/>
          <w:szCs w:val="24"/>
        </w:rPr>
      </w:pPr>
    </w:p>
    <w:p w14:paraId="1F9C0F5B"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Position ____________________________________________________</w:t>
      </w:r>
      <w:r w:rsidRPr="00B92CD8">
        <w:rPr>
          <w:rFonts w:ascii="Arial" w:hAnsi="Arial" w:cs="Arial"/>
          <w:sz w:val="24"/>
          <w:szCs w:val="24"/>
        </w:rPr>
        <w:softHyphen/>
      </w:r>
      <w:r w:rsidRPr="00B92CD8">
        <w:rPr>
          <w:rFonts w:ascii="Arial" w:hAnsi="Arial" w:cs="Arial"/>
          <w:sz w:val="24"/>
          <w:szCs w:val="24"/>
        </w:rPr>
        <w:softHyphen/>
      </w:r>
      <w:r w:rsidRPr="00B92CD8">
        <w:rPr>
          <w:rFonts w:ascii="Arial" w:hAnsi="Arial" w:cs="Arial"/>
          <w:sz w:val="24"/>
          <w:szCs w:val="24"/>
        </w:rPr>
        <w:softHyphen/>
        <w:t xml:space="preserve"> </w:t>
      </w:r>
    </w:p>
    <w:p w14:paraId="4105CC3B" w14:textId="77777777" w:rsidR="00D618C9" w:rsidRPr="00B92CD8" w:rsidRDefault="00D618C9" w:rsidP="00D618C9">
      <w:pPr>
        <w:pStyle w:val="NoSpacing"/>
        <w:rPr>
          <w:rFonts w:ascii="Arial" w:hAnsi="Arial" w:cs="Arial"/>
          <w:sz w:val="24"/>
          <w:szCs w:val="24"/>
        </w:rPr>
      </w:pPr>
    </w:p>
    <w:p w14:paraId="1678D9CA" w14:textId="77777777" w:rsidR="00D618C9" w:rsidRPr="00B92CD8" w:rsidRDefault="00D618C9" w:rsidP="00D618C9">
      <w:pPr>
        <w:pStyle w:val="NoSpacing"/>
        <w:rPr>
          <w:rFonts w:ascii="Arial" w:hAnsi="Arial" w:cs="Arial"/>
          <w:sz w:val="24"/>
          <w:szCs w:val="24"/>
        </w:rPr>
      </w:pPr>
      <w:r w:rsidRPr="00B92CD8">
        <w:rPr>
          <w:rFonts w:ascii="Arial" w:hAnsi="Arial" w:cs="Arial"/>
          <w:sz w:val="24"/>
          <w:szCs w:val="24"/>
        </w:rPr>
        <w:t>Date ____________________________________________________</w:t>
      </w:r>
    </w:p>
    <w:p w14:paraId="705DEB73" w14:textId="77777777" w:rsidR="00D618C9" w:rsidRPr="00D618C9" w:rsidRDefault="00D618C9" w:rsidP="00D618C9">
      <w:pPr>
        <w:pStyle w:val="NoSpacing"/>
        <w:rPr>
          <w:rFonts w:ascii="Arial" w:hAnsi="Arial" w:cs="Arial"/>
          <w:sz w:val="22"/>
          <w:szCs w:val="22"/>
        </w:rPr>
      </w:pPr>
    </w:p>
    <w:sectPr w:rsidR="00D618C9" w:rsidRPr="00D618C9" w:rsidSect="00D618C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5E21" w14:textId="77777777" w:rsidR="00A86DF5" w:rsidRDefault="00A86DF5" w:rsidP="00722559">
      <w:pPr>
        <w:spacing w:after="0" w:line="240" w:lineRule="auto"/>
      </w:pPr>
      <w:r>
        <w:separator/>
      </w:r>
    </w:p>
  </w:endnote>
  <w:endnote w:type="continuationSeparator" w:id="0">
    <w:p w14:paraId="5654D2C3" w14:textId="77777777" w:rsidR="00A86DF5" w:rsidRDefault="00A86DF5" w:rsidP="0072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541" w14:textId="77777777" w:rsidR="00EF61D6" w:rsidRDefault="00EF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6D46" w14:textId="3EDA9302" w:rsidR="00722559" w:rsidRDefault="00722559">
    <w:pPr>
      <w:pStyle w:val="Footer"/>
    </w:pPr>
    <w:r w:rsidRPr="00480E59">
      <w:rPr>
        <w:noProof/>
        <w:sz w:val="20"/>
        <w:szCs w:val="20"/>
        <w:lang w:eastAsia="en-GB"/>
      </w:rPr>
      <mc:AlternateContent>
        <mc:Choice Requires="wpg">
          <w:drawing>
            <wp:anchor distT="0" distB="0" distL="114300" distR="114300" simplePos="0" relativeHeight="251661312" behindDoc="1" locked="0" layoutInCell="1" allowOverlap="1" wp14:anchorId="62469B80" wp14:editId="7FACD95B">
              <wp:simplePos x="0" y="0"/>
              <wp:positionH relativeFrom="page">
                <wp:posOffset>457200</wp:posOffset>
              </wp:positionH>
              <wp:positionV relativeFrom="bottomMargin">
                <wp:posOffset>-13335</wp:posOffset>
              </wp:positionV>
              <wp:extent cx="7258050" cy="267970"/>
              <wp:effectExtent l="0" t="0" r="1905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267970"/>
                        <a:chOff x="718" y="15751"/>
                        <a:chExt cx="7390" cy="422"/>
                      </a:xfrm>
                    </wpg:grpSpPr>
                    <wpg:grpSp>
                      <wpg:cNvPr id="25" name="Group 5"/>
                      <wpg:cNvGrpSpPr>
                        <a:grpSpLocks/>
                      </wpg:cNvGrpSpPr>
                      <wpg:grpSpPr bwMode="auto">
                        <a:xfrm>
                          <a:off x="725" y="15759"/>
                          <a:ext cx="7375" cy="407"/>
                          <a:chOff x="725" y="15759"/>
                          <a:chExt cx="7375" cy="407"/>
                        </a:xfrm>
                      </wpg:grpSpPr>
                      <wps:wsp>
                        <wps:cNvPr id="26" name="Freeform 6"/>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solidFill>
                            <a:srgbClr val="00A3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
                      <wpg:cNvGrpSpPr>
                        <a:grpSpLocks/>
                      </wpg:cNvGrpSpPr>
                      <wpg:grpSpPr bwMode="auto">
                        <a:xfrm>
                          <a:off x="725" y="15759"/>
                          <a:ext cx="7375" cy="407"/>
                          <a:chOff x="725" y="15759"/>
                          <a:chExt cx="7375" cy="407"/>
                        </a:xfrm>
                      </wpg:grpSpPr>
                      <wps:wsp>
                        <wps:cNvPr id="28" name="Freeform 4"/>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noFill/>
                          <a:ln w="9525">
                            <a:solidFill>
                              <a:srgbClr val="00A3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8778FD" id="Group 24" o:spid="_x0000_s1026" style="position:absolute;margin-left:36pt;margin-top:-1.05pt;width:571.5pt;height:21.1pt;z-index:-251655168;mso-position-horizontal-relative:page;mso-position-vertical-relative:bottom-margin-area" coordorigin="718,15751" coordsize="739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">
              <v:group id="Group 5" o:spid="_x0000_s1027"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 o:spid="_x0000_s1028"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" path="m,407r7375,l7375,,,,,407xe" fillcolor="#00a349" stroked="f">
                  <v:path arrowok="t" o:connecttype="custom" o:connectlocs="0,16166;7375,16166;7375,15759;0,15759;0,16166" o:connectangles="0,0,0,0,0"/>
                </v:shape>
              </v:group>
              <v:group id="Group 3" o:spid="_x0000_s1029"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 o:spid="_x0000_s1030"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" path="m,407r7375,l7375,,,,,407xe" filled="f" strokecolor="#00a349">
                  <v:path arrowok="t" o:connecttype="custom" o:connectlocs="0,16166;7375,16166;7375,15759;0,15759;0,16166" o:connectangles="0,0,0,0,0"/>
                </v:shape>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A8CD" w14:textId="77777777" w:rsidR="00EF61D6" w:rsidRDefault="00EF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192C" w14:textId="77777777" w:rsidR="00A86DF5" w:rsidRDefault="00A86DF5" w:rsidP="00722559">
      <w:pPr>
        <w:spacing w:after="0" w:line="240" w:lineRule="auto"/>
      </w:pPr>
      <w:r>
        <w:separator/>
      </w:r>
    </w:p>
  </w:footnote>
  <w:footnote w:type="continuationSeparator" w:id="0">
    <w:p w14:paraId="04075632" w14:textId="77777777" w:rsidR="00A86DF5" w:rsidRDefault="00A86DF5" w:rsidP="00722559">
      <w:pPr>
        <w:spacing w:after="0" w:line="240" w:lineRule="auto"/>
      </w:pPr>
      <w:r>
        <w:continuationSeparator/>
      </w:r>
    </w:p>
  </w:footnote>
  <w:footnote w:id="1">
    <w:p w14:paraId="13D565FD" w14:textId="77777777" w:rsidR="00355DF3" w:rsidRDefault="00355DF3" w:rsidP="00355DF3">
      <w:pPr>
        <w:pStyle w:val="FootnoteText"/>
      </w:pPr>
      <w:r>
        <w:rPr>
          <w:rStyle w:val="FootnoteReference"/>
        </w:rPr>
        <w:footnoteRef/>
      </w:r>
      <w:r>
        <w:t xml:space="preserve"> </w:t>
      </w:r>
      <w:hyperlink w:history="1">
        <w:r w:rsidRPr="0041525D">
          <w:rPr>
            <w:rStyle w:val="Hyperlink"/>
          </w:rPr>
          <w:t>25 Year Environment Plan - GOV.UK (www.gov.uk)</w:t>
        </w:r>
      </w:hyperlink>
    </w:p>
  </w:footnote>
  <w:footnote w:id="2">
    <w:p w14:paraId="7CB650B5" w14:textId="77777777" w:rsidR="00355DF3" w:rsidRDefault="00355DF3" w:rsidP="00355DF3">
      <w:pPr>
        <w:pStyle w:val="FootnoteText"/>
      </w:pPr>
      <w:r>
        <w:rPr>
          <w:rStyle w:val="FootnoteReference"/>
        </w:rPr>
        <w:footnoteRef/>
      </w:r>
      <w:r>
        <w:t xml:space="preserve"> </w:t>
      </w:r>
      <w:hyperlink r:id="rId1" w:anchor=":~:text=The%20Outcome%20Indicator%20Framework%20is%20a%20comprehensive%20set,contains%2066%20indicators%2C%20arranged%20into%2010%20broad%20themes." w:history="1">
        <w:r>
          <w:rPr>
            <w:rStyle w:val="Hyperlink"/>
          </w:rPr>
          <w:t>Outcome Indicator Framework for the 25 Year Environment Plan (defra.gov.uk)</w:t>
        </w:r>
      </w:hyperlink>
    </w:p>
    <w:p w14:paraId="794319A0" w14:textId="77777777" w:rsidR="00355DF3" w:rsidRDefault="00355DF3" w:rsidP="00355DF3">
      <w:pPr>
        <w:pStyle w:val="FootnoteText"/>
      </w:pPr>
    </w:p>
  </w:footnote>
  <w:footnote w:id="3">
    <w:p w14:paraId="1E3B024B" w14:textId="77777777" w:rsidR="00355DF3" w:rsidRDefault="00355DF3" w:rsidP="00355DF3">
      <w:pPr>
        <w:pStyle w:val="FootnoteText"/>
      </w:pPr>
      <w:r>
        <w:rPr>
          <w:rStyle w:val="FootnoteReference"/>
        </w:rPr>
        <w:footnoteRef/>
      </w:r>
      <w:r>
        <w:t xml:space="preserve"> See </w:t>
      </w:r>
      <w:hyperlink r:id="rId2" w:history="1">
        <w:r>
          <w:rPr>
            <w:rStyle w:val="Hyperlink"/>
          </w:rPr>
          <w:t>WELCOME TO THE NORMAN NETWORK | NORMAN (norman-network.net)</w:t>
        </w:r>
      </w:hyperlink>
      <w:r>
        <w:t xml:space="preserve"> and </w:t>
      </w:r>
      <w:hyperlink r:id="rId3" w:history="1">
        <w:r>
          <w:rPr>
            <w:rStyle w:val="Hyperlink"/>
          </w:rPr>
          <w:t>Home - Digital Sample Freezing Platform (norman-data.eu)</w:t>
        </w:r>
      </w:hyperlink>
      <w:r>
        <w:t xml:space="preserve"> for more information.</w:t>
      </w:r>
    </w:p>
  </w:footnote>
  <w:footnote w:id="4">
    <w:p w14:paraId="58D3B1C4" w14:textId="77777777" w:rsidR="00355DF3" w:rsidRDefault="00355DF3" w:rsidP="00355DF3">
      <w:pPr>
        <w:pStyle w:val="FootnoteText"/>
      </w:pPr>
      <w:r w:rsidRPr="2585925B">
        <w:rPr>
          <w:rStyle w:val="FootnoteReference"/>
        </w:rPr>
        <w:footnoteRef/>
      </w:r>
      <w:r>
        <w:t xml:space="preserve"> Schymanski, E. L., Jeon, J., Gulde, R., Fenner, K., Ruff, M., Singer, H. P., Hollender, J. Identifying Small Molecules via High Resolution Mass Spectrometry: Communicating Confidence. Environ. Sci. Technol. 2014, 48 (4), 2097-2098.</w:t>
      </w:r>
    </w:p>
  </w:footnote>
  <w:footnote w:id="5">
    <w:p w14:paraId="317E6EFE" w14:textId="77777777" w:rsidR="00355DF3" w:rsidRDefault="00355DF3" w:rsidP="00355DF3">
      <w:pPr>
        <w:pStyle w:val="FootnoteText"/>
      </w:pPr>
      <w:r>
        <w:rPr>
          <w:rStyle w:val="FootnoteReference"/>
        </w:rPr>
        <w:footnoteRef/>
      </w:r>
      <w:r>
        <w:t xml:space="preserve"> </w:t>
      </w:r>
      <w:r w:rsidRPr="00682C33">
        <w:rPr>
          <w:bCs/>
        </w:rPr>
        <w:t>Schymanski, E. L., Jeon, J., Gulde, R., Fenner, K., Ruff, M., Singer, H. P., Hollender, J. Identifying Small Molecules via High Resolution Mass Spectrometry: Communicating Confidence. Environ. Sci. Technol. 2014, 48 (4), 2097-2098.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5E71" w14:textId="77777777" w:rsidR="00EF61D6" w:rsidRDefault="00EF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B048" w14:textId="2508F13B" w:rsidR="00722559" w:rsidRDefault="00722559">
    <w:pPr>
      <w:pStyle w:val="Header"/>
    </w:pPr>
    <w:r w:rsidRPr="00BF6A12">
      <w:rPr>
        <w:noProof/>
        <w:lang w:eastAsia="en-GB"/>
      </w:rPr>
      <w:drawing>
        <wp:anchor distT="0" distB="0" distL="114300" distR="114300" simplePos="0" relativeHeight="251659264" behindDoc="1" locked="0" layoutInCell="1" allowOverlap="1" wp14:anchorId="631B29E4" wp14:editId="4864ED5C">
          <wp:simplePos x="0" y="0"/>
          <wp:positionH relativeFrom="page">
            <wp:posOffset>4829175</wp:posOffset>
          </wp:positionH>
          <wp:positionV relativeFrom="page">
            <wp:posOffset>257175</wp:posOffset>
          </wp:positionV>
          <wp:extent cx="2295525" cy="695325"/>
          <wp:effectExtent l="0" t="0" r="9525" b="9525"/>
          <wp:wrapNone/>
          <wp:docPr id="8" name="Picture 8"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rotWithShape="1">
                  <a:blip r:embed="rId1">
                    <a:extLst>
                      <a:ext uri="{28A0092B-C50C-407E-A947-70E740481C1C}">
                        <a14:useLocalDpi xmlns:a14="http://schemas.microsoft.com/office/drawing/2010/main" val="0"/>
                      </a:ext>
                    </a:extLst>
                  </a:blip>
                  <a:srcRect l="8048" t="18879" r="7628" b="18478"/>
                  <a:stretch/>
                </pic:blipFill>
                <pic:spPr bwMode="auto">
                  <a:xfrm>
                    <a:off x="0" y="0"/>
                    <a:ext cx="22955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98A6" w14:textId="77777777" w:rsidR="00EF61D6" w:rsidRDefault="00EF6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EC7"/>
    <w:multiLevelType w:val="hybridMultilevel"/>
    <w:tmpl w:val="216E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C23E9"/>
    <w:multiLevelType w:val="hybridMultilevel"/>
    <w:tmpl w:val="919EE0E8"/>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83A7F"/>
    <w:multiLevelType w:val="hybridMultilevel"/>
    <w:tmpl w:val="095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85976"/>
    <w:multiLevelType w:val="hybridMultilevel"/>
    <w:tmpl w:val="94FE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B582E"/>
    <w:multiLevelType w:val="hybridMultilevel"/>
    <w:tmpl w:val="49941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7627E"/>
    <w:multiLevelType w:val="hybridMultilevel"/>
    <w:tmpl w:val="AF2A628C"/>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78663E"/>
    <w:multiLevelType w:val="hybridMultilevel"/>
    <w:tmpl w:val="520E4644"/>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431C1C"/>
    <w:multiLevelType w:val="hybridMultilevel"/>
    <w:tmpl w:val="8350FB2A"/>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1215C"/>
    <w:multiLevelType w:val="hybridMultilevel"/>
    <w:tmpl w:val="E66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2A64"/>
    <w:multiLevelType w:val="hybridMultilevel"/>
    <w:tmpl w:val="CF4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219EA"/>
    <w:multiLevelType w:val="hybridMultilevel"/>
    <w:tmpl w:val="D83E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11C0C"/>
    <w:multiLevelType w:val="hybridMultilevel"/>
    <w:tmpl w:val="6AC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D3B79"/>
    <w:multiLevelType w:val="hybridMultilevel"/>
    <w:tmpl w:val="A7F60E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C7762D2"/>
    <w:multiLevelType w:val="hybridMultilevel"/>
    <w:tmpl w:val="455AEC2E"/>
    <w:lvl w:ilvl="0" w:tplc="450088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E763A"/>
    <w:multiLevelType w:val="hybridMultilevel"/>
    <w:tmpl w:val="B0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67DB2"/>
    <w:multiLevelType w:val="hybridMultilevel"/>
    <w:tmpl w:val="D182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1C05"/>
    <w:multiLevelType w:val="hybridMultilevel"/>
    <w:tmpl w:val="9774A8E8"/>
    <w:lvl w:ilvl="0" w:tplc="502043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B4FA3"/>
    <w:multiLevelType w:val="hybridMultilevel"/>
    <w:tmpl w:val="BC5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53590"/>
    <w:multiLevelType w:val="hybridMultilevel"/>
    <w:tmpl w:val="1D6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upperLetter"/>
      <w:suff w:val="space"/>
      <w:lvlText w:val="Appendix 1.%9  "/>
      <w:lvlJc w:val="left"/>
      <w:pPr>
        <w:tabs>
          <w:tab w:val="num" w:pos="0"/>
        </w:tabs>
        <w:ind w:left="0" w:firstLine="0"/>
      </w:pPr>
      <w:rPr>
        <w:rFonts w:ascii="Arial" w:hAnsi="Arial"/>
        <w:b/>
        <w:i w:val="0"/>
        <w:sz w:val="24"/>
      </w:rPr>
    </w:lvl>
  </w:abstractNum>
  <w:abstractNum w:abstractNumId="20" w15:restartNumberingAfterBreak="0">
    <w:nsid w:val="585866F7"/>
    <w:multiLevelType w:val="hybridMultilevel"/>
    <w:tmpl w:val="A9D84BE2"/>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00480A"/>
    <w:multiLevelType w:val="hybridMultilevel"/>
    <w:tmpl w:val="F82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E5E42"/>
    <w:multiLevelType w:val="hybridMultilevel"/>
    <w:tmpl w:val="8D4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97B13"/>
    <w:multiLevelType w:val="hybridMultilevel"/>
    <w:tmpl w:val="A87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6646F"/>
    <w:multiLevelType w:val="hybridMultilevel"/>
    <w:tmpl w:val="87C0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B3F83"/>
    <w:multiLevelType w:val="hybridMultilevel"/>
    <w:tmpl w:val="9D86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13B65"/>
    <w:multiLevelType w:val="hybridMultilevel"/>
    <w:tmpl w:val="952E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53E1A"/>
    <w:multiLevelType w:val="hybridMultilevel"/>
    <w:tmpl w:val="25A8033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3F26B3"/>
    <w:multiLevelType w:val="hybridMultilevel"/>
    <w:tmpl w:val="C10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71B06"/>
    <w:multiLevelType w:val="hybridMultilevel"/>
    <w:tmpl w:val="E832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334804">
    <w:abstractNumId w:val="16"/>
  </w:num>
  <w:num w:numId="2" w16cid:durableId="678970716">
    <w:abstractNumId w:val="13"/>
  </w:num>
  <w:num w:numId="3" w16cid:durableId="349379977">
    <w:abstractNumId w:val="7"/>
  </w:num>
  <w:num w:numId="4" w16cid:durableId="1596326536">
    <w:abstractNumId w:val="1"/>
  </w:num>
  <w:num w:numId="5" w16cid:durableId="1624533640">
    <w:abstractNumId w:val="6"/>
  </w:num>
  <w:num w:numId="6" w16cid:durableId="1990938200">
    <w:abstractNumId w:val="5"/>
  </w:num>
  <w:num w:numId="7" w16cid:durableId="1556354553">
    <w:abstractNumId w:val="20"/>
  </w:num>
  <w:num w:numId="8" w16cid:durableId="1309283543">
    <w:abstractNumId w:val="19"/>
  </w:num>
  <w:num w:numId="9" w16cid:durableId="957176758">
    <w:abstractNumId w:val="21"/>
  </w:num>
  <w:num w:numId="10" w16cid:durableId="718699518">
    <w:abstractNumId w:val="11"/>
  </w:num>
  <w:num w:numId="11" w16cid:durableId="362365907">
    <w:abstractNumId w:val="22"/>
  </w:num>
  <w:num w:numId="12" w16cid:durableId="1040712924">
    <w:abstractNumId w:val="23"/>
  </w:num>
  <w:num w:numId="13" w16cid:durableId="173619406">
    <w:abstractNumId w:val="26"/>
  </w:num>
  <w:num w:numId="14" w16cid:durableId="1724021345">
    <w:abstractNumId w:val="0"/>
  </w:num>
  <w:num w:numId="15" w16cid:durableId="749038086">
    <w:abstractNumId w:val="9"/>
  </w:num>
  <w:num w:numId="16" w16cid:durableId="1107505850">
    <w:abstractNumId w:val="24"/>
  </w:num>
  <w:num w:numId="17" w16cid:durableId="1016691287">
    <w:abstractNumId w:val="2"/>
  </w:num>
  <w:num w:numId="18" w16cid:durableId="442696973">
    <w:abstractNumId w:val="29"/>
  </w:num>
  <w:num w:numId="19" w16cid:durableId="306470589">
    <w:abstractNumId w:val="17"/>
  </w:num>
  <w:num w:numId="20" w16cid:durableId="1218735794">
    <w:abstractNumId w:val="25"/>
  </w:num>
  <w:num w:numId="21" w16cid:durableId="1798722931">
    <w:abstractNumId w:val="28"/>
  </w:num>
  <w:num w:numId="22" w16cid:durableId="1715884422">
    <w:abstractNumId w:val="18"/>
  </w:num>
  <w:num w:numId="23" w16cid:durableId="306278087">
    <w:abstractNumId w:val="8"/>
  </w:num>
  <w:num w:numId="24" w16cid:durableId="491483171">
    <w:abstractNumId w:val="14"/>
  </w:num>
  <w:num w:numId="25" w16cid:durableId="765729454">
    <w:abstractNumId w:val="4"/>
  </w:num>
  <w:num w:numId="26" w16cid:durableId="1066218354">
    <w:abstractNumId w:val="10"/>
  </w:num>
  <w:num w:numId="27" w16cid:durableId="727725730">
    <w:abstractNumId w:val="15"/>
  </w:num>
  <w:num w:numId="28" w16cid:durableId="601301250">
    <w:abstractNumId w:val="12"/>
  </w:num>
  <w:num w:numId="29" w16cid:durableId="140319655">
    <w:abstractNumId w:val="27"/>
  </w:num>
  <w:num w:numId="30" w16cid:durableId="212464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59"/>
    <w:rsid w:val="00021125"/>
    <w:rsid w:val="000744B0"/>
    <w:rsid w:val="000B4C39"/>
    <w:rsid w:val="000D3E9F"/>
    <w:rsid w:val="000E180B"/>
    <w:rsid w:val="000F1DF0"/>
    <w:rsid w:val="000F4E30"/>
    <w:rsid w:val="00191A25"/>
    <w:rsid w:val="001A3AC0"/>
    <w:rsid w:val="001A5702"/>
    <w:rsid w:val="001B4BA3"/>
    <w:rsid w:val="001D1AD7"/>
    <w:rsid w:val="001E65EC"/>
    <w:rsid w:val="00245DA2"/>
    <w:rsid w:val="00262363"/>
    <w:rsid w:val="00263895"/>
    <w:rsid w:val="00275553"/>
    <w:rsid w:val="002B0699"/>
    <w:rsid w:val="002E02AA"/>
    <w:rsid w:val="002F0BEF"/>
    <w:rsid w:val="00307124"/>
    <w:rsid w:val="00350B43"/>
    <w:rsid w:val="00355DF3"/>
    <w:rsid w:val="003B5809"/>
    <w:rsid w:val="004219CD"/>
    <w:rsid w:val="0042271B"/>
    <w:rsid w:val="00424D80"/>
    <w:rsid w:val="0042692B"/>
    <w:rsid w:val="004341A8"/>
    <w:rsid w:val="00480A18"/>
    <w:rsid w:val="004A6CD0"/>
    <w:rsid w:val="0057088D"/>
    <w:rsid w:val="0057638B"/>
    <w:rsid w:val="00591623"/>
    <w:rsid w:val="005D2BCF"/>
    <w:rsid w:val="006057BA"/>
    <w:rsid w:val="00681562"/>
    <w:rsid w:val="00682F7C"/>
    <w:rsid w:val="00683557"/>
    <w:rsid w:val="00687ED2"/>
    <w:rsid w:val="006C6E63"/>
    <w:rsid w:val="0071640E"/>
    <w:rsid w:val="00722559"/>
    <w:rsid w:val="007A1FF6"/>
    <w:rsid w:val="007B4972"/>
    <w:rsid w:val="007D30C2"/>
    <w:rsid w:val="00820C72"/>
    <w:rsid w:val="00836305"/>
    <w:rsid w:val="00851138"/>
    <w:rsid w:val="008A72D2"/>
    <w:rsid w:val="008B4721"/>
    <w:rsid w:val="008B6B5E"/>
    <w:rsid w:val="008E0B6B"/>
    <w:rsid w:val="008F624F"/>
    <w:rsid w:val="00901AA7"/>
    <w:rsid w:val="00905211"/>
    <w:rsid w:val="00933F60"/>
    <w:rsid w:val="00934D8A"/>
    <w:rsid w:val="009559DD"/>
    <w:rsid w:val="00957603"/>
    <w:rsid w:val="00987388"/>
    <w:rsid w:val="0098790C"/>
    <w:rsid w:val="00991D21"/>
    <w:rsid w:val="009B15FD"/>
    <w:rsid w:val="009D2F5D"/>
    <w:rsid w:val="009E2122"/>
    <w:rsid w:val="009F7322"/>
    <w:rsid w:val="00A85CBA"/>
    <w:rsid w:val="00A86DF5"/>
    <w:rsid w:val="00AA034A"/>
    <w:rsid w:val="00B07F87"/>
    <w:rsid w:val="00B1477A"/>
    <w:rsid w:val="00B355B4"/>
    <w:rsid w:val="00B74DB5"/>
    <w:rsid w:val="00B92CD8"/>
    <w:rsid w:val="00BA1B72"/>
    <w:rsid w:val="00BB5431"/>
    <w:rsid w:val="00BB737F"/>
    <w:rsid w:val="00BC05BD"/>
    <w:rsid w:val="00BD4EFF"/>
    <w:rsid w:val="00BE684A"/>
    <w:rsid w:val="00BF0615"/>
    <w:rsid w:val="00C420EC"/>
    <w:rsid w:val="00C5408C"/>
    <w:rsid w:val="00C6769E"/>
    <w:rsid w:val="00CA1395"/>
    <w:rsid w:val="00CC381C"/>
    <w:rsid w:val="00CF7A3F"/>
    <w:rsid w:val="00D002D8"/>
    <w:rsid w:val="00D10DEE"/>
    <w:rsid w:val="00D478A6"/>
    <w:rsid w:val="00D618C9"/>
    <w:rsid w:val="00DC31CA"/>
    <w:rsid w:val="00DD1A93"/>
    <w:rsid w:val="00DE6E4C"/>
    <w:rsid w:val="00DF0872"/>
    <w:rsid w:val="00E4001F"/>
    <w:rsid w:val="00EF04AD"/>
    <w:rsid w:val="00EF61D6"/>
    <w:rsid w:val="00EF6367"/>
    <w:rsid w:val="00F939D3"/>
    <w:rsid w:val="00FA5CBC"/>
    <w:rsid w:val="00FB36AD"/>
    <w:rsid w:val="00FD5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85E8"/>
  <w15:chartTrackingRefBased/>
  <w15:docId w15:val="{FA8E3532-85E4-4031-9D2E-565AACB8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8C9"/>
    <w:pPr>
      <w:keepNext/>
      <w:tabs>
        <w:tab w:val="num" w:pos="0"/>
      </w:tabs>
      <w:spacing w:after="0" w:line="240" w:lineRule="auto"/>
      <w:outlineLvl w:val="0"/>
    </w:pPr>
    <w:rPr>
      <w:rFonts w:ascii="Arial" w:eastAsia="Times New Roman" w:hAnsi="Arial" w:cs="Times New Roman"/>
      <w:b/>
      <w:sz w:val="32"/>
      <w:szCs w:val="20"/>
      <w:lang w:eastAsia="en-GB"/>
    </w:rPr>
  </w:style>
  <w:style w:type="paragraph" w:styleId="Heading2">
    <w:name w:val="heading 2"/>
    <w:basedOn w:val="Normal"/>
    <w:next w:val="Normal"/>
    <w:link w:val="Heading2Char"/>
    <w:qFormat/>
    <w:rsid w:val="00D618C9"/>
    <w:pPr>
      <w:keepNext/>
      <w:tabs>
        <w:tab w:val="num" w:pos="0"/>
      </w:tabs>
      <w:spacing w:after="0" w:line="240" w:lineRule="auto"/>
      <w:outlineLvl w:val="1"/>
    </w:pPr>
    <w:rPr>
      <w:rFonts w:ascii="Arial" w:eastAsia="Times New Roman" w:hAnsi="Arial" w:cs="Times New Roman"/>
      <w:b/>
      <w:sz w:val="24"/>
      <w:szCs w:val="20"/>
      <w:u w:val="single"/>
      <w:lang w:eastAsia="en-GB"/>
    </w:rPr>
  </w:style>
  <w:style w:type="paragraph" w:styleId="Heading3">
    <w:name w:val="heading 3"/>
    <w:basedOn w:val="Normal"/>
    <w:next w:val="Normal"/>
    <w:link w:val="Heading3Char"/>
    <w:qFormat/>
    <w:rsid w:val="00D618C9"/>
    <w:pPr>
      <w:keepNext/>
      <w:tabs>
        <w:tab w:val="num" w:pos="0"/>
      </w:tabs>
      <w:spacing w:after="0" w:line="240" w:lineRule="auto"/>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nhideWhenUsed/>
    <w:qFormat/>
    <w:rsid w:val="009873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618C9"/>
    <w:pPr>
      <w:keepNext/>
      <w:tabs>
        <w:tab w:val="num" w:pos="0"/>
      </w:tabs>
      <w:spacing w:after="0" w:line="240" w:lineRule="auto"/>
      <w:outlineLvl w:val="4"/>
    </w:pPr>
    <w:rPr>
      <w:rFonts w:ascii="Times New Roman" w:eastAsia="Times New Roman" w:hAnsi="Times New Roman" w:cs="Times New Roman"/>
      <w:i/>
      <w:sz w:val="20"/>
      <w:szCs w:val="20"/>
      <w:lang w:eastAsia="en-GB"/>
    </w:rPr>
  </w:style>
  <w:style w:type="paragraph" w:styleId="Heading6">
    <w:name w:val="heading 6"/>
    <w:basedOn w:val="Normal"/>
    <w:next w:val="Normal"/>
    <w:link w:val="Heading6Char"/>
    <w:qFormat/>
    <w:rsid w:val="00D618C9"/>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D618C9"/>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D618C9"/>
    <w:pPr>
      <w:tabs>
        <w:tab w:val="num" w:pos="0"/>
      </w:tabs>
      <w:spacing w:before="240" w:after="60" w:line="240" w:lineRule="auto"/>
      <w:outlineLvl w:val="7"/>
    </w:pPr>
    <w:rPr>
      <w:rFonts w:ascii="Arial" w:eastAsia="Times New Roman" w:hAnsi="Arial" w:cs="Times New Roman"/>
      <w:b/>
      <w:sz w:val="32"/>
      <w:szCs w:val="20"/>
      <w:lang w:eastAsia="en-GB"/>
    </w:rPr>
  </w:style>
  <w:style w:type="paragraph" w:styleId="Heading9">
    <w:name w:val="heading 9"/>
    <w:basedOn w:val="Normal"/>
    <w:next w:val="Normal"/>
    <w:link w:val="Heading9Char"/>
    <w:qFormat/>
    <w:rsid w:val="00D618C9"/>
    <w:pPr>
      <w:tabs>
        <w:tab w:val="num" w:pos="0"/>
      </w:tabs>
      <w:spacing w:before="240" w:after="60" w:line="240" w:lineRule="auto"/>
      <w:outlineLvl w:val="8"/>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559"/>
  </w:style>
  <w:style w:type="paragraph" w:styleId="Footer">
    <w:name w:val="footer"/>
    <w:basedOn w:val="Normal"/>
    <w:link w:val="FooterChar"/>
    <w:uiPriority w:val="99"/>
    <w:unhideWhenUsed/>
    <w:rsid w:val="0072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59"/>
  </w:style>
  <w:style w:type="paragraph" w:styleId="ListParagraph">
    <w:name w:val="List Paragraph"/>
    <w:basedOn w:val="Normal"/>
    <w:uiPriority w:val="34"/>
    <w:qFormat/>
    <w:rsid w:val="000B4C39"/>
    <w:pPr>
      <w:ind w:left="720"/>
      <w:contextualSpacing/>
    </w:pPr>
  </w:style>
  <w:style w:type="table" w:styleId="TableGrid">
    <w:name w:val="Table Grid"/>
    <w:basedOn w:val="TableNormal"/>
    <w:rsid w:val="00EF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headingChar">
    <w:name w:val="Block heading Char"/>
    <w:link w:val="Blockheading"/>
    <w:locked/>
    <w:rsid w:val="00987388"/>
    <w:rPr>
      <w:rFonts w:eastAsiaTheme="majorEastAsia" w:cstheme="majorBidi"/>
      <w:b/>
      <w:iCs/>
      <w:sz w:val="26"/>
    </w:rPr>
  </w:style>
  <w:style w:type="paragraph" w:customStyle="1" w:styleId="Blockheading">
    <w:name w:val="Block heading"/>
    <w:basedOn w:val="Heading4"/>
    <w:next w:val="Normal"/>
    <w:link w:val="BlockheadingChar"/>
    <w:qFormat/>
    <w:rsid w:val="00987388"/>
    <w:pPr>
      <w:spacing w:before="0" w:after="240" w:line="276" w:lineRule="auto"/>
      <w:outlineLvl w:val="2"/>
    </w:pPr>
    <w:rPr>
      <w:rFonts w:asciiTheme="minorHAnsi" w:hAnsiTheme="minorHAnsi"/>
      <w:b/>
      <w:i w:val="0"/>
      <w:color w:val="auto"/>
      <w:sz w:val="26"/>
    </w:rPr>
  </w:style>
  <w:style w:type="character" w:customStyle="1" w:styleId="Text">
    <w:name w:val="Text"/>
    <w:qFormat/>
    <w:rsid w:val="00987388"/>
    <w:rPr>
      <w:rFonts w:ascii="Arial" w:hAnsi="Arial"/>
      <w:sz w:val="24"/>
    </w:rPr>
  </w:style>
  <w:style w:type="character" w:styleId="Hyperlink">
    <w:name w:val="Hyperlink"/>
    <w:uiPriority w:val="99"/>
    <w:unhideWhenUsed/>
    <w:qFormat/>
    <w:rsid w:val="00987388"/>
    <w:rPr>
      <w:color w:val="0000FF"/>
      <w:u w:val="single"/>
    </w:rPr>
  </w:style>
  <w:style w:type="character" w:customStyle="1" w:styleId="Important">
    <w:name w:val="! Important"/>
    <w:uiPriority w:val="1"/>
    <w:qFormat/>
    <w:rsid w:val="00987388"/>
    <w:rPr>
      <w:rFonts w:ascii="Arial" w:hAnsi="Arial" w:cs="Arial" w:hint="default"/>
      <w:b/>
      <w:bCs w:val="0"/>
      <w:i w:val="0"/>
      <w:iCs w:val="0"/>
      <w:color w:val="D9262E"/>
      <w:sz w:val="24"/>
    </w:rPr>
  </w:style>
  <w:style w:type="table" w:customStyle="1" w:styleId="Table">
    <w:name w:val="Table"/>
    <w:basedOn w:val="TableNormal"/>
    <w:uiPriority w:val="99"/>
    <w:rsid w:val="00987388"/>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4Char">
    <w:name w:val="Heading 4 Char"/>
    <w:basedOn w:val="DefaultParagraphFont"/>
    <w:link w:val="Heading4"/>
    <w:uiPriority w:val="9"/>
    <w:semiHidden/>
    <w:rsid w:val="009873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rsid w:val="00D618C9"/>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D618C9"/>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D618C9"/>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D618C9"/>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D618C9"/>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D618C9"/>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D618C9"/>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D618C9"/>
    <w:rPr>
      <w:rFonts w:ascii="Arial" w:eastAsia="Times New Roman" w:hAnsi="Arial" w:cs="Times New Roman"/>
      <w:b/>
      <w:sz w:val="24"/>
      <w:szCs w:val="20"/>
      <w:lang w:eastAsia="en-GB"/>
    </w:rPr>
  </w:style>
  <w:style w:type="paragraph" w:styleId="NoSpacing">
    <w:name w:val="No Spacing"/>
    <w:uiPriority w:val="1"/>
    <w:qFormat/>
    <w:rsid w:val="00D618C9"/>
    <w:pPr>
      <w:spacing w:after="0" w:line="240" w:lineRule="auto"/>
    </w:pPr>
    <w:rPr>
      <w:rFonts w:ascii="Times New Roman" w:eastAsia="Times New Roman" w:hAnsi="Times New Roman" w:cs="Times New Roman"/>
      <w:sz w:val="20"/>
      <w:szCs w:val="20"/>
      <w:lang w:eastAsia="en-GB"/>
    </w:rPr>
  </w:style>
  <w:style w:type="paragraph" w:styleId="FootnoteText">
    <w:name w:val="footnote text"/>
    <w:basedOn w:val="Normal"/>
    <w:link w:val="FootnoteTextChar"/>
    <w:unhideWhenUsed/>
    <w:rsid w:val="00355DF3"/>
    <w:pPr>
      <w:spacing w:after="0" w:line="240" w:lineRule="auto"/>
    </w:pPr>
    <w:rPr>
      <w:sz w:val="20"/>
      <w:szCs w:val="20"/>
    </w:rPr>
  </w:style>
  <w:style w:type="character" w:customStyle="1" w:styleId="FootnoteTextChar">
    <w:name w:val="Footnote Text Char"/>
    <w:basedOn w:val="DefaultParagraphFont"/>
    <w:link w:val="FootnoteText"/>
    <w:rsid w:val="00355DF3"/>
    <w:rPr>
      <w:sz w:val="20"/>
      <w:szCs w:val="20"/>
    </w:rPr>
  </w:style>
  <w:style w:type="character" w:styleId="FootnoteReference">
    <w:name w:val="footnote reference"/>
    <w:basedOn w:val="DefaultParagraphFont"/>
    <w:uiPriority w:val="99"/>
    <w:semiHidden/>
    <w:unhideWhenUsed/>
    <w:rsid w:val="00355DF3"/>
    <w:rPr>
      <w:vertAlign w:val="superscript"/>
    </w:rPr>
  </w:style>
  <w:style w:type="character" w:customStyle="1" w:styleId="BlockText1">
    <w:name w:val="Block Text1"/>
    <w:basedOn w:val="DefaultParagraphFont"/>
    <w:uiPriority w:val="1"/>
    <w:qFormat/>
    <w:rsid w:val="00355DF3"/>
    <w:rPr>
      <w:rFonts w:ascii="Arial" w:eastAsia="Times New Roman" w:hAnsi="Arial" w:cs="Times New Roman"/>
      <w:sz w:val="22"/>
      <w:vertAlign w:val="baseline"/>
    </w:rPr>
  </w:style>
  <w:style w:type="character" w:styleId="UnresolvedMention">
    <w:name w:val="Unresolved Mention"/>
    <w:basedOn w:val="DefaultParagraphFont"/>
    <w:uiPriority w:val="99"/>
    <w:semiHidden/>
    <w:unhideWhenUsed/>
    <w:rsid w:val="00191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Parry@environment-agency.gov.uk"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smes/business-friendly-environment/sme-definition_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sfp.norman-data.eu/" TargetMode="External"/><Relationship Id="rId2" Type="http://schemas.openxmlformats.org/officeDocument/2006/relationships/hyperlink" Target="https://www.norman-network.net/" TargetMode="External"/><Relationship Id="rId1" Type="http://schemas.openxmlformats.org/officeDocument/2006/relationships/hyperlink" Target="https://oifdata.defra.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2" ma:contentTypeDescription="Create a new document." ma:contentTypeScope="" ma:versionID="18715dcee07f77642660b6176cebe5f4">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296fc83d5daa858439b88e7c2e94766c"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C71BD-EAA9-46BD-8D9F-A203551151D1}">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662745e8-e224-48e8-a2e3-254862b8c2f5"/>
    <ds:schemaRef ds:uri="http://purl.org/dc/terms/"/>
    <ds:schemaRef ds:uri="http://purl.org/dc/elements/1.1/"/>
    <ds:schemaRef ds:uri="http://purl.org/dc/dcmitype/"/>
    <ds:schemaRef ds:uri="http://schemas.openxmlformats.org/package/2006/metadata/core-properties"/>
    <ds:schemaRef ds:uri="d26a641d-0244-432a-ad36-2b846fe4d96e"/>
    <ds:schemaRef ds:uri="433d32f3-03cb-401f-b67b-2b59f29688df"/>
  </ds:schemaRefs>
</ds:datastoreItem>
</file>

<file path=customXml/itemProps2.xml><?xml version="1.0" encoding="utf-8"?>
<ds:datastoreItem xmlns:ds="http://schemas.openxmlformats.org/officeDocument/2006/customXml" ds:itemID="{F887CDE1-2DA4-49A0-8D9C-4333A437FAF3}">
  <ds:schemaRefs>
    <ds:schemaRef ds:uri="http://schemas.microsoft.com/sharepoint/v3/contenttype/forms"/>
  </ds:schemaRefs>
</ds:datastoreItem>
</file>

<file path=customXml/itemProps3.xml><?xml version="1.0" encoding="utf-8"?>
<ds:datastoreItem xmlns:ds="http://schemas.openxmlformats.org/officeDocument/2006/customXml" ds:itemID="{F8EB366C-036C-4A28-AB71-622E93B2B674}">
  <ds:schemaRefs>
    <ds:schemaRef ds:uri="Microsoft.SharePoint.Taxonomy.ContentTypeSync"/>
  </ds:schemaRefs>
</ds:datastoreItem>
</file>

<file path=customXml/itemProps4.xml><?xml version="1.0" encoding="utf-8"?>
<ds:datastoreItem xmlns:ds="http://schemas.openxmlformats.org/officeDocument/2006/customXml" ds:itemID="{CF1190BC-773F-4F53-BE5E-A0BB6072E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Newbey, Luke</dc:creator>
  <cp:keywords/>
  <dc:description/>
  <cp:lastModifiedBy>Parry, Jo</cp:lastModifiedBy>
  <cp:revision>18</cp:revision>
  <dcterms:created xsi:type="dcterms:W3CDTF">2023-07-27T14:48:00Z</dcterms:created>
  <dcterms:modified xsi:type="dcterms:W3CDTF">2023-08-22T14:35:00Z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InformationType">
    <vt:lpwstr/>
  </property>
  <property fmtid="{D5CDD505-2E9C-101B-9397-08002B2CF9AE}" pid="4" name="Distribution">
    <vt:lpwstr>9;#Government|2a8adc03-0681-4b04-8a8d-f2ceaece18ea</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