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51E57" w14:textId="5E5A14BB" w:rsidR="005F738A" w:rsidRDefault="00945CBD" w:rsidP="00893A3F">
      <w:pPr>
        <w:rPr>
          <w:rFonts w:ascii="Calibri" w:hAnsi="Calibri" w:cs="Calibri"/>
          <w:sz w:val="32"/>
          <w:szCs w:val="32"/>
        </w:rPr>
      </w:pPr>
      <w:r>
        <w:rPr>
          <w:noProof/>
        </w:rPr>
        <w:drawing>
          <wp:inline distT="0" distB="0" distL="0" distR="0" wp14:anchorId="40DA1FE0" wp14:editId="0B05BB54">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p>
    <w:p w14:paraId="68F51E58" w14:textId="77777777" w:rsidR="00893A3F" w:rsidRDefault="00893A3F" w:rsidP="008F2B68">
      <w:pPr>
        <w:rPr>
          <w:rFonts w:ascii="Calibri" w:hAnsi="Calibri" w:cs="Calibri"/>
          <w:b/>
          <w:sz w:val="32"/>
          <w:szCs w:val="32"/>
        </w:rPr>
      </w:pPr>
    </w:p>
    <w:p w14:paraId="126E3690" w14:textId="77777777" w:rsidR="00B03F18" w:rsidRPr="008C2E5F" w:rsidRDefault="00FE0B21" w:rsidP="00B03F18">
      <w:pPr>
        <w:rPr>
          <w:rFonts w:cs="Arial"/>
          <w:b/>
          <w:sz w:val="36"/>
          <w:szCs w:val="36"/>
        </w:rPr>
      </w:pPr>
      <w:r w:rsidRPr="00CB7AD6">
        <w:rPr>
          <w:rFonts w:cs="Arial"/>
          <w:b/>
          <w:sz w:val="36"/>
          <w:szCs w:val="36"/>
        </w:rPr>
        <w:t xml:space="preserve">Invitation to Tender for </w:t>
      </w:r>
      <w:r w:rsidR="00B03F18" w:rsidRPr="008C2E5F">
        <w:rPr>
          <w:rFonts w:cs="Arial"/>
          <w:b/>
          <w:sz w:val="36"/>
          <w:szCs w:val="36"/>
        </w:rPr>
        <w:t xml:space="preserve">appraising different types of hydrogen appliance </w:t>
      </w:r>
    </w:p>
    <w:p w14:paraId="68F51E59" w14:textId="77777777" w:rsidR="00FE0B21" w:rsidRDefault="00FE0B21" w:rsidP="00FE0B21">
      <w:pPr>
        <w:rPr>
          <w:rFonts w:cs="Arial"/>
          <w:b/>
          <w:sz w:val="36"/>
          <w:szCs w:val="36"/>
        </w:rPr>
      </w:pPr>
    </w:p>
    <w:p w14:paraId="68F51E5A" w14:textId="77777777" w:rsidR="00CB7AD6" w:rsidRPr="00CB7AD6" w:rsidRDefault="00CB7AD6" w:rsidP="00FE0B21">
      <w:pPr>
        <w:rPr>
          <w:rFonts w:cs="Arial"/>
          <w:b/>
          <w:sz w:val="36"/>
          <w:szCs w:val="36"/>
        </w:rPr>
      </w:pPr>
    </w:p>
    <w:p w14:paraId="68F51E5B" w14:textId="0C3B02DA" w:rsidR="00E53204" w:rsidRDefault="00C53C6B" w:rsidP="008F2B68">
      <w:pPr>
        <w:rPr>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B03F18" w:rsidRPr="008C2E5F">
        <w:rPr>
          <w:sz w:val="36"/>
          <w:szCs w:val="36"/>
        </w:rPr>
        <w:t>TRN 1271/01/2017</w:t>
      </w:r>
    </w:p>
    <w:p w14:paraId="24E97C3F" w14:textId="77777777" w:rsidR="007D6A6A" w:rsidRDefault="007D6A6A" w:rsidP="008F2B68">
      <w:pPr>
        <w:rPr>
          <w:sz w:val="36"/>
          <w:szCs w:val="36"/>
        </w:rPr>
      </w:pPr>
    </w:p>
    <w:p w14:paraId="2C504EDC" w14:textId="05FB1F47" w:rsidR="007D6A6A" w:rsidRPr="007D6A6A" w:rsidRDefault="007D6A6A" w:rsidP="008F2B68">
      <w:pPr>
        <w:rPr>
          <w:rFonts w:cs="Arial"/>
          <w:color w:val="FF0000"/>
          <w:sz w:val="36"/>
          <w:szCs w:val="36"/>
        </w:rPr>
      </w:pPr>
      <w:r w:rsidRPr="007D6A6A">
        <w:rPr>
          <w:rFonts w:cs="Arial"/>
          <w:color w:val="FF0000"/>
          <w:sz w:val="36"/>
          <w:szCs w:val="36"/>
        </w:rPr>
        <w:t>v2, amended 3 May 2017</w:t>
      </w:r>
    </w:p>
    <w:p w14:paraId="68F51E5C" w14:textId="77777777" w:rsidR="00444762" w:rsidRPr="002856D6" w:rsidRDefault="00444762" w:rsidP="008F2B68">
      <w:pPr>
        <w:rPr>
          <w:rFonts w:cs="Arial"/>
          <w:szCs w:val="28"/>
        </w:rPr>
      </w:pPr>
    </w:p>
    <w:p w14:paraId="3DB89096" w14:textId="77777777" w:rsidR="00CA680B" w:rsidRDefault="00116BFD" w:rsidP="008F2B68">
      <w:pPr>
        <w:rPr>
          <w:rFonts w:cs="Arial"/>
          <w:sz w:val="36"/>
          <w:szCs w:val="36"/>
        </w:rPr>
      </w:pPr>
      <w:r w:rsidRPr="00CB7AD6">
        <w:rPr>
          <w:rFonts w:cs="Arial"/>
          <w:sz w:val="36"/>
          <w:szCs w:val="36"/>
        </w:rPr>
        <w:t xml:space="preserve">Deadline for Tender Responses: </w:t>
      </w:r>
    </w:p>
    <w:p w14:paraId="68F51E5D" w14:textId="45812D2D" w:rsidR="00921FD4" w:rsidRPr="00F06F19" w:rsidRDefault="002544B1" w:rsidP="008F2B68">
      <w:pPr>
        <w:rPr>
          <w:rFonts w:cs="Arial"/>
          <w:color w:val="FF0000"/>
          <w:sz w:val="36"/>
          <w:szCs w:val="36"/>
        </w:rPr>
      </w:pPr>
      <w:r w:rsidRPr="00F06F19">
        <w:rPr>
          <w:rFonts w:cs="Arial"/>
          <w:color w:val="FF0000"/>
          <w:sz w:val="36"/>
          <w:szCs w:val="36"/>
        </w:rPr>
        <w:t>1</w:t>
      </w:r>
      <w:r w:rsidR="002D22FC" w:rsidRPr="00F06F19">
        <w:rPr>
          <w:rFonts w:cs="Arial"/>
          <w:color w:val="FF0000"/>
          <w:sz w:val="36"/>
          <w:szCs w:val="36"/>
        </w:rPr>
        <w:t>5</w:t>
      </w:r>
      <w:r w:rsidRPr="00F06F19">
        <w:rPr>
          <w:rFonts w:cs="Arial"/>
          <w:color w:val="FF0000"/>
          <w:sz w:val="36"/>
          <w:szCs w:val="36"/>
        </w:rPr>
        <w:t xml:space="preserve">:00 </w:t>
      </w:r>
      <w:r w:rsidR="002D22FC" w:rsidRPr="00F06F19">
        <w:rPr>
          <w:rFonts w:cs="Arial"/>
          <w:color w:val="FF0000"/>
          <w:sz w:val="36"/>
          <w:szCs w:val="36"/>
        </w:rPr>
        <w:t>Fri</w:t>
      </w:r>
      <w:r w:rsidRPr="00F06F19">
        <w:rPr>
          <w:rFonts w:cs="Arial"/>
          <w:color w:val="FF0000"/>
          <w:sz w:val="36"/>
          <w:szCs w:val="36"/>
        </w:rPr>
        <w:t xml:space="preserve"> 2</w:t>
      </w:r>
      <w:r w:rsidR="002D22FC" w:rsidRPr="00F06F19">
        <w:rPr>
          <w:rFonts w:cs="Arial"/>
          <w:color w:val="FF0000"/>
          <w:sz w:val="36"/>
          <w:szCs w:val="36"/>
        </w:rPr>
        <w:t>6</w:t>
      </w:r>
      <w:r w:rsidR="002D22FC" w:rsidRPr="00F06F19">
        <w:rPr>
          <w:rFonts w:cs="Arial"/>
          <w:color w:val="FF0000"/>
          <w:sz w:val="36"/>
          <w:szCs w:val="36"/>
          <w:vertAlign w:val="superscript"/>
        </w:rPr>
        <w:t>th</w:t>
      </w:r>
      <w:r w:rsidRPr="00F06F19">
        <w:rPr>
          <w:rFonts w:cs="Arial"/>
          <w:color w:val="FF0000"/>
          <w:sz w:val="36"/>
          <w:szCs w:val="36"/>
        </w:rPr>
        <w:t xml:space="preserve"> May 2017</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3BF2BBFC" w:rsidR="00D95762" w:rsidRPr="00121E96" w:rsidRDefault="00D95762" w:rsidP="00121E96">
      <w:pPr>
        <w:jc w:val="both"/>
        <w:rPr>
          <w:rFonts w:cs="Arial"/>
          <w:sz w:val="24"/>
          <w:szCs w:val="24"/>
        </w:rPr>
      </w:pPr>
      <w:r w:rsidRPr="00121E96">
        <w:rPr>
          <w:rFonts w:cs="Arial"/>
          <w:sz w:val="24"/>
          <w:szCs w:val="24"/>
        </w:rPr>
        <w:t xml:space="preserve">Date: </w:t>
      </w:r>
      <w:r w:rsidR="00483753" w:rsidRPr="00412CF6">
        <w:rPr>
          <w:rFonts w:cs="Arial"/>
          <w:sz w:val="24"/>
          <w:szCs w:val="24"/>
        </w:rPr>
        <w:t>21 April 2017</w:t>
      </w:r>
    </w:p>
    <w:p w14:paraId="68F51E65" w14:textId="77777777" w:rsidR="00D95762" w:rsidRPr="00E55A47" w:rsidRDefault="00D95762" w:rsidP="00121E96">
      <w:pPr>
        <w:jc w:val="both"/>
        <w:rPr>
          <w:rFonts w:cs="Arial"/>
          <w:sz w:val="24"/>
          <w:szCs w:val="24"/>
        </w:rPr>
      </w:pPr>
    </w:p>
    <w:p w14:paraId="68F51E66" w14:textId="0B4BD606" w:rsidR="003D4E70" w:rsidRPr="00E55A47"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44974">
        <w:rPr>
          <w:rFonts w:cs="Arial"/>
          <w:sz w:val="24"/>
          <w:szCs w:val="24"/>
        </w:rPr>
        <w:t>to</w:t>
      </w:r>
      <w:r w:rsidR="00B03F18">
        <w:rPr>
          <w:rFonts w:cs="Arial"/>
          <w:sz w:val="24"/>
          <w:szCs w:val="24"/>
        </w:rPr>
        <w:t xml:space="preserve"> </w:t>
      </w:r>
      <w:r w:rsidR="00B03F18" w:rsidRPr="008C2E5F">
        <w:rPr>
          <w:rFonts w:cs="Arial"/>
          <w:sz w:val="24"/>
          <w:szCs w:val="24"/>
        </w:rPr>
        <w:t xml:space="preserve">appraise different types of hydrogen appliance. </w:t>
      </w:r>
      <w:r w:rsidR="007C1A23">
        <w:rPr>
          <w:rFonts w:cs="Arial"/>
          <w:sz w:val="24"/>
          <w:szCs w:val="24"/>
        </w:rPr>
        <w:t xml:space="preserve"> </w:t>
      </w:r>
    </w:p>
    <w:p w14:paraId="68F51E67" w14:textId="77777777" w:rsidR="00921FD4" w:rsidRPr="00D95762" w:rsidRDefault="00921FD4" w:rsidP="00121E96">
      <w:pPr>
        <w:jc w:val="both"/>
        <w:rPr>
          <w:rFonts w:cs="Arial"/>
          <w:color w:val="FF0000"/>
          <w:sz w:val="24"/>
          <w:szCs w:val="24"/>
        </w:rPr>
      </w:pPr>
    </w:p>
    <w:p w14:paraId="68F51E68" w14:textId="77777777" w:rsidR="00F137E8" w:rsidRPr="00D95762" w:rsidRDefault="00F137E8" w:rsidP="00121E96">
      <w:pPr>
        <w:jc w:val="both"/>
        <w:rPr>
          <w:rFonts w:cs="Arial"/>
          <w:b/>
          <w:sz w:val="24"/>
          <w:szCs w:val="24"/>
        </w:rPr>
      </w:pPr>
    </w:p>
    <w:p w14:paraId="68F51E69" w14:textId="77777777"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68F51E6A" w14:textId="77777777"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14:paraId="68F51E6B" w14:textId="07AEF037"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6B13CE" w:rsidRPr="00F06F19">
        <w:rPr>
          <w:rFonts w:cs="Arial"/>
          <w:color w:val="FF0000"/>
          <w:sz w:val="24"/>
          <w:szCs w:val="24"/>
        </w:rPr>
        <w:t>8</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68F51E6C" w14:textId="5D4231CA" w:rsidR="00056362"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 xml:space="preserve">(page </w:t>
      </w:r>
      <w:r w:rsidR="005D4875" w:rsidRPr="00F06F19">
        <w:rPr>
          <w:rFonts w:cs="Arial"/>
          <w:color w:val="FF0000"/>
          <w:sz w:val="24"/>
          <w:szCs w:val="24"/>
        </w:rPr>
        <w:t>2</w:t>
      </w:r>
      <w:r w:rsidR="006B13CE" w:rsidRPr="00F06F19">
        <w:rPr>
          <w:rFonts w:cs="Arial"/>
          <w:color w:val="FF0000"/>
          <w:sz w:val="24"/>
          <w:szCs w:val="24"/>
        </w:rPr>
        <w:t>4</w:t>
      </w:r>
      <w:r w:rsidR="003252EB">
        <w:rPr>
          <w:rFonts w:cs="Arial"/>
          <w:sz w:val="24"/>
          <w:szCs w:val="24"/>
        </w:rPr>
        <w:t>)</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14:paraId="68F51E6D" w14:textId="4F7CFAFB" w:rsidR="004C5B9F"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 xml:space="preserve">(page </w:t>
      </w:r>
      <w:r w:rsidR="00405192" w:rsidRPr="00F06F19">
        <w:rPr>
          <w:rFonts w:cs="Arial"/>
          <w:color w:val="FF0000"/>
          <w:sz w:val="24"/>
          <w:szCs w:val="24"/>
        </w:rPr>
        <w:t>2</w:t>
      </w:r>
      <w:r w:rsidR="006B13CE" w:rsidRPr="00F06F19">
        <w:rPr>
          <w:rFonts w:cs="Arial"/>
          <w:color w:val="FF0000"/>
          <w:sz w:val="24"/>
          <w:szCs w:val="24"/>
        </w:rPr>
        <w:t>7</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68F51E6E" w14:textId="77777777"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68F51E6F" w14:textId="54E03342" w:rsidR="00221B09" w:rsidRPr="00D95762" w:rsidRDefault="00B23510" w:rsidP="00EB798A">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p>
    <w:p w14:paraId="68F51E70" w14:textId="77777777"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68F51E71" w14:textId="4EF8A993" w:rsidR="00221B09" w:rsidRDefault="00696610" w:rsidP="00EB798A">
      <w:pPr>
        <w:pStyle w:val="Numbered"/>
        <w:widowControl/>
        <w:numPr>
          <w:ilvl w:val="5"/>
          <w:numId w:val="4"/>
        </w:numPr>
        <w:spacing w:after="0"/>
        <w:jc w:val="both"/>
        <w:rPr>
          <w:rFonts w:cs="Arial"/>
          <w:sz w:val="24"/>
          <w:szCs w:val="24"/>
        </w:rPr>
      </w:pPr>
      <w:r>
        <w:rPr>
          <w:rFonts w:cs="Arial"/>
          <w:sz w:val="24"/>
          <w:szCs w:val="24"/>
        </w:rPr>
        <w:t>Standard Selection Questionnaire</w:t>
      </w:r>
    </w:p>
    <w:p w14:paraId="68F51E72" w14:textId="77777777" w:rsidR="007C661F" w:rsidRPr="00D95762" w:rsidRDefault="007C661F" w:rsidP="00EB798A">
      <w:pPr>
        <w:pStyle w:val="Numbered"/>
        <w:widowControl/>
        <w:numPr>
          <w:ilvl w:val="5"/>
          <w:numId w:val="4"/>
        </w:numPr>
        <w:spacing w:after="0"/>
        <w:jc w:val="both"/>
        <w:rPr>
          <w:rFonts w:cs="Arial"/>
          <w:sz w:val="24"/>
          <w:szCs w:val="24"/>
        </w:rPr>
      </w:pPr>
      <w:r>
        <w:rPr>
          <w:rFonts w:cs="Arial"/>
          <w:sz w:val="24"/>
          <w:szCs w:val="24"/>
        </w:rPr>
        <w:t>Code of Practice for Research</w:t>
      </w:r>
    </w:p>
    <w:p w14:paraId="68F51E73" w14:textId="77777777" w:rsidR="005F6350" w:rsidRDefault="00B44974" w:rsidP="00EB798A">
      <w:pPr>
        <w:pStyle w:val="Numbered"/>
        <w:widowControl/>
        <w:numPr>
          <w:ilvl w:val="0"/>
          <w:numId w:val="4"/>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14:paraId="68F51E74" w14:textId="77777777" w:rsidR="007C661F" w:rsidRDefault="00B44974" w:rsidP="00EB798A">
      <w:pPr>
        <w:pStyle w:val="Numbered"/>
        <w:widowControl/>
        <w:numPr>
          <w:ilvl w:val="0"/>
          <w:numId w:val="4"/>
        </w:numPr>
        <w:spacing w:after="0"/>
        <w:jc w:val="both"/>
        <w:rPr>
          <w:rFonts w:cs="Arial"/>
          <w:sz w:val="24"/>
          <w:szCs w:val="24"/>
        </w:rPr>
      </w:pPr>
      <w:r>
        <w:rPr>
          <w:rFonts w:cs="Arial"/>
          <w:sz w:val="24"/>
          <w:szCs w:val="24"/>
        </w:rPr>
        <w:t>Annex B</w:t>
      </w:r>
      <w:r w:rsidR="00290312">
        <w:rPr>
          <w:rFonts w:cs="Arial"/>
          <w:sz w:val="24"/>
          <w:szCs w:val="24"/>
        </w:rPr>
        <w:t>: Code of practice for r</w:t>
      </w:r>
      <w:r w:rsidR="007C661F">
        <w:rPr>
          <w:rFonts w:cs="Arial"/>
          <w:sz w:val="24"/>
          <w:szCs w:val="24"/>
        </w:rPr>
        <w:t>esearch</w:t>
      </w:r>
    </w:p>
    <w:p w14:paraId="68F51E75" w14:textId="77777777" w:rsidR="00221B09" w:rsidRPr="00D95762" w:rsidRDefault="00221B09" w:rsidP="00121E96">
      <w:pPr>
        <w:widowControl/>
        <w:overflowPunct/>
        <w:autoSpaceDE/>
        <w:autoSpaceDN/>
        <w:adjustRightInd/>
        <w:ind w:left="720"/>
        <w:jc w:val="both"/>
        <w:textAlignment w:val="auto"/>
        <w:rPr>
          <w:rFonts w:cs="Arial"/>
          <w:sz w:val="24"/>
          <w:szCs w:val="24"/>
        </w:rPr>
      </w:pPr>
    </w:p>
    <w:p w14:paraId="68F51E76" w14:textId="20BEBA71"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B03F18">
        <w:rPr>
          <w:rFonts w:cs="Arial"/>
          <w:sz w:val="24"/>
          <w:szCs w:val="24"/>
        </w:rPr>
        <w:t xml:space="preserve"> </w:t>
      </w:r>
      <w:hyperlink r:id="rId14" w:history="1">
        <w:r w:rsidR="00B03F18" w:rsidRPr="00374924">
          <w:rPr>
            <w:rStyle w:val="Hyperlink"/>
            <w:rFonts w:cstheme="minorHAnsi"/>
            <w:color w:val="auto"/>
            <w:sz w:val="24"/>
            <w:szCs w:val="24"/>
          </w:rPr>
          <w:t>jenna.owen@beis.gov.uk</w:t>
        </w:r>
      </w:hyperlink>
      <w:r w:rsidR="003D4E70">
        <w:rPr>
          <w:rFonts w:cs="Arial"/>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0F5B9D70" w14:textId="77777777" w:rsidR="004444AD" w:rsidRPr="004444AD" w:rsidRDefault="004444AD" w:rsidP="004444AD">
      <w:pPr>
        <w:jc w:val="both"/>
        <w:rPr>
          <w:rFonts w:cs="Arial"/>
          <w:color w:val="000000" w:themeColor="text1"/>
          <w:sz w:val="24"/>
          <w:szCs w:val="24"/>
        </w:rPr>
      </w:pPr>
    </w:p>
    <w:p w14:paraId="5E30802D" w14:textId="0F144545" w:rsidR="004444AD" w:rsidRDefault="004444AD" w:rsidP="004444AD">
      <w:pPr>
        <w:jc w:val="both"/>
        <w:rPr>
          <w:color w:val="000000" w:themeColor="text1"/>
          <w:sz w:val="24"/>
          <w:szCs w:val="24"/>
        </w:rPr>
      </w:pPr>
      <w:r w:rsidRPr="004444AD">
        <w:rPr>
          <w:color w:val="000000" w:themeColor="text1"/>
          <w:sz w:val="24"/>
          <w:szCs w:val="24"/>
        </w:rPr>
        <w:t>A Supplier Day was held on 21 April 2017. The slides presented at that event are published alongside this ITT. Non-attendance at the Supplier Day does not preclude you from further involvement in the tender process. Q</w:t>
      </w:r>
      <w:r>
        <w:rPr>
          <w:color w:val="000000" w:themeColor="text1"/>
          <w:sz w:val="24"/>
          <w:szCs w:val="24"/>
        </w:rPr>
        <w:t>uestions</w:t>
      </w:r>
      <w:r w:rsidRPr="004444AD">
        <w:rPr>
          <w:color w:val="000000" w:themeColor="text1"/>
          <w:sz w:val="24"/>
          <w:szCs w:val="24"/>
        </w:rPr>
        <w:t xml:space="preserve"> </w:t>
      </w:r>
      <w:r>
        <w:rPr>
          <w:color w:val="000000" w:themeColor="text1"/>
          <w:sz w:val="24"/>
          <w:szCs w:val="24"/>
        </w:rPr>
        <w:t>and answers</w:t>
      </w:r>
      <w:r w:rsidR="00E91FA2">
        <w:rPr>
          <w:color w:val="000000" w:themeColor="text1"/>
          <w:sz w:val="24"/>
          <w:szCs w:val="24"/>
        </w:rPr>
        <w:t xml:space="preserve"> raised during the S</w:t>
      </w:r>
      <w:r w:rsidRPr="004444AD">
        <w:rPr>
          <w:color w:val="000000" w:themeColor="text1"/>
          <w:sz w:val="24"/>
          <w:szCs w:val="24"/>
        </w:rPr>
        <w:t xml:space="preserve">upplier </w:t>
      </w:r>
      <w:r w:rsidR="00E91FA2">
        <w:rPr>
          <w:color w:val="000000" w:themeColor="text1"/>
          <w:sz w:val="24"/>
          <w:szCs w:val="24"/>
        </w:rPr>
        <w:t>D</w:t>
      </w:r>
      <w:r w:rsidRPr="004444AD">
        <w:rPr>
          <w:color w:val="000000" w:themeColor="text1"/>
          <w:sz w:val="24"/>
          <w:szCs w:val="24"/>
        </w:rPr>
        <w:t>ay will be published alongside this ITT in the next few days</w:t>
      </w:r>
      <w:r>
        <w:rPr>
          <w:color w:val="000000" w:themeColor="text1"/>
          <w:sz w:val="24"/>
          <w:szCs w:val="24"/>
        </w:rPr>
        <w:t>.</w:t>
      </w:r>
    </w:p>
    <w:p w14:paraId="2030AEC1" w14:textId="77777777" w:rsidR="004444AD" w:rsidRDefault="004444AD" w:rsidP="004444AD">
      <w:pPr>
        <w:jc w:val="both"/>
        <w:rPr>
          <w:color w:val="000000" w:themeColor="text1"/>
          <w:sz w:val="24"/>
          <w:szCs w:val="24"/>
        </w:rPr>
      </w:pPr>
    </w:p>
    <w:p w14:paraId="68F51E77" w14:textId="17B20FDB" w:rsidR="00075D2C" w:rsidRPr="004444AD" w:rsidRDefault="004444AD" w:rsidP="004444AD">
      <w:pPr>
        <w:jc w:val="both"/>
        <w:rPr>
          <w:color w:val="000000" w:themeColor="text1"/>
          <w:sz w:val="24"/>
          <w:szCs w:val="24"/>
        </w:rPr>
      </w:pPr>
      <w:r w:rsidRPr="004444AD">
        <w:rPr>
          <w:color w:val="000000" w:themeColor="text1"/>
          <w:sz w:val="24"/>
          <w:szCs w:val="24"/>
        </w:rPr>
        <w:t xml:space="preserve">Any further questions can also be asked to the </w:t>
      </w:r>
      <w:r w:rsidR="00E91FA2">
        <w:rPr>
          <w:color w:val="000000" w:themeColor="text1"/>
          <w:sz w:val="24"/>
          <w:szCs w:val="24"/>
        </w:rPr>
        <w:t xml:space="preserve">BEIS </w:t>
      </w:r>
      <w:r w:rsidRPr="004444AD">
        <w:rPr>
          <w:color w:val="000000" w:themeColor="text1"/>
          <w:sz w:val="24"/>
          <w:szCs w:val="24"/>
        </w:rPr>
        <w:t xml:space="preserve">contact named above and all responses will be provided and published to all interested parties. </w:t>
      </w:r>
    </w:p>
    <w:p w14:paraId="16BCED5A" w14:textId="77777777" w:rsidR="004444AD" w:rsidRPr="004444AD" w:rsidRDefault="004444AD" w:rsidP="004444AD">
      <w:pPr>
        <w:jc w:val="both"/>
        <w:rPr>
          <w:rFonts w:cs="Arial"/>
          <w:b/>
          <w:color w:val="000000" w:themeColor="text1"/>
          <w:sz w:val="24"/>
          <w:szCs w:val="24"/>
        </w:rPr>
      </w:pPr>
    </w:p>
    <w:p w14:paraId="68F51E78" w14:textId="193F0230"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w:t>
      </w:r>
      <w:r w:rsidRPr="00CA680B">
        <w:rPr>
          <w:rFonts w:cs="Arial"/>
          <w:sz w:val="24"/>
          <w:szCs w:val="24"/>
        </w:rPr>
        <w:t xml:space="preserve">by </w:t>
      </w:r>
      <w:r w:rsidR="002D22FC" w:rsidRPr="00F06F19">
        <w:rPr>
          <w:rFonts w:cs="Arial"/>
          <w:color w:val="FF0000"/>
          <w:sz w:val="24"/>
          <w:szCs w:val="24"/>
        </w:rPr>
        <w:t>15:00</w:t>
      </w:r>
      <w:r w:rsidR="00CA680B" w:rsidRPr="00F06F19">
        <w:rPr>
          <w:rFonts w:cs="Arial"/>
          <w:color w:val="FF0000"/>
          <w:sz w:val="24"/>
          <w:szCs w:val="24"/>
        </w:rPr>
        <w:t xml:space="preserve"> </w:t>
      </w:r>
      <w:r w:rsidR="002D22FC" w:rsidRPr="00F06F19">
        <w:rPr>
          <w:rFonts w:cs="Arial"/>
          <w:color w:val="FF0000"/>
          <w:sz w:val="24"/>
          <w:szCs w:val="24"/>
        </w:rPr>
        <w:t xml:space="preserve">Fri </w:t>
      </w:r>
      <w:r w:rsidR="00CA680B" w:rsidRPr="00F06F19">
        <w:rPr>
          <w:rFonts w:cs="Arial"/>
          <w:color w:val="FF0000"/>
          <w:sz w:val="24"/>
          <w:szCs w:val="24"/>
        </w:rPr>
        <w:t>2</w:t>
      </w:r>
      <w:r w:rsidR="002D22FC" w:rsidRPr="00F06F19">
        <w:rPr>
          <w:rFonts w:cs="Arial"/>
          <w:color w:val="FF0000"/>
          <w:sz w:val="24"/>
          <w:szCs w:val="24"/>
        </w:rPr>
        <w:t>6</w:t>
      </w:r>
      <w:r w:rsidR="002D22FC" w:rsidRPr="00F06F19">
        <w:rPr>
          <w:rFonts w:cs="Arial"/>
          <w:color w:val="FF0000"/>
          <w:sz w:val="24"/>
          <w:szCs w:val="24"/>
          <w:vertAlign w:val="superscript"/>
        </w:rPr>
        <w:t xml:space="preserve">th </w:t>
      </w:r>
      <w:r w:rsidR="00CA680B" w:rsidRPr="00F06F19">
        <w:rPr>
          <w:rFonts w:cs="Arial"/>
          <w:color w:val="FF0000"/>
          <w:sz w:val="24"/>
          <w:szCs w:val="24"/>
        </w:rPr>
        <w:t>May 2017</w:t>
      </w:r>
      <w:r w:rsidR="00CA680B" w:rsidRPr="00795740">
        <w:rPr>
          <w:rFonts w:cs="Arial"/>
          <w:color w:val="FF0000"/>
          <w:sz w:val="24"/>
          <w:szCs w:val="24"/>
        </w:rPr>
        <w:t xml:space="preserve"> </w:t>
      </w:r>
      <w:r w:rsidRPr="00121E96">
        <w:rPr>
          <w:rFonts w:cs="Arial"/>
          <w:sz w:val="24"/>
          <w:szCs w:val="24"/>
        </w:rPr>
        <w:t>clearly marked as “TENDER”.</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77777777" w:rsidR="00121E96" w:rsidRPr="00121E96" w:rsidRDefault="00121E96" w:rsidP="00121E96">
      <w:pPr>
        <w:jc w:val="both"/>
        <w:rPr>
          <w:rFonts w:cs="Arial"/>
          <w:sz w:val="24"/>
          <w:szCs w:val="24"/>
        </w:rPr>
      </w:pPr>
      <w:r w:rsidRPr="00121E96">
        <w:rPr>
          <w:rFonts w:cs="Arial"/>
          <w:sz w:val="24"/>
          <w:szCs w:val="24"/>
        </w:rPr>
        <w:t>Yours sincerely,</w:t>
      </w:r>
    </w:p>
    <w:p w14:paraId="68F51E7E" w14:textId="77777777" w:rsidR="00121E96" w:rsidRPr="00121E96" w:rsidRDefault="00121E96" w:rsidP="00121E96">
      <w:pPr>
        <w:jc w:val="both"/>
        <w:rPr>
          <w:rFonts w:cs="Arial"/>
          <w:sz w:val="24"/>
          <w:szCs w:val="24"/>
        </w:rPr>
      </w:pPr>
    </w:p>
    <w:p w14:paraId="58C96AD9" w14:textId="50033E6B" w:rsidR="00B03F18" w:rsidRDefault="00B03F18" w:rsidP="00121E96">
      <w:pPr>
        <w:jc w:val="both"/>
        <w:rPr>
          <w:rFonts w:cs="Arial"/>
          <w:sz w:val="24"/>
          <w:szCs w:val="24"/>
        </w:rPr>
      </w:pPr>
    </w:p>
    <w:p w14:paraId="37046C42" w14:textId="77777777" w:rsidR="00B03F18" w:rsidRPr="008C2E5F" w:rsidRDefault="00B03F18" w:rsidP="00B03F18">
      <w:pPr>
        <w:jc w:val="both"/>
        <w:rPr>
          <w:rFonts w:cs="Arial"/>
          <w:sz w:val="24"/>
          <w:szCs w:val="24"/>
        </w:rPr>
      </w:pPr>
      <w:r w:rsidRPr="008C2E5F">
        <w:rPr>
          <w:rFonts w:cs="Arial"/>
          <w:sz w:val="24"/>
          <w:szCs w:val="24"/>
        </w:rPr>
        <w:t>Jenna Owen</w:t>
      </w:r>
    </w:p>
    <w:p w14:paraId="3FB9FDDD" w14:textId="77777777" w:rsidR="00B03F18" w:rsidRPr="008C2E5F" w:rsidRDefault="00B03F18" w:rsidP="00B03F18">
      <w:pPr>
        <w:jc w:val="both"/>
        <w:rPr>
          <w:rFonts w:cs="Arial"/>
          <w:sz w:val="24"/>
          <w:szCs w:val="24"/>
        </w:rPr>
      </w:pPr>
      <w:r w:rsidRPr="008C2E5F">
        <w:rPr>
          <w:rFonts w:cs="Arial"/>
          <w:sz w:val="24"/>
          <w:szCs w:val="24"/>
        </w:rPr>
        <w:t>Policy Adviser – Heat Strategic Options Project</w:t>
      </w:r>
    </w:p>
    <w:p w14:paraId="68F51E80" w14:textId="5D4CD19D" w:rsidR="009D19B8" w:rsidRDefault="00B03F18" w:rsidP="00B03F18">
      <w:pPr>
        <w:jc w:val="both"/>
        <w:rPr>
          <w:rFonts w:cs="Arial"/>
          <w:b/>
          <w:sz w:val="24"/>
          <w:szCs w:val="24"/>
        </w:rPr>
      </w:pPr>
      <w:r w:rsidRPr="008A498D">
        <w:rPr>
          <w:rFonts w:cs="Arial"/>
          <w:sz w:val="24"/>
          <w:szCs w:val="24"/>
        </w:rPr>
        <w:t xml:space="preserve">E-mail: </w:t>
      </w:r>
      <w:hyperlink r:id="rId15" w:history="1">
        <w:r w:rsidRPr="008A498D">
          <w:rPr>
            <w:rStyle w:val="Hyperlink"/>
            <w:rFonts w:cstheme="minorHAnsi"/>
            <w:color w:val="auto"/>
            <w:sz w:val="24"/>
            <w:szCs w:val="24"/>
          </w:rPr>
          <w:t>jenna.owen@beis.gov.uk</w:t>
        </w:r>
      </w:hyperlink>
      <w:r w:rsidR="00D95762" w:rsidRPr="00121E96">
        <w:rPr>
          <w:rFonts w:cs="Arial"/>
          <w:b/>
          <w:sz w:val="24"/>
          <w:szCs w:val="24"/>
        </w:rPr>
        <w:br w:type="page"/>
      </w:r>
    </w:p>
    <w:p w14:paraId="68F51E81"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514778" w:rsidRDefault="00514778" w:rsidP="009D19B8">
                            <w:pPr>
                              <w:jc w:val="center"/>
                              <w:rPr>
                                <w:b/>
                                <w:sz w:val="28"/>
                                <w:szCs w:val="28"/>
                              </w:rPr>
                            </w:pPr>
                          </w:p>
                          <w:p w14:paraId="68F521E7" w14:textId="77777777" w:rsidR="00514778" w:rsidRPr="005D027D" w:rsidRDefault="00514778" w:rsidP="009D19B8">
                            <w:pPr>
                              <w:jc w:val="center"/>
                              <w:rPr>
                                <w:b/>
                                <w:sz w:val="36"/>
                                <w:szCs w:val="36"/>
                              </w:rPr>
                            </w:pPr>
                            <w:r w:rsidRPr="005D027D">
                              <w:rPr>
                                <w:b/>
                                <w:sz w:val="36"/>
                                <w:szCs w:val="36"/>
                              </w:rPr>
                              <w:t>Section 1</w:t>
                            </w:r>
                          </w:p>
                          <w:p w14:paraId="68F521E8" w14:textId="77777777" w:rsidR="00514778" w:rsidRPr="005D027D" w:rsidRDefault="00514778" w:rsidP="009D19B8">
                            <w:pPr>
                              <w:jc w:val="center"/>
                              <w:rPr>
                                <w:b/>
                                <w:sz w:val="36"/>
                                <w:szCs w:val="36"/>
                              </w:rPr>
                            </w:pPr>
                          </w:p>
                          <w:p w14:paraId="68F521E9" w14:textId="77777777" w:rsidR="00514778" w:rsidRPr="005D027D" w:rsidRDefault="00514778" w:rsidP="009D19B8">
                            <w:pPr>
                              <w:jc w:val="center"/>
                              <w:rPr>
                                <w:b/>
                                <w:sz w:val="36"/>
                                <w:szCs w:val="36"/>
                              </w:rPr>
                            </w:pPr>
                            <w:r w:rsidRPr="005D027D">
                              <w:rPr>
                                <w:b/>
                                <w:sz w:val="36"/>
                                <w:szCs w:val="36"/>
                              </w:rPr>
                              <w:t>Instructions and Information on Tendering Procedures</w:t>
                            </w:r>
                          </w:p>
                          <w:p w14:paraId="68F521EB" w14:textId="77777777" w:rsidR="00514778" w:rsidRDefault="00514778" w:rsidP="009D19B8">
                            <w:pPr>
                              <w:rPr>
                                <w:rFonts w:cs="Arial"/>
                              </w:rPr>
                            </w:pPr>
                          </w:p>
                          <w:p w14:paraId="498B57CC" w14:textId="77777777" w:rsidR="00514778" w:rsidRPr="008C2E5F" w:rsidRDefault="00514778" w:rsidP="00B03F18">
                            <w:pPr>
                              <w:rPr>
                                <w:rFonts w:cs="Arial"/>
                              </w:rPr>
                            </w:pPr>
                            <w:r w:rsidRPr="008C2E5F">
                              <w:rPr>
                                <w:rFonts w:cs="Arial"/>
                              </w:rPr>
                              <w:t xml:space="preserve">Invitation to Tender for appraising different types of hydrogen appliance </w:t>
                            </w:r>
                          </w:p>
                          <w:p w14:paraId="01B4138A" w14:textId="77777777" w:rsidR="00514778" w:rsidRPr="008C2E5F" w:rsidRDefault="00514778" w:rsidP="00B03F18">
                            <w:pPr>
                              <w:rPr>
                                <w:rFonts w:cs="Arial"/>
                              </w:rPr>
                            </w:pPr>
                            <w:r w:rsidRPr="008C2E5F">
                              <w:rPr>
                                <w:rFonts w:cs="Arial"/>
                              </w:rPr>
                              <w:t xml:space="preserve">Tender Reference Number: </w:t>
                            </w:r>
                            <w:r w:rsidRPr="008C2E5F">
                              <w:t>TRN 1271/01/2017</w:t>
                            </w:r>
                          </w:p>
                          <w:p w14:paraId="68F521F0" w14:textId="33D66E07" w:rsidR="00514778" w:rsidRDefault="00514778" w:rsidP="009D19B8">
                            <w:pPr>
                              <w:rPr>
                                <w:rFonts w:cs="Arial"/>
                              </w:rPr>
                            </w:pPr>
                            <w:r w:rsidRPr="00412CF6">
                              <w:rPr>
                                <w:rFonts w:cs="Arial"/>
                              </w:rPr>
                              <w:t>Deadline for Tender Responses:</w:t>
                            </w:r>
                            <w:r w:rsidRPr="005C0956">
                              <w:rPr>
                                <w:rFonts w:cs="Arial"/>
                              </w:rPr>
                              <w:t xml:space="preserve"> </w:t>
                            </w:r>
                            <w:r w:rsidRPr="00F06F19">
                              <w:rPr>
                                <w:rFonts w:cs="Arial"/>
                                <w:color w:val="FF0000"/>
                              </w:rPr>
                              <w:t>15:00 Fri 26</w:t>
                            </w:r>
                            <w:r w:rsidRPr="00F06F19">
                              <w:rPr>
                                <w:rFonts w:cs="Arial"/>
                                <w:color w:val="FF0000"/>
                                <w:vertAlign w:val="superscript"/>
                              </w:rPr>
                              <w:t>th</w:t>
                            </w:r>
                            <w:r w:rsidRPr="00F06F19">
                              <w:rPr>
                                <w:rFonts w:cs="Arial"/>
                                <w:color w:val="FF0000"/>
                              </w:rPr>
                              <w:t xml:space="preserve"> May 2017</w:t>
                            </w:r>
                          </w:p>
                          <w:p w14:paraId="68F521F1" w14:textId="77777777" w:rsidR="00514778" w:rsidRDefault="00514778" w:rsidP="009D19B8">
                            <w:pPr>
                              <w:rPr>
                                <w:rFonts w:cs="Arial"/>
                              </w:rPr>
                            </w:pPr>
                          </w:p>
                          <w:p w14:paraId="68F521F2" w14:textId="77777777" w:rsidR="00514778" w:rsidRDefault="00514778" w:rsidP="009D19B8">
                            <w:pPr>
                              <w:rPr>
                                <w:rFonts w:cs="Arial"/>
                              </w:rPr>
                            </w:pPr>
                          </w:p>
                          <w:p w14:paraId="68F521F3" w14:textId="77777777" w:rsidR="00514778" w:rsidRDefault="00514778" w:rsidP="009D19B8">
                            <w:pPr>
                              <w:rPr>
                                <w:rFonts w:cs="Arial"/>
                              </w:rPr>
                            </w:pPr>
                          </w:p>
                          <w:p w14:paraId="68F521F4" w14:textId="77777777" w:rsidR="00514778" w:rsidRPr="0000739E" w:rsidRDefault="00514778" w:rsidP="009D19B8">
                            <w:pPr>
                              <w:rPr>
                                <w:rFonts w:cs="Arial"/>
                              </w:rPr>
                            </w:pPr>
                          </w:p>
                          <w:p w14:paraId="68F521F5" w14:textId="77777777" w:rsidR="00514778" w:rsidRDefault="00514778" w:rsidP="009D19B8"/>
                          <w:p w14:paraId="68F521F6" w14:textId="77777777" w:rsidR="00514778" w:rsidRDefault="00514778" w:rsidP="009D19B8"/>
                          <w:p w14:paraId="68F521F7" w14:textId="77777777" w:rsidR="00514778" w:rsidRDefault="00514778" w:rsidP="009D19B8"/>
                          <w:p w14:paraId="68F521F8" w14:textId="77777777" w:rsidR="00514778" w:rsidRDefault="00514778"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514778" w:rsidRDefault="00514778" w:rsidP="009D19B8">
                      <w:pPr>
                        <w:jc w:val="center"/>
                        <w:rPr>
                          <w:b/>
                          <w:sz w:val="28"/>
                          <w:szCs w:val="28"/>
                        </w:rPr>
                      </w:pPr>
                    </w:p>
                    <w:p w14:paraId="68F521E7" w14:textId="77777777" w:rsidR="00514778" w:rsidRPr="005D027D" w:rsidRDefault="00514778" w:rsidP="009D19B8">
                      <w:pPr>
                        <w:jc w:val="center"/>
                        <w:rPr>
                          <w:b/>
                          <w:sz w:val="36"/>
                          <w:szCs w:val="36"/>
                        </w:rPr>
                      </w:pPr>
                      <w:r w:rsidRPr="005D027D">
                        <w:rPr>
                          <w:b/>
                          <w:sz w:val="36"/>
                          <w:szCs w:val="36"/>
                        </w:rPr>
                        <w:t>Section 1</w:t>
                      </w:r>
                    </w:p>
                    <w:p w14:paraId="68F521E8" w14:textId="77777777" w:rsidR="00514778" w:rsidRPr="005D027D" w:rsidRDefault="00514778" w:rsidP="009D19B8">
                      <w:pPr>
                        <w:jc w:val="center"/>
                        <w:rPr>
                          <w:b/>
                          <w:sz w:val="36"/>
                          <w:szCs w:val="36"/>
                        </w:rPr>
                      </w:pPr>
                    </w:p>
                    <w:p w14:paraId="68F521E9" w14:textId="77777777" w:rsidR="00514778" w:rsidRPr="005D027D" w:rsidRDefault="00514778" w:rsidP="009D19B8">
                      <w:pPr>
                        <w:jc w:val="center"/>
                        <w:rPr>
                          <w:b/>
                          <w:sz w:val="36"/>
                          <w:szCs w:val="36"/>
                        </w:rPr>
                      </w:pPr>
                      <w:r w:rsidRPr="005D027D">
                        <w:rPr>
                          <w:b/>
                          <w:sz w:val="36"/>
                          <w:szCs w:val="36"/>
                        </w:rPr>
                        <w:t>Instructions and Information on Tendering Procedures</w:t>
                      </w:r>
                    </w:p>
                    <w:p w14:paraId="68F521EB" w14:textId="77777777" w:rsidR="00514778" w:rsidRDefault="00514778" w:rsidP="009D19B8">
                      <w:pPr>
                        <w:rPr>
                          <w:rFonts w:cs="Arial"/>
                        </w:rPr>
                      </w:pPr>
                    </w:p>
                    <w:p w14:paraId="498B57CC" w14:textId="77777777" w:rsidR="00514778" w:rsidRPr="008C2E5F" w:rsidRDefault="00514778" w:rsidP="00B03F18">
                      <w:pPr>
                        <w:rPr>
                          <w:rFonts w:cs="Arial"/>
                        </w:rPr>
                      </w:pPr>
                      <w:r w:rsidRPr="008C2E5F">
                        <w:rPr>
                          <w:rFonts w:cs="Arial"/>
                        </w:rPr>
                        <w:t xml:space="preserve">Invitation to Tender for appraising different types of hydrogen appliance </w:t>
                      </w:r>
                    </w:p>
                    <w:p w14:paraId="01B4138A" w14:textId="77777777" w:rsidR="00514778" w:rsidRPr="008C2E5F" w:rsidRDefault="00514778" w:rsidP="00B03F18">
                      <w:pPr>
                        <w:rPr>
                          <w:rFonts w:cs="Arial"/>
                        </w:rPr>
                      </w:pPr>
                      <w:r w:rsidRPr="008C2E5F">
                        <w:rPr>
                          <w:rFonts w:cs="Arial"/>
                        </w:rPr>
                        <w:t xml:space="preserve">Tender Reference Number: </w:t>
                      </w:r>
                      <w:r w:rsidRPr="008C2E5F">
                        <w:t>TRN 1271/01/2017</w:t>
                      </w:r>
                    </w:p>
                    <w:p w14:paraId="68F521F0" w14:textId="33D66E07" w:rsidR="00514778" w:rsidRDefault="00514778" w:rsidP="009D19B8">
                      <w:pPr>
                        <w:rPr>
                          <w:rFonts w:cs="Arial"/>
                        </w:rPr>
                      </w:pPr>
                      <w:r w:rsidRPr="00412CF6">
                        <w:rPr>
                          <w:rFonts w:cs="Arial"/>
                        </w:rPr>
                        <w:t>Deadline for Tender Responses:</w:t>
                      </w:r>
                      <w:r w:rsidRPr="005C0956">
                        <w:rPr>
                          <w:rFonts w:cs="Arial"/>
                        </w:rPr>
                        <w:t xml:space="preserve"> </w:t>
                      </w:r>
                      <w:r w:rsidRPr="00F06F19">
                        <w:rPr>
                          <w:rFonts w:cs="Arial"/>
                          <w:color w:val="FF0000"/>
                        </w:rPr>
                        <w:t>15:00 Fri 26</w:t>
                      </w:r>
                      <w:r w:rsidRPr="00F06F19">
                        <w:rPr>
                          <w:rFonts w:cs="Arial"/>
                          <w:color w:val="FF0000"/>
                          <w:vertAlign w:val="superscript"/>
                        </w:rPr>
                        <w:t>th</w:t>
                      </w:r>
                      <w:r w:rsidRPr="00F06F19">
                        <w:rPr>
                          <w:rFonts w:cs="Arial"/>
                          <w:color w:val="FF0000"/>
                        </w:rPr>
                        <w:t xml:space="preserve"> May 2017</w:t>
                      </w:r>
                    </w:p>
                    <w:p w14:paraId="68F521F1" w14:textId="77777777" w:rsidR="00514778" w:rsidRDefault="00514778" w:rsidP="009D19B8">
                      <w:pPr>
                        <w:rPr>
                          <w:rFonts w:cs="Arial"/>
                        </w:rPr>
                      </w:pPr>
                    </w:p>
                    <w:p w14:paraId="68F521F2" w14:textId="77777777" w:rsidR="00514778" w:rsidRDefault="00514778" w:rsidP="009D19B8">
                      <w:pPr>
                        <w:rPr>
                          <w:rFonts w:cs="Arial"/>
                        </w:rPr>
                      </w:pPr>
                    </w:p>
                    <w:p w14:paraId="68F521F3" w14:textId="77777777" w:rsidR="00514778" w:rsidRDefault="00514778" w:rsidP="009D19B8">
                      <w:pPr>
                        <w:rPr>
                          <w:rFonts w:cs="Arial"/>
                        </w:rPr>
                      </w:pPr>
                    </w:p>
                    <w:p w14:paraId="68F521F4" w14:textId="77777777" w:rsidR="00514778" w:rsidRPr="0000739E" w:rsidRDefault="00514778" w:rsidP="009D19B8">
                      <w:pPr>
                        <w:rPr>
                          <w:rFonts w:cs="Arial"/>
                        </w:rPr>
                      </w:pPr>
                    </w:p>
                    <w:p w14:paraId="68F521F5" w14:textId="77777777" w:rsidR="00514778" w:rsidRDefault="00514778" w:rsidP="009D19B8"/>
                    <w:p w14:paraId="68F521F6" w14:textId="77777777" w:rsidR="00514778" w:rsidRDefault="00514778" w:rsidP="009D19B8"/>
                    <w:p w14:paraId="68F521F7" w14:textId="77777777" w:rsidR="00514778" w:rsidRDefault="00514778" w:rsidP="009D19B8"/>
                    <w:p w14:paraId="68F521F8" w14:textId="77777777" w:rsidR="00514778" w:rsidRDefault="00514778"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E" w14:textId="77777777" w:rsidR="009D19B8" w:rsidRPr="00D904FA" w:rsidRDefault="009D19B8" w:rsidP="00121E96">
      <w:pPr>
        <w:jc w:val="both"/>
        <w:rPr>
          <w:rFonts w:cs="Arial"/>
          <w:b/>
          <w:sz w:val="24"/>
          <w:szCs w:val="24"/>
        </w:rPr>
      </w:pPr>
    </w:p>
    <w:p w14:paraId="00C96D4B" w14:textId="77777777" w:rsidR="00A66986"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A66986" w:rsidRPr="002C4071">
        <w:rPr>
          <w:rFonts w:cs="Arial"/>
          <w:noProof/>
        </w:rPr>
        <w:t>A.</w:t>
      </w:r>
      <w:r w:rsidR="00A66986">
        <w:rPr>
          <w:rFonts w:asciiTheme="minorHAnsi" w:eastAsiaTheme="minorEastAsia" w:hAnsiTheme="minorHAnsi" w:cstheme="minorBidi"/>
          <w:noProof/>
        </w:rPr>
        <w:tab/>
      </w:r>
      <w:r w:rsidR="00A66986" w:rsidRPr="002C4071">
        <w:rPr>
          <w:rFonts w:cs="Arial"/>
          <w:noProof/>
        </w:rPr>
        <w:t>Indicative Timetable</w:t>
      </w:r>
      <w:r w:rsidR="00A66986">
        <w:rPr>
          <w:noProof/>
        </w:rPr>
        <w:tab/>
      </w:r>
      <w:r w:rsidR="00A66986" w:rsidRPr="00F06F19">
        <w:rPr>
          <w:noProof/>
          <w:color w:val="FF0000"/>
        </w:rPr>
        <w:fldChar w:fldCharType="begin"/>
      </w:r>
      <w:r w:rsidR="00A66986" w:rsidRPr="00F06F19">
        <w:rPr>
          <w:noProof/>
          <w:color w:val="FF0000"/>
        </w:rPr>
        <w:instrText xml:space="preserve"> PAGEREF _Toc480454691 \h </w:instrText>
      </w:r>
      <w:r w:rsidR="00A66986" w:rsidRPr="00F06F19">
        <w:rPr>
          <w:noProof/>
          <w:color w:val="FF0000"/>
        </w:rPr>
      </w:r>
      <w:r w:rsidR="00A66986" w:rsidRPr="00F06F19">
        <w:rPr>
          <w:noProof/>
          <w:color w:val="FF0000"/>
        </w:rPr>
        <w:fldChar w:fldCharType="separate"/>
      </w:r>
      <w:r w:rsidR="006B13CE" w:rsidRPr="00F06F19">
        <w:rPr>
          <w:noProof/>
          <w:color w:val="FF0000"/>
        </w:rPr>
        <w:t>4</w:t>
      </w:r>
      <w:r w:rsidR="00A66986" w:rsidRPr="00F06F19">
        <w:rPr>
          <w:noProof/>
          <w:color w:val="FF0000"/>
        </w:rPr>
        <w:fldChar w:fldCharType="end"/>
      </w:r>
    </w:p>
    <w:p w14:paraId="4A727BB6" w14:textId="77777777" w:rsidR="00A66986" w:rsidRDefault="00A66986">
      <w:pPr>
        <w:pStyle w:val="TOC1"/>
        <w:rPr>
          <w:rFonts w:asciiTheme="minorHAnsi" w:eastAsiaTheme="minorEastAsia" w:hAnsiTheme="minorHAnsi" w:cstheme="minorBidi"/>
          <w:noProof/>
        </w:rPr>
      </w:pPr>
      <w:r w:rsidRPr="002C4071">
        <w:rPr>
          <w:rFonts w:cs="Arial"/>
          <w:noProof/>
        </w:rPr>
        <w:t>B.</w:t>
      </w:r>
      <w:r>
        <w:rPr>
          <w:rFonts w:asciiTheme="minorHAnsi" w:eastAsiaTheme="minorEastAsia" w:hAnsiTheme="minorHAnsi" w:cstheme="minorBidi"/>
          <w:noProof/>
        </w:rPr>
        <w:tab/>
      </w:r>
      <w:r w:rsidRPr="002C4071">
        <w:rPr>
          <w:rFonts w:cs="Arial"/>
          <w:noProof/>
        </w:rPr>
        <w:t>Procedure for Submitting Tenders</w:t>
      </w:r>
      <w:r>
        <w:rPr>
          <w:noProof/>
        </w:rPr>
        <w:tab/>
      </w:r>
      <w:r w:rsidRPr="00F06F19">
        <w:rPr>
          <w:noProof/>
          <w:color w:val="FF0000"/>
        </w:rPr>
        <w:fldChar w:fldCharType="begin"/>
      </w:r>
      <w:r w:rsidRPr="00F06F19">
        <w:rPr>
          <w:noProof/>
          <w:color w:val="FF0000"/>
        </w:rPr>
        <w:instrText xml:space="preserve"> PAGEREF _Toc480454692 \h </w:instrText>
      </w:r>
      <w:r w:rsidRPr="00F06F19">
        <w:rPr>
          <w:noProof/>
          <w:color w:val="FF0000"/>
        </w:rPr>
      </w:r>
      <w:r w:rsidRPr="00F06F19">
        <w:rPr>
          <w:noProof/>
          <w:color w:val="FF0000"/>
        </w:rPr>
        <w:fldChar w:fldCharType="separate"/>
      </w:r>
      <w:r w:rsidR="006B13CE" w:rsidRPr="00F06F19">
        <w:rPr>
          <w:noProof/>
          <w:color w:val="FF0000"/>
        </w:rPr>
        <w:t>4</w:t>
      </w:r>
      <w:r w:rsidRPr="00F06F19">
        <w:rPr>
          <w:noProof/>
          <w:color w:val="FF0000"/>
        </w:rPr>
        <w:fldChar w:fldCharType="end"/>
      </w:r>
    </w:p>
    <w:p w14:paraId="2500C811" w14:textId="77777777" w:rsidR="00A66986" w:rsidRDefault="00A66986">
      <w:pPr>
        <w:pStyle w:val="TOC1"/>
        <w:rPr>
          <w:rFonts w:asciiTheme="minorHAnsi" w:eastAsiaTheme="minorEastAsia" w:hAnsiTheme="minorHAnsi" w:cstheme="minorBidi"/>
          <w:noProof/>
        </w:rPr>
      </w:pPr>
      <w:r w:rsidRPr="002C4071">
        <w:rPr>
          <w:rFonts w:cs="Arial"/>
          <w:noProof/>
        </w:rPr>
        <w:t>C.</w:t>
      </w:r>
      <w:r>
        <w:rPr>
          <w:rFonts w:asciiTheme="minorHAnsi" w:eastAsiaTheme="minorEastAsia" w:hAnsiTheme="minorHAnsi" w:cstheme="minorBidi"/>
          <w:noProof/>
        </w:rPr>
        <w:tab/>
      </w:r>
      <w:r w:rsidRPr="002C4071">
        <w:rPr>
          <w:rFonts w:cs="Arial"/>
          <w:noProof/>
        </w:rPr>
        <w:t>Conflict of Interest</w:t>
      </w:r>
      <w:r>
        <w:rPr>
          <w:noProof/>
        </w:rPr>
        <w:tab/>
      </w:r>
      <w:r w:rsidRPr="00F06F19">
        <w:rPr>
          <w:noProof/>
          <w:color w:val="FF0000"/>
        </w:rPr>
        <w:fldChar w:fldCharType="begin"/>
      </w:r>
      <w:r w:rsidRPr="00F06F19">
        <w:rPr>
          <w:noProof/>
          <w:color w:val="FF0000"/>
        </w:rPr>
        <w:instrText xml:space="preserve"> PAGEREF _Toc480454693 \h </w:instrText>
      </w:r>
      <w:r w:rsidRPr="00F06F19">
        <w:rPr>
          <w:noProof/>
          <w:color w:val="FF0000"/>
        </w:rPr>
      </w:r>
      <w:r w:rsidRPr="00F06F19">
        <w:rPr>
          <w:noProof/>
          <w:color w:val="FF0000"/>
        </w:rPr>
        <w:fldChar w:fldCharType="separate"/>
      </w:r>
      <w:r w:rsidR="006B13CE" w:rsidRPr="00F06F19">
        <w:rPr>
          <w:noProof/>
          <w:color w:val="FF0000"/>
        </w:rPr>
        <w:t>5</w:t>
      </w:r>
      <w:r w:rsidRPr="00F06F19">
        <w:rPr>
          <w:noProof/>
          <w:color w:val="FF0000"/>
        </w:rPr>
        <w:fldChar w:fldCharType="end"/>
      </w:r>
    </w:p>
    <w:p w14:paraId="2A07F60A" w14:textId="77777777" w:rsidR="00A66986" w:rsidRDefault="00A66986">
      <w:pPr>
        <w:pStyle w:val="TOC1"/>
        <w:rPr>
          <w:rFonts w:asciiTheme="minorHAnsi" w:eastAsiaTheme="minorEastAsia" w:hAnsiTheme="minorHAnsi" w:cstheme="minorBidi"/>
          <w:noProof/>
        </w:rPr>
      </w:pPr>
      <w:r w:rsidRPr="002C4071">
        <w:rPr>
          <w:rFonts w:cs="Arial"/>
          <w:noProof/>
        </w:rPr>
        <w:t>D.</w:t>
      </w:r>
      <w:r>
        <w:rPr>
          <w:rFonts w:asciiTheme="minorHAnsi" w:eastAsiaTheme="minorEastAsia" w:hAnsiTheme="minorHAnsi" w:cstheme="minorBidi"/>
          <w:noProof/>
        </w:rPr>
        <w:tab/>
      </w:r>
      <w:r w:rsidRPr="002C4071">
        <w:rPr>
          <w:rFonts w:cs="Arial"/>
          <w:noProof/>
        </w:rPr>
        <w:t>Evaluation of Responses</w:t>
      </w:r>
      <w:r>
        <w:rPr>
          <w:noProof/>
        </w:rPr>
        <w:tab/>
      </w:r>
      <w:r w:rsidRPr="00F06F19">
        <w:rPr>
          <w:noProof/>
          <w:color w:val="FF0000"/>
        </w:rPr>
        <w:fldChar w:fldCharType="begin"/>
      </w:r>
      <w:r w:rsidRPr="00F06F19">
        <w:rPr>
          <w:noProof/>
          <w:color w:val="FF0000"/>
        </w:rPr>
        <w:instrText xml:space="preserve"> PAGEREF _Toc480454694 \h </w:instrText>
      </w:r>
      <w:r w:rsidRPr="00F06F19">
        <w:rPr>
          <w:noProof/>
          <w:color w:val="FF0000"/>
        </w:rPr>
      </w:r>
      <w:r w:rsidRPr="00F06F19">
        <w:rPr>
          <w:noProof/>
          <w:color w:val="FF0000"/>
        </w:rPr>
        <w:fldChar w:fldCharType="separate"/>
      </w:r>
      <w:r w:rsidR="006B13CE" w:rsidRPr="00F06F19">
        <w:rPr>
          <w:noProof/>
          <w:color w:val="FF0000"/>
        </w:rPr>
        <w:t>6</w:t>
      </w:r>
      <w:r w:rsidRPr="00F06F19">
        <w:rPr>
          <w:noProof/>
          <w:color w:val="FF0000"/>
        </w:rPr>
        <w:fldChar w:fldCharType="end"/>
      </w:r>
    </w:p>
    <w:p w14:paraId="0E76AA83" w14:textId="77777777" w:rsidR="00A66986" w:rsidRDefault="00A66986">
      <w:pPr>
        <w:pStyle w:val="TOC1"/>
        <w:rPr>
          <w:rFonts w:asciiTheme="minorHAnsi" w:eastAsiaTheme="minorEastAsia" w:hAnsiTheme="minorHAnsi" w:cstheme="minorBidi"/>
          <w:noProof/>
        </w:rPr>
      </w:pPr>
      <w:r w:rsidRPr="002C4071">
        <w:rPr>
          <w:rFonts w:cs="Arial"/>
          <w:noProof/>
        </w:rPr>
        <w:t>E.</w:t>
      </w:r>
      <w:r>
        <w:rPr>
          <w:rFonts w:asciiTheme="minorHAnsi" w:eastAsiaTheme="minorEastAsia" w:hAnsiTheme="minorHAnsi" w:cstheme="minorBidi"/>
          <w:noProof/>
        </w:rPr>
        <w:tab/>
      </w:r>
      <w:r w:rsidRPr="002C4071">
        <w:rPr>
          <w:rFonts w:cs="Arial"/>
          <w:noProof/>
        </w:rPr>
        <w:t>Terms and conditions applying to this Invitation to Tender</w:t>
      </w:r>
      <w:r>
        <w:rPr>
          <w:noProof/>
        </w:rPr>
        <w:tab/>
      </w:r>
      <w:r w:rsidRPr="00F06F19">
        <w:rPr>
          <w:noProof/>
          <w:color w:val="FF0000"/>
        </w:rPr>
        <w:fldChar w:fldCharType="begin"/>
      </w:r>
      <w:r w:rsidRPr="00F06F19">
        <w:rPr>
          <w:noProof/>
          <w:color w:val="FF0000"/>
        </w:rPr>
        <w:instrText xml:space="preserve"> PAGEREF _Toc480454695 \h </w:instrText>
      </w:r>
      <w:r w:rsidRPr="00F06F19">
        <w:rPr>
          <w:noProof/>
          <w:color w:val="FF0000"/>
        </w:rPr>
      </w:r>
      <w:r w:rsidRPr="00F06F19">
        <w:rPr>
          <w:noProof/>
          <w:color w:val="FF0000"/>
        </w:rPr>
        <w:fldChar w:fldCharType="separate"/>
      </w:r>
      <w:r w:rsidR="006B13CE" w:rsidRPr="00F06F19">
        <w:rPr>
          <w:noProof/>
          <w:color w:val="FF0000"/>
        </w:rPr>
        <w:t>6</w:t>
      </w:r>
      <w:r w:rsidRPr="00F06F19">
        <w:rPr>
          <w:noProof/>
          <w:color w:val="FF0000"/>
        </w:rPr>
        <w:fldChar w:fldCharType="end"/>
      </w:r>
    </w:p>
    <w:p w14:paraId="79782500" w14:textId="3D142793" w:rsidR="00A66986" w:rsidRDefault="00A66986">
      <w:pPr>
        <w:pStyle w:val="TOC1"/>
        <w:rPr>
          <w:rFonts w:asciiTheme="minorHAnsi" w:eastAsiaTheme="minorEastAsia" w:hAnsiTheme="minorHAnsi" w:cstheme="minorBidi"/>
          <w:noProof/>
        </w:rPr>
      </w:pPr>
      <w:r w:rsidRPr="002C4071">
        <w:rPr>
          <w:rFonts w:cs="Arial"/>
          <w:noProof/>
        </w:rPr>
        <w:t>F.</w:t>
      </w:r>
      <w:r>
        <w:rPr>
          <w:rFonts w:asciiTheme="minorHAnsi" w:eastAsiaTheme="minorEastAsia" w:hAnsiTheme="minorHAnsi" w:cstheme="minorBidi"/>
          <w:noProof/>
        </w:rPr>
        <w:tab/>
      </w:r>
      <w:r w:rsidRPr="002C4071">
        <w:rPr>
          <w:rFonts w:cs="Arial"/>
          <w:noProof/>
        </w:rPr>
        <w:t>Further Instructions to Contractors</w:t>
      </w:r>
      <w:r>
        <w:rPr>
          <w:noProof/>
        </w:rPr>
        <w:tab/>
      </w:r>
      <w:r w:rsidRPr="00F06F19">
        <w:rPr>
          <w:noProof/>
          <w:color w:val="FF0000"/>
        </w:rPr>
        <w:fldChar w:fldCharType="begin"/>
      </w:r>
      <w:r w:rsidRPr="00F06F19">
        <w:rPr>
          <w:noProof/>
          <w:color w:val="FF0000"/>
        </w:rPr>
        <w:instrText xml:space="preserve"> PAGEREF _Toc480454696 \h </w:instrText>
      </w:r>
      <w:r w:rsidRPr="00F06F19">
        <w:rPr>
          <w:noProof/>
          <w:color w:val="FF0000"/>
        </w:rPr>
      </w:r>
      <w:r w:rsidRPr="00F06F19">
        <w:rPr>
          <w:noProof/>
          <w:color w:val="FF0000"/>
        </w:rPr>
        <w:fldChar w:fldCharType="separate"/>
      </w:r>
      <w:r w:rsidR="006B13CE" w:rsidRPr="00F06F19">
        <w:rPr>
          <w:noProof/>
          <w:color w:val="FF0000"/>
        </w:rPr>
        <w:t>7</w:t>
      </w:r>
      <w:r w:rsidRPr="00F06F19">
        <w:rPr>
          <w:noProof/>
          <w:color w:val="FF0000"/>
        </w:rPr>
        <w:fldChar w:fldCharType="end"/>
      </w:r>
    </w:p>
    <w:p w14:paraId="113060CC" w14:textId="493EF89C" w:rsidR="00A66986" w:rsidRDefault="00A66986">
      <w:pPr>
        <w:pStyle w:val="TOC1"/>
        <w:rPr>
          <w:rFonts w:asciiTheme="minorHAnsi" w:eastAsiaTheme="minorEastAsia" w:hAnsiTheme="minorHAnsi" w:cstheme="minorBidi"/>
          <w:noProof/>
        </w:rPr>
      </w:pPr>
      <w:r w:rsidRPr="002C4071">
        <w:rPr>
          <w:rFonts w:cs="Arial"/>
          <w:noProof/>
        </w:rPr>
        <w:t>G.</w:t>
      </w:r>
      <w:r>
        <w:rPr>
          <w:rFonts w:asciiTheme="minorHAnsi" w:eastAsiaTheme="minorEastAsia" w:hAnsiTheme="minorHAnsi" w:cstheme="minorBidi"/>
          <w:noProof/>
        </w:rPr>
        <w:tab/>
      </w:r>
      <w:r w:rsidRPr="002C4071">
        <w:rPr>
          <w:rFonts w:cs="Arial"/>
          <w:noProof/>
        </w:rPr>
        <w:t>Checklist of Documents to be Returned</w:t>
      </w:r>
      <w:r>
        <w:rPr>
          <w:noProof/>
        </w:rPr>
        <w:tab/>
      </w:r>
      <w:r w:rsidRPr="00F06F19">
        <w:rPr>
          <w:noProof/>
          <w:color w:val="FF0000"/>
        </w:rPr>
        <w:fldChar w:fldCharType="begin"/>
      </w:r>
      <w:r w:rsidRPr="00F06F19">
        <w:rPr>
          <w:noProof/>
          <w:color w:val="FF0000"/>
        </w:rPr>
        <w:instrText xml:space="preserve"> PAGEREF _Toc480454697 \h </w:instrText>
      </w:r>
      <w:r w:rsidRPr="00F06F19">
        <w:rPr>
          <w:noProof/>
          <w:color w:val="FF0000"/>
        </w:rPr>
      </w:r>
      <w:r w:rsidRPr="00F06F19">
        <w:rPr>
          <w:noProof/>
          <w:color w:val="FF0000"/>
        </w:rPr>
        <w:fldChar w:fldCharType="separate"/>
      </w:r>
      <w:r w:rsidR="006B13CE" w:rsidRPr="00F06F19">
        <w:rPr>
          <w:noProof/>
          <w:color w:val="FF0000"/>
        </w:rPr>
        <w:t>7</w:t>
      </w:r>
      <w:r w:rsidRPr="00F06F19">
        <w:rPr>
          <w:noProof/>
          <w:color w:val="FF0000"/>
        </w:rPr>
        <w:fldChar w:fldCharType="end"/>
      </w:r>
    </w:p>
    <w:p w14:paraId="68F51E96"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3DB3B49A" w14:textId="77777777" w:rsidR="00CA0C96" w:rsidRDefault="00CA0C96" w:rsidP="00121E96">
      <w:pPr>
        <w:jc w:val="both"/>
        <w:rPr>
          <w:rFonts w:cs="Arial"/>
          <w:sz w:val="24"/>
          <w:szCs w:val="24"/>
        </w:rPr>
      </w:pPr>
    </w:p>
    <w:p w14:paraId="32243F5A" w14:textId="77777777" w:rsidR="00CA0C96" w:rsidRDefault="00CA0C96" w:rsidP="00121E96">
      <w:pPr>
        <w:jc w:val="both"/>
        <w:rPr>
          <w:rFonts w:cs="Arial"/>
          <w:sz w:val="24"/>
          <w:szCs w:val="24"/>
        </w:rPr>
      </w:pPr>
    </w:p>
    <w:p w14:paraId="339F3D82" w14:textId="77777777" w:rsidR="00CA0C96" w:rsidRDefault="00CA0C96" w:rsidP="00121E96">
      <w:pPr>
        <w:jc w:val="both"/>
        <w:rPr>
          <w:rFonts w:cs="Arial"/>
          <w:sz w:val="24"/>
          <w:szCs w:val="24"/>
        </w:rPr>
      </w:pPr>
    </w:p>
    <w:p w14:paraId="7F076795" w14:textId="77777777" w:rsidR="00CA0C96" w:rsidRDefault="00CA0C96" w:rsidP="00121E96">
      <w:pPr>
        <w:jc w:val="both"/>
        <w:rPr>
          <w:rFonts w:cs="Arial"/>
          <w:sz w:val="24"/>
          <w:szCs w:val="24"/>
        </w:rPr>
      </w:pPr>
    </w:p>
    <w:p w14:paraId="3D197976" w14:textId="77777777" w:rsidR="00A66986" w:rsidRDefault="00A66986" w:rsidP="00121E96">
      <w:pPr>
        <w:jc w:val="both"/>
        <w:rPr>
          <w:rFonts w:cs="Arial"/>
          <w:sz w:val="24"/>
          <w:szCs w:val="24"/>
        </w:rPr>
      </w:pPr>
    </w:p>
    <w:p w14:paraId="68F51EAC" w14:textId="77777777" w:rsidR="001E0B6F" w:rsidRDefault="001E0B6F" w:rsidP="00121E96">
      <w:pPr>
        <w:jc w:val="both"/>
        <w:rPr>
          <w:rFonts w:cs="Arial"/>
          <w:sz w:val="24"/>
          <w:szCs w:val="24"/>
        </w:rPr>
      </w:pPr>
    </w:p>
    <w:p w14:paraId="68F51EAD" w14:textId="462A16F4" w:rsidR="00921FD4" w:rsidRPr="00B3778F" w:rsidRDefault="00921FD4" w:rsidP="00EB798A">
      <w:pPr>
        <w:pStyle w:val="Heading1"/>
        <w:numPr>
          <w:ilvl w:val="0"/>
          <w:numId w:val="10"/>
        </w:numPr>
        <w:rPr>
          <w:rFonts w:ascii="Arial" w:hAnsi="Arial" w:cs="Arial"/>
          <w:sz w:val="24"/>
          <w:szCs w:val="24"/>
        </w:rPr>
      </w:pPr>
      <w:bookmarkStart w:id="0" w:name="_Indicative_Timetable"/>
      <w:bookmarkStart w:id="1" w:name="_Ref382213948"/>
      <w:bookmarkStart w:id="2" w:name="_Toc480454691"/>
      <w:bookmarkStart w:id="3" w:name="SectionOne"/>
      <w:bookmarkEnd w:id="0"/>
      <w:r w:rsidRPr="00B3778F">
        <w:rPr>
          <w:rFonts w:ascii="Arial" w:hAnsi="Arial" w:cs="Arial"/>
          <w:sz w:val="24"/>
          <w:szCs w:val="24"/>
        </w:rPr>
        <w:lastRenderedPageBreak/>
        <w:t>Indicative Timetable</w:t>
      </w:r>
      <w:bookmarkEnd w:id="1"/>
      <w:bookmarkEnd w:id="2"/>
    </w:p>
    <w:p w14:paraId="68F51EAE" w14:textId="77777777" w:rsidR="00921FD4" w:rsidRPr="00121E96" w:rsidRDefault="00921FD4" w:rsidP="00121E96">
      <w:pPr>
        <w:jc w:val="both"/>
        <w:rPr>
          <w:rFonts w:cs="Arial"/>
          <w:sz w:val="24"/>
          <w:szCs w:val="24"/>
        </w:rPr>
      </w:pPr>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1B868B73" w:rsidR="00E311FF" w:rsidRPr="00412CF6" w:rsidRDefault="001D5FE1" w:rsidP="00601D4A">
            <w:pPr>
              <w:rPr>
                <w:rFonts w:cs="Arial"/>
                <w:sz w:val="24"/>
                <w:szCs w:val="24"/>
              </w:rPr>
            </w:pPr>
            <w:r w:rsidRPr="00412CF6">
              <w:rPr>
                <w:rFonts w:cs="Arial"/>
                <w:sz w:val="24"/>
                <w:szCs w:val="24"/>
              </w:rPr>
              <w:t>21</w:t>
            </w:r>
            <w:r w:rsidRPr="00412CF6">
              <w:rPr>
                <w:rFonts w:cs="Arial"/>
                <w:sz w:val="24"/>
                <w:szCs w:val="24"/>
                <w:vertAlign w:val="superscript"/>
              </w:rPr>
              <w:t>st</w:t>
            </w:r>
            <w:r w:rsidRPr="00412CF6">
              <w:rPr>
                <w:rFonts w:cs="Arial"/>
                <w:sz w:val="24"/>
                <w:szCs w:val="24"/>
              </w:rPr>
              <w:t xml:space="preserve"> April 2017</w:t>
            </w:r>
          </w:p>
        </w:tc>
      </w:tr>
      <w:tr w:rsidR="005A1B96" w:rsidRPr="00665153"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24F8D3B0" w:rsidR="005A1B96" w:rsidRPr="00F06F19" w:rsidRDefault="007E2BAA" w:rsidP="007E2BAA">
            <w:pPr>
              <w:rPr>
                <w:rFonts w:cs="Arial"/>
                <w:color w:val="FF0000"/>
                <w:sz w:val="24"/>
                <w:szCs w:val="24"/>
              </w:rPr>
            </w:pPr>
            <w:r w:rsidRPr="00F06F19">
              <w:rPr>
                <w:rFonts w:cs="Arial"/>
                <w:color w:val="FF0000"/>
                <w:sz w:val="24"/>
                <w:szCs w:val="24"/>
              </w:rPr>
              <w:t>9</w:t>
            </w:r>
            <w:r w:rsidRPr="00F06F19">
              <w:rPr>
                <w:rFonts w:cs="Arial"/>
                <w:color w:val="FF0000"/>
                <w:sz w:val="24"/>
                <w:szCs w:val="24"/>
                <w:vertAlign w:val="superscript"/>
              </w:rPr>
              <w:t>th</w:t>
            </w:r>
            <w:r w:rsidRPr="00F06F19">
              <w:rPr>
                <w:rFonts w:cs="Arial"/>
                <w:color w:val="FF0000"/>
                <w:sz w:val="24"/>
                <w:szCs w:val="24"/>
              </w:rPr>
              <w:t xml:space="preserve"> </w:t>
            </w:r>
            <w:r w:rsidR="001D5FE1" w:rsidRPr="00F06F19">
              <w:rPr>
                <w:rFonts w:cs="Arial"/>
                <w:color w:val="FF0000"/>
                <w:sz w:val="24"/>
                <w:szCs w:val="24"/>
              </w:rPr>
              <w:t>May 2017</w:t>
            </w:r>
          </w:p>
        </w:tc>
      </w:tr>
      <w:tr w:rsidR="00F11AB5" w:rsidRPr="00665153"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59E6F1D5" w:rsidR="00F11AB5" w:rsidRPr="00F06F19" w:rsidRDefault="007E2BAA" w:rsidP="00795740">
            <w:pPr>
              <w:rPr>
                <w:rFonts w:cs="Arial"/>
                <w:color w:val="FF0000"/>
                <w:sz w:val="24"/>
                <w:szCs w:val="24"/>
              </w:rPr>
            </w:pPr>
            <w:r w:rsidRPr="00F06F19">
              <w:rPr>
                <w:rFonts w:cs="Arial"/>
                <w:color w:val="FF0000"/>
                <w:sz w:val="24"/>
                <w:szCs w:val="24"/>
              </w:rPr>
              <w:t>12</w:t>
            </w:r>
            <w:r w:rsidRPr="00F06F19">
              <w:rPr>
                <w:rFonts w:cs="Arial"/>
                <w:color w:val="FF0000"/>
                <w:sz w:val="24"/>
                <w:szCs w:val="24"/>
                <w:vertAlign w:val="superscript"/>
              </w:rPr>
              <w:t>th</w:t>
            </w:r>
            <w:r w:rsidRPr="00F06F19">
              <w:rPr>
                <w:rFonts w:cs="Arial"/>
                <w:color w:val="FF0000"/>
                <w:sz w:val="24"/>
                <w:szCs w:val="24"/>
              </w:rPr>
              <w:t xml:space="preserve"> </w:t>
            </w:r>
            <w:r w:rsidR="001D5FE1" w:rsidRPr="00F06F19">
              <w:rPr>
                <w:rFonts w:cs="Arial"/>
                <w:color w:val="FF0000"/>
                <w:sz w:val="24"/>
                <w:szCs w:val="24"/>
              </w:rPr>
              <w:t>May 2017</w:t>
            </w:r>
          </w:p>
        </w:tc>
      </w:tr>
      <w:tr w:rsidR="00E311FF" w:rsidRPr="00665153"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05B6708F" w:rsidR="00E311FF" w:rsidRPr="00F06F19" w:rsidRDefault="001D5FE1" w:rsidP="00795740">
            <w:pPr>
              <w:rPr>
                <w:rFonts w:cs="Arial"/>
                <w:color w:val="FF0000"/>
                <w:sz w:val="24"/>
                <w:szCs w:val="24"/>
              </w:rPr>
            </w:pPr>
            <w:r w:rsidRPr="00F06F19">
              <w:rPr>
                <w:rFonts w:cs="Arial"/>
                <w:color w:val="FF0000"/>
                <w:sz w:val="24"/>
                <w:szCs w:val="24"/>
              </w:rPr>
              <w:t>1</w:t>
            </w:r>
            <w:r w:rsidR="007E2BAA" w:rsidRPr="00F06F19">
              <w:rPr>
                <w:rFonts w:cs="Arial"/>
                <w:color w:val="FF0000"/>
                <w:sz w:val="24"/>
                <w:szCs w:val="24"/>
              </w:rPr>
              <w:t>5</w:t>
            </w:r>
            <w:r w:rsidRPr="00F06F19">
              <w:rPr>
                <w:rFonts w:cs="Arial"/>
                <w:color w:val="FF0000"/>
                <w:sz w:val="24"/>
                <w:szCs w:val="24"/>
              </w:rPr>
              <w:t xml:space="preserve">:00 </w:t>
            </w:r>
            <w:r w:rsidR="007E2BAA" w:rsidRPr="00F06F19">
              <w:rPr>
                <w:rFonts w:cs="Arial"/>
                <w:color w:val="FF0000"/>
                <w:sz w:val="24"/>
                <w:szCs w:val="24"/>
              </w:rPr>
              <w:t xml:space="preserve">Fri </w:t>
            </w:r>
            <w:r w:rsidRPr="00F06F19">
              <w:rPr>
                <w:rFonts w:cs="Arial"/>
                <w:color w:val="FF0000"/>
                <w:sz w:val="24"/>
                <w:szCs w:val="24"/>
              </w:rPr>
              <w:t>2</w:t>
            </w:r>
            <w:r w:rsidR="007E2BAA" w:rsidRPr="00F06F19">
              <w:rPr>
                <w:rFonts w:cs="Arial"/>
                <w:color w:val="FF0000"/>
                <w:sz w:val="24"/>
                <w:szCs w:val="24"/>
              </w:rPr>
              <w:t>6</w:t>
            </w:r>
            <w:r w:rsidR="007E2BAA" w:rsidRPr="00F06F19">
              <w:rPr>
                <w:rFonts w:cs="Arial"/>
                <w:color w:val="FF0000"/>
                <w:sz w:val="24"/>
                <w:szCs w:val="24"/>
                <w:vertAlign w:val="superscript"/>
              </w:rPr>
              <w:t>th</w:t>
            </w:r>
            <w:r w:rsidR="007E2BAA" w:rsidRPr="00F06F19">
              <w:rPr>
                <w:rFonts w:cs="Arial"/>
                <w:color w:val="FF0000"/>
                <w:sz w:val="24"/>
                <w:szCs w:val="24"/>
              </w:rPr>
              <w:t xml:space="preserve"> </w:t>
            </w:r>
            <w:r w:rsidRPr="00F06F19">
              <w:rPr>
                <w:rFonts w:cs="Arial"/>
                <w:color w:val="FF0000"/>
                <w:sz w:val="24"/>
                <w:szCs w:val="24"/>
              </w:rPr>
              <w:t>May</w:t>
            </w:r>
            <w:r w:rsidR="002544B1" w:rsidRPr="00F06F19">
              <w:rPr>
                <w:rFonts w:cs="Arial"/>
                <w:color w:val="FF0000"/>
                <w:sz w:val="24"/>
                <w:szCs w:val="24"/>
              </w:rPr>
              <w:t xml:space="preserve"> 2017</w:t>
            </w:r>
          </w:p>
        </w:tc>
      </w:tr>
      <w:tr w:rsidR="00E311FF" w:rsidRPr="00665153" w14:paraId="68F51EC2"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2D219373"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17B10854" w:rsidR="00E311FF" w:rsidRPr="00F06F19" w:rsidRDefault="007E2BAA" w:rsidP="00795740">
            <w:pPr>
              <w:rPr>
                <w:rFonts w:cs="Arial"/>
                <w:color w:val="FF0000"/>
                <w:sz w:val="24"/>
                <w:szCs w:val="24"/>
              </w:rPr>
            </w:pPr>
            <w:r w:rsidRPr="00F06F19">
              <w:rPr>
                <w:rFonts w:cs="Arial"/>
                <w:color w:val="FF0000"/>
                <w:sz w:val="24"/>
                <w:szCs w:val="24"/>
              </w:rPr>
              <w:t>5</w:t>
            </w:r>
            <w:r w:rsidRPr="00F06F19">
              <w:rPr>
                <w:rFonts w:cs="Arial"/>
                <w:color w:val="FF0000"/>
                <w:sz w:val="24"/>
                <w:szCs w:val="24"/>
                <w:vertAlign w:val="superscript"/>
              </w:rPr>
              <w:t>th</w:t>
            </w:r>
            <w:r w:rsidRPr="00F06F19">
              <w:rPr>
                <w:rFonts w:cs="Arial"/>
                <w:color w:val="FF0000"/>
                <w:sz w:val="24"/>
                <w:szCs w:val="24"/>
              </w:rPr>
              <w:t xml:space="preserve"> June 2017</w:t>
            </w:r>
            <w:r w:rsidR="00503B4C" w:rsidRPr="00F06F19">
              <w:rPr>
                <w:rFonts w:cs="Arial"/>
                <w:color w:val="FF0000"/>
                <w:sz w:val="24"/>
                <w:szCs w:val="24"/>
              </w:rPr>
              <w:t xml:space="preserve"> –</w:t>
            </w:r>
            <w:r w:rsidRPr="00F06F19">
              <w:rPr>
                <w:rFonts w:cs="Arial"/>
                <w:color w:val="FF0000"/>
                <w:sz w:val="24"/>
                <w:szCs w:val="24"/>
              </w:rPr>
              <w:t>14</w:t>
            </w:r>
            <w:r w:rsidRPr="00F06F19">
              <w:rPr>
                <w:rFonts w:cs="Arial"/>
                <w:color w:val="FF0000"/>
                <w:sz w:val="24"/>
                <w:szCs w:val="24"/>
                <w:vertAlign w:val="superscript"/>
              </w:rPr>
              <w:t>th</w:t>
            </w:r>
            <w:r w:rsidRPr="00F06F19">
              <w:rPr>
                <w:rFonts w:cs="Arial"/>
                <w:color w:val="FF0000"/>
                <w:sz w:val="24"/>
                <w:szCs w:val="24"/>
              </w:rPr>
              <w:t xml:space="preserve"> </w:t>
            </w:r>
            <w:r w:rsidR="00503B4C" w:rsidRPr="00F06F19">
              <w:rPr>
                <w:rFonts w:cs="Arial"/>
                <w:color w:val="FF0000"/>
                <w:sz w:val="24"/>
                <w:szCs w:val="24"/>
              </w:rPr>
              <w:t>June</w:t>
            </w:r>
            <w:r w:rsidR="002544B1" w:rsidRPr="00F06F19">
              <w:rPr>
                <w:rFonts w:cs="Arial"/>
                <w:color w:val="FF0000"/>
                <w:sz w:val="24"/>
                <w:szCs w:val="24"/>
              </w:rPr>
              <w:t xml:space="preserve"> 2017</w:t>
            </w:r>
          </w:p>
        </w:tc>
      </w:tr>
      <w:tr w:rsidR="00E311FF" w:rsidRPr="00665153"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7D992C4B" w:rsidR="00E311FF" w:rsidRPr="00F06F19" w:rsidRDefault="00503B4C" w:rsidP="00795740">
            <w:pPr>
              <w:rPr>
                <w:rFonts w:cs="Arial"/>
                <w:color w:val="FF0000"/>
                <w:sz w:val="24"/>
                <w:szCs w:val="24"/>
              </w:rPr>
            </w:pPr>
            <w:r w:rsidRPr="00F06F19">
              <w:rPr>
                <w:rFonts w:cs="Arial"/>
                <w:color w:val="FF0000"/>
                <w:sz w:val="24"/>
                <w:szCs w:val="24"/>
              </w:rPr>
              <w:t>By 1</w:t>
            </w:r>
            <w:r w:rsidR="007E2BAA" w:rsidRPr="00F06F19">
              <w:rPr>
                <w:rFonts w:cs="Arial"/>
                <w:color w:val="FF0000"/>
                <w:sz w:val="24"/>
                <w:szCs w:val="24"/>
              </w:rPr>
              <w:t>6</w:t>
            </w:r>
            <w:r w:rsidRPr="00F06F19">
              <w:rPr>
                <w:rFonts w:cs="Arial"/>
                <w:color w:val="FF0000"/>
                <w:sz w:val="24"/>
                <w:szCs w:val="24"/>
                <w:vertAlign w:val="superscript"/>
              </w:rPr>
              <w:t>th</w:t>
            </w:r>
            <w:r w:rsidRPr="00F06F19">
              <w:rPr>
                <w:rFonts w:cs="Arial"/>
                <w:color w:val="FF0000"/>
                <w:sz w:val="24"/>
                <w:szCs w:val="24"/>
              </w:rPr>
              <w:t xml:space="preserve"> June</w:t>
            </w:r>
            <w:r w:rsidR="002544B1" w:rsidRPr="00F06F19">
              <w:rPr>
                <w:rFonts w:cs="Arial"/>
                <w:color w:val="FF0000"/>
                <w:sz w:val="24"/>
                <w:szCs w:val="24"/>
              </w:rPr>
              <w:t xml:space="preserve"> 2017</w:t>
            </w:r>
          </w:p>
        </w:tc>
      </w:tr>
      <w:tr w:rsidR="00DA1E84" w:rsidRPr="00665153"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784538C5" w:rsidR="00DA1E84" w:rsidRPr="00F06F19" w:rsidRDefault="00503B4C" w:rsidP="008F2B68">
            <w:pPr>
              <w:rPr>
                <w:rFonts w:cs="Arial"/>
                <w:color w:val="FF0000"/>
                <w:sz w:val="24"/>
                <w:szCs w:val="24"/>
              </w:rPr>
            </w:pPr>
            <w:r w:rsidRPr="00F06F19">
              <w:rPr>
                <w:rFonts w:cs="Arial"/>
                <w:color w:val="FF0000"/>
                <w:sz w:val="24"/>
                <w:szCs w:val="24"/>
              </w:rPr>
              <w:t>By 1</w:t>
            </w:r>
            <w:r w:rsidR="007E2BAA" w:rsidRPr="00F06F19">
              <w:rPr>
                <w:rFonts w:cs="Arial"/>
                <w:color w:val="FF0000"/>
                <w:sz w:val="24"/>
                <w:szCs w:val="24"/>
              </w:rPr>
              <w:t>9</w:t>
            </w:r>
            <w:r w:rsidRPr="00F06F19">
              <w:rPr>
                <w:rFonts w:cs="Arial"/>
                <w:color w:val="FF0000"/>
                <w:sz w:val="24"/>
                <w:szCs w:val="24"/>
                <w:vertAlign w:val="superscript"/>
              </w:rPr>
              <w:t>th</w:t>
            </w:r>
            <w:r w:rsidRPr="00F06F19">
              <w:rPr>
                <w:rFonts w:cs="Arial"/>
                <w:color w:val="FF0000"/>
                <w:sz w:val="24"/>
                <w:szCs w:val="24"/>
              </w:rPr>
              <w:t xml:space="preserve"> June</w:t>
            </w:r>
            <w:r w:rsidR="002544B1" w:rsidRPr="00F06F19">
              <w:rPr>
                <w:rFonts w:cs="Arial"/>
                <w:color w:val="FF0000"/>
                <w:sz w:val="24"/>
                <w:szCs w:val="24"/>
              </w:rPr>
              <w:t xml:space="preserve"> 2017</w:t>
            </w:r>
          </w:p>
        </w:tc>
      </w:tr>
      <w:tr w:rsidR="00E311FF" w:rsidRPr="00665153" w14:paraId="68F51ECE"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77777777" w:rsidR="00E311FF" w:rsidRPr="00412CF6" w:rsidRDefault="00E311FF" w:rsidP="008F2B68">
            <w:pPr>
              <w:rPr>
                <w:rFonts w:cs="Arial"/>
                <w:sz w:val="24"/>
                <w:szCs w:val="24"/>
              </w:rPr>
            </w:pPr>
          </w:p>
        </w:tc>
      </w:tr>
      <w:tr w:rsidR="00974E94" w:rsidRPr="00665153" w14:paraId="68F51ED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77777777"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079F1659" w:rsidR="00974E94" w:rsidRPr="00412CF6" w:rsidRDefault="00503B4C" w:rsidP="00601D4A">
            <w:pPr>
              <w:rPr>
                <w:rFonts w:cs="Arial"/>
                <w:sz w:val="24"/>
                <w:szCs w:val="24"/>
              </w:rPr>
            </w:pPr>
            <w:r w:rsidRPr="00412CF6">
              <w:rPr>
                <w:rFonts w:cs="Arial"/>
                <w:sz w:val="24"/>
                <w:szCs w:val="24"/>
              </w:rPr>
              <w:t>19</w:t>
            </w:r>
            <w:r w:rsidRPr="00412CF6">
              <w:rPr>
                <w:rFonts w:cs="Arial"/>
                <w:sz w:val="24"/>
                <w:szCs w:val="24"/>
                <w:vertAlign w:val="superscript"/>
              </w:rPr>
              <w:t>th</w:t>
            </w:r>
            <w:r w:rsidRPr="00412CF6">
              <w:rPr>
                <w:rFonts w:cs="Arial"/>
                <w:sz w:val="24"/>
                <w:szCs w:val="24"/>
              </w:rPr>
              <w:t xml:space="preserve"> June</w:t>
            </w:r>
            <w:r w:rsidR="002544B1" w:rsidRPr="00412CF6">
              <w:rPr>
                <w:rFonts w:cs="Arial"/>
                <w:sz w:val="24"/>
                <w:szCs w:val="24"/>
              </w:rPr>
              <w:t xml:space="preserve"> 2017</w:t>
            </w:r>
          </w:p>
        </w:tc>
      </w:tr>
    </w:tbl>
    <w:p w14:paraId="68F51ED2" w14:textId="77777777" w:rsidR="001E52C2" w:rsidRDefault="001E52C2" w:rsidP="008F2B68">
      <w:pPr>
        <w:rPr>
          <w:rFonts w:ascii="Calibri" w:hAnsi="Calibri" w:cs="Calibri"/>
          <w:b/>
          <w:sz w:val="28"/>
          <w:szCs w:val="28"/>
        </w:rPr>
      </w:pPr>
    </w:p>
    <w:p w14:paraId="68F51ED3" w14:textId="4B983335" w:rsidR="00F56D4D" w:rsidRPr="00665153" w:rsidRDefault="00F56D4D" w:rsidP="00665153">
      <w:pPr>
        <w:jc w:val="both"/>
        <w:rPr>
          <w:rFonts w:cs="Arial"/>
          <w:sz w:val="24"/>
          <w:szCs w:val="24"/>
        </w:rPr>
      </w:pPr>
      <w:r w:rsidRPr="00665153">
        <w:rPr>
          <w:rFonts w:cs="Arial"/>
          <w:sz w:val="24"/>
          <w:szCs w:val="24"/>
        </w:rPr>
        <w:t xml:space="preserve">The contract is to be for a period of </w:t>
      </w:r>
      <w:r w:rsidR="00CA0C96" w:rsidRPr="00412CF6">
        <w:rPr>
          <w:rFonts w:cs="Arial"/>
          <w:color w:val="000000" w:themeColor="text1"/>
          <w:sz w:val="24"/>
          <w:szCs w:val="24"/>
        </w:rPr>
        <w:t>16</w:t>
      </w:r>
      <w:r w:rsidR="00A5620C" w:rsidRPr="00412CF6">
        <w:rPr>
          <w:rFonts w:cs="Arial"/>
          <w:color w:val="000000" w:themeColor="text1"/>
          <w:sz w:val="24"/>
          <w:szCs w:val="24"/>
        </w:rPr>
        <w:t xml:space="preserve"> </w:t>
      </w:r>
      <w:r w:rsidR="00CA0C96" w:rsidRPr="00412CF6">
        <w:rPr>
          <w:rFonts w:cs="Arial"/>
          <w:color w:val="000000" w:themeColor="text1"/>
          <w:sz w:val="24"/>
          <w:szCs w:val="24"/>
        </w:rPr>
        <w:t xml:space="preserve">weeks </w:t>
      </w:r>
      <w:r w:rsidRPr="00665153">
        <w:rPr>
          <w:rFonts w:cs="Arial"/>
          <w:sz w:val="24"/>
          <w:szCs w:val="24"/>
        </w:rPr>
        <w:t xml:space="preserve">unless terminated or extended by the Department in accordance with the terms of the </w:t>
      </w:r>
      <w:r w:rsidRPr="00AC500E">
        <w:rPr>
          <w:rFonts w:cs="Arial"/>
          <w:sz w:val="24"/>
          <w:szCs w:val="24"/>
        </w:rPr>
        <w:t>contract.</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EB798A">
      <w:pPr>
        <w:pStyle w:val="Heading1"/>
        <w:numPr>
          <w:ilvl w:val="0"/>
          <w:numId w:val="10"/>
        </w:numPr>
        <w:rPr>
          <w:rFonts w:ascii="Arial" w:hAnsi="Arial" w:cs="Arial"/>
          <w:sz w:val="24"/>
          <w:szCs w:val="24"/>
        </w:rPr>
      </w:pPr>
      <w:bookmarkStart w:id="4" w:name="_Briefing_Session_[delete/amend"/>
      <w:bookmarkStart w:id="5" w:name="_Procedure_for_submitting"/>
      <w:bookmarkStart w:id="6" w:name="_Toc480454692"/>
      <w:bookmarkEnd w:id="4"/>
      <w:bookmarkEnd w:id="5"/>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6"/>
    </w:p>
    <w:p w14:paraId="68F51ED6" w14:textId="77777777" w:rsidR="0028563C" w:rsidRPr="00665153" w:rsidRDefault="0028563C" w:rsidP="00665153">
      <w:pPr>
        <w:jc w:val="both"/>
        <w:rPr>
          <w:rFonts w:cs="Arial"/>
          <w:b/>
          <w:sz w:val="24"/>
          <w:szCs w:val="24"/>
        </w:rPr>
      </w:pPr>
    </w:p>
    <w:p w14:paraId="68F51ED7" w14:textId="39E51501" w:rsidR="003A3424" w:rsidRPr="00665153" w:rsidRDefault="00A20559" w:rsidP="00665153">
      <w:pPr>
        <w:jc w:val="both"/>
        <w:rPr>
          <w:rFonts w:cs="Arial"/>
          <w:sz w:val="24"/>
          <w:szCs w:val="24"/>
        </w:rPr>
      </w:pPr>
      <w:bookmarkStart w:id="7" w:name="OLE_LINK1"/>
      <w:bookmarkStart w:id="8" w:name="OLE_LINK2"/>
      <w:r w:rsidRPr="00665153">
        <w:rPr>
          <w:rFonts w:cs="Arial"/>
          <w:sz w:val="24"/>
          <w:szCs w:val="24"/>
        </w:rPr>
        <w:t xml:space="preserve">The maximum page limit for tenders </w:t>
      </w:r>
      <w:r w:rsidRPr="001D5D04">
        <w:rPr>
          <w:rFonts w:cs="Arial"/>
          <w:sz w:val="24"/>
          <w:szCs w:val="24"/>
        </w:rPr>
        <w:t xml:space="preserve">is </w:t>
      </w:r>
      <w:r w:rsidR="00CA0C96">
        <w:rPr>
          <w:rFonts w:cs="Arial"/>
          <w:sz w:val="24"/>
          <w:szCs w:val="24"/>
        </w:rPr>
        <w:t>30</w:t>
      </w:r>
      <w:r w:rsidR="00DF4220" w:rsidRPr="00F35C36">
        <w:rPr>
          <w:rFonts w:cs="Arial"/>
          <w:color w:val="FF0000"/>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14:paraId="68F51ED8" w14:textId="77777777" w:rsidR="003A3424" w:rsidRPr="00665153" w:rsidRDefault="003A3424" w:rsidP="00665153">
      <w:pPr>
        <w:jc w:val="both"/>
        <w:rPr>
          <w:rFonts w:cs="Arial"/>
          <w:sz w:val="24"/>
          <w:szCs w:val="24"/>
        </w:rPr>
      </w:pPr>
    </w:p>
    <w:p w14:paraId="31F015F1" w14:textId="69B4B044" w:rsidR="00481905" w:rsidRPr="008C2E5F" w:rsidRDefault="00481905" w:rsidP="00481905">
      <w:pPr>
        <w:jc w:val="both"/>
        <w:rPr>
          <w:rFonts w:cs="Arial"/>
          <w:sz w:val="24"/>
          <w:szCs w:val="24"/>
        </w:rPr>
      </w:pPr>
      <w:r w:rsidRPr="008C2E5F">
        <w:rPr>
          <w:rFonts w:cs="Arial"/>
          <w:sz w:val="24"/>
          <w:szCs w:val="24"/>
        </w:rPr>
        <w:t>Please</w:t>
      </w:r>
      <w:r>
        <w:rPr>
          <w:rFonts w:cs="Arial"/>
          <w:sz w:val="24"/>
          <w:szCs w:val="24"/>
        </w:rPr>
        <w:t xml:space="preserve"> </w:t>
      </w:r>
      <w:r w:rsidRPr="008C2E5F">
        <w:rPr>
          <w:rFonts w:cs="Arial"/>
          <w:sz w:val="24"/>
          <w:szCs w:val="24"/>
        </w:rPr>
        <w:t xml:space="preserve">email your tender to </w:t>
      </w:r>
      <w:hyperlink r:id="rId16" w:history="1">
        <w:r w:rsidRPr="008C2E5F">
          <w:rPr>
            <w:rStyle w:val="Hyperlink"/>
            <w:rFonts w:cstheme="minorHAnsi"/>
            <w:color w:val="auto"/>
            <w:sz w:val="24"/>
            <w:szCs w:val="24"/>
          </w:rPr>
          <w:t>jenna.owen@beis.gov.uk</w:t>
        </w:r>
      </w:hyperlink>
      <w:r w:rsidRPr="008C2E5F">
        <w:rPr>
          <w:rFonts w:cs="Arial"/>
          <w:sz w:val="24"/>
          <w:szCs w:val="24"/>
        </w:rPr>
        <w:t xml:space="preserve"> before the deadline of</w:t>
      </w:r>
      <w:r w:rsidR="002D22FC">
        <w:rPr>
          <w:rFonts w:cs="Arial"/>
          <w:sz w:val="24"/>
          <w:szCs w:val="24"/>
        </w:rPr>
        <w:t xml:space="preserve"> </w:t>
      </w:r>
      <w:r w:rsidR="002D22FC" w:rsidRPr="00F06F19">
        <w:rPr>
          <w:rFonts w:cs="Arial"/>
          <w:color w:val="FF0000"/>
          <w:sz w:val="24"/>
          <w:szCs w:val="24"/>
        </w:rPr>
        <w:t>15:00 Fri 26</w:t>
      </w:r>
      <w:r w:rsidR="002D22FC" w:rsidRPr="00F06F19">
        <w:rPr>
          <w:rFonts w:cs="Arial"/>
          <w:color w:val="FF0000"/>
          <w:sz w:val="24"/>
          <w:szCs w:val="24"/>
          <w:vertAlign w:val="superscript"/>
        </w:rPr>
        <w:t>th</w:t>
      </w:r>
      <w:r w:rsidR="002D22FC" w:rsidRPr="00F06F19">
        <w:rPr>
          <w:rFonts w:cs="Arial"/>
          <w:color w:val="FF0000"/>
          <w:sz w:val="24"/>
          <w:szCs w:val="24"/>
        </w:rPr>
        <w:t xml:space="preserve"> May 2017 </w:t>
      </w:r>
      <w:r>
        <w:rPr>
          <w:rFonts w:cs="Arial"/>
          <w:sz w:val="24"/>
          <w:szCs w:val="24"/>
        </w:rPr>
        <w:t>.</w:t>
      </w:r>
    </w:p>
    <w:p w14:paraId="68F51EDA" w14:textId="77777777" w:rsidR="007C1ADF" w:rsidRPr="00665153" w:rsidRDefault="007C1ADF" w:rsidP="00665153">
      <w:pPr>
        <w:jc w:val="both"/>
        <w:rPr>
          <w:rFonts w:cs="Arial"/>
          <w:color w:val="FF0000"/>
          <w:sz w:val="24"/>
          <w:szCs w:val="24"/>
        </w:rPr>
      </w:pPr>
    </w:p>
    <w:p w14:paraId="59259024" w14:textId="77777777" w:rsidR="00CA0C96" w:rsidRPr="008C2E5F" w:rsidRDefault="00B34D45" w:rsidP="00CA0C96">
      <w:pPr>
        <w:jc w:val="both"/>
        <w:rPr>
          <w:rFonts w:cs="Arial"/>
          <w:sz w:val="24"/>
          <w:szCs w:val="24"/>
          <w:lang w:val="en"/>
        </w:rPr>
      </w:pPr>
      <w:r w:rsidRPr="00665153">
        <w:rPr>
          <w:rFonts w:cs="Arial"/>
          <w:sz w:val="24"/>
          <w:szCs w:val="24"/>
          <w:lang w:val="en"/>
        </w:rPr>
        <w:t>For questions regarding the procurement process please contact</w:t>
      </w:r>
      <w:r w:rsidR="00011798">
        <w:rPr>
          <w:rFonts w:cs="Arial"/>
          <w:sz w:val="24"/>
          <w:szCs w:val="24"/>
          <w:lang w:val="en"/>
        </w:rPr>
        <w:t xml:space="preserve"> </w:t>
      </w:r>
      <w:r w:rsidR="00CA0C96" w:rsidRPr="00F95A17">
        <w:rPr>
          <w:rFonts w:cs="Arial"/>
          <w:sz w:val="24"/>
          <w:szCs w:val="24"/>
          <w:lang w:val="en"/>
        </w:rPr>
        <w:t>Jenna</w:t>
      </w:r>
      <w:r w:rsidR="00CA0C96">
        <w:rPr>
          <w:rFonts w:cs="Arial"/>
          <w:sz w:val="24"/>
          <w:szCs w:val="24"/>
          <w:lang w:val="en"/>
        </w:rPr>
        <w:t xml:space="preserve"> Owen at  </w:t>
      </w:r>
      <w:hyperlink r:id="rId17" w:history="1">
        <w:r w:rsidR="00CA0C96" w:rsidRPr="00F95A17">
          <w:rPr>
            <w:rStyle w:val="Hyperlink"/>
            <w:rFonts w:cs="Arial"/>
            <w:color w:val="000000" w:themeColor="text1"/>
            <w:sz w:val="24"/>
            <w:szCs w:val="24"/>
            <w:lang w:val="en"/>
          </w:rPr>
          <w:t>jenna.owen@beis.gov.uk</w:t>
        </w:r>
      </w:hyperlink>
      <w:r w:rsidR="00CA0C96" w:rsidRPr="008C2E5F">
        <w:rPr>
          <w:rFonts w:cs="Arial"/>
          <w:sz w:val="24"/>
          <w:szCs w:val="24"/>
          <w:lang w:val="en"/>
        </w:rPr>
        <w:t xml:space="preserve">  </w:t>
      </w:r>
    </w:p>
    <w:p w14:paraId="68F51EDB" w14:textId="2889233B" w:rsidR="00AF0CCD" w:rsidRPr="00665153" w:rsidRDefault="00CA0C96" w:rsidP="00CA0C96">
      <w:pPr>
        <w:jc w:val="both"/>
        <w:rPr>
          <w:rFonts w:cs="Arial"/>
          <w:color w:val="000000"/>
          <w:sz w:val="24"/>
          <w:szCs w:val="24"/>
        </w:rPr>
      </w:pPr>
      <w:r w:rsidRPr="00A9428F">
        <w:rPr>
          <w:color w:val="FF0000"/>
          <w:sz w:val="24"/>
          <w:szCs w:val="24"/>
        </w:rPr>
        <w:t xml:space="preserve"> </w:t>
      </w:r>
    </w:p>
    <w:p w14:paraId="68F51EDC"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7"/>
      <w:bookmarkEnd w:id="8"/>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665153">
      <w:pPr>
        <w:jc w:val="both"/>
        <w:rPr>
          <w:rFonts w:cs="Arial"/>
          <w:sz w:val="24"/>
          <w:szCs w:val="24"/>
        </w:rPr>
      </w:pPr>
    </w:p>
    <w:p w14:paraId="68F51EDE" w14:textId="12A111D1"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hyperlink r:id="rId18" w:history="1">
        <w:r w:rsidR="00CA0C96" w:rsidRPr="006961C1">
          <w:rPr>
            <w:rStyle w:val="Hyperlink"/>
            <w:rFonts w:ascii="Arial" w:hAnsi="Arial" w:cs="Arial"/>
            <w:color w:val="000000" w:themeColor="text1"/>
            <w:sz w:val="24"/>
            <w:szCs w:val="24"/>
          </w:rPr>
          <w:t>jenna.owen@beis.gov.uk</w:t>
        </w:r>
      </w:hyperlink>
      <w:r w:rsidR="00CA0C96" w:rsidRPr="00A9428F">
        <w:rPr>
          <w:rFonts w:ascii="Arial" w:hAnsi="Arial" w:cs="Arial"/>
          <w:color w:val="FF0000"/>
          <w:sz w:val="24"/>
          <w:szCs w:val="24"/>
        </w:rPr>
        <w:t xml:space="preserve"> </w:t>
      </w:r>
      <w:r w:rsidR="00A9428F">
        <w:rPr>
          <w:rFonts w:ascii="Arial" w:hAnsi="Arial" w:cs="Arial"/>
          <w:color w:val="FF0000"/>
          <w:sz w:val="24"/>
          <w:szCs w:val="24"/>
        </w:rPr>
        <w:t xml:space="preserve"> </w:t>
      </w:r>
      <w:r w:rsidR="0050409E" w:rsidRPr="00665153">
        <w:rPr>
          <w:rFonts w:ascii="Arial" w:eastAsia="Times New Roman" w:hAnsi="Arial" w:cs="Arial"/>
          <w:sz w:val="24"/>
          <w:szCs w:val="24"/>
          <w:lang w:eastAsia="en-GB"/>
        </w:rPr>
        <w:t xml:space="preserve">All questions should be </w:t>
      </w:r>
      <w:r w:rsidR="0050409E" w:rsidRPr="00795740">
        <w:rPr>
          <w:rFonts w:ascii="Arial" w:eastAsia="Times New Roman" w:hAnsi="Arial" w:cs="Arial"/>
          <w:sz w:val="24"/>
          <w:szCs w:val="24"/>
          <w:lang w:eastAsia="en-GB"/>
        </w:rPr>
        <w:t>submitted by</w:t>
      </w:r>
      <w:r w:rsidR="00A62361" w:rsidRPr="00795740">
        <w:rPr>
          <w:rFonts w:ascii="Arial" w:eastAsia="Times New Roman" w:hAnsi="Arial" w:cs="Arial"/>
          <w:sz w:val="24"/>
          <w:szCs w:val="24"/>
          <w:lang w:eastAsia="en-GB"/>
        </w:rPr>
        <w:t xml:space="preserve"> </w:t>
      </w:r>
      <w:r w:rsidR="00A62361" w:rsidRPr="00F06F19">
        <w:rPr>
          <w:rFonts w:ascii="Arial" w:hAnsi="Arial" w:cs="Arial"/>
          <w:color w:val="FF0000"/>
          <w:sz w:val="24"/>
          <w:szCs w:val="24"/>
        </w:rPr>
        <w:t>9</w:t>
      </w:r>
      <w:r w:rsidR="00A62361" w:rsidRPr="00F06F19">
        <w:rPr>
          <w:rFonts w:ascii="Arial" w:hAnsi="Arial" w:cs="Arial"/>
          <w:color w:val="FF0000"/>
          <w:sz w:val="24"/>
          <w:szCs w:val="24"/>
          <w:vertAlign w:val="superscript"/>
        </w:rPr>
        <w:t>th</w:t>
      </w:r>
      <w:r w:rsidR="00A62361" w:rsidRPr="00F06F19">
        <w:rPr>
          <w:rFonts w:ascii="Arial" w:hAnsi="Arial" w:cs="Arial"/>
          <w:color w:val="FF0000"/>
          <w:sz w:val="24"/>
          <w:szCs w:val="24"/>
        </w:rPr>
        <w:t xml:space="preserve"> May 2017</w:t>
      </w:r>
      <w:r w:rsidR="0050409E" w:rsidRPr="00795740">
        <w:rPr>
          <w:rFonts w:ascii="Arial" w:eastAsia="Times New Roman" w:hAnsi="Arial" w:cs="Arial"/>
          <w:color w:val="000000" w:themeColor="text1"/>
          <w:sz w:val="24"/>
          <w:szCs w:val="24"/>
          <w:lang w:eastAsia="en-GB"/>
        </w:rPr>
        <w:t>;</w:t>
      </w:r>
      <w:r w:rsidR="0050409E" w:rsidRPr="00795740">
        <w:rPr>
          <w:rFonts w:ascii="Arial" w:eastAsia="Times New Roman" w:hAnsi="Arial" w:cs="Arial"/>
          <w:color w:val="FF0000"/>
          <w:sz w:val="24"/>
          <w:szCs w:val="24"/>
          <w:lang w:eastAsia="en-GB"/>
        </w:rPr>
        <w:t xml:space="preserve"> </w:t>
      </w:r>
      <w:r w:rsidR="0050409E" w:rsidRPr="00795740">
        <w:rPr>
          <w:rFonts w:ascii="Arial" w:eastAsia="Times New Roman" w:hAnsi="Arial" w:cs="Arial"/>
          <w:sz w:val="24"/>
          <w:szCs w:val="24"/>
          <w:lang w:eastAsia="en-GB"/>
        </w:rPr>
        <w:t>q</w:t>
      </w:r>
      <w:r w:rsidR="0050409E" w:rsidRPr="00665153">
        <w:rPr>
          <w:rFonts w:ascii="Arial" w:eastAsia="Times New Roman" w:hAnsi="Arial" w:cs="Arial"/>
          <w:sz w:val="24"/>
          <w:szCs w:val="24"/>
          <w:lang w:eastAsia="en-GB"/>
        </w:rPr>
        <w:t xml:space="preserve">uestions 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 xml:space="preserve">s </w:t>
      </w:r>
      <w:r w:rsidR="00447420" w:rsidRPr="00665153">
        <w:rPr>
          <w:rFonts w:ascii="Arial" w:eastAsia="Times New Roman" w:hAnsi="Arial" w:cs="Arial"/>
          <w:sz w:val="24"/>
          <w:szCs w:val="24"/>
          <w:lang w:eastAsia="en-GB"/>
        </w:rPr>
        <w:lastRenderedPageBreak/>
        <w:t>with</w:t>
      </w:r>
      <w:r w:rsidR="0050409E" w:rsidRPr="00665153">
        <w:rPr>
          <w:rFonts w:ascii="Arial" w:eastAsia="Times New Roman" w:hAnsi="Arial" w:cs="Arial"/>
          <w:sz w:val="24"/>
          <w:szCs w:val="24"/>
          <w:lang w:eastAsia="en-GB"/>
        </w:rPr>
        <w:t xml:space="preserve"> our formal reply by the end of </w:t>
      </w:r>
      <w:r w:rsidR="00A62361" w:rsidRPr="00F06F19">
        <w:rPr>
          <w:rFonts w:ascii="Arial" w:hAnsi="Arial" w:cs="Arial"/>
          <w:color w:val="FF0000"/>
          <w:sz w:val="24"/>
          <w:szCs w:val="24"/>
        </w:rPr>
        <w:t>12</w:t>
      </w:r>
      <w:r w:rsidR="00483753" w:rsidRPr="00F06F19">
        <w:rPr>
          <w:rFonts w:ascii="Arial" w:hAnsi="Arial" w:cs="Arial"/>
          <w:color w:val="FF0000"/>
          <w:sz w:val="24"/>
          <w:szCs w:val="24"/>
          <w:vertAlign w:val="superscript"/>
        </w:rPr>
        <w:t>th</w:t>
      </w:r>
      <w:r w:rsidR="00483753" w:rsidRPr="00F06F19">
        <w:rPr>
          <w:rFonts w:ascii="Arial" w:hAnsi="Arial" w:cs="Arial"/>
          <w:color w:val="FF0000"/>
          <w:sz w:val="24"/>
          <w:szCs w:val="24"/>
        </w:rPr>
        <w:t xml:space="preserve"> May 2017</w:t>
      </w:r>
      <w:r w:rsidR="00DF4220" w:rsidRPr="00795740">
        <w:rPr>
          <w:rFonts w:ascii="Arial" w:eastAsia="Times New Roman" w:hAnsi="Arial" w:cs="Arial"/>
          <w:color w:val="FF0000"/>
          <w:sz w:val="24"/>
          <w:szCs w:val="24"/>
          <w:lang w:eastAsia="en-GB"/>
        </w:rPr>
        <w:t xml:space="preserve"> </w:t>
      </w:r>
      <w:r w:rsidR="004B2BB0" w:rsidRPr="00F06F19">
        <w:rPr>
          <w:rFonts w:ascii="Arial" w:eastAsia="Times New Roman" w:hAnsi="Arial" w:cs="Arial"/>
          <w:color w:val="FF0000"/>
          <w:sz w:val="24"/>
          <w:szCs w:val="24"/>
          <w:lang w:eastAsia="en-GB"/>
        </w:rPr>
        <w:t xml:space="preserve">– unnamed </w:t>
      </w:r>
      <w:r w:rsidR="00A62361" w:rsidRPr="00F06F19">
        <w:rPr>
          <w:rFonts w:ascii="Arial" w:eastAsia="Times New Roman" w:hAnsi="Arial" w:cs="Arial"/>
          <w:color w:val="FF0000"/>
          <w:sz w:val="24"/>
          <w:szCs w:val="24"/>
          <w:lang w:eastAsia="en-GB"/>
        </w:rPr>
        <w:t>–</w:t>
      </w:r>
      <w:r w:rsidR="004B2BB0" w:rsidRPr="00F06F19">
        <w:rPr>
          <w:rFonts w:ascii="Arial" w:eastAsia="Times New Roman" w:hAnsi="Arial" w:cs="Arial"/>
          <w:color w:val="FF0000"/>
          <w:sz w:val="24"/>
          <w:szCs w:val="24"/>
          <w:lang w:eastAsia="en-GB"/>
        </w:rPr>
        <w:t xml:space="preserve"> </w:t>
      </w:r>
      <w:r w:rsidR="00A62361" w:rsidRPr="00F06F19">
        <w:rPr>
          <w:rFonts w:ascii="Arial" w:eastAsia="Times New Roman" w:hAnsi="Arial" w:cs="Arial"/>
          <w:color w:val="FF0000"/>
          <w:sz w:val="24"/>
          <w:szCs w:val="24"/>
          <w:lang w:eastAsia="en-GB"/>
        </w:rPr>
        <w:t>on contracts finder</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You will not be entitled to claim from the Department any costs or expenses that you may incur in preparing your tender whether or not your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EB798A">
      <w:pPr>
        <w:pStyle w:val="Heading1"/>
        <w:numPr>
          <w:ilvl w:val="0"/>
          <w:numId w:val="10"/>
        </w:numPr>
        <w:rPr>
          <w:rFonts w:ascii="Arial" w:hAnsi="Arial" w:cs="Arial"/>
          <w:sz w:val="24"/>
          <w:szCs w:val="24"/>
        </w:rPr>
      </w:pPr>
      <w:bookmarkStart w:id="9" w:name="_Conflict_of_Interest"/>
      <w:bookmarkStart w:id="10" w:name="_Ref380584427"/>
      <w:bookmarkStart w:id="11" w:name="_Toc480454693"/>
      <w:bookmarkEnd w:id="9"/>
      <w:r w:rsidRPr="000744BD">
        <w:rPr>
          <w:rFonts w:ascii="Arial" w:hAnsi="Arial" w:cs="Arial"/>
          <w:sz w:val="24"/>
          <w:szCs w:val="24"/>
        </w:rPr>
        <w:t>Conflict of Interest</w:t>
      </w:r>
      <w:bookmarkEnd w:id="10"/>
      <w:bookmarkEnd w:id="11"/>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6EA64F3A" w:rsidR="006C479E" w:rsidRPr="00CD7B50" w:rsidRDefault="00DB0459" w:rsidP="00EB798A">
      <w:pPr>
        <w:numPr>
          <w:ilvl w:val="0"/>
          <w:numId w:val="6"/>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sidRPr="006449ED">
        <w:rPr>
          <w:rFonts w:cs="Arial"/>
          <w:b/>
          <w:color w:val="000000" w:themeColor="text1"/>
          <w:sz w:val="24"/>
          <w:szCs w:val="24"/>
        </w:rPr>
        <w:t>3</w:t>
      </w:r>
      <w:r w:rsidRPr="006449ED">
        <w:rPr>
          <w:rFonts w:cs="Arial"/>
          <w:b/>
          <w:color w:val="000000" w:themeColor="text1"/>
          <w:sz w:val="24"/>
          <w:szCs w:val="24"/>
        </w:rPr>
        <w:t xml:space="preserve"> </w:t>
      </w:r>
      <w:r w:rsidR="00F96338" w:rsidRPr="006449ED">
        <w:rPr>
          <w:rFonts w:cs="Arial"/>
          <w:b/>
          <w:color w:val="000000" w:themeColor="text1"/>
          <w:sz w:val="24"/>
          <w:szCs w:val="24"/>
        </w:rPr>
        <w:t>(page</w:t>
      </w:r>
      <w:r w:rsidR="007C1A23" w:rsidRPr="006449ED">
        <w:rPr>
          <w:rFonts w:cs="Arial"/>
          <w:b/>
          <w:color w:val="000000" w:themeColor="text1"/>
          <w:sz w:val="24"/>
          <w:szCs w:val="24"/>
        </w:rPr>
        <w:t xml:space="preserve"> </w:t>
      </w:r>
      <w:r w:rsidR="000A1956" w:rsidRPr="00F06F19">
        <w:rPr>
          <w:rFonts w:cs="Arial"/>
          <w:b/>
          <w:color w:val="FF0000"/>
          <w:sz w:val="24"/>
          <w:szCs w:val="24"/>
        </w:rPr>
        <w:t>30</w:t>
      </w:r>
      <w:r w:rsidR="00E06E13" w:rsidRPr="006449ED">
        <w:rPr>
          <w:rFonts w:cs="Arial"/>
          <w:b/>
          <w:color w:val="000000" w:themeColor="text1"/>
          <w:sz w:val="24"/>
          <w:szCs w:val="24"/>
        </w:rPr>
        <w:t>)</w:t>
      </w:r>
      <w:r w:rsidRPr="006449ED">
        <w:rPr>
          <w:rFonts w:cs="Arial"/>
          <w:b/>
          <w:color w:val="000000" w:themeColor="text1"/>
          <w:sz w:val="24"/>
          <w:szCs w:val="24"/>
        </w:rPr>
        <w:t xml:space="preserve"> </w:t>
      </w:r>
      <w:r w:rsidRPr="006449ED">
        <w:rPr>
          <w:rFonts w:cs="Arial"/>
          <w:b/>
          <w:sz w:val="24"/>
          <w:szCs w:val="24"/>
        </w:rPr>
        <w:t>to</w:t>
      </w:r>
      <w:r w:rsidRPr="00CD7B50">
        <w:rPr>
          <w:rFonts w:cs="Arial"/>
          <w:b/>
          <w:sz w:val="24"/>
          <w:szCs w:val="24"/>
        </w:rPr>
        <w:t xml:space="preserve">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3" w14:textId="77777777" w:rsidR="00921FD4" w:rsidRPr="000744BD" w:rsidRDefault="00921FD4" w:rsidP="00EB798A">
      <w:pPr>
        <w:pStyle w:val="Heading1"/>
        <w:numPr>
          <w:ilvl w:val="0"/>
          <w:numId w:val="10"/>
        </w:numPr>
        <w:rPr>
          <w:rFonts w:ascii="Arial" w:hAnsi="Arial" w:cs="Arial"/>
          <w:sz w:val="24"/>
          <w:szCs w:val="24"/>
        </w:rPr>
      </w:pPr>
      <w:bookmarkStart w:id="12" w:name="_Evaluation_of_Responses"/>
      <w:bookmarkStart w:id="13" w:name="_Toc480454694"/>
      <w:bookmarkEnd w:id="12"/>
      <w:r w:rsidRPr="000744BD">
        <w:rPr>
          <w:rFonts w:ascii="Arial" w:hAnsi="Arial" w:cs="Arial"/>
          <w:sz w:val="24"/>
          <w:szCs w:val="24"/>
        </w:rPr>
        <w:t>Evaluation of Responses</w:t>
      </w:r>
      <w:bookmarkEnd w:id="13"/>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EB798A">
      <w:pPr>
        <w:pStyle w:val="Heading1"/>
        <w:numPr>
          <w:ilvl w:val="0"/>
          <w:numId w:val="10"/>
        </w:numPr>
        <w:rPr>
          <w:rFonts w:ascii="Arial" w:hAnsi="Arial" w:cs="Arial"/>
          <w:sz w:val="24"/>
          <w:szCs w:val="24"/>
        </w:rPr>
      </w:pPr>
      <w:bookmarkStart w:id="14" w:name="_Further_Instructions_to"/>
      <w:bookmarkStart w:id="15" w:name="_Ref380583737"/>
      <w:bookmarkStart w:id="16" w:name="_Toc480454695"/>
      <w:bookmarkEnd w:id="14"/>
      <w:r w:rsidRPr="00B3778F">
        <w:rPr>
          <w:rFonts w:ascii="Arial" w:hAnsi="Arial" w:cs="Arial"/>
          <w:sz w:val="24"/>
          <w:szCs w:val="24"/>
        </w:rPr>
        <w:t>Terms and conditions applying to this Invitation to Tender</w:t>
      </w:r>
      <w:bookmarkEnd w:id="15"/>
      <w:bookmarkEnd w:id="16"/>
    </w:p>
    <w:p w14:paraId="68F51EF8" w14:textId="77777777" w:rsidR="00F420F5" w:rsidRPr="00121E96" w:rsidRDefault="00F420F5" w:rsidP="00F420F5">
      <w:pPr>
        <w:jc w:val="both"/>
        <w:rPr>
          <w:rFonts w:cs="Arial"/>
          <w:sz w:val="24"/>
          <w:szCs w:val="24"/>
        </w:rPr>
      </w:pPr>
    </w:p>
    <w:p w14:paraId="209710BB" w14:textId="7D3A46D3" w:rsidR="0049697C" w:rsidRPr="00F06F19" w:rsidRDefault="00357D35" w:rsidP="00F420F5">
      <w:pPr>
        <w:jc w:val="both"/>
        <w:rPr>
          <w:rFonts w:cs="Arial"/>
          <w:color w:val="FF0000"/>
          <w:sz w:val="24"/>
          <w:szCs w:val="24"/>
        </w:rPr>
      </w:pPr>
      <w:r w:rsidRPr="00F06F19">
        <w:rPr>
          <w:rFonts w:cs="Arial"/>
          <w:color w:val="FF0000"/>
          <w:sz w:val="24"/>
          <w:szCs w:val="24"/>
        </w:rPr>
        <w:t xml:space="preserve">Subject to the following amendment, </w:t>
      </w:r>
      <w:r>
        <w:rPr>
          <w:rFonts w:cs="Arial"/>
          <w:sz w:val="24"/>
          <w:szCs w:val="24"/>
        </w:rPr>
        <w:t>t</w:t>
      </w:r>
      <w:r w:rsidR="00F420F5" w:rsidRPr="00121E96">
        <w:rPr>
          <w:rFonts w:cs="Arial"/>
          <w:sz w:val="24"/>
          <w:szCs w:val="24"/>
        </w:rPr>
        <w:t xml:space="preserve">he </w:t>
      </w:r>
      <w:r w:rsidR="00ED08C8">
        <w:rPr>
          <w:rFonts w:cs="Arial"/>
          <w:sz w:val="24"/>
          <w:szCs w:val="24"/>
        </w:rPr>
        <w:t>Department’s</w:t>
      </w:r>
      <w:r w:rsidR="00F420F5" w:rsidRPr="00121E96">
        <w:rPr>
          <w:rFonts w:cs="Arial"/>
          <w:sz w:val="24"/>
          <w:szCs w:val="24"/>
        </w:rPr>
        <w:t xml:space="preserve"> Standard Terms and Conditions of Contract</w:t>
      </w:r>
      <w:r w:rsidR="00F420F5">
        <w:rPr>
          <w:rFonts w:cs="Arial"/>
          <w:sz w:val="24"/>
          <w:szCs w:val="24"/>
        </w:rPr>
        <w:t xml:space="preserve"> will apply to this contract</w:t>
      </w:r>
      <w:r w:rsidR="00F420F5" w:rsidRPr="00121E96">
        <w:rPr>
          <w:rFonts w:cs="Arial"/>
          <w:sz w:val="24"/>
          <w:szCs w:val="24"/>
        </w:rPr>
        <w:t xml:space="preserve">.  </w:t>
      </w:r>
      <w:r w:rsidR="00F420F5">
        <w:rPr>
          <w:rFonts w:cs="Arial"/>
          <w:sz w:val="24"/>
          <w:szCs w:val="24"/>
        </w:rPr>
        <w:t>These can be downloaded from Contracts Finder.</w:t>
      </w:r>
      <w:r w:rsidR="00751BF4">
        <w:rPr>
          <w:rFonts w:cs="Arial"/>
          <w:sz w:val="24"/>
          <w:szCs w:val="24"/>
        </w:rPr>
        <w:t xml:space="preserve"> </w:t>
      </w:r>
      <w:r w:rsidR="0049697C" w:rsidRPr="00F06F19">
        <w:rPr>
          <w:rFonts w:cs="Arial"/>
          <w:color w:val="FF0000"/>
          <w:sz w:val="24"/>
          <w:szCs w:val="24"/>
        </w:rPr>
        <w:t>The following amendment applies:</w:t>
      </w:r>
    </w:p>
    <w:p w14:paraId="0CD53D46" w14:textId="77777777" w:rsidR="0049697C" w:rsidRDefault="0049697C" w:rsidP="00F420F5">
      <w:pPr>
        <w:jc w:val="both"/>
        <w:rPr>
          <w:rFonts w:cs="Arial"/>
          <w:sz w:val="24"/>
          <w:szCs w:val="24"/>
        </w:rPr>
      </w:pPr>
    </w:p>
    <w:p w14:paraId="0A1C6EA2" w14:textId="6B9C5435" w:rsidR="00712BC1" w:rsidRPr="00F06F19" w:rsidRDefault="0049697C" w:rsidP="00F420F5">
      <w:pPr>
        <w:jc w:val="both"/>
        <w:rPr>
          <w:rFonts w:cs="Arial"/>
          <w:color w:val="FF0000"/>
          <w:sz w:val="24"/>
          <w:szCs w:val="24"/>
        </w:rPr>
      </w:pPr>
      <w:r w:rsidRPr="00F06F19">
        <w:rPr>
          <w:rFonts w:cs="Arial"/>
          <w:color w:val="FF0000"/>
          <w:sz w:val="24"/>
          <w:szCs w:val="24"/>
        </w:rPr>
        <w:t>C</w:t>
      </w:r>
      <w:r w:rsidR="00751BF4" w:rsidRPr="00F06F19">
        <w:rPr>
          <w:rFonts w:cs="Arial"/>
          <w:color w:val="FF0000"/>
          <w:sz w:val="24"/>
          <w:szCs w:val="24"/>
        </w:rPr>
        <w:t>ondition 27 of the Department’s Standard Terms and Conditions of Contract is replaced with the following:</w:t>
      </w:r>
    </w:p>
    <w:p w14:paraId="73E1DB8C" w14:textId="77777777" w:rsidR="00712BC1" w:rsidRPr="00F06F19" w:rsidRDefault="00712BC1" w:rsidP="00F420F5">
      <w:pPr>
        <w:jc w:val="both"/>
        <w:rPr>
          <w:rFonts w:cs="Arial"/>
          <w:color w:val="FF0000"/>
          <w:sz w:val="24"/>
          <w:szCs w:val="24"/>
        </w:rPr>
      </w:pPr>
    </w:p>
    <w:p w14:paraId="414C0C23" w14:textId="65405178" w:rsidR="00357D35" w:rsidRPr="00F06F19" w:rsidRDefault="00357D35" w:rsidP="00712BC1">
      <w:pPr>
        <w:jc w:val="both"/>
        <w:rPr>
          <w:rFonts w:cs="Arial"/>
          <w:color w:val="FF0000"/>
          <w:sz w:val="24"/>
          <w:szCs w:val="24"/>
        </w:rPr>
      </w:pPr>
      <w:r w:rsidRPr="00F06F19">
        <w:rPr>
          <w:rFonts w:cs="Arial"/>
          <w:color w:val="FF0000"/>
          <w:sz w:val="24"/>
          <w:szCs w:val="24"/>
        </w:rPr>
        <w:t>27.  Intellectual Property Rights</w:t>
      </w:r>
    </w:p>
    <w:p w14:paraId="6F824F78" w14:textId="77777777" w:rsidR="00357D35" w:rsidRPr="00F06F19" w:rsidRDefault="00357D35" w:rsidP="00712BC1">
      <w:pPr>
        <w:jc w:val="both"/>
        <w:rPr>
          <w:rFonts w:cs="Arial"/>
          <w:color w:val="FF0000"/>
          <w:sz w:val="24"/>
          <w:szCs w:val="24"/>
        </w:rPr>
      </w:pPr>
    </w:p>
    <w:p w14:paraId="74AC5AE4" w14:textId="031EB9CC" w:rsidR="00712BC1" w:rsidRPr="00F06F19" w:rsidRDefault="00357D35" w:rsidP="00712BC1">
      <w:pPr>
        <w:jc w:val="both"/>
        <w:rPr>
          <w:rFonts w:cs="Arial"/>
          <w:color w:val="FF0000"/>
          <w:sz w:val="24"/>
          <w:szCs w:val="24"/>
        </w:rPr>
      </w:pPr>
      <w:r w:rsidRPr="00F06F19">
        <w:rPr>
          <w:rFonts w:cs="Arial"/>
          <w:color w:val="FF0000"/>
          <w:sz w:val="24"/>
          <w:szCs w:val="24"/>
        </w:rPr>
        <w:t>(</w:t>
      </w:r>
      <w:r w:rsidR="00712BC1" w:rsidRPr="00F06F19">
        <w:rPr>
          <w:rFonts w:cs="Arial"/>
          <w:color w:val="FF0000"/>
          <w:sz w:val="24"/>
          <w:szCs w:val="24"/>
        </w:rPr>
        <w:t>1</w:t>
      </w:r>
      <w:r w:rsidRPr="00F06F19">
        <w:rPr>
          <w:rFonts w:cs="Arial"/>
          <w:color w:val="FF0000"/>
          <w:sz w:val="24"/>
          <w:szCs w:val="24"/>
        </w:rPr>
        <w:t>)</w:t>
      </w:r>
      <w:r w:rsidR="00712BC1" w:rsidRPr="00F06F19">
        <w:rPr>
          <w:rFonts w:cs="Arial"/>
          <w:color w:val="FF0000"/>
          <w:sz w:val="24"/>
          <w:szCs w:val="24"/>
        </w:rPr>
        <w:tab/>
        <w:t xml:space="preserve">All </w:t>
      </w:r>
      <w:r w:rsidRPr="00F06F19">
        <w:rPr>
          <w:rFonts w:cs="Arial"/>
          <w:color w:val="FF0000"/>
          <w:sz w:val="24"/>
          <w:szCs w:val="24"/>
        </w:rPr>
        <w:t xml:space="preserve">Intellectual Property Rights </w:t>
      </w:r>
      <w:r w:rsidR="00712BC1" w:rsidRPr="00F06F19">
        <w:rPr>
          <w:rFonts w:cs="Arial"/>
          <w:color w:val="FF0000"/>
          <w:sz w:val="24"/>
          <w:szCs w:val="24"/>
        </w:rPr>
        <w:t xml:space="preserve">in any materials provided by the </w:t>
      </w:r>
      <w:r w:rsidRPr="00F06F19">
        <w:rPr>
          <w:rFonts w:cs="Arial"/>
          <w:color w:val="FF0000"/>
          <w:sz w:val="24"/>
          <w:szCs w:val="24"/>
        </w:rPr>
        <w:t>Authority</w:t>
      </w:r>
      <w:r w:rsidR="00712BC1" w:rsidRPr="00F06F19">
        <w:rPr>
          <w:rFonts w:cs="Arial"/>
          <w:color w:val="FF0000"/>
          <w:sz w:val="24"/>
          <w:szCs w:val="24"/>
        </w:rPr>
        <w:t xml:space="preserve"> to the </w:t>
      </w:r>
      <w:r w:rsidRPr="00F06F19">
        <w:rPr>
          <w:rFonts w:cs="Arial"/>
          <w:color w:val="FF0000"/>
          <w:sz w:val="24"/>
          <w:szCs w:val="24"/>
        </w:rPr>
        <w:t>Contractor</w:t>
      </w:r>
      <w:r w:rsidR="00712BC1" w:rsidRPr="00F06F19">
        <w:rPr>
          <w:rFonts w:cs="Arial"/>
          <w:color w:val="FF0000"/>
          <w:sz w:val="24"/>
          <w:szCs w:val="24"/>
        </w:rPr>
        <w:t xml:space="preserve"> for the purposes of th</w:t>
      </w:r>
      <w:r w:rsidRPr="00F06F19">
        <w:rPr>
          <w:rFonts w:cs="Arial"/>
          <w:color w:val="FF0000"/>
          <w:sz w:val="24"/>
          <w:szCs w:val="24"/>
        </w:rPr>
        <w:t>e Contract</w:t>
      </w:r>
      <w:r w:rsidR="00712BC1" w:rsidRPr="00F06F19">
        <w:rPr>
          <w:rFonts w:cs="Arial"/>
          <w:color w:val="FF0000"/>
          <w:sz w:val="24"/>
          <w:szCs w:val="24"/>
        </w:rPr>
        <w:t xml:space="preserve"> shall remain the property of the </w:t>
      </w:r>
      <w:r w:rsidRPr="00F06F19">
        <w:rPr>
          <w:rFonts w:cs="Arial"/>
          <w:color w:val="FF0000"/>
          <w:sz w:val="24"/>
          <w:szCs w:val="24"/>
        </w:rPr>
        <w:t>Authority</w:t>
      </w:r>
      <w:r w:rsidR="00712BC1" w:rsidRPr="00F06F19">
        <w:rPr>
          <w:rFonts w:cs="Arial"/>
          <w:color w:val="FF0000"/>
          <w:sz w:val="24"/>
          <w:szCs w:val="24"/>
        </w:rPr>
        <w:t xml:space="preserve"> but the </w:t>
      </w:r>
      <w:r w:rsidRPr="00F06F19">
        <w:rPr>
          <w:rFonts w:cs="Arial"/>
          <w:color w:val="FF0000"/>
          <w:sz w:val="24"/>
          <w:szCs w:val="24"/>
        </w:rPr>
        <w:t>Authority</w:t>
      </w:r>
      <w:r w:rsidR="00712BC1" w:rsidRPr="00F06F19">
        <w:rPr>
          <w:rFonts w:cs="Arial"/>
          <w:color w:val="FF0000"/>
          <w:sz w:val="24"/>
          <w:szCs w:val="24"/>
        </w:rPr>
        <w:t xml:space="preserve"> hereby grants the </w:t>
      </w:r>
      <w:r w:rsidRPr="00F06F19">
        <w:rPr>
          <w:rFonts w:cs="Arial"/>
          <w:color w:val="FF0000"/>
          <w:sz w:val="24"/>
          <w:szCs w:val="24"/>
        </w:rPr>
        <w:t>Contractor</w:t>
      </w:r>
      <w:r w:rsidR="00712BC1" w:rsidRPr="00F06F19">
        <w:rPr>
          <w:rFonts w:cs="Arial"/>
          <w:color w:val="FF0000"/>
          <w:sz w:val="24"/>
          <w:szCs w:val="24"/>
        </w:rPr>
        <w:t xml:space="preserve"> a royalty-free, non-exclusive and non-transferable licence to use such materials as required until termination or expiry of the </w:t>
      </w:r>
      <w:r w:rsidR="00FD2FA3" w:rsidRPr="00F06F19">
        <w:rPr>
          <w:rFonts w:cs="Arial"/>
          <w:color w:val="FF0000"/>
          <w:sz w:val="24"/>
          <w:szCs w:val="24"/>
        </w:rPr>
        <w:t>Contract</w:t>
      </w:r>
      <w:r w:rsidR="00712BC1" w:rsidRPr="00F06F19">
        <w:rPr>
          <w:rFonts w:cs="Arial"/>
          <w:color w:val="FF0000"/>
          <w:sz w:val="24"/>
          <w:szCs w:val="24"/>
        </w:rPr>
        <w:t xml:space="preserve"> for the sole purpose of enabling the </w:t>
      </w:r>
      <w:r w:rsidRPr="00F06F19">
        <w:rPr>
          <w:rFonts w:cs="Arial"/>
          <w:color w:val="FF0000"/>
          <w:sz w:val="24"/>
          <w:szCs w:val="24"/>
        </w:rPr>
        <w:t>Contractor</w:t>
      </w:r>
      <w:r w:rsidR="00712BC1" w:rsidRPr="00F06F19">
        <w:rPr>
          <w:rFonts w:cs="Arial"/>
          <w:color w:val="FF0000"/>
          <w:sz w:val="24"/>
          <w:szCs w:val="24"/>
        </w:rPr>
        <w:t xml:space="preserve"> to perform its obligations under the </w:t>
      </w:r>
      <w:r w:rsidR="00FD2FA3" w:rsidRPr="00F06F19">
        <w:rPr>
          <w:rFonts w:cs="Arial"/>
          <w:color w:val="FF0000"/>
          <w:sz w:val="24"/>
          <w:szCs w:val="24"/>
        </w:rPr>
        <w:t>Contract</w:t>
      </w:r>
      <w:r w:rsidR="00712BC1" w:rsidRPr="00F06F19">
        <w:rPr>
          <w:rFonts w:cs="Arial"/>
          <w:color w:val="FF0000"/>
          <w:sz w:val="24"/>
          <w:szCs w:val="24"/>
        </w:rPr>
        <w:t>.</w:t>
      </w:r>
    </w:p>
    <w:p w14:paraId="187520C0" w14:textId="77777777" w:rsidR="00357D35" w:rsidRPr="00F06F19" w:rsidRDefault="00357D35" w:rsidP="00712BC1">
      <w:pPr>
        <w:jc w:val="both"/>
        <w:rPr>
          <w:rFonts w:cs="Arial"/>
          <w:color w:val="FF0000"/>
          <w:sz w:val="24"/>
          <w:szCs w:val="24"/>
        </w:rPr>
      </w:pPr>
    </w:p>
    <w:p w14:paraId="1327DFF5" w14:textId="6A83F29B" w:rsidR="00712BC1" w:rsidRPr="00F06F19" w:rsidRDefault="00357D35" w:rsidP="00712BC1">
      <w:pPr>
        <w:jc w:val="both"/>
        <w:rPr>
          <w:rFonts w:cs="Arial"/>
          <w:color w:val="FF0000"/>
          <w:sz w:val="24"/>
          <w:szCs w:val="24"/>
        </w:rPr>
      </w:pPr>
      <w:r w:rsidRPr="00F06F19">
        <w:rPr>
          <w:rFonts w:cs="Arial"/>
          <w:color w:val="FF0000"/>
          <w:sz w:val="24"/>
          <w:szCs w:val="24"/>
        </w:rPr>
        <w:t xml:space="preserve">(2) </w:t>
      </w:r>
      <w:r w:rsidR="00A34299" w:rsidRPr="00F06F19">
        <w:rPr>
          <w:rFonts w:cs="Arial"/>
          <w:color w:val="FF0000"/>
          <w:sz w:val="24"/>
          <w:szCs w:val="24"/>
        </w:rPr>
        <w:t>Subject to pre-existing Intellectual Property Rights, a</w:t>
      </w:r>
      <w:r w:rsidR="00712BC1" w:rsidRPr="00F06F19">
        <w:rPr>
          <w:rFonts w:cs="Arial"/>
          <w:color w:val="FF0000"/>
          <w:sz w:val="24"/>
          <w:szCs w:val="24"/>
        </w:rPr>
        <w:t xml:space="preserve">ll </w:t>
      </w:r>
      <w:r w:rsidR="00FD2FA3" w:rsidRPr="00F06F19">
        <w:rPr>
          <w:rFonts w:cs="Arial"/>
          <w:color w:val="FF0000"/>
          <w:sz w:val="24"/>
          <w:szCs w:val="24"/>
        </w:rPr>
        <w:t xml:space="preserve">Intellectual Property Rights </w:t>
      </w:r>
      <w:r w:rsidR="00712BC1" w:rsidRPr="00F06F19">
        <w:rPr>
          <w:rFonts w:cs="Arial"/>
          <w:color w:val="FF0000"/>
          <w:sz w:val="24"/>
          <w:szCs w:val="24"/>
        </w:rPr>
        <w:t xml:space="preserve">in any materials created or developed by the </w:t>
      </w:r>
      <w:r w:rsidRPr="00F06F19">
        <w:rPr>
          <w:rFonts w:cs="Arial"/>
          <w:color w:val="FF0000"/>
          <w:sz w:val="24"/>
          <w:szCs w:val="24"/>
        </w:rPr>
        <w:t>Contractor</w:t>
      </w:r>
      <w:r w:rsidR="00712BC1" w:rsidRPr="00F06F19">
        <w:rPr>
          <w:rFonts w:cs="Arial"/>
          <w:color w:val="FF0000"/>
          <w:sz w:val="24"/>
          <w:szCs w:val="24"/>
        </w:rPr>
        <w:t xml:space="preserve"> pursuant to the </w:t>
      </w:r>
      <w:r w:rsidR="00FD2FA3" w:rsidRPr="00F06F19">
        <w:rPr>
          <w:rFonts w:cs="Arial"/>
          <w:color w:val="FF0000"/>
          <w:sz w:val="24"/>
          <w:szCs w:val="24"/>
        </w:rPr>
        <w:t>Contract</w:t>
      </w:r>
      <w:r w:rsidR="00712BC1" w:rsidRPr="00F06F19">
        <w:rPr>
          <w:rFonts w:cs="Arial"/>
          <w:color w:val="FF0000"/>
          <w:sz w:val="24"/>
          <w:szCs w:val="24"/>
        </w:rPr>
        <w:t xml:space="preserve"> or arising as a result of the provision of the Services shall vest in the </w:t>
      </w:r>
      <w:r w:rsidRPr="00F06F19">
        <w:rPr>
          <w:rFonts w:cs="Arial"/>
          <w:color w:val="FF0000"/>
          <w:sz w:val="24"/>
          <w:szCs w:val="24"/>
        </w:rPr>
        <w:t>Contractor</w:t>
      </w:r>
      <w:r w:rsidR="00712BC1" w:rsidRPr="00F06F19">
        <w:rPr>
          <w:rFonts w:cs="Arial"/>
          <w:color w:val="FF0000"/>
          <w:sz w:val="24"/>
          <w:szCs w:val="24"/>
        </w:rPr>
        <w:t xml:space="preserve">.  If, and to the extent, that any intellectual property rights in such materials vest in the </w:t>
      </w:r>
      <w:r w:rsidRPr="00F06F19">
        <w:rPr>
          <w:rFonts w:cs="Arial"/>
          <w:color w:val="FF0000"/>
          <w:sz w:val="24"/>
          <w:szCs w:val="24"/>
        </w:rPr>
        <w:t>Authority</w:t>
      </w:r>
      <w:r w:rsidR="00712BC1" w:rsidRPr="00F06F19">
        <w:rPr>
          <w:rFonts w:cs="Arial"/>
          <w:color w:val="FF0000"/>
          <w:sz w:val="24"/>
          <w:szCs w:val="24"/>
        </w:rPr>
        <w:t xml:space="preserve"> by operation of law, the </w:t>
      </w:r>
      <w:r w:rsidRPr="00F06F19">
        <w:rPr>
          <w:rFonts w:cs="Arial"/>
          <w:color w:val="FF0000"/>
          <w:sz w:val="24"/>
          <w:szCs w:val="24"/>
        </w:rPr>
        <w:t>Authority</w:t>
      </w:r>
      <w:r w:rsidR="00712BC1" w:rsidRPr="00F06F19">
        <w:rPr>
          <w:rFonts w:cs="Arial"/>
          <w:color w:val="FF0000"/>
          <w:sz w:val="24"/>
          <w:szCs w:val="24"/>
        </w:rPr>
        <w:t xml:space="preserve"> hereby assigns to the </w:t>
      </w:r>
      <w:r w:rsidRPr="00F06F19">
        <w:rPr>
          <w:rFonts w:cs="Arial"/>
          <w:color w:val="FF0000"/>
          <w:sz w:val="24"/>
          <w:szCs w:val="24"/>
        </w:rPr>
        <w:t>Contractor</w:t>
      </w:r>
      <w:r w:rsidR="00712BC1" w:rsidRPr="00F06F19">
        <w:rPr>
          <w:rFonts w:cs="Arial"/>
          <w:color w:val="FF0000"/>
          <w:sz w:val="24"/>
          <w:szCs w:val="24"/>
        </w:rPr>
        <w:t xml:space="preserve"> by way of a present assignment of future rights that shall take place immediately on the coming into existence of any such </w:t>
      </w:r>
      <w:r w:rsidR="00FD2FA3" w:rsidRPr="00F06F19">
        <w:rPr>
          <w:rFonts w:cs="Arial"/>
          <w:color w:val="FF0000"/>
          <w:sz w:val="24"/>
          <w:szCs w:val="24"/>
        </w:rPr>
        <w:t xml:space="preserve">Intellectual Property Rights </w:t>
      </w:r>
      <w:r w:rsidR="00712BC1" w:rsidRPr="00F06F19">
        <w:rPr>
          <w:rFonts w:cs="Arial"/>
          <w:color w:val="FF0000"/>
          <w:sz w:val="24"/>
          <w:szCs w:val="24"/>
        </w:rPr>
        <w:t xml:space="preserve">all its </w:t>
      </w:r>
      <w:r w:rsidR="00FD2FA3" w:rsidRPr="00F06F19">
        <w:rPr>
          <w:rFonts w:cs="Arial"/>
          <w:color w:val="FF0000"/>
          <w:sz w:val="24"/>
          <w:szCs w:val="24"/>
        </w:rPr>
        <w:t>Intellectual Property Rights</w:t>
      </w:r>
      <w:r w:rsidR="00712BC1" w:rsidRPr="00F06F19">
        <w:rPr>
          <w:rFonts w:cs="Arial"/>
          <w:color w:val="FF0000"/>
          <w:sz w:val="24"/>
          <w:szCs w:val="24"/>
        </w:rPr>
        <w:t xml:space="preserve"> in such materials (with full title guarantee and free from all third party rights).</w:t>
      </w:r>
    </w:p>
    <w:p w14:paraId="2E3FDE5C" w14:textId="77777777" w:rsidR="00FD2FA3" w:rsidRPr="00F06F19" w:rsidRDefault="00FD2FA3" w:rsidP="00712BC1">
      <w:pPr>
        <w:jc w:val="both"/>
        <w:rPr>
          <w:rFonts w:cs="Arial"/>
          <w:color w:val="FF0000"/>
          <w:sz w:val="24"/>
          <w:szCs w:val="24"/>
        </w:rPr>
      </w:pPr>
    </w:p>
    <w:p w14:paraId="7BC768AE" w14:textId="089BC0FE" w:rsidR="00712BC1" w:rsidRPr="00F06F19" w:rsidRDefault="00FD2FA3" w:rsidP="00712BC1">
      <w:pPr>
        <w:jc w:val="both"/>
        <w:rPr>
          <w:rFonts w:cs="Arial"/>
          <w:color w:val="FF0000"/>
          <w:sz w:val="24"/>
          <w:szCs w:val="24"/>
        </w:rPr>
      </w:pPr>
      <w:r w:rsidRPr="00F06F19">
        <w:rPr>
          <w:rFonts w:cs="Arial"/>
          <w:color w:val="FF0000"/>
          <w:sz w:val="24"/>
          <w:szCs w:val="24"/>
        </w:rPr>
        <w:t>(</w:t>
      </w:r>
      <w:r w:rsidR="00712BC1" w:rsidRPr="00F06F19">
        <w:rPr>
          <w:rFonts w:cs="Arial"/>
          <w:color w:val="FF0000"/>
          <w:sz w:val="24"/>
          <w:szCs w:val="24"/>
        </w:rPr>
        <w:t>3</w:t>
      </w:r>
      <w:r w:rsidRPr="00F06F19">
        <w:rPr>
          <w:rFonts w:cs="Arial"/>
          <w:color w:val="FF0000"/>
          <w:sz w:val="24"/>
          <w:szCs w:val="24"/>
        </w:rPr>
        <w:t>)</w:t>
      </w:r>
      <w:r w:rsidR="003533A2" w:rsidRPr="00F06F19">
        <w:rPr>
          <w:rFonts w:cs="Arial"/>
          <w:color w:val="FF0000"/>
          <w:sz w:val="24"/>
          <w:szCs w:val="24"/>
        </w:rPr>
        <w:t xml:space="preserve"> </w:t>
      </w:r>
      <w:r w:rsidR="00712BC1" w:rsidRPr="00F06F19">
        <w:rPr>
          <w:rFonts w:cs="Arial"/>
          <w:color w:val="FF0000"/>
          <w:sz w:val="24"/>
          <w:szCs w:val="24"/>
        </w:rPr>
        <w:t xml:space="preserve">The </w:t>
      </w:r>
      <w:r w:rsidR="00357D35" w:rsidRPr="00F06F19">
        <w:rPr>
          <w:rFonts w:cs="Arial"/>
          <w:color w:val="FF0000"/>
          <w:sz w:val="24"/>
          <w:szCs w:val="24"/>
        </w:rPr>
        <w:t>Contractor</w:t>
      </w:r>
      <w:r w:rsidR="00712BC1" w:rsidRPr="00F06F19">
        <w:rPr>
          <w:rFonts w:cs="Arial"/>
          <w:color w:val="FF0000"/>
          <w:sz w:val="24"/>
          <w:szCs w:val="24"/>
        </w:rPr>
        <w:t xml:space="preserve"> hereby grants the </w:t>
      </w:r>
      <w:r w:rsidR="00357D35" w:rsidRPr="00F06F19">
        <w:rPr>
          <w:rFonts w:cs="Arial"/>
          <w:color w:val="FF0000"/>
          <w:sz w:val="24"/>
          <w:szCs w:val="24"/>
        </w:rPr>
        <w:t>Authority</w:t>
      </w:r>
      <w:r w:rsidR="00712BC1" w:rsidRPr="00F06F19">
        <w:rPr>
          <w:rFonts w:cs="Arial"/>
          <w:color w:val="FF0000"/>
          <w:sz w:val="24"/>
          <w:szCs w:val="24"/>
        </w:rPr>
        <w:t>:</w:t>
      </w:r>
    </w:p>
    <w:p w14:paraId="3ACD9883" w14:textId="77777777" w:rsidR="00FD2FA3" w:rsidRPr="00F06F19" w:rsidRDefault="00FD2FA3" w:rsidP="00712BC1">
      <w:pPr>
        <w:jc w:val="both"/>
        <w:rPr>
          <w:rFonts w:cs="Arial"/>
          <w:color w:val="FF0000"/>
          <w:sz w:val="24"/>
          <w:szCs w:val="24"/>
        </w:rPr>
      </w:pPr>
    </w:p>
    <w:p w14:paraId="2C07E1A2" w14:textId="7A45804A" w:rsidR="00712BC1" w:rsidRPr="00F06F19" w:rsidRDefault="00FD2FA3" w:rsidP="00F06F19">
      <w:pPr>
        <w:ind w:left="720"/>
        <w:jc w:val="both"/>
        <w:rPr>
          <w:rFonts w:cs="Arial"/>
          <w:color w:val="FF0000"/>
          <w:sz w:val="24"/>
          <w:szCs w:val="24"/>
        </w:rPr>
      </w:pPr>
      <w:r w:rsidRPr="00F06F19">
        <w:rPr>
          <w:rFonts w:cs="Arial"/>
          <w:color w:val="FF0000"/>
          <w:sz w:val="24"/>
          <w:szCs w:val="24"/>
        </w:rPr>
        <w:t xml:space="preserve">a) </w:t>
      </w:r>
      <w:r w:rsidR="00712BC1" w:rsidRPr="00F06F19">
        <w:rPr>
          <w:rFonts w:cs="Arial"/>
          <w:color w:val="FF0000"/>
          <w:sz w:val="24"/>
          <w:szCs w:val="24"/>
        </w:rPr>
        <w:t xml:space="preserve">a perpetual, royalty-free, irrevocable, non-exclusive licence (with a right to sub-license) to use all </w:t>
      </w:r>
      <w:r w:rsidR="00FD78EA" w:rsidRPr="00F06F19">
        <w:rPr>
          <w:rFonts w:cs="Arial"/>
          <w:color w:val="FF0000"/>
          <w:sz w:val="24"/>
          <w:szCs w:val="24"/>
        </w:rPr>
        <w:t xml:space="preserve">Intellectual Property Rights </w:t>
      </w:r>
      <w:r w:rsidR="00712BC1" w:rsidRPr="00F06F19">
        <w:rPr>
          <w:rFonts w:cs="Arial"/>
          <w:color w:val="FF0000"/>
          <w:sz w:val="24"/>
          <w:szCs w:val="24"/>
        </w:rPr>
        <w:t xml:space="preserve">in the materials created or developed pursuant to the </w:t>
      </w:r>
      <w:r w:rsidRPr="00F06F19">
        <w:rPr>
          <w:rFonts w:cs="Arial"/>
          <w:color w:val="FF0000"/>
          <w:sz w:val="24"/>
          <w:szCs w:val="24"/>
        </w:rPr>
        <w:t>Contract</w:t>
      </w:r>
      <w:r w:rsidR="00712BC1" w:rsidRPr="00F06F19">
        <w:rPr>
          <w:rFonts w:cs="Arial"/>
          <w:color w:val="FF0000"/>
          <w:sz w:val="24"/>
          <w:szCs w:val="24"/>
        </w:rPr>
        <w:t xml:space="preserve"> and any </w:t>
      </w:r>
      <w:r w:rsidR="00AC296D" w:rsidRPr="00F06F19">
        <w:rPr>
          <w:rFonts w:cs="Arial"/>
          <w:color w:val="FF0000"/>
          <w:sz w:val="24"/>
          <w:szCs w:val="24"/>
        </w:rPr>
        <w:t xml:space="preserve">Intellectual Property Rights </w:t>
      </w:r>
      <w:r w:rsidR="00712BC1" w:rsidRPr="00F06F19">
        <w:rPr>
          <w:rFonts w:cs="Arial"/>
          <w:color w:val="FF0000"/>
          <w:sz w:val="24"/>
          <w:szCs w:val="24"/>
        </w:rPr>
        <w:t>arising as a result of the provision of the Services; and</w:t>
      </w:r>
    </w:p>
    <w:p w14:paraId="280A4650" w14:textId="77777777" w:rsidR="00FD2FA3" w:rsidRPr="00F06F19" w:rsidRDefault="00FD2FA3" w:rsidP="00712BC1">
      <w:pPr>
        <w:jc w:val="both"/>
        <w:rPr>
          <w:rFonts w:cs="Arial"/>
          <w:color w:val="FF0000"/>
          <w:sz w:val="24"/>
          <w:szCs w:val="24"/>
        </w:rPr>
      </w:pPr>
    </w:p>
    <w:p w14:paraId="14682949" w14:textId="7B81C0D8" w:rsidR="00712BC1" w:rsidRPr="00F06F19" w:rsidRDefault="00FD2FA3" w:rsidP="00F06F19">
      <w:pPr>
        <w:ind w:left="720"/>
        <w:jc w:val="both"/>
        <w:rPr>
          <w:rFonts w:cs="Arial"/>
          <w:color w:val="FF0000"/>
          <w:sz w:val="24"/>
          <w:szCs w:val="24"/>
        </w:rPr>
      </w:pPr>
      <w:r w:rsidRPr="00F06F19">
        <w:rPr>
          <w:rFonts w:cs="Arial"/>
          <w:color w:val="FF0000"/>
          <w:sz w:val="24"/>
          <w:szCs w:val="24"/>
        </w:rPr>
        <w:t xml:space="preserve">b) </w:t>
      </w:r>
      <w:r w:rsidR="00712BC1" w:rsidRPr="00F06F19">
        <w:rPr>
          <w:rFonts w:cs="Arial"/>
          <w:color w:val="FF0000"/>
          <w:sz w:val="24"/>
          <w:szCs w:val="24"/>
        </w:rPr>
        <w:t>a perpetual, royalty-free, irrevocable and non-exclusive licence (with a right to sub-license) to use:</w:t>
      </w:r>
      <w:r w:rsidRPr="00F06F19">
        <w:rPr>
          <w:rFonts w:cs="Arial"/>
          <w:color w:val="FF0000"/>
          <w:sz w:val="24"/>
          <w:szCs w:val="24"/>
        </w:rPr>
        <w:t xml:space="preserve"> (i) </w:t>
      </w:r>
      <w:r w:rsidR="00712BC1" w:rsidRPr="00F06F19">
        <w:rPr>
          <w:rFonts w:cs="Arial"/>
          <w:color w:val="FF0000"/>
          <w:sz w:val="24"/>
          <w:szCs w:val="24"/>
        </w:rPr>
        <w:t xml:space="preserve">any </w:t>
      </w:r>
      <w:r w:rsidR="00FD78EA" w:rsidRPr="00F06F19">
        <w:rPr>
          <w:rFonts w:cs="Arial"/>
          <w:color w:val="FF0000"/>
          <w:sz w:val="24"/>
          <w:szCs w:val="24"/>
        </w:rPr>
        <w:t xml:space="preserve">Intellectual Property Rights </w:t>
      </w:r>
      <w:r w:rsidR="00712BC1" w:rsidRPr="00F06F19">
        <w:rPr>
          <w:rFonts w:cs="Arial"/>
          <w:color w:val="FF0000"/>
          <w:sz w:val="24"/>
          <w:szCs w:val="24"/>
        </w:rPr>
        <w:t xml:space="preserve">vested in or licensed to the </w:t>
      </w:r>
      <w:r w:rsidR="00357D35" w:rsidRPr="00F06F19">
        <w:rPr>
          <w:rFonts w:cs="Arial"/>
          <w:color w:val="FF0000"/>
          <w:sz w:val="24"/>
          <w:szCs w:val="24"/>
        </w:rPr>
        <w:t>Contractor</w:t>
      </w:r>
      <w:r w:rsidR="00712BC1" w:rsidRPr="00F06F19">
        <w:rPr>
          <w:rFonts w:cs="Arial"/>
          <w:color w:val="FF0000"/>
          <w:sz w:val="24"/>
          <w:szCs w:val="24"/>
        </w:rPr>
        <w:t xml:space="preserve"> on the date of the </w:t>
      </w:r>
      <w:r w:rsidRPr="00F06F19">
        <w:rPr>
          <w:rFonts w:cs="Arial"/>
          <w:color w:val="FF0000"/>
          <w:sz w:val="24"/>
          <w:szCs w:val="24"/>
        </w:rPr>
        <w:t>Contract</w:t>
      </w:r>
      <w:r w:rsidR="00712BC1" w:rsidRPr="00F06F19">
        <w:rPr>
          <w:rFonts w:cs="Arial"/>
          <w:color w:val="FF0000"/>
          <w:sz w:val="24"/>
          <w:szCs w:val="24"/>
        </w:rPr>
        <w:t>; and</w:t>
      </w:r>
      <w:r w:rsidRPr="00F06F19">
        <w:rPr>
          <w:rFonts w:cs="Arial"/>
          <w:color w:val="FF0000"/>
          <w:sz w:val="24"/>
          <w:szCs w:val="24"/>
        </w:rPr>
        <w:t xml:space="preserve"> (ii) </w:t>
      </w:r>
      <w:r w:rsidR="00712BC1" w:rsidRPr="00F06F19">
        <w:rPr>
          <w:rFonts w:cs="Arial"/>
          <w:color w:val="FF0000"/>
          <w:sz w:val="24"/>
          <w:szCs w:val="24"/>
        </w:rPr>
        <w:t xml:space="preserve">any </w:t>
      </w:r>
      <w:r w:rsidR="00FD78EA" w:rsidRPr="00F06F19">
        <w:rPr>
          <w:rFonts w:cs="Arial"/>
          <w:color w:val="FF0000"/>
          <w:sz w:val="24"/>
          <w:szCs w:val="24"/>
        </w:rPr>
        <w:t xml:space="preserve">Intellectual Property Rights </w:t>
      </w:r>
      <w:r w:rsidR="00712BC1" w:rsidRPr="00F06F19">
        <w:rPr>
          <w:rFonts w:cs="Arial"/>
          <w:color w:val="FF0000"/>
          <w:sz w:val="24"/>
          <w:szCs w:val="24"/>
        </w:rPr>
        <w:t>crea</w:t>
      </w:r>
      <w:r w:rsidR="00AC296D" w:rsidRPr="00F06F19">
        <w:rPr>
          <w:rFonts w:cs="Arial"/>
          <w:color w:val="FF0000"/>
          <w:sz w:val="24"/>
          <w:szCs w:val="24"/>
        </w:rPr>
        <w:t>ted during the t</w:t>
      </w:r>
      <w:r w:rsidR="00712BC1" w:rsidRPr="00F06F19">
        <w:rPr>
          <w:rFonts w:cs="Arial"/>
          <w:color w:val="FF0000"/>
          <w:sz w:val="24"/>
          <w:szCs w:val="24"/>
        </w:rPr>
        <w:t>erm</w:t>
      </w:r>
      <w:r w:rsidR="00AC296D" w:rsidRPr="00F06F19">
        <w:rPr>
          <w:rFonts w:cs="Arial"/>
          <w:color w:val="FF0000"/>
          <w:sz w:val="24"/>
          <w:szCs w:val="24"/>
        </w:rPr>
        <w:t xml:space="preserve"> of the Contract</w:t>
      </w:r>
      <w:r w:rsidR="00712BC1" w:rsidRPr="00F06F19">
        <w:rPr>
          <w:rFonts w:cs="Arial"/>
          <w:color w:val="FF0000"/>
          <w:sz w:val="24"/>
          <w:szCs w:val="24"/>
        </w:rPr>
        <w:t xml:space="preserve"> but </w:t>
      </w:r>
      <w:r w:rsidR="00712BC1" w:rsidRPr="00F06F19">
        <w:rPr>
          <w:rFonts w:cs="Arial"/>
          <w:color w:val="FF0000"/>
          <w:sz w:val="24"/>
          <w:szCs w:val="24"/>
        </w:rPr>
        <w:lastRenderedPageBreak/>
        <w:t xml:space="preserve">which are neither created or developed pursuant to the </w:t>
      </w:r>
      <w:r w:rsidRPr="00F06F19">
        <w:rPr>
          <w:rFonts w:cs="Arial"/>
          <w:color w:val="FF0000"/>
          <w:sz w:val="24"/>
          <w:szCs w:val="24"/>
        </w:rPr>
        <w:t>Contract</w:t>
      </w:r>
      <w:r w:rsidR="00712BC1" w:rsidRPr="00F06F19">
        <w:rPr>
          <w:rFonts w:cs="Arial"/>
          <w:color w:val="FF0000"/>
          <w:sz w:val="24"/>
          <w:szCs w:val="24"/>
        </w:rPr>
        <w:t xml:space="preserve"> nor arise as a result of the provision of the Services,</w:t>
      </w:r>
    </w:p>
    <w:p w14:paraId="7E983432" w14:textId="77777777" w:rsidR="00FD2FA3" w:rsidRPr="00F06F19" w:rsidRDefault="00FD2FA3" w:rsidP="00F06F19">
      <w:pPr>
        <w:ind w:left="720"/>
        <w:jc w:val="both"/>
        <w:rPr>
          <w:rFonts w:cs="Arial"/>
          <w:color w:val="FF0000"/>
          <w:sz w:val="24"/>
          <w:szCs w:val="24"/>
        </w:rPr>
      </w:pPr>
    </w:p>
    <w:p w14:paraId="7B048A44" w14:textId="0C8CFD3E" w:rsidR="00712BC1" w:rsidRPr="00F06F19" w:rsidRDefault="00712BC1" w:rsidP="00F06F19">
      <w:pPr>
        <w:ind w:left="720"/>
        <w:jc w:val="both"/>
        <w:rPr>
          <w:rFonts w:cs="Arial"/>
          <w:color w:val="FF0000"/>
          <w:sz w:val="24"/>
          <w:szCs w:val="24"/>
        </w:rPr>
      </w:pPr>
      <w:r w:rsidRPr="00F06F19">
        <w:rPr>
          <w:rFonts w:cs="Arial"/>
          <w:color w:val="FF0000"/>
          <w:sz w:val="24"/>
          <w:szCs w:val="24"/>
        </w:rPr>
        <w:t xml:space="preserve">including any modifications to or derivative versions of any such </w:t>
      </w:r>
      <w:r w:rsidR="00FD2FA3" w:rsidRPr="00F06F19">
        <w:rPr>
          <w:rFonts w:cs="Arial"/>
          <w:color w:val="FF0000"/>
          <w:sz w:val="24"/>
          <w:szCs w:val="24"/>
        </w:rPr>
        <w:t>Intellectual Property Rights</w:t>
      </w:r>
      <w:r w:rsidRPr="00F06F19">
        <w:rPr>
          <w:rFonts w:cs="Arial"/>
          <w:color w:val="FF0000"/>
          <w:sz w:val="24"/>
          <w:szCs w:val="24"/>
        </w:rPr>
        <w:t xml:space="preserve">, which the </w:t>
      </w:r>
      <w:r w:rsidR="00357D35" w:rsidRPr="00F06F19">
        <w:rPr>
          <w:rFonts w:cs="Arial"/>
          <w:color w:val="FF0000"/>
          <w:sz w:val="24"/>
          <w:szCs w:val="24"/>
        </w:rPr>
        <w:t>Authority</w:t>
      </w:r>
      <w:r w:rsidRPr="00F06F19">
        <w:rPr>
          <w:rFonts w:cs="Arial"/>
          <w:color w:val="FF0000"/>
          <w:sz w:val="24"/>
          <w:szCs w:val="24"/>
        </w:rPr>
        <w:t xml:space="preserve"> reasonably requires in order to exercise its rights and take the benefit of the </w:t>
      </w:r>
      <w:r w:rsidR="00FD2FA3" w:rsidRPr="00F06F19">
        <w:rPr>
          <w:rFonts w:cs="Arial"/>
          <w:color w:val="FF0000"/>
          <w:sz w:val="24"/>
          <w:szCs w:val="24"/>
        </w:rPr>
        <w:t>Contract</w:t>
      </w:r>
      <w:r w:rsidRPr="00F06F19">
        <w:rPr>
          <w:rFonts w:cs="Arial"/>
          <w:color w:val="FF0000"/>
          <w:sz w:val="24"/>
          <w:szCs w:val="24"/>
        </w:rPr>
        <w:t xml:space="preserve"> including the Services provided.</w:t>
      </w:r>
    </w:p>
    <w:p w14:paraId="17DBF29E" w14:textId="77777777" w:rsidR="00FD2FA3" w:rsidRPr="00F06F19" w:rsidRDefault="00FD2FA3" w:rsidP="00F06F19">
      <w:pPr>
        <w:ind w:left="720"/>
        <w:jc w:val="both"/>
        <w:rPr>
          <w:rFonts w:cs="Arial"/>
          <w:color w:val="FF0000"/>
          <w:sz w:val="24"/>
          <w:szCs w:val="24"/>
        </w:rPr>
      </w:pPr>
    </w:p>
    <w:p w14:paraId="68F51EF9" w14:textId="47A8E62A" w:rsidR="00F420F5" w:rsidRPr="00F06F19" w:rsidRDefault="00FD2FA3" w:rsidP="00712BC1">
      <w:pPr>
        <w:jc w:val="both"/>
        <w:rPr>
          <w:rFonts w:cs="Arial"/>
          <w:color w:val="FF0000"/>
          <w:sz w:val="24"/>
          <w:szCs w:val="24"/>
        </w:rPr>
      </w:pPr>
      <w:r w:rsidRPr="00F06F19">
        <w:rPr>
          <w:rFonts w:cs="Arial"/>
          <w:color w:val="FF0000"/>
          <w:sz w:val="24"/>
          <w:szCs w:val="24"/>
        </w:rPr>
        <w:t>(</w:t>
      </w:r>
      <w:r w:rsidR="00712BC1" w:rsidRPr="00F06F19">
        <w:rPr>
          <w:rFonts w:cs="Arial"/>
          <w:color w:val="FF0000"/>
          <w:sz w:val="24"/>
          <w:szCs w:val="24"/>
        </w:rPr>
        <w:t>4</w:t>
      </w:r>
      <w:r w:rsidRPr="00F06F19">
        <w:rPr>
          <w:rFonts w:cs="Arial"/>
          <w:color w:val="FF0000"/>
          <w:sz w:val="24"/>
          <w:szCs w:val="24"/>
        </w:rPr>
        <w:t xml:space="preserve">) </w:t>
      </w:r>
      <w:r w:rsidR="00712BC1" w:rsidRPr="00F06F19">
        <w:rPr>
          <w:rFonts w:cs="Arial"/>
          <w:color w:val="FF0000"/>
          <w:sz w:val="24"/>
          <w:szCs w:val="24"/>
        </w:rPr>
        <w:t xml:space="preserve">The </w:t>
      </w:r>
      <w:r w:rsidR="00357D35" w:rsidRPr="00F06F19">
        <w:rPr>
          <w:rFonts w:cs="Arial"/>
          <w:color w:val="FF0000"/>
          <w:sz w:val="24"/>
          <w:szCs w:val="24"/>
        </w:rPr>
        <w:t>Contractor</w:t>
      </w:r>
      <w:r w:rsidR="00712BC1" w:rsidRPr="00F06F19">
        <w:rPr>
          <w:rFonts w:cs="Arial"/>
          <w:color w:val="FF0000"/>
          <w:sz w:val="24"/>
          <w:szCs w:val="24"/>
        </w:rPr>
        <w:t xml:space="preserve"> shall indemnify, and keep indemnified, the </w:t>
      </w:r>
      <w:r w:rsidR="00357D35" w:rsidRPr="00F06F19">
        <w:rPr>
          <w:rFonts w:cs="Arial"/>
          <w:color w:val="FF0000"/>
          <w:sz w:val="24"/>
          <w:szCs w:val="24"/>
        </w:rPr>
        <w:t>Authority</w:t>
      </w:r>
      <w:r w:rsidR="00712BC1" w:rsidRPr="00F06F19">
        <w:rPr>
          <w:rFonts w:cs="Arial"/>
          <w:color w:val="FF0000"/>
          <w:sz w:val="24"/>
          <w:szCs w:val="24"/>
        </w:rPr>
        <w:t xml:space="preserve"> in full against all costs, expenses, damages and losses (whether direct or indirect), including any interest, penalties, and reasonable legal and other professional fees awarded against or incurred or paid by the </w:t>
      </w:r>
      <w:r w:rsidR="00357D35" w:rsidRPr="00F06F19">
        <w:rPr>
          <w:rFonts w:cs="Arial"/>
          <w:color w:val="FF0000"/>
          <w:sz w:val="24"/>
          <w:szCs w:val="24"/>
        </w:rPr>
        <w:t>Authority</w:t>
      </w:r>
      <w:r w:rsidR="00712BC1" w:rsidRPr="00F06F19">
        <w:rPr>
          <w:rFonts w:cs="Arial"/>
          <w:color w:val="FF0000"/>
          <w:sz w:val="24"/>
          <w:szCs w:val="24"/>
        </w:rPr>
        <w:t xml:space="preserve"> as a result of or in connection with any claim made against the </w:t>
      </w:r>
      <w:r w:rsidR="00357D35" w:rsidRPr="00F06F19">
        <w:rPr>
          <w:rFonts w:cs="Arial"/>
          <w:color w:val="FF0000"/>
          <w:sz w:val="24"/>
          <w:szCs w:val="24"/>
        </w:rPr>
        <w:t>Authority</w:t>
      </w:r>
      <w:r w:rsidR="00712BC1" w:rsidRPr="00F06F19">
        <w:rPr>
          <w:rFonts w:cs="Arial"/>
          <w:color w:val="FF0000"/>
          <w:sz w:val="24"/>
          <w:szCs w:val="24"/>
        </w:rPr>
        <w:t xml:space="preserve"> for actual or alleged infringement of a third party’s intellectual property arising out of, or in connection with, the supply or use of the Services, to the extent that the claim is attributable to the acts or omission of the </w:t>
      </w:r>
      <w:r w:rsidR="00357D35" w:rsidRPr="00F06F19">
        <w:rPr>
          <w:rFonts w:cs="Arial"/>
          <w:color w:val="FF0000"/>
          <w:sz w:val="24"/>
          <w:szCs w:val="24"/>
        </w:rPr>
        <w:t>Contractor</w:t>
      </w:r>
      <w:r w:rsidR="00712BC1" w:rsidRPr="00F06F19">
        <w:rPr>
          <w:rFonts w:cs="Arial"/>
          <w:color w:val="FF0000"/>
          <w:sz w:val="24"/>
          <w:szCs w:val="24"/>
        </w:rPr>
        <w:t xml:space="preserve"> or any </w:t>
      </w:r>
      <w:r w:rsidR="00FD78EA" w:rsidRPr="00F06F19">
        <w:rPr>
          <w:rFonts w:cs="Arial"/>
          <w:color w:val="FF0000"/>
          <w:sz w:val="24"/>
          <w:szCs w:val="24"/>
        </w:rPr>
        <w:t>s</w:t>
      </w:r>
      <w:r w:rsidR="00712BC1" w:rsidRPr="00F06F19">
        <w:rPr>
          <w:rFonts w:cs="Arial"/>
          <w:color w:val="FF0000"/>
          <w:sz w:val="24"/>
          <w:szCs w:val="24"/>
        </w:rPr>
        <w:t xml:space="preserve">taff. </w:t>
      </w:r>
      <w:r w:rsidR="00751BF4" w:rsidRPr="00F06F19">
        <w:rPr>
          <w:rFonts w:cs="Arial"/>
          <w:color w:val="FF0000"/>
          <w:sz w:val="24"/>
          <w:szCs w:val="24"/>
        </w:rPr>
        <w:t xml:space="preserve"> </w:t>
      </w:r>
    </w:p>
    <w:p w14:paraId="68F51EFA" w14:textId="77777777" w:rsidR="00F420F5" w:rsidRPr="00121E96" w:rsidRDefault="00F420F5" w:rsidP="00F420F5">
      <w:pPr>
        <w:jc w:val="both"/>
        <w:rPr>
          <w:rFonts w:cs="Arial"/>
          <w:sz w:val="24"/>
          <w:szCs w:val="24"/>
        </w:rPr>
      </w:pPr>
    </w:p>
    <w:p w14:paraId="68F51EFB" w14:textId="77777777" w:rsidR="00921FD4" w:rsidRPr="000744BD" w:rsidRDefault="00090F0E" w:rsidP="00EB798A">
      <w:pPr>
        <w:pStyle w:val="Heading1"/>
        <w:numPr>
          <w:ilvl w:val="0"/>
          <w:numId w:val="10"/>
        </w:numPr>
        <w:rPr>
          <w:rFonts w:ascii="Arial" w:hAnsi="Arial" w:cs="Arial"/>
          <w:sz w:val="24"/>
          <w:szCs w:val="24"/>
        </w:rPr>
      </w:pPr>
      <w:bookmarkStart w:id="17" w:name="_Toc480454696"/>
      <w:r w:rsidRPr="000744BD">
        <w:rPr>
          <w:rFonts w:ascii="Arial" w:hAnsi="Arial" w:cs="Arial"/>
          <w:sz w:val="24"/>
          <w:szCs w:val="24"/>
        </w:rPr>
        <w:t>Further Instructions to Contractors</w:t>
      </w:r>
      <w:bookmarkEnd w:id="17"/>
    </w:p>
    <w:p w14:paraId="68F51EFC" w14:textId="77777777" w:rsidR="00090F0E" w:rsidRPr="00CD7B50" w:rsidRDefault="00090F0E" w:rsidP="00CD7B50">
      <w:pPr>
        <w:jc w:val="both"/>
        <w:rPr>
          <w:rFonts w:cs="Arial"/>
          <w:sz w:val="24"/>
          <w:szCs w:val="24"/>
          <w:lang w:eastAsia="en-US"/>
        </w:rPr>
      </w:pPr>
    </w:p>
    <w:p w14:paraId="68F51EFD" w14:textId="3FBBF614"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w:t>
      </w:r>
      <w:r w:rsidRPr="00483753">
        <w:rPr>
          <w:rFonts w:ascii="Arial" w:eastAsia="Times New Roman" w:hAnsi="Arial" w:cs="Arial"/>
          <w:sz w:val="24"/>
          <w:szCs w:val="24"/>
          <w:lang w:eastAsia="en-GB"/>
        </w:rPr>
        <w:t>by</w:t>
      </w:r>
      <w:r w:rsidR="00483753" w:rsidRPr="00483753">
        <w:rPr>
          <w:rFonts w:ascii="Arial" w:eastAsia="Times New Roman" w:hAnsi="Arial" w:cs="Arial"/>
          <w:sz w:val="24"/>
          <w:szCs w:val="24"/>
          <w:lang w:eastAsia="en-GB"/>
        </w:rPr>
        <w:t xml:space="preserve"> </w:t>
      </w:r>
      <w:r w:rsidR="00A62361" w:rsidRPr="00F06F19">
        <w:rPr>
          <w:rFonts w:ascii="Arial" w:eastAsia="Times New Roman" w:hAnsi="Arial" w:cs="Arial"/>
          <w:color w:val="FF0000"/>
          <w:sz w:val="24"/>
          <w:szCs w:val="24"/>
          <w:lang w:eastAsia="en-GB"/>
        </w:rPr>
        <w:t>12</w:t>
      </w:r>
      <w:r w:rsidR="00483753" w:rsidRPr="00F06F19">
        <w:rPr>
          <w:rFonts w:ascii="Arial" w:hAnsi="Arial" w:cs="Arial"/>
          <w:color w:val="FF0000"/>
          <w:sz w:val="24"/>
          <w:szCs w:val="24"/>
          <w:vertAlign w:val="superscript"/>
        </w:rPr>
        <w:t>th</w:t>
      </w:r>
      <w:r w:rsidR="00483753" w:rsidRPr="00F06F19">
        <w:rPr>
          <w:rFonts w:ascii="Arial" w:hAnsi="Arial" w:cs="Arial"/>
          <w:color w:val="FF0000"/>
          <w:sz w:val="24"/>
          <w:szCs w:val="24"/>
        </w:rPr>
        <w:t xml:space="preserve"> May 2017</w:t>
      </w:r>
      <w:r w:rsidR="004B3AD5" w:rsidRPr="006449ED">
        <w:rPr>
          <w:rFonts w:ascii="Arial" w:eastAsia="Times New Roman" w:hAnsi="Arial" w:cs="Arial"/>
          <w:color w:val="FF0000"/>
          <w:sz w:val="24"/>
          <w:szCs w:val="24"/>
          <w:lang w:eastAsia="en-GB"/>
        </w:rPr>
        <w:t>.</w:t>
      </w:r>
      <w:r w:rsidR="00381725" w:rsidRPr="006449ED">
        <w:rPr>
          <w:rFonts w:ascii="Arial" w:eastAsia="Times New Roman" w:hAnsi="Arial" w:cs="Arial"/>
          <w:color w:val="FF0000"/>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753A3CB2" w14:textId="0EDE0E09" w:rsidR="009F4588" w:rsidRPr="00F06F19" w:rsidRDefault="00CB2DB6" w:rsidP="009F4588">
      <w:pPr>
        <w:jc w:val="both"/>
        <w:rPr>
          <w:rFonts w:cs="Arial"/>
          <w:b/>
          <w:color w:val="FF0000"/>
          <w:sz w:val="24"/>
          <w:szCs w:val="24"/>
        </w:rPr>
      </w:pPr>
      <w:r w:rsidRPr="00F06F19">
        <w:rPr>
          <w:rFonts w:cs="Arial"/>
          <w:b/>
          <w:color w:val="FF0000"/>
          <w:sz w:val="24"/>
          <w:szCs w:val="24"/>
        </w:rPr>
        <w:t>S</w:t>
      </w:r>
      <w:r w:rsidR="009F4588" w:rsidRPr="00F06F19">
        <w:rPr>
          <w:rFonts w:cs="Arial"/>
          <w:b/>
          <w:color w:val="FF0000"/>
          <w:sz w:val="24"/>
          <w:szCs w:val="24"/>
        </w:rPr>
        <w:t>uccessful bidder</w:t>
      </w:r>
      <w:r w:rsidRPr="00F06F19">
        <w:rPr>
          <w:rFonts w:cs="Arial"/>
          <w:b/>
          <w:color w:val="FF0000"/>
          <w:sz w:val="24"/>
          <w:szCs w:val="24"/>
        </w:rPr>
        <w:t>s must</w:t>
      </w:r>
      <w:r w:rsidR="009F4588" w:rsidRPr="00F06F19">
        <w:rPr>
          <w:rFonts w:cs="Arial"/>
          <w:b/>
          <w:color w:val="FF0000"/>
          <w:sz w:val="24"/>
          <w:szCs w:val="24"/>
        </w:rPr>
        <w:t xml:space="preserve"> compl</w:t>
      </w:r>
      <w:r w:rsidRPr="00F06F19">
        <w:rPr>
          <w:rFonts w:cs="Arial"/>
          <w:b/>
          <w:color w:val="FF0000"/>
          <w:sz w:val="24"/>
          <w:szCs w:val="24"/>
        </w:rPr>
        <w:t>y</w:t>
      </w:r>
      <w:r w:rsidR="009F4588" w:rsidRPr="00F06F19">
        <w:rPr>
          <w:rFonts w:cs="Arial"/>
          <w:b/>
          <w:color w:val="FF0000"/>
          <w:sz w:val="24"/>
          <w:szCs w:val="24"/>
        </w:rPr>
        <w:t xml:space="preserve"> with all relevant requirements of competition law. </w:t>
      </w:r>
    </w:p>
    <w:p w14:paraId="0EB5F30F" w14:textId="77777777" w:rsidR="009F4588" w:rsidRPr="00F06F19" w:rsidRDefault="009F4588" w:rsidP="00CD7B50">
      <w:pPr>
        <w:pStyle w:val="ListParagraph"/>
        <w:spacing w:line="240" w:lineRule="auto"/>
        <w:ind w:left="0"/>
        <w:jc w:val="both"/>
        <w:rPr>
          <w:rFonts w:ascii="Arial" w:eastAsia="Times New Roman" w:hAnsi="Arial" w:cs="Arial"/>
          <w:color w:val="FF0000"/>
          <w:sz w:val="24"/>
          <w:szCs w:val="24"/>
          <w:lang w:eastAsia="en-GB"/>
        </w:rPr>
      </w:pPr>
    </w:p>
    <w:p w14:paraId="68F51F01" w14:textId="77777777" w:rsidR="00624CFC" w:rsidRDefault="00764F78" w:rsidP="00EB798A">
      <w:pPr>
        <w:pStyle w:val="Heading1"/>
        <w:numPr>
          <w:ilvl w:val="0"/>
          <w:numId w:val="10"/>
        </w:numPr>
        <w:rPr>
          <w:rFonts w:ascii="Arial" w:hAnsi="Arial" w:cs="Arial"/>
          <w:sz w:val="24"/>
          <w:szCs w:val="24"/>
        </w:rPr>
      </w:pPr>
      <w:bookmarkStart w:id="18" w:name="_Toc480454697"/>
      <w:r w:rsidRPr="00381725">
        <w:rPr>
          <w:rFonts w:ascii="Arial" w:hAnsi="Arial" w:cs="Arial"/>
          <w:sz w:val="24"/>
          <w:szCs w:val="24"/>
        </w:rPr>
        <w:t>Checklist of Documents to be R</w:t>
      </w:r>
      <w:r w:rsidR="00624CFC" w:rsidRPr="00381725">
        <w:rPr>
          <w:rFonts w:ascii="Arial" w:hAnsi="Arial" w:cs="Arial"/>
          <w:sz w:val="24"/>
          <w:szCs w:val="24"/>
        </w:rPr>
        <w:t>eturned</w:t>
      </w:r>
      <w:bookmarkEnd w:id="18"/>
    </w:p>
    <w:p w14:paraId="68F51F02" w14:textId="77777777" w:rsidR="00381725" w:rsidRDefault="00381725" w:rsidP="00381725"/>
    <w:p w14:paraId="68F51F03" w14:textId="78452D8D" w:rsidR="00381725" w:rsidRPr="0040149D" w:rsidRDefault="007C1A23"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FD0DC8">
        <w:rPr>
          <w:rFonts w:ascii="Arial" w:eastAsia="Times New Roman" w:hAnsi="Arial" w:cs="Arial"/>
          <w:sz w:val="24"/>
          <w:szCs w:val="24"/>
          <w:lang w:eastAsia="en-GB"/>
        </w:rPr>
        <w:t>30</w:t>
      </w:r>
      <w:r w:rsidR="000D2428" w:rsidRPr="007C1A23">
        <w:rPr>
          <w:rFonts w:ascii="Arial" w:eastAsia="Times New Roman" w:hAnsi="Arial" w:cs="Arial"/>
          <w:color w:val="FF0000"/>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68F51F04" w14:textId="77777777" w:rsidR="000D2428" w:rsidRPr="0040149D" w:rsidRDefault="0040149D"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68F51F05"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2D21863D" w14:textId="54C5278D" w:rsidR="00E0759F" w:rsidRPr="0040149D" w:rsidRDefault="00E0759F"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Declaration 4: Standard Selection Questionnaire</w:t>
      </w:r>
    </w:p>
    <w:p w14:paraId="20B1EB73" w14:textId="4DFA8C8D" w:rsidR="009F4588" w:rsidRPr="00784DCB" w:rsidRDefault="000D2428" w:rsidP="009F4588">
      <w:pPr>
        <w:pStyle w:val="ListParagraph"/>
        <w:numPr>
          <w:ilvl w:val="0"/>
          <w:numId w:val="14"/>
        </w:numPr>
        <w:jc w:val="both"/>
        <w:rPr>
          <w:rFonts w:cs="Arial"/>
          <w:sz w:val="24"/>
          <w:szCs w:val="24"/>
        </w:rPr>
      </w:pPr>
      <w:r w:rsidRPr="00784DCB">
        <w:rPr>
          <w:rFonts w:ascii="Arial" w:eastAsia="Times New Roman" w:hAnsi="Arial" w:cs="Arial"/>
          <w:sz w:val="24"/>
          <w:szCs w:val="24"/>
          <w:lang w:eastAsia="en-GB"/>
        </w:rPr>
        <w:t>Declaration 5: Code of Practice</w:t>
      </w:r>
      <w:bookmarkStart w:id="19" w:name="_GoBack"/>
      <w:bookmarkEnd w:id="19"/>
    </w:p>
    <w:p w14:paraId="02F613D1" w14:textId="41A0E549" w:rsidR="009F4588" w:rsidRPr="009F4588" w:rsidRDefault="009F4588" w:rsidP="009F4588">
      <w:pPr>
        <w:jc w:val="both"/>
        <w:rPr>
          <w:rFonts w:cs="Arial"/>
          <w:sz w:val="24"/>
          <w:szCs w:val="24"/>
        </w:rPr>
      </w:pPr>
    </w:p>
    <w:p w14:paraId="68F51F08" w14:textId="462A16F4" w:rsidR="003E5C19" w:rsidRPr="009F4588" w:rsidRDefault="00091732" w:rsidP="009F4588">
      <w:pPr>
        <w:pStyle w:val="ListParagraph"/>
        <w:numPr>
          <w:ilvl w:val="0"/>
          <w:numId w:val="14"/>
        </w:numPr>
        <w:jc w:val="both"/>
        <w:rPr>
          <w:rFonts w:cs="Calibri"/>
          <w:b/>
          <w:sz w:val="28"/>
          <w:szCs w:val="28"/>
        </w:rPr>
      </w:pPr>
      <w:r w:rsidRPr="009F4588">
        <w:rPr>
          <w:rFonts w:cs="Calibri"/>
          <w:b/>
          <w:sz w:val="28"/>
          <w:szCs w:val="28"/>
        </w:rPr>
        <w:br w:type="page"/>
      </w:r>
      <w:bookmarkEnd w:id="3"/>
    </w:p>
    <w:p w14:paraId="68F51F09" w14:textId="77777777" w:rsidR="001D5D04" w:rsidRDefault="001D5D04" w:rsidP="007B3C23">
      <w:pPr>
        <w:jc w:val="both"/>
        <w:rPr>
          <w:rFonts w:ascii="Calibri" w:hAnsi="Calibri" w:cs="Calibri"/>
          <w:b/>
          <w:sz w:val="28"/>
          <w:szCs w:val="28"/>
        </w:rPr>
      </w:pPr>
    </w:p>
    <w:p w14:paraId="68F51F0A" w14:textId="77777777"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51656192"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68F521F9" w14:textId="77777777" w:rsidR="00514778" w:rsidRDefault="00514778" w:rsidP="003E5C19">
                            <w:pPr>
                              <w:jc w:val="center"/>
                              <w:rPr>
                                <w:b/>
                                <w:sz w:val="28"/>
                                <w:szCs w:val="28"/>
                              </w:rPr>
                            </w:pPr>
                          </w:p>
                          <w:p w14:paraId="68F521FA" w14:textId="77777777" w:rsidR="00514778" w:rsidRPr="005D027D" w:rsidRDefault="00514778" w:rsidP="003E5C19">
                            <w:pPr>
                              <w:jc w:val="center"/>
                              <w:rPr>
                                <w:b/>
                                <w:sz w:val="36"/>
                                <w:szCs w:val="36"/>
                              </w:rPr>
                            </w:pPr>
                            <w:r w:rsidRPr="005D027D">
                              <w:rPr>
                                <w:b/>
                                <w:sz w:val="36"/>
                                <w:szCs w:val="36"/>
                              </w:rPr>
                              <w:t>Section 2</w:t>
                            </w:r>
                          </w:p>
                          <w:p w14:paraId="68F521FB" w14:textId="77777777" w:rsidR="00514778" w:rsidRDefault="00514778" w:rsidP="003E5C19">
                            <w:pPr>
                              <w:jc w:val="center"/>
                              <w:rPr>
                                <w:b/>
                                <w:sz w:val="28"/>
                                <w:szCs w:val="28"/>
                              </w:rPr>
                            </w:pPr>
                          </w:p>
                          <w:p w14:paraId="68F521FC" w14:textId="77777777" w:rsidR="00514778" w:rsidRPr="003E5C19" w:rsidRDefault="00514778" w:rsidP="003E5C19">
                            <w:pPr>
                              <w:jc w:val="center"/>
                              <w:rPr>
                                <w:rFonts w:cs="Arial"/>
                                <w:b/>
                                <w:sz w:val="36"/>
                                <w:szCs w:val="36"/>
                              </w:rPr>
                            </w:pPr>
                            <w:r w:rsidRPr="003E5C19">
                              <w:rPr>
                                <w:b/>
                                <w:sz w:val="36"/>
                                <w:szCs w:val="36"/>
                              </w:rPr>
                              <w:t>Specification of Requirements</w:t>
                            </w:r>
                          </w:p>
                          <w:p w14:paraId="68F521FD" w14:textId="77777777" w:rsidR="00514778" w:rsidRDefault="00514778"/>
                          <w:p w14:paraId="368A6D1A" w14:textId="77777777" w:rsidR="00514778" w:rsidRPr="008C2E5F" w:rsidRDefault="00514778" w:rsidP="00FD0DC8">
                            <w:pPr>
                              <w:rPr>
                                <w:rFonts w:cs="Arial"/>
                              </w:rPr>
                            </w:pPr>
                            <w:r w:rsidRPr="008C2E5F">
                              <w:rPr>
                                <w:rFonts w:cs="Arial"/>
                              </w:rPr>
                              <w:t xml:space="preserve">Invitation to Tender for appraising different types of hydrogen appliance </w:t>
                            </w:r>
                          </w:p>
                          <w:p w14:paraId="77885728" w14:textId="77777777" w:rsidR="00514778" w:rsidRPr="008C2E5F" w:rsidRDefault="00514778" w:rsidP="00FD0DC8">
                            <w:pPr>
                              <w:rPr>
                                <w:rFonts w:cs="Arial"/>
                              </w:rPr>
                            </w:pPr>
                            <w:r w:rsidRPr="008C2E5F">
                              <w:rPr>
                                <w:rFonts w:cs="Arial"/>
                              </w:rPr>
                              <w:t xml:space="preserve">Tender Reference Number: </w:t>
                            </w:r>
                            <w:r w:rsidRPr="008C2E5F">
                              <w:t>TRN 1271/01/2017</w:t>
                            </w:r>
                          </w:p>
                          <w:p w14:paraId="44849C22" w14:textId="31A6ABB6" w:rsidR="00514778" w:rsidRPr="008C2E5F" w:rsidRDefault="00514778" w:rsidP="00FD0DC8">
                            <w:pPr>
                              <w:rPr>
                                <w:rFonts w:cs="Arial"/>
                              </w:rPr>
                            </w:pPr>
                            <w:r w:rsidRPr="00637AC3">
                              <w:rPr>
                                <w:rFonts w:cs="Arial"/>
                              </w:rPr>
                              <w:t>Deadline for Tender Responses:</w:t>
                            </w:r>
                            <w:r w:rsidRPr="00E0759F">
                              <w:rPr>
                                <w:rFonts w:cs="Arial"/>
                              </w:rPr>
                              <w:t xml:space="preserve"> </w:t>
                            </w:r>
                            <w:r w:rsidRPr="00F06F19">
                              <w:rPr>
                                <w:rFonts w:cs="Arial"/>
                                <w:color w:val="FF0000"/>
                              </w:rPr>
                              <w:t>15:00 Fri 26</w:t>
                            </w:r>
                            <w:r w:rsidRPr="00F06F19">
                              <w:rPr>
                                <w:rFonts w:cs="Arial"/>
                                <w:color w:val="FF0000"/>
                                <w:vertAlign w:val="superscript"/>
                              </w:rPr>
                              <w:t>th</w:t>
                            </w:r>
                            <w:r w:rsidRPr="00F06F19">
                              <w:rPr>
                                <w:rFonts w:cs="Arial"/>
                                <w:color w:val="FF0000"/>
                              </w:rPr>
                              <w:t xml:space="preserve"> May 2017</w:t>
                            </w:r>
                          </w:p>
                          <w:p w14:paraId="68F52206" w14:textId="77777777" w:rsidR="00514778" w:rsidRDefault="00514778"/>
                          <w:p w14:paraId="68F52207" w14:textId="77777777" w:rsidR="00514778" w:rsidRDefault="00514778"/>
                          <w:p w14:paraId="68F52208" w14:textId="77777777" w:rsidR="00514778" w:rsidRDefault="005147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3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68F521F9" w14:textId="77777777" w:rsidR="00514778" w:rsidRDefault="00514778" w:rsidP="003E5C19">
                      <w:pPr>
                        <w:jc w:val="center"/>
                        <w:rPr>
                          <w:b/>
                          <w:sz w:val="28"/>
                          <w:szCs w:val="28"/>
                        </w:rPr>
                      </w:pPr>
                    </w:p>
                    <w:p w14:paraId="68F521FA" w14:textId="77777777" w:rsidR="00514778" w:rsidRPr="005D027D" w:rsidRDefault="00514778" w:rsidP="003E5C19">
                      <w:pPr>
                        <w:jc w:val="center"/>
                        <w:rPr>
                          <w:b/>
                          <w:sz w:val="36"/>
                          <w:szCs w:val="36"/>
                        </w:rPr>
                      </w:pPr>
                      <w:r w:rsidRPr="005D027D">
                        <w:rPr>
                          <w:b/>
                          <w:sz w:val="36"/>
                          <w:szCs w:val="36"/>
                        </w:rPr>
                        <w:t>Section 2</w:t>
                      </w:r>
                    </w:p>
                    <w:p w14:paraId="68F521FB" w14:textId="77777777" w:rsidR="00514778" w:rsidRDefault="00514778" w:rsidP="003E5C19">
                      <w:pPr>
                        <w:jc w:val="center"/>
                        <w:rPr>
                          <w:b/>
                          <w:sz w:val="28"/>
                          <w:szCs w:val="28"/>
                        </w:rPr>
                      </w:pPr>
                    </w:p>
                    <w:p w14:paraId="68F521FC" w14:textId="77777777" w:rsidR="00514778" w:rsidRPr="003E5C19" w:rsidRDefault="00514778" w:rsidP="003E5C19">
                      <w:pPr>
                        <w:jc w:val="center"/>
                        <w:rPr>
                          <w:rFonts w:cs="Arial"/>
                          <w:b/>
                          <w:sz w:val="36"/>
                          <w:szCs w:val="36"/>
                        </w:rPr>
                      </w:pPr>
                      <w:r w:rsidRPr="003E5C19">
                        <w:rPr>
                          <w:b/>
                          <w:sz w:val="36"/>
                          <w:szCs w:val="36"/>
                        </w:rPr>
                        <w:t>Specification of Requirements</w:t>
                      </w:r>
                    </w:p>
                    <w:p w14:paraId="68F521FD" w14:textId="77777777" w:rsidR="00514778" w:rsidRDefault="00514778"/>
                    <w:p w14:paraId="368A6D1A" w14:textId="77777777" w:rsidR="00514778" w:rsidRPr="008C2E5F" w:rsidRDefault="00514778" w:rsidP="00FD0DC8">
                      <w:pPr>
                        <w:rPr>
                          <w:rFonts w:cs="Arial"/>
                        </w:rPr>
                      </w:pPr>
                      <w:r w:rsidRPr="008C2E5F">
                        <w:rPr>
                          <w:rFonts w:cs="Arial"/>
                        </w:rPr>
                        <w:t xml:space="preserve">Invitation to Tender for appraising different types of hydrogen appliance </w:t>
                      </w:r>
                    </w:p>
                    <w:p w14:paraId="77885728" w14:textId="77777777" w:rsidR="00514778" w:rsidRPr="008C2E5F" w:rsidRDefault="00514778" w:rsidP="00FD0DC8">
                      <w:pPr>
                        <w:rPr>
                          <w:rFonts w:cs="Arial"/>
                        </w:rPr>
                      </w:pPr>
                      <w:r w:rsidRPr="008C2E5F">
                        <w:rPr>
                          <w:rFonts w:cs="Arial"/>
                        </w:rPr>
                        <w:t xml:space="preserve">Tender Reference Number: </w:t>
                      </w:r>
                      <w:r w:rsidRPr="008C2E5F">
                        <w:t>TRN 1271/01/2017</w:t>
                      </w:r>
                    </w:p>
                    <w:p w14:paraId="44849C22" w14:textId="31A6ABB6" w:rsidR="00514778" w:rsidRPr="008C2E5F" w:rsidRDefault="00514778" w:rsidP="00FD0DC8">
                      <w:pPr>
                        <w:rPr>
                          <w:rFonts w:cs="Arial"/>
                        </w:rPr>
                      </w:pPr>
                      <w:r w:rsidRPr="00637AC3">
                        <w:rPr>
                          <w:rFonts w:cs="Arial"/>
                        </w:rPr>
                        <w:t>Deadline for Tender Responses:</w:t>
                      </w:r>
                      <w:r w:rsidRPr="00E0759F">
                        <w:rPr>
                          <w:rFonts w:cs="Arial"/>
                        </w:rPr>
                        <w:t xml:space="preserve"> </w:t>
                      </w:r>
                      <w:r w:rsidRPr="00F06F19">
                        <w:rPr>
                          <w:rFonts w:cs="Arial"/>
                          <w:color w:val="FF0000"/>
                        </w:rPr>
                        <w:t>15:00 Fri 26</w:t>
                      </w:r>
                      <w:r w:rsidRPr="00F06F19">
                        <w:rPr>
                          <w:rFonts w:cs="Arial"/>
                          <w:color w:val="FF0000"/>
                          <w:vertAlign w:val="superscript"/>
                        </w:rPr>
                        <w:t>th</w:t>
                      </w:r>
                      <w:r w:rsidRPr="00F06F19">
                        <w:rPr>
                          <w:rFonts w:cs="Arial"/>
                          <w:color w:val="FF0000"/>
                        </w:rPr>
                        <w:t xml:space="preserve"> May 2017</w:t>
                      </w:r>
                    </w:p>
                    <w:p w14:paraId="68F52206" w14:textId="77777777" w:rsidR="00514778" w:rsidRDefault="00514778"/>
                    <w:p w14:paraId="68F52207" w14:textId="77777777" w:rsidR="00514778" w:rsidRDefault="00514778"/>
                    <w:p w14:paraId="68F52208" w14:textId="77777777" w:rsidR="00514778" w:rsidRDefault="00514778"/>
                  </w:txbxContent>
                </v:textbox>
              </v:shape>
            </w:pict>
          </mc:Fallback>
        </mc:AlternateContent>
      </w: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0" w14:textId="77777777" w:rsidR="00790CE1" w:rsidRDefault="00790CE1"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68F51F12" w14:textId="77777777" w:rsidR="002D32D5" w:rsidRPr="00B0368C" w:rsidRDefault="002D32D5" w:rsidP="003E5C19">
      <w:pPr>
        <w:pStyle w:val="Numbered"/>
        <w:widowControl/>
        <w:rPr>
          <w:b/>
          <w:sz w:val="28"/>
          <w:szCs w:val="28"/>
        </w:rPr>
      </w:pPr>
      <w:r w:rsidRPr="00B0368C">
        <w:rPr>
          <w:b/>
          <w:sz w:val="28"/>
          <w:szCs w:val="28"/>
        </w:rPr>
        <w:t>Contents</w:t>
      </w:r>
    </w:p>
    <w:p w14:paraId="68F51F13" w14:textId="77777777" w:rsidR="00B0368C" w:rsidRPr="005D027D" w:rsidRDefault="00B0368C" w:rsidP="00B0368C">
      <w:pPr>
        <w:rPr>
          <w:sz w:val="24"/>
          <w:szCs w:val="24"/>
          <w:lang w:val="en-US" w:eastAsia="ja-JP"/>
        </w:rPr>
      </w:pPr>
    </w:p>
    <w:p w14:paraId="2A166D76" w14:textId="28DC269F" w:rsidR="00601AC9" w:rsidRPr="00F06F19" w:rsidRDefault="000744BD">
      <w:pPr>
        <w:pStyle w:val="TOC1"/>
        <w:rPr>
          <w:rFonts w:eastAsiaTheme="minorEastAsia" w:cs="Arial"/>
          <w:noProof/>
          <w:color w:val="FF0000"/>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601AC9" w:rsidRPr="00601AC9">
        <w:rPr>
          <w:rFonts w:cs="Arial"/>
          <w:noProof/>
        </w:rPr>
        <w:t>1.</w:t>
      </w:r>
      <w:r w:rsidR="00601AC9" w:rsidRPr="00637AC3">
        <w:rPr>
          <w:rFonts w:eastAsiaTheme="minorEastAsia" w:cs="Arial"/>
          <w:noProof/>
        </w:rPr>
        <w:tab/>
      </w:r>
      <w:r w:rsidR="00601AC9" w:rsidRPr="00601AC9">
        <w:rPr>
          <w:rFonts w:cs="Arial"/>
          <w:noProof/>
        </w:rPr>
        <w:t>Introduction and summary of requirements</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_Toc480454990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9</w:t>
      </w:r>
      <w:r w:rsidR="00601AC9" w:rsidRPr="00F06F19">
        <w:rPr>
          <w:rFonts w:cs="Arial"/>
          <w:noProof/>
          <w:color w:val="FF0000"/>
        </w:rPr>
        <w:fldChar w:fldCharType="end"/>
      </w:r>
    </w:p>
    <w:p w14:paraId="39721BDD" w14:textId="20C274EF" w:rsidR="00601AC9" w:rsidRPr="00F06F19" w:rsidRDefault="00601AC9">
      <w:pPr>
        <w:pStyle w:val="TOC1"/>
        <w:rPr>
          <w:rFonts w:eastAsiaTheme="minorEastAsia" w:cs="Arial"/>
          <w:noProof/>
          <w:color w:val="FF0000"/>
        </w:rPr>
      </w:pPr>
      <w:r w:rsidRPr="00601AC9">
        <w:rPr>
          <w:rFonts w:cs="Arial"/>
          <w:noProof/>
        </w:rPr>
        <w:t>2.</w:t>
      </w:r>
      <w:r w:rsidRPr="00637AC3">
        <w:rPr>
          <w:rFonts w:eastAsiaTheme="minorEastAsia" w:cs="Arial"/>
          <w:noProof/>
        </w:rPr>
        <w:tab/>
      </w:r>
      <w:r w:rsidRPr="00601AC9">
        <w:rPr>
          <w:rFonts w:cs="Arial"/>
          <w:noProof/>
        </w:rPr>
        <w:t>Background</w:t>
      </w:r>
      <w:r w:rsidRPr="00601AC9">
        <w:rPr>
          <w:rFonts w:cs="Arial"/>
          <w:noProof/>
        </w:rPr>
        <w:tab/>
      </w:r>
      <w:r w:rsidRPr="00F06F19">
        <w:rPr>
          <w:rFonts w:cs="Arial"/>
          <w:noProof/>
          <w:color w:val="FF0000"/>
        </w:rPr>
        <w:fldChar w:fldCharType="begin"/>
      </w:r>
      <w:r w:rsidRPr="00F06F19">
        <w:rPr>
          <w:rFonts w:cs="Arial"/>
          <w:noProof/>
          <w:color w:val="FF0000"/>
        </w:rPr>
        <w:instrText xml:space="preserve"> PAGEREF _Toc480454991 \h </w:instrText>
      </w:r>
      <w:r w:rsidRPr="00F06F19">
        <w:rPr>
          <w:rFonts w:cs="Arial"/>
          <w:noProof/>
          <w:color w:val="FF0000"/>
        </w:rPr>
      </w:r>
      <w:r w:rsidRPr="00F06F19">
        <w:rPr>
          <w:rFonts w:cs="Arial"/>
          <w:noProof/>
          <w:color w:val="FF0000"/>
        </w:rPr>
        <w:fldChar w:fldCharType="separate"/>
      </w:r>
      <w:r w:rsidR="000A1956" w:rsidRPr="00F06F19">
        <w:rPr>
          <w:rFonts w:cs="Arial"/>
          <w:noProof/>
          <w:color w:val="FF0000"/>
        </w:rPr>
        <w:t>9</w:t>
      </w:r>
      <w:r w:rsidRPr="00F06F19">
        <w:rPr>
          <w:rFonts w:cs="Arial"/>
          <w:noProof/>
          <w:color w:val="FF0000"/>
        </w:rPr>
        <w:fldChar w:fldCharType="end"/>
      </w:r>
    </w:p>
    <w:p w14:paraId="69A3B883" w14:textId="5F0CC020" w:rsidR="00601AC9" w:rsidRPr="00637AC3" w:rsidRDefault="00601AC9">
      <w:pPr>
        <w:pStyle w:val="TOC1"/>
        <w:rPr>
          <w:rFonts w:eastAsiaTheme="minorEastAsia" w:cs="Arial"/>
          <w:noProof/>
        </w:rPr>
      </w:pPr>
      <w:r w:rsidRPr="00601AC9">
        <w:rPr>
          <w:rFonts w:cs="Arial"/>
          <w:noProof/>
        </w:rPr>
        <w:t>3.</w:t>
      </w:r>
      <w:r w:rsidRPr="00637AC3">
        <w:rPr>
          <w:rFonts w:eastAsiaTheme="minorEastAsia" w:cs="Arial"/>
          <w:noProof/>
        </w:rPr>
        <w:tab/>
      </w:r>
      <w:r w:rsidRPr="00601AC9">
        <w:rPr>
          <w:rFonts w:cs="Arial"/>
          <w:noProof/>
        </w:rPr>
        <w:t>Aims and Objectives</w:t>
      </w:r>
      <w:r w:rsidRPr="00601AC9">
        <w:rPr>
          <w:rFonts w:cs="Arial"/>
          <w:noProof/>
        </w:rPr>
        <w:tab/>
      </w:r>
      <w:r w:rsidRPr="00F06F19">
        <w:rPr>
          <w:rFonts w:cs="Arial"/>
          <w:noProof/>
          <w:color w:val="FF0000"/>
        </w:rPr>
        <w:fldChar w:fldCharType="begin"/>
      </w:r>
      <w:r w:rsidRPr="00F06F19">
        <w:rPr>
          <w:rFonts w:cs="Arial"/>
          <w:noProof/>
          <w:color w:val="FF0000"/>
        </w:rPr>
        <w:instrText xml:space="preserve"> PAGEREF _Toc480454992 \h </w:instrText>
      </w:r>
      <w:r w:rsidRPr="00F06F19">
        <w:rPr>
          <w:rFonts w:cs="Arial"/>
          <w:noProof/>
          <w:color w:val="FF0000"/>
        </w:rPr>
      </w:r>
      <w:r w:rsidRPr="00F06F19">
        <w:rPr>
          <w:rFonts w:cs="Arial"/>
          <w:noProof/>
          <w:color w:val="FF0000"/>
        </w:rPr>
        <w:fldChar w:fldCharType="separate"/>
      </w:r>
      <w:r w:rsidR="000A1956" w:rsidRPr="00F06F19">
        <w:rPr>
          <w:rFonts w:cs="Arial"/>
          <w:noProof/>
          <w:color w:val="FF0000"/>
        </w:rPr>
        <w:t>9</w:t>
      </w:r>
      <w:r w:rsidRPr="00F06F19">
        <w:rPr>
          <w:rFonts w:cs="Arial"/>
          <w:noProof/>
          <w:color w:val="FF0000"/>
        </w:rPr>
        <w:fldChar w:fldCharType="end"/>
      </w:r>
    </w:p>
    <w:p w14:paraId="48EA6184" w14:textId="07337A86" w:rsidR="00601AC9" w:rsidRPr="00F06F19" w:rsidRDefault="00601AC9">
      <w:pPr>
        <w:pStyle w:val="TOC1"/>
        <w:rPr>
          <w:rFonts w:eastAsiaTheme="minorEastAsia" w:cs="Arial"/>
          <w:noProof/>
          <w:color w:val="FF0000"/>
        </w:rPr>
      </w:pPr>
      <w:r w:rsidRPr="00601AC9">
        <w:rPr>
          <w:rFonts w:cs="Arial"/>
          <w:noProof/>
        </w:rPr>
        <w:t>4.</w:t>
      </w:r>
      <w:r w:rsidRPr="00637AC3">
        <w:rPr>
          <w:rFonts w:eastAsiaTheme="minorEastAsia" w:cs="Arial"/>
          <w:noProof/>
        </w:rPr>
        <w:tab/>
      </w:r>
      <w:r w:rsidRPr="00601AC9">
        <w:rPr>
          <w:rFonts w:cs="Arial"/>
          <w:noProof/>
        </w:rPr>
        <w:t>Outputs Required</w:t>
      </w:r>
      <w:r w:rsidRPr="00601AC9">
        <w:rPr>
          <w:rFonts w:cs="Arial"/>
          <w:noProof/>
        </w:rPr>
        <w:tab/>
      </w:r>
      <w:r w:rsidRPr="00F06F19">
        <w:rPr>
          <w:rFonts w:cs="Arial"/>
          <w:noProof/>
          <w:color w:val="FF0000"/>
        </w:rPr>
        <w:fldChar w:fldCharType="begin"/>
      </w:r>
      <w:r w:rsidRPr="00F06F19">
        <w:rPr>
          <w:rFonts w:cs="Arial"/>
          <w:noProof/>
          <w:color w:val="FF0000"/>
        </w:rPr>
        <w:instrText xml:space="preserve"> PAGEREF _Toc480454993 \h </w:instrText>
      </w:r>
      <w:r w:rsidRPr="00F06F19">
        <w:rPr>
          <w:rFonts w:cs="Arial"/>
          <w:noProof/>
          <w:color w:val="FF0000"/>
        </w:rPr>
      </w:r>
      <w:r w:rsidRPr="00F06F19">
        <w:rPr>
          <w:rFonts w:cs="Arial"/>
          <w:noProof/>
          <w:color w:val="FF0000"/>
        </w:rPr>
        <w:fldChar w:fldCharType="separate"/>
      </w:r>
      <w:r w:rsidR="000A1956" w:rsidRPr="00F06F19">
        <w:rPr>
          <w:rFonts w:cs="Arial"/>
          <w:noProof/>
          <w:color w:val="FF0000"/>
        </w:rPr>
        <w:t>12</w:t>
      </w:r>
      <w:r w:rsidRPr="00F06F19">
        <w:rPr>
          <w:rFonts w:cs="Arial"/>
          <w:noProof/>
          <w:color w:val="FF0000"/>
        </w:rPr>
        <w:fldChar w:fldCharType="end"/>
      </w:r>
    </w:p>
    <w:p w14:paraId="62ABDC51" w14:textId="5CF0138F" w:rsidR="00601AC9" w:rsidRPr="00F06F19" w:rsidRDefault="00637AC3">
      <w:pPr>
        <w:pStyle w:val="TOC1"/>
        <w:rPr>
          <w:rFonts w:eastAsiaTheme="minorEastAsia" w:cs="Arial"/>
          <w:noProof/>
          <w:color w:val="FF0000"/>
        </w:rPr>
      </w:pPr>
      <w:r>
        <w:rPr>
          <w:rFonts w:cs="Arial"/>
          <w:noProof/>
        </w:rPr>
        <w:t>5</w:t>
      </w:r>
      <w:r w:rsidR="00601AC9" w:rsidRPr="00601AC9">
        <w:rPr>
          <w:rFonts w:cs="Arial"/>
          <w:noProof/>
        </w:rPr>
        <w:t>.</w:t>
      </w:r>
      <w:r w:rsidR="00601AC9" w:rsidRPr="00637AC3">
        <w:rPr>
          <w:rFonts w:eastAsiaTheme="minorEastAsia" w:cs="Arial"/>
          <w:noProof/>
        </w:rPr>
        <w:tab/>
      </w:r>
      <w:r w:rsidR="00601AC9" w:rsidRPr="00601AC9">
        <w:rPr>
          <w:rFonts w:cs="Arial"/>
          <w:noProof/>
        </w:rPr>
        <w:t>Methodology</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_Toc480454994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15</w:t>
      </w:r>
      <w:r w:rsidR="00601AC9" w:rsidRPr="00F06F19">
        <w:rPr>
          <w:rFonts w:cs="Arial"/>
          <w:noProof/>
          <w:color w:val="FF0000"/>
        </w:rPr>
        <w:fldChar w:fldCharType="end"/>
      </w:r>
    </w:p>
    <w:p w14:paraId="763007AF" w14:textId="012B4D97" w:rsidR="00601AC9" w:rsidRPr="00F06F19" w:rsidRDefault="00637AC3">
      <w:pPr>
        <w:pStyle w:val="TOC1"/>
        <w:rPr>
          <w:rFonts w:eastAsiaTheme="minorEastAsia" w:cs="Arial"/>
          <w:noProof/>
          <w:color w:val="FF0000"/>
        </w:rPr>
      </w:pPr>
      <w:r>
        <w:rPr>
          <w:rFonts w:cs="Arial"/>
          <w:noProof/>
        </w:rPr>
        <w:t>6</w:t>
      </w:r>
      <w:r w:rsidR="00601AC9" w:rsidRPr="00601AC9">
        <w:rPr>
          <w:rFonts w:cs="Arial"/>
          <w:noProof/>
        </w:rPr>
        <w:t>.</w:t>
      </w:r>
      <w:r w:rsidR="00601AC9" w:rsidRPr="00637AC3">
        <w:rPr>
          <w:rFonts w:eastAsiaTheme="minorEastAsia" w:cs="Arial"/>
          <w:noProof/>
        </w:rPr>
        <w:tab/>
      </w:r>
      <w:r w:rsidR="00601AC9" w:rsidRPr="00601AC9">
        <w:rPr>
          <w:rFonts w:cs="Arial"/>
          <w:noProof/>
        </w:rPr>
        <w:t>Relevant Studies</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_Toc480454995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15</w:t>
      </w:r>
      <w:r w:rsidR="00601AC9" w:rsidRPr="00F06F19">
        <w:rPr>
          <w:rFonts w:cs="Arial"/>
          <w:noProof/>
          <w:color w:val="FF0000"/>
        </w:rPr>
        <w:fldChar w:fldCharType="end"/>
      </w:r>
    </w:p>
    <w:p w14:paraId="2BA3B2DF" w14:textId="754C37E6" w:rsidR="00601AC9" w:rsidRPr="00637AC3" w:rsidRDefault="00637AC3">
      <w:pPr>
        <w:pStyle w:val="TOC1"/>
        <w:rPr>
          <w:rFonts w:eastAsiaTheme="minorEastAsia" w:cs="Arial"/>
          <w:noProof/>
        </w:rPr>
      </w:pPr>
      <w:r>
        <w:rPr>
          <w:rFonts w:cs="Arial"/>
          <w:noProof/>
        </w:rPr>
        <w:t>7</w:t>
      </w:r>
      <w:r w:rsidR="00601AC9" w:rsidRPr="00601AC9">
        <w:rPr>
          <w:rFonts w:cs="Arial"/>
          <w:noProof/>
        </w:rPr>
        <w:t>.</w:t>
      </w:r>
      <w:r w:rsidR="00601AC9" w:rsidRPr="00637AC3">
        <w:rPr>
          <w:rFonts w:eastAsiaTheme="minorEastAsia" w:cs="Arial"/>
          <w:noProof/>
        </w:rPr>
        <w:tab/>
      </w:r>
      <w:r w:rsidR="00601AC9" w:rsidRPr="00601AC9">
        <w:rPr>
          <w:rFonts w:cs="Arial"/>
          <w:noProof/>
        </w:rPr>
        <w:t>Ownership and Publication</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_Toc480454996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16</w:t>
      </w:r>
      <w:r w:rsidR="00601AC9" w:rsidRPr="00F06F19">
        <w:rPr>
          <w:rFonts w:cs="Arial"/>
          <w:noProof/>
          <w:color w:val="FF0000"/>
        </w:rPr>
        <w:fldChar w:fldCharType="end"/>
      </w:r>
    </w:p>
    <w:p w14:paraId="4211D6E0" w14:textId="08096C8B" w:rsidR="00601AC9" w:rsidRPr="00637AC3" w:rsidRDefault="00637AC3">
      <w:pPr>
        <w:pStyle w:val="TOC1"/>
        <w:rPr>
          <w:rFonts w:eastAsiaTheme="minorEastAsia" w:cs="Arial"/>
          <w:noProof/>
        </w:rPr>
      </w:pPr>
      <w:r>
        <w:rPr>
          <w:rFonts w:cs="Arial"/>
          <w:noProof/>
        </w:rPr>
        <w:t>8</w:t>
      </w:r>
      <w:r w:rsidR="00601AC9" w:rsidRPr="00601AC9">
        <w:rPr>
          <w:rFonts w:cs="Arial"/>
          <w:noProof/>
        </w:rPr>
        <w:t>.</w:t>
      </w:r>
      <w:r w:rsidR="00601AC9" w:rsidRPr="00637AC3">
        <w:rPr>
          <w:rFonts w:eastAsiaTheme="minorEastAsia" w:cs="Arial"/>
          <w:noProof/>
        </w:rPr>
        <w:tab/>
      </w:r>
      <w:r w:rsidR="00601AC9" w:rsidRPr="00601AC9">
        <w:rPr>
          <w:rFonts w:cs="Arial"/>
          <w:noProof/>
        </w:rPr>
        <w:t>Quality Assurance</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_Toc480454997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17</w:t>
      </w:r>
      <w:r w:rsidR="00601AC9" w:rsidRPr="00F06F19">
        <w:rPr>
          <w:rFonts w:cs="Arial"/>
          <w:noProof/>
          <w:color w:val="FF0000"/>
        </w:rPr>
        <w:fldChar w:fldCharType="end"/>
      </w:r>
    </w:p>
    <w:p w14:paraId="416D1C40" w14:textId="6C95C46B" w:rsidR="00601AC9" w:rsidRPr="00F06F19" w:rsidRDefault="00637AC3">
      <w:pPr>
        <w:pStyle w:val="TOC1"/>
        <w:rPr>
          <w:rFonts w:eastAsiaTheme="minorEastAsia" w:cs="Arial"/>
          <w:noProof/>
          <w:color w:val="FF0000"/>
        </w:rPr>
      </w:pPr>
      <w:r>
        <w:rPr>
          <w:rFonts w:cs="Arial"/>
          <w:noProof/>
        </w:rPr>
        <w:t>9</w:t>
      </w:r>
      <w:r w:rsidR="00601AC9" w:rsidRPr="00601AC9">
        <w:rPr>
          <w:rFonts w:cs="Arial"/>
          <w:noProof/>
        </w:rPr>
        <w:t>.</w:t>
      </w:r>
      <w:r w:rsidR="00601AC9" w:rsidRPr="00637AC3">
        <w:rPr>
          <w:rFonts w:eastAsiaTheme="minorEastAsia" w:cs="Arial"/>
          <w:noProof/>
        </w:rPr>
        <w:tab/>
      </w:r>
      <w:r w:rsidR="00601AC9" w:rsidRPr="00601AC9">
        <w:rPr>
          <w:rFonts w:cs="Arial"/>
          <w:noProof/>
        </w:rPr>
        <w:t>Timetable</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_Toc480454998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18</w:t>
      </w:r>
      <w:r w:rsidR="00601AC9" w:rsidRPr="00F06F19">
        <w:rPr>
          <w:rFonts w:cs="Arial"/>
          <w:noProof/>
          <w:color w:val="FF0000"/>
        </w:rPr>
        <w:fldChar w:fldCharType="end"/>
      </w:r>
    </w:p>
    <w:p w14:paraId="11E1AB07" w14:textId="489D385A" w:rsidR="00601AC9" w:rsidRPr="00637AC3" w:rsidRDefault="00637AC3">
      <w:pPr>
        <w:pStyle w:val="TOC1"/>
        <w:rPr>
          <w:rFonts w:eastAsiaTheme="minorEastAsia" w:cs="Arial"/>
          <w:noProof/>
        </w:rPr>
      </w:pPr>
      <w:r>
        <w:rPr>
          <w:rFonts w:cs="Arial"/>
          <w:noProof/>
        </w:rPr>
        <w:t>10</w:t>
      </w:r>
      <w:r w:rsidR="00601AC9" w:rsidRPr="00601AC9">
        <w:rPr>
          <w:rFonts w:cs="Arial"/>
          <w:noProof/>
        </w:rPr>
        <w:t>.</w:t>
      </w:r>
      <w:r w:rsidR="00601AC9" w:rsidRPr="00637AC3">
        <w:rPr>
          <w:rFonts w:eastAsiaTheme="minorEastAsia" w:cs="Arial"/>
          <w:noProof/>
        </w:rPr>
        <w:tab/>
      </w:r>
      <w:r w:rsidR="00601AC9" w:rsidRPr="00601AC9">
        <w:rPr>
          <w:rFonts w:cs="Arial"/>
          <w:noProof/>
        </w:rPr>
        <w:t>Challenges</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_Toc480455004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19</w:t>
      </w:r>
      <w:r w:rsidR="00601AC9" w:rsidRPr="00F06F19">
        <w:rPr>
          <w:rFonts w:cs="Arial"/>
          <w:noProof/>
          <w:color w:val="FF0000"/>
        </w:rPr>
        <w:fldChar w:fldCharType="end"/>
      </w:r>
    </w:p>
    <w:p w14:paraId="196AF4FA" w14:textId="5287BBB9" w:rsidR="00601AC9" w:rsidRPr="00637AC3" w:rsidRDefault="00637AC3">
      <w:pPr>
        <w:pStyle w:val="TOC1"/>
        <w:rPr>
          <w:rFonts w:eastAsiaTheme="minorEastAsia" w:cs="Arial"/>
          <w:noProof/>
        </w:rPr>
      </w:pPr>
      <w:r>
        <w:rPr>
          <w:rFonts w:cs="Arial"/>
          <w:noProof/>
        </w:rPr>
        <w:t>11</w:t>
      </w:r>
      <w:r w:rsidR="00601AC9" w:rsidRPr="00601AC9">
        <w:rPr>
          <w:rFonts w:cs="Arial"/>
          <w:noProof/>
        </w:rPr>
        <w:t>.</w:t>
      </w:r>
      <w:r w:rsidR="00601AC9" w:rsidRPr="00637AC3">
        <w:rPr>
          <w:rFonts w:eastAsiaTheme="minorEastAsia" w:cs="Arial"/>
          <w:noProof/>
        </w:rPr>
        <w:tab/>
      </w:r>
      <w:r w:rsidR="00601AC9" w:rsidRPr="00601AC9">
        <w:rPr>
          <w:rFonts w:cs="Arial"/>
          <w:noProof/>
        </w:rPr>
        <w:t>Ethics</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_Toc480455010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19</w:t>
      </w:r>
      <w:r w:rsidR="00601AC9" w:rsidRPr="00F06F19">
        <w:rPr>
          <w:rFonts w:cs="Arial"/>
          <w:noProof/>
          <w:color w:val="FF0000"/>
        </w:rPr>
        <w:fldChar w:fldCharType="end"/>
      </w:r>
    </w:p>
    <w:p w14:paraId="3744CE99" w14:textId="3C3978AE" w:rsidR="00601AC9" w:rsidRPr="00637AC3" w:rsidRDefault="00637AC3">
      <w:pPr>
        <w:pStyle w:val="TOC1"/>
        <w:rPr>
          <w:rFonts w:eastAsiaTheme="minorEastAsia" w:cs="Arial"/>
          <w:noProof/>
        </w:rPr>
      </w:pPr>
      <w:r>
        <w:rPr>
          <w:rFonts w:eastAsiaTheme="minorEastAsia" w:cs="Arial"/>
          <w:noProof/>
        </w:rPr>
        <w:t>12</w:t>
      </w:r>
      <w:r w:rsidR="00601AC9" w:rsidRPr="00637AC3">
        <w:rPr>
          <w:rFonts w:eastAsiaTheme="minorEastAsia" w:cs="Arial"/>
          <w:noProof/>
        </w:rPr>
        <w:t>.</w:t>
      </w:r>
      <w:r w:rsidR="00601AC9" w:rsidRPr="00637AC3">
        <w:rPr>
          <w:rFonts w:eastAsiaTheme="minorEastAsia" w:cs="Arial"/>
          <w:noProof/>
        </w:rPr>
        <w:tab/>
      </w:r>
      <w:r w:rsidR="00601AC9" w:rsidRPr="00601AC9">
        <w:rPr>
          <w:rFonts w:cs="Arial"/>
          <w:noProof/>
        </w:rPr>
        <w:t>Working Arrangements</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_Toc480455012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20</w:t>
      </w:r>
      <w:r w:rsidR="00601AC9" w:rsidRPr="00F06F19">
        <w:rPr>
          <w:rFonts w:cs="Arial"/>
          <w:noProof/>
          <w:color w:val="FF0000"/>
        </w:rPr>
        <w:fldChar w:fldCharType="end"/>
      </w:r>
    </w:p>
    <w:p w14:paraId="26F64A1C" w14:textId="03D78833" w:rsidR="00601AC9" w:rsidRPr="00637AC3" w:rsidRDefault="00637AC3">
      <w:pPr>
        <w:pStyle w:val="TOC1"/>
        <w:rPr>
          <w:rFonts w:eastAsiaTheme="minorEastAsia" w:cs="Arial"/>
          <w:noProof/>
        </w:rPr>
      </w:pPr>
      <w:r>
        <w:rPr>
          <w:rFonts w:cs="Arial"/>
          <w:iCs/>
          <w:noProof/>
        </w:rPr>
        <w:t>13</w:t>
      </w:r>
      <w:r w:rsidR="00601AC9" w:rsidRPr="00601AC9">
        <w:rPr>
          <w:rFonts w:cs="Arial"/>
          <w:iCs/>
          <w:noProof/>
        </w:rPr>
        <w:t xml:space="preserve">. </w:t>
      </w:r>
      <w:r w:rsidR="00601AC9" w:rsidRPr="00637AC3">
        <w:rPr>
          <w:rFonts w:eastAsiaTheme="minorEastAsia" w:cs="Arial"/>
          <w:noProof/>
        </w:rPr>
        <w:tab/>
      </w:r>
      <w:r w:rsidR="00601AC9" w:rsidRPr="00601AC9">
        <w:rPr>
          <w:rFonts w:cs="Arial"/>
          <w:noProof/>
        </w:rPr>
        <w:t>Skills and experience</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_Toc480455017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20</w:t>
      </w:r>
      <w:r w:rsidR="00601AC9" w:rsidRPr="00F06F19">
        <w:rPr>
          <w:rFonts w:cs="Arial"/>
          <w:noProof/>
          <w:color w:val="FF0000"/>
        </w:rPr>
        <w:fldChar w:fldCharType="end"/>
      </w:r>
    </w:p>
    <w:p w14:paraId="1884AC39" w14:textId="7E90CFF6" w:rsidR="00601AC9" w:rsidRPr="00637AC3" w:rsidRDefault="00637AC3">
      <w:pPr>
        <w:pStyle w:val="TOC1"/>
        <w:rPr>
          <w:rFonts w:eastAsiaTheme="minorEastAsia" w:cs="Arial"/>
          <w:noProof/>
        </w:rPr>
      </w:pPr>
      <w:r>
        <w:rPr>
          <w:rFonts w:cs="Arial"/>
          <w:noProof/>
        </w:rPr>
        <w:t>14</w:t>
      </w:r>
      <w:r w:rsidR="00601AC9" w:rsidRPr="00601AC9">
        <w:rPr>
          <w:rFonts w:cs="Arial"/>
          <w:noProof/>
        </w:rPr>
        <w:t>.</w:t>
      </w:r>
      <w:r w:rsidR="00601AC9" w:rsidRPr="00601AC9">
        <w:rPr>
          <w:rFonts w:cs="Arial"/>
          <w:noProof/>
        </w:rPr>
        <w:tab/>
        <w:t>Consortium Bids</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_Toc480455019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20</w:t>
      </w:r>
      <w:r w:rsidR="00601AC9" w:rsidRPr="00F06F19">
        <w:rPr>
          <w:rFonts w:cs="Arial"/>
          <w:noProof/>
          <w:color w:val="FF0000"/>
        </w:rPr>
        <w:fldChar w:fldCharType="end"/>
      </w:r>
    </w:p>
    <w:p w14:paraId="22F7EE4A" w14:textId="1486FC7E" w:rsidR="00601AC9" w:rsidRPr="00637AC3" w:rsidRDefault="00637AC3">
      <w:pPr>
        <w:pStyle w:val="TOC1"/>
        <w:rPr>
          <w:rFonts w:eastAsiaTheme="minorEastAsia" w:cs="Arial"/>
          <w:noProof/>
        </w:rPr>
      </w:pPr>
      <w:r>
        <w:rPr>
          <w:rFonts w:cs="Arial"/>
          <w:noProof/>
        </w:rPr>
        <w:t>15</w:t>
      </w:r>
      <w:r w:rsidR="00601AC9" w:rsidRPr="00601AC9">
        <w:rPr>
          <w:rFonts w:cs="Arial"/>
          <w:noProof/>
        </w:rPr>
        <w:t>.     Budget</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_Toc480455021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21</w:t>
      </w:r>
      <w:r w:rsidR="00601AC9" w:rsidRPr="00F06F19">
        <w:rPr>
          <w:rFonts w:cs="Arial"/>
          <w:noProof/>
          <w:color w:val="FF0000"/>
        </w:rPr>
        <w:fldChar w:fldCharType="end"/>
      </w:r>
    </w:p>
    <w:p w14:paraId="0C40396A" w14:textId="19912573" w:rsidR="00601AC9" w:rsidRDefault="00637AC3">
      <w:pPr>
        <w:pStyle w:val="TOC1"/>
        <w:rPr>
          <w:rFonts w:asciiTheme="minorHAnsi" w:eastAsiaTheme="minorEastAsia" w:hAnsiTheme="minorHAnsi" w:cstheme="minorBidi"/>
          <w:noProof/>
        </w:rPr>
      </w:pPr>
      <w:r>
        <w:rPr>
          <w:rFonts w:cs="Arial"/>
          <w:noProof/>
        </w:rPr>
        <w:t>16</w:t>
      </w:r>
      <w:r w:rsidR="00601AC9" w:rsidRPr="00601AC9">
        <w:rPr>
          <w:rFonts w:cs="Arial"/>
          <w:noProof/>
        </w:rPr>
        <w:t>.</w:t>
      </w:r>
      <w:r w:rsidR="00601AC9" w:rsidRPr="00637AC3">
        <w:rPr>
          <w:rFonts w:eastAsiaTheme="minorEastAsia" w:cs="Arial"/>
          <w:noProof/>
        </w:rPr>
        <w:tab/>
      </w:r>
      <w:r w:rsidR="00601AC9" w:rsidRPr="00601AC9">
        <w:rPr>
          <w:rFonts w:cs="Arial"/>
          <w:noProof/>
        </w:rPr>
        <w:t>Evaluation of Tenders</w:t>
      </w:r>
      <w:r w:rsidR="00601AC9">
        <w:rPr>
          <w:noProof/>
        </w:rPr>
        <w:tab/>
      </w:r>
      <w:r w:rsidR="00601AC9" w:rsidRPr="00F06F19">
        <w:rPr>
          <w:noProof/>
          <w:color w:val="FF0000"/>
        </w:rPr>
        <w:fldChar w:fldCharType="begin"/>
      </w:r>
      <w:r w:rsidR="00601AC9" w:rsidRPr="00F06F19">
        <w:rPr>
          <w:noProof/>
          <w:color w:val="FF0000"/>
        </w:rPr>
        <w:instrText xml:space="preserve"> PAGEREF _Toc480455023 \h </w:instrText>
      </w:r>
      <w:r w:rsidR="00601AC9" w:rsidRPr="00F06F19">
        <w:rPr>
          <w:noProof/>
          <w:color w:val="FF0000"/>
        </w:rPr>
      </w:r>
      <w:r w:rsidR="00601AC9" w:rsidRPr="00F06F19">
        <w:rPr>
          <w:noProof/>
          <w:color w:val="FF0000"/>
        </w:rPr>
        <w:fldChar w:fldCharType="separate"/>
      </w:r>
      <w:r w:rsidR="000A1956" w:rsidRPr="00F06F19">
        <w:rPr>
          <w:noProof/>
          <w:color w:val="FF0000"/>
        </w:rPr>
        <w:t>21</w:t>
      </w:r>
      <w:r w:rsidR="00601AC9" w:rsidRPr="00F06F19">
        <w:rPr>
          <w:noProof/>
          <w:color w:val="FF0000"/>
        </w:rPr>
        <w:fldChar w:fldCharType="end"/>
      </w:r>
    </w:p>
    <w:p w14:paraId="68F51F23"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68F51F24"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8F51F29" w14:textId="6100E70C" w:rsidR="00FE1227" w:rsidRDefault="00EB43D8" w:rsidP="001D5FE1">
      <w:pPr>
        <w:pStyle w:val="Heading1"/>
        <w:ind w:left="502"/>
        <w:rPr>
          <w:rFonts w:ascii="Arial" w:hAnsi="Arial" w:cs="Arial"/>
          <w:sz w:val="24"/>
          <w:szCs w:val="24"/>
        </w:rPr>
      </w:pPr>
      <w:r w:rsidRPr="002D4038">
        <w:br w:type="page"/>
      </w:r>
      <w:bookmarkStart w:id="20" w:name="SectionTwo"/>
    </w:p>
    <w:p w14:paraId="1E55BA60" w14:textId="77777777" w:rsidR="005D6770" w:rsidRPr="008C2E5F" w:rsidRDefault="005D6770" w:rsidP="005D6770">
      <w:pPr>
        <w:pStyle w:val="Heading1"/>
        <w:numPr>
          <w:ilvl w:val="0"/>
          <w:numId w:val="8"/>
        </w:numPr>
        <w:rPr>
          <w:rFonts w:ascii="Arial" w:hAnsi="Arial" w:cs="Arial"/>
          <w:sz w:val="24"/>
          <w:szCs w:val="24"/>
        </w:rPr>
      </w:pPr>
      <w:bookmarkStart w:id="21" w:name="_Toc474500206"/>
      <w:bookmarkStart w:id="22" w:name="_Toc480454990"/>
      <w:r w:rsidRPr="008C2E5F">
        <w:rPr>
          <w:rFonts w:ascii="Arial" w:hAnsi="Arial" w:cs="Arial"/>
          <w:sz w:val="24"/>
          <w:szCs w:val="24"/>
        </w:rPr>
        <w:lastRenderedPageBreak/>
        <w:t>Introduction and summary of requirements</w:t>
      </w:r>
      <w:bookmarkEnd w:id="21"/>
      <w:bookmarkEnd w:id="22"/>
    </w:p>
    <w:p w14:paraId="59DBB0BE" w14:textId="40CF879A" w:rsidR="005D6770" w:rsidRPr="008C2E5F" w:rsidRDefault="005D6770" w:rsidP="005D6770">
      <w:pPr>
        <w:jc w:val="both"/>
        <w:rPr>
          <w:rFonts w:cs="Arial"/>
          <w:bCs/>
          <w:sz w:val="24"/>
          <w:szCs w:val="24"/>
        </w:rPr>
      </w:pPr>
      <w:r w:rsidRPr="008C2E5F">
        <w:rPr>
          <w:sz w:val="24"/>
          <w:szCs w:val="24"/>
        </w:rPr>
        <w:t xml:space="preserve">BEIS wishes to commission a </w:t>
      </w:r>
      <w:r>
        <w:rPr>
          <w:sz w:val="24"/>
          <w:szCs w:val="24"/>
        </w:rPr>
        <w:t xml:space="preserve">project to </w:t>
      </w:r>
      <w:r w:rsidRPr="008C2E5F">
        <w:rPr>
          <w:sz w:val="24"/>
          <w:szCs w:val="24"/>
        </w:rPr>
        <w:t xml:space="preserve">appraise </w:t>
      </w:r>
      <w:r>
        <w:rPr>
          <w:sz w:val="24"/>
          <w:szCs w:val="24"/>
        </w:rPr>
        <w:t xml:space="preserve">three variations in approach to providing hydrogen appliances in homes. The study should </w:t>
      </w:r>
      <w:r w:rsidR="00BB32D4">
        <w:rPr>
          <w:sz w:val="24"/>
          <w:szCs w:val="24"/>
        </w:rPr>
        <w:t xml:space="preserve">assess </w:t>
      </w:r>
      <w:r>
        <w:rPr>
          <w:sz w:val="24"/>
          <w:szCs w:val="24"/>
        </w:rPr>
        <w:t>the cost, performance</w:t>
      </w:r>
      <w:r w:rsidR="00BB32D4">
        <w:rPr>
          <w:sz w:val="24"/>
          <w:szCs w:val="24"/>
        </w:rPr>
        <w:t xml:space="preserve">, </w:t>
      </w:r>
      <w:r>
        <w:rPr>
          <w:sz w:val="24"/>
          <w:szCs w:val="24"/>
        </w:rPr>
        <w:t>practicality</w:t>
      </w:r>
      <w:r w:rsidR="00BB32D4">
        <w:rPr>
          <w:sz w:val="24"/>
          <w:szCs w:val="24"/>
        </w:rPr>
        <w:t xml:space="preserve"> and </w:t>
      </w:r>
      <w:r w:rsidR="002E5443">
        <w:rPr>
          <w:sz w:val="24"/>
          <w:szCs w:val="24"/>
        </w:rPr>
        <w:t xml:space="preserve">technical </w:t>
      </w:r>
      <w:r w:rsidR="00BB32D4">
        <w:rPr>
          <w:sz w:val="24"/>
          <w:szCs w:val="24"/>
        </w:rPr>
        <w:t>feasibility</w:t>
      </w:r>
      <w:r>
        <w:rPr>
          <w:sz w:val="24"/>
          <w:szCs w:val="24"/>
        </w:rPr>
        <w:t xml:space="preserve"> of each approach and the trade-offs between each</w:t>
      </w:r>
      <w:r w:rsidR="00BB32D4">
        <w:rPr>
          <w:sz w:val="24"/>
          <w:szCs w:val="24"/>
        </w:rPr>
        <w:t>.</w:t>
      </w:r>
      <w:r>
        <w:rPr>
          <w:sz w:val="24"/>
          <w:szCs w:val="24"/>
        </w:rPr>
        <w:t xml:space="preserve"> </w:t>
      </w:r>
    </w:p>
    <w:p w14:paraId="5C1847E2" w14:textId="77777777" w:rsidR="005D6770" w:rsidRPr="008C2E5F" w:rsidRDefault="005D6770" w:rsidP="005D6770">
      <w:pPr>
        <w:pStyle w:val="Heading1"/>
        <w:numPr>
          <w:ilvl w:val="0"/>
          <w:numId w:val="8"/>
        </w:numPr>
        <w:rPr>
          <w:rFonts w:ascii="Arial" w:hAnsi="Arial" w:cs="Arial"/>
          <w:sz w:val="24"/>
          <w:szCs w:val="24"/>
        </w:rPr>
      </w:pPr>
      <w:bookmarkStart w:id="23" w:name="_Toc474500207"/>
      <w:bookmarkStart w:id="24" w:name="_Toc480454991"/>
      <w:r w:rsidRPr="008C2E5F">
        <w:rPr>
          <w:rFonts w:ascii="Arial" w:hAnsi="Arial" w:cs="Arial"/>
          <w:sz w:val="24"/>
          <w:szCs w:val="24"/>
        </w:rPr>
        <w:t>Background</w:t>
      </w:r>
      <w:bookmarkEnd w:id="23"/>
      <w:bookmarkEnd w:id="24"/>
    </w:p>
    <w:p w14:paraId="2A8A814B" w14:textId="77777777" w:rsidR="005D6770" w:rsidRPr="008C2E5F" w:rsidRDefault="005D6770" w:rsidP="005D6770">
      <w:pPr>
        <w:jc w:val="both"/>
        <w:rPr>
          <w:rFonts w:cs="Arial"/>
          <w:sz w:val="24"/>
          <w:szCs w:val="24"/>
          <w:highlight w:val="yellow"/>
        </w:rPr>
      </w:pPr>
      <w:r w:rsidRPr="008C2E5F">
        <w:rPr>
          <w:rFonts w:cs="Arial"/>
          <w:sz w:val="24"/>
          <w:szCs w:val="24"/>
        </w:rPr>
        <w:t xml:space="preserve">Heat refers to any energy that is used, or might be used, for the purposes of heating or cooling in buildings, including cooking, providing hot water and in industrial processes. The Climate Change Act places a statutory obligation on the UK Government to make an 80% reduction in 1990 greenhouse gas emissions by 2050. Achieving nearly zero carbon heating continues to be identified by government analysis as an important feature of any lowest cost pathway to 2050. Heat currently accounts for ~48% of UK energy consumption and approximately one third of our greenhouse gas emissions. </w:t>
      </w:r>
    </w:p>
    <w:p w14:paraId="1E8EEC12" w14:textId="77777777" w:rsidR="005D6770" w:rsidRPr="008C2E5F" w:rsidRDefault="005D6770" w:rsidP="005D6770">
      <w:pPr>
        <w:pStyle w:val="ListParagraph"/>
        <w:spacing w:after="0"/>
        <w:jc w:val="both"/>
        <w:rPr>
          <w:rFonts w:ascii="Arial" w:hAnsi="Arial" w:cs="Arial"/>
          <w:bCs/>
          <w:kern w:val="24"/>
          <w:sz w:val="24"/>
          <w:szCs w:val="24"/>
        </w:rPr>
      </w:pPr>
    </w:p>
    <w:p w14:paraId="6C032F80" w14:textId="77777777" w:rsidR="005D6770" w:rsidRPr="008C2E5F" w:rsidRDefault="005D6770" w:rsidP="005D6770">
      <w:pPr>
        <w:jc w:val="both"/>
        <w:rPr>
          <w:rStyle w:val="Hyperlink"/>
          <w:rFonts w:cs="Arial"/>
          <w:color w:val="auto"/>
          <w:sz w:val="24"/>
          <w:szCs w:val="24"/>
          <w:highlight w:val="yellow"/>
          <w:u w:val="none"/>
        </w:rPr>
      </w:pPr>
      <w:r w:rsidRPr="008C2E5F">
        <w:rPr>
          <w:rFonts w:cs="Arial"/>
          <w:bCs/>
          <w:kern w:val="24"/>
          <w:sz w:val="24"/>
          <w:szCs w:val="24"/>
        </w:rPr>
        <w:t>On the 14</w:t>
      </w:r>
      <w:r w:rsidRPr="008C2E5F">
        <w:rPr>
          <w:rFonts w:cs="Arial"/>
          <w:bCs/>
          <w:kern w:val="24"/>
          <w:sz w:val="24"/>
          <w:szCs w:val="24"/>
          <w:vertAlign w:val="superscript"/>
        </w:rPr>
        <w:t>th</w:t>
      </w:r>
      <w:r w:rsidRPr="008C2E5F">
        <w:rPr>
          <w:rFonts w:cs="Arial"/>
          <w:bCs/>
          <w:kern w:val="24"/>
          <w:sz w:val="24"/>
          <w:szCs w:val="24"/>
        </w:rPr>
        <w:t xml:space="preserve"> December 2016, Baroness Neville Rolfe gave a speech at the Policy Exchange’s Heat Summit. For more information see Baroness Neville Rolfe’s keynote speech from the Policy Exchange event “The Heat Summit: How Can We Decarbonise Heating?” </w:t>
      </w:r>
      <w:hyperlink r:id="rId19" w:history="1">
        <w:r w:rsidRPr="008C2E5F">
          <w:rPr>
            <w:rStyle w:val="Hyperlink"/>
            <w:rFonts w:cs="Arial"/>
            <w:color w:val="auto"/>
            <w:kern w:val="24"/>
            <w:sz w:val="24"/>
            <w:szCs w:val="24"/>
          </w:rPr>
          <w:t>https://www.gov.uk/government/speeches/baroness-neville-rolfes-speech-at-the-policy-exchanges-heat-summit</w:t>
        </w:r>
      </w:hyperlink>
      <w:r w:rsidRPr="008C2E5F">
        <w:rPr>
          <w:rStyle w:val="Hyperlink"/>
          <w:rFonts w:cs="Arial"/>
          <w:color w:val="auto"/>
          <w:kern w:val="24"/>
          <w:sz w:val="24"/>
          <w:szCs w:val="24"/>
        </w:rPr>
        <w:t xml:space="preserve">  </w:t>
      </w:r>
    </w:p>
    <w:p w14:paraId="51422DD8" w14:textId="77777777" w:rsidR="005D6770" w:rsidRPr="008C2E5F" w:rsidRDefault="005D6770" w:rsidP="005D6770">
      <w:pPr>
        <w:pStyle w:val="ListParagraph"/>
        <w:spacing w:after="0"/>
        <w:jc w:val="both"/>
        <w:rPr>
          <w:rStyle w:val="Hyperlink"/>
          <w:rFonts w:ascii="Arial" w:hAnsi="Arial" w:cs="Arial"/>
          <w:color w:val="auto"/>
          <w:kern w:val="24"/>
          <w:sz w:val="24"/>
          <w:szCs w:val="24"/>
        </w:rPr>
      </w:pPr>
    </w:p>
    <w:p w14:paraId="72E5AA7B" w14:textId="77777777" w:rsidR="005D6770" w:rsidRPr="008C2E5F" w:rsidRDefault="005D6770" w:rsidP="005D6770">
      <w:pPr>
        <w:jc w:val="both"/>
        <w:rPr>
          <w:rFonts w:cs="Arial"/>
          <w:sz w:val="24"/>
          <w:szCs w:val="24"/>
        </w:rPr>
      </w:pPr>
      <w:r w:rsidRPr="008C2E5F">
        <w:rPr>
          <w:rFonts w:cs="Arial"/>
          <w:bCs/>
          <w:kern w:val="24"/>
          <w:sz w:val="24"/>
          <w:szCs w:val="24"/>
        </w:rPr>
        <w:t xml:space="preserve">Converting the gas grid to hydrogen is one potential option for decarbonising part of the UK’s heat demand.  </w:t>
      </w:r>
      <w:r w:rsidRPr="008C2E5F">
        <w:rPr>
          <w:rFonts w:cs="Arial"/>
          <w:sz w:val="24"/>
          <w:szCs w:val="24"/>
        </w:rPr>
        <w:t xml:space="preserve">The types of domestic appliances available will determine the consumer journeys that are possible during a transition to hydrogen and </w:t>
      </w:r>
      <w:r>
        <w:rPr>
          <w:rFonts w:cs="Arial"/>
          <w:sz w:val="24"/>
          <w:szCs w:val="24"/>
        </w:rPr>
        <w:t xml:space="preserve">will therefore have a major </w:t>
      </w:r>
      <w:r w:rsidRPr="008C2E5F">
        <w:rPr>
          <w:rFonts w:cs="Arial"/>
          <w:sz w:val="24"/>
          <w:szCs w:val="24"/>
        </w:rPr>
        <w:t xml:space="preserve">impact </w:t>
      </w:r>
      <w:r>
        <w:rPr>
          <w:rFonts w:cs="Arial"/>
          <w:sz w:val="24"/>
          <w:szCs w:val="24"/>
        </w:rPr>
        <w:t xml:space="preserve">on </w:t>
      </w:r>
      <w:r w:rsidRPr="008C2E5F">
        <w:rPr>
          <w:rFonts w:cs="Arial"/>
          <w:sz w:val="24"/>
          <w:szCs w:val="24"/>
        </w:rPr>
        <w:t xml:space="preserve">the costs and </w:t>
      </w:r>
      <w:r>
        <w:rPr>
          <w:rFonts w:cs="Arial"/>
          <w:sz w:val="24"/>
          <w:szCs w:val="24"/>
        </w:rPr>
        <w:t xml:space="preserve">acceptability of any </w:t>
      </w:r>
      <w:r w:rsidRPr="008C2E5F">
        <w:rPr>
          <w:rFonts w:cs="Arial"/>
          <w:sz w:val="24"/>
          <w:szCs w:val="24"/>
        </w:rPr>
        <w:t xml:space="preserve">transition.  </w:t>
      </w:r>
    </w:p>
    <w:p w14:paraId="6FCA29EA" w14:textId="77777777" w:rsidR="005D6770" w:rsidRPr="008C2E5F" w:rsidRDefault="005D6770" w:rsidP="005D6770"/>
    <w:p w14:paraId="39B6F251" w14:textId="77777777" w:rsidR="005D6770" w:rsidRPr="008C2E5F" w:rsidRDefault="005D6770" w:rsidP="005D6770">
      <w:pPr>
        <w:pStyle w:val="Heading1"/>
        <w:numPr>
          <w:ilvl w:val="0"/>
          <w:numId w:val="8"/>
        </w:numPr>
        <w:spacing w:before="0" w:after="0"/>
        <w:rPr>
          <w:rFonts w:ascii="Arial" w:hAnsi="Arial" w:cs="Arial"/>
          <w:sz w:val="24"/>
          <w:szCs w:val="24"/>
        </w:rPr>
      </w:pPr>
      <w:bookmarkStart w:id="25" w:name="_Toc474500208"/>
      <w:bookmarkStart w:id="26" w:name="_Toc480454992"/>
      <w:r w:rsidRPr="008C2E5F">
        <w:rPr>
          <w:rFonts w:ascii="Arial" w:hAnsi="Arial" w:cs="Arial"/>
          <w:sz w:val="24"/>
          <w:szCs w:val="24"/>
        </w:rPr>
        <w:t>Aims and Objectives</w:t>
      </w:r>
      <w:bookmarkEnd w:id="25"/>
      <w:bookmarkEnd w:id="26"/>
    </w:p>
    <w:p w14:paraId="3A7ACE17" w14:textId="77777777" w:rsidR="005D6770" w:rsidRPr="008C2E5F" w:rsidRDefault="005D6770" w:rsidP="005D6770">
      <w:pPr>
        <w:jc w:val="both"/>
        <w:rPr>
          <w:rFonts w:cstheme="minorHAnsi"/>
          <w:sz w:val="24"/>
          <w:szCs w:val="24"/>
          <w:lang w:eastAsia="zh-CN"/>
        </w:rPr>
      </w:pPr>
      <w:r w:rsidRPr="008C2E5F">
        <w:rPr>
          <w:rFonts w:cstheme="minorHAnsi"/>
          <w:sz w:val="24"/>
          <w:szCs w:val="24"/>
          <w:lang w:eastAsia="zh-CN"/>
        </w:rPr>
        <w:t xml:space="preserve">This project will seek to </w:t>
      </w:r>
      <w:r w:rsidRPr="008C2E5F">
        <w:rPr>
          <w:rFonts w:cstheme="minorHAnsi"/>
          <w:sz w:val="24"/>
          <w:szCs w:val="24"/>
        </w:rPr>
        <w:t xml:space="preserve">appraise </w:t>
      </w:r>
      <w:r w:rsidRPr="008C2E5F">
        <w:rPr>
          <w:rFonts w:cstheme="minorHAnsi"/>
          <w:sz w:val="24"/>
          <w:szCs w:val="24"/>
          <w:lang w:eastAsia="zh-CN"/>
        </w:rPr>
        <w:t xml:space="preserve">the following three variations in approach to providing hydrogen appliances in UK homes </w:t>
      </w:r>
      <w:r>
        <w:rPr>
          <w:rFonts w:cstheme="minorHAnsi"/>
          <w:sz w:val="24"/>
          <w:szCs w:val="24"/>
          <w:lang w:eastAsia="zh-CN"/>
        </w:rPr>
        <w:t xml:space="preserve">should there be a </w:t>
      </w:r>
      <w:r w:rsidRPr="008C2E5F">
        <w:rPr>
          <w:rFonts w:cstheme="minorHAnsi"/>
          <w:sz w:val="24"/>
          <w:szCs w:val="24"/>
          <w:lang w:eastAsia="zh-CN"/>
        </w:rPr>
        <w:t>transition from natural gas to hydrogen:</w:t>
      </w:r>
    </w:p>
    <w:p w14:paraId="144118D5" w14:textId="77777777" w:rsidR="005D6770" w:rsidRPr="008C2E5F" w:rsidRDefault="005D6770" w:rsidP="005D6770">
      <w:pPr>
        <w:widowControl/>
        <w:numPr>
          <w:ilvl w:val="0"/>
          <w:numId w:val="25"/>
        </w:numPr>
        <w:overflowPunct/>
        <w:autoSpaceDE/>
        <w:autoSpaceDN/>
        <w:adjustRightInd/>
        <w:jc w:val="both"/>
        <w:textAlignment w:val="auto"/>
        <w:rPr>
          <w:rFonts w:cstheme="minorHAnsi"/>
          <w:sz w:val="24"/>
          <w:szCs w:val="24"/>
          <w:lang w:eastAsia="zh-CN"/>
        </w:rPr>
      </w:pPr>
      <w:r w:rsidRPr="008C2E5F">
        <w:rPr>
          <w:rFonts w:cstheme="minorHAnsi"/>
          <w:sz w:val="24"/>
          <w:szCs w:val="24"/>
          <w:lang w:eastAsia="zh-CN"/>
        </w:rPr>
        <w:t xml:space="preserve">Appliances fully replaced: Natural gas appliances removed and hydrogen appliances installed in their place.  </w:t>
      </w:r>
    </w:p>
    <w:p w14:paraId="20625A01" w14:textId="77777777" w:rsidR="005D6770" w:rsidRPr="008C2E5F" w:rsidRDefault="005D6770" w:rsidP="005D6770">
      <w:pPr>
        <w:widowControl/>
        <w:numPr>
          <w:ilvl w:val="0"/>
          <w:numId w:val="25"/>
        </w:numPr>
        <w:overflowPunct/>
        <w:autoSpaceDE/>
        <w:autoSpaceDN/>
        <w:adjustRightInd/>
        <w:jc w:val="both"/>
        <w:textAlignment w:val="auto"/>
        <w:rPr>
          <w:rFonts w:cstheme="minorHAnsi"/>
          <w:sz w:val="24"/>
          <w:szCs w:val="24"/>
          <w:lang w:eastAsia="zh-CN"/>
        </w:rPr>
      </w:pPr>
      <w:r w:rsidRPr="008C2E5F">
        <w:rPr>
          <w:rFonts w:cstheme="minorHAnsi"/>
          <w:sz w:val="24"/>
          <w:szCs w:val="24"/>
          <w:lang w:eastAsia="zh-CN"/>
        </w:rPr>
        <w:t xml:space="preserve">Appliances adapted: Natural gas appliances have components that can be easily switched-out to allow conversion to hydrogen. </w:t>
      </w:r>
    </w:p>
    <w:p w14:paraId="78239BCC" w14:textId="77777777" w:rsidR="005D6770" w:rsidRPr="008C2E5F" w:rsidRDefault="005D6770" w:rsidP="005D6770">
      <w:pPr>
        <w:widowControl/>
        <w:numPr>
          <w:ilvl w:val="0"/>
          <w:numId w:val="25"/>
        </w:numPr>
        <w:overflowPunct/>
        <w:autoSpaceDE/>
        <w:autoSpaceDN/>
        <w:adjustRightInd/>
        <w:jc w:val="both"/>
        <w:textAlignment w:val="auto"/>
        <w:rPr>
          <w:rFonts w:cstheme="minorHAnsi"/>
          <w:sz w:val="24"/>
          <w:szCs w:val="24"/>
          <w:lang w:eastAsia="zh-CN"/>
        </w:rPr>
      </w:pPr>
      <w:r w:rsidRPr="008C2E5F">
        <w:rPr>
          <w:rFonts w:cstheme="minorHAnsi"/>
          <w:sz w:val="24"/>
          <w:szCs w:val="24"/>
          <w:lang w:eastAsia="zh-CN"/>
        </w:rPr>
        <w:t xml:space="preserve">Dual fuel appliances: Appliances will be capable of burning both natural gas and hydrogen. </w:t>
      </w:r>
    </w:p>
    <w:p w14:paraId="091CCD3C" w14:textId="77777777" w:rsidR="005D6770" w:rsidRPr="008C2E5F" w:rsidRDefault="005D6770" w:rsidP="005D6770">
      <w:pPr>
        <w:jc w:val="both"/>
        <w:rPr>
          <w:rFonts w:cstheme="minorHAnsi"/>
          <w:sz w:val="24"/>
          <w:szCs w:val="24"/>
          <w:lang w:eastAsia="zh-CN"/>
        </w:rPr>
      </w:pPr>
    </w:p>
    <w:p w14:paraId="30FA2E78" w14:textId="77777777" w:rsidR="005D6770" w:rsidRPr="008C2E5F" w:rsidRDefault="005D6770" w:rsidP="005D6770">
      <w:pPr>
        <w:jc w:val="both"/>
        <w:rPr>
          <w:rFonts w:cstheme="minorHAnsi"/>
          <w:sz w:val="24"/>
          <w:szCs w:val="24"/>
          <w:lang w:eastAsia="zh-CN"/>
        </w:rPr>
      </w:pPr>
      <w:r w:rsidRPr="008C2E5F">
        <w:rPr>
          <w:rFonts w:cstheme="minorHAnsi"/>
          <w:sz w:val="24"/>
          <w:szCs w:val="24"/>
          <w:lang w:eastAsia="zh-CN"/>
        </w:rPr>
        <w:t xml:space="preserve">For the purposes of this project, “appliances” will be defined as: domestic gas boilers, ovens, hobs and fires. </w:t>
      </w:r>
    </w:p>
    <w:p w14:paraId="08D589DD" w14:textId="77777777" w:rsidR="005D6770" w:rsidRPr="008C2E5F" w:rsidRDefault="005D6770" w:rsidP="005D6770">
      <w:pPr>
        <w:jc w:val="both"/>
        <w:rPr>
          <w:rFonts w:cstheme="minorHAnsi"/>
          <w:sz w:val="24"/>
          <w:szCs w:val="24"/>
        </w:rPr>
      </w:pPr>
    </w:p>
    <w:p w14:paraId="031695B7" w14:textId="7491FB1B" w:rsidR="005D6770" w:rsidRPr="008C2E5F" w:rsidRDefault="005D6770" w:rsidP="005D6770">
      <w:pPr>
        <w:widowControl/>
        <w:overflowPunct/>
        <w:autoSpaceDE/>
        <w:autoSpaceDN/>
        <w:adjustRightInd/>
        <w:spacing w:after="100" w:afterAutospacing="1"/>
        <w:jc w:val="both"/>
        <w:textAlignment w:val="auto"/>
        <w:rPr>
          <w:rFonts w:eastAsiaTheme="minorEastAsia" w:cs="Arial"/>
          <w:sz w:val="24"/>
          <w:szCs w:val="24"/>
        </w:rPr>
      </w:pPr>
      <w:r w:rsidRPr="008C2E5F">
        <w:rPr>
          <w:rFonts w:eastAsiaTheme="minorEastAsia" w:cs="Arial"/>
          <w:sz w:val="24"/>
          <w:szCs w:val="24"/>
        </w:rPr>
        <w:t>This project will consider the cost, performance</w:t>
      </w:r>
      <w:r w:rsidR="00BB32D4">
        <w:rPr>
          <w:rFonts w:eastAsiaTheme="minorEastAsia" w:cs="Arial"/>
          <w:sz w:val="24"/>
          <w:szCs w:val="24"/>
        </w:rPr>
        <w:t xml:space="preserve">, </w:t>
      </w:r>
      <w:r w:rsidRPr="008C2E5F">
        <w:rPr>
          <w:rFonts w:eastAsiaTheme="minorEastAsia" w:cs="Arial"/>
          <w:sz w:val="24"/>
          <w:szCs w:val="24"/>
        </w:rPr>
        <w:t>practicality</w:t>
      </w:r>
      <w:r w:rsidR="00BB32D4">
        <w:rPr>
          <w:rFonts w:eastAsiaTheme="minorEastAsia" w:cs="Arial"/>
          <w:sz w:val="24"/>
          <w:szCs w:val="24"/>
        </w:rPr>
        <w:t xml:space="preserve"> and </w:t>
      </w:r>
      <w:r w:rsidR="002E5443">
        <w:rPr>
          <w:rFonts w:eastAsiaTheme="minorEastAsia" w:cs="Arial"/>
          <w:sz w:val="24"/>
          <w:szCs w:val="24"/>
        </w:rPr>
        <w:t xml:space="preserve">technical </w:t>
      </w:r>
      <w:r w:rsidR="00BB32D4">
        <w:rPr>
          <w:rFonts w:eastAsiaTheme="minorEastAsia" w:cs="Arial"/>
          <w:sz w:val="24"/>
          <w:szCs w:val="24"/>
        </w:rPr>
        <w:t>feasibility</w:t>
      </w:r>
      <w:r w:rsidRPr="008C2E5F">
        <w:rPr>
          <w:rFonts w:eastAsiaTheme="minorEastAsia" w:cs="Arial"/>
          <w:sz w:val="24"/>
          <w:szCs w:val="24"/>
        </w:rPr>
        <w:t xml:space="preserve"> of the three variations in approach to hydrogen appliances identified above. It will seek to understand, the trade-offs and preferred market conditions for the development of each variation.  </w:t>
      </w:r>
    </w:p>
    <w:p w14:paraId="43F33993" w14:textId="44F5161A" w:rsidR="005D6770" w:rsidRPr="008C2E5F" w:rsidRDefault="005D6770" w:rsidP="005D6770">
      <w:pPr>
        <w:widowControl/>
        <w:overflowPunct/>
        <w:autoSpaceDE/>
        <w:autoSpaceDN/>
        <w:adjustRightInd/>
        <w:spacing w:after="100" w:afterAutospacing="1"/>
        <w:contextualSpacing/>
        <w:jc w:val="both"/>
        <w:textAlignment w:val="auto"/>
        <w:rPr>
          <w:rFonts w:cs="Arial"/>
          <w:sz w:val="24"/>
          <w:szCs w:val="24"/>
        </w:rPr>
      </w:pPr>
      <w:r w:rsidRPr="008C2E5F">
        <w:rPr>
          <w:rFonts w:cs="Arial"/>
          <w:sz w:val="24"/>
          <w:szCs w:val="24"/>
        </w:rPr>
        <w:t>Outlined below are the questions that we would like contractors to address. The questions indicated here are not intended to be an exhaustive list, and others may come out of the work during the contracting period.</w:t>
      </w:r>
      <w:r>
        <w:rPr>
          <w:rFonts w:cs="Arial"/>
          <w:sz w:val="24"/>
          <w:szCs w:val="24"/>
        </w:rPr>
        <w:t xml:space="preserve"> </w:t>
      </w:r>
      <w:r>
        <w:rPr>
          <w:rFonts w:eastAsia="Calibri" w:cs="Arial"/>
          <w:bCs/>
          <w:sz w:val="24"/>
          <w:szCs w:val="24"/>
        </w:rPr>
        <w:t xml:space="preserve">Where numerical answers are to be provided in response to these questions </w:t>
      </w:r>
      <w:r w:rsidRPr="008C2E5F">
        <w:rPr>
          <w:rFonts w:eastAsia="Calibri" w:cs="Arial"/>
          <w:bCs/>
          <w:sz w:val="24"/>
          <w:szCs w:val="24"/>
        </w:rPr>
        <w:t xml:space="preserve">ranges </w:t>
      </w:r>
      <w:r w:rsidRPr="008C2E5F">
        <w:rPr>
          <w:rFonts w:eastAsia="Calibri" w:cs="Arial"/>
          <w:bCs/>
          <w:sz w:val="24"/>
          <w:szCs w:val="24"/>
        </w:rPr>
        <w:lastRenderedPageBreak/>
        <w:t>must be provided to illustrate the estimated level of uncertainty</w:t>
      </w:r>
      <w:r>
        <w:rPr>
          <w:rFonts w:eastAsia="Calibri" w:cs="Arial"/>
          <w:bCs/>
          <w:sz w:val="24"/>
          <w:szCs w:val="24"/>
        </w:rPr>
        <w:t xml:space="preserve"> and the basis for that range clearly articulated</w:t>
      </w:r>
      <w:r w:rsidRPr="008C2E5F">
        <w:rPr>
          <w:rFonts w:eastAsia="Calibri" w:cs="Arial"/>
          <w:bCs/>
          <w:sz w:val="24"/>
          <w:szCs w:val="24"/>
        </w:rPr>
        <w:t xml:space="preserve">. </w:t>
      </w:r>
      <w:r>
        <w:rPr>
          <w:rFonts w:eastAsia="Calibri" w:cs="Arial"/>
          <w:bCs/>
          <w:sz w:val="24"/>
          <w:szCs w:val="24"/>
        </w:rPr>
        <w:t>In answering the below questions, it should be assumed that appliances will be designed to comply with the necessary safety regulations.</w:t>
      </w:r>
      <w:r w:rsidR="00CA2EB5">
        <w:rPr>
          <w:rFonts w:eastAsia="Calibri" w:cs="Arial"/>
          <w:bCs/>
          <w:sz w:val="24"/>
          <w:szCs w:val="24"/>
        </w:rPr>
        <w:t xml:space="preserve"> </w:t>
      </w:r>
      <w:r w:rsidR="00ED796B" w:rsidRPr="00ED796B">
        <w:rPr>
          <w:color w:val="000000" w:themeColor="text1"/>
          <w:sz w:val="24"/>
          <w:szCs w:val="24"/>
        </w:rPr>
        <w:t>It should also be assumed that in the future, the relevant safety regulations for hydrogen will be as comprehensive as the current equivalent regulations for natural gas.</w:t>
      </w:r>
    </w:p>
    <w:p w14:paraId="64F48A07" w14:textId="77777777" w:rsidR="005D6770" w:rsidRPr="008C2E5F" w:rsidRDefault="005D6770" w:rsidP="005D6770">
      <w:pPr>
        <w:widowControl/>
        <w:overflowPunct/>
        <w:autoSpaceDE/>
        <w:autoSpaceDN/>
        <w:adjustRightInd/>
        <w:textAlignment w:val="auto"/>
        <w:rPr>
          <w:rFonts w:eastAsiaTheme="minorEastAsia" w:cs="Arial"/>
          <w:sz w:val="24"/>
          <w:szCs w:val="24"/>
        </w:rPr>
      </w:pPr>
    </w:p>
    <w:p w14:paraId="14600F47" w14:textId="37F53266" w:rsidR="005D6770" w:rsidRPr="008C2E5F" w:rsidRDefault="005D6770" w:rsidP="005D6770">
      <w:pPr>
        <w:widowControl/>
        <w:tabs>
          <w:tab w:val="left" w:pos="1044"/>
        </w:tabs>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Cost</w:t>
      </w:r>
      <w:r w:rsidR="002E5443">
        <w:rPr>
          <w:rFonts w:eastAsiaTheme="minorEastAsia" w:cs="Arial"/>
          <w:bCs/>
          <w:sz w:val="24"/>
          <w:szCs w:val="24"/>
          <w:u w:val="single"/>
        </w:rPr>
        <w:t>s</w:t>
      </w:r>
      <w:r w:rsidRPr="008C2E5F">
        <w:rPr>
          <w:rFonts w:eastAsiaTheme="minorEastAsia" w:cs="Arial"/>
          <w:bCs/>
          <w:sz w:val="24"/>
          <w:szCs w:val="24"/>
          <w:u w:val="single"/>
        </w:rPr>
        <w:t>:</w:t>
      </w:r>
      <w:r w:rsidRPr="0035696F">
        <w:rPr>
          <w:rFonts w:eastAsiaTheme="minorEastAsia" w:cs="Arial"/>
          <w:bCs/>
          <w:sz w:val="24"/>
          <w:szCs w:val="24"/>
        </w:rPr>
        <w:tab/>
      </w:r>
    </w:p>
    <w:p w14:paraId="4436DD60" w14:textId="77777777" w:rsidR="005D6770"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much would it cost to develop each of the specified appliance variations</w:t>
      </w:r>
      <w:r>
        <w:rPr>
          <w:rFonts w:eastAsia="Calibri" w:cs="Arial"/>
          <w:bCs/>
          <w:sz w:val="24"/>
          <w:szCs w:val="24"/>
        </w:rPr>
        <w:t xml:space="preserve"> and why?</w:t>
      </w:r>
    </w:p>
    <w:p w14:paraId="07D789C4" w14:textId="702CAD7B"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 xml:space="preserve">How much would it cost to </w:t>
      </w:r>
      <w:r>
        <w:rPr>
          <w:rFonts w:eastAsia="Calibri" w:cs="Arial"/>
          <w:bCs/>
          <w:sz w:val="24"/>
          <w:szCs w:val="24"/>
        </w:rPr>
        <w:t xml:space="preserve">produce </w:t>
      </w:r>
      <w:r w:rsidRPr="008C2E5F">
        <w:rPr>
          <w:rFonts w:eastAsia="Calibri" w:cs="Arial"/>
          <w:bCs/>
          <w:sz w:val="24"/>
          <w:szCs w:val="24"/>
        </w:rPr>
        <w:t>manufacture</w:t>
      </w:r>
      <w:r>
        <w:rPr>
          <w:rFonts w:eastAsia="Calibri" w:cs="Arial"/>
          <w:bCs/>
          <w:sz w:val="24"/>
          <w:szCs w:val="24"/>
        </w:rPr>
        <w:t>d</w:t>
      </w:r>
      <w:r w:rsidRPr="008C2E5F">
        <w:rPr>
          <w:rFonts w:eastAsia="Calibri" w:cs="Arial"/>
          <w:bCs/>
          <w:sz w:val="24"/>
          <w:szCs w:val="24"/>
        </w:rPr>
        <w:t xml:space="preserve"> </w:t>
      </w:r>
      <w:r>
        <w:rPr>
          <w:rFonts w:eastAsia="Calibri" w:cs="Arial"/>
          <w:bCs/>
          <w:sz w:val="24"/>
          <w:szCs w:val="24"/>
        </w:rPr>
        <w:t xml:space="preserve">units for </w:t>
      </w:r>
      <w:r w:rsidRPr="008C2E5F">
        <w:rPr>
          <w:rFonts w:eastAsia="Calibri" w:cs="Arial"/>
          <w:bCs/>
          <w:sz w:val="24"/>
          <w:szCs w:val="24"/>
        </w:rPr>
        <w:t xml:space="preserve">each of the specified appliance variations and why? </w:t>
      </w:r>
      <w:r w:rsidRPr="00067521">
        <w:rPr>
          <w:rFonts w:eastAsia="Calibri" w:cs="Arial"/>
          <w:bCs/>
          <w:sz w:val="24"/>
          <w:szCs w:val="24"/>
        </w:rPr>
        <w:t>(Manufactur</w:t>
      </w:r>
      <w:r w:rsidR="00993E5A">
        <w:rPr>
          <w:rFonts w:eastAsia="Calibri" w:cs="Arial"/>
          <w:bCs/>
          <w:sz w:val="24"/>
          <w:szCs w:val="24"/>
        </w:rPr>
        <w:t>ing</w:t>
      </w:r>
      <w:r w:rsidRPr="00067521">
        <w:rPr>
          <w:rFonts w:eastAsia="Calibri" w:cs="Arial"/>
          <w:bCs/>
          <w:sz w:val="24"/>
          <w:szCs w:val="24"/>
        </w:rPr>
        <w:t xml:space="preserve"> costs should include costs of buying raw materials and the costs of labour). </w:t>
      </w:r>
    </w:p>
    <w:p w14:paraId="72CCC82A" w14:textId="04D49988"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much would it cost to install each of the specified appliance variations</w:t>
      </w:r>
      <w:r>
        <w:rPr>
          <w:rFonts w:eastAsia="Calibri" w:cs="Arial"/>
          <w:bCs/>
          <w:sz w:val="24"/>
          <w:szCs w:val="24"/>
        </w:rPr>
        <w:t xml:space="preserve"> in a home, why and what are the main factors that affect the cost or cost per </w:t>
      </w:r>
      <w:r w:rsidR="00993E5A">
        <w:rPr>
          <w:rFonts w:eastAsia="Calibri" w:cs="Arial"/>
          <w:bCs/>
          <w:sz w:val="24"/>
          <w:szCs w:val="24"/>
        </w:rPr>
        <w:t>k</w:t>
      </w:r>
      <w:r>
        <w:rPr>
          <w:rFonts w:eastAsia="Calibri" w:cs="Arial"/>
          <w:bCs/>
          <w:sz w:val="24"/>
          <w:szCs w:val="24"/>
        </w:rPr>
        <w:t>W</w:t>
      </w:r>
      <w:r w:rsidRPr="008C2E5F">
        <w:rPr>
          <w:rFonts w:eastAsia="Calibri" w:cs="Arial"/>
          <w:bCs/>
          <w:sz w:val="24"/>
          <w:szCs w:val="24"/>
        </w:rPr>
        <w:t>?</w:t>
      </w:r>
      <w:r>
        <w:rPr>
          <w:rFonts w:eastAsia="Calibri" w:cs="Arial"/>
          <w:bCs/>
          <w:sz w:val="24"/>
          <w:szCs w:val="24"/>
        </w:rPr>
        <w:t xml:space="preserve"> At a minimum we would expect answers to this question to include a qualitative assessment of how costs would be likely to vary for different types of homes, however a quantitative assessment would be preferred.  </w:t>
      </w:r>
    </w:p>
    <w:p w14:paraId="3527FAA7" w14:textId="6B129AE5"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 xml:space="preserve">How much would it cost to carry out the necessary ancillary works in </w:t>
      </w:r>
      <w:r>
        <w:rPr>
          <w:rFonts w:eastAsia="Calibri" w:cs="Arial"/>
          <w:bCs/>
          <w:sz w:val="24"/>
          <w:szCs w:val="24"/>
        </w:rPr>
        <w:t xml:space="preserve">a </w:t>
      </w:r>
      <w:r w:rsidRPr="008C2E5F">
        <w:rPr>
          <w:rFonts w:eastAsia="Calibri" w:cs="Arial"/>
          <w:bCs/>
          <w:sz w:val="24"/>
          <w:szCs w:val="24"/>
        </w:rPr>
        <w:t>home</w:t>
      </w:r>
      <w:r>
        <w:rPr>
          <w:rFonts w:eastAsia="Calibri" w:cs="Arial"/>
          <w:bCs/>
          <w:sz w:val="24"/>
          <w:szCs w:val="24"/>
        </w:rPr>
        <w:t xml:space="preserve">, why and what are the main factors that affect the cost or cost per </w:t>
      </w:r>
      <w:r w:rsidR="00993E5A">
        <w:rPr>
          <w:rFonts w:eastAsia="Calibri" w:cs="Arial"/>
          <w:bCs/>
          <w:sz w:val="24"/>
          <w:szCs w:val="24"/>
        </w:rPr>
        <w:t>k</w:t>
      </w:r>
      <w:r>
        <w:rPr>
          <w:rFonts w:eastAsia="Calibri" w:cs="Arial"/>
          <w:bCs/>
          <w:sz w:val="24"/>
          <w:szCs w:val="24"/>
        </w:rPr>
        <w:t>W</w:t>
      </w:r>
      <w:r w:rsidRPr="008C2E5F">
        <w:rPr>
          <w:rFonts w:eastAsia="Calibri" w:cs="Arial"/>
          <w:bCs/>
          <w:sz w:val="24"/>
          <w:szCs w:val="24"/>
        </w:rPr>
        <w:t>?</w:t>
      </w:r>
      <w:r>
        <w:rPr>
          <w:rFonts w:eastAsia="Calibri" w:cs="Arial"/>
          <w:bCs/>
          <w:sz w:val="24"/>
          <w:szCs w:val="24"/>
        </w:rPr>
        <w:t xml:space="preserve"> At a minimum we would expect answers to this question to include a qualitative assessment of how costs would be likely to vary for different types of homes, however a quantitative assessment would be preferred.  </w:t>
      </w:r>
    </w:p>
    <w:p w14:paraId="59C7BB33"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rPr>
        <w:t>What would be the expected retail price of each of the specified appliance variations? What are the main drivers of</w:t>
      </w:r>
      <w:r>
        <w:rPr>
          <w:rFonts w:eastAsia="Calibri" w:cs="Arial"/>
          <w:bCs/>
          <w:sz w:val="24"/>
          <w:szCs w:val="24"/>
        </w:rPr>
        <w:t xml:space="preserve"> that</w:t>
      </w:r>
      <w:r w:rsidRPr="008C2E5F">
        <w:rPr>
          <w:rFonts w:eastAsia="Calibri" w:cs="Arial"/>
          <w:bCs/>
          <w:sz w:val="24"/>
          <w:szCs w:val="24"/>
        </w:rPr>
        <w:t xml:space="preserve"> </w:t>
      </w:r>
      <w:r>
        <w:rPr>
          <w:rFonts w:eastAsia="Calibri" w:cs="Arial"/>
          <w:bCs/>
          <w:sz w:val="24"/>
          <w:szCs w:val="24"/>
        </w:rPr>
        <w:t>price</w:t>
      </w:r>
      <w:r w:rsidRPr="008C2E5F">
        <w:rPr>
          <w:rFonts w:eastAsia="Calibri" w:cs="Arial"/>
          <w:bCs/>
          <w:sz w:val="24"/>
          <w:szCs w:val="24"/>
        </w:rPr>
        <w:t>? E.g. labour costs, material/component costs</w:t>
      </w:r>
      <w:r>
        <w:rPr>
          <w:rFonts w:eastAsia="Calibri" w:cs="Arial"/>
          <w:bCs/>
          <w:sz w:val="24"/>
          <w:szCs w:val="24"/>
        </w:rPr>
        <w:t>?</w:t>
      </w:r>
    </w:p>
    <w:p w14:paraId="5E6567E5" w14:textId="77777777" w:rsidR="005D6770" w:rsidRPr="008C2E5F" w:rsidRDefault="005D6770" w:rsidP="005D6770">
      <w:pPr>
        <w:widowControl/>
        <w:numPr>
          <w:ilvl w:val="0"/>
          <w:numId w:val="32"/>
        </w:numPr>
        <w:overflowPunct/>
        <w:autoSpaceDE/>
        <w:autoSpaceDN/>
        <w:adjustRightInd/>
        <w:contextualSpacing/>
        <w:jc w:val="both"/>
        <w:textAlignment w:val="auto"/>
        <w:rPr>
          <w:rFonts w:eastAsia="Calibri" w:cs="Arial"/>
          <w:bCs/>
          <w:sz w:val="24"/>
          <w:szCs w:val="24"/>
          <w:u w:val="single"/>
        </w:rPr>
      </w:pPr>
      <w:r w:rsidRPr="008C2E5F">
        <w:rPr>
          <w:rFonts w:eastAsia="Calibri" w:cs="Arial"/>
          <w:bCs/>
          <w:sz w:val="24"/>
          <w:szCs w:val="24"/>
        </w:rPr>
        <w:t>How might the cost</w:t>
      </w:r>
      <w:r>
        <w:rPr>
          <w:rFonts w:eastAsia="Calibri" w:cs="Arial"/>
          <w:bCs/>
          <w:sz w:val="24"/>
          <w:szCs w:val="24"/>
        </w:rPr>
        <w:t>s</w:t>
      </w:r>
      <w:r w:rsidRPr="008C2E5F">
        <w:rPr>
          <w:rFonts w:eastAsia="Calibri" w:cs="Arial"/>
          <w:bCs/>
          <w:sz w:val="24"/>
          <w:szCs w:val="24"/>
        </w:rPr>
        <w:t xml:space="preserve"> evolve towards a mass market?</w:t>
      </w:r>
    </w:p>
    <w:p w14:paraId="734FAA42" w14:textId="77777777" w:rsidR="005D6770" w:rsidRPr="009762CC" w:rsidRDefault="005D6770" w:rsidP="005D6770">
      <w:pPr>
        <w:pStyle w:val="ListParagraph"/>
        <w:numPr>
          <w:ilvl w:val="0"/>
          <w:numId w:val="32"/>
        </w:numPr>
        <w:spacing w:after="0" w:line="240" w:lineRule="auto"/>
        <w:jc w:val="both"/>
        <w:rPr>
          <w:rFonts w:ascii="Arial" w:eastAsia="Calibri" w:hAnsi="Arial" w:cs="Arial"/>
          <w:bCs/>
          <w:sz w:val="24"/>
          <w:szCs w:val="24"/>
        </w:rPr>
      </w:pPr>
      <w:r w:rsidRPr="009762CC">
        <w:rPr>
          <w:rFonts w:ascii="Arial" w:eastAsia="Calibri" w:hAnsi="Arial" w:cs="Arial"/>
          <w:bCs/>
          <w:sz w:val="24"/>
          <w:szCs w:val="24"/>
        </w:rPr>
        <w:t xml:space="preserve">What are the major differences in the components and ancillaries relating to the appliance variations and how do these impact upon overall costs? </w:t>
      </w:r>
    </w:p>
    <w:p w14:paraId="52439FA9" w14:textId="77777777" w:rsidR="005D6770" w:rsidRDefault="005D6770" w:rsidP="005D6770">
      <w:pPr>
        <w:widowControl/>
        <w:overflowPunct/>
        <w:autoSpaceDE/>
        <w:autoSpaceDN/>
        <w:adjustRightInd/>
        <w:spacing w:after="200" w:line="276" w:lineRule="auto"/>
        <w:contextualSpacing/>
        <w:jc w:val="both"/>
        <w:textAlignment w:val="auto"/>
        <w:rPr>
          <w:rFonts w:eastAsia="Calibri" w:cs="Arial"/>
          <w:bCs/>
          <w:sz w:val="24"/>
          <w:szCs w:val="24"/>
          <w:u w:val="single"/>
        </w:rPr>
      </w:pPr>
    </w:p>
    <w:p w14:paraId="0750EFA3" w14:textId="77777777" w:rsidR="005D6770" w:rsidRPr="008C2E5F" w:rsidRDefault="005D6770" w:rsidP="005D6770">
      <w:pPr>
        <w:widowControl/>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u w:val="single"/>
        </w:rPr>
        <w:t>Timescales:</w:t>
      </w:r>
    </w:p>
    <w:p w14:paraId="47060081" w14:textId="42DE1CE9" w:rsidR="005D6770"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29102A">
        <w:rPr>
          <w:rFonts w:eastAsia="Calibri" w:cs="Arial"/>
          <w:bCs/>
          <w:sz w:val="24"/>
          <w:szCs w:val="24"/>
        </w:rPr>
        <w:t xml:space="preserve">How long </w:t>
      </w:r>
      <w:r>
        <w:rPr>
          <w:rFonts w:eastAsia="Calibri" w:cs="Arial"/>
          <w:bCs/>
          <w:sz w:val="24"/>
          <w:szCs w:val="24"/>
        </w:rPr>
        <w:t xml:space="preserve">(in weeks) </w:t>
      </w:r>
      <w:r w:rsidRPr="0029102A">
        <w:rPr>
          <w:rFonts w:eastAsia="Calibri" w:cs="Arial"/>
          <w:bCs/>
          <w:sz w:val="24"/>
          <w:szCs w:val="24"/>
        </w:rPr>
        <w:t xml:space="preserve">would it take to develop market ready appliance variations (e.g. from concept, prototype, final design) and why? </w:t>
      </w:r>
    </w:p>
    <w:p w14:paraId="4C4E28DC" w14:textId="77777777" w:rsidR="005D6770" w:rsidRPr="0029102A"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29102A">
        <w:rPr>
          <w:rFonts w:eastAsia="Calibri" w:cs="Arial"/>
          <w:bCs/>
          <w:sz w:val="24"/>
          <w:szCs w:val="24"/>
        </w:rPr>
        <w:t xml:space="preserve">How long </w:t>
      </w:r>
      <w:r>
        <w:rPr>
          <w:rFonts w:eastAsia="Calibri" w:cs="Arial"/>
          <w:bCs/>
          <w:sz w:val="24"/>
          <w:szCs w:val="24"/>
        </w:rPr>
        <w:t xml:space="preserve">(in weeks) </w:t>
      </w:r>
      <w:r w:rsidRPr="0029102A">
        <w:rPr>
          <w:rFonts w:eastAsia="Calibri" w:cs="Arial"/>
          <w:bCs/>
          <w:sz w:val="24"/>
          <w:szCs w:val="24"/>
        </w:rPr>
        <w:t xml:space="preserve">would it take to produce manufactured units for each of the specified appliance variations and why? </w:t>
      </w:r>
    </w:p>
    <w:p w14:paraId="6D824B26" w14:textId="77777777" w:rsidR="005D6770" w:rsidRPr="0061198C"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 xml:space="preserve">How long </w:t>
      </w:r>
      <w:r>
        <w:rPr>
          <w:rFonts w:eastAsia="Calibri" w:cs="Arial"/>
          <w:bCs/>
          <w:sz w:val="24"/>
          <w:szCs w:val="24"/>
        </w:rPr>
        <w:t xml:space="preserve">(in hours/days) </w:t>
      </w:r>
      <w:r w:rsidRPr="008C2E5F">
        <w:rPr>
          <w:rFonts w:eastAsia="Calibri" w:cs="Arial"/>
          <w:bCs/>
          <w:sz w:val="24"/>
          <w:szCs w:val="24"/>
        </w:rPr>
        <w:t>would it take to install each of the speci</w:t>
      </w:r>
      <w:r>
        <w:rPr>
          <w:rFonts w:eastAsia="Calibri" w:cs="Arial"/>
          <w:bCs/>
          <w:sz w:val="24"/>
          <w:szCs w:val="24"/>
        </w:rPr>
        <w:t>fied appliance variations in a</w:t>
      </w:r>
      <w:r w:rsidRPr="008C2E5F">
        <w:rPr>
          <w:rFonts w:eastAsia="Calibri" w:cs="Arial"/>
          <w:bCs/>
          <w:sz w:val="24"/>
          <w:szCs w:val="24"/>
        </w:rPr>
        <w:t xml:space="preserve"> home</w:t>
      </w:r>
      <w:r>
        <w:rPr>
          <w:rFonts w:eastAsia="Calibri" w:cs="Arial"/>
          <w:bCs/>
          <w:sz w:val="24"/>
          <w:szCs w:val="24"/>
        </w:rPr>
        <w:t>,</w:t>
      </w:r>
      <w:r w:rsidRPr="008C2E5F">
        <w:rPr>
          <w:rFonts w:eastAsia="Calibri" w:cs="Arial"/>
          <w:bCs/>
          <w:sz w:val="24"/>
          <w:szCs w:val="24"/>
        </w:rPr>
        <w:t xml:space="preserve"> why</w:t>
      </w:r>
      <w:r>
        <w:rPr>
          <w:rFonts w:eastAsia="Calibri" w:cs="Arial"/>
          <w:bCs/>
          <w:sz w:val="24"/>
          <w:szCs w:val="24"/>
        </w:rPr>
        <w:t xml:space="preserve"> and what are the main factors that affect these timescales</w:t>
      </w:r>
      <w:r w:rsidRPr="008C2E5F">
        <w:rPr>
          <w:rFonts w:eastAsia="Calibri" w:cs="Arial"/>
          <w:bCs/>
          <w:sz w:val="24"/>
          <w:szCs w:val="24"/>
        </w:rPr>
        <w:t>?</w:t>
      </w:r>
      <w:r>
        <w:rPr>
          <w:rFonts w:eastAsia="Calibri" w:cs="Arial"/>
          <w:bCs/>
          <w:sz w:val="24"/>
          <w:szCs w:val="24"/>
        </w:rPr>
        <w:t xml:space="preserve"> At a minimum we would expect answers to this question to include a qualitative assessment of how timescales would be likely to vary for different types of homes, however a quantitative assessment would be preferred.  </w:t>
      </w:r>
    </w:p>
    <w:p w14:paraId="3A89D8BB" w14:textId="77777777" w:rsidR="005D6770" w:rsidRPr="0061198C"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 xml:space="preserve">How long </w:t>
      </w:r>
      <w:r>
        <w:rPr>
          <w:rFonts w:eastAsia="Calibri" w:cs="Arial"/>
          <w:bCs/>
          <w:sz w:val="24"/>
          <w:szCs w:val="24"/>
        </w:rPr>
        <w:t xml:space="preserve">(in hours/days) </w:t>
      </w:r>
      <w:r w:rsidRPr="008C2E5F">
        <w:rPr>
          <w:rFonts w:eastAsia="Calibri" w:cs="Arial"/>
          <w:bCs/>
          <w:sz w:val="24"/>
          <w:szCs w:val="24"/>
        </w:rPr>
        <w:t>would it take to carry out the necessary ancillary works in a home</w:t>
      </w:r>
      <w:r>
        <w:rPr>
          <w:rFonts w:eastAsia="Calibri" w:cs="Arial"/>
          <w:bCs/>
          <w:sz w:val="24"/>
          <w:szCs w:val="24"/>
        </w:rPr>
        <w:t>,</w:t>
      </w:r>
      <w:r w:rsidRPr="008C2E5F">
        <w:rPr>
          <w:rFonts w:eastAsia="Calibri" w:cs="Arial"/>
          <w:bCs/>
          <w:sz w:val="24"/>
          <w:szCs w:val="24"/>
        </w:rPr>
        <w:t xml:space="preserve"> why</w:t>
      </w:r>
      <w:r>
        <w:rPr>
          <w:rFonts w:eastAsia="Calibri" w:cs="Arial"/>
          <w:bCs/>
          <w:sz w:val="24"/>
          <w:szCs w:val="24"/>
        </w:rPr>
        <w:t xml:space="preserve"> and what are the main factors that affect these timescales? At a minimum we would expect answers to this question to include a qualitative assessment of how timescales would be </w:t>
      </w:r>
      <w:r>
        <w:rPr>
          <w:rFonts w:eastAsia="Calibri" w:cs="Arial"/>
          <w:bCs/>
          <w:sz w:val="24"/>
          <w:szCs w:val="24"/>
        </w:rPr>
        <w:lastRenderedPageBreak/>
        <w:t xml:space="preserve">likely to vary for different types of homes, however a quantitative assessment would be preferred.  </w:t>
      </w:r>
    </w:p>
    <w:p w14:paraId="554C5560"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rPr>
        <w:t>How might these timescales evolve towards a mass market?</w:t>
      </w:r>
    </w:p>
    <w:p w14:paraId="6C741CBD"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p>
    <w:p w14:paraId="40ECC81C" w14:textId="77777777" w:rsidR="00DB70E2" w:rsidRDefault="00DB70E2" w:rsidP="005D6770">
      <w:pPr>
        <w:widowControl/>
        <w:overflowPunct/>
        <w:autoSpaceDE/>
        <w:autoSpaceDN/>
        <w:adjustRightInd/>
        <w:jc w:val="both"/>
        <w:textAlignment w:val="auto"/>
        <w:rPr>
          <w:rFonts w:eastAsiaTheme="minorEastAsia" w:cs="Arial"/>
          <w:bCs/>
          <w:sz w:val="24"/>
          <w:szCs w:val="24"/>
          <w:u w:val="single"/>
        </w:rPr>
      </w:pPr>
    </w:p>
    <w:p w14:paraId="3D7F68D6"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Performance:</w:t>
      </w:r>
    </w:p>
    <w:p w14:paraId="5BE59C0D" w14:textId="77777777" w:rsidR="005D6770" w:rsidRPr="0029102A" w:rsidRDefault="005D6770" w:rsidP="005D6770">
      <w:pPr>
        <w:widowControl/>
        <w:overflowPunct/>
        <w:autoSpaceDE/>
        <w:autoSpaceDN/>
        <w:adjustRightInd/>
        <w:spacing w:after="200" w:line="276" w:lineRule="auto"/>
        <w:contextualSpacing/>
        <w:jc w:val="both"/>
        <w:textAlignment w:val="auto"/>
        <w:rPr>
          <w:rFonts w:eastAsiaTheme="minorEastAsia" w:cs="Arial"/>
          <w:bCs/>
          <w:sz w:val="24"/>
          <w:szCs w:val="24"/>
        </w:rPr>
      </w:pPr>
      <w:r w:rsidRPr="0029102A">
        <w:rPr>
          <w:rFonts w:eastAsiaTheme="minorEastAsia" w:cs="Arial"/>
          <w:bCs/>
          <w:sz w:val="24"/>
          <w:szCs w:val="24"/>
        </w:rPr>
        <w:t xml:space="preserve">It is important that any future hydrogen appliances should provide sufficient levels of service compared to existing natural gas appliances. </w:t>
      </w:r>
    </w:p>
    <w:p w14:paraId="12A0956A" w14:textId="4AB1796B" w:rsidR="005D6770" w:rsidRPr="0029102A" w:rsidRDefault="005D6770" w:rsidP="005D6770">
      <w:pPr>
        <w:pStyle w:val="ListParagraph"/>
        <w:numPr>
          <w:ilvl w:val="0"/>
          <w:numId w:val="32"/>
        </w:numPr>
        <w:spacing w:after="0"/>
        <w:jc w:val="both"/>
        <w:rPr>
          <w:rFonts w:ascii="Arial" w:eastAsia="Calibri" w:hAnsi="Arial" w:cs="Arial"/>
          <w:bCs/>
          <w:sz w:val="24"/>
          <w:szCs w:val="24"/>
        </w:rPr>
      </w:pPr>
      <w:r w:rsidRPr="0029102A">
        <w:rPr>
          <w:rFonts w:ascii="Arial" w:eastAsia="Calibri" w:hAnsi="Arial" w:cs="Arial"/>
          <w:bCs/>
          <w:sz w:val="24"/>
          <w:szCs w:val="24"/>
        </w:rPr>
        <w:t>How frequently would each appliance variation need maintenance checks and what would the likely duration of those checks be? What would the costs of these be (fixed operating costs)?</w:t>
      </w:r>
    </w:p>
    <w:p w14:paraId="3590AC32" w14:textId="77777777" w:rsidR="005D6770" w:rsidRPr="008C2E5F" w:rsidRDefault="005D6770" w:rsidP="005D6770">
      <w:pPr>
        <w:widowControl/>
        <w:numPr>
          <w:ilvl w:val="0"/>
          <w:numId w:val="32"/>
        </w:numPr>
        <w:overflowPunct/>
        <w:autoSpaceDE/>
        <w:autoSpaceDN/>
        <w:adjustRightInd/>
        <w:spacing w:line="276" w:lineRule="auto"/>
        <w:contextualSpacing/>
        <w:jc w:val="both"/>
        <w:textAlignment w:val="auto"/>
        <w:rPr>
          <w:rFonts w:eastAsia="Calibri" w:cs="Arial"/>
          <w:bCs/>
          <w:sz w:val="24"/>
          <w:szCs w:val="24"/>
        </w:rPr>
      </w:pPr>
      <w:r w:rsidRPr="0029102A">
        <w:rPr>
          <w:rFonts w:eastAsia="Calibri" w:cs="Arial"/>
          <w:bCs/>
          <w:sz w:val="24"/>
          <w:szCs w:val="24"/>
        </w:rPr>
        <w:t>What is the expected lifetime of each appliance</w:t>
      </w:r>
      <w:r w:rsidRPr="008C2E5F">
        <w:rPr>
          <w:rFonts w:eastAsia="Calibri" w:cs="Arial"/>
          <w:bCs/>
          <w:sz w:val="24"/>
          <w:szCs w:val="24"/>
        </w:rPr>
        <w:t xml:space="preserve"> variation in years?</w:t>
      </w:r>
    </w:p>
    <w:p w14:paraId="0A2AC5D8"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efficient will each appliance variation be (as a percentage)?</w:t>
      </w:r>
    </w:p>
    <w:p w14:paraId="25F4B47B"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reliable will each appliance variation be? W</w:t>
      </w:r>
      <w:r w:rsidRPr="008C2E5F">
        <w:rPr>
          <w:sz w:val="24"/>
          <w:szCs w:val="24"/>
        </w:rPr>
        <w:t xml:space="preserve">hich components, if any, would be likely to fail more often than in a </w:t>
      </w:r>
      <w:r>
        <w:rPr>
          <w:sz w:val="24"/>
          <w:szCs w:val="24"/>
        </w:rPr>
        <w:t>similar natural</w:t>
      </w:r>
      <w:r w:rsidRPr="008C2E5F">
        <w:rPr>
          <w:sz w:val="24"/>
          <w:szCs w:val="24"/>
        </w:rPr>
        <w:t xml:space="preserve"> gas appliance?</w:t>
      </w:r>
    </w:p>
    <w:p w14:paraId="37BC9153"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p>
    <w:p w14:paraId="581FF14C" w14:textId="77777777" w:rsidR="005D6770" w:rsidRPr="008C2E5F"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Practicality:</w:t>
      </w:r>
    </w:p>
    <w:p w14:paraId="5C78C9C6"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much hassle/disruption would be caused by the installation of each appliance variation?</w:t>
      </w:r>
    </w:p>
    <w:p w14:paraId="20E1909E"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 xml:space="preserve">How usable would each appliance </w:t>
      </w:r>
      <w:r>
        <w:rPr>
          <w:rFonts w:eastAsia="Calibri" w:cs="Arial"/>
          <w:bCs/>
          <w:sz w:val="24"/>
          <w:szCs w:val="24"/>
        </w:rPr>
        <w:t>variation be?</w:t>
      </w:r>
    </w:p>
    <w:p w14:paraId="0875AF28"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quickly would each appliance variation warm up/cool down?</w:t>
      </w:r>
    </w:p>
    <w:p w14:paraId="25CD3606"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much noise would each appliance variation create compared to standard natural gas appliances?</w:t>
      </w:r>
    </w:p>
    <w:p w14:paraId="4C9E4943" w14:textId="4DF5A888"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complex would each appliance variation be to control</w:t>
      </w:r>
      <w:r w:rsidR="009F73ED">
        <w:rPr>
          <w:rFonts w:eastAsia="Calibri" w:cs="Arial"/>
          <w:bCs/>
          <w:sz w:val="24"/>
          <w:szCs w:val="24"/>
        </w:rPr>
        <w:t xml:space="preserve"> compared to standard natural gas appliances</w:t>
      </w:r>
      <w:r w:rsidRPr="008C2E5F">
        <w:rPr>
          <w:rFonts w:eastAsia="Calibri" w:cs="Arial"/>
          <w:bCs/>
          <w:sz w:val="24"/>
          <w:szCs w:val="24"/>
        </w:rPr>
        <w:t>?</w:t>
      </w:r>
    </w:p>
    <w:p w14:paraId="6F6D7B4F"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Would there be any aesthetic considerations associated with each variation of gas fire?</w:t>
      </w:r>
    </w:p>
    <w:p w14:paraId="56207C16"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 xml:space="preserve">What would be the expected size of each appliance variation and can appliances of the same size as todays be developed? </w:t>
      </w:r>
    </w:p>
    <w:p w14:paraId="37453188" w14:textId="77777777" w:rsidR="005D6770"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What would the trade-offs be? E.g. How much will it cost to make it the same size as today’s appliances and how much bigger would it be if optimising the price?</w:t>
      </w:r>
    </w:p>
    <w:p w14:paraId="748A0A91" w14:textId="77777777" w:rsidR="005D6770"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Pr>
          <w:rFonts w:eastAsia="Calibri" w:cs="Arial"/>
          <w:bCs/>
          <w:sz w:val="24"/>
          <w:szCs w:val="24"/>
        </w:rPr>
        <w:t>What other practical considerations would need to be addressed?</w:t>
      </w:r>
    </w:p>
    <w:p w14:paraId="6EC4468C" w14:textId="77777777" w:rsidR="005D6770"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Pr>
          <w:rFonts w:eastAsia="Calibri" w:cs="Arial"/>
          <w:bCs/>
          <w:sz w:val="24"/>
          <w:szCs w:val="24"/>
        </w:rPr>
        <w:t>What are the main practical constraints?</w:t>
      </w:r>
    </w:p>
    <w:p w14:paraId="4E6F6459" w14:textId="77777777" w:rsidR="006D14F4" w:rsidRDefault="006D14F4" w:rsidP="006D162F">
      <w:pPr>
        <w:widowControl/>
        <w:overflowPunct/>
        <w:autoSpaceDE/>
        <w:autoSpaceDN/>
        <w:adjustRightInd/>
        <w:spacing w:after="200" w:line="276" w:lineRule="auto"/>
        <w:ind w:left="142"/>
        <w:contextualSpacing/>
        <w:jc w:val="both"/>
        <w:textAlignment w:val="auto"/>
        <w:rPr>
          <w:rFonts w:eastAsia="Calibri" w:cs="Arial"/>
          <w:bCs/>
          <w:sz w:val="24"/>
          <w:szCs w:val="24"/>
        </w:rPr>
      </w:pPr>
    </w:p>
    <w:p w14:paraId="7ABFE91C" w14:textId="5625E07F" w:rsidR="006D14F4" w:rsidRPr="006D162F" w:rsidRDefault="006D14F4" w:rsidP="006D162F">
      <w:pPr>
        <w:widowControl/>
        <w:overflowPunct/>
        <w:autoSpaceDE/>
        <w:autoSpaceDN/>
        <w:adjustRightInd/>
        <w:spacing w:after="200" w:line="276" w:lineRule="auto"/>
        <w:ind w:left="142"/>
        <w:contextualSpacing/>
        <w:jc w:val="both"/>
        <w:textAlignment w:val="auto"/>
        <w:rPr>
          <w:rFonts w:eastAsia="Calibri" w:cs="Arial"/>
          <w:bCs/>
          <w:sz w:val="24"/>
          <w:szCs w:val="24"/>
          <w:u w:val="single"/>
        </w:rPr>
      </w:pPr>
      <w:r w:rsidRPr="006D162F">
        <w:rPr>
          <w:rFonts w:eastAsia="Calibri" w:cs="Arial"/>
          <w:bCs/>
          <w:sz w:val="24"/>
          <w:szCs w:val="24"/>
          <w:u w:val="single"/>
        </w:rPr>
        <w:t>Technical Feasibility:</w:t>
      </w:r>
    </w:p>
    <w:p w14:paraId="617C5613" w14:textId="28E37AA8" w:rsidR="006D14F4" w:rsidRPr="002E5443" w:rsidRDefault="002E5443" w:rsidP="002E5443">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2E5443">
        <w:rPr>
          <w:rFonts w:eastAsia="Calibri" w:cs="Arial"/>
          <w:bCs/>
          <w:sz w:val="24"/>
          <w:szCs w:val="24"/>
        </w:rPr>
        <w:t xml:space="preserve">Is it technically feasible to </w:t>
      </w:r>
      <w:r w:rsidR="0087561B">
        <w:rPr>
          <w:rFonts w:eastAsia="Calibri" w:cs="Arial"/>
          <w:bCs/>
          <w:sz w:val="24"/>
          <w:szCs w:val="24"/>
        </w:rPr>
        <w:t xml:space="preserve">develop and </w:t>
      </w:r>
      <w:r w:rsidRPr="002E5443">
        <w:rPr>
          <w:rFonts w:eastAsia="Calibri" w:cs="Arial"/>
          <w:bCs/>
          <w:sz w:val="24"/>
          <w:szCs w:val="24"/>
        </w:rPr>
        <w:t xml:space="preserve">produce each appliance variation? </w:t>
      </w:r>
    </w:p>
    <w:p w14:paraId="7AD35C05"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p>
    <w:p w14:paraId="197E3311" w14:textId="77777777" w:rsidR="005D6770" w:rsidRPr="008C2E5F"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Natural gas appliances</w:t>
      </w:r>
    </w:p>
    <w:p w14:paraId="1979C169"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rPr>
        <w:t>For benchmarking and comparison purposes what are the answers to questions 1-2</w:t>
      </w:r>
      <w:r>
        <w:rPr>
          <w:rFonts w:eastAsia="Calibri" w:cs="Arial"/>
          <w:bCs/>
          <w:sz w:val="24"/>
          <w:szCs w:val="24"/>
        </w:rPr>
        <w:t>6</w:t>
      </w:r>
      <w:r w:rsidRPr="008C2E5F">
        <w:rPr>
          <w:rFonts w:eastAsia="Calibri" w:cs="Arial"/>
          <w:bCs/>
          <w:sz w:val="24"/>
          <w:szCs w:val="24"/>
        </w:rPr>
        <w:t xml:space="preserve"> for similar natural gas appliances? [Benchmarks to be agreed with BEIS during project initiation</w:t>
      </w:r>
      <w:r>
        <w:rPr>
          <w:rFonts w:eastAsia="Calibri" w:cs="Arial"/>
          <w:bCs/>
          <w:sz w:val="24"/>
          <w:szCs w:val="24"/>
        </w:rPr>
        <w:t>.</w:t>
      </w:r>
      <w:r w:rsidRPr="008C2E5F">
        <w:rPr>
          <w:rFonts w:eastAsia="Calibri" w:cs="Arial"/>
          <w:bCs/>
          <w:sz w:val="24"/>
          <w:szCs w:val="24"/>
        </w:rPr>
        <w:t>]</w:t>
      </w:r>
    </w:p>
    <w:p w14:paraId="6EFD8F64"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p>
    <w:p w14:paraId="1072DCA7" w14:textId="77777777" w:rsidR="005D6770" w:rsidRPr="008C2E5F"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Output sensitivity</w:t>
      </w:r>
    </w:p>
    <w:p w14:paraId="2187A6BF" w14:textId="77777777" w:rsidR="005D6770" w:rsidRPr="0025234C"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rPr>
        <w:lastRenderedPageBreak/>
        <w:t>How would the answers to the above questions change as a result of innovation, different scales of production and ramp up speeds and any other relevant factors?</w:t>
      </w:r>
      <w:r>
        <w:rPr>
          <w:rFonts w:eastAsia="Calibri" w:cs="Arial"/>
          <w:bCs/>
          <w:sz w:val="24"/>
          <w:szCs w:val="24"/>
        </w:rPr>
        <w:t xml:space="preserve"> Lower and upper </w:t>
      </w:r>
      <w:r w:rsidRPr="008C2E5F">
        <w:rPr>
          <w:rFonts w:eastAsia="Calibri" w:cs="Arial"/>
          <w:bCs/>
          <w:sz w:val="24"/>
          <w:szCs w:val="24"/>
        </w:rPr>
        <w:t>ranges must be provided to illustrate the estimated level of uncertainty.</w:t>
      </w:r>
    </w:p>
    <w:p w14:paraId="56E8A394" w14:textId="5BC1CB6D" w:rsidR="0025234C" w:rsidRPr="0025234C" w:rsidRDefault="0025234C" w:rsidP="005D6770">
      <w:pPr>
        <w:widowControl/>
        <w:numPr>
          <w:ilvl w:val="0"/>
          <w:numId w:val="32"/>
        </w:numPr>
        <w:overflowPunct/>
        <w:autoSpaceDE/>
        <w:autoSpaceDN/>
        <w:adjustRightInd/>
        <w:spacing w:after="200" w:line="276" w:lineRule="auto"/>
        <w:contextualSpacing/>
        <w:jc w:val="both"/>
        <w:textAlignment w:val="auto"/>
        <w:rPr>
          <w:rFonts w:eastAsia="Calibri" w:cs="Arial"/>
          <w:bCs/>
          <w:color w:val="000000" w:themeColor="text1"/>
          <w:sz w:val="24"/>
          <w:szCs w:val="24"/>
          <w:u w:val="single"/>
        </w:rPr>
      </w:pPr>
      <w:r w:rsidRPr="0025234C">
        <w:rPr>
          <w:rFonts w:eastAsia="Calibri" w:cs="Arial"/>
          <w:bCs/>
          <w:color w:val="000000" w:themeColor="text1"/>
          <w:sz w:val="24"/>
          <w:szCs w:val="24"/>
        </w:rPr>
        <w:t>Do you expect any changes between now and</w:t>
      </w:r>
      <w:r w:rsidRPr="0025234C">
        <w:rPr>
          <w:color w:val="000000" w:themeColor="text1"/>
          <w:sz w:val="24"/>
          <w:szCs w:val="24"/>
        </w:rPr>
        <w:t xml:space="preserve"> 2030 in the</w:t>
      </w:r>
      <w:r w:rsidR="00FB1E30">
        <w:rPr>
          <w:color w:val="000000" w:themeColor="text1"/>
          <w:sz w:val="24"/>
          <w:szCs w:val="24"/>
        </w:rPr>
        <w:t xml:space="preserve"> manufacture of </w:t>
      </w:r>
      <w:r w:rsidRPr="0025234C">
        <w:rPr>
          <w:color w:val="000000" w:themeColor="text1"/>
          <w:sz w:val="24"/>
          <w:szCs w:val="24"/>
        </w:rPr>
        <w:t>appliance</w:t>
      </w:r>
      <w:r w:rsidR="00FB1E30">
        <w:rPr>
          <w:color w:val="000000" w:themeColor="text1"/>
          <w:sz w:val="24"/>
          <w:szCs w:val="24"/>
        </w:rPr>
        <w:t>s</w:t>
      </w:r>
      <w:r w:rsidRPr="0025234C">
        <w:rPr>
          <w:color w:val="000000" w:themeColor="text1"/>
          <w:sz w:val="24"/>
          <w:szCs w:val="24"/>
        </w:rPr>
        <w:t xml:space="preserve"> that might impact the analysis? </w:t>
      </w:r>
    </w:p>
    <w:p w14:paraId="6C14AA14" w14:textId="77777777" w:rsidR="005D6770" w:rsidRPr="0025234C" w:rsidRDefault="005D6770" w:rsidP="005D6770">
      <w:pPr>
        <w:widowControl/>
        <w:overflowPunct/>
        <w:autoSpaceDE/>
        <w:autoSpaceDN/>
        <w:adjustRightInd/>
        <w:jc w:val="both"/>
        <w:textAlignment w:val="auto"/>
        <w:rPr>
          <w:rFonts w:eastAsiaTheme="minorEastAsia" w:cs="Arial"/>
          <w:bCs/>
          <w:color w:val="000000" w:themeColor="text1"/>
          <w:sz w:val="24"/>
          <w:szCs w:val="24"/>
          <w:u w:val="single"/>
        </w:rPr>
      </w:pPr>
    </w:p>
    <w:p w14:paraId="56C5C385" w14:textId="77777777" w:rsidR="00DB70E2" w:rsidRDefault="00DB70E2" w:rsidP="005D6770">
      <w:pPr>
        <w:widowControl/>
        <w:overflowPunct/>
        <w:autoSpaceDE/>
        <w:autoSpaceDN/>
        <w:adjustRightInd/>
        <w:jc w:val="both"/>
        <w:textAlignment w:val="auto"/>
        <w:rPr>
          <w:rFonts w:eastAsiaTheme="minorEastAsia" w:cs="Arial"/>
          <w:bCs/>
          <w:sz w:val="24"/>
          <w:szCs w:val="24"/>
          <w:u w:val="single"/>
        </w:rPr>
      </w:pPr>
    </w:p>
    <w:p w14:paraId="6FCDA00C" w14:textId="77777777" w:rsidR="005D6770" w:rsidRPr="008C2E5F"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Barriers:</w:t>
      </w:r>
    </w:p>
    <w:p w14:paraId="3E81E405"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What are the most significant barriers and constraints that have been identified for each appliance variation?</w:t>
      </w:r>
    </w:p>
    <w:p w14:paraId="181570CE"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rPr>
        <w:t>How might these barriers and constraints be resolved?</w:t>
      </w:r>
    </w:p>
    <w:p w14:paraId="09955246"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p>
    <w:p w14:paraId="40820D30" w14:textId="77777777" w:rsidR="005D6770" w:rsidRPr="008C2E5F"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Preferred market conditions:</w:t>
      </w:r>
    </w:p>
    <w:p w14:paraId="5840C865"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rPr>
        <w:t>What market conditions would need to exist to ensure the development of each appliance variation?</w:t>
      </w:r>
    </w:p>
    <w:p w14:paraId="4854C25A"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p>
    <w:p w14:paraId="76B0D39A" w14:textId="77777777" w:rsidR="005D6770" w:rsidRPr="008C2E5F"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Assumptions/limitations:</w:t>
      </w:r>
    </w:p>
    <w:p w14:paraId="14D3AFF7" w14:textId="38E32EDD" w:rsidR="002E5443" w:rsidRDefault="002E5443"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Pr>
          <w:rFonts w:eastAsia="Calibri" w:cs="Arial"/>
          <w:bCs/>
          <w:sz w:val="24"/>
          <w:szCs w:val="24"/>
        </w:rPr>
        <w:t>With what level of confidence can estimates of costs, timescales, performance, practicality and technical feasibility</w:t>
      </w:r>
      <w:r w:rsidR="0087561B">
        <w:rPr>
          <w:rFonts w:eastAsia="Calibri" w:cs="Arial"/>
          <w:bCs/>
          <w:sz w:val="24"/>
          <w:szCs w:val="24"/>
        </w:rPr>
        <w:t xml:space="preserve"> be made at this stage, before further R&amp;D work has been carried out? </w:t>
      </w:r>
      <w:r>
        <w:rPr>
          <w:rFonts w:eastAsia="Calibri" w:cs="Arial"/>
          <w:bCs/>
          <w:sz w:val="24"/>
          <w:szCs w:val="24"/>
        </w:rPr>
        <w:t xml:space="preserve"> </w:t>
      </w:r>
    </w:p>
    <w:p w14:paraId="78B2C423"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What assumptions have been made in conducting this work and in reaching conclusions?</w:t>
      </w:r>
    </w:p>
    <w:p w14:paraId="7D1B6307"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What are the data limitations?</w:t>
      </w:r>
    </w:p>
    <w:p w14:paraId="56417582" w14:textId="3F69137B" w:rsidR="005D6770" w:rsidRPr="006D162F" w:rsidRDefault="005D6770" w:rsidP="006D162F">
      <w:pPr>
        <w:pStyle w:val="Heading1"/>
        <w:numPr>
          <w:ilvl w:val="0"/>
          <w:numId w:val="8"/>
        </w:numPr>
        <w:rPr>
          <w:rFonts w:ascii="Arial" w:hAnsi="Arial" w:cs="Arial"/>
          <w:b w:val="0"/>
          <w:sz w:val="24"/>
          <w:szCs w:val="24"/>
        </w:rPr>
      </w:pPr>
      <w:bookmarkStart w:id="27" w:name="_Toc480454993"/>
      <w:r w:rsidRPr="006D162F">
        <w:rPr>
          <w:rFonts w:ascii="Arial" w:hAnsi="Arial" w:cs="Arial"/>
          <w:sz w:val="24"/>
          <w:szCs w:val="24"/>
        </w:rPr>
        <w:t>Outputs Required</w:t>
      </w:r>
      <w:bookmarkEnd w:id="27"/>
    </w:p>
    <w:tbl>
      <w:tblPr>
        <w:tblStyle w:val="TableGrid"/>
        <w:tblW w:w="0" w:type="auto"/>
        <w:tblLook w:val="04A0" w:firstRow="1" w:lastRow="0" w:firstColumn="1" w:lastColumn="0" w:noHBand="0" w:noVBand="1"/>
      </w:tblPr>
      <w:tblGrid>
        <w:gridCol w:w="2204"/>
        <w:gridCol w:w="6312"/>
      </w:tblGrid>
      <w:tr w:rsidR="005D6770" w:rsidRPr="008C2E5F" w14:paraId="3421ABF8" w14:textId="77777777" w:rsidTr="00131988">
        <w:tc>
          <w:tcPr>
            <w:tcW w:w="2275" w:type="dxa"/>
          </w:tcPr>
          <w:p w14:paraId="2845F0F7"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Outputs</w:t>
            </w:r>
          </w:p>
        </w:tc>
        <w:tc>
          <w:tcPr>
            <w:tcW w:w="6905" w:type="dxa"/>
          </w:tcPr>
          <w:p w14:paraId="1E3A0D6C"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Description</w:t>
            </w:r>
          </w:p>
        </w:tc>
      </w:tr>
      <w:tr w:rsidR="005D6770" w:rsidRPr="008C2E5F" w14:paraId="472D7228" w14:textId="77777777" w:rsidTr="00131988">
        <w:tc>
          <w:tcPr>
            <w:tcW w:w="2275" w:type="dxa"/>
          </w:tcPr>
          <w:p w14:paraId="0ACF2ABB"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Project Plan</w:t>
            </w:r>
          </w:p>
        </w:tc>
        <w:tc>
          <w:tcPr>
            <w:tcW w:w="6905" w:type="dxa"/>
          </w:tcPr>
          <w:p w14:paraId="48A6EF0C"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Project plan signed off by BEIS, detailing how the contractor will deliver against the project’s milestones. To include key phase</w:t>
            </w:r>
            <w:r>
              <w:rPr>
                <w:rFonts w:eastAsiaTheme="minorEastAsia" w:cs="Arial"/>
                <w:sz w:val="24"/>
                <w:szCs w:val="24"/>
                <w:lang w:eastAsia="zh-CN"/>
              </w:rPr>
              <w:t>s of work, weekly activity plan and</w:t>
            </w:r>
            <w:r w:rsidRPr="008C2E5F">
              <w:rPr>
                <w:rFonts w:eastAsiaTheme="minorEastAsia" w:cs="Arial"/>
                <w:sz w:val="24"/>
                <w:szCs w:val="24"/>
                <w:lang w:eastAsia="zh-CN"/>
              </w:rPr>
              <w:t xml:space="preserve"> delivery dates</w:t>
            </w:r>
            <w:r>
              <w:rPr>
                <w:rFonts w:eastAsiaTheme="minorEastAsia" w:cs="Arial"/>
                <w:sz w:val="24"/>
                <w:szCs w:val="24"/>
                <w:lang w:eastAsia="zh-CN"/>
              </w:rPr>
              <w:t>.</w:t>
            </w:r>
            <w:r w:rsidRPr="008C2E5F">
              <w:rPr>
                <w:rFonts w:eastAsiaTheme="minorEastAsia" w:cs="Arial"/>
                <w:sz w:val="24"/>
                <w:szCs w:val="24"/>
                <w:lang w:eastAsia="zh-CN"/>
              </w:rPr>
              <w:t xml:space="preserve"> </w:t>
            </w:r>
          </w:p>
        </w:tc>
      </w:tr>
      <w:tr w:rsidR="005D6770" w:rsidRPr="008C2E5F" w14:paraId="53C3FE89" w14:textId="77777777" w:rsidTr="00131988">
        <w:tc>
          <w:tcPr>
            <w:tcW w:w="2275" w:type="dxa"/>
          </w:tcPr>
          <w:p w14:paraId="3581375B"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Quality assurance plan</w:t>
            </w:r>
          </w:p>
        </w:tc>
        <w:tc>
          <w:tcPr>
            <w:tcW w:w="6905" w:type="dxa"/>
          </w:tcPr>
          <w:p w14:paraId="39357B32"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Plan signed off by BEIS, detailing how the contractor will quality assure their work and ensure robustness of their evidence and analysis.</w:t>
            </w:r>
          </w:p>
        </w:tc>
      </w:tr>
      <w:tr w:rsidR="005D6770" w:rsidRPr="008C2E5F" w14:paraId="7B9DBFB4" w14:textId="77777777" w:rsidTr="00131988">
        <w:tc>
          <w:tcPr>
            <w:tcW w:w="2275" w:type="dxa"/>
          </w:tcPr>
          <w:p w14:paraId="2108B1A7"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Risk log</w:t>
            </w:r>
          </w:p>
        </w:tc>
        <w:tc>
          <w:tcPr>
            <w:tcW w:w="6905" w:type="dxa"/>
          </w:tcPr>
          <w:p w14:paraId="65940C03"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Description of key delivery risks identified at the outset of the project, in a format that can be updated as part of ongoing project monitoring and review, signed off by BEIS. </w:t>
            </w:r>
          </w:p>
        </w:tc>
      </w:tr>
      <w:tr w:rsidR="005D6770" w:rsidRPr="008C2E5F" w14:paraId="3B0A75B5" w14:textId="77777777" w:rsidTr="00131988">
        <w:tc>
          <w:tcPr>
            <w:tcW w:w="2275" w:type="dxa"/>
          </w:tcPr>
          <w:p w14:paraId="6DD05CD1"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Progress update</w:t>
            </w:r>
          </w:p>
        </w:tc>
        <w:tc>
          <w:tcPr>
            <w:tcW w:w="6905" w:type="dxa"/>
          </w:tcPr>
          <w:p w14:paraId="6D85A4A6"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Written updates on the progress of the project with reference to the project plan, QA plan and risk log – each of which will be updated as necessary in order to capture the state of progress. </w:t>
            </w:r>
          </w:p>
        </w:tc>
      </w:tr>
      <w:tr w:rsidR="005D6770" w:rsidRPr="008C2E5F" w14:paraId="6A987F46" w14:textId="77777777" w:rsidTr="00131988">
        <w:tc>
          <w:tcPr>
            <w:tcW w:w="2275" w:type="dxa"/>
          </w:tcPr>
          <w:p w14:paraId="1B526EE8"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Pr>
                <w:rFonts w:eastAsiaTheme="minorEastAsia" w:cs="Arial"/>
                <w:sz w:val="24"/>
                <w:szCs w:val="24"/>
                <w:lang w:eastAsia="zh-CN"/>
              </w:rPr>
              <w:t>Stakeholder Plan</w:t>
            </w:r>
          </w:p>
        </w:tc>
        <w:tc>
          <w:tcPr>
            <w:tcW w:w="6905" w:type="dxa"/>
          </w:tcPr>
          <w:p w14:paraId="44757F11"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Pr>
                <w:rFonts w:eastAsiaTheme="minorEastAsia" w:cs="Arial"/>
                <w:sz w:val="24"/>
                <w:szCs w:val="24"/>
                <w:lang w:eastAsia="zh-CN"/>
              </w:rPr>
              <w:t xml:space="preserve">Description of stakeholders to be engaged in completion of project, the input expected, meeting schedule and eventual outturn. </w:t>
            </w:r>
          </w:p>
        </w:tc>
      </w:tr>
      <w:tr w:rsidR="005D6770" w:rsidRPr="008C2E5F" w14:paraId="07BE4E66" w14:textId="77777777" w:rsidTr="00131988">
        <w:tc>
          <w:tcPr>
            <w:tcW w:w="2275" w:type="dxa"/>
          </w:tcPr>
          <w:p w14:paraId="775780EF"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cs="Arial"/>
                <w:bCs/>
                <w:iCs/>
                <w:sz w:val="24"/>
                <w:szCs w:val="24"/>
              </w:rPr>
              <w:t>Transcripts of any discussions with stakeholders/ industry</w:t>
            </w:r>
          </w:p>
        </w:tc>
        <w:tc>
          <w:tcPr>
            <w:tcW w:w="6905" w:type="dxa"/>
          </w:tcPr>
          <w:p w14:paraId="72FA4F3A"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cs="Arial"/>
                <w:bCs/>
                <w:iCs/>
                <w:sz w:val="24"/>
                <w:szCs w:val="24"/>
              </w:rPr>
              <w:t>A set of transcripts obtained during any discussions with stakeholders/ industry</w:t>
            </w:r>
          </w:p>
        </w:tc>
      </w:tr>
      <w:tr w:rsidR="005D6770" w:rsidRPr="008C2E5F" w14:paraId="5428CFA6" w14:textId="77777777" w:rsidTr="00131988">
        <w:tc>
          <w:tcPr>
            <w:tcW w:w="2275" w:type="dxa"/>
          </w:tcPr>
          <w:p w14:paraId="2AD248F1"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A written report</w:t>
            </w:r>
          </w:p>
        </w:tc>
        <w:tc>
          <w:tcPr>
            <w:tcW w:w="6905" w:type="dxa"/>
          </w:tcPr>
          <w:p w14:paraId="60450DA1"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A report addressing the questions set out in </w:t>
            </w:r>
            <w:r w:rsidRPr="005D373A">
              <w:rPr>
                <w:rFonts w:eastAsiaTheme="minorEastAsia" w:cs="Arial"/>
                <w:sz w:val="24"/>
                <w:szCs w:val="24"/>
                <w:lang w:eastAsia="zh-CN"/>
              </w:rPr>
              <w:t>section 3</w:t>
            </w:r>
            <w:r w:rsidRPr="008C2E5F">
              <w:rPr>
                <w:rFonts w:eastAsiaTheme="minorEastAsia" w:cs="Arial"/>
                <w:sz w:val="24"/>
                <w:szCs w:val="24"/>
                <w:lang w:eastAsia="zh-CN"/>
              </w:rPr>
              <w:t xml:space="preserve"> </w:t>
            </w:r>
            <w:r w:rsidRPr="008C2E5F">
              <w:rPr>
                <w:rFonts w:eastAsiaTheme="minorEastAsia" w:cs="Arial"/>
                <w:sz w:val="24"/>
                <w:szCs w:val="24"/>
                <w:lang w:eastAsia="zh-CN"/>
              </w:rPr>
              <w:lastRenderedPageBreak/>
              <w:t>above. Quality assured</w:t>
            </w:r>
            <w:r>
              <w:rPr>
                <w:rFonts w:eastAsiaTheme="minorEastAsia" w:cs="Arial"/>
                <w:sz w:val="24"/>
                <w:szCs w:val="24"/>
                <w:lang w:eastAsia="zh-CN"/>
              </w:rPr>
              <w:t>.</w:t>
            </w:r>
          </w:p>
        </w:tc>
      </w:tr>
    </w:tbl>
    <w:p w14:paraId="3CB2FE4E" w14:textId="77777777" w:rsidR="005D6770" w:rsidRPr="008C2E5F" w:rsidRDefault="005D6770" w:rsidP="005D6770">
      <w:pPr>
        <w:rPr>
          <w:rFonts w:cstheme="minorHAnsi"/>
          <w:sz w:val="24"/>
          <w:szCs w:val="24"/>
          <w:lang w:eastAsia="zh-CN"/>
        </w:rPr>
      </w:pPr>
    </w:p>
    <w:p w14:paraId="39D2B880" w14:textId="30982280" w:rsidR="005D6770" w:rsidRDefault="005D6770" w:rsidP="005D6770">
      <w:pPr>
        <w:jc w:val="both"/>
        <w:rPr>
          <w:rFonts w:eastAsiaTheme="minorEastAsia" w:cs="Arial"/>
          <w:sz w:val="24"/>
          <w:szCs w:val="24"/>
          <w:lang w:eastAsia="zh-CN"/>
        </w:rPr>
      </w:pPr>
    </w:p>
    <w:p w14:paraId="1AFF89EA" w14:textId="77777777" w:rsidR="00D8087C" w:rsidRDefault="00D8087C" w:rsidP="005D6770">
      <w:pPr>
        <w:jc w:val="both"/>
        <w:rPr>
          <w:rFonts w:eastAsiaTheme="minorEastAsia" w:cs="Arial"/>
          <w:sz w:val="24"/>
          <w:szCs w:val="24"/>
          <w:lang w:eastAsia="zh-CN"/>
        </w:rPr>
      </w:pPr>
    </w:p>
    <w:p w14:paraId="0A52C94A" w14:textId="77777777" w:rsidR="00DB70E2" w:rsidRDefault="00DB70E2" w:rsidP="005D6770">
      <w:pPr>
        <w:jc w:val="both"/>
        <w:rPr>
          <w:rFonts w:eastAsiaTheme="minorEastAsia" w:cs="Arial"/>
          <w:sz w:val="24"/>
          <w:szCs w:val="24"/>
          <w:lang w:eastAsia="zh-CN"/>
        </w:rPr>
      </w:pPr>
    </w:p>
    <w:p w14:paraId="2500D667" w14:textId="77777777" w:rsidR="00DB70E2" w:rsidRDefault="00DB70E2" w:rsidP="005D6770">
      <w:pPr>
        <w:jc w:val="both"/>
        <w:rPr>
          <w:rFonts w:eastAsiaTheme="minorEastAsia" w:cs="Arial"/>
          <w:sz w:val="24"/>
          <w:szCs w:val="24"/>
          <w:lang w:eastAsia="zh-CN"/>
        </w:rPr>
      </w:pPr>
    </w:p>
    <w:p w14:paraId="2C2E01F0" w14:textId="77777777" w:rsidR="00DB70E2" w:rsidRDefault="00DB70E2" w:rsidP="005D6770">
      <w:pPr>
        <w:jc w:val="both"/>
        <w:rPr>
          <w:rFonts w:eastAsiaTheme="minorEastAsia" w:cs="Arial"/>
          <w:sz w:val="24"/>
          <w:szCs w:val="24"/>
          <w:lang w:eastAsia="zh-CN"/>
        </w:rPr>
      </w:pPr>
    </w:p>
    <w:p w14:paraId="7C0D29D4" w14:textId="77777777" w:rsidR="00DB70E2" w:rsidRDefault="00DB70E2" w:rsidP="005D6770">
      <w:pPr>
        <w:jc w:val="both"/>
        <w:rPr>
          <w:rFonts w:eastAsiaTheme="minorEastAsia" w:cs="Arial"/>
          <w:sz w:val="24"/>
          <w:szCs w:val="24"/>
          <w:lang w:eastAsia="zh-CN"/>
        </w:rPr>
      </w:pPr>
    </w:p>
    <w:p w14:paraId="7DFD0B00" w14:textId="77777777" w:rsidR="00D8087C" w:rsidRDefault="00D8087C" w:rsidP="005D6770">
      <w:pPr>
        <w:jc w:val="both"/>
        <w:rPr>
          <w:rFonts w:eastAsiaTheme="minorEastAsia" w:cs="Arial"/>
          <w:sz w:val="24"/>
          <w:szCs w:val="24"/>
          <w:lang w:eastAsia="zh-CN"/>
        </w:rPr>
      </w:pPr>
    </w:p>
    <w:p w14:paraId="3F3D6B1F" w14:textId="77777777" w:rsidR="00D8087C" w:rsidRDefault="00D8087C" w:rsidP="005D6770">
      <w:pPr>
        <w:jc w:val="both"/>
        <w:rPr>
          <w:rFonts w:eastAsiaTheme="minorEastAsia" w:cs="Arial"/>
          <w:sz w:val="24"/>
          <w:szCs w:val="24"/>
          <w:lang w:eastAsia="zh-CN"/>
        </w:rPr>
      </w:pPr>
    </w:p>
    <w:p w14:paraId="48D27468" w14:textId="77777777" w:rsidR="005D6770" w:rsidRPr="008C2E5F" w:rsidRDefault="005D6770" w:rsidP="005D6770">
      <w:pPr>
        <w:jc w:val="both"/>
        <w:rPr>
          <w:rFonts w:cstheme="minorHAnsi"/>
          <w:sz w:val="24"/>
          <w:szCs w:val="24"/>
          <w:lang w:eastAsia="zh-CN"/>
        </w:rPr>
      </w:pPr>
      <w:r w:rsidRPr="008C2E5F">
        <w:rPr>
          <w:rFonts w:eastAsiaTheme="minorEastAsia" w:cs="Arial"/>
          <w:sz w:val="24"/>
          <w:szCs w:val="24"/>
          <w:lang w:eastAsia="zh-CN"/>
        </w:rPr>
        <w:t>Contractor’s views and proposals are welcome on exactly how to assess the different appliance variations but it is proposed that the final written report might include the following</w:t>
      </w:r>
      <w:r>
        <w:rPr>
          <w:rFonts w:eastAsiaTheme="minorEastAsia" w:cs="Arial"/>
          <w:sz w:val="24"/>
          <w:szCs w:val="24"/>
          <w:lang w:eastAsia="zh-CN"/>
        </w:rPr>
        <w:t>,</w:t>
      </w:r>
      <w:r w:rsidRPr="008C2E5F">
        <w:rPr>
          <w:rFonts w:eastAsiaTheme="minorEastAsia" w:cs="Arial"/>
          <w:sz w:val="24"/>
          <w:szCs w:val="24"/>
          <w:lang w:eastAsia="zh-CN"/>
        </w:rPr>
        <w:t xml:space="preserve"> though the exact format of these outputs will need to be agreed between the contractor and BEIS:</w:t>
      </w:r>
    </w:p>
    <w:p w14:paraId="4CC885D5" w14:textId="77777777" w:rsidR="005D6770" w:rsidRPr="008C2E5F" w:rsidRDefault="005D6770" w:rsidP="005D6770">
      <w:pPr>
        <w:rPr>
          <w:rFonts w:cstheme="minorHAnsi"/>
          <w:sz w:val="24"/>
          <w:szCs w:val="24"/>
          <w:lang w:eastAsia="zh-CN"/>
        </w:rPr>
      </w:pPr>
    </w:p>
    <w:tbl>
      <w:tblPr>
        <w:tblStyle w:val="TableGrid"/>
        <w:tblW w:w="0" w:type="auto"/>
        <w:tblLook w:val="04A0" w:firstRow="1" w:lastRow="0" w:firstColumn="1" w:lastColumn="0" w:noHBand="0" w:noVBand="1"/>
      </w:tblPr>
      <w:tblGrid>
        <w:gridCol w:w="2283"/>
        <w:gridCol w:w="6233"/>
      </w:tblGrid>
      <w:tr w:rsidR="005D6770" w:rsidRPr="008C2E5F" w14:paraId="648FB045" w14:textId="77777777" w:rsidTr="00131988">
        <w:tc>
          <w:tcPr>
            <w:tcW w:w="2660" w:type="dxa"/>
          </w:tcPr>
          <w:p w14:paraId="43C3243B" w14:textId="77777777" w:rsidR="005D6770" w:rsidRPr="008C2E5F" w:rsidRDefault="005D6770" w:rsidP="00131988">
            <w:pPr>
              <w:rPr>
                <w:rFonts w:cstheme="minorHAnsi"/>
                <w:sz w:val="24"/>
                <w:szCs w:val="24"/>
                <w:lang w:eastAsia="zh-CN"/>
              </w:rPr>
            </w:pPr>
            <w:r w:rsidRPr="008C2E5F">
              <w:rPr>
                <w:rFonts w:eastAsiaTheme="minorEastAsia" w:cs="Arial"/>
                <w:sz w:val="24"/>
                <w:szCs w:val="24"/>
                <w:lang w:eastAsia="zh-CN"/>
              </w:rPr>
              <w:t xml:space="preserve">Assessment of each appliance variation against cost, </w:t>
            </w:r>
            <w:r>
              <w:rPr>
                <w:rFonts w:eastAsiaTheme="minorEastAsia" w:cs="Arial"/>
                <w:sz w:val="24"/>
                <w:szCs w:val="24"/>
                <w:lang w:eastAsia="zh-CN"/>
              </w:rPr>
              <w:t xml:space="preserve">time, </w:t>
            </w:r>
            <w:r w:rsidRPr="008C2E5F">
              <w:rPr>
                <w:rFonts w:eastAsiaTheme="minorEastAsia" w:cs="Arial"/>
                <w:sz w:val="24"/>
                <w:szCs w:val="24"/>
                <w:lang w:eastAsia="zh-CN"/>
              </w:rPr>
              <w:t>performance and practicality dimensions</w:t>
            </w:r>
          </w:p>
        </w:tc>
        <w:tc>
          <w:tcPr>
            <w:tcW w:w="6582" w:type="dxa"/>
          </w:tcPr>
          <w:p w14:paraId="3051BBD5" w14:textId="77777777" w:rsidR="005D6770" w:rsidRDefault="005D6770" w:rsidP="00131988">
            <w:pPr>
              <w:widowControl/>
              <w:overflowPunct/>
              <w:autoSpaceDE/>
              <w:autoSpaceDN/>
              <w:adjustRightInd/>
              <w:contextualSpacing/>
              <w:jc w:val="both"/>
              <w:textAlignment w:val="auto"/>
              <w:rPr>
                <w:rFonts w:eastAsiaTheme="minorEastAsia" w:cs="Arial"/>
                <w:sz w:val="24"/>
                <w:szCs w:val="24"/>
                <w:lang w:eastAsia="zh-CN"/>
              </w:rPr>
            </w:pPr>
            <w:r w:rsidRPr="008C2E5F">
              <w:rPr>
                <w:rFonts w:eastAsiaTheme="minorEastAsia" w:cs="Arial"/>
                <w:sz w:val="24"/>
                <w:szCs w:val="24"/>
                <w:lang w:eastAsia="zh-CN"/>
              </w:rPr>
              <w:t>An assessment of the appliance variations against different dimensions such as:</w:t>
            </w:r>
          </w:p>
          <w:p w14:paraId="4A9FB065" w14:textId="77777777" w:rsidR="005D6770" w:rsidRPr="008C2E5F" w:rsidRDefault="005D6770" w:rsidP="00131988">
            <w:pPr>
              <w:widowControl/>
              <w:overflowPunct/>
              <w:autoSpaceDE/>
              <w:autoSpaceDN/>
              <w:adjustRightInd/>
              <w:contextualSpacing/>
              <w:jc w:val="both"/>
              <w:textAlignment w:val="auto"/>
              <w:rPr>
                <w:rFonts w:eastAsiaTheme="minorEastAsia" w:cs="Arial"/>
                <w:sz w:val="24"/>
                <w:szCs w:val="24"/>
                <w:lang w:eastAsia="zh-CN"/>
              </w:rPr>
            </w:pPr>
          </w:p>
          <w:p w14:paraId="6B3F009C" w14:textId="77777777" w:rsidR="005D6770" w:rsidRPr="008C2E5F" w:rsidRDefault="005D6770" w:rsidP="00131988">
            <w:pPr>
              <w:widowControl/>
              <w:overflowPunct/>
              <w:autoSpaceDE/>
              <w:autoSpaceDN/>
              <w:adjustRightInd/>
              <w:jc w:val="both"/>
              <w:textAlignment w:val="auto"/>
              <w:rPr>
                <w:rFonts w:eastAsiaTheme="minorEastAsia" w:cs="Arial"/>
                <w:sz w:val="24"/>
                <w:szCs w:val="24"/>
                <w:u w:val="single"/>
                <w:lang w:eastAsia="zh-CN"/>
              </w:rPr>
            </w:pPr>
            <w:r w:rsidRPr="008C2E5F">
              <w:rPr>
                <w:rFonts w:eastAsiaTheme="minorEastAsia" w:cs="Arial"/>
                <w:sz w:val="24"/>
                <w:szCs w:val="24"/>
                <w:u w:val="single"/>
                <w:lang w:eastAsia="zh-CN"/>
              </w:rPr>
              <w:t>Costs:</w:t>
            </w:r>
          </w:p>
          <w:p w14:paraId="6B074C6B" w14:textId="77777777" w:rsidR="005D6770" w:rsidRPr="008C2E5F" w:rsidRDefault="005D6770" w:rsidP="005D6770">
            <w:pPr>
              <w:widowControl/>
              <w:numPr>
                <w:ilvl w:val="1"/>
                <w:numId w:val="26"/>
              </w:numPr>
              <w:overflowPunct/>
              <w:autoSpaceDE/>
              <w:autoSpaceDN/>
              <w:adjustRightInd/>
              <w:contextualSpacing/>
              <w:textAlignment w:val="auto"/>
              <w:rPr>
                <w:rFonts w:eastAsiaTheme="minorEastAsia" w:cs="Arial"/>
                <w:sz w:val="24"/>
                <w:szCs w:val="24"/>
                <w:lang w:eastAsia="zh-CN"/>
              </w:rPr>
            </w:pPr>
            <w:r w:rsidRPr="008C2E5F">
              <w:rPr>
                <w:rFonts w:eastAsiaTheme="minorEastAsia" w:cs="Arial"/>
                <w:sz w:val="24"/>
                <w:szCs w:val="24"/>
                <w:lang w:eastAsia="zh-CN"/>
              </w:rPr>
              <w:t>Costs  of: Development, Production</w:t>
            </w:r>
            <w:r>
              <w:rPr>
                <w:rFonts w:eastAsiaTheme="minorEastAsia" w:cs="Arial"/>
                <w:sz w:val="24"/>
                <w:szCs w:val="24"/>
                <w:lang w:eastAsia="zh-CN"/>
              </w:rPr>
              <w:t xml:space="preserve"> &amp;</w:t>
            </w:r>
            <w:r w:rsidRPr="008C2E5F">
              <w:rPr>
                <w:rFonts w:eastAsiaTheme="minorEastAsia" w:cs="Arial"/>
                <w:sz w:val="24"/>
                <w:szCs w:val="24"/>
                <w:lang w:eastAsia="zh-CN"/>
              </w:rPr>
              <w:t xml:space="preserve"> Installation </w:t>
            </w:r>
          </w:p>
          <w:p w14:paraId="120B8681" w14:textId="77777777" w:rsidR="005D6770" w:rsidRPr="008C2E5F" w:rsidRDefault="005D6770" w:rsidP="005D6770">
            <w:pPr>
              <w:widowControl/>
              <w:numPr>
                <w:ilvl w:val="1"/>
                <w:numId w:val="26"/>
              </w:numPr>
              <w:overflowPunct/>
              <w:autoSpaceDE/>
              <w:autoSpaceDN/>
              <w:adjustRightInd/>
              <w:contextualSpacing/>
              <w:textAlignment w:val="auto"/>
              <w:rPr>
                <w:rFonts w:eastAsiaTheme="minorEastAsia" w:cs="Arial"/>
                <w:sz w:val="24"/>
                <w:szCs w:val="24"/>
                <w:lang w:eastAsia="zh-CN"/>
              </w:rPr>
            </w:pPr>
            <w:r w:rsidRPr="008C2E5F">
              <w:rPr>
                <w:rFonts w:eastAsiaTheme="minorEastAsia" w:cs="Arial"/>
                <w:sz w:val="24"/>
                <w:szCs w:val="24"/>
                <w:lang w:eastAsia="zh-CN"/>
              </w:rPr>
              <w:t xml:space="preserve">Retail price </w:t>
            </w:r>
          </w:p>
          <w:p w14:paraId="5F33D06A" w14:textId="77777777" w:rsidR="005D6770" w:rsidRDefault="005D6770" w:rsidP="005D6770">
            <w:pPr>
              <w:widowControl/>
              <w:numPr>
                <w:ilvl w:val="1"/>
                <w:numId w:val="26"/>
              </w:numPr>
              <w:overflowPunct/>
              <w:autoSpaceDE/>
              <w:autoSpaceDN/>
              <w:adjustRightInd/>
              <w:contextualSpacing/>
              <w:textAlignment w:val="auto"/>
              <w:rPr>
                <w:rFonts w:eastAsiaTheme="minorEastAsia" w:cs="Arial"/>
                <w:sz w:val="24"/>
                <w:szCs w:val="24"/>
                <w:lang w:eastAsia="zh-CN"/>
              </w:rPr>
            </w:pPr>
            <w:r>
              <w:rPr>
                <w:rFonts w:eastAsiaTheme="minorEastAsia" w:cs="Arial"/>
                <w:sz w:val="24"/>
                <w:szCs w:val="24"/>
                <w:lang w:eastAsia="zh-CN"/>
              </w:rPr>
              <w:t>Key component parts</w:t>
            </w:r>
          </w:p>
          <w:p w14:paraId="61CF4C45" w14:textId="77777777" w:rsidR="005D6770" w:rsidRPr="008C2E5F" w:rsidRDefault="005D6770" w:rsidP="005D6770">
            <w:pPr>
              <w:widowControl/>
              <w:numPr>
                <w:ilvl w:val="1"/>
                <w:numId w:val="26"/>
              </w:numPr>
              <w:overflowPunct/>
              <w:autoSpaceDE/>
              <w:autoSpaceDN/>
              <w:adjustRightInd/>
              <w:contextualSpacing/>
              <w:textAlignment w:val="auto"/>
              <w:rPr>
                <w:rFonts w:eastAsiaTheme="minorEastAsia" w:cs="Arial"/>
                <w:sz w:val="24"/>
                <w:szCs w:val="24"/>
                <w:lang w:eastAsia="zh-CN"/>
              </w:rPr>
            </w:pPr>
            <w:r w:rsidRPr="008C2E5F">
              <w:rPr>
                <w:rFonts w:eastAsiaTheme="minorEastAsia" w:cs="Arial"/>
                <w:sz w:val="24"/>
                <w:szCs w:val="24"/>
                <w:lang w:eastAsia="zh-CN"/>
              </w:rPr>
              <w:t xml:space="preserve">Ancillary costs (such as requirements to flush radiators/install extractor fans etc.). </w:t>
            </w:r>
          </w:p>
          <w:p w14:paraId="68ADE422" w14:textId="77777777" w:rsidR="005D6770" w:rsidRPr="008C2E5F" w:rsidRDefault="005D6770" w:rsidP="005D6770">
            <w:pPr>
              <w:widowControl/>
              <w:numPr>
                <w:ilvl w:val="1"/>
                <w:numId w:val="26"/>
              </w:numPr>
              <w:overflowPunct/>
              <w:autoSpaceDE/>
              <w:autoSpaceDN/>
              <w:adjustRightInd/>
              <w:contextualSpacing/>
              <w:textAlignment w:val="auto"/>
              <w:rPr>
                <w:rFonts w:eastAsiaTheme="minorEastAsia" w:cs="Arial"/>
                <w:sz w:val="24"/>
                <w:szCs w:val="24"/>
                <w:lang w:eastAsia="zh-CN"/>
              </w:rPr>
            </w:pPr>
            <w:r w:rsidRPr="008C2E5F">
              <w:rPr>
                <w:rFonts w:eastAsiaTheme="minorEastAsia" w:cs="Arial"/>
                <w:sz w:val="24"/>
                <w:szCs w:val="24"/>
                <w:lang w:eastAsia="zh-CN"/>
              </w:rPr>
              <w:t>To ensure the assumptions are transferrable to ot</w:t>
            </w:r>
            <w:r>
              <w:rPr>
                <w:rFonts w:eastAsiaTheme="minorEastAsia" w:cs="Arial"/>
                <w:sz w:val="24"/>
                <w:szCs w:val="24"/>
                <w:lang w:eastAsia="zh-CN"/>
              </w:rPr>
              <w:t>her analyses in BEIS, for exampl</w:t>
            </w:r>
            <w:r w:rsidRPr="008C2E5F">
              <w:rPr>
                <w:rFonts w:eastAsiaTheme="minorEastAsia" w:cs="Arial"/>
                <w:sz w:val="24"/>
                <w:szCs w:val="24"/>
                <w:lang w:eastAsia="zh-CN"/>
              </w:rPr>
              <w:t>e fo</w:t>
            </w:r>
            <w:r>
              <w:rPr>
                <w:rFonts w:eastAsiaTheme="minorEastAsia" w:cs="Arial"/>
                <w:sz w:val="24"/>
                <w:szCs w:val="24"/>
                <w:lang w:eastAsia="zh-CN"/>
              </w:rPr>
              <w:t>r</w:t>
            </w:r>
            <w:r w:rsidRPr="008C2E5F">
              <w:rPr>
                <w:rFonts w:eastAsiaTheme="minorEastAsia" w:cs="Arial"/>
                <w:sz w:val="24"/>
                <w:szCs w:val="24"/>
                <w:lang w:eastAsia="zh-CN"/>
              </w:rPr>
              <w:t xml:space="preserve"> cost-benefit analysis of different heat decarbonisation pathways:</w:t>
            </w:r>
          </w:p>
          <w:p w14:paraId="7215C9DC" w14:textId="77777777" w:rsidR="005D6770" w:rsidRPr="008C2E5F" w:rsidRDefault="005D6770" w:rsidP="005D6770">
            <w:pPr>
              <w:widowControl/>
              <w:numPr>
                <w:ilvl w:val="2"/>
                <w:numId w:val="26"/>
              </w:numPr>
              <w:overflowPunct/>
              <w:autoSpaceDE/>
              <w:autoSpaceDN/>
              <w:adjustRightInd/>
              <w:contextualSpacing/>
              <w:textAlignment w:val="auto"/>
              <w:rPr>
                <w:rFonts w:eastAsiaTheme="minorEastAsia" w:cs="Arial"/>
                <w:sz w:val="24"/>
                <w:szCs w:val="24"/>
                <w:lang w:eastAsia="zh-CN"/>
              </w:rPr>
            </w:pPr>
            <w:r w:rsidRPr="008C2E5F">
              <w:rPr>
                <w:rFonts w:eastAsiaTheme="minorEastAsia" w:cs="Arial"/>
                <w:sz w:val="24"/>
                <w:szCs w:val="24"/>
                <w:lang w:eastAsia="zh-CN"/>
              </w:rPr>
              <w:t xml:space="preserve">Appliance costs should be distinguished between capital and operating, fixed and variable, fuel and non-fuel costs wherever possible. </w:t>
            </w:r>
          </w:p>
          <w:p w14:paraId="48EDF123" w14:textId="77777777" w:rsidR="005D6770" w:rsidRDefault="005D6770" w:rsidP="005D6770">
            <w:pPr>
              <w:widowControl/>
              <w:numPr>
                <w:ilvl w:val="2"/>
                <w:numId w:val="26"/>
              </w:numPr>
              <w:overflowPunct/>
              <w:autoSpaceDE/>
              <w:autoSpaceDN/>
              <w:adjustRightInd/>
              <w:contextualSpacing/>
              <w:textAlignment w:val="auto"/>
              <w:rPr>
                <w:rFonts w:eastAsiaTheme="minorEastAsia" w:cs="Arial"/>
                <w:sz w:val="24"/>
                <w:szCs w:val="24"/>
                <w:lang w:eastAsia="zh-CN"/>
              </w:rPr>
            </w:pPr>
            <w:r w:rsidRPr="008C2E5F">
              <w:rPr>
                <w:rFonts w:eastAsiaTheme="minorEastAsia" w:cs="Arial"/>
                <w:sz w:val="24"/>
                <w:szCs w:val="24"/>
                <w:lang w:eastAsia="zh-CN"/>
              </w:rPr>
              <w:t xml:space="preserve">These costs should also be related to the capacity or activity (output) of the appliance e.g. capital cost per unit of capacity of appliance (fixed), non-fuel cost per unit of activity (variable). </w:t>
            </w:r>
          </w:p>
          <w:p w14:paraId="6B489B10" w14:textId="77777777" w:rsidR="005D6770" w:rsidRPr="008C2E5F" w:rsidRDefault="005D6770" w:rsidP="00131988">
            <w:pPr>
              <w:widowControl/>
              <w:overflowPunct/>
              <w:autoSpaceDE/>
              <w:autoSpaceDN/>
              <w:adjustRightInd/>
              <w:ind w:left="1068"/>
              <w:contextualSpacing/>
              <w:textAlignment w:val="auto"/>
              <w:rPr>
                <w:rFonts w:eastAsiaTheme="minorEastAsia" w:cs="Arial"/>
                <w:sz w:val="24"/>
                <w:szCs w:val="24"/>
                <w:lang w:eastAsia="zh-CN"/>
              </w:rPr>
            </w:pPr>
          </w:p>
          <w:p w14:paraId="5B719C5D" w14:textId="77777777" w:rsidR="005D6770" w:rsidRDefault="005D6770" w:rsidP="00131988">
            <w:pPr>
              <w:widowControl/>
              <w:overflowPunct/>
              <w:autoSpaceDE/>
              <w:autoSpaceDN/>
              <w:adjustRightInd/>
              <w:jc w:val="both"/>
              <w:textAlignment w:val="auto"/>
              <w:rPr>
                <w:rFonts w:eastAsiaTheme="minorEastAsia" w:cs="Arial"/>
                <w:sz w:val="24"/>
                <w:szCs w:val="24"/>
                <w:u w:val="single"/>
                <w:lang w:eastAsia="zh-CN"/>
              </w:rPr>
            </w:pPr>
            <w:r>
              <w:rPr>
                <w:rFonts w:eastAsiaTheme="minorEastAsia" w:cs="Arial"/>
                <w:sz w:val="24"/>
                <w:szCs w:val="24"/>
                <w:u w:val="single"/>
                <w:lang w:eastAsia="zh-CN"/>
              </w:rPr>
              <w:t>Timescales</w:t>
            </w:r>
          </w:p>
          <w:p w14:paraId="308876D3" w14:textId="77777777" w:rsidR="005D6770" w:rsidRDefault="005D6770" w:rsidP="005D6770">
            <w:pPr>
              <w:pStyle w:val="ListParagraph"/>
              <w:numPr>
                <w:ilvl w:val="0"/>
                <w:numId w:val="33"/>
              </w:numPr>
              <w:spacing w:after="0" w:line="240" w:lineRule="auto"/>
              <w:ind w:left="499" w:hanging="357"/>
              <w:jc w:val="both"/>
              <w:rPr>
                <w:rFonts w:ascii="Arial" w:eastAsiaTheme="minorEastAsia" w:hAnsi="Arial" w:cs="Arial"/>
                <w:sz w:val="24"/>
                <w:szCs w:val="24"/>
                <w:lang w:eastAsia="zh-CN"/>
              </w:rPr>
            </w:pPr>
            <w:r w:rsidRPr="00603A8B">
              <w:rPr>
                <w:rFonts w:ascii="Arial" w:eastAsiaTheme="minorEastAsia" w:hAnsi="Arial" w:cs="Arial"/>
                <w:sz w:val="24"/>
                <w:szCs w:val="24"/>
                <w:lang w:eastAsia="zh-CN"/>
              </w:rPr>
              <w:t>Timescales required for: Development, manufacture</w:t>
            </w:r>
            <w:r>
              <w:rPr>
                <w:rFonts w:ascii="Arial" w:eastAsiaTheme="minorEastAsia" w:hAnsi="Arial" w:cs="Arial"/>
                <w:sz w:val="24"/>
                <w:szCs w:val="24"/>
                <w:lang w:eastAsia="zh-CN"/>
              </w:rPr>
              <w:t xml:space="preserve">, </w:t>
            </w:r>
            <w:r w:rsidRPr="00603A8B">
              <w:rPr>
                <w:rFonts w:ascii="Arial" w:eastAsiaTheme="minorEastAsia" w:hAnsi="Arial" w:cs="Arial"/>
                <w:sz w:val="24"/>
                <w:szCs w:val="24"/>
                <w:lang w:eastAsia="zh-CN"/>
              </w:rPr>
              <w:t>installation</w:t>
            </w:r>
            <w:r>
              <w:rPr>
                <w:rFonts w:ascii="Arial" w:eastAsiaTheme="minorEastAsia" w:hAnsi="Arial" w:cs="Arial"/>
                <w:sz w:val="24"/>
                <w:szCs w:val="24"/>
                <w:lang w:eastAsia="zh-CN"/>
              </w:rPr>
              <w:t xml:space="preserve"> and maintenance</w:t>
            </w:r>
            <w:r w:rsidRPr="00603A8B">
              <w:rPr>
                <w:rFonts w:ascii="Arial" w:eastAsiaTheme="minorEastAsia" w:hAnsi="Arial" w:cs="Arial"/>
                <w:sz w:val="24"/>
                <w:szCs w:val="24"/>
                <w:lang w:eastAsia="zh-CN"/>
              </w:rPr>
              <w:t xml:space="preserve">.  </w:t>
            </w:r>
          </w:p>
          <w:p w14:paraId="7E434AB9" w14:textId="77777777" w:rsidR="005D6770" w:rsidRPr="00603A8B" w:rsidRDefault="005D6770" w:rsidP="00131988">
            <w:pPr>
              <w:pStyle w:val="ListParagraph"/>
              <w:spacing w:after="0" w:line="240" w:lineRule="auto"/>
              <w:ind w:left="499"/>
              <w:jc w:val="both"/>
              <w:rPr>
                <w:rFonts w:ascii="Arial" w:eastAsiaTheme="minorEastAsia" w:hAnsi="Arial" w:cs="Arial"/>
                <w:sz w:val="24"/>
                <w:szCs w:val="24"/>
                <w:lang w:eastAsia="zh-CN"/>
              </w:rPr>
            </w:pPr>
          </w:p>
          <w:p w14:paraId="7696A5BF" w14:textId="77777777" w:rsidR="005D6770" w:rsidRPr="008C2E5F" w:rsidRDefault="005D6770" w:rsidP="00131988">
            <w:pPr>
              <w:widowControl/>
              <w:overflowPunct/>
              <w:autoSpaceDE/>
              <w:autoSpaceDN/>
              <w:adjustRightInd/>
              <w:jc w:val="both"/>
              <w:textAlignment w:val="auto"/>
              <w:rPr>
                <w:rFonts w:eastAsiaTheme="minorEastAsia" w:cs="Arial"/>
                <w:sz w:val="24"/>
                <w:szCs w:val="24"/>
                <w:u w:val="single"/>
                <w:lang w:eastAsia="zh-CN"/>
              </w:rPr>
            </w:pPr>
            <w:r w:rsidRPr="008C2E5F">
              <w:rPr>
                <w:rFonts w:eastAsiaTheme="minorEastAsia" w:cs="Arial"/>
                <w:sz w:val="24"/>
                <w:szCs w:val="24"/>
                <w:u w:val="single"/>
                <w:lang w:eastAsia="zh-CN"/>
              </w:rPr>
              <w:t xml:space="preserve">Performance:  </w:t>
            </w:r>
          </w:p>
          <w:p w14:paraId="0C618B0C" w14:textId="77777777" w:rsidR="005D6770" w:rsidRPr="008C2E5F"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Appliance availability: Frequency and duration of appliance maintenance.</w:t>
            </w:r>
          </w:p>
          <w:p w14:paraId="15200C2D" w14:textId="77777777" w:rsidR="005D6770" w:rsidRPr="008C2E5F" w:rsidRDefault="005D6770" w:rsidP="005D6770">
            <w:pPr>
              <w:widowControl/>
              <w:numPr>
                <w:ilvl w:val="2"/>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To allow further analysis in BEIS metrics such as estimates of the percentage of the year the appliances will be running would be most useful (i.e. the relationship between activity and capacity), for example a hydrogen boiler may have 98% availability taking into account maintenance checks, breakdowns etc.  </w:t>
            </w:r>
          </w:p>
          <w:p w14:paraId="097FD266" w14:textId="77777777" w:rsidR="005D6770" w:rsidRPr="008C2E5F"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Appliance</w:t>
            </w:r>
            <w:r>
              <w:rPr>
                <w:rFonts w:eastAsiaTheme="minorEastAsia" w:cs="Arial"/>
                <w:sz w:val="24"/>
                <w:szCs w:val="24"/>
                <w:lang w:eastAsia="zh-CN"/>
              </w:rPr>
              <w:t xml:space="preserve"> or key component</w:t>
            </w:r>
            <w:r w:rsidRPr="008C2E5F">
              <w:rPr>
                <w:rFonts w:eastAsiaTheme="minorEastAsia" w:cs="Arial"/>
                <w:sz w:val="24"/>
                <w:szCs w:val="24"/>
                <w:lang w:eastAsia="zh-CN"/>
              </w:rPr>
              <w:t xml:space="preserve"> lifetime</w:t>
            </w:r>
          </w:p>
          <w:p w14:paraId="07B74170" w14:textId="77777777" w:rsidR="005D6770" w:rsidRPr="008C2E5F"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lastRenderedPageBreak/>
              <w:t>Appliance efficiency</w:t>
            </w:r>
          </w:p>
          <w:p w14:paraId="1C5629E0" w14:textId="77777777" w:rsidR="005D6770" w:rsidRPr="00213F5D" w:rsidRDefault="005D6770" w:rsidP="005D6770">
            <w:pPr>
              <w:widowControl/>
              <w:numPr>
                <w:ilvl w:val="1"/>
                <w:numId w:val="26"/>
              </w:numPr>
              <w:overflowPunct/>
              <w:autoSpaceDE/>
              <w:autoSpaceDN/>
              <w:adjustRightInd/>
              <w:jc w:val="both"/>
              <w:textAlignment w:val="auto"/>
              <w:rPr>
                <w:rFonts w:eastAsiaTheme="minorEastAsia" w:cs="Arial"/>
                <w:sz w:val="24"/>
                <w:szCs w:val="24"/>
                <w:u w:val="single"/>
                <w:lang w:eastAsia="zh-CN"/>
              </w:rPr>
            </w:pPr>
            <w:r w:rsidRPr="009D7DB8">
              <w:rPr>
                <w:rFonts w:eastAsiaTheme="minorEastAsia" w:cs="Arial"/>
                <w:sz w:val="24"/>
                <w:szCs w:val="24"/>
                <w:lang w:eastAsia="zh-CN"/>
              </w:rPr>
              <w:t>Appliance or key component reliability</w:t>
            </w:r>
          </w:p>
          <w:p w14:paraId="30913517" w14:textId="77777777" w:rsidR="005D6770" w:rsidRPr="009D7DB8" w:rsidRDefault="005D6770" w:rsidP="00131988">
            <w:pPr>
              <w:widowControl/>
              <w:overflowPunct/>
              <w:autoSpaceDE/>
              <w:autoSpaceDN/>
              <w:adjustRightInd/>
              <w:ind w:left="502"/>
              <w:jc w:val="both"/>
              <w:textAlignment w:val="auto"/>
              <w:rPr>
                <w:rFonts w:eastAsiaTheme="minorEastAsia" w:cs="Arial"/>
                <w:sz w:val="24"/>
                <w:szCs w:val="24"/>
                <w:u w:val="single"/>
                <w:lang w:eastAsia="zh-CN"/>
              </w:rPr>
            </w:pPr>
          </w:p>
          <w:p w14:paraId="4DAE8E78" w14:textId="77777777" w:rsidR="005D6770" w:rsidRPr="008C2E5F" w:rsidRDefault="005D6770" w:rsidP="00131988">
            <w:pPr>
              <w:widowControl/>
              <w:overflowPunct/>
              <w:autoSpaceDE/>
              <w:autoSpaceDN/>
              <w:adjustRightInd/>
              <w:jc w:val="both"/>
              <w:textAlignment w:val="auto"/>
              <w:rPr>
                <w:rFonts w:eastAsiaTheme="minorEastAsia" w:cs="Arial"/>
                <w:sz w:val="24"/>
                <w:szCs w:val="24"/>
                <w:u w:val="single"/>
                <w:lang w:eastAsia="zh-CN"/>
              </w:rPr>
            </w:pPr>
            <w:r w:rsidRPr="008C2E5F">
              <w:rPr>
                <w:rFonts w:eastAsiaTheme="minorEastAsia" w:cs="Arial"/>
                <w:sz w:val="24"/>
                <w:szCs w:val="24"/>
                <w:u w:val="single"/>
                <w:lang w:eastAsia="zh-CN"/>
              </w:rPr>
              <w:t>Practicality:</w:t>
            </w:r>
          </w:p>
          <w:p w14:paraId="3C9C66A3" w14:textId="77777777" w:rsidR="005D6770" w:rsidRPr="008C2E5F"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Size: Can appliances of the same size as todays be developed?</w:t>
            </w:r>
          </w:p>
          <w:p w14:paraId="571A5B46" w14:textId="77777777" w:rsidR="005D6770" w:rsidRPr="008F6BEA"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F6BEA">
              <w:rPr>
                <w:rFonts w:eastAsiaTheme="minorEastAsia" w:cs="Arial"/>
                <w:sz w:val="24"/>
                <w:szCs w:val="24"/>
                <w:lang w:eastAsia="zh-CN"/>
              </w:rPr>
              <w:t>Disruption/Hassle of installation</w:t>
            </w:r>
          </w:p>
          <w:p w14:paraId="292C6107" w14:textId="77777777" w:rsidR="005D6770" w:rsidRPr="008C2E5F"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Usability: Including noise, speed of warm up/cool down.</w:t>
            </w:r>
          </w:p>
          <w:p w14:paraId="2692FFCB" w14:textId="77777777" w:rsidR="005D6770" w:rsidRPr="008C2E5F"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Controllability</w:t>
            </w:r>
          </w:p>
          <w:p w14:paraId="706BD5B3" w14:textId="77777777" w:rsidR="005D6770"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Aesthetics (where relevant e.g. gas fires)</w:t>
            </w:r>
          </w:p>
          <w:p w14:paraId="73F234C0" w14:textId="77777777" w:rsidR="005D6770"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Pr>
                <w:rFonts w:eastAsiaTheme="minorEastAsia" w:cs="Arial"/>
                <w:sz w:val="24"/>
                <w:szCs w:val="24"/>
                <w:lang w:eastAsia="zh-CN"/>
              </w:rPr>
              <w:t>Other constraints</w:t>
            </w:r>
          </w:p>
          <w:p w14:paraId="3524BC20" w14:textId="77777777" w:rsidR="0087561B" w:rsidRDefault="0087561B" w:rsidP="006D162F">
            <w:pPr>
              <w:widowControl/>
              <w:overflowPunct/>
              <w:autoSpaceDE/>
              <w:autoSpaceDN/>
              <w:adjustRightInd/>
              <w:jc w:val="both"/>
              <w:textAlignment w:val="auto"/>
              <w:rPr>
                <w:rFonts w:eastAsiaTheme="minorEastAsia" w:cs="Arial"/>
                <w:sz w:val="24"/>
                <w:szCs w:val="24"/>
                <w:lang w:eastAsia="zh-CN"/>
              </w:rPr>
            </w:pPr>
          </w:p>
          <w:p w14:paraId="62EFDC87" w14:textId="77777777" w:rsidR="0087561B" w:rsidRPr="006D162F" w:rsidRDefault="0087561B" w:rsidP="006D162F">
            <w:pPr>
              <w:widowControl/>
              <w:overflowPunct/>
              <w:autoSpaceDE/>
              <w:autoSpaceDN/>
              <w:adjustRightInd/>
              <w:jc w:val="both"/>
              <w:textAlignment w:val="auto"/>
              <w:rPr>
                <w:rFonts w:eastAsiaTheme="minorEastAsia" w:cs="Arial"/>
                <w:sz w:val="24"/>
                <w:szCs w:val="24"/>
                <w:u w:val="single"/>
                <w:lang w:eastAsia="zh-CN"/>
              </w:rPr>
            </w:pPr>
            <w:r w:rsidRPr="006D162F">
              <w:rPr>
                <w:rFonts w:eastAsiaTheme="minorEastAsia" w:cs="Arial"/>
                <w:sz w:val="24"/>
                <w:szCs w:val="24"/>
                <w:u w:val="single"/>
                <w:lang w:eastAsia="zh-CN"/>
              </w:rPr>
              <w:t>Technical Feasibility:</w:t>
            </w:r>
          </w:p>
          <w:p w14:paraId="3A38342C" w14:textId="77777777" w:rsidR="006C7FDB" w:rsidRPr="006D162F" w:rsidRDefault="006C7FDB" w:rsidP="006D162F">
            <w:pPr>
              <w:pStyle w:val="ListParagraph"/>
              <w:numPr>
                <w:ilvl w:val="0"/>
                <w:numId w:val="33"/>
              </w:numPr>
              <w:jc w:val="both"/>
              <w:rPr>
                <w:rFonts w:cs="Arial"/>
                <w:sz w:val="24"/>
                <w:szCs w:val="24"/>
              </w:rPr>
            </w:pPr>
            <w:r w:rsidRPr="006D162F">
              <w:rPr>
                <w:rFonts w:ascii="Arial" w:hAnsi="Arial" w:cs="Arial"/>
                <w:sz w:val="24"/>
                <w:szCs w:val="24"/>
              </w:rPr>
              <w:t xml:space="preserve">Is it technically feasible to develop and produce each appliance variation? </w:t>
            </w:r>
          </w:p>
          <w:p w14:paraId="5286C340"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For benchmarking purposes, the above dimensions should also be applied to similar natural gas appliances and the answers outlined in the report.   </w:t>
            </w:r>
          </w:p>
          <w:p w14:paraId="16FD3DD4"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p>
          <w:p w14:paraId="0C399DC0"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The answers to each of the above dimensions should be provided in a form that enables direct comparisons of each appliance variation to be made.  </w:t>
            </w:r>
          </w:p>
          <w:p w14:paraId="196576EA" w14:textId="77777777" w:rsidR="005D6770" w:rsidRPr="008C2E5F" w:rsidRDefault="005D6770" w:rsidP="00131988">
            <w:pPr>
              <w:rPr>
                <w:rFonts w:cstheme="minorHAnsi"/>
                <w:sz w:val="24"/>
                <w:szCs w:val="24"/>
                <w:lang w:eastAsia="zh-CN"/>
              </w:rPr>
            </w:pPr>
          </w:p>
        </w:tc>
      </w:tr>
      <w:tr w:rsidR="005D6770" w:rsidRPr="008C2E5F" w14:paraId="751585B2" w14:textId="77777777" w:rsidTr="00131988">
        <w:tc>
          <w:tcPr>
            <w:tcW w:w="2660" w:type="dxa"/>
          </w:tcPr>
          <w:p w14:paraId="776A28EB" w14:textId="2AB0CEB4" w:rsidR="005D6770" w:rsidRPr="008C2E5F" w:rsidRDefault="005D6770" w:rsidP="00131988">
            <w:pPr>
              <w:rPr>
                <w:rFonts w:cstheme="minorHAnsi"/>
                <w:sz w:val="24"/>
                <w:szCs w:val="24"/>
                <w:lang w:eastAsia="zh-CN"/>
              </w:rPr>
            </w:pPr>
            <w:r w:rsidRPr="008C2E5F">
              <w:rPr>
                <w:rFonts w:eastAsiaTheme="minorEastAsia" w:cs="Arial"/>
                <w:sz w:val="24"/>
                <w:szCs w:val="24"/>
                <w:lang w:eastAsia="zh-CN"/>
              </w:rPr>
              <w:lastRenderedPageBreak/>
              <w:t>Sensitivity analysis</w:t>
            </w:r>
          </w:p>
        </w:tc>
        <w:tc>
          <w:tcPr>
            <w:tcW w:w="6582" w:type="dxa"/>
          </w:tcPr>
          <w:p w14:paraId="3EB0C81E" w14:textId="77777777" w:rsidR="005D6770" w:rsidRPr="008C2E5F" w:rsidRDefault="005D6770" w:rsidP="00131988">
            <w:pPr>
              <w:widowControl/>
              <w:overflowPunct/>
              <w:autoSpaceDE/>
              <w:autoSpaceDN/>
              <w:adjustRightInd/>
              <w:contextualSpacing/>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Sets out trade-offs and how the above outputs might change as a result of innovation, scale of production, ramp up speed and any other relevant factors. </w:t>
            </w:r>
          </w:p>
          <w:p w14:paraId="1EF9ED69" w14:textId="77777777" w:rsidR="005D6770" w:rsidRPr="008C2E5F" w:rsidRDefault="005D6770" w:rsidP="00131988">
            <w:pPr>
              <w:rPr>
                <w:rFonts w:cstheme="minorHAnsi"/>
                <w:sz w:val="24"/>
                <w:szCs w:val="24"/>
                <w:lang w:eastAsia="zh-CN"/>
              </w:rPr>
            </w:pPr>
          </w:p>
        </w:tc>
      </w:tr>
      <w:tr w:rsidR="005D6770" w:rsidRPr="008C2E5F" w14:paraId="18066C02" w14:textId="77777777" w:rsidTr="00131988">
        <w:tc>
          <w:tcPr>
            <w:tcW w:w="2660" w:type="dxa"/>
          </w:tcPr>
          <w:p w14:paraId="55B6F27A" w14:textId="77777777" w:rsidR="005D6770" w:rsidRPr="008C2E5F" w:rsidRDefault="005D6770" w:rsidP="00131988">
            <w:pPr>
              <w:rPr>
                <w:rFonts w:cstheme="minorHAnsi"/>
                <w:sz w:val="24"/>
                <w:szCs w:val="24"/>
                <w:lang w:eastAsia="zh-CN"/>
              </w:rPr>
            </w:pPr>
            <w:r w:rsidRPr="008C2E5F">
              <w:rPr>
                <w:rFonts w:eastAsiaTheme="minorEastAsia" w:cs="Arial"/>
                <w:sz w:val="24"/>
                <w:szCs w:val="24"/>
                <w:lang w:eastAsia="zh-CN"/>
              </w:rPr>
              <w:t>Log of barriers and constraints associated with each appliance variation</w:t>
            </w:r>
          </w:p>
        </w:tc>
        <w:tc>
          <w:tcPr>
            <w:tcW w:w="6582" w:type="dxa"/>
          </w:tcPr>
          <w:p w14:paraId="6681130D" w14:textId="77777777" w:rsidR="005D6770" w:rsidRPr="008C2E5F" w:rsidRDefault="005D6770" w:rsidP="00131988">
            <w:pPr>
              <w:widowControl/>
              <w:overflowPunct/>
              <w:autoSpaceDE/>
              <w:autoSpaceDN/>
              <w:adjustRightInd/>
              <w:contextualSpacing/>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The log ought to contain a description of any barriers and constraints associated with each appliance variation, their significance, the criteria used to assess them and recommendations for addressing them. </w:t>
            </w:r>
          </w:p>
          <w:p w14:paraId="00C4C6AC" w14:textId="77777777" w:rsidR="005D6770" w:rsidRPr="008C2E5F" w:rsidRDefault="005D6770" w:rsidP="00131988">
            <w:pPr>
              <w:rPr>
                <w:rFonts w:cstheme="minorHAnsi"/>
                <w:sz w:val="24"/>
                <w:szCs w:val="24"/>
                <w:lang w:eastAsia="zh-CN"/>
              </w:rPr>
            </w:pPr>
          </w:p>
        </w:tc>
      </w:tr>
      <w:tr w:rsidR="005D6770" w:rsidRPr="008C2E5F" w14:paraId="604A849C" w14:textId="77777777" w:rsidTr="00131988">
        <w:tc>
          <w:tcPr>
            <w:tcW w:w="2660" w:type="dxa"/>
          </w:tcPr>
          <w:p w14:paraId="496A530E" w14:textId="77777777" w:rsidR="005D6770" w:rsidRPr="008C2E5F" w:rsidRDefault="005D6770" w:rsidP="00131988">
            <w:pPr>
              <w:rPr>
                <w:rFonts w:cstheme="minorHAnsi"/>
                <w:sz w:val="24"/>
                <w:szCs w:val="24"/>
                <w:lang w:eastAsia="zh-CN"/>
              </w:rPr>
            </w:pPr>
            <w:r w:rsidRPr="008C2E5F">
              <w:rPr>
                <w:rFonts w:eastAsiaTheme="minorEastAsia" w:cs="Arial"/>
                <w:sz w:val="24"/>
                <w:szCs w:val="24"/>
                <w:lang w:eastAsia="zh-CN"/>
              </w:rPr>
              <w:t>Assessment of the preferred market conditions for the development of each appliance variation</w:t>
            </w:r>
          </w:p>
        </w:tc>
        <w:tc>
          <w:tcPr>
            <w:tcW w:w="6582" w:type="dxa"/>
          </w:tcPr>
          <w:p w14:paraId="0F012C9F" w14:textId="77777777" w:rsidR="005D6770" w:rsidRPr="008C2E5F" w:rsidRDefault="005D6770" w:rsidP="00131988">
            <w:pPr>
              <w:widowControl/>
              <w:overflowPunct/>
              <w:autoSpaceDE/>
              <w:autoSpaceDN/>
              <w:adjustRightInd/>
              <w:contextualSpacing/>
              <w:jc w:val="both"/>
              <w:textAlignment w:val="auto"/>
              <w:rPr>
                <w:rFonts w:eastAsiaTheme="minorEastAsia" w:cs="Arial"/>
                <w:sz w:val="24"/>
                <w:szCs w:val="24"/>
                <w:lang w:eastAsia="zh-CN"/>
              </w:rPr>
            </w:pPr>
            <w:r w:rsidRPr="008C2E5F">
              <w:rPr>
                <w:rFonts w:eastAsiaTheme="minorEastAsia" w:cs="Arial"/>
                <w:sz w:val="24"/>
                <w:szCs w:val="24"/>
                <w:lang w:eastAsia="zh-CN"/>
              </w:rPr>
              <w:t>This should consider from an appliance manufacturer’s point of view, what conditions/drivers would be important to enable the innovation, development and investment required to bring these appliance variations to market. Evidence should be provided to support this analysis.</w:t>
            </w:r>
          </w:p>
          <w:p w14:paraId="3B199A8A" w14:textId="77777777" w:rsidR="005D6770" w:rsidRPr="008C2E5F" w:rsidRDefault="005D6770" w:rsidP="00131988">
            <w:pPr>
              <w:rPr>
                <w:rFonts w:cstheme="minorHAnsi"/>
                <w:sz w:val="24"/>
                <w:szCs w:val="24"/>
                <w:lang w:eastAsia="zh-CN"/>
              </w:rPr>
            </w:pPr>
          </w:p>
        </w:tc>
      </w:tr>
      <w:tr w:rsidR="00036BD9" w:rsidRPr="008C2E5F" w14:paraId="2A45BCA2" w14:textId="77777777" w:rsidTr="00131988">
        <w:tc>
          <w:tcPr>
            <w:tcW w:w="2660" w:type="dxa"/>
          </w:tcPr>
          <w:p w14:paraId="032DE3FA" w14:textId="19996700" w:rsidR="00036BD9" w:rsidRPr="008C2E5F" w:rsidRDefault="00036BD9" w:rsidP="00131988">
            <w:pPr>
              <w:rPr>
                <w:rFonts w:eastAsiaTheme="minorEastAsia" w:cs="Arial"/>
                <w:sz w:val="24"/>
                <w:szCs w:val="24"/>
                <w:lang w:eastAsia="zh-CN"/>
              </w:rPr>
            </w:pPr>
            <w:r>
              <w:rPr>
                <w:rFonts w:eastAsiaTheme="minorEastAsia" w:cs="Arial"/>
                <w:sz w:val="24"/>
                <w:szCs w:val="24"/>
                <w:lang w:eastAsia="zh-CN"/>
              </w:rPr>
              <w:t>Confidence assessment</w:t>
            </w:r>
          </w:p>
        </w:tc>
        <w:tc>
          <w:tcPr>
            <w:tcW w:w="6582" w:type="dxa"/>
          </w:tcPr>
          <w:p w14:paraId="716CCEC8" w14:textId="49C71BB9" w:rsidR="00837ADF" w:rsidRDefault="00837ADF" w:rsidP="006D162F">
            <w:pPr>
              <w:jc w:val="both"/>
              <w:rPr>
                <w:rFonts w:cs="Arial"/>
                <w:bCs/>
                <w:sz w:val="24"/>
                <w:szCs w:val="24"/>
              </w:rPr>
            </w:pPr>
            <w:r w:rsidRPr="006D162F">
              <w:rPr>
                <w:rFonts w:cs="Arial"/>
                <w:bCs/>
                <w:sz w:val="24"/>
                <w:szCs w:val="24"/>
                <w:lang w:eastAsia="en-GB"/>
              </w:rPr>
              <w:t xml:space="preserve">Given </w:t>
            </w:r>
            <w:r>
              <w:rPr>
                <w:rFonts w:cs="Arial"/>
                <w:bCs/>
                <w:sz w:val="24"/>
                <w:szCs w:val="24"/>
              </w:rPr>
              <w:t xml:space="preserve">the </w:t>
            </w:r>
            <w:r w:rsidRPr="006D162F">
              <w:rPr>
                <w:rFonts w:cs="Arial"/>
                <w:bCs/>
                <w:sz w:val="24"/>
                <w:szCs w:val="24"/>
                <w:lang w:eastAsia="en-GB"/>
              </w:rPr>
              <w:t xml:space="preserve">lack of market-ready products, contractors will need to provide a confidence assessment which supports their conclusions.  </w:t>
            </w:r>
          </w:p>
          <w:p w14:paraId="122A06F6" w14:textId="77777777" w:rsidR="00837ADF" w:rsidRPr="006D162F" w:rsidRDefault="00837ADF" w:rsidP="006D162F">
            <w:pPr>
              <w:jc w:val="both"/>
              <w:rPr>
                <w:rFonts w:cs="Arial"/>
                <w:bCs/>
                <w:sz w:val="24"/>
                <w:szCs w:val="24"/>
              </w:rPr>
            </w:pPr>
          </w:p>
          <w:p w14:paraId="128F9B4E" w14:textId="5986CBCA" w:rsidR="00036BD9" w:rsidRPr="008C2E5F" w:rsidRDefault="009A4BAE" w:rsidP="00131988">
            <w:pPr>
              <w:widowControl/>
              <w:overflowPunct/>
              <w:autoSpaceDE/>
              <w:autoSpaceDN/>
              <w:adjustRightInd/>
              <w:contextualSpacing/>
              <w:jc w:val="both"/>
              <w:textAlignment w:val="auto"/>
              <w:rPr>
                <w:rFonts w:eastAsiaTheme="minorEastAsia" w:cs="Arial"/>
                <w:sz w:val="24"/>
                <w:szCs w:val="24"/>
                <w:lang w:eastAsia="zh-CN"/>
              </w:rPr>
            </w:pPr>
            <w:r>
              <w:rPr>
                <w:rFonts w:eastAsia="Calibri" w:cs="Arial"/>
                <w:bCs/>
                <w:sz w:val="24"/>
                <w:szCs w:val="24"/>
              </w:rPr>
              <w:t>With what level of confidence can estimates of costs, timescales, performance, practicality and technical feasibility be made at this stage, before further R&amp;D work has been carried ou</w:t>
            </w:r>
            <w:r w:rsidR="00E01CE2">
              <w:rPr>
                <w:rFonts w:eastAsia="Calibri" w:cs="Arial"/>
                <w:bCs/>
                <w:sz w:val="24"/>
                <w:szCs w:val="24"/>
              </w:rPr>
              <w:t>t?</w:t>
            </w:r>
          </w:p>
        </w:tc>
      </w:tr>
      <w:tr w:rsidR="005D6770" w:rsidRPr="008C2E5F" w14:paraId="6F7BA241" w14:textId="77777777" w:rsidTr="00131988">
        <w:tc>
          <w:tcPr>
            <w:tcW w:w="2660" w:type="dxa"/>
          </w:tcPr>
          <w:p w14:paraId="25CE44C4" w14:textId="77777777" w:rsidR="005D6770" w:rsidRPr="008C2E5F" w:rsidRDefault="005D6770" w:rsidP="00131988">
            <w:pPr>
              <w:rPr>
                <w:rFonts w:cstheme="minorHAnsi"/>
                <w:sz w:val="24"/>
                <w:szCs w:val="24"/>
                <w:lang w:eastAsia="zh-CN"/>
              </w:rPr>
            </w:pPr>
            <w:r w:rsidRPr="008C2E5F">
              <w:rPr>
                <w:rFonts w:eastAsiaTheme="minorEastAsia" w:cs="Arial"/>
                <w:sz w:val="24"/>
                <w:szCs w:val="24"/>
                <w:lang w:eastAsia="zh-CN"/>
              </w:rPr>
              <w:t>A log of key assumptions and data limitations</w:t>
            </w:r>
          </w:p>
        </w:tc>
        <w:tc>
          <w:tcPr>
            <w:tcW w:w="6582" w:type="dxa"/>
          </w:tcPr>
          <w:p w14:paraId="7530E2D9" w14:textId="77777777" w:rsidR="005D6770" w:rsidRPr="008C2E5F" w:rsidRDefault="005D6770" w:rsidP="00131988">
            <w:pPr>
              <w:jc w:val="both"/>
              <w:rPr>
                <w:rFonts w:cstheme="minorHAnsi"/>
                <w:sz w:val="24"/>
                <w:szCs w:val="24"/>
                <w:lang w:eastAsia="zh-CN"/>
              </w:rPr>
            </w:pPr>
            <w:r w:rsidRPr="008C2E5F">
              <w:rPr>
                <w:rFonts w:cs="Arial"/>
                <w:sz w:val="24"/>
                <w:szCs w:val="24"/>
              </w:rPr>
              <w:t xml:space="preserve">To ensure that evidence can be used in confidence by officials, assumptions must be recorded in detail in an assumptions log, providing primary data sources, a clear explanation of any data transformations that led to the </w:t>
            </w:r>
            <w:r w:rsidRPr="008C2E5F">
              <w:rPr>
                <w:rFonts w:cs="Arial"/>
                <w:sz w:val="24"/>
                <w:szCs w:val="24"/>
              </w:rPr>
              <w:lastRenderedPageBreak/>
              <w:t xml:space="preserve">values given, uncertainty ranges (where possible) and quality ratings for all assumptions. The BEIS assumptions log template and wider quality assurance guidance is available at the following link: </w:t>
            </w:r>
            <w:hyperlink r:id="rId20" w:history="1">
              <w:r w:rsidRPr="008C2E5F">
                <w:rPr>
                  <w:rStyle w:val="Hyperlink"/>
                  <w:rFonts w:cs="Arial"/>
                  <w:color w:val="auto"/>
                  <w:sz w:val="24"/>
                  <w:szCs w:val="24"/>
                </w:rPr>
                <w:t>https://www.gov.uk/government/collections/quality-assurance-tools-and-guidance-in-decc</w:t>
              </w:r>
            </w:hyperlink>
          </w:p>
        </w:tc>
      </w:tr>
    </w:tbl>
    <w:p w14:paraId="750C8887" w14:textId="77777777" w:rsidR="005D6770" w:rsidRDefault="005D6770" w:rsidP="005D6770">
      <w:pPr>
        <w:rPr>
          <w:rFonts w:cstheme="minorHAnsi"/>
          <w:sz w:val="24"/>
          <w:szCs w:val="24"/>
          <w:lang w:eastAsia="zh-CN"/>
        </w:rPr>
      </w:pPr>
    </w:p>
    <w:p w14:paraId="330F6611" w14:textId="77777777" w:rsidR="00E0759F" w:rsidRDefault="00E0759F" w:rsidP="005D6770">
      <w:pPr>
        <w:rPr>
          <w:rFonts w:cstheme="minorHAnsi"/>
          <w:sz w:val="24"/>
          <w:szCs w:val="24"/>
          <w:lang w:eastAsia="zh-CN"/>
        </w:rPr>
      </w:pPr>
    </w:p>
    <w:p w14:paraId="33370482" w14:textId="77777777" w:rsidR="00D8087C" w:rsidRDefault="00D8087C" w:rsidP="005D6770">
      <w:pPr>
        <w:rPr>
          <w:rFonts w:cstheme="minorHAnsi"/>
          <w:sz w:val="24"/>
          <w:szCs w:val="24"/>
          <w:lang w:eastAsia="zh-CN"/>
        </w:rPr>
      </w:pPr>
    </w:p>
    <w:p w14:paraId="7C62D44D" w14:textId="77777777" w:rsidR="00D8087C" w:rsidRDefault="00D8087C" w:rsidP="005D6770">
      <w:pPr>
        <w:rPr>
          <w:rFonts w:cstheme="minorHAnsi"/>
          <w:sz w:val="24"/>
          <w:szCs w:val="24"/>
          <w:lang w:eastAsia="zh-CN"/>
        </w:rPr>
      </w:pPr>
    </w:p>
    <w:p w14:paraId="035E25DA" w14:textId="77777777" w:rsidR="00D8087C" w:rsidRDefault="00D8087C" w:rsidP="005D6770">
      <w:pPr>
        <w:rPr>
          <w:rFonts w:cstheme="minorHAnsi"/>
          <w:sz w:val="24"/>
          <w:szCs w:val="24"/>
          <w:lang w:eastAsia="zh-CN"/>
        </w:rPr>
      </w:pPr>
    </w:p>
    <w:p w14:paraId="4D57A17D" w14:textId="77777777" w:rsidR="00D8087C" w:rsidRDefault="00D8087C" w:rsidP="005D6770">
      <w:pPr>
        <w:rPr>
          <w:rFonts w:cstheme="minorHAnsi"/>
          <w:sz w:val="24"/>
          <w:szCs w:val="24"/>
          <w:lang w:eastAsia="zh-CN"/>
        </w:rPr>
      </w:pPr>
    </w:p>
    <w:p w14:paraId="2CBADDF0" w14:textId="77777777" w:rsidR="00E0759F" w:rsidRPr="008C2E5F" w:rsidRDefault="00E0759F" w:rsidP="005D6770">
      <w:pPr>
        <w:rPr>
          <w:rFonts w:cstheme="minorHAnsi"/>
          <w:sz w:val="24"/>
          <w:szCs w:val="24"/>
          <w:lang w:eastAsia="zh-CN"/>
        </w:rPr>
      </w:pPr>
    </w:p>
    <w:p w14:paraId="7CDE990D" w14:textId="3A9EB974" w:rsidR="005D6770" w:rsidRPr="008C2E5F" w:rsidRDefault="005D6770" w:rsidP="00637AC3">
      <w:pPr>
        <w:pStyle w:val="Heading1"/>
        <w:numPr>
          <w:ilvl w:val="0"/>
          <w:numId w:val="8"/>
        </w:numPr>
        <w:spacing w:before="0" w:after="0"/>
        <w:rPr>
          <w:rFonts w:ascii="Arial" w:hAnsi="Arial" w:cs="Arial"/>
          <w:sz w:val="24"/>
          <w:szCs w:val="24"/>
        </w:rPr>
      </w:pPr>
      <w:bookmarkStart w:id="28" w:name="_Toc474500209"/>
      <w:bookmarkStart w:id="29" w:name="_Toc480454994"/>
      <w:r w:rsidRPr="008C2E5F">
        <w:rPr>
          <w:rFonts w:ascii="Arial" w:hAnsi="Arial" w:cs="Arial"/>
          <w:sz w:val="24"/>
          <w:szCs w:val="24"/>
        </w:rPr>
        <w:t>Methodology</w:t>
      </w:r>
      <w:bookmarkEnd w:id="28"/>
      <w:bookmarkEnd w:id="29"/>
    </w:p>
    <w:p w14:paraId="6DA11AE4" w14:textId="77777777" w:rsidR="00837ADF" w:rsidRDefault="005D6770" w:rsidP="009B3461">
      <w:pPr>
        <w:widowControl/>
        <w:overflowPunct/>
        <w:autoSpaceDE/>
        <w:autoSpaceDN/>
        <w:adjustRightInd/>
        <w:jc w:val="both"/>
        <w:textAlignment w:val="auto"/>
        <w:rPr>
          <w:rFonts w:eastAsiaTheme="minorEastAsia" w:cs="Arial"/>
          <w:sz w:val="24"/>
          <w:szCs w:val="24"/>
        </w:rPr>
      </w:pPr>
      <w:r w:rsidRPr="008C2E5F">
        <w:rPr>
          <w:rFonts w:eastAsiaTheme="minorEastAsia" w:cs="Arial"/>
          <w:sz w:val="24"/>
          <w:szCs w:val="24"/>
        </w:rPr>
        <w:t xml:space="preserve">Tenderers should set </w:t>
      </w:r>
      <w:r w:rsidRPr="008C2E5F">
        <w:rPr>
          <w:rFonts w:cs="Arial"/>
          <w:sz w:val="24"/>
          <w:szCs w:val="24"/>
        </w:rPr>
        <w:t>out</w:t>
      </w:r>
      <w:r w:rsidRPr="008C2E5F">
        <w:rPr>
          <w:rFonts w:eastAsiaTheme="minorEastAsia" w:cs="Arial"/>
          <w:sz w:val="24"/>
          <w:szCs w:val="24"/>
        </w:rPr>
        <w:t xml:space="preserve"> details of their preferred method(s) for assessing the above appliance variations and seeking answers to the above questions.</w:t>
      </w:r>
      <w:r w:rsidR="009B3461">
        <w:rPr>
          <w:rFonts w:eastAsiaTheme="minorEastAsia" w:cs="Arial"/>
          <w:sz w:val="24"/>
          <w:szCs w:val="24"/>
        </w:rPr>
        <w:t xml:space="preserve"> </w:t>
      </w:r>
    </w:p>
    <w:p w14:paraId="2DFD7DA0" w14:textId="77777777" w:rsidR="00837ADF" w:rsidRDefault="00837ADF" w:rsidP="009B3461">
      <w:pPr>
        <w:widowControl/>
        <w:overflowPunct/>
        <w:autoSpaceDE/>
        <w:autoSpaceDN/>
        <w:adjustRightInd/>
        <w:jc w:val="both"/>
        <w:textAlignment w:val="auto"/>
        <w:rPr>
          <w:rFonts w:eastAsiaTheme="minorEastAsia" w:cs="Arial"/>
          <w:sz w:val="24"/>
          <w:szCs w:val="24"/>
        </w:rPr>
      </w:pPr>
    </w:p>
    <w:p w14:paraId="0E332468" w14:textId="77777777" w:rsidR="00D317DC" w:rsidRDefault="00B430C1" w:rsidP="005D6770">
      <w:pPr>
        <w:widowControl/>
        <w:overflowPunct/>
        <w:autoSpaceDE/>
        <w:autoSpaceDN/>
        <w:adjustRightInd/>
        <w:jc w:val="both"/>
        <w:textAlignment w:val="auto"/>
        <w:rPr>
          <w:rFonts w:eastAsiaTheme="minorEastAsia" w:cs="Arial"/>
          <w:sz w:val="24"/>
          <w:szCs w:val="24"/>
        </w:rPr>
      </w:pPr>
      <w:r>
        <w:rPr>
          <w:rFonts w:eastAsiaTheme="minorEastAsia" w:cs="Arial"/>
          <w:sz w:val="24"/>
          <w:szCs w:val="24"/>
        </w:rPr>
        <w:t xml:space="preserve">The methodology proposed must make clear how contractors will deliver new robust evidence, and add value to the evidence base. </w:t>
      </w:r>
    </w:p>
    <w:p w14:paraId="6BDE24D6" w14:textId="77777777" w:rsidR="00D317DC" w:rsidRDefault="00D317DC" w:rsidP="005D6770">
      <w:pPr>
        <w:widowControl/>
        <w:overflowPunct/>
        <w:autoSpaceDE/>
        <w:autoSpaceDN/>
        <w:adjustRightInd/>
        <w:jc w:val="both"/>
        <w:textAlignment w:val="auto"/>
        <w:rPr>
          <w:rFonts w:eastAsiaTheme="minorEastAsia" w:cs="Arial"/>
          <w:sz w:val="24"/>
          <w:szCs w:val="24"/>
        </w:rPr>
      </w:pPr>
    </w:p>
    <w:p w14:paraId="486AFA55" w14:textId="44162CC8" w:rsidR="00D317DC" w:rsidRDefault="00D317DC" w:rsidP="005D6770">
      <w:pPr>
        <w:widowControl/>
        <w:overflowPunct/>
        <w:autoSpaceDE/>
        <w:autoSpaceDN/>
        <w:adjustRightInd/>
        <w:jc w:val="both"/>
        <w:textAlignment w:val="auto"/>
        <w:rPr>
          <w:rFonts w:eastAsiaTheme="minorEastAsia" w:cs="Arial"/>
          <w:sz w:val="24"/>
          <w:szCs w:val="24"/>
        </w:rPr>
      </w:pPr>
      <w:r>
        <w:rPr>
          <w:rFonts w:eastAsiaTheme="minorEastAsia" w:cs="Arial"/>
          <w:sz w:val="24"/>
          <w:szCs w:val="24"/>
        </w:rPr>
        <w:t xml:space="preserve">The methodology </w:t>
      </w:r>
      <w:r w:rsidR="001311A5">
        <w:rPr>
          <w:rFonts w:eastAsiaTheme="minorEastAsia" w:cs="Arial"/>
          <w:sz w:val="24"/>
          <w:szCs w:val="24"/>
        </w:rPr>
        <w:t>should</w:t>
      </w:r>
      <w:r>
        <w:rPr>
          <w:rFonts w:eastAsiaTheme="minorEastAsia" w:cs="Arial"/>
          <w:sz w:val="24"/>
          <w:szCs w:val="24"/>
        </w:rPr>
        <w:t xml:space="preserve"> include innovative proposals to answer the project’s key questions. </w:t>
      </w:r>
    </w:p>
    <w:p w14:paraId="15AB7589" w14:textId="77777777" w:rsidR="00D317DC" w:rsidRDefault="00D317DC" w:rsidP="005D6770">
      <w:pPr>
        <w:widowControl/>
        <w:overflowPunct/>
        <w:autoSpaceDE/>
        <w:autoSpaceDN/>
        <w:adjustRightInd/>
        <w:jc w:val="both"/>
        <w:textAlignment w:val="auto"/>
        <w:rPr>
          <w:rFonts w:eastAsiaTheme="minorEastAsia" w:cs="Arial"/>
          <w:sz w:val="24"/>
          <w:szCs w:val="24"/>
        </w:rPr>
      </w:pPr>
    </w:p>
    <w:p w14:paraId="736AC5A7" w14:textId="77777777" w:rsidR="00D317DC" w:rsidRPr="008C2E5F" w:rsidRDefault="00D317DC" w:rsidP="00D317DC">
      <w:pPr>
        <w:contextualSpacing/>
        <w:jc w:val="both"/>
        <w:rPr>
          <w:rFonts w:eastAsiaTheme="minorEastAsia" w:cs="Arial"/>
          <w:sz w:val="24"/>
          <w:szCs w:val="24"/>
          <w:lang w:eastAsia="zh-CN"/>
        </w:rPr>
      </w:pPr>
      <w:r w:rsidRPr="008C2E5F">
        <w:rPr>
          <w:rFonts w:eastAsiaTheme="minorEastAsia" w:cs="Arial"/>
          <w:sz w:val="24"/>
          <w:szCs w:val="24"/>
          <w:lang w:eastAsia="zh-CN"/>
        </w:rPr>
        <w:t xml:space="preserve">Contractors will be expected to critically assess and challenge the information they receive as required. </w:t>
      </w:r>
    </w:p>
    <w:p w14:paraId="2A1E3086" w14:textId="77777777" w:rsidR="00D317DC" w:rsidRDefault="00D317DC" w:rsidP="005D6770">
      <w:pPr>
        <w:widowControl/>
        <w:overflowPunct/>
        <w:autoSpaceDE/>
        <w:autoSpaceDN/>
        <w:adjustRightInd/>
        <w:jc w:val="both"/>
        <w:textAlignment w:val="auto"/>
        <w:rPr>
          <w:rFonts w:eastAsiaTheme="minorEastAsia" w:cs="Arial"/>
          <w:sz w:val="24"/>
          <w:szCs w:val="24"/>
        </w:rPr>
      </w:pPr>
    </w:p>
    <w:p w14:paraId="70612B19" w14:textId="06944420" w:rsidR="005D6770" w:rsidRDefault="00D317DC" w:rsidP="006D162F">
      <w:pPr>
        <w:widowControl/>
        <w:overflowPunct/>
        <w:autoSpaceDE/>
        <w:autoSpaceDN/>
        <w:adjustRightInd/>
        <w:jc w:val="both"/>
        <w:textAlignment w:val="auto"/>
        <w:rPr>
          <w:rFonts w:eastAsiaTheme="minorEastAsia" w:cs="Arial"/>
          <w:sz w:val="24"/>
          <w:szCs w:val="24"/>
          <w:lang w:eastAsia="zh-CN"/>
        </w:rPr>
      </w:pPr>
      <w:r>
        <w:rPr>
          <w:rFonts w:eastAsiaTheme="minorEastAsia" w:cs="Arial"/>
          <w:sz w:val="24"/>
          <w:szCs w:val="24"/>
        </w:rPr>
        <w:t>Where applicable relevant existing evidence should be interrogated, critically analysed, evaluated and as appropri</w:t>
      </w:r>
      <w:r w:rsidR="00743124">
        <w:rPr>
          <w:rFonts w:eastAsiaTheme="minorEastAsia" w:cs="Arial"/>
          <w:sz w:val="24"/>
          <w:szCs w:val="24"/>
        </w:rPr>
        <w:t>ate used as a basis to build on</w:t>
      </w:r>
      <w:r w:rsidR="006D14F4">
        <w:rPr>
          <w:rFonts w:eastAsiaTheme="minorEastAsia" w:cs="Arial"/>
          <w:sz w:val="24"/>
          <w:szCs w:val="24"/>
        </w:rPr>
        <w:t>.</w:t>
      </w:r>
      <w:r>
        <w:rPr>
          <w:rFonts w:eastAsiaTheme="minorEastAsia" w:cs="Arial"/>
          <w:sz w:val="24"/>
          <w:szCs w:val="24"/>
        </w:rPr>
        <w:t xml:space="preserve"> </w:t>
      </w:r>
      <w:r w:rsidR="005D6770" w:rsidRPr="008C2E5F">
        <w:rPr>
          <w:rFonts w:eastAsiaTheme="minorEastAsia" w:cs="Arial"/>
          <w:sz w:val="24"/>
          <w:szCs w:val="24"/>
          <w:lang w:eastAsia="zh-CN"/>
        </w:rPr>
        <w:t xml:space="preserve"> </w:t>
      </w:r>
    </w:p>
    <w:p w14:paraId="6425CF14" w14:textId="77777777" w:rsidR="00837ADF" w:rsidRDefault="00837ADF" w:rsidP="006D162F">
      <w:pPr>
        <w:widowControl/>
        <w:overflowPunct/>
        <w:autoSpaceDE/>
        <w:autoSpaceDN/>
        <w:adjustRightInd/>
        <w:jc w:val="both"/>
        <w:textAlignment w:val="auto"/>
        <w:rPr>
          <w:rFonts w:eastAsiaTheme="minorEastAsia" w:cs="Arial"/>
          <w:sz w:val="24"/>
          <w:szCs w:val="24"/>
          <w:lang w:eastAsia="zh-CN"/>
        </w:rPr>
      </w:pPr>
    </w:p>
    <w:p w14:paraId="54CC3DAC" w14:textId="483C62C4" w:rsidR="00837ADF" w:rsidRPr="006C5BAF" w:rsidRDefault="00837ADF" w:rsidP="00837ADF">
      <w:pPr>
        <w:widowControl/>
        <w:overflowPunct/>
        <w:autoSpaceDE/>
        <w:autoSpaceDN/>
        <w:adjustRightInd/>
        <w:jc w:val="both"/>
        <w:textAlignment w:val="auto"/>
        <w:rPr>
          <w:rFonts w:cs="Arial"/>
          <w:bCs/>
          <w:sz w:val="24"/>
          <w:szCs w:val="24"/>
        </w:rPr>
      </w:pPr>
      <w:r>
        <w:rPr>
          <w:rFonts w:cs="Arial"/>
          <w:bCs/>
          <w:sz w:val="24"/>
          <w:szCs w:val="24"/>
        </w:rPr>
        <w:t>I</w:t>
      </w:r>
      <w:r w:rsidR="00424CCD">
        <w:rPr>
          <w:rFonts w:cs="Arial"/>
          <w:bCs/>
          <w:sz w:val="24"/>
          <w:szCs w:val="24"/>
        </w:rPr>
        <w:t>t is suggested</w:t>
      </w:r>
      <w:r w:rsidRPr="009B3461">
        <w:rPr>
          <w:rFonts w:cs="Arial"/>
          <w:bCs/>
          <w:sz w:val="24"/>
          <w:szCs w:val="24"/>
        </w:rPr>
        <w:t xml:space="preserve"> that research might include the </w:t>
      </w:r>
      <w:r>
        <w:rPr>
          <w:rFonts w:cs="Arial"/>
          <w:bCs/>
          <w:sz w:val="24"/>
          <w:szCs w:val="24"/>
        </w:rPr>
        <w:t xml:space="preserve">development of </w:t>
      </w:r>
      <w:r w:rsidR="00CC3182">
        <w:rPr>
          <w:rFonts w:cs="Arial"/>
          <w:bCs/>
          <w:sz w:val="24"/>
          <w:szCs w:val="24"/>
        </w:rPr>
        <w:t>initial stage</w:t>
      </w:r>
      <w:r>
        <w:rPr>
          <w:rFonts w:cs="Arial"/>
          <w:bCs/>
          <w:sz w:val="24"/>
          <w:szCs w:val="24"/>
        </w:rPr>
        <w:t xml:space="preserve"> designs for each hydrogen appliance variation which can then be used as the basis for the assessment and for answering this project</w:t>
      </w:r>
      <w:r w:rsidR="001311A5">
        <w:rPr>
          <w:rFonts w:cs="Arial"/>
          <w:bCs/>
          <w:sz w:val="24"/>
          <w:szCs w:val="24"/>
        </w:rPr>
        <w:t>’</w:t>
      </w:r>
      <w:r>
        <w:rPr>
          <w:rFonts w:cs="Arial"/>
          <w:bCs/>
          <w:sz w:val="24"/>
          <w:szCs w:val="24"/>
        </w:rPr>
        <w:t>s key questions</w:t>
      </w:r>
      <w:r w:rsidR="00424CCD">
        <w:rPr>
          <w:rFonts w:cs="Arial"/>
          <w:bCs/>
          <w:sz w:val="24"/>
          <w:szCs w:val="24"/>
        </w:rPr>
        <w:t xml:space="preserve">.   </w:t>
      </w:r>
    </w:p>
    <w:p w14:paraId="7CDF501B" w14:textId="77777777" w:rsidR="00837ADF" w:rsidRPr="008C2E5F" w:rsidRDefault="00837ADF" w:rsidP="006D162F">
      <w:pPr>
        <w:widowControl/>
        <w:overflowPunct/>
        <w:autoSpaceDE/>
        <w:autoSpaceDN/>
        <w:adjustRightInd/>
        <w:jc w:val="both"/>
        <w:textAlignment w:val="auto"/>
        <w:rPr>
          <w:rFonts w:eastAsiaTheme="minorEastAsia" w:cs="Arial"/>
          <w:sz w:val="24"/>
          <w:szCs w:val="24"/>
          <w:lang w:eastAsia="zh-CN"/>
        </w:rPr>
      </w:pPr>
    </w:p>
    <w:p w14:paraId="1519352C" w14:textId="77777777" w:rsidR="005D6770" w:rsidRPr="008C2E5F" w:rsidRDefault="005D6770" w:rsidP="005D6770">
      <w:pPr>
        <w:widowControl/>
        <w:overflowPunct/>
        <w:autoSpaceDE/>
        <w:autoSpaceDN/>
        <w:adjustRightInd/>
        <w:jc w:val="both"/>
        <w:textAlignment w:val="auto"/>
        <w:rPr>
          <w:rFonts w:eastAsiaTheme="minorEastAsia" w:cs="Arial"/>
          <w:sz w:val="24"/>
          <w:szCs w:val="24"/>
        </w:rPr>
      </w:pPr>
      <w:r w:rsidRPr="008C2E5F">
        <w:rPr>
          <w:rFonts w:eastAsiaTheme="minorEastAsia" w:cs="Arial"/>
          <w:sz w:val="24"/>
          <w:szCs w:val="24"/>
        </w:rPr>
        <w:t>If surveys are conducted as part of this project</w:t>
      </w:r>
      <w:r>
        <w:rPr>
          <w:rFonts w:eastAsiaTheme="minorEastAsia" w:cs="Arial"/>
          <w:sz w:val="24"/>
          <w:szCs w:val="24"/>
        </w:rPr>
        <w:t>,</w:t>
      </w:r>
      <w:r w:rsidRPr="008C2E5F">
        <w:rPr>
          <w:rFonts w:eastAsiaTheme="minorEastAsia" w:cs="Arial"/>
          <w:sz w:val="24"/>
          <w:szCs w:val="24"/>
        </w:rPr>
        <w:t xml:space="preserve"> contractors will be required to complete a BEIS survey control form. </w:t>
      </w:r>
    </w:p>
    <w:p w14:paraId="0319972E" w14:textId="77777777" w:rsidR="005D6770" w:rsidRPr="008C2E5F" w:rsidRDefault="005D6770" w:rsidP="005D6770">
      <w:pPr>
        <w:widowControl/>
        <w:overflowPunct/>
        <w:autoSpaceDE/>
        <w:autoSpaceDN/>
        <w:adjustRightInd/>
        <w:textAlignment w:val="auto"/>
        <w:rPr>
          <w:rFonts w:eastAsiaTheme="minorEastAsia" w:cs="Arial"/>
          <w:sz w:val="24"/>
          <w:szCs w:val="24"/>
        </w:rPr>
      </w:pPr>
    </w:p>
    <w:p w14:paraId="07C96A0D" w14:textId="77777777" w:rsidR="005D6770" w:rsidRPr="008C2E5F" w:rsidRDefault="005D6770" w:rsidP="00637AC3">
      <w:pPr>
        <w:pStyle w:val="Heading1"/>
        <w:numPr>
          <w:ilvl w:val="0"/>
          <w:numId w:val="8"/>
        </w:numPr>
        <w:spacing w:before="0" w:after="0"/>
        <w:rPr>
          <w:rFonts w:ascii="Arial" w:hAnsi="Arial" w:cs="Arial"/>
          <w:sz w:val="24"/>
          <w:szCs w:val="24"/>
        </w:rPr>
      </w:pPr>
      <w:bookmarkStart w:id="30" w:name="_Toc474500210"/>
      <w:bookmarkStart w:id="31" w:name="_Toc480454995"/>
      <w:r w:rsidRPr="008C2E5F">
        <w:rPr>
          <w:rFonts w:ascii="Arial" w:hAnsi="Arial" w:cs="Arial"/>
          <w:sz w:val="24"/>
          <w:szCs w:val="24"/>
        </w:rPr>
        <w:t>Relevant Studies</w:t>
      </w:r>
      <w:bookmarkEnd w:id="30"/>
      <w:bookmarkEnd w:id="31"/>
    </w:p>
    <w:p w14:paraId="54F619E3" w14:textId="77777777" w:rsidR="005D6770" w:rsidRPr="008C2E5F" w:rsidRDefault="005D6770" w:rsidP="005D6770">
      <w:pPr>
        <w:jc w:val="both"/>
        <w:rPr>
          <w:rFonts w:cs="Arial"/>
          <w:sz w:val="24"/>
          <w:szCs w:val="24"/>
        </w:rPr>
      </w:pPr>
      <w:r w:rsidRPr="008C2E5F">
        <w:rPr>
          <w:rFonts w:cs="Arial"/>
          <w:sz w:val="24"/>
          <w:szCs w:val="24"/>
        </w:rPr>
        <w:t xml:space="preserve">There are two published studies we are aware of that contain information and evidence relating to hydrogen appliances (listed below).  </w:t>
      </w:r>
    </w:p>
    <w:p w14:paraId="004C0DE6" w14:textId="77777777" w:rsidR="005D6770" w:rsidRPr="008C2E5F" w:rsidRDefault="005D6770" w:rsidP="005D6770">
      <w:pPr>
        <w:jc w:val="both"/>
        <w:rPr>
          <w:rFonts w:cs="Arial"/>
          <w:sz w:val="24"/>
          <w:szCs w:val="24"/>
        </w:rPr>
      </w:pPr>
    </w:p>
    <w:p w14:paraId="00BDDF17" w14:textId="01062551" w:rsidR="005D6770" w:rsidRPr="008C2E5F" w:rsidRDefault="005D6770" w:rsidP="005D6770">
      <w:pPr>
        <w:jc w:val="both"/>
        <w:rPr>
          <w:rFonts w:cs="Arial"/>
          <w:sz w:val="24"/>
          <w:szCs w:val="24"/>
        </w:rPr>
      </w:pPr>
      <w:r w:rsidRPr="008C2E5F">
        <w:rPr>
          <w:rFonts w:cs="Arial"/>
          <w:sz w:val="24"/>
          <w:szCs w:val="24"/>
        </w:rPr>
        <w:t>Contractors completing this hydrogen appliances project will be expected to familiarise themselves with the outputs of these studies and any other relevant studies</w:t>
      </w:r>
      <w:r w:rsidR="006D14F4">
        <w:rPr>
          <w:rFonts w:cs="Arial"/>
          <w:sz w:val="24"/>
          <w:szCs w:val="24"/>
        </w:rPr>
        <w:t xml:space="preserve">. </w:t>
      </w:r>
      <w:r w:rsidRPr="008C2E5F">
        <w:rPr>
          <w:rFonts w:cs="Arial"/>
          <w:sz w:val="24"/>
          <w:szCs w:val="24"/>
        </w:rPr>
        <w:t xml:space="preserve"> </w:t>
      </w:r>
    </w:p>
    <w:p w14:paraId="0F24211E" w14:textId="77777777" w:rsidR="005D6770" w:rsidRPr="008C2E5F" w:rsidRDefault="005D6770" w:rsidP="005D6770">
      <w:pPr>
        <w:jc w:val="both"/>
        <w:rPr>
          <w:rFonts w:cs="Arial"/>
          <w:sz w:val="24"/>
          <w:szCs w:val="24"/>
        </w:rPr>
      </w:pPr>
    </w:p>
    <w:p w14:paraId="781740BE" w14:textId="77777777" w:rsidR="005D6770" w:rsidRPr="008C2E5F" w:rsidRDefault="005D6770" w:rsidP="005D6770">
      <w:pPr>
        <w:contextualSpacing/>
        <w:jc w:val="both"/>
        <w:rPr>
          <w:rFonts w:cs="Arial"/>
          <w:sz w:val="24"/>
          <w:szCs w:val="24"/>
          <w:lang w:val="en"/>
        </w:rPr>
      </w:pPr>
      <w:r w:rsidRPr="008C2E5F">
        <w:rPr>
          <w:rFonts w:cs="Arial"/>
          <w:sz w:val="24"/>
          <w:szCs w:val="24"/>
          <w:u w:val="single"/>
        </w:rPr>
        <w:t>BEIS evidence:</w:t>
      </w:r>
    </w:p>
    <w:p w14:paraId="2F1BAB11" w14:textId="77777777" w:rsidR="005D6770" w:rsidRPr="008C2E5F" w:rsidRDefault="005D6770" w:rsidP="005D6770">
      <w:pPr>
        <w:pStyle w:val="ListParagraph"/>
        <w:numPr>
          <w:ilvl w:val="0"/>
          <w:numId w:val="28"/>
        </w:numPr>
        <w:spacing w:after="0" w:line="240" w:lineRule="auto"/>
        <w:jc w:val="both"/>
        <w:rPr>
          <w:rFonts w:ascii="Verdana" w:hAnsi="Verdana"/>
          <w:b/>
          <w:bCs/>
          <w:sz w:val="24"/>
          <w:szCs w:val="24"/>
        </w:rPr>
      </w:pPr>
      <w:r w:rsidRPr="008C2E5F">
        <w:rPr>
          <w:rFonts w:ascii="Arial" w:hAnsi="Arial" w:cs="Arial"/>
          <w:b/>
          <w:sz w:val="24"/>
          <w:szCs w:val="24"/>
          <w:lang w:val="en"/>
        </w:rPr>
        <w:t>Report for DECC - Desk study on the development of a hydrogen-fired appliance supply chain November 2016</w:t>
      </w:r>
      <w:r w:rsidRPr="008C2E5F">
        <w:rPr>
          <w:rStyle w:val="FootnoteReference"/>
          <w:rFonts w:ascii="Arial" w:hAnsi="Arial"/>
          <w:b/>
          <w:sz w:val="24"/>
          <w:szCs w:val="24"/>
          <w:lang w:val="en"/>
        </w:rPr>
        <w:footnoteReference w:id="1"/>
      </w:r>
    </w:p>
    <w:p w14:paraId="537E7055" w14:textId="77777777" w:rsidR="005D6770" w:rsidRPr="008C2E5F" w:rsidRDefault="005D6770" w:rsidP="005D6770">
      <w:pPr>
        <w:ind w:left="670"/>
        <w:jc w:val="both"/>
        <w:rPr>
          <w:rFonts w:cs="Arial"/>
          <w:sz w:val="24"/>
          <w:szCs w:val="24"/>
          <w:lang w:val="en"/>
        </w:rPr>
      </w:pPr>
      <w:r w:rsidRPr="008C2E5F">
        <w:rPr>
          <w:rFonts w:cs="Arial"/>
          <w:sz w:val="24"/>
          <w:szCs w:val="24"/>
          <w:lang w:val="en"/>
        </w:rPr>
        <w:t>This recent study, commissioned under DECC, investigated the feasibility of developing a supply chain for domestic and commercial appliances that could use 100% hydrogen instead of natural gas.</w:t>
      </w:r>
    </w:p>
    <w:p w14:paraId="34A85FD2" w14:textId="77777777" w:rsidR="005D6770" w:rsidRPr="008C2E5F" w:rsidRDefault="005D6770" w:rsidP="005D6770">
      <w:pPr>
        <w:ind w:left="670"/>
        <w:jc w:val="both"/>
        <w:rPr>
          <w:rFonts w:cs="Arial"/>
          <w:sz w:val="24"/>
          <w:szCs w:val="24"/>
          <w:lang w:val="en"/>
        </w:rPr>
      </w:pPr>
      <w:r w:rsidRPr="008C2E5F">
        <w:rPr>
          <w:rFonts w:cs="Arial"/>
          <w:sz w:val="24"/>
          <w:szCs w:val="24"/>
          <w:lang w:val="en"/>
        </w:rPr>
        <w:lastRenderedPageBreak/>
        <w:t>The aim of this study was to investigate the technical challenges and costs associated with developing such appliances and to discuss how these barriers might be addressed.</w:t>
      </w:r>
    </w:p>
    <w:p w14:paraId="3A70C731" w14:textId="77777777" w:rsidR="005D6770" w:rsidRDefault="005D6770" w:rsidP="005D6770">
      <w:pPr>
        <w:ind w:firstLine="670"/>
        <w:jc w:val="both"/>
        <w:rPr>
          <w:rFonts w:cs="Arial"/>
          <w:sz w:val="24"/>
          <w:szCs w:val="24"/>
          <w:lang w:val="en"/>
        </w:rPr>
      </w:pPr>
    </w:p>
    <w:p w14:paraId="13967CB8" w14:textId="77777777" w:rsidR="005D6770" w:rsidRPr="008C2E5F" w:rsidRDefault="005D6770" w:rsidP="005D6770">
      <w:pPr>
        <w:ind w:firstLine="670"/>
        <w:jc w:val="both"/>
        <w:rPr>
          <w:rFonts w:cs="Arial"/>
          <w:sz w:val="24"/>
          <w:szCs w:val="24"/>
          <w:lang w:val="en"/>
        </w:rPr>
      </w:pPr>
      <w:r w:rsidRPr="008C2E5F">
        <w:rPr>
          <w:rFonts w:cs="Arial"/>
          <w:sz w:val="24"/>
          <w:szCs w:val="24"/>
          <w:lang w:val="en"/>
        </w:rPr>
        <w:t>The study covered 4 areas:</w:t>
      </w:r>
    </w:p>
    <w:p w14:paraId="0F3B5120" w14:textId="77777777" w:rsidR="005D6770" w:rsidRPr="008C2E5F" w:rsidRDefault="005D6770" w:rsidP="005D6770">
      <w:pPr>
        <w:widowControl/>
        <w:numPr>
          <w:ilvl w:val="0"/>
          <w:numId w:val="27"/>
        </w:numPr>
        <w:tabs>
          <w:tab w:val="num" w:pos="720"/>
        </w:tabs>
        <w:overflowPunct/>
        <w:autoSpaceDE/>
        <w:autoSpaceDN/>
        <w:adjustRightInd/>
        <w:jc w:val="both"/>
        <w:textAlignment w:val="auto"/>
        <w:rPr>
          <w:rFonts w:cs="Arial"/>
          <w:sz w:val="24"/>
          <w:szCs w:val="24"/>
          <w:lang w:val="en"/>
        </w:rPr>
      </w:pPr>
      <w:r w:rsidRPr="008C2E5F">
        <w:rPr>
          <w:rFonts w:cs="Arial"/>
          <w:sz w:val="24"/>
          <w:szCs w:val="24"/>
          <w:lang w:val="en"/>
        </w:rPr>
        <w:t>Safety issues, training and standards (both product and installation standards)</w:t>
      </w:r>
      <w:r>
        <w:rPr>
          <w:rFonts w:cs="Arial"/>
          <w:sz w:val="24"/>
          <w:szCs w:val="24"/>
          <w:lang w:val="en"/>
        </w:rPr>
        <w:t>.</w:t>
      </w:r>
    </w:p>
    <w:p w14:paraId="71A3E787" w14:textId="77777777" w:rsidR="005D6770" w:rsidRPr="008C2E5F" w:rsidRDefault="005D6770" w:rsidP="005D6770">
      <w:pPr>
        <w:widowControl/>
        <w:numPr>
          <w:ilvl w:val="0"/>
          <w:numId w:val="27"/>
        </w:numPr>
        <w:tabs>
          <w:tab w:val="num" w:pos="720"/>
        </w:tabs>
        <w:overflowPunct/>
        <w:autoSpaceDE/>
        <w:autoSpaceDN/>
        <w:adjustRightInd/>
        <w:jc w:val="both"/>
        <w:textAlignment w:val="auto"/>
        <w:rPr>
          <w:rFonts w:cs="Arial"/>
          <w:sz w:val="24"/>
          <w:szCs w:val="24"/>
          <w:lang w:val="en"/>
        </w:rPr>
      </w:pPr>
      <w:r w:rsidRPr="008C2E5F">
        <w:rPr>
          <w:rFonts w:cs="Arial"/>
          <w:sz w:val="24"/>
          <w:szCs w:val="24"/>
          <w:lang w:val="en"/>
        </w:rPr>
        <w:t>Costs and timetables for the development of different hydrogen appliances for small numbers of prototype appliances (around 1,000)</w:t>
      </w:r>
      <w:r>
        <w:rPr>
          <w:rFonts w:cs="Arial"/>
          <w:sz w:val="24"/>
          <w:szCs w:val="24"/>
          <w:lang w:val="en"/>
        </w:rPr>
        <w:t>.</w:t>
      </w:r>
    </w:p>
    <w:p w14:paraId="37F61B02" w14:textId="77777777" w:rsidR="005D6770" w:rsidRPr="008C2E5F" w:rsidRDefault="005D6770" w:rsidP="005D6770">
      <w:pPr>
        <w:widowControl/>
        <w:numPr>
          <w:ilvl w:val="0"/>
          <w:numId w:val="27"/>
        </w:numPr>
        <w:tabs>
          <w:tab w:val="num" w:pos="720"/>
        </w:tabs>
        <w:overflowPunct/>
        <w:autoSpaceDE/>
        <w:autoSpaceDN/>
        <w:adjustRightInd/>
        <w:jc w:val="both"/>
        <w:textAlignment w:val="auto"/>
        <w:rPr>
          <w:rFonts w:cs="Arial"/>
          <w:sz w:val="24"/>
          <w:szCs w:val="24"/>
          <w:lang w:val="en"/>
        </w:rPr>
      </w:pPr>
      <w:r w:rsidRPr="008C2E5F">
        <w:rPr>
          <w:rFonts w:cs="Arial"/>
          <w:sz w:val="24"/>
          <w:szCs w:val="24"/>
          <w:lang w:val="en"/>
        </w:rPr>
        <w:t>Costs and timetables for the development of appliances for large scale roll-out (around 100,000 per year</w:t>
      </w:r>
      <w:r>
        <w:rPr>
          <w:rFonts w:cs="Arial"/>
          <w:sz w:val="24"/>
          <w:szCs w:val="24"/>
          <w:lang w:val="en"/>
        </w:rPr>
        <w:t>)</w:t>
      </w:r>
      <w:r w:rsidRPr="008C2E5F">
        <w:rPr>
          <w:rFonts w:cs="Arial"/>
          <w:sz w:val="24"/>
          <w:szCs w:val="24"/>
          <w:lang w:val="en"/>
        </w:rPr>
        <w:t>.</w:t>
      </w:r>
    </w:p>
    <w:p w14:paraId="7776E408" w14:textId="77777777" w:rsidR="005D6770" w:rsidRDefault="005D6770" w:rsidP="005D6770">
      <w:pPr>
        <w:ind w:left="670"/>
        <w:jc w:val="both"/>
        <w:rPr>
          <w:rFonts w:cs="Arial"/>
          <w:sz w:val="24"/>
          <w:szCs w:val="24"/>
          <w:lang w:val="en"/>
        </w:rPr>
      </w:pPr>
    </w:p>
    <w:p w14:paraId="2716EB9D" w14:textId="77777777" w:rsidR="005D6770" w:rsidRPr="008C2E5F" w:rsidRDefault="005D6770" w:rsidP="005D6770">
      <w:pPr>
        <w:ind w:left="670"/>
        <w:jc w:val="both"/>
        <w:rPr>
          <w:rFonts w:cs="Arial"/>
          <w:sz w:val="24"/>
          <w:szCs w:val="24"/>
          <w:lang w:val="en"/>
        </w:rPr>
      </w:pPr>
      <w:r w:rsidRPr="008C2E5F">
        <w:rPr>
          <w:rFonts w:cs="Arial"/>
          <w:sz w:val="24"/>
          <w:szCs w:val="24"/>
          <w:lang w:val="en"/>
        </w:rPr>
        <w:t>This study included a review of the available information about technologies for using hydrogen to supply heat, primarily in domestic settings but also at larger scale in the industrial, public and commercial sectors.</w:t>
      </w:r>
    </w:p>
    <w:p w14:paraId="35599E4F" w14:textId="77777777" w:rsidR="005D6770" w:rsidRDefault="005D6770" w:rsidP="005D6770">
      <w:pPr>
        <w:rPr>
          <w:rFonts w:cs="Arial"/>
          <w:bCs/>
          <w:sz w:val="24"/>
          <w:szCs w:val="24"/>
          <w:u w:val="single"/>
        </w:rPr>
      </w:pPr>
    </w:p>
    <w:p w14:paraId="4A1AFFFC" w14:textId="77777777" w:rsidR="005D6770" w:rsidRPr="008C2E5F" w:rsidRDefault="005D6770" w:rsidP="005D6770">
      <w:pPr>
        <w:rPr>
          <w:rFonts w:cs="Arial"/>
          <w:bCs/>
          <w:sz w:val="24"/>
          <w:szCs w:val="24"/>
          <w:u w:val="single"/>
        </w:rPr>
      </w:pPr>
      <w:r w:rsidRPr="008C2E5F">
        <w:rPr>
          <w:rFonts w:cs="Arial"/>
          <w:bCs/>
          <w:sz w:val="24"/>
          <w:szCs w:val="24"/>
          <w:u w:val="single"/>
        </w:rPr>
        <w:t>External evidence</w:t>
      </w:r>
    </w:p>
    <w:p w14:paraId="08DB44BC" w14:textId="77777777" w:rsidR="005D6770" w:rsidRPr="008C2E5F" w:rsidRDefault="005D6770" w:rsidP="005D6770">
      <w:pPr>
        <w:pStyle w:val="ListParagraph"/>
        <w:numPr>
          <w:ilvl w:val="0"/>
          <w:numId w:val="28"/>
        </w:numPr>
        <w:spacing w:after="0" w:line="240" w:lineRule="auto"/>
        <w:jc w:val="both"/>
        <w:rPr>
          <w:rFonts w:ascii="Arial" w:eastAsiaTheme="minorEastAsia" w:hAnsi="Arial" w:cs="Arial"/>
          <w:sz w:val="24"/>
          <w:szCs w:val="24"/>
          <w:u w:val="single"/>
          <w:lang w:eastAsia="zh-CN"/>
        </w:rPr>
      </w:pPr>
      <w:r w:rsidRPr="008C2E5F">
        <w:rPr>
          <w:rFonts w:ascii="Arial" w:eastAsiaTheme="minorEastAsia" w:hAnsi="Arial" w:cs="Arial"/>
          <w:b/>
          <w:sz w:val="24"/>
          <w:szCs w:val="24"/>
          <w:lang w:eastAsia="zh-CN"/>
        </w:rPr>
        <w:t>Northern Gas Networks Leeds City Gate H21 report July 2016</w:t>
      </w:r>
      <w:r w:rsidRPr="008C2E5F">
        <w:rPr>
          <w:rStyle w:val="FootnoteReference"/>
          <w:rFonts w:ascii="Arial" w:eastAsiaTheme="minorEastAsia" w:hAnsi="Arial" w:cs="Arial"/>
          <w:b/>
          <w:sz w:val="24"/>
          <w:szCs w:val="24"/>
          <w:lang w:eastAsia="zh-CN"/>
        </w:rPr>
        <w:footnoteReference w:id="2"/>
      </w:r>
      <w:r w:rsidRPr="008C2E5F">
        <w:rPr>
          <w:rFonts w:ascii="Arial" w:eastAsiaTheme="minorEastAsia" w:hAnsi="Arial" w:cs="Arial"/>
          <w:b/>
          <w:sz w:val="24"/>
          <w:szCs w:val="24"/>
          <w:lang w:eastAsia="zh-CN"/>
        </w:rPr>
        <w:t xml:space="preserve"> </w:t>
      </w:r>
    </w:p>
    <w:p w14:paraId="5EE8A022" w14:textId="77777777" w:rsidR="005D6770" w:rsidRPr="008C2E5F" w:rsidRDefault="005D6770" w:rsidP="004140DA">
      <w:pPr>
        <w:ind w:left="670"/>
        <w:contextualSpacing/>
        <w:jc w:val="both"/>
        <w:rPr>
          <w:rFonts w:eastAsiaTheme="minorEastAsia" w:cs="Arial"/>
          <w:sz w:val="24"/>
          <w:szCs w:val="24"/>
          <w:u w:val="single"/>
          <w:lang w:eastAsia="zh-CN"/>
        </w:rPr>
      </w:pPr>
      <w:r w:rsidRPr="008C2E5F">
        <w:rPr>
          <w:rFonts w:eastAsiaTheme="minorEastAsia" w:cs="Arial"/>
          <w:sz w:val="24"/>
          <w:szCs w:val="24"/>
          <w:lang w:eastAsia="zh-CN"/>
        </w:rPr>
        <w:t>H21 aimed to determine the feasibility of converting the existing natural gas network in Leeds to 100% hydrogen. The report refers to the conversion of hydrogen appliances and contains some proposals for how they might be converted and estimated costs.</w:t>
      </w:r>
    </w:p>
    <w:p w14:paraId="188C7FED" w14:textId="77777777" w:rsidR="005D6770" w:rsidRDefault="005D6770" w:rsidP="00F06F19">
      <w:pPr>
        <w:rPr>
          <w:rFonts w:cs="Arial"/>
          <w:bCs/>
          <w:iCs/>
          <w:sz w:val="24"/>
        </w:rPr>
      </w:pPr>
    </w:p>
    <w:p w14:paraId="61146D3B" w14:textId="77777777" w:rsidR="005D6770" w:rsidRPr="008C2E5F" w:rsidRDefault="005D6770" w:rsidP="00F06F19">
      <w:pPr>
        <w:pStyle w:val="Heading1"/>
        <w:numPr>
          <w:ilvl w:val="0"/>
          <w:numId w:val="8"/>
        </w:numPr>
        <w:spacing w:before="0" w:after="0"/>
        <w:ind w:left="357" w:hanging="357"/>
        <w:rPr>
          <w:rFonts w:ascii="Arial" w:hAnsi="Arial" w:cs="Arial"/>
          <w:sz w:val="24"/>
          <w:szCs w:val="24"/>
        </w:rPr>
      </w:pPr>
      <w:bookmarkStart w:id="32" w:name="_Toc474500211"/>
      <w:bookmarkStart w:id="33" w:name="_Toc480454996"/>
      <w:r w:rsidRPr="008C2E5F">
        <w:rPr>
          <w:rFonts w:ascii="Arial" w:hAnsi="Arial" w:cs="Arial"/>
          <w:sz w:val="24"/>
          <w:szCs w:val="24"/>
        </w:rPr>
        <w:t>Ownership and Publication</w:t>
      </w:r>
      <w:bookmarkEnd w:id="32"/>
      <w:bookmarkEnd w:id="33"/>
    </w:p>
    <w:p w14:paraId="67AF4ADF" w14:textId="77777777" w:rsidR="005D6770" w:rsidRPr="008C2E5F" w:rsidRDefault="005D6770" w:rsidP="00F06F19">
      <w:pPr>
        <w:jc w:val="both"/>
        <w:rPr>
          <w:rFonts w:cs="Arial"/>
          <w:b/>
          <w:sz w:val="24"/>
          <w:szCs w:val="24"/>
        </w:rPr>
      </w:pPr>
      <w:r w:rsidRPr="008C2E5F">
        <w:rPr>
          <w:rFonts w:cs="Arial"/>
          <w:sz w:val="24"/>
          <w:szCs w:val="24"/>
        </w:rPr>
        <w:t xml:space="preserve">BEIS is committed to openness and transparency. All outputs listed in </w:t>
      </w:r>
      <w:r w:rsidRPr="008750A4">
        <w:rPr>
          <w:rFonts w:cs="Arial"/>
          <w:sz w:val="24"/>
          <w:szCs w:val="24"/>
        </w:rPr>
        <w:t>section 4</w:t>
      </w:r>
      <w:r w:rsidRPr="008C2E5F">
        <w:rPr>
          <w:rFonts w:cs="Arial"/>
          <w:sz w:val="24"/>
          <w:szCs w:val="24"/>
        </w:rPr>
        <w:t xml:space="preserve"> should be accessible, non-disclosive and suitable for publication and further use.</w:t>
      </w:r>
      <w:r w:rsidRPr="008C2E5F">
        <w:rPr>
          <w:rFonts w:cs="Arial"/>
          <w:b/>
          <w:sz w:val="24"/>
          <w:szCs w:val="24"/>
        </w:rPr>
        <w:t xml:space="preserve"> </w:t>
      </w:r>
    </w:p>
    <w:p w14:paraId="4AD83011" w14:textId="77777777" w:rsidR="005D6770" w:rsidRPr="008C2E5F" w:rsidRDefault="005D6770" w:rsidP="00F06F19">
      <w:pPr>
        <w:jc w:val="both"/>
        <w:rPr>
          <w:rFonts w:cs="Arial"/>
          <w:b/>
          <w:sz w:val="24"/>
          <w:szCs w:val="24"/>
        </w:rPr>
      </w:pPr>
    </w:p>
    <w:p w14:paraId="62B8DAF5" w14:textId="77777777" w:rsidR="005D6770" w:rsidRPr="008C2E5F" w:rsidRDefault="005D6770" w:rsidP="00F06F19">
      <w:pPr>
        <w:jc w:val="both"/>
        <w:rPr>
          <w:rFonts w:cs="Arial"/>
          <w:sz w:val="24"/>
          <w:szCs w:val="24"/>
        </w:rPr>
      </w:pPr>
      <w:r w:rsidRPr="008C2E5F">
        <w:rPr>
          <w:rFonts w:cs="Arial"/>
          <w:sz w:val="24"/>
          <w:szCs w:val="24"/>
        </w:rPr>
        <w:t xml:space="preserve">The exceptions to this are where: </w:t>
      </w:r>
    </w:p>
    <w:p w14:paraId="68B4E096" w14:textId="5FA6CE3B" w:rsidR="005D6770" w:rsidRPr="008C2E5F" w:rsidRDefault="005D6770" w:rsidP="00F06F19">
      <w:pPr>
        <w:numPr>
          <w:ilvl w:val="0"/>
          <w:numId w:val="29"/>
        </w:numPr>
        <w:spacing w:before="120"/>
        <w:ind w:left="714" w:hanging="357"/>
        <w:jc w:val="both"/>
        <w:rPr>
          <w:rFonts w:cs="Arial"/>
          <w:sz w:val="24"/>
          <w:szCs w:val="24"/>
        </w:rPr>
      </w:pPr>
      <w:r w:rsidRPr="008C2E5F">
        <w:rPr>
          <w:rFonts w:cs="Arial"/>
          <w:sz w:val="24"/>
          <w:szCs w:val="24"/>
        </w:rPr>
        <w:t xml:space="preserve">The intellectual property rights to an output (or part of an output) are owned by someone other than the contractor. Contractors should state in their tender if this is the case and indicate whether the third party copy righted materials can be redacted. </w:t>
      </w:r>
    </w:p>
    <w:p w14:paraId="7E18D6CB" w14:textId="5E07F1C1" w:rsidR="005D6770" w:rsidRPr="00F06F19" w:rsidRDefault="00560291" w:rsidP="00F06F19">
      <w:pPr>
        <w:numPr>
          <w:ilvl w:val="0"/>
          <w:numId w:val="29"/>
        </w:numPr>
        <w:spacing w:before="120"/>
        <w:ind w:left="714" w:hanging="357"/>
        <w:jc w:val="both"/>
        <w:rPr>
          <w:rFonts w:cs="Arial"/>
          <w:color w:val="FF0000"/>
          <w:sz w:val="24"/>
          <w:szCs w:val="24"/>
        </w:rPr>
      </w:pPr>
      <w:r w:rsidRPr="00F06F19">
        <w:rPr>
          <w:rFonts w:cs="Arial"/>
          <w:color w:val="FF0000"/>
          <w:sz w:val="24"/>
          <w:szCs w:val="24"/>
        </w:rPr>
        <w:t xml:space="preserve">The data is subject to </w:t>
      </w:r>
      <w:r w:rsidR="001F7B4B" w:rsidRPr="00F06F19">
        <w:rPr>
          <w:rFonts w:cs="Arial"/>
          <w:color w:val="FF0000"/>
          <w:sz w:val="24"/>
          <w:szCs w:val="24"/>
        </w:rPr>
        <w:t xml:space="preserve">a </w:t>
      </w:r>
      <w:r w:rsidRPr="00F06F19">
        <w:rPr>
          <w:rFonts w:cs="Arial"/>
          <w:color w:val="FF0000"/>
          <w:sz w:val="24"/>
          <w:szCs w:val="24"/>
        </w:rPr>
        <w:t>confidentiality agreement with BEIS pursuant to Condition 42 of the Standard Terms and Conditions of Contract (see Section 1, E. above), or the d</w:t>
      </w:r>
      <w:r w:rsidR="005D6770" w:rsidRPr="00F06F19">
        <w:rPr>
          <w:rFonts w:cs="Arial"/>
          <w:color w:val="FF0000"/>
          <w:sz w:val="24"/>
          <w:szCs w:val="24"/>
        </w:rPr>
        <w:t xml:space="preserve">ata is </w:t>
      </w:r>
      <w:r w:rsidR="0060188A" w:rsidRPr="00F06F19">
        <w:rPr>
          <w:rFonts w:cs="Arial"/>
          <w:color w:val="FF0000"/>
          <w:sz w:val="24"/>
          <w:szCs w:val="24"/>
        </w:rPr>
        <w:t xml:space="preserve">otherwise </w:t>
      </w:r>
      <w:r w:rsidR="005D6770" w:rsidRPr="00F06F19">
        <w:rPr>
          <w:rFonts w:cs="Arial"/>
          <w:color w:val="FF0000"/>
          <w:sz w:val="24"/>
          <w:szCs w:val="24"/>
        </w:rPr>
        <w:t xml:space="preserve">commercial in confidence. </w:t>
      </w:r>
    </w:p>
    <w:p w14:paraId="19F53710" w14:textId="77777777" w:rsidR="005D6770" w:rsidRPr="008C2E5F" w:rsidRDefault="005D6770" w:rsidP="00F06F19">
      <w:pPr>
        <w:jc w:val="both"/>
        <w:rPr>
          <w:rFonts w:cs="Arial"/>
          <w:sz w:val="24"/>
          <w:szCs w:val="24"/>
        </w:rPr>
      </w:pPr>
    </w:p>
    <w:p w14:paraId="6F4E2A77" w14:textId="77777777" w:rsidR="005D6770" w:rsidRPr="008C2E5F" w:rsidRDefault="005D6770" w:rsidP="00F06F19">
      <w:pPr>
        <w:jc w:val="both"/>
        <w:rPr>
          <w:rFonts w:cs="Arial"/>
          <w:sz w:val="24"/>
          <w:szCs w:val="24"/>
        </w:rPr>
      </w:pPr>
      <w:r w:rsidRPr="008C2E5F">
        <w:rPr>
          <w:rFonts w:cs="Arial"/>
          <w:sz w:val="24"/>
          <w:szCs w:val="24"/>
        </w:rPr>
        <w:t xml:space="preserve">If these exceptions apply to any part of the outputs, contractors should indicate this in their proposal alongside any approaches to resolving these. </w:t>
      </w:r>
    </w:p>
    <w:p w14:paraId="24C00647" w14:textId="77777777" w:rsidR="005D6770" w:rsidRPr="008C2E5F" w:rsidRDefault="005D6770" w:rsidP="00F06F19">
      <w:pPr>
        <w:jc w:val="both"/>
        <w:rPr>
          <w:rFonts w:cs="Arial"/>
          <w:sz w:val="24"/>
          <w:szCs w:val="24"/>
        </w:rPr>
      </w:pPr>
    </w:p>
    <w:p w14:paraId="44E3991F" w14:textId="10F32808" w:rsidR="001A7C8B" w:rsidRPr="00F06F19" w:rsidRDefault="00BA3E5E" w:rsidP="00F06F19">
      <w:pPr>
        <w:jc w:val="both"/>
        <w:rPr>
          <w:rFonts w:cs="Arial"/>
          <w:color w:val="FF0000"/>
          <w:sz w:val="24"/>
          <w:szCs w:val="24"/>
        </w:rPr>
      </w:pPr>
      <w:r w:rsidRPr="00F06F19">
        <w:rPr>
          <w:rFonts w:cs="Arial"/>
          <w:color w:val="FF0000"/>
          <w:sz w:val="24"/>
          <w:szCs w:val="24"/>
        </w:rPr>
        <w:t xml:space="preserve">In accordance with the Standard Terms and Conditions of Contract </w:t>
      </w:r>
      <w:r w:rsidR="004463EC" w:rsidRPr="00F06F19">
        <w:rPr>
          <w:rFonts w:cs="Arial"/>
          <w:color w:val="FF0000"/>
          <w:sz w:val="24"/>
          <w:szCs w:val="24"/>
        </w:rPr>
        <w:t xml:space="preserve">(as amended – </w:t>
      </w:r>
      <w:r w:rsidRPr="00F06F19">
        <w:rPr>
          <w:rFonts w:cs="Arial"/>
          <w:color w:val="FF0000"/>
          <w:sz w:val="24"/>
          <w:szCs w:val="24"/>
        </w:rPr>
        <w:t xml:space="preserve">see Section 1, E. above), </w:t>
      </w:r>
      <w:r w:rsidR="00384D7B" w:rsidRPr="00F06F19">
        <w:rPr>
          <w:rFonts w:cs="Arial"/>
          <w:color w:val="FF0000"/>
          <w:sz w:val="24"/>
          <w:szCs w:val="24"/>
        </w:rPr>
        <w:t xml:space="preserve">all </w:t>
      </w:r>
      <w:r w:rsidR="0060188A" w:rsidRPr="00F06F19">
        <w:rPr>
          <w:rFonts w:cs="Arial"/>
          <w:color w:val="FF0000"/>
          <w:sz w:val="24"/>
          <w:szCs w:val="24"/>
        </w:rPr>
        <w:t xml:space="preserve">pre-existing </w:t>
      </w:r>
      <w:r w:rsidR="00384D7B" w:rsidRPr="00F06F19">
        <w:rPr>
          <w:rFonts w:cs="Arial"/>
          <w:color w:val="FF0000"/>
          <w:sz w:val="24"/>
          <w:szCs w:val="24"/>
        </w:rPr>
        <w:t xml:space="preserve">intellectual property rights </w:t>
      </w:r>
      <w:r w:rsidR="001A7C8B" w:rsidRPr="00F06F19">
        <w:rPr>
          <w:rFonts w:cs="Arial"/>
          <w:color w:val="FF0000"/>
          <w:sz w:val="24"/>
          <w:szCs w:val="24"/>
        </w:rPr>
        <w:t xml:space="preserve">in materials provided to BEIS as part of the Services shall remain vested in the Contractor or relevant third party (as applicable). Subject to Contractors providing a licence to use all intellectual property rights in the materials created or developed pursuant to the Contract, or arising as a result </w:t>
      </w:r>
      <w:r w:rsidR="001A7C8B" w:rsidRPr="00F06F19">
        <w:rPr>
          <w:rFonts w:cs="Arial"/>
          <w:color w:val="FF0000"/>
          <w:sz w:val="24"/>
          <w:szCs w:val="24"/>
        </w:rPr>
        <w:lastRenderedPageBreak/>
        <w:t>of the provision of the Services, al</w:t>
      </w:r>
      <w:r w:rsidR="001744EC" w:rsidRPr="00F06F19">
        <w:rPr>
          <w:rFonts w:cs="Arial"/>
          <w:color w:val="FF0000"/>
          <w:sz w:val="24"/>
          <w:szCs w:val="24"/>
        </w:rPr>
        <w:t xml:space="preserve">l such rights </w:t>
      </w:r>
      <w:r w:rsidR="001A7C8B" w:rsidRPr="00F06F19">
        <w:rPr>
          <w:rFonts w:cs="Arial"/>
          <w:color w:val="FF0000"/>
          <w:sz w:val="24"/>
          <w:szCs w:val="24"/>
        </w:rPr>
        <w:t>shall vest in the Contractor</w:t>
      </w:r>
      <w:r w:rsidR="001744EC" w:rsidRPr="00F06F19">
        <w:rPr>
          <w:rFonts w:cs="Arial"/>
          <w:color w:val="FF0000"/>
          <w:sz w:val="24"/>
          <w:szCs w:val="24"/>
        </w:rPr>
        <w:t>.</w:t>
      </w:r>
    </w:p>
    <w:p w14:paraId="390057D0" w14:textId="77777777" w:rsidR="00384D7B" w:rsidRPr="00F06F19" w:rsidRDefault="00384D7B" w:rsidP="005D6770">
      <w:pPr>
        <w:rPr>
          <w:rFonts w:cs="Arial"/>
          <w:color w:val="FF0000"/>
          <w:sz w:val="24"/>
          <w:szCs w:val="24"/>
        </w:rPr>
      </w:pPr>
    </w:p>
    <w:p w14:paraId="0E027E45" w14:textId="77777777" w:rsidR="005D6770" w:rsidRPr="008C2E5F" w:rsidRDefault="005D6770" w:rsidP="005D6770">
      <w:pPr>
        <w:jc w:val="both"/>
        <w:rPr>
          <w:rFonts w:cs="Arial"/>
          <w:b/>
          <w:sz w:val="24"/>
          <w:szCs w:val="24"/>
        </w:rPr>
      </w:pPr>
      <w:r w:rsidRPr="008C2E5F">
        <w:rPr>
          <w:rFonts w:cs="Arial"/>
          <w:b/>
          <w:sz w:val="24"/>
          <w:szCs w:val="24"/>
        </w:rPr>
        <w:t>Non-disclosure</w:t>
      </w:r>
    </w:p>
    <w:p w14:paraId="10B2D1F8" w14:textId="77777777" w:rsidR="005D6770" w:rsidRPr="008C2E5F" w:rsidRDefault="005D6770" w:rsidP="005D6770">
      <w:pPr>
        <w:jc w:val="both"/>
        <w:rPr>
          <w:rFonts w:cs="Arial"/>
          <w:sz w:val="24"/>
          <w:szCs w:val="24"/>
        </w:rPr>
      </w:pPr>
      <w:r w:rsidRPr="008C2E5F">
        <w:rPr>
          <w:rFonts w:cs="Arial"/>
          <w:sz w:val="24"/>
          <w:szCs w:val="24"/>
        </w:rPr>
        <w:t>All outputs must be provided to BEIS in a format that is non-disclosive (i.e. no individuals or individual organisations are identifiable from the data or analysis, directly or indirectly), unless the specification states otherwise. The contractor is responsible for ensuring that any data is supplied in this form alongside a report on the checks made. A minimum standard for checking includes cell counts within sub-groups for all outputs and analysis. The contractor will be asked to agree their approach to checking for disclosure with BEIS during the course of the contract, before the checks are carried out. Where data or analysis is found to be disclosive during checking, the contractor will be required to suggest an approach or approaches to aggregate the analysis and to agree this with BEIS.</w:t>
      </w:r>
    </w:p>
    <w:p w14:paraId="372DD3B6" w14:textId="77777777" w:rsidR="005D6770" w:rsidRPr="008C2E5F" w:rsidRDefault="005D6770" w:rsidP="005D6770">
      <w:pPr>
        <w:rPr>
          <w:rFonts w:cs="Arial"/>
          <w:sz w:val="24"/>
          <w:szCs w:val="24"/>
        </w:rPr>
      </w:pPr>
    </w:p>
    <w:p w14:paraId="4E77272F" w14:textId="77777777" w:rsidR="00C61097" w:rsidRDefault="00C61097" w:rsidP="005D6770">
      <w:pPr>
        <w:jc w:val="both"/>
        <w:rPr>
          <w:rFonts w:cs="Arial"/>
          <w:b/>
          <w:sz w:val="24"/>
          <w:szCs w:val="24"/>
        </w:rPr>
      </w:pPr>
    </w:p>
    <w:p w14:paraId="2358B322" w14:textId="77777777" w:rsidR="00DB70E2" w:rsidRDefault="00DB70E2" w:rsidP="005D6770">
      <w:pPr>
        <w:jc w:val="both"/>
        <w:rPr>
          <w:rFonts w:cs="Arial"/>
          <w:b/>
          <w:sz w:val="24"/>
          <w:szCs w:val="24"/>
        </w:rPr>
      </w:pPr>
    </w:p>
    <w:p w14:paraId="741FC4EE" w14:textId="77777777" w:rsidR="005D6770" w:rsidRPr="008C2E5F" w:rsidRDefault="005D6770" w:rsidP="005D6770">
      <w:pPr>
        <w:jc w:val="both"/>
        <w:rPr>
          <w:rFonts w:cs="Arial"/>
          <w:b/>
          <w:sz w:val="24"/>
          <w:szCs w:val="24"/>
        </w:rPr>
      </w:pPr>
      <w:r w:rsidRPr="008C2E5F">
        <w:rPr>
          <w:rFonts w:cs="Arial"/>
          <w:b/>
          <w:sz w:val="24"/>
          <w:szCs w:val="24"/>
        </w:rPr>
        <w:t>Storage and Transfer</w:t>
      </w:r>
    </w:p>
    <w:p w14:paraId="01D2DA2C" w14:textId="77777777" w:rsidR="005D6770" w:rsidRPr="008C2E5F" w:rsidRDefault="005D6770" w:rsidP="005D6770">
      <w:pPr>
        <w:jc w:val="both"/>
        <w:rPr>
          <w:rFonts w:cs="Arial"/>
          <w:sz w:val="24"/>
          <w:szCs w:val="24"/>
        </w:rPr>
      </w:pPr>
      <w:r w:rsidRPr="008C2E5F">
        <w:rPr>
          <w:rFonts w:cs="Arial"/>
          <w:sz w:val="24"/>
          <w:szCs w:val="24"/>
        </w:rPr>
        <w:t xml:space="preserve">The contractor will need to ensure that all appropriate regulations are adhered to regarding safe storage and transfer, compliant with BEIS requirements for the data processing of restricted data. </w:t>
      </w:r>
    </w:p>
    <w:p w14:paraId="11087944" w14:textId="77777777" w:rsidR="005D6770" w:rsidRPr="008C2E5F" w:rsidRDefault="005D6770" w:rsidP="005D6770">
      <w:pPr>
        <w:rPr>
          <w:sz w:val="24"/>
          <w:szCs w:val="24"/>
        </w:rPr>
      </w:pPr>
    </w:p>
    <w:p w14:paraId="0D20F0C9" w14:textId="77777777" w:rsidR="005D6770" w:rsidRPr="008C2E5F" w:rsidRDefault="005D6770" w:rsidP="00637AC3">
      <w:pPr>
        <w:pStyle w:val="Heading1"/>
        <w:numPr>
          <w:ilvl w:val="0"/>
          <w:numId w:val="8"/>
        </w:numPr>
        <w:spacing w:before="0" w:after="0"/>
        <w:ind w:left="357" w:hanging="357"/>
        <w:rPr>
          <w:rFonts w:ascii="Arial" w:hAnsi="Arial" w:cs="Arial"/>
          <w:sz w:val="24"/>
          <w:szCs w:val="24"/>
        </w:rPr>
      </w:pPr>
      <w:bookmarkStart w:id="34" w:name="_Toc474500212"/>
      <w:bookmarkStart w:id="35" w:name="_Toc480454997"/>
      <w:r w:rsidRPr="008C2E5F">
        <w:rPr>
          <w:rFonts w:ascii="Arial" w:hAnsi="Arial" w:cs="Arial"/>
          <w:sz w:val="24"/>
          <w:szCs w:val="24"/>
        </w:rPr>
        <w:t>Quality Assurance</w:t>
      </w:r>
      <w:bookmarkEnd w:id="34"/>
      <w:bookmarkEnd w:id="35"/>
      <w:r w:rsidRPr="008C2E5F">
        <w:rPr>
          <w:rFonts w:ascii="Arial" w:hAnsi="Arial" w:cs="Arial"/>
          <w:sz w:val="24"/>
          <w:szCs w:val="24"/>
        </w:rPr>
        <w:t xml:space="preserve"> </w:t>
      </w:r>
    </w:p>
    <w:p w14:paraId="43C219A6" w14:textId="77777777" w:rsidR="005D6770" w:rsidRPr="008C2E5F" w:rsidRDefault="005D6770" w:rsidP="005D6770">
      <w:pPr>
        <w:jc w:val="both"/>
        <w:rPr>
          <w:rFonts w:cs="Arial"/>
          <w:sz w:val="24"/>
          <w:szCs w:val="24"/>
        </w:rPr>
      </w:pPr>
      <w:r w:rsidRPr="008C2E5F">
        <w:rPr>
          <w:rFonts w:cs="Arial"/>
          <w:sz w:val="24"/>
          <w:szCs w:val="24"/>
        </w:rPr>
        <w:t xml:space="preserve">The contractor will be required to provide their own quality assurance for this project in line with BEIS’s QA policy for evidence and analysis. This project must comply with the BEIS Code of Practice for Research </w:t>
      </w:r>
      <w:r w:rsidRPr="008750A4">
        <w:rPr>
          <w:rFonts w:cs="Arial"/>
          <w:sz w:val="24"/>
          <w:szCs w:val="24"/>
        </w:rPr>
        <w:t>(Annex B)</w:t>
      </w:r>
      <w:r w:rsidRPr="008C2E5F">
        <w:rPr>
          <w:rFonts w:cs="Arial"/>
          <w:sz w:val="24"/>
          <w:szCs w:val="24"/>
        </w:rPr>
        <w:t xml:space="preserve"> or if applicable the Code of Practice for Official Statistics</w:t>
      </w:r>
      <w:r w:rsidRPr="008C2E5F">
        <w:rPr>
          <w:rStyle w:val="FootnoteReference"/>
          <w:rFonts w:cs="Arial"/>
          <w:sz w:val="24"/>
          <w:szCs w:val="24"/>
        </w:rPr>
        <w:footnoteReference w:id="3"/>
      </w:r>
      <w:r w:rsidRPr="008C2E5F">
        <w:rPr>
          <w:rFonts w:cs="Arial"/>
          <w:sz w:val="24"/>
          <w:szCs w:val="24"/>
        </w:rPr>
        <w:t xml:space="preserve"> and bidders must set out their approach to quality assurance in their response to this ITT, including a QA plan.  </w:t>
      </w:r>
    </w:p>
    <w:p w14:paraId="085ECBDA" w14:textId="77777777" w:rsidR="005D6770" w:rsidRPr="008C2E5F" w:rsidRDefault="005D6770" w:rsidP="005D6770">
      <w:pPr>
        <w:jc w:val="both"/>
        <w:rPr>
          <w:rFonts w:cs="Arial"/>
          <w:sz w:val="24"/>
          <w:szCs w:val="24"/>
        </w:rPr>
      </w:pPr>
    </w:p>
    <w:p w14:paraId="37BF15CE" w14:textId="77777777" w:rsidR="005D6770" w:rsidRPr="008C2E5F" w:rsidRDefault="005D6770" w:rsidP="005D6770">
      <w:pPr>
        <w:jc w:val="both"/>
        <w:rPr>
          <w:rFonts w:cs="Arial"/>
          <w:sz w:val="24"/>
          <w:szCs w:val="24"/>
        </w:rPr>
      </w:pPr>
      <w:r w:rsidRPr="008C2E5F">
        <w:rPr>
          <w:rFonts w:cs="Arial"/>
          <w:bCs/>
          <w:iCs/>
          <w:sz w:val="24"/>
          <w:szCs w:val="24"/>
        </w:rPr>
        <w:t xml:space="preserve">All project outputs will also be quality assured by the (BEIS) Analytical Working Group to ensure the findings are robust and in line with BEIS’s QA guidance. </w:t>
      </w:r>
      <w:r w:rsidRPr="008C2E5F">
        <w:rPr>
          <w:rFonts w:cs="Arial"/>
          <w:sz w:val="24"/>
          <w:szCs w:val="24"/>
        </w:rPr>
        <w:t xml:space="preserve">The bid should include time to incorporate the comments from the BEIS QA review. </w:t>
      </w:r>
    </w:p>
    <w:p w14:paraId="38B44EBC" w14:textId="77777777" w:rsidR="005D6770" w:rsidRPr="008C2E5F" w:rsidRDefault="005D6770" w:rsidP="005D6770">
      <w:pPr>
        <w:rPr>
          <w:rFonts w:cs="Arial"/>
          <w:sz w:val="24"/>
          <w:szCs w:val="24"/>
        </w:rPr>
      </w:pPr>
    </w:p>
    <w:p w14:paraId="783D6666" w14:textId="77777777" w:rsidR="005D6770" w:rsidRPr="008C2E5F" w:rsidRDefault="005D6770" w:rsidP="005D6770">
      <w:pPr>
        <w:rPr>
          <w:rFonts w:cs="Arial"/>
          <w:sz w:val="24"/>
          <w:szCs w:val="24"/>
        </w:rPr>
      </w:pPr>
      <w:r w:rsidRPr="008C2E5F">
        <w:rPr>
          <w:rFonts w:cs="Arial"/>
          <w:sz w:val="24"/>
          <w:szCs w:val="24"/>
        </w:rPr>
        <w:t xml:space="preserve">Contractor’s calculations must be assured proportionately using the </w:t>
      </w:r>
      <w:hyperlink r:id="rId21" w:history="1">
        <w:r w:rsidRPr="008C2E5F">
          <w:rPr>
            <w:rStyle w:val="Hyperlink"/>
            <w:rFonts w:cs="Arial"/>
            <w:color w:val="auto"/>
            <w:sz w:val="24"/>
            <w:szCs w:val="24"/>
          </w:rPr>
          <w:t>BEIS guidance</w:t>
        </w:r>
      </w:hyperlink>
      <w:r w:rsidRPr="008C2E5F">
        <w:rPr>
          <w:rFonts w:cs="Arial"/>
          <w:sz w:val="24"/>
          <w:szCs w:val="24"/>
        </w:rPr>
        <w:t xml:space="preserve"> and contractors must complete a quality assurance log in accordance with this guidance. </w:t>
      </w:r>
    </w:p>
    <w:p w14:paraId="668E4AAB" w14:textId="77777777" w:rsidR="005D6770" w:rsidRPr="008C2E5F" w:rsidRDefault="005D6770" w:rsidP="005D6770">
      <w:pPr>
        <w:rPr>
          <w:rFonts w:cs="Arial"/>
          <w:sz w:val="24"/>
          <w:szCs w:val="24"/>
          <w:highlight w:val="yellow"/>
        </w:rPr>
      </w:pPr>
    </w:p>
    <w:p w14:paraId="7BD36672" w14:textId="77777777" w:rsidR="005D6770" w:rsidRPr="008C2E5F" w:rsidRDefault="005D6770" w:rsidP="005D6770">
      <w:pPr>
        <w:jc w:val="both"/>
        <w:rPr>
          <w:rFonts w:cs="Arial"/>
          <w:bCs/>
          <w:iCs/>
          <w:sz w:val="24"/>
          <w:szCs w:val="24"/>
        </w:rPr>
      </w:pPr>
      <w:r w:rsidRPr="008C2E5F">
        <w:rPr>
          <w:rFonts w:cs="Arial"/>
          <w:bCs/>
          <w:iCs/>
          <w:sz w:val="24"/>
          <w:szCs w:val="24"/>
        </w:rPr>
        <w:t>The following steps must also be taken to ensure that the project’s outputs are of the appropriate quality:</w:t>
      </w:r>
    </w:p>
    <w:p w14:paraId="780E2BEE" w14:textId="77777777" w:rsidR="005D6770" w:rsidRPr="008C2E5F" w:rsidRDefault="005D6770" w:rsidP="005D6770">
      <w:pPr>
        <w:ind w:left="360"/>
        <w:jc w:val="both"/>
        <w:rPr>
          <w:rFonts w:cs="Arial"/>
          <w:b/>
          <w:bCs/>
          <w:iCs/>
          <w:sz w:val="24"/>
          <w:szCs w:val="24"/>
        </w:rPr>
      </w:pPr>
    </w:p>
    <w:tbl>
      <w:tblPr>
        <w:tblStyle w:val="TableGrid"/>
        <w:tblW w:w="0" w:type="auto"/>
        <w:tblLook w:val="04A0" w:firstRow="1" w:lastRow="0" w:firstColumn="1" w:lastColumn="0" w:noHBand="0" w:noVBand="1"/>
      </w:tblPr>
      <w:tblGrid>
        <w:gridCol w:w="2518"/>
        <w:gridCol w:w="5542"/>
      </w:tblGrid>
      <w:tr w:rsidR="005D6770" w:rsidRPr="008C2E5F" w14:paraId="4827D7D8" w14:textId="77777777" w:rsidTr="00131988">
        <w:tc>
          <w:tcPr>
            <w:tcW w:w="2518" w:type="dxa"/>
          </w:tcPr>
          <w:p w14:paraId="52B847DD" w14:textId="77777777" w:rsidR="005D6770" w:rsidRPr="008C2E5F" w:rsidRDefault="005D6770" w:rsidP="00131988">
            <w:pPr>
              <w:rPr>
                <w:b/>
              </w:rPr>
            </w:pPr>
            <w:r w:rsidRPr="008C2E5F">
              <w:rPr>
                <w:b/>
              </w:rPr>
              <w:t>Quality measures</w:t>
            </w:r>
          </w:p>
        </w:tc>
        <w:tc>
          <w:tcPr>
            <w:tcW w:w="5542" w:type="dxa"/>
          </w:tcPr>
          <w:p w14:paraId="02A9D39D" w14:textId="77777777" w:rsidR="005D6770" w:rsidRPr="008C2E5F" w:rsidRDefault="005D6770" w:rsidP="00131988">
            <w:pPr>
              <w:rPr>
                <w:b/>
              </w:rPr>
            </w:pPr>
            <w:r w:rsidRPr="008C2E5F">
              <w:rPr>
                <w:b/>
              </w:rPr>
              <w:t>Actions to ensure quality</w:t>
            </w:r>
          </w:p>
        </w:tc>
      </w:tr>
      <w:tr w:rsidR="005D6770" w:rsidRPr="008C2E5F" w14:paraId="441A094D" w14:textId="77777777" w:rsidTr="00131988">
        <w:tc>
          <w:tcPr>
            <w:tcW w:w="2518" w:type="dxa"/>
          </w:tcPr>
          <w:p w14:paraId="3B9060F3" w14:textId="77777777" w:rsidR="005D6770" w:rsidRPr="008C2E5F" w:rsidRDefault="005D6770" w:rsidP="00131988">
            <w:r w:rsidRPr="008C2E5F">
              <w:t>On time and within budget</w:t>
            </w:r>
          </w:p>
        </w:tc>
        <w:tc>
          <w:tcPr>
            <w:tcW w:w="5542" w:type="dxa"/>
          </w:tcPr>
          <w:p w14:paraId="2CE40ED7" w14:textId="77777777" w:rsidR="005D6770" w:rsidRPr="008C2E5F" w:rsidRDefault="005D6770" w:rsidP="00131988">
            <w:r w:rsidRPr="008C2E5F">
              <w:t>Contractor will need to demonstrate clear understanding of the scope, a clear project plan and meet regularly to demonstrate that the plan is being kept to.</w:t>
            </w:r>
          </w:p>
        </w:tc>
      </w:tr>
      <w:tr w:rsidR="005D6770" w:rsidRPr="008C2E5F" w14:paraId="5009336C" w14:textId="77777777" w:rsidTr="00131988">
        <w:tc>
          <w:tcPr>
            <w:tcW w:w="2518" w:type="dxa"/>
          </w:tcPr>
          <w:p w14:paraId="35E3957B" w14:textId="77777777" w:rsidR="005D6770" w:rsidRPr="008C2E5F" w:rsidRDefault="005D6770" w:rsidP="00131988">
            <w:r w:rsidRPr="008C2E5F">
              <w:t>Outputs are professional and high quality</w:t>
            </w:r>
          </w:p>
        </w:tc>
        <w:tc>
          <w:tcPr>
            <w:tcW w:w="5542" w:type="dxa"/>
          </w:tcPr>
          <w:p w14:paraId="76EA6699" w14:textId="77777777" w:rsidR="005D6770" w:rsidRPr="008C2E5F" w:rsidRDefault="005D6770" w:rsidP="00131988">
            <w:r w:rsidRPr="008C2E5F">
              <w:t>The contractor will set out a plan for internal peer review, and will be subject to sign off by senior analytical team in BEIS.</w:t>
            </w:r>
          </w:p>
          <w:p w14:paraId="196EF066" w14:textId="77777777" w:rsidR="005D6770" w:rsidRPr="008C2E5F" w:rsidRDefault="005D6770" w:rsidP="00131988">
            <w:r w:rsidRPr="008C2E5F">
              <w:t xml:space="preserve">There will be regular opportunities for BEIS subject </w:t>
            </w:r>
            <w:r w:rsidRPr="008C2E5F">
              <w:lastRenderedPageBreak/>
              <w:t xml:space="preserve">matter experts to steer the project. An indicative timetable can be found in </w:t>
            </w:r>
            <w:r w:rsidRPr="008750A4">
              <w:t>section 9</w:t>
            </w:r>
            <w:r w:rsidRPr="008C2E5F">
              <w:t xml:space="preserve"> below. </w:t>
            </w:r>
          </w:p>
        </w:tc>
      </w:tr>
      <w:tr w:rsidR="005D6770" w:rsidRPr="008C2E5F" w14:paraId="1F89C7AE" w14:textId="77777777" w:rsidTr="00131988">
        <w:tc>
          <w:tcPr>
            <w:tcW w:w="2518" w:type="dxa"/>
          </w:tcPr>
          <w:p w14:paraId="0C06A32F" w14:textId="77777777" w:rsidR="005D6770" w:rsidRPr="008C2E5F" w:rsidRDefault="005D6770" w:rsidP="00131988">
            <w:r w:rsidRPr="008C2E5F">
              <w:lastRenderedPageBreak/>
              <w:t>Information clearly sourced</w:t>
            </w:r>
          </w:p>
        </w:tc>
        <w:tc>
          <w:tcPr>
            <w:tcW w:w="5542" w:type="dxa"/>
          </w:tcPr>
          <w:p w14:paraId="75AEF998" w14:textId="77777777" w:rsidR="005D6770" w:rsidRPr="008C2E5F" w:rsidRDefault="005D6770" w:rsidP="00131988">
            <w:r w:rsidRPr="008C2E5F">
              <w:t xml:space="preserve">All information sources must be clearly referenced. </w:t>
            </w:r>
          </w:p>
          <w:p w14:paraId="54AA2CE9" w14:textId="77777777" w:rsidR="005D6770" w:rsidRPr="008C2E5F" w:rsidRDefault="005D6770" w:rsidP="00131988">
            <w:r w:rsidRPr="008C2E5F">
              <w:t>All workings and additional data set out in excel and clearly labelled with working showing.</w:t>
            </w:r>
          </w:p>
        </w:tc>
      </w:tr>
      <w:tr w:rsidR="005D6770" w:rsidRPr="008C2E5F" w14:paraId="360D1B5B" w14:textId="77777777" w:rsidTr="00131988">
        <w:tc>
          <w:tcPr>
            <w:tcW w:w="2518" w:type="dxa"/>
          </w:tcPr>
          <w:p w14:paraId="03BE1A4F" w14:textId="77777777" w:rsidR="005D6770" w:rsidRPr="008C2E5F" w:rsidRDefault="005D6770" w:rsidP="00131988">
            <w:r w:rsidRPr="008C2E5F">
              <w:t>Assumptions are transparent</w:t>
            </w:r>
          </w:p>
        </w:tc>
        <w:tc>
          <w:tcPr>
            <w:tcW w:w="5542" w:type="dxa"/>
          </w:tcPr>
          <w:p w14:paraId="2F03EFBD" w14:textId="77777777" w:rsidR="005D6770" w:rsidRPr="008C2E5F" w:rsidRDefault="005D6770" w:rsidP="00131988">
            <w:r w:rsidRPr="008C2E5F">
              <w:t xml:space="preserve">All assumptions should be clearly indicated in the assumptions log and tested. The BEIS assumptions log template and wider quality assurance guidance is available at the following link: </w:t>
            </w:r>
            <w:hyperlink r:id="rId22" w:history="1">
              <w:r w:rsidRPr="008C2E5F">
                <w:rPr>
                  <w:rStyle w:val="Hyperlink"/>
                  <w:color w:val="auto"/>
                </w:rPr>
                <w:t>https://www.gov.uk/government/collections/quality-assurance-tools-and-guidance-in-decc</w:t>
              </w:r>
            </w:hyperlink>
          </w:p>
          <w:p w14:paraId="4510F17D" w14:textId="77777777" w:rsidR="005D6770" w:rsidRPr="008C2E5F" w:rsidRDefault="005D6770" w:rsidP="00131988">
            <w:r>
              <w:t>Prof</w:t>
            </w:r>
            <w:r w:rsidRPr="008C2E5F">
              <w:t>e</w:t>
            </w:r>
            <w:r>
              <w:t>s</w:t>
            </w:r>
            <w:r w:rsidRPr="008C2E5F">
              <w:t xml:space="preserve">sional judgements should be clearly articulated.  </w:t>
            </w:r>
          </w:p>
        </w:tc>
      </w:tr>
      <w:tr w:rsidR="005D6770" w:rsidRPr="008C2E5F" w14:paraId="32841432" w14:textId="77777777" w:rsidTr="00131988">
        <w:tc>
          <w:tcPr>
            <w:tcW w:w="2518" w:type="dxa"/>
          </w:tcPr>
          <w:p w14:paraId="2FDF4ED2" w14:textId="77777777" w:rsidR="005D6770" w:rsidRPr="008C2E5F" w:rsidRDefault="005D6770" w:rsidP="00131988">
            <w:r w:rsidRPr="008C2E5F">
              <w:t>Reports in plain English</w:t>
            </w:r>
          </w:p>
        </w:tc>
        <w:tc>
          <w:tcPr>
            <w:tcW w:w="5542" w:type="dxa"/>
          </w:tcPr>
          <w:p w14:paraId="24DFA32F" w14:textId="63D255E9" w:rsidR="005D6770" w:rsidRPr="008C2E5F" w:rsidRDefault="005D6770" w:rsidP="00E93A81">
            <w:r w:rsidRPr="008C2E5F">
              <w:t xml:space="preserve">A </w:t>
            </w:r>
            <w:r>
              <w:t xml:space="preserve">70 page limit </w:t>
            </w:r>
            <w:r w:rsidRPr="008C2E5F">
              <w:t xml:space="preserve">will be imposed on </w:t>
            </w:r>
            <w:r>
              <w:t>the main text to be included in reports</w:t>
            </w:r>
            <w:r w:rsidR="00E93A81">
              <w:t>;</w:t>
            </w:r>
            <w:r>
              <w:t xml:space="preserve"> additional information may be provided in annexes. </w:t>
            </w:r>
            <w:r w:rsidRPr="008C2E5F">
              <w:t xml:space="preserve"> Reports will only cleared if they are easily comprehendible by a non-technical BEIS staff member.</w:t>
            </w:r>
          </w:p>
        </w:tc>
      </w:tr>
      <w:tr w:rsidR="005D6770" w:rsidRPr="008C2E5F" w14:paraId="2EBA5249" w14:textId="77777777" w:rsidTr="00131988">
        <w:tc>
          <w:tcPr>
            <w:tcW w:w="2518" w:type="dxa"/>
          </w:tcPr>
          <w:p w14:paraId="10079F01" w14:textId="77777777" w:rsidR="005D6770" w:rsidRPr="008C2E5F" w:rsidRDefault="005D6770" w:rsidP="00131988">
            <w:r w:rsidRPr="008C2E5F">
              <w:t>Suitable handling of confidential information</w:t>
            </w:r>
          </w:p>
        </w:tc>
        <w:tc>
          <w:tcPr>
            <w:tcW w:w="5542" w:type="dxa"/>
          </w:tcPr>
          <w:p w14:paraId="0F6B9EDE" w14:textId="77777777" w:rsidR="005D6770" w:rsidRPr="008C2E5F" w:rsidRDefault="005D6770" w:rsidP="00131988">
            <w:r w:rsidRPr="008C2E5F">
              <w:t>Contractors will be required to set out their data handling protocol as part of the bid.</w:t>
            </w:r>
          </w:p>
        </w:tc>
      </w:tr>
    </w:tbl>
    <w:p w14:paraId="3CF397BB" w14:textId="77777777" w:rsidR="005D6770" w:rsidRDefault="005D6770" w:rsidP="005D6770">
      <w:pPr>
        <w:ind w:left="360"/>
        <w:jc w:val="both"/>
        <w:rPr>
          <w:rFonts w:cs="Arial"/>
          <w:b/>
          <w:bCs/>
          <w:iCs/>
          <w:sz w:val="24"/>
          <w:szCs w:val="24"/>
        </w:rPr>
      </w:pPr>
    </w:p>
    <w:p w14:paraId="4C27063F" w14:textId="77777777" w:rsidR="00C61097" w:rsidRDefault="00C61097" w:rsidP="005D6770">
      <w:pPr>
        <w:jc w:val="both"/>
        <w:rPr>
          <w:rFonts w:cs="Arial"/>
          <w:sz w:val="24"/>
          <w:szCs w:val="24"/>
        </w:rPr>
      </w:pPr>
    </w:p>
    <w:p w14:paraId="6810B946" w14:textId="77777777" w:rsidR="005D6770" w:rsidRPr="008C2E5F" w:rsidRDefault="005D6770" w:rsidP="005D6770">
      <w:pPr>
        <w:jc w:val="both"/>
        <w:rPr>
          <w:rFonts w:cs="Arial"/>
          <w:sz w:val="24"/>
          <w:szCs w:val="24"/>
        </w:rPr>
      </w:pPr>
      <w:r w:rsidRPr="008C2E5F">
        <w:rPr>
          <w:rFonts w:cs="Arial"/>
          <w:sz w:val="24"/>
          <w:szCs w:val="24"/>
        </w:rPr>
        <w:t>Sign-off for the quality assurance must be done by someone of sufficient seniority within the contractor organisation to be able take responsibility for the work done.  Acceptance of the work by BEIS will take this into consideration. BEIS reserves the right to refuse to sign off outputs which do not meet the required standard specified in this invitation to tender.</w:t>
      </w:r>
    </w:p>
    <w:p w14:paraId="64A09230" w14:textId="77777777" w:rsidR="005D6770" w:rsidRPr="008C2E5F" w:rsidRDefault="005D6770" w:rsidP="005D6770">
      <w:pPr>
        <w:jc w:val="both"/>
        <w:rPr>
          <w:rFonts w:cs="Arial"/>
          <w:sz w:val="24"/>
          <w:szCs w:val="24"/>
        </w:rPr>
      </w:pPr>
    </w:p>
    <w:p w14:paraId="7F151A85" w14:textId="77777777" w:rsidR="005D6770" w:rsidRPr="008C2E5F" w:rsidRDefault="005D6770" w:rsidP="005D6770">
      <w:pPr>
        <w:jc w:val="both"/>
        <w:rPr>
          <w:rFonts w:cs="Arial"/>
          <w:sz w:val="24"/>
          <w:szCs w:val="24"/>
        </w:rPr>
      </w:pPr>
      <w:r w:rsidRPr="008C2E5F">
        <w:rPr>
          <w:rFonts w:cs="Arial"/>
          <w:sz w:val="24"/>
          <w:szCs w:val="24"/>
        </w:rPr>
        <w:t xml:space="preserve">All bids must include a completed declaration as set out in the Code of Practice at Annex </w:t>
      </w:r>
      <w:r>
        <w:rPr>
          <w:rFonts w:cs="Arial"/>
          <w:sz w:val="24"/>
          <w:szCs w:val="24"/>
        </w:rPr>
        <w:t>B</w:t>
      </w:r>
      <w:r w:rsidRPr="008C2E5F">
        <w:rPr>
          <w:rFonts w:cs="Arial"/>
          <w:sz w:val="24"/>
          <w:szCs w:val="24"/>
        </w:rPr>
        <w:t xml:space="preserve"> and any additional information you wish to submit up to must be a maximum of </w:t>
      </w:r>
      <w:r w:rsidRPr="008C2E5F">
        <w:rPr>
          <w:rFonts w:cs="Arial"/>
          <w:b/>
          <w:bCs/>
          <w:sz w:val="24"/>
          <w:szCs w:val="24"/>
        </w:rPr>
        <w:t>1 side of</w:t>
      </w:r>
      <w:r w:rsidRPr="008C2E5F">
        <w:rPr>
          <w:rFonts w:cs="Arial"/>
          <w:sz w:val="24"/>
          <w:szCs w:val="24"/>
        </w:rPr>
        <w:t xml:space="preserve"> </w:t>
      </w:r>
      <w:r w:rsidRPr="008C2E5F">
        <w:rPr>
          <w:rFonts w:cs="Arial"/>
          <w:b/>
          <w:bCs/>
          <w:sz w:val="24"/>
          <w:szCs w:val="24"/>
        </w:rPr>
        <w:t>A4, font size 10</w:t>
      </w:r>
      <w:r w:rsidRPr="008C2E5F">
        <w:rPr>
          <w:rFonts w:cs="Arial"/>
          <w:sz w:val="24"/>
          <w:szCs w:val="24"/>
        </w:rPr>
        <w:t>.  (Links to other documents will not be considered as part of your response e.g. links to published documents online, etc.)</w:t>
      </w:r>
    </w:p>
    <w:p w14:paraId="67A74D69" w14:textId="77777777" w:rsidR="005D6770" w:rsidRPr="008C2E5F" w:rsidRDefault="005D6770" w:rsidP="005D6770">
      <w:pPr>
        <w:jc w:val="both"/>
        <w:rPr>
          <w:rFonts w:cs="Arial"/>
          <w:sz w:val="24"/>
          <w:szCs w:val="24"/>
        </w:rPr>
      </w:pPr>
    </w:p>
    <w:p w14:paraId="1851A0F8" w14:textId="77777777" w:rsidR="005D6770" w:rsidRPr="008C2E5F" w:rsidRDefault="005D6770" w:rsidP="005D6770">
      <w:pPr>
        <w:jc w:val="both"/>
        <w:rPr>
          <w:rFonts w:cs="Arial"/>
          <w:sz w:val="24"/>
          <w:szCs w:val="24"/>
        </w:rPr>
      </w:pPr>
      <w:r w:rsidRPr="008C2E5F">
        <w:rPr>
          <w:rFonts w:cs="Arial"/>
          <w:sz w:val="24"/>
          <w:szCs w:val="24"/>
        </w:rPr>
        <w:t>The successful bidder will be responsible for any work supplied by sub-contractors and should therefore provide assurance that all work in the contract is undertaken in accordance with the Code of Practice.</w:t>
      </w:r>
    </w:p>
    <w:p w14:paraId="2075227F" w14:textId="77777777" w:rsidR="005D6770" w:rsidRDefault="005D6770" w:rsidP="005D6770">
      <w:pPr>
        <w:jc w:val="both"/>
        <w:rPr>
          <w:rFonts w:cs="Arial"/>
          <w:sz w:val="24"/>
          <w:szCs w:val="24"/>
        </w:rPr>
      </w:pPr>
    </w:p>
    <w:p w14:paraId="48B91730" w14:textId="77777777" w:rsidR="005D6770" w:rsidRPr="008C2E5F" w:rsidRDefault="005D6770" w:rsidP="005D6770">
      <w:pPr>
        <w:jc w:val="both"/>
        <w:rPr>
          <w:rFonts w:cs="Arial"/>
          <w:sz w:val="24"/>
          <w:szCs w:val="24"/>
        </w:rPr>
      </w:pPr>
      <w:r w:rsidRPr="008C2E5F">
        <w:rPr>
          <w:rFonts w:cs="Arial"/>
          <w:sz w:val="24"/>
          <w:szCs w:val="24"/>
        </w:rPr>
        <w:t>BEIS reserves the right to request an audit of projects against the BEIS Code of Practice for Research and the commitments made in the tender documents and subsequent contract.   Your response could be automatically rejected if the project will not be performed under quality assurance measures that fully meet the Code’s requirements.</w:t>
      </w:r>
    </w:p>
    <w:p w14:paraId="7FBB56FD" w14:textId="77777777" w:rsidR="005D6770" w:rsidRPr="008C2E5F" w:rsidRDefault="005D6770" w:rsidP="005D6770">
      <w:pPr>
        <w:jc w:val="both"/>
        <w:rPr>
          <w:rFonts w:cs="Arial"/>
          <w:sz w:val="24"/>
          <w:szCs w:val="24"/>
        </w:rPr>
      </w:pPr>
    </w:p>
    <w:p w14:paraId="51051DD9" w14:textId="77777777" w:rsidR="005D6770" w:rsidRPr="008C2E5F" w:rsidRDefault="005D6770" w:rsidP="005D6770">
      <w:pPr>
        <w:jc w:val="both"/>
        <w:rPr>
          <w:rFonts w:cs="Arial"/>
          <w:sz w:val="24"/>
          <w:szCs w:val="24"/>
        </w:rPr>
      </w:pPr>
      <w:r w:rsidRPr="008C2E5F">
        <w:rPr>
          <w:rFonts w:cs="Arial"/>
          <w:sz w:val="24"/>
          <w:szCs w:val="24"/>
        </w:rPr>
        <w:t>For primary research, contractors should be willing to facilitate BEIS research staff to attend any interviews or listen in to telephone surveys as part of the quality assurance process.</w:t>
      </w:r>
    </w:p>
    <w:p w14:paraId="4C56E413" w14:textId="77777777" w:rsidR="005D6770" w:rsidRPr="008C2E5F" w:rsidRDefault="005D6770" w:rsidP="005D6770">
      <w:pPr>
        <w:jc w:val="both"/>
        <w:rPr>
          <w:rFonts w:cs="Arial"/>
          <w:sz w:val="24"/>
          <w:szCs w:val="24"/>
        </w:rPr>
      </w:pPr>
    </w:p>
    <w:p w14:paraId="3C78895D" w14:textId="77777777" w:rsidR="005D6770" w:rsidRPr="008C2E5F" w:rsidRDefault="005D6770" w:rsidP="00637AC3">
      <w:pPr>
        <w:pStyle w:val="Heading1"/>
        <w:numPr>
          <w:ilvl w:val="0"/>
          <w:numId w:val="8"/>
        </w:numPr>
        <w:spacing w:before="0" w:after="0"/>
        <w:ind w:left="357" w:hanging="357"/>
        <w:rPr>
          <w:rFonts w:ascii="Arial" w:hAnsi="Arial" w:cs="Arial"/>
          <w:sz w:val="24"/>
          <w:szCs w:val="24"/>
        </w:rPr>
      </w:pPr>
      <w:bookmarkStart w:id="36" w:name="_Toc474500213"/>
      <w:bookmarkStart w:id="37" w:name="_Toc480454998"/>
      <w:r w:rsidRPr="008C2E5F">
        <w:rPr>
          <w:rFonts w:ascii="Arial" w:hAnsi="Arial" w:cs="Arial"/>
          <w:sz w:val="24"/>
          <w:szCs w:val="24"/>
        </w:rPr>
        <w:t>Timetable</w:t>
      </w:r>
      <w:bookmarkEnd w:id="36"/>
      <w:bookmarkEnd w:id="37"/>
    </w:p>
    <w:p w14:paraId="773A942A" w14:textId="77777777" w:rsidR="005D6770" w:rsidRPr="008C2E5F" w:rsidRDefault="005D6770" w:rsidP="005D6770">
      <w:pPr>
        <w:rPr>
          <w:sz w:val="24"/>
          <w:szCs w:val="24"/>
        </w:rPr>
      </w:pPr>
      <w:r w:rsidRPr="008C2E5F">
        <w:rPr>
          <w:sz w:val="24"/>
          <w:szCs w:val="24"/>
        </w:rPr>
        <w:t>The proposed timetable is shown below.</w:t>
      </w:r>
    </w:p>
    <w:p w14:paraId="1D53183B" w14:textId="77777777" w:rsidR="005D6770" w:rsidRPr="008C2E5F" w:rsidRDefault="005D6770" w:rsidP="005D6770">
      <w:pPr>
        <w:rPr>
          <w:rFonts w:cs="Arial"/>
          <w:sz w:val="24"/>
          <w:szCs w:val="24"/>
        </w:rPr>
      </w:pP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2693"/>
        <w:gridCol w:w="1559"/>
        <w:gridCol w:w="1418"/>
      </w:tblGrid>
      <w:tr w:rsidR="001D5FE1" w:rsidRPr="008C2E5F" w14:paraId="118F612D" w14:textId="77777777" w:rsidTr="006D162F">
        <w:trPr>
          <w:trHeight w:val="511"/>
        </w:trPr>
        <w:tc>
          <w:tcPr>
            <w:tcW w:w="2660" w:type="dxa"/>
          </w:tcPr>
          <w:p w14:paraId="17D54469" w14:textId="77777777" w:rsidR="001D5FE1" w:rsidRPr="008C2E5F" w:rsidRDefault="001D5FE1" w:rsidP="00131988">
            <w:pPr>
              <w:widowControl/>
              <w:overflowPunct/>
              <w:autoSpaceDE/>
              <w:autoSpaceDN/>
              <w:adjustRightInd/>
              <w:textAlignment w:val="auto"/>
              <w:rPr>
                <w:rFonts w:cs="Arial"/>
                <w:b/>
                <w:bCs/>
                <w:sz w:val="24"/>
                <w:szCs w:val="24"/>
              </w:rPr>
            </w:pPr>
            <w:r w:rsidRPr="008C2E5F">
              <w:rPr>
                <w:rFonts w:cs="Arial"/>
                <w:b/>
                <w:sz w:val="24"/>
                <w:szCs w:val="24"/>
              </w:rPr>
              <w:t>Reporting points/ deliverables</w:t>
            </w:r>
          </w:p>
        </w:tc>
        <w:tc>
          <w:tcPr>
            <w:tcW w:w="2693" w:type="dxa"/>
          </w:tcPr>
          <w:p w14:paraId="6BAE33BA" w14:textId="77777777" w:rsidR="001D5FE1" w:rsidRPr="008C2E5F" w:rsidRDefault="001D5FE1" w:rsidP="00131988">
            <w:pPr>
              <w:widowControl/>
              <w:overflowPunct/>
              <w:autoSpaceDE/>
              <w:autoSpaceDN/>
              <w:adjustRightInd/>
              <w:textAlignment w:val="auto"/>
              <w:rPr>
                <w:rFonts w:cs="Arial"/>
                <w:b/>
                <w:bCs/>
                <w:sz w:val="24"/>
                <w:szCs w:val="24"/>
              </w:rPr>
            </w:pPr>
            <w:r w:rsidRPr="008C2E5F">
              <w:rPr>
                <w:rFonts w:cs="Arial"/>
                <w:b/>
                <w:sz w:val="24"/>
                <w:szCs w:val="24"/>
              </w:rPr>
              <w:t>Detail</w:t>
            </w:r>
          </w:p>
        </w:tc>
        <w:tc>
          <w:tcPr>
            <w:tcW w:w="1559" w:type="dxa"/>
          </w:tcPr>
          <w:p w14:paraId="08DFCC65" w14:textId="48AFB364" w:rsidR="001D5FE1" w:rsidRPr="005C0956" w:rsidRDefault="001D5FE1" w:rsidP="00131988">
            <w:pPr>
              <w:widowControl/>
              <w:overflowPunct/>
              <w:autoSpaceDE/>
              <w:autoSpaceDN/>
              <w:adjustRightInd/>
              <w:textAlignment w:val="auto"/>
              <w:rPr>
                <w:rFonts w:cs="Arial"/>
                <w:b/>
                <w:sz w:val="24"/>
                <w:szCs w:val="24"/>
              </w:rPr>
            </w:pPr>
            <w:r w:rsidRPr="006D162F">
              <w:rPr>
                <w:rFonts w:cs="Arial"/>
                <w:b/>
                <w:sz w:val="24"/>
                <w:szCs w:val="24"/>
              </w:rPr>
              <w:t>Due date</w:t>
            </w:r>
          </w:p>
        </w:tc>
        <w:tc>
          <w:tcPr>
            <w:tcW w:w="1418" w:type="dxa"/>
          </w:tcPr>
          <w:p w14:paraId="3D9ED648" w14:textId="60674DF2" w:rsidR="001D5FE1" w:rsidRPr="008C2E5F" w:rsidRDefault="001D5FE1" w:rsidP="00131988">
            <w:pPr>
              <w:widowControl/>
              <w:overflowPunct/>
              <w:autoSpaceDE/>
              <w:autoSpaceDN/>
              <w:adjustRightInd/>
              <w:textAlignment w:val="auto"/>
              <w:rPr>
                <w:rFonts w:cs="Arial"/>
                <w:b/>
                <w:sz w:val="24"/>
                <w:szCs w:val="24"/>
              </w:rPr>
            </w:pPr>
            <w:r w:rsidRPr="008C2E5F">
              <w:rPr>
                <w:rFonts w:cs="Arial"/>
                <w:b/>
                <w:sz w:val="24"/>
                <w:szCs w:val="24"/>
              </w:rPr>
              <w:t>Milestone Payment</w:t>
            </w:r>
          </w:p>
        </w:tc>
      </w:tr>
      <w:tr w:rsidR="001D5FE1" w:rsidRPr="008C2E5F" w14:paraId="28FE121C" w14:textId="77777777" w:rsidTr="006D162F">
        <w:tc>
          <w:tcPr>
            <w:tcW w:w="2660" w:type="dxa"/>
          </w:tcPr>
          <w:p w14:paraId="448FA6BB" w14:textId="77777777" w:rsidR="001D5FE1" w:rsidRPr="008C2E5F" w:rsidRDefault="001D5FE1" w:rsidP="00131988">
            <w:pPr>
              <w:widowControl/>
              <w:overflowPunct/>
              <w:autoSpaceDE/>
              <w:autoSpaceDN/>
              <w:adjustRightInd/>
              <w:textAlignment w:val="auto"/>
              <w:rPr>
                <w:rFonts w:cs="Arial"/>
                <w:sz w:val="24"/>
                <w:szCs w:val="24"/>
              </w:rPr>
            </w:pPr>
            <w:r w:rsidRPr="008C2E5F">
              <w:rPr>
                <w:rFonts w:cs="Arial"/>
                <w:sz w:val="24"/>
                <w:szCs w:val="24"/>
              </w:rPr>
              <w:t>Contract commences</w:t>
            </w:r>
          </w:p>
        </w:tc>
        <w:tc>
          <w:tcPr>
            <w:tcW w:w="2693" w:type="dxa"/>
          </w:tcPr>
          <w:p w14:paraId="55FC344A" w14:textId="77777777" w:rsidR="001D5FE1" w:rsidRPr="008C2E5F" w:rsidRDefault="001D5FE1" w:rsidP="00131988">
            <w:pPr>
              <w:widowControl/>
              <w:overflowPunct/>
              <w:jc w:val="both"/>
              <w:textAlignment w:val="auto"/>
              <w:rPr>
                <w:rFonts w:eastAsiaTheme="minorEastAsia" w:cs="Arial"/>
                <w:sz w:val="24"/>
                <w:szCs w:val="24"/>
              </w:rPr>
            </w:pPr>
            <w:r w:rsidRPr="008C2E5F">
              <w:rPr>
                <w:rFonts w:eastAsiaTheme="minorEastAsia" w:cs="Arial"/>
                <w:sz w:val="24"/>
                <w:szCs w:val="24"/>
              </w:rPr>
              <w:t>Work on the project begins</w:t>
            </w:r>
          </w:p>
        </w:tc>
        <w:tc>
          <w:tcPr>
            <w:tcW w:w="1559" w:type="dxa"/>
          </w:tcPr>
          <w:p w14:paraId="7E2CCBEC" w14:textId="1781D35B" w:rsidR="001D5FE1" w:rsidRPr="005C0956" w:rsidRDefault="001D5FE1" w:rsidP="00131988">
            <w:pPr>
              <w:widowControl/>
              <w:overflowPunct/>
              <w:autoSpaceDE/>
              <w:autoSpaceDN/>
              <w:adjustRightInd/>
              <w:textAlignment w:val="auto"/>
              <w:rPr>
                <w:rFonts w:cs="Arial"/>
                <w:bCs/>
                <w:sz w:val="24"/>
                <w:szCs w:val="24"/>
              </w:rPr>
            </w:pPr>
            <w:r w:rsidRPr="006D162F">
              <w:rPr>
                <w:rFonts w:cs="Arial"/>
                <w:bCs/>
                <w:sz w:val="24"/>
                <w:szCs w:val="24"/>
              </w:rPr>
              <w:t>19</w:t>
            </w:r>
            <w:r w:rsidRPr="006D162F">
              <w:rPr>
                <w:rFonts w:cs="Arial"/>
                <w:bCs/>
                <w:sz w:val="24"/>
                <w:szCs w:val="24"/>
                <w:vertAlign w:val="superscript"/>
              </w:rPr>
              <w:t>th</w:t>
            </w:r>
            <w:r w:rsidRPr="006D162F">
              <w:rPr>
                <w:rFonts w:cs="Arial"/>
                <w:bCs/>
                <w:sz w:val="24"/>
                <w:szCs w:val="24"/>
              </w:rPr>
              <w:t xml:space="preserve">  June 2017</w:t>
            </w:r>
          </w:p>
        </w:tc>
        <w:tc>
          <w:tcPr>
            <w:tcW w:w="1418" w:type="dxa"/>
          </w:tcPr>
          <w:p w14:paraId="0547A7D4" w14:textId="30BC1F56" w:rsidR="001D5FE1" w:rsidRPr="008C2E5F" w:rsidRDefault="001D5FE1" w:rsidP="00131988">
            <w:pPr>
              <w:widowControl/>
              <w:overflowPunct/>
              <w:autoSpaceDE/>
              <w:autoSpaceDN/>
              <w:adjustRightInd/>
              <w:textAlignment w:val="auto"/>
              <w:rPr>
                <w:rFonts w:cs="Arial"/>
                <w:bCs/>
                <w:sz w:val="24"/>
                <w:szCs w:val="24"/>
              </w:rPr>
            </w:pPr>
          </w:p>
        </w:tc>
      </w:tr>
      <w:tr w:rsidR="001D5FE1" w:rsidRPr="008C2E5F" w14:paraId="73AAB65B" w14:textId="77777777" w:rsidTr="006D162F">
        <w:tc>
          <w:tcPr>
            <w:tcW w:w="2660" w:type="dxa"/>
          </w:tcPr>
          <w:p w14:paraId="36098873" w14:textId="77777777" w:rsidR="001D5FE1" w:rsidRPr="008C2E5F" w:rsidRDefault="001D5FE1" w:rsidP="00131988">
            <w:pPr>
              <w:widowControl/>
              <w:overflowPunct/>
              <w:autoSpaceDE/>
              <w:autoSpaceDN/>
              <w:adjustRightInd/>
              <w:textAlignment w:val="auto"/>
              <w:rPr>
                <w:rFonts w:cs="Arial"/>
                <w:sz w:val="24"/>
                <w:szCs w:val="24"/>
              </w:rPr>
            </w:pPr>
            <w:r w:rsidRPr="008C2E5F">
              <w:rPr>
                <w:rFonts w:cs="Arial"/>
                <w:sz w:val="24"/>
                <w:szCs w:val="24"/>
              </w:rPr>
              <w:lastRenderedPageBreak/>
              <w:t>Introductory meeting with contractors/managers</w:t>
            </w:r>
          </w:p>
        </w:tc>
        <w:tc>
          <w:tcPr>
            <w:tcW w:w="2693" w:type="dxa"/>
          </w:tcPr>
          <w:p w14:paraId="26C47A2C" w14:textId="77777777" w:rsidR="001D5FE1" w:rsidRPr="008C2E5F" w:rsidRDefault="001D5FE1" w:rsidP="00131988">
            <w:pPr>
              <w:widowControl/>
              <w:overflowPunct/>
              <w:jc w:val="both"/>
              <w:textAlignment w:val="auto"/>
              <w:rPr>
                <w:rFonts w:eastAsiaTheme="minorEastAsia" w:cs="Arial"/>
                <w:sz w:val="24"/>
                <w:szCs w:val="24"/>
              </w:rPr>
            </w:pPr>
            <w:r w:rsidRPr="008C2E5F">
              <w:rPr>
                <w:rFonts w:eastAsiaTheme="minorEastAsia" w:cs="Arial"/>
                <w:sz w:val="24"/>
                <w:szCs w:val="24"/>
              </w:rPr>
              <w:t>For introductions and to aid with project initiation.</w:t>
            </w:r>
          </w:p>
        </w:tc>
        <w:tc>
          <w:tcPr>
            <w:tcW w:w="1559" w:type="dxa"/>
          </w:tcPr>
          <w:p w14:paraId="432D62D4" w14:textId="6A95FD3B" w:rsidR="001D5FE1" w:rsidRPr="005C0956" w:rsidRDefault="001D5FE1" w:rsidP="00131988">
            <w:pPr>
              <w:widowControl/>
              <w:overflowPunct/>
              <w:autoSpaceDE/>
              <w:autoSpaceDN/>
              <w:adjustRightInd/>
              <w:textAlignment w:val="auto"/>
              <w:rPr>
                <w:rFonts w:cs="Arial"/>
                <w:sz w:val="24"/>
                <w:szCs w:val="24"/>
              </w:rPr>
            </w:pPr>
            <w:r w:rsidRPr="006D162F">
              <w:rPr>
                <w:rFonts w:cs="Arial"/>
                <w:sz w:val="24"/>
                <w:szCs w:val="24"/>
              </w:rPr>
              <w:t>w/c 19</w:t>
            </w:r>
            <w:r w:rsidRPr="006D162F">
              <w:rPr>
                <w:rFonts w:cs="Arial"/>
                <w:sz w:val="24"/>
                <w:szCs w:val="24"/>
                <w:vertAlign w:val="superscript"/>
              </w:rPr>
              <w:t>th</w:t>
            </w:r>
            <w:r w:rsidRPr="006D162F">
              <w:rPr>
                <w:rFonts w:cs="Arial"/>
                <w:sz w:val="24"/>
                <w:szCs w:val="24"/>
              </w:rPr>
              <w:t xml:space="preserve">  June 2017</w:t>
            </w:r>
          </w:p>
        </w:tc>
        <w:tc>
          <w:tcPr>
            <w:tcW w:w="1418" w:type="dxa"/>
          </w:tcPr>
          <w:p w14:paraId="5513CCF5" w14:textId="096021B9" w:rsidR="001D5FE1" w:rsidRPr="008C2E5F" w:rsidRDefault="001D5FE1" w:rsidP="00131988">
            <w:pPr>
              <w:widowControl/>
              <w:overflowPunct/>
              <w:autoSpaceDE/>
              <w:autoSpaceDN/>
              <w:adjustRightInd/>
              <w:textAlignment w:val="auto"/>
              <w:rPr>
                <w:rFonts w:cs="Arial"/>
                <w:sz w:val="24"/>
                <w:szCs w:val="24"/>
              </w:rPr>
            </w:pPr>
          </w:p>
        </w:tc>
      </w:tr>
      <w:tr w:rsidR="001D5FE1" w:rsidRPr="008C2E5F" w14:paraId="295DE487" w14:textId="77777777" w:rsidTr="006D162F">
        <w:tc>
          <w:tcPr>
            <w:tcW w:w="2660" w:type="dxa"/>
          </w:tcPr>
          <w:p w14:paraId="7722BBB7" w14:textId="77777777" w:rsidR="001D5FE1" w:rsidRPr="008C2E5F" w:rsidRDefault="001D5FE1" w:rsidP="00131988">
            <w:pPr>
              <w:widowControl/>
              <w:overflowPunct/>
              <w:autoSpaceDE/>
              <w:autoSpaceDN/>
              <w:adjustRightInd/>
              <w:textAlignment w:val="auto"/>
              <w:rPr>
                <w:rFonts w:cs="Arial"/>
                <w:sz w:val="24"/>
                <w:szCs w:val="24"/>
              </w:rPr>
            </w:pPr>
            <w:r w:rsidRPr="008C2E5F">
              <w:rPr>
                <w:rFonts w:cs="Arial"/>
                <w:sz w:val="24"/>
                <w:szCs w:val="24"/>
              </w:rPr>
              <w:t xml:space="preserve">Weekly  progress updates </w:t>
            </w:r>
          </w:p>
        </w:tc>
        <w:tc>
          <w:tcPr>
            <w:tcW w:w="2693" w:type="dxa"/>
          </w:tcPr>
          <w:p w14:paraId="0A8842A9" w14:textId="77777777" w:rsidR="001D5FE1" w:rsidRDefault="001D5FE1" w:rsidP="00131988">
            <w:pPr>
              <w:widowControl/>
              <w:overflowPunct/>
              <w:jc w:val="both"/>
              <w:textAlignment w:val="auto"/>
              <w:rPr>
                <w:rFonts w:eastAsiaTheme="minorEastAsia" w:cs="Arial"/>
                <w:sz w:val="24"/>
                <w:szCs w:val="24"/>
              </w:rPr>
            </w:pPr>
            <w:r w:rsidRPr="008C2E5F">
              <w:rPr>
                <w:rFonts w:eastAsiaTheme="minorEastAsia" w:cs="Arial"/>
                <w:sz w:val="24"/>
                <w:szCs w:val="24"/>
              </w:rPr>
              <w:t xml:space="preserve">Weekly emails from contractor to BEIS project manager detailing progress for the week, plus phone calls every 2 weeks. </w:t>
            </w:r>
          </w:p>
          <w:p w14:paraId="28720585" w14:textId="77777777" w:rsidR="001D5FE1" w:rsidRPr="008C2E5F" w:rsidRDefault="001D5FE1" w:rsidP="00131988">
            <w:pPr>
              <w:widowControl/>
              <w:overflowPunct/>
              <w:jc w:val="both"/>
              <w:textAlignment w:val="auto"/>
              <w:rPr>
                <w:rFonts w:eastAsiaTheme="minorEastAsia" w:cs="Arial"/>
                <w:sz w:val="24"/>
                <w:szCs w:val="24"/>
              </w:rPr>
            </w:pPr>
          </w:p>
        </w:tc>
        <w:tc>
          <w:tcPr>
            <w:tcW w:w="1559" w:type="dxa"/>
          </w:tcPr>
          <w:p w14:paraId="78939290" w14:textId="1720C2F6" w:rsidR="001D5FE1" w:rsidRPr="005C0956" w:rsidRDefault="001D5FE1" w:rsidP="00131988">
            <w:pPr>
              <w:widowControl/>
              <w:overflowPunct/>
              <w:autoSpaceDE/>
              <w:autoSpaceDN/>
              <w:adjustRightInd/>
              <w:textAlignment w:val="auto"/>
              <w:rPr>
                <w:rFonts w:cs="Arial"/>
                <w:sz w:val="24"/>
                <w:szCs w:val="24"/>
              </w:rPr>
            </w:pPr>
            <w:r w:rsidRPr="006D162F">
              <w:rPr>
                <w:rFonts w:cs="Arial"/>
                <w:sz w:val="24"/>
                <w:szCs w:val="24"/>
              </w:rPr>
              <w:t>Throughout the project</w:t>
            </w:r>
          </w:p>
        </w:tc>
        <w:tc>
          <w:tcPr>
            <w:tcW w:w="1418" w:type="dxa"/>
          </w:tcPr>
          <w:p w14:paraId="786A842F" w14:textId="6DFCE180" w:rsidR="001D5FE1" w:rsidRPr="008C2E5F" w:rsidRDefault="001D5FE1" w:rsidP="00131988">
            <w:pPr>
              <w:widowControl/>
              <w:overflowPunct/>
              <w:autoSpaceDE/>
              <w:autoSpaceDN/>
              <w:adjustRightInd/>
              <w:textAlignment w:val="auto"/>
              <w:rPr>
                <w:rFonts w:cs="Arial"/>
                <w:sz w:val="24"/>
                <w:szCs w:val="24"/>
              </w:rPr>
            </w:pPr>
          </w:p>
        </w:tc>
      </w:tr>
      <w:tr w:rsidR="001D5FE1" w:rsidRPr="008C2E5F" w14:paraId="362A34DA" w14:textId="77777777" w:rsidTr="006D162F">
        <w:tc>
          <w:tcPr>
            <w:tcW w:w="2660" w:type="dxa"/>
          </w:tcPr>
          <w:p w14:paraId="1214E6CA" w14:textId="77777777" w:rsidR="001D5FE1" w:rsidRPr="008C2E5F" w:rsidRDefault="001D5FE1" w:rsidP="00131988">
            <w:pPr>
              <w:widowControl/>
              <w:overflowPunct/>
              <w:autoSpaceDE/>
              <w:autoSpaceDN/>
              <w:adjustRightInd/>
              <w:textAlignment w:val="auto"/>
              <w:rPr>
                <w:rFonts w:cs="Arial"/>
                <w:bCs/>
                <w:sz w:val="24"/>
                <w:szCs w:val="24"/>
              </w:rPr>
            </w:pPr>
            <w:r w:rsidRPr="008C2E5F">
              <w:rPr>
                <w:rFonts w:cs="Arial"/>
                <w:bCs/>
                <w:sz w:val="24"/>
                <w:szCs w:val="24"/>
              </w:rPr>
              <w:t>Collation of technical evidence and 1</w:t>
            </w:r>
            <w:r w:rsidRPr="008C2E5F">
              <w:rPr>
                <w:rFonts w:cs="Arial"/>
                <w:bCs/>
                <w:sz w:val="24"/>
                <w:szCs w:val="24"/>
                <w:vertAlign w:val="superscript"/>
              </w:rPr>
              <w:t>st</w:t>
            </w:r>
            <w:r w:rsidRPr="008C2E5F">
              <w:rPr>
                <w:rFonts w:cs="Arial"/>
                <w:bCs/>
                <w:sz w:val="24"/>
                <w:szCs w:val="24"/>
              </w:rPr>
              <w:t xml:space="preserve"> draft report complete.</w:t>
            </w:r>
          </w:p>
        </w:tc>
        <w:tc>
          <w:tcPr>
            <w:tcW w:w="2693" w:type="dxa"/>
          </w:tcPr>
          <w:p w14:paraId="46E67B65" w14:textId="77777777" w:rsidR="001D5FE1" w:rsidRPr="008C2E5F" w:rsidRDefault="001D5FE1" w:rsidP="00131988">
            <w:pPr>
              <w:widowControl/>
              <w:overflowPunct/>
              <w:jc w:val="both"/>
              <w:textAlignment w:val="auto"/>
              <w:rPr>
                <w:rFonts w:eastAsiaTheme="minorEastAsia" w:cs="Arial"/>
                <w:sz w:val="24"/>
                <w:szCs w:val="24"/>
              </w:rPr>
            </w:pPr>
            <w:r w:rsidRPr="008C2E5F">
              <w:rPr>
                <w:rFonts w:eastAsiaTheme="minorEastAsia" w:cs="Arial"/>
                <w:sz w:val="24"/>
                <w:szCs w:val="24"/>
              </w:rPr>
              <w:t>All information and data required to meet the aims of this project has been gathered and pulled together into a draft report and quality assured by contractors</w:t>
            </w:r>
          </w:p>
          <w:p w14:paraId="1318AB62" w14:textId="77777777" w:rsidR="001D5FE1" w:rsidRPr="008C2E5F" w:rsidRDefault="001D5FE1" w:rsidP="00131988">
            <w:pPr>
              <w:widowControl/>
              <w:overflowPunct/>
              <w:ind w:left="68"/>
              <w:jc w:val="both"/>
              <w:textAlignment w:val="auto"/>
              <w:rPr>
                <w:rFonts w:eastAsiaTheme="minorEastAsia" w:cs="Arial"/>
                <w:sz w:val="24"/>
                <w:szCs w:val="24"/>
              </w:rPr>
            </w:pPr>
          </w:p>
        </w:tc>
        <w:tc>
          <w:tcPr>
            <w:tcW w:w="1559" w:type="dxa"/>
          </w:tcPr>
          <w:p w14:paraId="241C6D77" w14:textId="5EE41AE0" w:rsidR="001D5FE1" w:rsidRPr="005C0956" w:rsidRDefault="001D5FE1" w:rsidP="00131988">
            <w:pPr>
              <w:widowControl/>
              <w:overflowPunct/>
              <w:autoSpaceDE/>
              <w:autoSpaceDN/>
              <w:adjustRightInd/>
              <w:textAlignment w:val="auto"/>
              <w:rPr>
                <w:rFonts w:cs="Arial"/>
                <w:bCs/>
                <w:sz w:val="24"/>
                <w:szCs w:val="24"/>
              </w:rPr>
            </w:pPr>
            <w:r w:rsidRPr="006D162F">
              <w:rPr>
                <w:rFonts w:cs="Arial"/>
                <w:bCs/>
                <w:sz w:val="24"/>
                <w:szCs w:val="24"/>
              </w:rPr>
              <w:t>25</w:t>
            </w:r>
            <w:r w:rsidRPr="006D162F">
              <w:rPr>
                <w:rFonts w:cs="Arial"/>
                <w:bCs/>
                <w:sz w:val="24"/>
                <w:szCs w:val="24"/>
                <w:vertAlign w:val="superscript"/>
              </w:rPr>
              <w:t>th</w:t>
            </w:r>
            <w:r w:rsidRPr="006D162F">
              <w:rPr>
                <w:rFonts w:cs="Arial"/>
                <w:bCs/>
                <w:sz w:val="24"/>
                <w:szCs w:val="24"/>
              </w:rPr>
              <w:t xml:space="preserve"> Aug 2017</w:t>
            </w:r>
          </w:p>
        </w:tc>
        <w:tc>
          <w:tcPr>
            <w:tcW w:w="1418" w:type="dxa"/>
          </w:tcPr>
          <w:p w14:paraId="50C1CEE0" w14:textId="27DABB36" w:rsidR="001D5FE1" w:rsidRPr="008C2E5F" w:rsidRDefault="001D5FE1" w:rsidP="00131988">
            <w:pPr>
              <w:widowControl/>
              <w:overflowPunct/>
              <w:autoSpaceDE/>
              <w:autoSpaceDN/>
              <w:adjustRightInd/>
              <w:textAlignment w:val="auto"/>
              <w:rPr>
                <w:rFonts w:cs="Arial"/>
                <w:bCs/>
                <w:sz w:val="24"/>
                <w:szCs w:val="24"/>
              </w:rPr>
            </w:pPr>
          </w:p>
        </w:tc>
      </w:tr>
      <w:tr w:rsidR="001D5FE1" w:rsidRPr="008C2E5F" w14:paraId="2AD7995D" w14:textId="77777777" w:rsidTr="006D162F">
        <w:tc>
          <w:tcPr>
            <w:tcW w:w="2660" w:type="dxa"/>
          </w:tcPr>
          <w:p w14:paraId="0C3A61FF" w14:textId="77777777" w:rsidR="001D5FE1" w:rsidRPr="008C2E5F" w:rsidRDefault="001D5FE1" w:rsidP="00131988">
            <w:pPr>
              <w:widowControl/>
              <w:overflowPunct/>
              <w:autoSpaceDE/>
              <w:autoSpaceDN/>
              <w:adjustRightInd/>
              <w:textAlignment w:val="auto"/>
              <w:rPr>
                <w:rFonts w:cs="Arial"/>
                <w:bCs/>
                <w:sz w:val="24"/>
                <w:szCs w:val="24"/>
              </w:rPr>
            </w:pPr>
            <w:r w:rsidRPr="008C2E5F">
              <w:rPr>
                <w:rFonts w:cs="Arial"/>
                <w:bCs/>
                <w:sz w:val="24"/>
                <w:szCs w:val="24"/>
              </w:rPr>
              <w:t xml:space="preserve">BEIS complete review of draft report and external QA review. </w:t>
            </w:r>
          </w:p>
        </w:tc>
        <w:tc>
          <w:tcPr>
            <w:tcW w:w="2693" w:type="dxa"/>
          </w:tcPr>
          <w:p w14:paraId="36CE1C19" w14:textId="77777777" w:rsidR="001D5FE1" w:rsidRPr="008C2E5F" w:rsidRDefault="001D5FE1" w:rsidP="00131988">
            <w:pPr>
              <w:widowControl/>
              <w:overflowPunct/>
              <w:ind w:left="68"/>
              <w:jc w:val="both"/>
              <w:textAlignment w:val="auto"/>
              <w:rPr>
                <w:rFonts w:eastAsiaTheme="minorEastAsia" w:cs="Arial"/>
                <w:sz w:val="24"/>
                <w:szCs w:val="24"/>
              </w:rPr>
            </w:pPr>
            <w:r w:rsidRPr="008C2E5F">
              <w:rPr>
                <w:rFonts w:eastAsiaTheme="minorEastAsia" w:cs="Arial"/>
                <w:sz w:val="24"/>
                <w:szCs w:val="24"/>
              </w:rPr>
              <w:t xml:space="preserve">BEIS complete review of the draft report and, quality assure information and data and provide feedback to contractors.  </w:t>
            </w:r>
          </w:p>
        </w:tc>
        <w:tc>
          <w:tcPr>
            <w:tcW w:w="1559" w:type="dxa"/>
          </w:tcPr>
          <w:p w14:paraId="29FFEE7C" w14:textId="6FE7F676" w:rsidR="001D5FE1" w:rsidRPr="005C0956" w:rsidRDefault="001D5FE1" w:rsidP="00131988">
            <w:pPr>
              <w:widowControl/>
              <w:overflowPunct/>
              <w:autoSpaceDE/>
              <w:autoSpaceDN/>
              <w:adjustRightInd/>
              <w:textAlignment w:val="auto"/>
              <w:rPr>
                <w:rFonts w:cs="Arial"/>
                <w:bCs/>
                <w:sz w:val="24"/>
                <w:szCs w:val="24"/>
              </w:rPr>
            </w:pPr>
            <w:r w:rsidRPr="006D162F">
              <w:rPr>
                <w:rFonts w:cs="Arial"/>
                <w:bCs/>
                <w:sz w:val="24"/>
                <w:szCs w:val="24"/>
              </w:rPr>
              <w:t>10 working days from receipt of draft report.</w:t>
            </w:r>
          </w:p>
        </w:tc>
        <w:tc>
          <w:tcPr>
            <w:tcW w:w="1418" w:type="dxa"/>
          </w:tcPr>
          <w:p w14:paraId="7DC5DDB6" w14:textId="558E853E" w:rsidR="001D5FE1" w:rsidRPr="008C2E5F" w:rsidRDefault="001D5FE1" w:rsidP="00131988">
            <w:pPr>
              <w:widowControl/>
              <w:overflowPunct/>
              <w:autoSpaceDE/>
              <w:autoSpaceDN/>
              <w:adjustRightInd/>
              <w:textAlignment w:val="auto"/>
              <w:rPr>
                <w:rFonts w:cs="Arial"/>
                <w:bCs/>
                <w:sz w:val="24"/>
                <w:szCs w:val="24"/>
              </w:rPr>
            </w:pPr>
            <w:r>
              <w:rPr>
                <w:rFonts w:cs="Arial"/>
                <w:bCs/>
                <w:sz w:val="24"/>
                <w:szCs w:val="24"/>
              </w:rPr>
              <w:t>40%</w:t>
            </w:r>
          </w:p>
        </w:tc>
      </w:tr>
      <w:tr w:rsidR="001D5FE1" w:rsidRPr="008C2E5F" w14:paraId="7C0FB8BF" w14:textId="77777777" w:rsidTr="006D162F">
        <w:tc>
          <w:tcPr>
            <w:tcW w:w="2660" w:type="dxa"/>
          </w:tcPr>
          <w:p w14:paraId="2C233D35" w14:textId="77777777" w:rsidR="001D5FE1" w:rsidRPr="008C2E5F" w:rsidRDefault="001D5FE1" w:rsidP="00131988">
            <w:pPr>
              <w:widowControl/>
              <w:overflowPunct/>
              <w:autoSpaceDE/>
              <w:autoSpaceDN/>
              <w:adjustRightInd/>
              <w:textAlignment w:val="auto"/>
              <w:rPr>
                <w:rFonts w:cs="Arial"/>
                <w:bCs/>
                <w:sz w:val="24"/>
                <w:szCs w:val="24"/>
              </w:rPr>
            </w:pPr>
            <w:r w:rsidRPr="008C2E5F">
              <w:rPr>
                <w:rFonts w:cs="Arial"/>
                <w:bCs/>
                <w:sz w:val="24"/>
                <w:szCs w:val="24"/>
              </w:rPr>
              <w:t>Final report and presentation</w:t>
            </w:r>
          </w:p>
        </w:tc>
        <w:tc>
          <w:tcPr>
            <w:tcW w:w="2693" w:type="dxa"/>
          </w:tcPr>
          <w:p w14:paraId="5EEFEB7A" w14:textId="77777777" w:rsidR="001D5FE1" w:rsidRPr="008C2E5F" w:rsidRDefault="001D5FE1" w:rsidP="00131988">
            <w:pPr>
              <w:widowControl/>
              <w:overflowPunct/>
              <w:ind w:left="68"/>
              <w:jc w:val="both"/>
              <w:textAlignment w:val="auto"/>
              <w:rPr>
                <w:rFonts w:eastAsiaTheme="minorEastAsia" w:cs="Arial"/>
                <w:sz w:val="24"/>
                <w:szCs w:val="24"/>
              </w:rPr>
            </w:pPr>
            <w:r w:rsidRPr="008C2E5F">
              <w:rPr>
                <w:rFonts w:eastAsiaTheme="minorEastAsia" w:cs="Arial"/>
                <w:sz w:val="24"/>
                <w:szCs w:val="24"/>
              </w:rPr>
              <w:t>Final report updated in response to BEIS feedback, submitted and presented to BEIS together with anonymised raw data (and completed BEIS survey control form if applicable)</w:t>
            </w:r>
          </w:p>
        </w:tc>
        <w:tc>
          <w:tcPr>
            <w:tcW w:w="1559" w:type="dxa"/>
          </w:tcPr>
          <w:p w14:paraId="1B768E18" w14:textId="30E70D12" w:rsidR="001D5FE1" w:rsidRPr="005C0956" w:rsidRDefault="001D5FE1" w:rsidP="00131988">
            <w:pPr>
              <w:widowControl/>
              <w:overflowPunct/>
              <w:autoSpaceDE/>
              <w:autoSpaceDN/>
              <w:adjustRightInd/>
              <w:textAlignment w:val="auto"/>
              <w:rPr>
                <w:rFonts w:cs="Arial"/>
                <w:bCs/>
                <w:sz w:val="24"/>
                <w:szCs w:val="24"/>
              </w:rPr>
            </w:pPr>
            <w:r w:rsidRPr="006D162F">
              <w:rPr>
                <w:rFonts w:cs="Arial"/>
                <w:bCs/>
                <w:sz w:val="24"/>
                <w:szCs w:val="24"/>
              </w:rPr>
              <w:t>22</w:t>
            </w:r>
            <w:r w:rsidRPr="006D162F">
              <w:rPr>
                <w:rFonts w:cs="Arial"/>
                <w:bCs/>
                <w:sz w:val="24"/>
                <w:szCs w:val="24"/>
                <w:vertAlign w:val="superscript"/>
              </w:rPr>
              <w:t>nd</w:t>
            </w:r>
            <w:r w:rsidRPr="006D162F">
              <w:rPr>
                <w:rFonts w:cs="Arial"/>
                <w:bCs/>
                <w:sz w:val="24"/>
                <w:szCs w:val="24"/>
              </w:rPr>
              <w:t xml:space="preserve"> Sept 2017</w:t>
            </w:r>
          </w:p>
        </w:tc>
        <w:tc>
          <w:tcPr>
            <w:tcW w:w="1418" w:type="dxa"/>
          </w:tcPr>
          <w:p w14:paraId="13B75A4B" w14:textId="5A33B25D" w:rsidR="001D5FE1" w:rsidRPr="008C2E5F" w:rsidRDefault="001D5FE1" w:rsidP="00131988">
            <w:pPr>
              <w:widowControl/>
              <w:overflowPunct/>
              <w:autoSpaceDE/>
              <w:autoSpaceDN/>
              <w:adjustRightInd/>
              <w:textAlignment w:val="auto"/>
              <w:rPr>
                <w:rFonts w:cs="Arial"/>
                <w:bCs/>
                <w:sz w:val="24"/>
                <w:szCs w:val="24"/>
              </w:rPr>
            </w:pPr>
          </w:p>
        </w:tc>
      </w:tr>
      <w:tr w:rsidR="001D5FE1" w:rsidRPr="008C2E5F" w14:paraId="6EF9A4EF" w14:textId="77777777" w:rsidTr="006D162F">
        <w:tc>
          <w:tcPr>
            <w:tcW w:w="2660" w:type="dxa"/>
          </w:tcPr>
          <w:p w14:paraId="022F7EDC" w14:textId="77777777" w:rsidR="001D5FE1" w:rsidRPr="008C2E5F" w:rsidRDefault="001D5FE1" w:rsidP="00131988">
            <w:pPr>
              <w:widowControl/>
              <w:overflowPunct/>
              <w:autoSpaceDE/>
              <w:autoSpaceDN/>
              <w:adjustRightInd/>
              <w:textAlignment w:val="auto"/>
              <w:rPr>
                <w:rFonts w:cs="Arial"/>
                <w:bCs/>
                <w:sz w:val="24"/>
                <w:szCs w:val="24"/>
              </w:rPr>
            </w:pPr>
            <w:r w:rsidRPr="008C2E5F">
              <w:rPr>
                <w:rFonts w:cs="Arial"/>
                <w:bCs/>
                <w:sz w:val="24"/>
                <w:szCs w:val="24"/>
              </w:rPr>
              <w:t>BEIS sign off</w:t>
            </w:r>
          </w:p>
        </w:tc>
        <w:tc>
          <w:tcPr>
            <w:tcW w:w="2693" w:type="dxa"/>
          </w:tcPr>
          <w:p w14:paraId="732280FB" w14:textId="77777777" w:rsidR="001D5FE1" w:rsidRPr="008C2E5F" w:rsidRDefault="001D5FE1" w:rsidP="00131988">
            <w:pPr>
              <w:widowControl/>
              <w:overflowPunct/>
              <w:ind w:left="68"/>
              <w:jc w:val="both"/>
              <w:textAlignment w:val="auto"/>
              <w:rPr>
                <w:rFonts w:eastAsiaTheme="minorEastAsia" w:cs="Arial"/>
                <w:sz w:val="24"/>
                <w:szCs w:val="24"/>
              </w:rPr>
            </w:pPr>
            <w:r w:rsidRPr="008C2E5F">
              <w:rPr>
                <w:rFonts w:eastAsiaTheme="minorEastAsia" w:cs="Arial"/>
                <w:sz w:val="24"/>
                <w:szCs w:val="24"/>
              </w:rPr>
              <w:t xml:space="preserve">BEIS conduct a final review and sign off of the report, assuming it meets the required standards.  </w:t>
            </w:r>
          </w:p>
        </w:tc>
        <w:tc>
          <w:tcPr>
            <w:tcW w:w="1559" w:type="dxa"/>
          </w:tcPr>
          <w:p w14:paraId="6358F3AA" w14:textId="2AED3D4A" w:rsidR="001D5FE1" w:rsidRPr="005C0956" w:rsidRDefault="001D5FE1" w:rsidP="00131988">
            <w:pPr>
              <w:widowControl/>
              <w:overflowPunct/>
              <w:autoSpaceDE/>
              <w:autoSpaceDN/>
              <w:adjustRightInd/>
              <w:textAlignment w:val="auto"/>
              <w:rPr>
                <w:rFonts w:cs="Arial"/>
                <w:bCs/>
                <w:sz w:val="24"/>
                <w:szCs w:val="24"/>
              </w:rPr>
            </w:pPr>
            <w:r w:rsidRPr="006D162F">
              <w:rPr>
                <w:rFonts w:cs="Arial"/>
                <w:bCs/>
                <w:sz w:val="24"/>
                <w:szCs w:val="24"/>
              </w:rPr>
              <w:t>6</w:t>
            </w:r>
            <w:r w:rsidRPr="006D162F">
              <w:rPr>
                <w:rFonts w:cs="Arial"/>
                <w:bCs/>
                <w:sz w:val="24"/>
                <w:szCs w:val="24"/>
                <w:vertAlign w:val="superscript"/>
              </w:rPr>
              <w:t>th</w:t>
            </w:r>
            <w:r w:rsidRPr="006D162F">
              <w:rPr>
                <w:rFonts w:cs="Arial"/>
                <w:bCs/>
                <w:sz w:val="24"/>
                <w:szCs w:val="24"/>
              </w:rPr>
              <w:t xml:space="preserve"> Oct 2017 </w:t>
            </w:r>
          </w:p>
        </w:tc>
        <w:tc>
          <w:tcPr>
            <w:tcW w:w="1418" w:type="dxa"/>
          </w:tcPr>
          <w:p w14:paraId="5BE8044B" w14:textId="39DEA57A" w:rsidR="001D5FE1" w:rsidRPr="008C2E5F" w:rsidRDefault="001D5FE1" w:rsidP="00131988">
            <w:pPr>
              <w:widowControl/>
              <w:overflowPunct/>
              <w:autoSpaceDE/>
              <w:autoSpaceDN/>
              <w:adjustRightInd/>
              <w:textAlignment w:val="auto"/>
              <w:rPr>
                <w:rFonts w:cs="Arial"/>
                <w:bCs/>
                <w:sz w:val="24"/>
                <w:szCs w:val="24"/>
              </w:rPr>
            </w:pPr>
            <w:r>
              <w:rPr>
                <w:rFonts w:cs="Arial"/>
                <w:bCs/>
                <w:sz w:val="24"/>
                <w:szCs w:val="24"/>
              </w:rPr>
              <w:t>60%</w:t>
            </w:r>
          </w:p>
        </w:tc>
      </w:tr>
    </w:tbl>
    <w:p w14:paraId="03C0B381" w14:textId="77777777" w:rsidR="005D6770" w:rsidRDefault="005D6770" w:rsidP="005D6770">
      <w:pPr>
        <w:rPr>
          <w:sz w:val="24"/>
          <w:szCs w:val="24"/>
        </w:rPr>
      </w:pPr>
    </w:p>
    <w:p w14:paraId="7BD03DB8" w14:textId="3A0F2BB9" w:rsidR="005D6770" w:rsidRPr="008C2E5F" w:rsidRDefault="005D6770" w:rsidP="00637AC3">
      <w:pPr>
        <w:pStyle w:val="Heading1"/>
        <w:numPr>
          <w:ilvl w:val="0"/>
          <w:numId w:val="8"/>
        </w:numPr>
        <w:ind w:left="357" w:hanging="357"/>
        <w:rPr>
          <w:rFonts w:ascii="Arial" w:hAnsi="Arial" w:cs="Arial"/>
          <w:sz w:val="24"/>
          <w:szCs w:val="24"/>
        </w:rPr>
      </w:pPr>
      <w:bookmarkStart w:id="38" w:name="_Toc480454749"/>
      <w:bookmarkStart w:id="39" w:name="_Toc480454782"/>
      <w:bookmarkStart w:id="40" w:name="_Toc480454934"/>
      <w:bookmarkStart w:id="41" w:name="_Toc480454999"/>
      <w:bookmarkStart w:id="42" w:name="_Toc480454750"/>
      <w:bookmarkStart w:id="43" w:name="_Toc480454783"/>
      <w:bookmarkStart w:id="44" w:name="_Toc480454935"/>
      <w:bookmarkStart w:id="45" w:name="_Toc480455000"/>
      <w:bookmarkStart w:id="46" w:name="_Toc480454751"/>
      <w:bookmarkStart w:id="47" w:name="_Toc480454784"/>
      <w:bookmarkStart w:id="48" w:name="_Toc480454936"/>
      <w:bookmarkStart w:id="49" w:name="_Toc480455001"/>
      <w:bookmarkStart w:id="50" w:name="_Toc480454752"/>
      <w:bookmarkStart w:id="51" w:name="_Toc480454785"/>
      <w:bookmarkStart w:id="52" w:name="_Toc480454937"/>
      <w:bookmarkStart w:id="53" w:name="_Toc480455002"/>
      <w:bookmarkStart w:id="54" w:name="_Toc480454753"/>
      <w:bookmarkStart w:id="55" w:name="_Toc480454786"/>
      <w:bookmarkStart w:id="56" w:name="_Toc480454938"/>
      <w:bookmarkStart w:id="57" w:name="_Toc480455003"/>
      <w:bookmarkStart w:id="58" w:name="_Toc474500214"/>
      <w:bookmarkStart w:id="59" w:name="_Toc480455004"/>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8C2E5F">
        <w:rPr>
          <w:rFonts w:ascii="Arial" w:hAnsi="Arial" w:cs="Arial"/>
          <w:sz w:val="24"/>
          <w:szCs w:val="24"/>
        </w:rPr>
        <w:t>Challenges</w:t>
      </w:r>
      <w:bookmarkEnd w:id="58"/>
      <w:bookmarkEnd w:id="59"/>
    </w:p>
    <w:p w14:paraId="7EDCC52F" w14:textId="77777777" w:rsidR="005D6770" w:rsidRPr="008C2E5F" w:rsidRDefault="005D6770" w:rsidP="005D6770">
      <w:pPr>
        <w:widowControl/>
        <w:overflowPunct/>
        <w:autoSpaceDE/>
        <w:autoSpaceDN/>
        <w:adjustRightInd/>
        <w:textAlignment w:val="auto"/>
        <w:rPr>
          <w:rFonts w:cs="Arial"/>
          <w:sz w:val="24"/>
          <w:szCs w:val="24"/>
        </w:rPr>
      </w:pPr>
      <w:r w:rsidRPr="008C2E5F">
        <w:rPr>
          <w:rFonts w:cs="Arial"/>
          <w:sz w:val="24"/>
          <w:szCs w:val="24"/>
        </w:rPr>
        <w:t xml:space="preserve"> Key challenges include;</w:t>
      </w:r>
    </w:p>
    <w:p w14:paraId="0B7E5E0B" w14:textId="47964EAE" w:rsidR="0095769E" w:rsidRPr="009F1436" w:rsidRDefault="0095769E" w:rsidP="0095769E">
      <w:pPr>
        <w:pStyle w:val="ListParagraph"/>
        <w:numPr>
          <w:ilvl w:val="0"/>
          <w:numId w:val="30"/>
        </w:numPr>
        <w:jc w:val="both"/>
        <w:rPr>
          <w:rFonts w:ascii="Arial" w:hAnsi="Arial" w:cs="Arial"/>
          <w:bCs/>
          <w:sz w:val="24"/>
          <w:szCs w:val="24"/>
        </w:rPr>
      </w:pPr>
      <w:r w:rsidRPr="009F1436">
        <w:rPr>
          <w:rFonts w:ascii="Arial" w:hAnsi="Arial" w:cs="Arial"/>
          <w:bCs/>
          <w:sz w:val="24"/>
          <w:szCs w:val="24"/>
        </w:rPr>
        <w:t>Added value: It is critical that</w:t>
      </w:r>
      <w:r>
        <w:rPr>
          <w:rFonts w:ascii="Arial" w:hAnsi="Arial" w:cs="Arial"/>
          <w:bCs/>
          <w:sz w:val="24"/>
          <w:szCs w:val="24"/>
        </w:rPr>
        <w:t xml:space="preserve"> the methodology proposed makes clear how contractors will deliver new robust evidence and must make innovative proposals to answer the projects key questions. Where applicable relevant existing evidence should be interrogated, critically analysed, evaluated and as appropri</w:t>
      </w:r>
      <w:r w:rsidR="006D14F4">
        <w:rPr>
          <w:rFonts w:ascii="Arial" w:hAnsi="Arial" w:cs="Arial"/>
          <w:bCs/>
          <w:sz w:val="24"/>
          <w:szCs w:val="24"/>
        </w:rPr>
        <w:t>ate used as a basis to build on</w:t>
      </w:r>
      <w:r>
        <w:rPr>
          <w:rFonts w:ascii="Arial" w:hAnsi="Arial" w:cs="Arial"/>
          <w:bCs/>
          <w:sz w:val="24"/>
          <w:szCs w:val="24"/>
        </w:rPr>
        <w:t xml:space="preserve">. </w:t>
      </w:r>
      <w:r w:rsidRPr="009F1436">
        <w:rPr>
          <w:rFonts w:ascii="Arial" w:hAnsi="Arial" w:cs="Arial"/>
          <w:bCs/>
          <w:sz w:val="24"/>
          <w:szCs w:val="24"/>
        </w:rPr>
        <w:t xml:space="preserve"> </w:t>
      </w:r>
    </w:p>
    <w:p w14:paraId="76859A53" w14:textId="77777777" w:rsidR="005D6770" w:rsidRPr="008C2E5F" w:rsidRDefault="005D6770" w:rsidP="005D6770">
      <w:pPr>
        <w:pStyle w:val="ListParagraph"/>
        <w:numPr>
          <w:ilvl w:val="0"/>
          <w:numId w:val="30"/>
        </w:numPr>
        <w:spacing w:before="120" w:after="120"/>
        <w:jc w:val="both"/>
        <w:rPr>
          <w:rFonts w:ascii="Arial" w:hAnsi="Arial" w:cs="Arial"/>
          <w:b/>
          <w:bCs/>
          <w:iCs/>
          <w:sz w:val="24"/>
          <w:szCs w:val="24"/>
        </w:rPr>
      </w:pPr>
      <w:r w:rsidRPr="008C2E5F">
        <w:rPr>
          <w:rFonts w:ascii="Arial" w:hAnsi="Arial" w:cs="Arial"/>
          <w:sz w:val="24"/>
          <w:szCs w:val="24"/>
        </w:rPr>
        <w:t xml:space="preserve">Timing: This project feeds into other time critical dependent projects. The </w:t>
      </w:r>
      <w:r>
        <w:rPr>
          <w:rFonts w:ascii="Arial" w:hAnsi="Arial" w:cs="Arial"/>
          <w:sz w:val="24"/>
          <w:szCs w:val="24"/>
        </w:rPr>
        <w:t xml:space="preserve">successful contractor </w:t>
      </w:r>
      <w:r w:rsidRPr="008C2E5F">
        <w:rPr>
          <w:rFonts w:ascii="Arial" w:hAnsi="Arial" w:cs="Arial"/>
          <w:sz w:val="24"/>
          <w:szCs w:val="24"/>
        </w:rPr>
        <w:t>must have a clear project plan and detail how they will ensure prompt delivery to a</w:t>
      </w:r>
      <w:r>
        <w:rPr>
          <w:rFonts w:ascii="Arial" w:hAnsi="Arial" w:cs="Arial"/>
          <w:sz w:val="24"/>
          <w:szCs w:val="24"/>
        </w:rPr>
        <w:t xml:space="preserve">greed </w:t>
      </w:r>
      <w:r w:rsidRPr="008C2E5F">
        <w:rPr>
          <w:rFonts w:ascii="Arial" w:hAnsi="Arial" w:cs="Arial"/>
          <w:sz w:val="24"/>
          <w:szCs w:val="24"/>
        </w:rPr>
        <w:t xml:space="preserve">standards.    </w:t>
      </w:r>
    </w:p>
    <w:p w14:paraId="7E7E64E6" w14:textId="77777777" w:rsidR="005D6770" w:rsidRPr="008C2E5F" w:rsidRDefault="005D6770" w:rsidP="005D6770">
      <w:pPr>
        <w:pStyle w:val="ListParagraph"/>
        <w:numPr>
          <w:ilvl w:val="0"/>
          <w:numId w:val="30"/>
        </w:numPr>
        <w:spacing w:before="120" w:after="120"/>
        <w:jc w:val="both"/>
        <w:rPr>
          <w:rFonts w:ascii="Arial" w:hAnsi="Arial" w:cs="Arial"/>
          <w:b/>
          <w:bCs/>
          <w:iCs/>
          <w:sz w:val="24"/>
          <w:szCs w:val="24"/>
        </w:rPr>
      </w:pPr>
      <w:r w:rsidRPr="008C2E5F">
        <w:rPr>
          <w:rFonts w:ascii="Arial" w:hAnsi="Arial" w:cs="Arial"/>
          <w:sz w:val="24"/>
          <w:szCs w:val="24"/>
        </w:rPr>
        <w:lastRenderedPageBreak/>
        <w:t xml:space="preserve">Output quality: As set out above the contractor will be required to provide their own quality assurance for this project in line with BEIS’s QA policy for evidence and analysis and will be required to include a QA plan as part of their Bid.   </w:t>
      </w:r>
    </w:p>
    <w:p w14:paraId="51F1CA68" w14:textId="77777777" w:rsidR="005D6770" w:rsidRDefault="005D6770" w:rsidP="005D6770">
      <w:pPr>
        <w:pStyle w:val="ListParagraph"/>
        <w:numPr>
          <w:ilvl w:val="0"/>
          <w:numId w:val="30"/>
        </w:numPr>
        <w:jc w:val="both"/>
        <w:rPr>
          <w:rFonts w:ascii="Arial" w:hAnsi="Arial" w:cs="Arial"/>
          <w:bCs/>
          <w:sz w:val="24"/>
          <w:szCs w:val="24"/>
        </w:rPr>
      </w:pPr>
      <w:r w:rsidRPr="008C2E5F">
        <w:rPr>
          <w:rFonts w:ascii="Arial" w:hAnsi="Arial" w:cs="Arial"/>
          <w:sz w:val="24"/>
          <w:szCs w:val="24"/>
        </w:rPr>
        <w:t xml:space="preserve">Privacy: </w:t>
      </w:r>
      <w:r w:rsidRPr="008C2E5F">
        <w:rPr>
          <w:rFonts w:ascii="Arial" w:hAnsi="Arial" w:cs="Arial"/>
          <w:bCs/>
          <w:sz w:val="24"/>
          <w:szCs w:val="24"/>
        </w:rPr>
        <w:t>Early stage technical development of appliances may be considered sensitive by organisations feeding into this project. Contractors are therefore asked to set out their strategy for gaining access to commercial data as part of their bid. Contractors must present anonymised data. When reporting from a group event, Chatham House rules will apply.</w:t>
      </w:r>
    </w:p>
    <w:p w14:paraId="5C51C45B" w14:textId="77777777" w:rsidR="00C61097" w:rsidRDefault="005D6770" w:rsidP="00F06F19">
      <w:pPr>
        <w:pStyle w:val="ListParagraph"/>
        <w:numPr>
          <w:ilvl w:val="0"/>
          <w:numId w:val="30"/>
        </w:numPr>
        <w:spacing w:after="0"/>
        <w:jc w:val="both"/>
        <w:rPr>
          <w:rFonts w:ascii="Arial" w:hAnsi="Arial" w:cs="Arial"/>
          <w:bCs/>
          <w:sz w:val="24"/>
          <w:szCs w:val="24"/>
        </w:rPr>
      </w:pPr>
      <w:r>
        <w:rPr>
          <w:rFonts w:ascii="Arial" w:hAnsi="Arial" w:cs="Arial"/>
          <w:bCs/>
          <w:sz w:val="24"/>
          <w:szCs w:val="24"/>
        </w:rPr>
        <w:t xml:space="preserve">Proof of concept: Given lack of market-ready products, contractors will need to provide a confidence assessment which supports </w:t>
      </w:r>
      <w:r w:rsidR="00837ADF">
        <w:rPr>
          <w:rFonts w:ascii="Arial" w:hAnsi="Arial" w:cs="Arial"/>
          <w:bCs/>
          <w:sz w:val="24"/>
          <w:szCs w:val="24"/>
        </w:rPr>
        <w:t xml:space="preserve">their conclusions. </w:t>
      </w:r>
    </w:p>
    <w:p w14:paraId="43EEE58D" w14:textId="47E6D0F7" w:rsidR="005D6770" w:rsidRDefault="005D6770" w:rsidP="00F06F19">
      <w:pPr>
        <w:pStyle w:val="ListParagraph"/>
        <w:spacing w:after="0"/>
        <w:ind w:left="792"/>
        <w:jc w:val="both"/>
        <w:rPr>
          <w:rFonts w:ascii="Arial" w:hAnsi="Arial" w:cs="Arial"/>
          <w:bCs/>
          <w:sz w:val="24"/>
          <w:szCs w:val="24"/>
        </w:rPr>
      </w:pPr>
      <w:r>
        <w:rPr>
          <w:rFonts w:ascii="Arial" w:hAnsi="Arial" w:cs="Arial"/>
          <w:bCs/>
          <w:sz w:val="24"/>
          <w:szCs w:val="24"/>
        </w:rPr>
        <w:t xml:space="preserve"> </w:t>
      </w:r>
    </w:p>
    <w:p w14:paraId="68F51F3B" w14:textId="0F89B912" w:rsidR="008F4BEB" w:rsidRPr="002D32D5" w:rsidRDefault="008F4BEB" w:rsidP="00F06F19">
      <w:pPr>
        <w:pStyle w:val="Heading1"/>
        <w:numPr>
          <w:ilvl w:val="0"/>
          <w:numId w:val="8"/>
        </w:numPr>
        <w:spacing w:before="0" w:after="0"/>
        <w:rPr>
          <w:rFonts w:ascii="Arial" w:hAnsi="Arial" w:cs="Arial"/>
          <w:sz w:val="24"/>
          <w:szCs w:val="24"/>
        </w:rPr>
      </w:pPr>
      <w:bookmarkStart w:id="60" w:name="_Toc480454756"/>
      <w:bookmarkStart w:id="61" w:name="_Toc480454789"/>
      <w:bookmarkStart w:id="62" w:name="_Toc480454941"/>
      <w:bookmarkStart w:id="63" w:name="_Toc480455006"/>
      <w:bookmarkStart w:id="64" w:name="_Toc480454757"/>
      <w:bookmarkStart w:id="65" w:name="_Toc480454790"/>
      <w:bookmarkStart w:id="66" w:name="_Toc480454942"/>
      <w:bookmarkStart w:id="67" w:name="_Toc480455007"/>
      <w:bookmarkStart w:id="68" w:name="_Toc480454758"/>
      <w:bookmarkStart w:id="69" w:name="_Toc480454791"/>
      <w:bookmarkStart w:id="70" w:name="_Toc480454943"/>
      <w:bookmarkStart w:id="71" w:name="_Toc480455008"/>
      <w:bookmarkStart w:id="72" w:name="_Toc480454759"/>
      <w:bookmarkStart w:id="73" w:name="_Toc480454792"/>
      <w:bookmarkStart w:id="74" w:name="_Toc480454944"/>
      <w:bookmarkStart w:id="75" w:name="_Toc480455009"/>
      <w:bookmarkStart w:id="76" w:name="_Toc381969515"/>
      <w:bookmarkStart w:id="77" w:name="_Toc480455010"/>
      <w:bookmarkStart w:id="78" w:name="_Toc27127291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2D32D5">
        <w:rPr>
          <w:rFonts w:ascii="Arial" w:hAnsi="Arial" w:cs="Arial"/>
          <w:sz w:val="24"/>
          <w:szCs w:val="24"/>
        </w:rPr>
        <w:t>Ethics</w:t>
      </w:r>
      <w:bookmarkEnd w:id="76"/>
      <w:bookmarkEnd w:id="77"/>
      <w:r w:rsidR="009E2B4B">
        <w:rPr>
          <w:rFonts w:ascii="Arial" w:hAnsi="Arial" w:cs="Arial"/>
          <w:sz w:val="24"/>
          <w:szCs w:val="24"/>
        </w:rPr>
        <w:t xml:space="preserve"> </w:t>
      </w:r>
    </w:p>
    <w:p w14:paraId="6929AAE1" w14:textId="77777777" w:rsidR="005D6770" w:rsidRPr="005D6770" w:rsidRDefault="005D6770" w:rsidP="004140DA">
      <w:pPr>
        <w:jc w:val="both"/>
        <w:rPr>
          <w:rFonts w:cs="Arial"/>
          <w:sz w:val="24"/>
          <w:szCs w:val="24"/>
        </w:rPr>
      </w:pPr>
      <w:r w:rsidRPr="005D6770">
        <w:rPr>
          <w:rFonts w:cs="Arial"/>
          <w:sz w:val="24"/>
          <w:szCs w:val="24"/>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7E8D70CC" w14:textId="77777777" w:rsidR="005D6770" w:rsidRPr="005D6770" w:rsidRDefault="005D6770" w:rsidP="005D6770">
      <w:pPr>
        <w:widowControl/>
        <w:overflowPunct/>
        <w:autoSpaceDE/>
        <w:autoSpaceDN/>
        <w:adjustRightInd/>
        <w:jc w:val="both"/>
        <w:textAlignment w:val="auto"/>
        <w:rPr>
          <w:rFonts w:eastAsia="MS Mincho" w:cs="Arial"/>
          <w:sz w:val="24"/>
          <w:szCs w:val="24"/>
          <w:lang w:eastAsia="en-US"/>
        </w:rPr>
      </w:pPr>
    </w:p>
    <w:p w14:paraId="1CDCDD05" w14:textId="77777777" w:rsidR="00DB70E2" w:rsidRDefault="00DB70E2" w:rsidP="005D6770">
      <w:pPr>
        <w:jc w:val="both"/>
        <w:rPr>
          <w:rFonts w:cs="Arial"/>
          <w:sz w:val="24"/>
          <w:szCs w:val="24"/>
        </w:rPr>
      </w:pPr>
    </w:p>
    <w:p w14:paraId="6017CF19" w14:textId="77777777" w:rsidR="00DB70E2" w:rsidRDefault="00DB70E2" w:rsidP="005D6770">
      <w:pPr>
        <w:jc w:val="both"/>
        <w:rPr>
          <w:rFonts w:cs="Arial"/>
          <w:sz w:val="24"/>
          <w:szCs w:val="24"/>
        </w:rPr>
      </w:pPr>
    </w:p>
    <w:p w14:paraId="132D3401" w14:textId="77777777" w:rsidR="005D6770" w:rsidRPr="005D6770" w:rsidRDefault="005D6770" w:rsidP="005D6770">
      <w:pPr>
        <w:jc w:val="both"/>
        <w:rPr>
          <w:rFonts w:cs="Arial"/>
          <w:sz w:val="24"/>
          <w:szCs w:val="24"/>
        </w:rPr>
      </w:pPr>
      <w:r w:rsidRPr="005D6770">
        <w:rPr>
          <w:rFonts w:cs="Arial"/>
          <w:sz w:val="24"/>
          <w:szCs w:val="24"/>
        </w:rPr>
        <w:t>We expect contractors to adhere to the following GSR Principals:</w:t>
      </w:r>
    </w:p>
    <w:p w14:paraId="4830C16F" w14:textId="77777777" w:rsidR="005D6770" w:rsidRPr="005D6770" w:rsidRDefault="005D6770" w:rsidP="005D6770">
      <w:pPr>
        <w:widowControl/>
        <w:numPr>
          <w:ilvl w:val="0"/>
          <w:numId w:val="12"/>
        </w:numPr>
        <w:overflowPunct/>
        <w:autoSpaceDE/>
        <w:autoSpaceDN/>
        <w:adjustRightInd/>
        <w:spacing w:after="200" w:line="276" w:lineRule="auto"/>
        <w:ind w:left="786"/>
        <w:contextualSpacing/>
        <w:textAlignment w:val="auto"/>
        <w:rPr>
          <w:rFonts w:eastAsia="MS Mincho" w:cs="Arial"/>
          <w:iCs/>
          <w:sz w:val="24"/>
          <w:szCs w:val="24"/>
          <w:lang w:eastAsia="en-US"/>
        </w:rPr>
      </w:pPr>
      <w:r w:rsidRPr="005D6770">
        <w:rPr>
          <w:rFonts w:eastAsia="MS Mincho" w:cs="Arial"/>
          <w:iCs/>
          <w:sz w:val="24"/>
          <w:szCs w:val="24"/>
          <w:lang w:eastAsia="en-US"/>
        </w:rPr>
        <w:t>Sound application and conduct of social research methods and appropriate dissemination and utilisation of findings</w:t>
      </w:r>
    </w:p>
    <w:p w14:paraId="1179AC93" w14:textId="77777777" w:rsidR="005D6770" w:rsidRPr="005D6770" w:rsidRDefault="005D6770" w:rsidP="005D6770">
      <w:pPr>
        <w:widowControl/>
        <w:numPr>
          <w:ilvl w:val="0"/>
          <w:numId w:val="12"/>
        </w:numPr>
        <w:overflowPunct/>
        <w:autoSpaceDE/>
        <w:autoSpaceDN/>
        <w:adjustRightInd/>
        <w:spacing w:after="200" w:line="276" w:lineRule="auto"/>
        <w:ind w:left="786"/>
        <w:contextualSpacing/>
        <w:jc w:val="both"/>
        <w:textAlignment w:val="auto"/>
        <w:rPr>
          <w:rFonts w:eastAsia="MS Mincho" w:cs="Arial"/>
          <w:iCs/>
          <w:sz w:val="24"/>
          <w:szCs w:val="24"/>
          <w:lang w:eastAsia="en-US"/>
        </w:rPr>
      </w:pPr>
      <w:r w:rsidRPr="005D6770">
        <w:rPr>
          <w:rFonts w:eastAsia="MS Mincho" w:cs="Arial"/>
          <w:iCs/>
          <w:sz w:val="24"/>
          <w:szCs w:val="24"/>
          <w:lang w:eastAsia="en-US"/>
        </w:rPr>
        <w:t>Participation based on valid consent</w:t>
      </w:r>
    </w:p>
    <w:p w14:paraId="03DE3070" w14:textId="77777777" w:rsidR="005D6770" w:rsidRPr="005D6770" w:rsidRDefault="005D6770" w:rsidP="005D6770">
      <w:pPr>
        <w:widowControl/>
        <w:numPr>
          <w:ilvl w:val="0"/>
          <w:numId w:val="12"/>
        </w:numPr>
        <w:overflowPunct/>
        <w:autoSpaceDE/>
        <w:autoSpaceDN/>
        <w:adjustRightInd/>
        <w:spacing w:after="200" w:line="276" w:lineRule="auto"/>
        <w:ind w:left="786"/>
        <w:contextualSpacing/>
        <w:jc w:val="both"/>
        <w:textAlignment w:val="auto"/>
        <w:rPr>
          <w:rFonts w:eastAsia="MS Mincho" w:cs="Arial"/>
          <w:iCs/>
          <w:sz w:val="24"/>
          <w:szCs w:val="24"/>
          <w:lang w:eastAsia="en-US"/>
        </w:rPr>
      </w:pPr>
      <w:r w:rsidRPr="005D6770">
        <w:rPr>
          <w:rFonts w:eastAsia="MS Mincho" w:cs="Arial"/>
          <w:iCs/>
          <w:sz w:val="24"/>
          <w:szCs w:val="24"/>
          <w:lang w:eastAsia="en-US"/>
        </w:rPr>
        <w:t>Enabling participation</w:t>
      </w:r>
    </w:p>
    <w:p w14:paraId="7DF4F287" w14:textId="77777777" w:rsidR="005D6770" w:rsidRPr="005D6770" w:rsidRDefault="005D6770" w:rsidP="005D6770">
      <w:pPr>
        <w:widowControl/>
        <w:numPr>
          <w:ilvl w:val="0"/>
          <w:numId w:val="12"/>
        </w:numPr>
        <w:overflowPunct/>
        <w:autoSpaceDE/>
        <w:autoSpaceDN/>
        <w:adjustRightInd/>
        <w:ind w:left="786"/>
        <w:contextualSpacing/>
        <w:jc w:val="both"/>
        <w:textAlignment w:val="auto"/>
        <w:rPr>
          <w:rFonts w:eastAsia="MS Mincho" w:cs="Arial"/>
          <w:iCs/>
          <w:sz w:val="24"/>
          <w:szCs w:val="24"/>
          <w:lang w:eastAsia="en-US"/>
        </w:rPr>
      </w:pPr>
      <w:r w:rsidRPr="005D6770">
        <w:rPr>
          <w:rFonts w:eastAsia="MS Mincho" w:cs="Arial"/>
          <w:iCs/>
          <w:sz w:val="24"/>
          <w:szCs w:val="24"/>
          <w:lang w:eastAsia="en-US"/>
        </w:rPr>
        <w:t>Avoidance of personal harm</w:t>
      </w:r>
    </w:p>
    <w:p w14:paraId="39092DF0" w14:textId="77777777" w:rsidR="005D6770" w:rsidRPr="005D6770" w:rsidRDefault="005D6770" w:rsidP="004140DA">
      <w:pPr>
        <w:widowControl/>
        <w:numPr>
          <w:ilvl w:val="0"/>
          <w:numId w:val="12"/>
        </w:numPr>
        <w:overflowPunct/>
        <w:autoSpaceDE/>
        <w:autoSpaceDN/>
        <w:adjustRightInd/>
        <w:ind w:left="786"/>
        <w:jc w:val="both"/>
        <w:textAlignment w:val="auto"/>
        <w:rPr>
          <w:rFonts w:eastAsia="MS Mincho" w:cs="Arial"/>
          <w:iCs/>
          <w:sz w:val="24"/>
          <w:szCs w:val="24"/>
          <w:lang w:eastAsia="en-US"/>
        </w:rPr>
      </w:pPr>
      <w:r w:rsidRPr="005D6770">
        <w:rPr>
          <w:rFonts w:eastAsia="MS Mincho" w:cs="Arial"/>
          <w:iCs/>
          <w:sz w:val="24"/>
          <w:szCs w:val="24"/>
          <w:lang w:eastAsia="en-US"/>
        </w:rPr>
        <w:t>Non-disclosure of identity and personal information</w:t>
      </w:r>
    </w:p>
    <w:p w14:paraId="736BC7A6" w14:textId="77777777" w:rsidR="00C61097" w:rsidRDefault="00C61097" w:rsidP="00F06F19">
      <w:pPr>
        <w:pStyle w:val="ListParagraph"/>
        <w:spacing w:after="0" w:line="240" w:lineRule="auto"/>
        <w:ind w:left="0"/>
        <w:contextualSpacing w:val="0"/>
      </w:pPr>
    </w:p>
    <w:p w14:paraId="20CCF4E3" w14:textId="4163A776" w:rsidR="00601AC9" w:rsidRPr="004140DA" w:rsidRDefault="00601AC9" w:rsidP="00F06F19">
      <w:pPr>
        <w:pStyle w:val="Heading1"/>
        <w:numPr>
          <w:ilvl w:val="0"/>
          <w:numId w:val="8"/>
        </w:numPr>
        <w:spacing w:before="0" w:after="0"/>
        <w:jc w:val="both"/>
        <w:rPr>
          <w:rFonts w:cs="Arial"/>
          <w:sz w:val="24"/>
          <w:szCs w:val="24"/>
        </w:rPr>
      </w:pPr>
      <w:bookmarkStart w:id="79" w:name="_Toc480454761"/>
      <w:bookmarkStart w:id="80" w:name="_Toc480454794"/>
      <w:bookmarkStart w:id="81" w:name="_Toc480454946"/>
      <w:bookmarkEnd w:id="79"/>
      <w:bookmarkEnd w:id="80"/>
      <w:bookmarkEnd w:id="81"/>
      <w:r w:rsidRPr="004140DA">
        <w:rPr>
          <w:rFonts w:ascii="Arial" w:hAnsi="Arial" w:cs="Arial"/>
          <w:sz w:val="24"/>
          <w:szCs w:val="24"/>
        </w:rPr>
        <w:t xml:space="preserve"> </w:t>
      </w:r>
      <w:bookmarkStart w:id="82" w:name="_Toc480455011"/>
      <w:bookmarkStart w:id="83" w:name="_Ref338852517"/>
      <w:bookmarkStart w:id="84" w:name="_Toc381969516"/>
      <w:bookmarkStart w:id="85" w:name="_Toc480455012"/>
      <w:bookmarkEnd w:id="78"/>
      <w:bookmarkEnd w:id="82"/>
      <w:r w:rsidR="00E070AD" w:rsidRPr="00F06F19">
        <w:rPr>
          <w:rFonts w:ascii="Arial" w:hAnsi="Arial" w:cs="Arial"/>
          <w:sz w:val="24"/>
          <w:szCs w:val="24"/>
        </w:rPr>
        <w:t>Working Arrangements</w:t>
      </w:r>
      <w:bookmarkStart w:id="86" w:name="_Toc480455013"/>
      <w:bookmarkEnd w:id="83"/>
      <w:bookmarkEnd w:id="84"/>
      <w:bookmarkEnd w:id="85"/>
      <w:bookmarkEnd w:id="86"/>
    </w:p>
    <w:p w14:paraId="7D912561" w14:textId="0185D9AD" w:rsidR="004333C6" w:rsidRPr="004333C6" w:rsidRDefault="004333C6" w:rsidP="004140DA">
      <w:pPr>
        <w:jc w:val="both"/>
        <w:rPr>
          <w:rFonts w:cs="Arial"/>
          <w:bCs/>
          <w:sz w:val="24"/>
          <w:szCs w:val="24"/>
        </w:rPr>
      </w:pPr>
      <w:r w:rsidRPr="004333C6">
        <w:rPr>
          <w:rFonts w:cs="Arial"/>
          <w:bCs/>
          <w:sz w:val="24"/>
          <w:szCs w:val="24"/>
        </w:rPr>
        <w:t>The successful contractor will be expected to identify one lead point of contact through whom all enquiries can be filtered and to be able to respond to questions/requests from BEIS within 1 working day of receipt</w:t>
      </w:r>
      <w:r w:rsidR="0042634B">
        <w:rPr>
          <w:rFonts w:cs="Arial"/>
          <w:bCs/>
          <w:sz w:val="24"/>
          <w:szCs w:val="24"/>
        </w:rPr>
        <w:t>.</w:t>
      </w:r>
      <w:r w:rsidRPr="004333C6">
        <w:rPr>
          <w:rFonts w:cs="Arial"/>
          <w:bCs/>
          <w:sz w:val="24"/>
          <w:szCs w:val="24"/>
        </w:rPr>
        <w:t xml:space="preserve"> A BEIS project manager will be assigned to the project and will be the central point of contact. </w:t>
      </w:r>
    </w:p>
    <w:p w14:paraId="68F51F4D" w14:textId="3A925A6B" w:rsidR="00427AFA" w:rsidRPr="00D8087C" w:rsidRDefault="00601AC9" w:rsidP="006D162F">
      <w:pPr>
        <w:pStyle w:val="Heading1"/>
        <w:numPr>
          <w:ilvl w:val="0"/>
          <w:numId w:val="8"/>
        </w:numPr>
        <w:jc w:val="both"/>
        <w:rPr>
          <w:rFonts w:cs="Arial"/>
          <w:sz w:val="24"/>
          <w:szCs w:val="24"/>
        </w:rPr>
      </w:pPr>
      <w:bookmarkStart w:id="87" w:name="_Toc480454764"/>
      <w:bookmarkStart w:id="88" w:name="_Toc480454797"/>
      <w:bookmarkStart w:id="89" w:name="_Toc480454949"/>
      <w:bookmarkEnd w:id="87"/>
      <w:bookmarkEnd w:id="88"/>
      <w:bookmarkEnd w:id="89"/>
      <w:r>
        <w:rPr>
          <w:rFonts w:cs="Arial"/>
          <w:bCs w:val="0"/>
          <w:sz w:val="24"/>
          <w:szCs w:val="24"/>
        </w:rPr>
        <w:t xml:space="preserve"> </w:t>
      </w:r>
      <w:bookmarkStart w:id="90" w:name="_Toc480455014"/>
      <w:bookmarkStart w:id="91" w:name="_Toc480454765"/>
      <w:bookmarkStart w:id="92" w:name="_Toc480454798"/>
      <w:bookmarkStart w:id="93" w:name="_Toc480454950"/>
      <w:bookmarkStart w:id="94" w:name="_Toc480455015"/>
      <w:bookmarkStart w:id="95" w:name="_Toc480454766"/>
      <w:bookmarkStart w:id="96" w:name="_Toc480454799"/>
      <w:bookmarkStart w:id="97" w:name="_Toc480454951"/>
      <w:bookmarkStart w:id="98" w:name="_Toc480455016"/>
      <w:bookmarkStart w:id="99" w:name="_Toc480455017"/>
      <w:bookmarkEnd w:id="90"/>
      <w:bookmarkEnd w:id="91"/>
      <w:bookmarkEnd w:id="92"/>
      <w:bookmarkEnd w:id="93"/>
      <w:bookmarkEnd w:id="94"/>
      <w:bookmarkEnd w:id="95"/>
      <w:bookmarkEnd w:id="96"/>
      <w:bookmarkEnd w:id="97"/>
      <w:bookmarkEnd w:id="98"/>
      <w:r w:rsidR="007A7010" w:rsidRPr="00A66986">
        <w:rPr>
          <w:rFonts w:ascii="Arial" w:hAnsi="Arial" w:cs="Arial"/>
          <w:sz w:val="24"/>
          <w:szCs w:val="24"/>
        </w:rPr>
        <w:t>Skills and experience</w:t>
      </w:r>
      <w:bookmarkStart w:id="100" w:name="_Toc480455018"/>
      <w:bookmarkEnd w:id="99"/>
      <w:bookmarkEnd w:id="100"/>
    </w:p>
    <w:p w14:paraId="67264A91" w14:textId="29CAB072" w:rsidR="00D12708" w:rsidRPr="00D12708" w:rsidRDefault="004B29D2" w:rsidP="00D12708">
      <w:pPr>
        <w:pStyle w:val="PTablebodyCharCharChar"/>
        <w:tabs>
          <w:tab w:val="clear" w:pos="7823"/>
          <w:tab w:val="right" w:pos="709"/>
        </w:tabs>
        <w:spacing w:after="0"/>
        <w:ind w:left="0"/>
        <w:rPr>
          <w:rFonts w:ascii="Arial" w:hAnsi="Arial" w:cs="Arial"/>
        </w:rPr>
      </w:pPr>
      <w:r>
        <w:rPr>
          <w:rFonts w:ascii="Arial" w:hAnsi="Arial" w:cs="Arial"/>
        </w:rPr>
        <w:t>BEIS</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w:t>
      </w:r>
      <w:r w:rsidR="00D12708" w:rsidRPr="00D12708">
        <w:rPr>
          <w:rFonts w:ascii="Arial" w:hAnsi="Arial" w:cs="Arial"/>
        </w:rPr>
        <w:t>These include but are not limited to:</w:t>
      </w:r>
    </w:p>
    <w:p w14:paraId="4307965C" w14:textId="77777777" w:rsidR="00D12708" w:rsidRPr="00D12708" w:rsidRDefault="00D12708" w:rsidP="00D12708">
      <w:pPr>
        <w:widowControl/>
        <w:tabs>
          <w:tab w:val="right" w:pos="709"/>
        </w:tabs>
        <w:overflowPunct/>
        <w:autoSpaceDE/>
        <w:autoSpaceDN/>
        <w:adjustRightInd/>
        <w:jc w:val="both"/>
        <w:textAlignment w:val="auto"/>
        <w:rPr>
          <w:rFonts w:cs="Arial"/>
          <w:sz w:val="24"/>
          <w:szCs w:val="24"/>
          <w:lang w:eastAsia="en-US"/>
        </w:rPr>
      </w:pPr>
    </w:p>
    <w:p w14:paraId="152020AA" w14:textId="77777777" w:rsidR="00D12708" w:rsidRPr="00D12708" w:rsidRDefault="00D12708" w:rsidP="00D12708">
      <w:pPr>
        <w:widowControl/>
        <w:numPr>
          <w:ilvl w:val="0"/>
          <w:numId w:val="34"/>
        </w:numPr>
        <w:tabs>
          <w:tab w:val="right" w:pos="709"/>
        </w:tabs>
        <w:overflowPunct/>
        <w:autoSpaceDE/>
        <w:autoSpaceDN/>
        <w:adjustRightInd/>
        <w:ind w:left="709" w:hanging="278"/>
        <w:jc w:val="both"/>
        <w:textAlignment w:val="auto"/>
        <w:rPr>
          <w:rFonts w:cs="Arial"/>
          <w:sz w:val="24"/>
          <w:szCs w:val="24"/>
          <w:lang w:eastAsia="en-US"/>
        </w:rPr>
      </w:pPr>
      <w:r w:rsidRPr="00D12708">
        <w:rPr>
          <w:rFonts w:cs="Arial"/>
          <w:sz w:val="24"/>
          <w:szCs w:val="24"/>
          <w:lang w:eastAsia="en-US"/>
        </w:rPr>
        <w:t>knowledge of gas appliance product development cycles, manufacture and hydrogen combustion</w:t>
      </w:r>
    </w:p>
    <w:p w14:paraId="0C91DA0D" w14:textId="77777777" w:rsidR="00D12708" w:rsidRPr="00D12708" w:rsidRDefault="00D12708" w:rsidP="00D12708">
      <w:pPr>
        <w:widowControl/>
        <w:numPr>
          <w:ilvl w:val="0"/>
          <w:numId w:val="34"/>
        </w:numPr>
        <w:tabs>
          <w:tab w:val="right" w:pos="709"/>
        </w:tabs>
        <w:overflowPunct/>
        <w:autoSpaceDE/>
        <w:autoSpaceDN/>
        <w:adjustRightInd/>
        <w:ind w:left="709" w:hanging="283"/>
        <w:jc w:val="both"/>
        <w:textAlignment w:val="auto"/>
        <w:rPr>
          <w:rFonts w:cs="Arial"/>
          <w:sz w:val="24"/>
          <w:szCs w:val="24"/>
          <w:lang w:eastAsia="en-US"/>
        </w:rPr>
      </w:pPr>
      <w:r w:rsidRPr="00D12708">
        <w:rPr>
          <w:rFonts w:cs="Arial"/>
          <w:sz w:val="24"/>
          <w:szCs w:val="24"/>
          <w:lang w:eastAsia="en-US"/>
        </w:rPr>
        <w:t xml:space="preserve">well-developed links and contacts with gas appliance manufacturers across Europe. </w:t>
      </w:r>
    </w:p>
    <w:p w14:paraId="5266D25A" w14:textId="77777777" w:rsidR="00D12708" w:rsidRPr="00D12708" w:rsidRDefault="00D12708" w:rsidP="00D12708">
      <w:pPr>
        <w:widowControl/>
        <w:numPr>
          <w:ilvl w:val="0"/>
          <w:numId w:val="34"/>
        </w:numPr>
        <w:tabs>
          <w:tab w:val="right" w:pos="709"/>
        </w:tabs>
        <w:overflowPunct/>
        <w:autoSpaceDE/>
        <w:autoSpaceDN/>
        <w:adjustRightInd/>
        <w:ind w:left="709" w:hanging="277"/>
        <w:jc w:val="both"/>
        <w:textAlignment w:val="auto"/>
        <w:rPr>
          <w:rFonts w:cs="Arial"/>
          <w:sz w:val="24"/>
          <w:szCs w:val="24"/>
          <w:lang w:eastAsia="en-US"/>
        </w:rPr>
      </w:pPr>
      <w:r w:rsidRPr="00D12708">
        <w:rPr>
          <w:rFonts w:cs="Arial"/>
          <w:sz w:val="24"/>
          <w:szCs w:val="24"/>
          <w:lang w:eastAsia="en-US"/>
        </w:rPr>
        <w:t xml:space="preserve">an ability to take an impartial view of the appliance variant concepts and use of hydrogen as an option for decarbonising heat. </w:t>
      </w:r>
    </w:p>
    <w:p w14:paraId="4DA0B849" w14:textId="77777777" w:rsidR="00D12708" w:rsidRPr="00D12708" w:rsidRDefault="00D12708" w:rsidP="00D12708">
      <w:pPr>
        <w:widowControl/>
        <w:numPr>
          <w:ilvl w:val="0"/>
          <w:numId w:val="34"/>
        </w:numPr>
        <w:tabs>
          <w:tab w:val="right" w:pos="709"/>
        </w:tabs>
        <w:overflowPunct/>
        <w:autoSpaceDE/>
        <w:autoSpaceDN/>
        <w:adjustRightInd/>
        <w:ind w:left="709" w:hanging="277"/>
        <w:jc w:val="both"/>
        <w:textAlignment w:val="auto"/>
        <w:rPr>
          <w:rFonts w:cs="Arial"/>
          <w:sz w:val="24"/>
          <w:szCs w:val="24"/>
          <w:lang w:eastAsia="en-US"/>
        </w:rPr>
      </w:pPr>
      <w:r w:rsidRPr="00D12708">
        <w:rPr>
          <w:rFonts w:cs="Arial"/>
          <w:sz w:val="24"/>
          <w:szCs w:val="24"/>
          <w:lang w:eastAsia="en-US"/>
        </w:rPr>
        <w:t>an ability to add engineering value and critically analyse the existing evidence base.</w:t>
      </w:r>
    </w:p>
    <w:p w14:paraId="5D30B141" w14:textId="05A00682" w:rsidR="004333C6" w:rsidRDefault="004333C6" w:rsidP="00E72DB1">
      <w:pPr>
        <w:pStyle w:val="PTablebodyCharCharChar"/>
        <w:tabs>
          <w:tab w:val="clear" w:pos="7823"/>
          <w:tab w:val="right" w:pos="709"/>
        </w:tabs>
        <w:spacing w:after="0"/>
        <w:ind w:left="360"/>
        <w:rPr>
          <w:rFonts w:ascii="Arial" w:hAnsi="Arial" w:cs="Arial"/>
        </w:rPr>
      </w:pPr>
    </w:p>
    <w:p w14:paraId="68F51F4E" w14:textId="7A82265C" w:rsidR="00FA702B" w:rsidRPr="00B960BC" w:rsidRDefault="007A7010" w:rsidP="006D162F">
      <w:pPr>
        <w:pStyle w:val="PTablebodyCharCharChar"/>
        <w:tabs>
          <w:tab w:val="clear" w:pos="7823"/>
          <w:tab w:val="right" w:pos="709"/>
        </w:tabs>
        <w:spacing w:after="0"/>
        <w:ind w:left="0"/>
        <w:rPr>
          <w:rFonts w:cs="Arial"/>
          <w:highlight w:val="yellow"/>
        </w:rPr>
      </w:pPr>
      <w:r>
        <w:rPr>
          <w:rFonts w:ascii="Arial" w:hAnsi="Arial" w:cs="Arial"/>
        </w:rPr>
        <w:lastRenderedPageBreak/>
        <w:t xml:space="preserve">Your tender response should include a summary of </w:t>
      </w:r>
      <w:r w:rsidR="009F7CC0">
        <w:rPr>
          <w:rFonts w:ascii="Arial" w:hAnsi="Arial" w:cs="Arial"/>
        </w:rPr>
        <w:t>each proposed team members experience</w:t>
      </w:r>
      <w:r>
        <w:rPr>
          <w:rFonts w:ascii="Arial" w:hAnsi="Arial" w:cs="Arial"/>
        </w:rPr>
        <w:t xml:space="preserve"> </w:t>
      </w:r>
      <w:r w:rsidR="009F7CC0">
        <w:rPr>
          <w:rFonts w:ascii="Arial" w:hAnsi="Arial" w:cs="Arial"/>
        </w:rPr>
        <w:t>and capabilities</w:t>
      </w:r>
      <w:r>
        <w:rPr>
          <w:rFonts w:ascii="Arial" w:hAnsi="Arial" w:cs="Arial"/>
        </w:rPr>
        <w:t>.</w:t>
      </w:r>
      <w:r w:rsidR="00816371" w:rsidRPr="00B960BC">
        <w:rPr>
          <w:rFonts w:cs="Arial"/>
          <w:highlight w:val="yellow"/>
        </w:rPr>
        <w:t xml:space="preserve"> </w:t>
      </w:r>
    </w:p>
    <w:p w14:paraId="68F51F4F" w14:textId="77777777" w:rsidR="00FA702B" w:rsidRPr="00B960BC" w:rsidRDefault="00FA702B" w:rsidP="00B960BC">
      <w:pPr>
        <w:pStyle w:val="PTablebodyCharCharChar"/>
        <w:spacing w:after="0"/>
        <w:ind w:left="0"/>
        <w:rPr>
          <w:rFonts w:ascii="Arial" w:hAnsi="Arial" w:cs="Arial"/>
        </w:rPr>
      </w:pPr>
    </w:p>
    <w:p w14:paraId="68F51F50" w14:textId="04179979" w:rsidR="003C1CE8" w:rsidRPr="00B960BC" w:rsidRDefault="003C1CE8" w:rsidP="006D162F">
      <w:pPr>
        <w:pStyle w:val="PTablebodyCharCharChar"/>
        <w:tabs>
          <w:tab w:val="clear" w:pos="7823"/>
          <w:tab w:val="right" w:pos="709"/>
        </w:tabs>
        <w:spacing w:after="0"/>
        <w:ind w:left="0"/>
        <w:rPr>
          <w:rFonts w:ascii="Arial" w:hAnsi="Arial" w:cs="Arial"/>
        </w:rPr>
      </w:pPr>
      <w:r w:rsidRPr="00B960BC">
        <w:rPr>
          <w:rFonts w:ascii="Arial" w:hAnsi="Arial" w:cs="Arial"/>
        </w:rPr>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68F51F51" w14:textId="77777777" w:rsidR="003C1CE8" w:rsidRPr="00B960BC" w:rsidRDefault="003C1CE8" w:rsidP="00B960BC">
      <w:pPr>
        <w:pStyle w:val="PTablebodyCharCharChar"/>
        <w:spacing w:after="0"/>
        <w:ind w:left="0"/>
        <w:rPr>
          <w:rFonts w:ascii="Arial" w:hAnsi="Arial" w:cs="Arial"/>
        </w:rPr>
      </w:pPr>
    </w:p>
    <w:p w14:paraId="68F51F52" w14:textId="13796A81" w:rsidR="00D64BB0" w:rsidRPr="00B960BC" w:rsidRDefault="003C1CE8" w:rsidP="004140DA">
      <w:pPr>
        <w:jc w:val="both"/>
        <w:rPr>
          <w:rFonts w:cs="Arial"/>
          <w:sz w:val="24"/>
          <w:szCs w:val="24"/>
        </w:rPr>
      </w:pPr>
      <w:r w:rsidRPr="00B960BC">
        <w:rPr>
          <w:rFonts w:cs="Arial"/>
          <w:sz w:val="24"/>
          <w:szCs w:val="24"/>
        </w:rPr>
        <w:t>Contractors should identify the individual(s) who will be responsible for managing the project</w:t>
      </w:r>
      <w:r w:rsidR="004333C6">
        <w:rPr>
          <w:rFonts w:cs="Arial"/>
          <w:sz w:val="24"/>
          <w:szCs w:val="24"/>
        </w:rPr>
        <w:t xml:space="preserve"> </w:t>
      </w:r>
      <w:r w:rsidR="004333C6" w:rsidRPr="008C2E5F">
        <w:rPr>
          <w:rFonts w:cs="Arial"/>
          <w:sz w:val="24"/>
          <w:szCs w:val="24"/>
        </w:rPr>
        <w:t>and those who will carry out QA</w:t>
      </w:r>
      <w:r w:rsidRPr="00B960BC">
        <w:rPr>
          <w:rFonts w:cs="Arial"/>
          <w:sz w:val="24"/>
          <w:szCs w:val="24"/>
        </w:rPr>
        <w:t>.</w:t>
      </w:r>
      <w:bookmarkStart w:id="101" w:name="_Ref338852499"/>
    </w:p>
    <w:p w14:paraId="68F51F53" w14:textId="77777777" w:rsidR="00986070" w:rsidRDefault="00986070" w:rsidP="00F06F19">
      <w:pPr>
        <w:jc w:val="both"/>
        <w:rPr>
          <w:rFonts w:ascii="Calibri" w:hAnsi="Calibri" w:cs="Calibri"/>
        </w:rPr>
      </w:pPr>
    </w:p>
    <w:p w14:paraId="68F51F55" w14:textId="18677500" w:rsidR="00D64BB0" w:rsidRPr="00D8087C" w:rsidRDefault="00D64BB0" w:rsidP="00F06F19">
      <w:pPr>
        <w:pStyle w:val="Heading1"/>
        <w:numPr>
          <w:ilvl w:val="0"/>
          <w:numId w:val="8"/>
        </w:numPr>
        <w:spacing w:before="0" w:after="0"/>
        <w:jc w:val="both"/>
        <w:rPr>
          <w:rFonts w:cs="Arial"/>
          <w:sz w:val="24"/>
          <w:szCs w:val="24"/>
        </w:rPr>
      </w:pPr>
      <w:bookmarkStart w:id="102" w:name="_Ref373505239"/>
      <w:bookmarkStart w:id="103" w:name="_Toc381969518"/>
      <w:bookmarkStart w:id="104" w:name="_Toc480455019"/>
      <w:r w:rsidRPr="00A66986">
        <w:rPr>
          <w:rFonts w:ascii="Arial" w:hAnsi="Arial" w:cs="Arial"/>
          <w:sz w:val="24"/>
          <w:szCs w:val="24"/>
        </w:rPr>
        <w:t>C</w:t>
      </w:r>
      <w:r w:rsidR="00A64B82" w:rsidRPr="00A66986">
        <w:rPr>
          <w:rFonts w:ascii="Arial" w:hAnsi="Arial" w:cs="Arial"/>
          <w:sz w:val="24"/>
          <w:szCs w:val="24"/>
        </w:rPr>
        <w:t>onsortium Bids</w:t>
      </w:r>
      <w:bookmarkStart w:id="105" w:name="_Toc480455020"/>
      <w:bookmarkEnd w:id="102"/>
      <w:bookmarkEnd w:id="103"/>
      <w:bookmarkEnd w:id="104"/>
      <w:bookmarkEnd w:id="105"/>
    </w:p>
    <w:p w14:paraId="68F51F56" w14:textId="77777777" w:rsidR="00D65A99" w:rsidRPr="00E4650D" w:rsidRDefault="003043AD" w:rsidP="004140DA">
      <w:pPr>
        <w:pStyle w:val="FootnoteText"/>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68F51F57" w14:textId="77777777" w:rsidR="003043AD" w:rsidRPr="00E4650D" w:rsidRDefault="003043AD" w:rsidP="00E4650D">
      <w:pPr>
        <w:pStyle w:val="FootnoteText"/>
        <w:ind w:left="567"/>
        <w:jc w:val="both"/>
        <w:rPr>
          <w:rFonts w:ascii="Arial" w:hAnsi="Arial" w:cs="Arial"/>
          <w:sz w:val="24"/>
          <w:szCs w:val="24"/>
          <w:lang w:eastAsia="en-GB"/>
        </w:rPr>
      </w:pPr>
    </w:p>
    <w:p w14:paraId="68F51F58" w14:textId="77777777" w:rsidR="003043AD" w:rsidRPr="00E4650D" w:rsidRDefault="003043AD" w:rsidP="006D162F">
      <w:pPr>
        <w:pStyle w:val="FootnoteText"/>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68F51F59" w14:textId="77777777" w:rsidR="003043AD" w:rsidRPr="00E4650D" w:rsidRDefault="003043AD" w:rsidP="00E4650D">
      <w:pPr>
        <w:pStyle w:val="FootnoteText"/>
        <w:ind w:left="567"/>
        <w:jc w:val="both"/>
        <w:rPr>
          <w:rFonts w:ascii="Arial" w:hAnsi="Arial" w:cs="Arial"/>
          <w:sz w:val="24"/>
          <w:szCs w:val="24"/>
          <w:lang w:eastAsia="en-GB"/>
        </w:rPr>
      </w:pPr>
    </w:p>
    <w:p w14:paraId="68F51F5A" w14:textId="368CF74A" w:rsidR="00AD130E" w:rsidRPr="00E4650D" w:rsidRDefault="00AD130E" w:rsidP="004140DA">
      <w:pPr>
        <w:pStyle w:val="NoSpacing"/>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sidR="00F7725D">
        <w:rPr>
          <w:rFonts w:ascii="Arial" w:hAnsi="Arial" w:cs="Arial"/>
          <w:sz w:val="24"/>
          <w:szCs w:val="24"/>
        </w:rPr>
        <w:t xml:space="preserve">the Department </w:t>
      </w:r>
      <w:r w:rsidRPr="00E4650D">
        <w:rPr>
          <w:rFonts w:ascii="Arial" w:hAnsi="Arial" w:cs="Arial"/>
          <w:sz w:val="24"/>
          <w:szCs w:val="24"/>
        </w:rPr>
        <w:t xml:space="preserve">reserves the right to require a successful consortium to form a single legal entity in accordance with Regulation 28 of the Public Contracts Regulations 2006. </w:t>
      </w:r>
    </w:p>
    <w:p w14:paraId="68F51F5B" w14:textId="77777777" w:rsidR="00AD130E" w:rsidRPr="00E4650D" w:rsidRDefault="00AD130E" w:rsidP="00F06F19">
      <w:pPr>
        <w:pStyle w:val="NoSpacing"/>
        <w:jc w:val="both"/>
        <w:rPr>
          <w:rFonts w:ascii="Arial" w:hAnsi="Arial" w:cs="Arial"/>
          <w:sz w:val="24"/>
          <w:szCs w:val="24"/>
        </w:rPr>
      </w:pPr>
    </w:p>
    <w:p w14:paraId="68F51F5C" w14:textId="4F10E256" w:rsidR="00AD130E" w:rsidRPr="00E4650D" w:rsidRDefault="00F7725D" w:rsidP="00F06F19">
      <w:pPr>
        <w:pStyle w:val="NoSpacing"/>
        <w:jc w:val="both"/>
        <w:rPr>
          <w:rFonts w:ascii="Arial" w:hAnsi="Arial" w:cs="Arial"/>
          <w:sz w:val="24"/>
          <w:szCs w:val="24"/>
        </w:rPr>
      </w:pPr>
      <w:r>
        <w:rPr>
          <w:rFonts w:ascii="Arial" w:hAnsi="Arial" w:cs="Arial"/>
          <w:sz w:val="24"/>
          <w:szCs w:val="24"/>
        </w:rPr>
        <w:t xml:space="preserve">The Department </w:t>
      </w:r>
      <w:r w:rsidR="00AD130E" w:rsidRPr="00E4650D">
        <w:rPr>
          <w:rFonts w:ascii="Arial" w:hAnsi="Arial" w:cs="Arial"/>
          <w:sz w:val="24"/>
          <w:szCs w:val="24"/>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 xml:space="preserve">the Department </w:t>
      </w:r>
      <w:r w:rsidR="00AD130E" w:rsidRPr="00E4650D">
        <w:rPr>
          <w:rFonts w:ascii="Arial" w:hAnsi="Arial" w:cs="Arial"/>
          <w:sz w:val="24"/>
          <w:szCs w:val="24"/>
        </w:rPr>
        <w:t xml:space="preserve">so that it can make a further assessment by applying the selection criteria to the new information provided. </w:t>
      </w:r>
    </w:p>
    <w:p w14:paraId="68F51F5D" w14:textId="77777777" w:rsidR="004A2B75" w:rsidRPr="002D4038" w:rsidRDefault="004A2B75" w:rsidP="00F06F19">
      <w:pPr>
        <w:pStyle w:val="FootnoteText"/>
        <w:jc w:val="both"/>
        <w:rPr>
          <w:rFonts w:cs="Calibri"/>
          <w:sz w:val="22"/>
          <w:szCs w:val="22"/>
          <w:lang w:eastAsia="en-GB"/>
        </w:rPr>
      </w:pPr>
    </w:p>
    <w:p w14:paraId="68F51F5F" w14:textId="540043C3" w:rsidR="004335BC" w:rsidRPr="00A66986" w:rsidRDefault="00F0291F" w:rsidP="00F06F19">
      <w:pPr>
        <w:pStyle w:val="Heading1"/>
        <w:numPr>
          <w:ilvl w:val="0"/>
          <w:numId w:val="8"/>
        </w:numPr>
        <w:spacing w:before="0" w:after="0"/>
        <w:jc w:val="both"/>
        <w:rPr>
          <w:rFonts w:ascii="Calibri" w:hAnsi="Calibri" w:cs="Calibri"/>
          <w:iCs/>
        </w:rPr>
      </w:pPr>
      <w:bookmarkStart w:id="106" w:name="_Ref357541811"/>
      <w:bookmarkStart w:id="107" w:name="_Toc381969519"/>
      <w:bookmarkStart w:id="108" w:name="_Toc480455021"/>
      <w:bookmarkStart w:id="109" w:name="_Toc246831559"/>
      <w:bookmarkStart w:id="110" w:name="_Toc271272917"/>
      <w:bookmarkStart w:id="111" w:name="_Ref338852577"/>
      <w:bookmarkEnd w:id="101"/>
      <w:r w:rsidRPr="00A66986">
        <w:rPr>
          <w:rFonts w:ascii="Arial" w:hAnsi="Arial" w:cs="Arial"/>
          <w:sz w:val="24"/>
          <w:szCs w:val="24"/>
        </w:rPr>
        <w:t>Budget</w:t>
      </w:r>
      <w:bookmarkEnd w:id="106"/>
      <w:bookmarkEnd w:id="107"/>
      <w:bookmarkEnd w:id="108"/>
      <w:r w:rsidRPr="00A66986">
        <w:rPr>
          <w:rFonts w:ascii="Arial" w:hAnsi="Arial" w:cs="Arial"/>
          <w:sz w:val="24"/>
          <w:szCs w:val="24"/>
        </w:rPr>
        <w:t xml:space="preserve"> </w:t>
      </w:r>
      <w:bookmarkStart w:id="112" w:name="_Toc480455022"/>
      <w:bookmarkEnd w:id="112"/>
    </w:p>
    <w:p w14:paraId="110116F8" w14:textId="1E7F72DE" w:rsidR="00D12708" w:rsidRPr="00A66986" w:rsidRDefault="00D12708" w:rsidP="00F06F19">
      <w:pPr>
        <w:widowControl/>
        <w:overflowPunct/>
        <w:autoSpaceDE/>
        <w:autoSpaceDN/>
        <w:adjustRightInd/>
        <w:jc w:val="both"/>
        <w:textAlignment w:val="auto"/>
        <w:rPr>
          <w:rFonts w:eastAsiaTheme="minorEastAsia" w:cs="Arial"/>
          <w:sz w:val="24"/>
          <w:szCs w:val="24"/>
        </w:rPr>
      </w:pPr>
      <w:r w:rsidRPr="00A66986">
        <w:rPr>
          <w:rFonts w:eastAsiaTheme="minorEastAsia" w:cs="Arial"/>
          <w:sz w:val="24"/>
          <w:szCs w:val="24"/>
        </w:rPr>
        <w:t xml:space="preserve">The budget for this project is estimated to be </w:t>
      </w:r>
      <w:r w:rsidR="00741331">
        <w:rPr>
          <w:rFonts w:eastAsiaTheme="minorEastAsia" w:cs="Arial"/>
          <w:sz w:val="24"/>
          <w:szCs w:val="24"/>
        </w:rPr>
        <w:t xml:space="preserve">between £50,000 - £80,000, excluding VAT. </w:t>
      </w:r>
    </w:p>
    <w:p w14:paraId="71DAEA7A" w14:textId="77777777" w:rsidR="00D12708" w:rsidRPr="00A66986" w:rsidRDefault="00D12708" w:rsidP="00F06F19">
      <w:pPr>
        <w:widowControl/>
        <w:overflowPunct/>
        <w:autoSpaceDE/>
        <w:autoSpaceDN/>
        <w:adjustRightInd/>
        <w:jc w:val="both"/>
        <w:textAlignment w:val="auto"/>
        <w:rPr>
          <w:rFonts w:eastAsiaTheme="minorEastAsia" w:cs="Arial"/>
          <w:b/>
          <w:sz w:val="24"/>
          <w:szCs w:val="24"/>
        </w:rPr>
      </w:pPr>
    </w:p>
    <w:p w14:paraId="68F51F62" w14:textId="77777777" w:rsidR="0089058C" w:rsidRPr="006D162F" w:rsidRDefault="003C1CE8" w:rsidP="004140DA">
      <w:pPr>
        <w:jc w:val="both"/>
        <w:rPr>
          <w:rFonts w:cs="Arial"/>
          <w:sz w:val="24"/>
          <w:szCs w:val="24"/>
        </w:rPr>
      </w:pPr>
      <w:r w:rsidRPr="006D162F">
        <w:rPr>
          <w:rFonts w:cs="Arial"/>
          <w:sz w:val="24"/>
          <w:szCs w:val="24"/>
        </w:rPr>
        <w:t xml:space="preserve">Contractors should provide a full and detailed breakdown of costs (including options where appropriate). This should include staff (and day rate) allocated to specific tasks. </w:t>
      </w:r>
      <w:bookmarkEnd w:id="109"/>
      <w:bookmarkEnd w:id="110"/>
      <w:bookmarkEnd w:id="111"/>
    </w:p>
    <w:p w14:paraId="510AE250" w14:textId="77777777" w:rsidR="00D8087C" w:rsidRPr="00A66986" w:rsidRDefault="00D8087C" w:rsidP="00F06F19">
      <w:pPr>
        <w:jc w:val="both"/>
        <w:rPr>
          <w:rFonts w:cs="Arial"/>
          <w:sz w:val="24"/>
          <w:szCs w:val="24"/>
        </w:rPr>
      </w:pPr>
    </w:p>
    <w:p w14:paraId="68F51F64" w14:textId="77777777" w:rsidR="00220792" w:rsidRPr="006D162F" w:rsidRDefault="00220792" w:rsidP="00F06F19">
      <w:pPr>
        <w:jc w:val="both"/>
        <w:rPr>
          <w:rFonts w:cs="Arial"/>
          <w:sz w:val="24"/>
          <w:szCs w:val="24"/>
        </w:rPr>
      </w:pPr>
      <w:r w:rsidRPr="006D162F">
        <w:rPr>
          <w:rFonts w:cs="Arial"/>
          <w:sz w:val="24"/>
          <w:szCs w:val="24"/>
        </w:rPr>
        <w:t>Cost will be a criterion against which bids which will be assessed.</w:t>
      </w:r>
    </w:p>
    <w:p w14:paraId="06DDFB9A" w14:textId="77777777" w:rsidR="00A66986" w:rsidRPr="006D162F" w:rsidRDefault="00A66986" w:rsidP="00F06F19">
      <w:pPr>
        <w:jc w:val="both"/>
        <w:rPr>
          <w:rFonts w:cs="Arial"/>
          <w:sz w:val="24"/>
          <w:szCs w:val="24"/>
        </w:rPr>
      </w:pPr>
    </w:p>
    <w:p w14:paraId="68F51F66" w14:textId="760C18FD" w:rsidR="00272E19" w:rsidRPr="006D162F" w:rsidRDefault="00272E19" w:rsidP="00F06F19">
      <w:pPr>
        <w:jc w:val="both"/>
        <w:rPr>
          <w:sz w:val="24"/>
          <w:szCs w:val="24"/>
        </w:rPr>
      </w:pPr>
      <w:r w:rsidRPr="006D162F">
        <w:rPr>
          <w:sz w:val="24"/>
          <w:szCs w:val="24"/>
        </w:rPr>
        <w:t>Payments will be linked to delivery of key milestones</w:t>
      </w:r>
      <w:r w:rsidR="00D12708" w:rsidRPr="006D162F">
        <w:rPr>
          <w:sz w:val="24"/>
          <w:szCs w:val="24"/>
        </w:rPr>
        <w:t xml:space="preserve"> as outlined in the Section 9 – timetable above</w:t>
      </w:r>
      <w:r w:rsidRPr="006D162F">
        <w:rPr>
          <w:sz w:val="24"/>
          <w:szCs w:val="24"/>
        </w:rPr>
        <w:t>. The indicative milestones and phasing of payments is as follows</w:t>
      </w:r>
      <w:r w:rsidR="00DC39C6" w:rsidRPr="006D162F">
        <w:rPr>
          <w:sz w:val="24"/>
          <w:szCs w:val="24"/>
        </w:rPr>
        <w:t xml:space="preserve">. This can be adjusted and agreed with the contractor based on the tender response. </w:t>
      </w:r>
      <w:r w:rsidR="00E41E71" w:rsidRPr="006D162F">
        <w:rPr>
          <w:sz w:val="24"/>
          <w:szCs w:val="24"/>
        </w:rPr>
        <w:t>P</w:t>
      </w:r>
      <w:r w:rsidR="00DC39C6" w:rsidRPr="006D162F">
        <w:rPr>
          <w:sz w:val="24"/>
          <w:szCs w:val="24"/>
        </w:rPr>
        <w:t>lease advise in your tender response how this breakdown reflects your usual payment processes</w:t>
      </w:r>
      <w:r w:rsidR="00D12708" w:rsidRPr="006D162F">
        <w:rPr>
          <w:sz w:val="24"/>
          <w:szCs w:val="24"/>
        </w:rPr>
        <w:t>.</w:t>
      </w:r>
    </w:p>
    <w:p w14:paraId="68F51F67" w14:textId="77777777" w:rsidR="00DC39C6" w:rsidRPr="00A66986" w:rsidRDefault="00DC39C6" w:rsidP="004140DA">
      <w:pPr>
        <w:pStyle w:val="ListParagraph"/>
        <w:spacing w:after="0" w:line="240" w:lineRule="auto"/>
        <w:ind w:left="0"/>
        <w:jc w:val="both"/>
        <w:rPr>
          <w:rFonts w:ascii="Arial" w:hAnsi="Arial" w:cs="Arial"/>
          <w:sz w:val="24"/>
          <w:szCs w:val="24"/>
        </w:rPr>
      </w:pPr>
    </w:p>
    <w:p w14:paraId="68F51F68" w14:textId="77777777" w:rsidR="008261E0" w:rsidRPr="00A66986" w:rsidRDefault="003C06AA" w:rsidP="00F06F19">
      <w:pPr>
        <w:jc w:val="both"/>
        <w:rPr>
          <w:rFonts w:eastAsia="MS Mincho" w:cs="Arial"/>
          <w:sz w:val="24"/>
          <w:szCs w:val="24"/>
          <w:lang w:eastAsia="en-US"/>
        </w:rPr>
      </w:pPr>
      <w:r w:rsidRPr="00A66986">
        <w:rPr>
          <w:rFonts w:eastAsia="MS Mincho" w:cs="Arial"/>
          <w:sz w:val="24"/>
          <w:szCs w:val="24"/>
          <w:lang w:eastAsia="en-US"/>
        </w:rPr>
        <w:t xml:space="preserve">In submitting full tenders, contractors confirm in writing that the price offered </w:t>
      </w:r>
      <w:r w:rsidRPr="00A66986">
        <w:rPr>
          <w:rFonts w:eastAsia="MS Mincho" w:cs="Arial"/>
          <w:sz w:val="24"/>
          <w:szCs w:val="24"/>
          <w:lang w:eastAsia="en-US"/>
        </w:rPr>
        <w:lastRenderedPageBreak/>
        <w:t xml:space="preserve">will be held for a minimum of 60 calendar days from the date of submission. Any payment conditions applicable to the prime contractor must also be replicated with sub-contractors. </w:t>
      </w:r>
    </w:p>
    <w:p w14:paraId="68F51F69" w14:textId="77777777" w:rsidR="00532695" w:rsidRPr="00A66986" w:rsidRDefault="00532695" w:rsidP="00F06F19">
      <w:pPr>
        <w:jc w:val="both"/>
        <w:rPr>
          <w:rFonts w:eastAsia="MS Mincho" w:cs="Arial"/>
          <w:sz w:val="24"/>
          <w:szCs w:val="24"/>
          <w:lang w:eastAsia="en-US"/>
        </w:rPr>
      </w:pPr>
    </w:p>
    <w:p w14:paraId="68F51F6A" w14:textId="77777777" w:rsidR="00443DE6" w:rsidRPr="00A66986" w:rsidRDefault="008261E0" w:rsidP="00F06F19">
      <w:pPr>
        <w:jc w:val="both"/>
        <w:rPr>
          <w:rFonts w:eastAsia="MS Mincho" w:cs="Arial"/>
          <w:sz w:val="24"/>
          <w:szCs w:val="24"/>
          <w:lang w:eastAsia="en-US"/>
        </w:rPr>
      </w:pPr>
      <w:r w:rsidRPr="00A66986">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A66986">
        <w:rPr>
          <w:rFonts w:eastAsia="MS Mincho" w:cs="Arial"/>
          <w:sz w:val="24"/>
          <w:szCs w:val="24"/>
          <w:lang w:eastAsia="en-US"/>
        </w:rPr>
        <w:t>.</w:t>
      </w:r>
    </w:p>
    <w:p w14:paraId="68F51F6B" w14:textId="77777777" w:rsidR="003C06AA" w:rsidRPr="002D4038" w:rsidRDefault="003C06AA" w:rsidP="00F06F19">
      <w:pPr>
        <w:jc w:val="both"/>
        <w:rPr>
          <w:rFonts w:ascii="Calibri" w:hAnsi="Calibri" w:cs="Calibri"/>
          <w:highlight w:val="yellow"/>
        </w:rPr>
      </w:pPr>
    </w:p>
    <w:p w14:paraId="68F51F6C" w14:textId="77777777" w:rsidR="003C1CE8" w:rsidRPr="002D32D5" w:rsidRDefault="005C6FBA" w:rsidP="00F06F19">
      <w:pPr>
        <w:pStyle w:val="Heading1"/>
        <w:numPr>
          <w:ilvl w:val="0"/>
          <w:numId w:val="8"/>
        </w:numPr>
        <w:spacing w:before="0" w:after="0"/>
        <w:jc w:val="both"/>
        <w:rPr>
          <w:rFonts w:ascii="Arial" w:hAnsi="Arial" w:cs="Arial"/>
          <w:sz w:val="24"/>
          <w:szCs w:val="24"/>
        </w:rPr>
      </w:pPr>
      <w:bookmarkStart w:id="113" w:name="_Ref357541836"/>
      <w:bookmarkStart w:id="114" w:name="_Toc381969520"/>
      <w:bookmarkStart w:id="115" w:name="_Toc480455023"/>
      <w:r w:rsidRPr="002D32D5">
        <w:rPr>
          <w:rFonts w:ascii="Arial" w:hAnsi="Arial" w:cs="Arial"/>
          <w:sz w:val="24"/>
          <w:szCs w:val="24"/>
        </w:rPr>
        <w:t>Evaluation of Tenders</w:t>
      </w:r>
      <w:bookmarkEnd w:id="113"/>
      <w:bookmarkEnd w:id="114"/>
      <w:bookmarkEnd w:id="115"/>
    </w:p>
    <w:p w14:paraId="68F51F6E" w14:textId="0FBF8D14" w:rsidR="005C788B" w:rsidRDefault="003C1CE8" w:rsidP="004140DA">
      <w:pPr>
        <w:jc w:val="both"/>
        <w:rPr>
          <w:rFonts w:cs="Arial"/>
          <w:sz w:val="24"/>
          <w:szCs w:val="24"/>
        </w:rPr>
      </w:pPr>
      <w:r w:rsidRPr="00E4650D">
        <w:rPr>
          <w:rFonts w:cs="Arial"/>
          <w:sz w:val="24"/>
          <w:szCs w:val="24"/>
        </w:rPr>
        <w:t>Contractors are invited to submit full tenders of no more than</w:t>
      </w:r>
      <w:r w:rsidRPr="00E4650D">
        <w:rPr>
          <w:rFonts w:cs="Arial"/>
          <w:color w:val="0000FF"/>
          <w:sz w:val="24"/>
          <w:szCs w:val="24"/>
        </w:rPr>
        <w:t xml:space="preserve"> </w:t>
      </w:r>
      <w:r w:rsidR="00D12708" w:rsidRPr="006D162F">
        <w:rPr>
          <w:rFonts w:cs="Arial"/>
          <w:color w:val="000000" w:themeColor="text1"/>
          <w:sz w:val="24"/>
          <w:szCs w:val="24"/>
        </w:rPr>
        <w:t xml:space="preserve">30 </w:t>
      </w:r>
      <w:r w:rsidRPr="00E4650D">
        <w:rPr>
          <w:rFonts w:cs="Arial"/>
          <w:sz w:val="24"/>
          <w:szCs w:val="24"/>
        </w:rPr>
        <w:t>pages</w:t>
      </w:r>
      <w:r w:rsidR="008036AA">
        <w:rPr>
          <w:rFonts w:cs="Arial"/>
          <w:sz w:val="24"/>
          <w:szCs w:val="24"/>
        </w:rPr>
        <w:t>, excluding declarations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09249F">
        <w:rPr>
          <w:rFonts w:cs="Arial"/>
          <w:sz w:val="24"/>
          <w:szCs w:val="24"/>
        </w:rPr>
        <w:t>BEIS</w:t>
      </w:r>
      <w:r w:rsidR="003C54D5" w:rsidRPr="00E4650D">
        <w:rPr>
          <w:rFonts w:cs="Arial"/>
          <w:sz w:val="24"/>
          <w:szCs w:val="24"/>
        </w:rPr>
        <w:t xml:space="preserve"> staff</w:t>
      </w:r>
      <w:r w:rsidR="005C788B" w:rsidRPr="00E4650D">
        <w:rPr>
          <w:rFonts w:cs="Arial"/>
          <w:sz w:val="24"/>
          <w:szCs w:val="24"/>
        </w:rPr>
        <w:t>.</w:t>
      </w:r>
    </w:p>
    <w:p w14:paraId="566033FB" w14:textId="77777777" w:rsidR="00A66986" w:rsidRPr="00E4650D" w:rsidRDefault="00A66986" w:rsidP="00F06F19">
      <w:pPr>
        <w:jc w:val="both"/>
        <w:rPr>
          <w:rFonts w:cs="Arial"/>
          <w:sz w:val="24"/>
          <w:szCs w:val="24"/>
        </w:rPr>
      </w:pPr>
    </w:p>
    <w:p w14:paraId="68F51F70" w14:textId="3A4F6304" w:rsidR="003C54D5" w:rsidRDefault="00977290" w:rsidP="00F06F19">
      <w:pPr>
        <w:pStyle w:val="NoSpacing"/>
        <w:jc w:val="both"/>
        <w:rPr>
          <w:rFonts w:ascii="Arial" w:hAnsi="Arial" w:cs="Arial"/>
          <w:sz w:val="24"/>
          <w:szCs w:val="24"/>
        </w:rPr>
      </w:pPr>
      <w:r>
        <w:rPr>
          <w:rFonts w:ascii="Arial" w:hAnsi="Arial" w:cs="Arial"/>
          <w:sz w:val="24"/>
          <w:szCs w:val="24"/>
        </w:rPr>
        <w:t>BEIS</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14:paraId="68F51F71" w14:textId="77777777" w:rsidR="00B15DC4" w:rsidRPr="00E4650D" w:rsidRDefault="00B15DC4" w:rsidP="004140DA">
      <w:pPr>
        <w:pStyle w:val="NoSpacing"/>
        <w:jc w:val="both"/>
        <w:rPr>
          <w:rFonts w:ascii="Arial" w:hAnsi="Arial" w:cs="Arial"/>
          <w:sz w:val="24"/>
          <w:szCs w:val="24"/>
        </w:rPr>
      </w:pPr>
    </w:p>
    <w:p w14:paraId="68F51F72" w14:textId="77777777" w:rsidR="00002825" w:rsidRDefault="00002825" w:rsidP="00F06F19">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D10E04">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p>
    <w:p w14:paraId="68F51F73" w14:textId="77777777" w:rsidR="001623B7" w:rsidRDefault="001623B7" w:rsidP="001623B7">
      <w:pPr>
        <w:widowControl/>
        <w:overflowPunct/>
        <w:autoSpaceDE/>
        <w:autoSpaceDN/>
        <w:adjustRightInd/>
        <w:jc w:val="both"/>
        <w:textAlignment w:val="auto"/>
        <w:rPr>
          <w:rFonts w:cs="Arial"/>
          <w:sz w:val="24"/>
          <w:szCs w:val="24"/>
        </w:rPr>
      </w:pPr>
    </w:p>
    <w:p w14:paraId="68F51F74" w14:textId="77777777" w:rsidR="001623B7" w:rsidRDefault="001623B7" w:rsidP="001623B7">
      <w:pPr>
        <w:spacing w:line="276" w:lineRule="auto"/>
        <w:rPr>
          <w:rFonts w:cs="Arial"/>
          <w:b/>
        </w:rPr>
      </w:pPr>
    </w:p>
    <w:p w14:paraId="0C70DA76" w14:textId="77777777" w:rsidR="00DB70E2" w:rsidRDefault="00DB70E2" w:rsidP="001623B7">
      <w:pPr>
        <w:spacing w:line="276" w:lineRule="auto"/>
        <w:rPr>
          <w:rFonts w:cs="Arial"/>
          <w:b/>
        </w:rPr>
      </w:pPr>
    </w:p>
    <w:p w14:paraId="60799551" w14:textId="77777777" w:rsidR="00DB70E2" w:rsidRDefault="00DB70E2" w:rsidP="001623B7">
      <w:pPr>
        <w:spacing w:line="276" w:lineRule="auto"/>
        <w:rPr>
          <w:rFonts w:cs="Arial"/>
          <w:b/>
        </w:rPr>
      </w:pPr>
    </w:p>
    <w:p w14:paraId="336223F6" w14:textId="77777777" w:rsidR="00DB70E2" w:rsidRDefault="00DB70E2" w:rsidP="001623B7">
      <w:pPr>
        <w:spacing w:line="276" w:lineRule="auto"/>
        <w:rPr>
          <w:rFonts w:cs="Arial"/>
          <w:b/>
        </w:rPr>
      </w:pPr>
    </w:p>
    <w:p w14:paraId="570A5E8C" w14:textId="77777777" w:rsidR="00DB70E2" w:rsidRDefault="00DB70E2" w:rsidP="001623B7">
      <w:pPr>
        <w:spacing w:line="276" w:lineRule="auto"/>
        <w:rPr>
          <w:rFonts w:cs="Arial"/>
          <w:b/>
        </w:rPr>
      </w:pPr>
    </w:p>
    <w:p w14:paraId="43D9F3F4" w14:textId="77777777" w:rsidR="00DB70E2" w:rsidRDefault="00DB70E2" w:rsidP="001623B7">
      <w:pPr>
        <w:spacing w:line="276" w:lineRule="auto"/>
        <w:rPr>
          <w:rFonts w:cs="Arial"/>
          <w:b/>
        </w:rPr>
      </w:pPr>
    </w:p>
    <w:p w14:paraId="2A03B78D" w14:textId="77777777" w:rsidR="00A66986" w:rsidRDefault="00A66986" w:rsidP="00941465">
      <w:pPr>
        <w:spacing w:line="276" w:lineRule="auto"/>
        <w:ind w:left="360"/>
        <w:rPr>
          <w:rFonts w:cs="Arial"/>
          <w:b/>
        </w:rPr>
      </w:pPr>
    </w:p>
    <w:p w14:paraId="7800BDC4" w14:textId="77777777" w:rsidR="00A66986" w:rsidRDefault="00A66986" w:rsidP="00941465">
      <w:pPr>
        <w:spacing w:line="276" w:lineRule="auto"/>
        <w:ind w:left="360"/>
        <w:rPr>
          <w:rFonts w:cs="Arial"/>
          <w:b/>
        </w:rPr>
      </w:pPr>
    </w:p>
    <w:p w14:paraId="6C4DA8EC" w14:textId="77777777" w:rsidR="00A66986" w:rsidRDefault="00A66986" w:rsidP="00941465">
      <w:pPr>
        <w:spacing w:line="276" w:lineRule="auto"/>
        <w:ind w:left="360"/>
        <w:rPr>
          <w:rFonts w:cs="Arial"/>
          <w:b/>
        </w:rPr>
      </w:pPr>
    </w:p>
    <w:p w14:paraId="68F51F75" w14:textId="77777777" w:rsidR="001623B7" w:rsidRDefault="001623B7" w:rsidP="00941465">
      <w:pPr>
        <w:spacing w:line="276" w:lineRule="auto"/>
        <w:ind w:left="360"/>
        <w:rPr>
          <w:rFonts w:cs="Arial"/>
          <w:b/>
        </w:rPr>
      </w:pPr>
      <w:r>
        <w:rPr>
          <w:rFonts w:cs="Arial"/>
          <w:b/>
        </w:rPr>
        <w:t>EVALUATION CRITERIA AND SCORING METHODOLOGY</w:t>
      </w:r>
    </w:p>
    <w:p w14:paraId="25285847" w14:textId="77777777" w:rsidR="00131988" w:rsidRDefault="00131988" w:rsidP="00941465">
      <w:pPr>
        <w:spacing w:line="276" w:lineRule="auto"/>
        <w:ind w:left="360"/>
        <w:rPr>
          <w:rFonts w:cs="Arial"/>
          <w:b/>
        </w:rPr>
      </w:pPr>
    </w:p>
    <w:tbl>
      <w:tblPr>
        <w:tblW w:w="8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4623"/>
        <w:gridCol w:w="2175"/>
      </w:tblGrid>
      <w:tr w:rsidR="00131988" w:rsidRPr="00131988" w14:paraId="42678DEF" w14:textId="77777777" w:rsidTr="00131988">
        <w:tc>
          <w:tcPr>
            <w:tcW w:w="1809" w:type="dxa"/>
          </w:tcPr>
          <w:p w14:paraId="0C735E71" w14:textId="77777777" w:rsidR="00131988" w:rsidRPr="00131988" w:rsidRDefault="00131988" w:rsidP="00131988">
            <w:pPr>
              <w:keepNext/>
              <w:keepLines/>
              <w:spacing w:before="200"/>
              <w:outlineLvl w:val="3"/>
              <w:rPr>
                <w:rFonts w:eastAsiaTheme="majorEastAsia" w:cs="Arial"/>
                <w:b/>
                <w:bCs/>
                <w:i/>
                <w:iCs/>
              </w:rPr>
            </w:pPr>
            <w:bookmarkStart w:id="116" w:name="_Toc473729843"/>
            <w:bookmarkStart w:id="117" w:name="_Toc474260690"/>
            <w:bookmarkStart w:id="118" w:name="_Toc474260787"/>
            <w:bookmarkStart w:id="119" w:name="_Toc474500221"/>
            <w:r w:rsidRPr="00131988">
              <w:rPr>
                <w:rFonts w:eastAsiaTheme="majorEastAsia" w:cs="Arial"/>
                <w:b/>
                <w:bCs/>
                <w:i/>
                <w:iCs/>
              </w:rPr>
              <w:t>Criterion</w:t>
            </w:r>
            <w:bookmarkEnd w:id="116"/>
            <w:bookmarkEnd w:id="117"/>
            <w:bookmarkEnd w:id="118"/>
            <w:bookmarkEnd w:id="119"/>
          </w:p>
        </w:tc>
        <w:tc>
          <w:tcPr>
            <w:tcW w:w="4623" w:type="dxa"/>
            <w:shd w:val="clear" w:color="auto" w:fill="auto"/>
          </w:tcPr>
          <w:p w14:paraId="40FACB39" w14:textId="77777777" w:rsidR="00131988" w:rsidRPr="00131988" w:rsidRDefault="00131988" w:rsidP="00131988">
            <w:pPr>
              <w:keepNext/>
              <w:keepLines/>
              <w:spacing w:before="200"/>
              <w:outlineLvl w:val="3"/>
              <w:rPr>
                <w:rFonts w:eastAsiaTheme="majorEastAsia" w:cs="Arial"/>
                <w:b/>
                <w:bCs/>
                <w:i/>
                <w:iCs/>
              </w:rPr>
            </w:pPr>
            <w:bookmarkStart w:id="120" w:name="_Toc473729844"/>
            <w:bookmarkStart w:id="121" w:name="_Toc474260691"/>
            <w:bookmarkStart w:id="122" w:name="_Toc474260788"/>
            <w:bookmarkStart w:id="123" w:name="_Toc474500222"/>
            <w:r w:rsidRPr="00131988">
              <w:rPr>
                <w:rFonts w:eastAsiaTheme="majorEastAsia" w:cs="Arial"/>
                <w:b/>
                <w:bCs/>
                <w:i/>
                <w:iCs/>
              </w:rPr>
              <w:t>Description</w:t>
            </w:r>
            <w:bookmarkEnd w:id="120"/>
            <w:bookmarkEnd w:id="121"/>
            <w:bookmarkEnd w:id="122"/>
            <w:bookmarkEnd w:id="123"/>
          </w:p>
        </w:tc>
        <w:tc>
          <w:tcPr>
            <w:tcW w:w="2175" w:type="dxa"/>
            <w:shd w:val="clear" w:color="auto" w:fill="auto"/>
          </w:tcPr>
          <w:p w14:paraId="7053300E" w14:textId="77777777" w:rsidR="00131988" w:rsidRPr="00131988" w:rsidRDefault="00131988" w:rsidP="00131988">
            <w:pPr>
              <w:keepNext/>
              <w:keepLines/>
              <w:spacing w:before="200"/>
              <w:outlineLvl w:val="3"/>
              <w:rPr>
                <w:rFonts w:eastAsiaTheme="majorEastAsia" w:cs="Arial"/>
                <w:b/>
                <w:bCs/>
                <w:i/>
                <w:iCs/>
              </w:rPr>
            </w:pPr>
            <w:bookmarkStart w:id="124" w:name="_Toc473729845"/>
            <w:bookmarkStart w:id="125" w:name="_Toc474260692"/>
            <w:bookmarkStart w:id="126" w:name="_Toc474260789"/>
            <w:bookmarkStart w:id="127" w:name="_Toc474500223"/>
            <w:r w:rsidRPr="00131988">
              <w:rPr>
                <w:rFonts w:eastAsiaTheme="majorEastAsia" w:cs="Arial"/>
                <w:b/>
                <w:bCs/>
                <w:i/>
                <w:iCs/>
              </w:rPr>
              <w:t>Weighting</w:t>
            </w:r>
            <w:bookmarkEnd w:id="124"/>
            <w:bookmarkEnd w:id="125"/>
            <w:bookmarkEnd w:id="126"/>
            <w:bookmarkEnd w:id="127"/>
          </w:p>
        </w:tc>
      </w:tr>
      <w:tr w:rsidR="00131988" w:rsidRPr="00131988" w14:paraId="09BC51F5" w14:textId="77777777" w:rsidTr="00131988">
        <w:tc>
          <w:tcPr>
            <w:tcW w:w="1809" w:type="dxa"/>
          </w:tcPr>
          <w:p w14:paraId="19BCE59D" w14:textId="77777777" w:rsidR="00131988" w:rsidRPr="00131988" w:rsidRDefault="00131988" w:rsidP="00131988">
            <w:pPr>
              <w:rPr>
                <w:rFonts w:cs="Arial"/>
              </w:rPr>
            </w:pPr>
            <w:r w:rsidRPr="00131988">
              <w:rPr>
                <w:rFonts w:cs="Arial"/>
              </w:rPr>
              <w:t>01</w:t>
            </w:r>
          </w:p>
          <w:p w14:paraId="7EC17F10" w14:textId="77777777" w:rsidR="00131988" w:rsidRPr="00131988" w:rsidRDefault="00131988" w:rsidP="00131988">
            <w:pPr>
              <w:rPr>
                <w:rFonts w:cs="Arial"/>
              </w:rPr>
            </w:pPr>
            <w:r w:rsidRPr="00131988">
              <w:rPr>
                <w:rFonts w:cs="Arial"/>
              </w:rPr>
              <w:t>Skills and expertise</w:t>
            </w:r>
          </w:p>
        </w:tc>
        <w:tc>
          <w:tcPr>
            <w:tcW w:w="4623" w:type="dxa"/>
            <w:shd w:val="clear" w:color="auto" w:fill="auto"/>
          </w:tcPr>
          <w:p w14:paraId="60349082" w14:textId="77777777" w:rsidR="00131988" w:rsidRPr="00131988" w:rsidRDefault="00131988" w:rsidP="00131988">
            <w:pPr>
              <w:rPr>
                <w:rFonts w:cs="Arial"/>
              </w:rPr>
            </w:pPr>
            <w:r w:rsidRPr="00131988">
              <w:rPr>
                <w:rFonts w:cs="Arial"/>
              </w:rPr>
              <w:t xml:space="preserve">Experience/demonstration of relevant skills and supply a strong team of individuals with the capability </w:t>
            </w:r>
            <w:r w:rsidRPr="00131988">
              <w:rPr>
                <w:rFonts w:cs="Arial"/>
                <w:sz w:val="24"/>
                <w:szCs w:val="24"/>
              </w:rPr>
              <w:t>to</w:t>
            </w:r>
            <w:r w:rsidRPr="00131988">
              <w:rPr>
                <w:rFonts w:cs="Arial"/>
              </w:rPr>
              <w:t xml:space="preserve"> fulfil this project’s objectives and required outputs. </w:t>
            </w:r>
          </w:p>
        </w:tc>
        <w:tc>
          <w:tcPr>
            <w:tcW w:w="2175" w:type="dxa"/>
            <w:shd w:val="clear" w:color="auto" w:fill="auto"/>
          </w:tcPr>
          <w:p w14:paraId="5B98A344" w14:textId="77777777" w:rsidR="00131988" w:rsidRPr="00131988" w:rsidRDefault="00131988" w:rsidP="00131988">
            <w:pPr>
              <w:rPr>
                <w:rFonts w:cs="Arial"/>
              </w:rPr>
            </w:pPr>
            <w:r w:rsidRPr="00131988">
              <w:rPr>
                <w:rFonts w:cs="Arial"/>
              </w:rPr>
              <w:t>15%</w:t>
            </w:r>
          </w:p>
        </w:tc>
      </w:tr>
      <w:tr w:rsidR="00131988" w:rsidRPr="00131988" w14:paraId="207007C6" w14:textId="77777777" w:rsidTr="00131988">
        <w:tc>
          <w:tcPr>
            <w:tcW w:w="1809" w:type="dxa"/>
          </w:tcPr>
          <w:p w14:paraId="18A0C6D9" w14:textId="77777777" w:rsidR="00131988" w:rsidRPr="00131988" w:rsidRDefault="00131988" w:rsidP="00131988">
            <w:pPr>
              <w:rPr>
                <w:rFonts w:cs="Arial"/>
              </w:rPr>
            </w:pPr>
            <w:r w:rsidRPr="00131988">
              <w:rPr>
                <w:rFonts w:cs="Arial"/>
              </w:rPr>
              <w:t>02</w:t>
            </w:r>
          </w:p>
          <w:p w14:paraId="6AF93810" w14:textId="77777777" w:rsidR="00131988" w:rsidRPr="00131988" w:rsidRDefault="00131988" w:rsidP="00131988">
            <w:pPr>
              <w:rPr>
                <w:rFonts w:cs="Arial"/>
              </w:rPr>
            </w:pPr>
            <w:r w:rsidRPr="00131988">
              <w:rPr>
                <w:rFonts w:cs="Arial"/>
              </w:rPr>
              <w:t>Understanding of requirements and adding value</w:t>
            </w:r>
          </w:p>
        </w:tc>
        <w:tc>
          <w:tcPr>
            <w:tcW w:w="4623" w:type="dxa"/>
            <w:shd w:val="clear" w:color="auto" w:fill="auto"/>
          </w:tcPr>
          <w:p w14:paraId="1EB70A7C" w14:textId="3D83A3B5" w:rsidR="00131988" w:rsidRPr="00131988" w:rsidRDefault="00131988" w:rsidP="00131988">
            <w:pPr>
              <w:widowControl/>
              <w:overflowPunct/>
              <w:autoSpaceDE/>
              <w:autoSpaceDN/>
              <w:adjustRightInd/>
              <w:textAlignment w:val="auto"/>
              <w:rPr>
                <w:rFonts w:cs="Arial"/>
                <w:sz w:val="24"/>
                <w:szCs w:val="24"/>
              </w:rPr>
            </w:pPr>
            <w:r w:rsidRPr="00131988">
              <w:rPr>
                <w:rFonts w:cs="Arial"/>
              </w:rPr>
              <w:t xml:space="preserve">Demonstrate clear understanding of the tender requirements and </w:t>
            </w:r>
            <w:r w:rsidR="00742765">
              <w:rPr>
                <w:rFonts w:cs="Arial"/>
              </w:rPr>
              <w:t xml:space="preserve">an </w:t>
            </w:r>
            <w:r w:rsidRPr="00131988">
              <w:rPr>
                <w:rFonts w:cs="Arial"/>
              </w:rPr>
              <w:t xml:space="preserve">ability to </w:t>
            </w:r>
            <w:r w:rsidR="00742765">
              <w:rPr>
                <w:rFonts w:cs="Arial"/>
              </w:rPr>
              <w:t>deliver new robust evidence</w:t>
            </w:r>
            <w:r w:rsidR="0031458D">
              <w:rPr>
                <w:rFonts w:cs="Arial"/>
              </w:rPr>
              <w:t xml:space="preserve"> and add value to the evidence base. </w:t>
            </w:r>
            <w:r w:rsidRPr="00131988">
              <w:rPr>
                <w:rFonts w:cs="Arial"/>
                <w:sz w:val="24"/>
                <w:szCs w:val="24"/>
              </w:rPr>
              <w:t xml:space="preserve"> </w:t>
            </w:r>
          </w:p>
          <w:p w14:paraId="6F19FAEE" w14:textId="77777777" w:rsidR="00131988" w:rsidRPr="00131988" w:rsidRDefault="00131988" w:rsidP="00131988">
            <w:pPr>
              <w:widowControl/>
              <w:overflowPunct/>
              <w:autoSpaceDE/>
              <w:autoSpaceDN/>
              <w:adjustRightInd/>
              <w:textAlignment w:val="auto"/>
              <w:rPr>
                <w:rFonts w:ascii="Times New Roman" w:hAnsi="Times New Roman" w:cs="Arial"/>
                <w:sz w:val="24"/>
                <w:szCs w:val="24"/>
              </w:rPr>
            </w:pPr>
          </w:p>
        </w:tc>
        <w:tc>
          <w:tcPr>
            <w:tcW w:w="2175" w:type="dxa"/>
            <w:shd w:val="clear" w:color="auto" w:fill="auto"/>
          </w:tcPr>
          <w:p w14:paraId="52BC6C07" w14:textId="77777777" w:rsidR="00131988" w:rsidRPr="00131988" w:rsidRDefault="00131988" w:rsidP="00131988">
            <w:pPr>
              <w:rPr>
                <w:rFonts w:cs="Arial"/>
              </w:rPr>
            </w:pPr>
            <w:r w:rsidRPr="00131988">
              <w:rPr>
                <w:rFonts w:cs="Arial"/>
              </w:rPr>
              <w:t>15%</w:t>
            </w:r>
          </w:p>
          <w:p w14:paraId="21893438" w14:textId="77777777" w:rsidR="00131988" w:rsidRPr="00131988" w:rsidRDefault="00131988" w:rsidP="00131988">
            <w:pPr>
              <w:rPr>
                <w:rFonts w:cs="Arial"/>
              </w:rPr>
            </w:pPr>
          </w:p>
          <w:p w14:paraId="27A4FC7F" w14:textId="77777777" w:rsidR="00131988" w:rsidRPr="00131988" w:rsidRDefault="00131988" w:rsidP="00131988">
            <w:pPr>
              <w:rPr>
                <w:rFonts w:cs="Arial"/>
              </w:rPr>
            </w:pPr>
          </w:p>
          <w:p w14:paraId="7F7757CB" w14:textId="77777777" w:rsidR="00131988" w:rsidRPr="00131988" w:rsidRDefault="00131988" w:rsidP="00131988">
            <w:pPr>
              <w:rPr>
                <w:rFonts w:cs="Arial"/>
              </w:rPr>
            </w:pPr>
          </w:p>
        </w:tc>
      </w:tr>
      <w:tr w:rsidR="00131988" w:rsidRPr="00131988" w14:paraId="7758ED7C" w14:textId="77777777" w:rsidTr="00131988">
        <w:tc>
          <w:tcPr>
            <w:tcW w:w="1809" w:type="dxa"/>
          </w:tcPr>
          <w:p w14:paraId="04E708AE" w14:textId="77777777" w:rsidR="00131988" w:rsidRPr="00131988" w:rsidRDefault="00131988" w:rsidP="00131988">
            <w:pPr>
              <w:rPr>
                <w:rFonts w:cs="Arial"/>
              </w:rPr>
            </w:pPr>
            <w:r w:rsidRPr="00131988">
              <w:rPr>
                <w:rFonts w:cs="Arial"/>
              </w:rPr>
              <w:t xml:space="preserve">03 </w:t>
            </w:r>
          </w:p>
          <w:p w14:paraId="2E44B535" w14:textId="77777777" w:rsidR="00131988" w:rsidRPr="00131988" w:rsidRDefault="00131988" w:rsidP="00131988">
            <w:pPr>
              <w:rPr>
                <w:rFonts w:cs="Arial"/>
              </w:rPr>
            </w:pPr>
            <w:r w:rsidRPr="00131988">
              <w:rPr>
                <w:rFonts w:cs="Arial"/>
              </w:rPr>
              <w:t>Methodology</w:t>
            </w:r>
          </w:p>
          <w:p w14:paraId="1CE87C5C" w14:textId="77777777" w:rsidR="00131988" w:rsidRPr="00131988" w:rsidRDefault="00131988" w:rsidP="00131988">
            <w:pPr>
              <w:rPr>
                <w:rFonts w:cs="Arial"/>
              </w:rPr>
            </w:pPr>
          </w:p>
        </w:tc>
        <w:tc>
          <w:tcPr>
            <w:tcW w:w="4623" w:type="dxa"/>
            <w:shd w:val="clear" w:color="auto" w:fill="auto"/>
          </w:tcPr>
          <w:p w14:paraId="1DF7A18D" w14:textId="7E2C28CC" w:rsidR="00131988" w:rsidRPr="00131988" w:rsidRDefault="00131988" w:rsidP="00E93A81">
            <w:pPr>
              <w:rPr>
                <w:rFonts w:cs="Arial"/>
              </w:rPr>
            </w:pPr>
            <w:r w:rsidRPr="00131988">
              <w:rPr>
                <w:rFonts w:cs="Arial"/>
              </w:rPr>
              <w:t>Effective proposed approach to deliver the project</w:t>
            </w:r>
            <w:r w:rsidR="00E93A81">
              <w:rPr>
                <w:rFonts w:cs="Arial"/>
              </w:rPr>
              <w:t>’</w:t>
            </w:r>
            <w:r w:rsidRPr="00131988">
              <w:rPr>
                <w:rFonts w:cs="Arial"/>
              </w:rPr>
              <w:t>s objectives</w:t>
            </w:r>
            <w:r w:rsidR="00E93A81">
              <w:rPr>
                <w:rFonts w:cs="Arial"/>
              </w:rPr>
              <w:t xml:space="preserve"> </w:t>
            </w:r>
            <w:r w:rsidRPr="00131988">
              <w:rPr>
                <w:rFonts w:cs="Arial"/>
              </w:rPr>
              <w:t>and to answering key questions.  Clear demonstration of the methodology to be used.</w:t>
            </w:r>
          </w:p>
        </w:tc>
        <w:tc>
          <w:tcPr>
            <w:tcW w:w="2175" w:type="dxa"/>
            <w:shd w:val="clear" w:color="auto" w:fill="auto"/>
          </w:tcPr>
          <w:p w14:paraId="3FFD66AE" w14:textId="77777777" w:rsidR="00131988" w:rsidRPr="00131988" w:rsidRDefault="00131988" w:rsidP="00131988">
            <w:pPr>
              <w:rPr>
                <w:rFonts w:cs="Arial"/>
              </w:rPr>
            </w:pPr>
            <w:r w:rsidRPr="00131988">
              <w:rPr>
                <w:rFonts w:cs="Arial"/>
              </w:rPr>
              <w:t>30%</w:t>
            </w:r>
          </w:p>
        </w:tc>
      </w:tr>
      <w:tr w:rsidR="00131988" w:rsidRPr="00131988" w14:paraId="75EEEE2C" w14:textId="77777777" w:rsidTr="00131988">
        <w:tc>
          <w:tcPr>
            <w:tcW w:w="1809" w:type="dxa"/>
          </w:tcPr>
          <w:p w14:paraId="299BAACE" w14:textId="77777777" w:rsidR="00131988" w:rsidRPr="00131988" w:rsidRDefault="00131988" w:rsidP="00131988">
            <w:pPr>
              <w:rPr>
                <w:rFonts w:cs="Arial"/>
              </w:rPr>
            </w:pPr>
            <w:r w:rsidRPr="00131988">
              <w:rPr>
                <w:rFonts w:cs="Arial"/>
              </w:rPr>
              <w:t>04</w:t>
            </w:r>
          </w:p>
          <w:p w14:paraId="53F464F2" w14:textId="77777777" w:rsidR="00131988" w:rsidRPr="00131988" w:rsidRDefault="00131988" w:rsidP="00131988">
            <w:pPr>
              <w:rPr>
                <w:rFonts w:cs="Arial"/>
              </w:rPr>
            </w:pPr>
            <w:r w:rsidRPr="00131988">
              <w:rPr>
                <w:rFonts w:cs="Arial"/>
              </w:rPr>
              <w:t>Management and delivery</w:t>
            </w:r>
          </w:p>
        </w:tc>
        <w:tc>
          <w:tcPr>
            <w:tcW w:w="4623" w:type="dxa"/>
            <w:shd w:val="clear" w:color="auto" w:fill="auto"/>
          </w:tcPr>
          <w:p w14:paraId="61D17606" w14:textId="77777777" w:rsidR="00131988" w:rsidRPr="00131988" w:rsidRDefault="00131988" w:rsidP="00131988">
            <w:pPr>
              <w:rPr>
                <w:rFonts w:cs="Arial"/>
              </w:rPr>
            </w:pPr>
            <w:r w:rsidRPr="00131988">
              <w:rPr>
                <w:rFonts w:cs="Arial"/>
              </w:rPr>
              <w:t>Effective quality, relevance and breadth of management oversight processes including, project planning, risk management/identification, budget control, effective working arrangements, information handling and quality assurance.</w:t>
            </w:r>
          </w:p>
        </w:tc>
        <w:tc>
          <w:tcPr>
            <w:tcW w:w="2175" w:type="dxa"/>
            <w:shd w:val="clear" w:color="auto" w:fill="auto"/>
          </w:tcPr>
          <w:p w14:paraId="3BA9A36A" w14:textId="77777777" w:rsidR="00131988" w:rsidRPr="00131988" w:rsidRDefault="00131988" w:rsidP="00131988">
            <w:pPr>
              <w:rPr>
                <w:rFonts w:cs="Arial"/>
              </w:rPr>
            </w:pPr>
            <w:r w:rsidRPr="00131988">
              <w:rPr>
                <w:rFonts w:cs="Arial"/>
              </w:rPr>
              <w:t>20%</w:t>
            </w:r>
          </w:p>
        </w:tc>
      </w:tr>
      <w:tr w:rsidR="00131988" w:rsidRPr="00131988" w14:paraId="092728A7" w14:textId="77777777" w:rsidTr="00131988">
        <w:tc>
          <w:tcPr>
            <w:tcW w:w="1809" w:type="dxa"/>
          </w:tcPr>
          <w:p w14:paraId="6A3417ED" w14:textId="77777777" w:rsidR="00131988" w:rsidRPr="00131988" w:rsidRDefault="00131988" w:rsidP="00131988">
            <w:pPr>
              <w:rPr>
                <w:rFonts w:cs="Arial"/>
              </w:rPr>
            </w:pPr>
            <w:r w:rsidRPr="00131988">
              <w:rPr>
                <w:rFonts w:cs="Arial"/>
              </w:rPr>
              <w:t>05</w:t>
            </w:r>
          </w:p>
          <w:p w14:paraId="6B86C85F" w14:textId="77777777" w:rsidR="00131988" w:rsidRPr="00131988" w:rsidRDefault="00131988" w:rsidP="00131988">
            <w:pPr>
              <w:rPr>
                <w:rFonts w:cs="Arial"/>
              </w:rPr>
            </w:pPr>
            <w:r w:rsidRPr="00131988">
              <w:rPr>
                <w:rFonts w:cs="Arial"/>
              </w:rPr>
              <w:t>Cost</w:t>
            </w:r>
          </w:p>
        </w:tc>
        <w:tc>
          <w:tcPr>
            <w:tcW w:w="4623" w:type="dxa"/>
            <w:shd w:val="clear" w:color="auto" w:fill="auto"/>
          </w:tcPr>
          <w:p w14:paraId="2CC1C638" w14:textId="77777777" w:rsidR="00131988" w:rsidRPr="00131988" w:rsidRDefault="00131988" w:rsidP="00131988">
            <w:pPr>
              <w:rPr>
                <w:rFonts w:cs="Arial"/>
              </w:rPr>
            </w:pPr>
            <w:r w:rsidRPr="00131988">
              <w:rPr>
                <w:rFonts w:cs="Arial"/>
              </w:rPr>
              <w:t>Price – price will be marked proportionately to the lowest tender please see example below.</w:t>
            </w:r>
          </w:p>
          <w:p w14:paraId="20DE26CA" w14:textId="77777777" w:rsidR="00131988" w:rsidRPr="00131988" w:rsidRDefault="00131988" w:rsidP="00131988">
            <w:pPr>
              <w:rPr>
                <w:rFonts w:cs="Arial"/>
              </w:rPr>
            </w:pPr>
          </w:p>
        </w:tc>
        <w:tc>
          <w:tcPr>
            <w:tcW w:w="2175" w:type="dxa"/>
            <w:shd w:val="clear" w:color="auto" w:fill="auto"/>
          </w:tcPr>
          <w:p w14:paraId="0582E210" w14:textId="77777777" w:rsidR="00131988" w:rsidRPr="00131988" w:rsidRDefault="00131988" w:rsidP="00131988">
            <w:pPr>
              <w:rPr>
                <w:rFonts w:cs="Arial"/>
              </w:rPr>
            </w:pPr>
            <w:r w:rsidRPr="00131988">
              <w:rPr>
                <w:rFonts w:cs="Arial"/>
              </w:rPr>
              <w:t>20%</w:t>
            </w:r>
          </w:p>
        </w:tc>
      </w:tr>
      <w:tr w:rsidR="00131988" w:rsidRPr="00131988" w14:paraId="0DAC8F42" w14:textId="77777777" w:rsidTr="00131988">
        <w:tc>
          <w:tcPr>
            <w:tcW w:w="6432" w:type="dxa"/>
            <w:gridSpan w:val="2"/>
          </w:tcPr>
          <w:p w14:paraId="3E4F41EB" w14:textId="77777777" w:rsidR="00131988" w:rsidRPr="00131988" w:rsidRDefault="00131988" w:rsidP="00131988">
            <w:pPr>
              <w:rPr>
                <w:rFonts w:cs="Arial"/>
              </w:rPr>
            </w:pPr>
            <w:r w:rsidRPr="00131988">
              <w:rPr>
                <w:rFonts w:cs="Arial"/>
              </w:rPr>
              <w:lastRenderedPageBreak/>
              <w:t>TOTAL</w:t>
            </w:r>
          </w:p>
        </w:tc>
        <w:tc>
          <w:tcPr>
            <w:tcW w:w="2175" w:type="dxa"/>
            <w:shd w:val="clear" w:color="auto" w:fill="auto"/>
          </w:tcPr>
          <w:p w14:paraId="01A0B781" w14:textId="77777777" w:rsidR="00131988" w:rsidRPr="00131988" w:rsidRDefault="00131988" w:rsidP="00131988">
            <w:pPr>
              <w:rPr>
                <w:rFonts w:cs="Arial"/>
              </w:rPr>
            </w:pPr>
            <w:r w:rsidRPr="00131988">
              <w:rPr>
                <w:rFonts w:cs="Arial"/>
              </w:rPr>
              <w:t>100%</w:t>
            </w:r>
          </w:p>
        </w:tc>
      </w:tr>
    </w:tbl>
    <w:p w14:paraId="17CF72CA" w14:textId="77777777" w:rsidR="00131988" w:rsidRDefault="00131988" w:rsidP="00941465">
      <w:pPr>
        <w:spacing w:line="276" w:lineRule="auto"/>
        <w:ind w:left="360"/>
        <w:rPr>
          <w:rFonts w:cs="Arial"/>
          <w:b/>
        </w:rPr>
      </w:pPr>
    </w:p>
    <w:p w14:paraId="68F51FA2" w14:textId="7F261656" w:rsidR="00F129F3" w:rsidRPr="00E4650D" w:rsidRDefault="00F129F3" w:rsidP="00F129F3">
      <w:pPr>
        <w:jc w:val="both"/>
        <w:rPr>
          <w:rFonts w:cs="Arial"/>
          <w:b/>
          <w:bCs/>
          <w:sz w:val="24"/>
          <w:szCs w:val="24"/>
        </w:rPr>
      </w:pPr>
      <w:r w:rsidRPr="00E4650D">
        <w:rPr>
          <w:rFonts w:cs="Arial"/>
          <w:b/>
          <w:bCs/>
          <w:sz w:val="24"/>
          <w:szCs w:val="24"/>
        </w:rPr>
        <w:t>Scoring Method</w:t>
      </w:r>
    </w:p>
    <w:p w14:paraId="68F51FA3" w14:textId="77777777"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68F51FA4" w14:textId="77777777" w:rsidR="00F129F3" w:rsidRPr="00E4650D" w:rsidRDefault="00F129F3" w:rsidP="00F129F3">
      <w:pPr>
        <w:jc w:val="both"/>
        <w:rPr>
          <w:rFonts w:cs="Arial"/>
          <w:bCs/>
          <w:sz w:val="24"/>
          <w:szCs w:val="24"/>
        </w:rPr>
      </w:pPr>
    </w:p>
    <w:p w14:paraId="68F51FA5" w14:textId="77777777" w:rsidR="00F129F3" w:rsidRPr="00E4650D" w:rsidRDefault="00F129F3" w:rsidP="00F129F3">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68F51FA6" w14:textId="77777777"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632"/>
      </w:tblGrid>
      <w:tr w:rsidR="00F129F3" w:rsidRPr="008A0415" w14:paraId="68F51FA9" w14:textId="77777777" w:rsidTr="00B03F18">
        <w:tc>
          <w:tcPr>
            <w:tcW w:w="816" w:type="dxa"/>
          </w:tcPr>
          <w:p w14:paraId="68F51FA7" w14:textId="77777777" w:rsidR="00F129F3" w:rsidRPr="008A0415" w:rsidRDefault="00F129F3" w:rsidP="00B03F18">
            <w:pPr>
              <w:spacing w:line="276" w:lineRule="auto"/>
              <w:jc w:val="both"/>
              <w:rPr>
                <w:rFonts w:cs="Arial"/>
                <w:b/>
                <w:sz w:val="24"/>
                <w:szCs w:val="24"/>
              </w:rPr>
            </w:pPr>
            <w:r w:rsidRPr="008A0415">
              <w:rPr>
                <w:rFonts w:cs="Arial"/>
                <w:b/>
                <w:sz w:val="24"/>
                <w:szCs w:val="24"/>
              </w:rPr>
              <w:t>Score</w:t>
            </w:r>
          </w:p>
        </w:tc>
        <w:tc>
          <w:tcPr>
            <w:tcW w:w="7939" w:type="dxa"/>
          </w:tcPr>
          <w:p w14:paraId="68F51FA8" w14:textId="77777777" w:rsidR="00F129F3" w:rsidRPr="008A0415" w:rsidRDefault="00F129F3" w:rsidP="00B03F18">
            <w:pPr>
              <w:spacing w:line="276" w:lineRule="auto"/>
              <w:jc w:val="both"/>
              <w:rPr>
                <w:rFonts w:cs="Arial"/>
                <w:b/>
                <w:sz w:val="24"/>
                <w:szCs w:val="24"/>
              </w:rPr>
            </w:pPr>
            <w:r w:rsidRPr="008A0415">
              <w:rPr>
                <w:rFonts w:cs="Arial"/>
                <w:b/>
                <w:sz w:val="24"/>
                <w:szCs w:val="24"/>
              </w:rPr>
              <w:t>Description</w:t>
            </w:r>
          </w:p>
        </w:tc>
      </w:tr>
      <w:tr w:rsidR="00F129F3" w:rsidRPr="008A0415" w14:paraId="68F51FAC" w14:textId="77777777" w:rsidTr="00B03F18">
        <w:trPr>
          <w:trHeight w:val="313"/>
        </w:trPr>
        <w:tc>
          <w:tcPr>
            <w:tcW w:w="816" w:type="dxa"/>
          </w:tcPr>
          <w:p w14:paraId="68F51FAA" w14:textId="77777777" w:rsidR="00F129F3" w:rsidRPr="008A0415" w:rsidRDefault="00F129F3" w:rsidP="00B03F18">
            <w:pPr>
              <w:spacing w:line="276" w:lineRule="auto"/>
              <w:jc w:val="both"/>
              <w:rPr>
                <w:rFonts w:cs="Arial"/>
                <w:sz w:val="24"/>
                <w:szCs w:val="24"/>
              </w:rPr>
            </w:pPr>
            <w:r w:rsidRPr="008A0415">
              <w:rPr>
                <w:rFonts w:cs="Arial"/>
                <w:sz w:val="24"/>
                <w:szCs w:val="24"/>
              </w:rPr>
              <w:t>1</w:t>
            </w:r>
          </w:p>
        </w:tc>
        <w:tc>
          <w:tcPr>
            <w:tcW w:w="7939" w:type="dxa"/>
          </w:tcPr>
          <w:p w14:paraId="68F51FAB" w14:textId="77777777" w:rsidR="00F129F3" w:rsidRPr="008A0415" w:rsidRDefault="00F129F3" w:rsidP="00B03F18">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68F51FAF" w14:textId="77777777" w:rsidTr="00B03F18">
        <w:tc>
          <w:tcPr>
            <w:tcW w:w="816" w:type="dxa"/>
          </w:tcPr>
          <w:p w14:paraId="68F51FAD" w14:textId="77777777" w:rsidR="00F129F3" w:rsidRPr="008A0415" w:rsidRDefault="00F129F3" w:rsidP="00B03F18">
            <w:pPr>
              <w:spacing w:line="276" w:lineRule="auto"/>
              <w:jc w:val="both"/>
              <w:rPr>
                <w:rFonts w:cs="Arial"/>
                <w:sz w:val="24"/>
                <w:szCs w:val="24"/>
              </w:rPr>
            </w:pPr>
            <w:r w:rsidRPr="008A0415">
              <w:rPr>
                <w:rFonts w:cs="Arial"/>
                <w:sz w:val="24"/>
                <w:szCs w:val="24"/>
              </w:rPr>
              <w:t>2</w:t>
            </w:r>
          </w:p>
        </w:tc>
        <w:tc>
          <w:tcPr>
            <w:tcW w:w="7939" w:type="dxa"/>
          </w:tcPr>
          <w:p w14:paraId="68F51FAE" w14:textId="77777777" w:rsidR="00F129F3" w:rsidRPr="008A0415" w:rsidRDefault="00F129F3" w:rsidP="00B03F18">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68F51FB2" w14:textId="77777777" w:rsidTr="00B03F18">
        <w:tc>
          <w:tcPr>
            <w:tcW w:w="816" w:type="dxa"/>
          </w:tcPr>
          <w:p w14:paraId="68F51FB0" w14:textId="77777777" w:rsidR="00F129F3" w:rsidRPr="008A0415" w:rsidRDefault="00F129F3" w:rsidP="00B03F18">
            <w:pPr>
              <w:spacing w:line="276" w:lineRule="auto"/>
              <w:jc w:val="both"/>
              <w:rPr>
                <w:rFonts w:cs="Arial"/>
                <w:sz w:val="24"/>
                <w:szCs w:val="24"/>
              </w:rPr>
            </w:pPr>
            <w:r w:rsidRPr="008A0415">
              <w:rPr>
                <w:rFonts w:cs="Arial"/>
                <w:sz w:val="24"/>
                <w:szCs w:val="24"/>
              </w:rPr>
              <w:t>3</w:t>
            </w:r>
          </w:p>
        </w:tc>
        <w:tc>
          <w:tcPr>
            <w:tcW w:w="7939" w:type="dxa"/>
          </w:tcPr>
          <w:p w14:paraId="68F51FB1" w14:textId="77777777" w:rsidR="00F129F3" w:rsidRPr="008A0415" w:rsidRDefault="00F129F3" w:rsidP="00B03F18">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68F51FB5" w14:textId="77777777" w:rsidTr="00B03F18">
        <w:tc>
          <w:tcPr>
            <w:tcW w:w="816" w:type="dxa"/>
          </w:tcPr>
          <w:p w14:paraId="68F51FB3" w14:textId="77777777" w:rsidR="00F129F3" w:rsidRPr="008A0415" w:rsidRDefault="00F129F3" w:rsidP="00B03F18">
            <w:pPr>
              <w:spacing w:line="276" w:lineRule="auto"/>
              <w:jc w:val="both"/>
              <w:rPr>
                <w:rFonts w:cs="Arial"/>
                <w:sz w:val="24"/>
                <w:szCs w:val="24"/>
              </w:rPr>
            </w:pPr>
            <w:r w:rsidRPr="008A0415">
              <w:rPr>
                <w:rFonts w:cs="Arial"/>
                <w:sz w:val="24"/>
                <w:szCs w:val="24"/>
              </w:rPr>
              <w:t>4</w:t>
            </w:r>
          </w:p>
        </w:tc>
        <w:tc>
          <w:tcPr>
            <w:tcW w:w="7939" w:type="dxa"/>
          </w:tcPr>
          <w:p w14:paraId="68F51FB4" w14:textId="77777777" w:rsidR="00F129F3" w:rsidRPr="008A0415" w:rsidRDefault="00F129F3" w:rsidP="00B03F18">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68F51FB8" w14:textId="77777777" w:rsidTr="00B03F18">
        <w:tc>
          <w:tcPr>
            <w:tcW w:w="816" w:type="dxa"/>
          </w:tcPr>
          <w:p w14:paraId="68F51FB6" w14:textId="77777777" w:rsidR="00F129F3" w:rsidRPr="008A0415" w:rsidRDefault="00F129F3" w:rsidP="00B03F18">
            <w:pPr>
              <w:spacing w:line="276" w:lineRule="auto"/>
              <w:jc w:val="both"/>
              <w:rPr>
                <w:rFonts w:cs="Arial"/>
                <w:sz w:val="24"/>
                <w:szCs w:val="24"/>
              </w:rPr>
            </w:pPr>
            <w:r w:rsidRPr="008A0415">
              <w:rPr>
                <w:rFonts w:cs="Arial"/>
                <w:sz w:val="24"/>
                <w:szCs w:val="24"/>
              </w:rPr>
              <w:t>5</w:t>
            </w:r>
          </w:p>
        </w:tc>
        <w:tc>
          <w:tcPr>
            <w:tcW w:w="7939" w:type="dxa"/>
          </w:tcPr>
          <w:p w14:paraId="68F51FB7" w14:textId="77777777" w:rsidR="00F129F3" w:rsidRPr="008A0415" w:rsidRDefault="00F129F3" w:rsidP="00B03F18">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68F51FB9" w14:textId="77777777" w:rsidR="001623B7" w:rsidRDefault="001623B7" w:rsidP="001623B7">
      <w:pPr>
        <w:rPr>
          <w:rFonts w:cs="Arial"/>
          <w:color w:val="FF0000"/>
        </w:rPr>
      </w:pPr>
    </w:p>
    <w:p w14:paraId="68F51FBA" w14:textId="77777777" w:rsidR="001623B7" w:rsidRDefault="001623B7" w:rsidP="001623B7">
      <w:pPr>
        <w:pStyle w:val="NoSpacing"/>
        <w:spacing w:line="276" w:lineRule="auto"/>
        <w:jc w:val="both"/>
        <w:rPr>
          <w:rFonts w:ascii="Arial" w:hAnsi="Arial" w:cs="Arial"/>
          <w:color w:val="FF0000"/>
          <w:sz w:val="24"/>
          <w:szCs w:val="24"/>
        </w:rPr>
      </w:pPr>
      <w:bookmarkStart w:id="128" w:name="nine01"/>
      <w:bookmarkEnd w:id="128"/>
    </w:p>
    <w:p w14:paraId="5B58AF91" w14:textId="77777777" w:rsidR="00131988" w:rsidRDefault="00131988" w:rsidP="001623B7">
      <w:pPr>
        <w:pStyle w:val="NoSpacing"/>
        <w:spacing w:line="276" w:lineRule="auto"/>
        <w:jc w:val="both"/>
        <w:rPr>
          <w:rFonts w:ascii="Arial" w:hAnsi="Arial" w:cs="Arial"/>
          <w:b/>
          <w:color w:val="000000" w:themeColor="text1"/>
          <w:sz w:val="24"/>
          <w:szCs w:val="24"/>
          <w:u w:val="single"/>
        </w:rPr>
      </w:pPr>
    </w:p>
    <w:p w14:paraId="6F393D9A" w14:textId="77777777" w:rsidR="00911D58" w:rsidRPr="006D162F" w:rsidRDefault="00911D58" w:rsidP="001623B7">
      <w:pPr>
        <w:pStyle w:val="NoSpacing"/>
        <w:spacing w:line="276" w:lineRule="auto"/>
        <w:jc w:val="both"/>
        <w:rPr>
          <w:rFonts w:ascii="Arial" w:hAnsi="Arial" w:cs="Arial"/>
          <w:b/>
          <w:color w:val="000000" w:themeColor="text1"/>
          <w:sz w:val="24"/>
          <w:szCs w:val="24"/>
          <w:u w:val="single"/>
        </w:rPr>
      </w:pPr>
    </w:p>
    <w:p w14:paraId="45825B73" w14:textId="77777777" w:rsidR="00C61097" w:rsidRDefault="00C61097" w:rsidP="001623B7">
      <w:pPr>
        <w:pStyle w:val="NoSpacing"/>
        <w:spacing w:line="276" w:lineRule="auto"/>
        <w:jc w:val="both"/>
        <w:rPr>
          <w:rFonts w:ascii="Arial" w:hAnsi="Arial" w:cs="Arial"/>
          <w:b/>
          <w:color w:val="000000" w:themeColor="text1"/>
          <w:sz w:val="24"/>
          <w:szCs w:val="24"/>
          <w:u w:val="single"/>
        </w:rPr>
      </w:pPr>
    </w:p>
    <w:p w14:paraId="68F51FBB" w14:textId="77777777" w:rsidR="001623B7" w:rsidRPr="006D162F" w:rsidRDefault="001623B7" w:rsidP="001623B7">
      <w:pPr>
        <w:pStyle w:val="NoSpacing"/>
        <w:spacing w:line="276" w:lineRule="auto"/>
        <w:jc w:val="both"/>
        <w:rPr>
          <w:rFonts w:ascii="Arial" w:hAnsi="Arial" w:cs="Arial"/>
          <w:b/>
          <w:color w:val="000000" w:themeColor="text1"/>
          <w:sz w:val="24"/>
          <w:szCs w:val="24"/>
          <w:u w:val="single"/>
        </w:rPr>
      </w:pPr>
      <w:r w:rsidRPr="006D162F">
        <w:rPr>
          <w:rFonts w:ascii="Arial" w:hAnsi="Arial" w:cs="Arial"/>
          <w:b/>
          <w:color w:val="000000" w:themeColor="text1"/>
          <w:sz w:val="24"/>
          <w:szCs w:val="24"/>
          <w:u w:val="single"/>
        </w:rPr>
        <w:t>Scoring for Pricing Evaluation</w:t>
      </w:r>
    </w:p>
    <w:p w14:paraId="443A6BCA" w14:textId="77777777" w:rsidR="00131988" w:rsidRPr="00131988" w:rsidRDefault="00131988" w:rsidP="00131988">
      <w:pPr>
        <w:rPr>
          <w:rFonts w:cs="Arial"/>
          <w:sz w:val="24"/>
          <w:szCs w:val="24"/>
        </w:rPr>
      </w:pPr>
      <w:r w:rsidRPr="00131988">
        <w:rPr>
          <w:rFonts w:cs="Arial"/>
          <w:sz w:val="24"/>
          <w:szCs w:val="24"/>
        </w:rPr>
        <w:t xml:space="preserve">There will be a maximum of 20 marks for the “Price” evaluation. </w:t>
      </w:r>
    </w:p>
    <w:p w14:paraId="1046027F" w14:textId="77777777" w:rsidR="00131988" w:rsidRPr="00131988" w:rsidRDefault="00131988" w:rsidP="00131988">
      <w:pPr>
        <w:rPr>
          <w:rFonts w:cs="Arial"/>
          <w:sz w:val="24"/>
          <w:szCs w:val="24"/>
        </w:rPr>
      </w:pPr>
    </w:p>
    <w:p w14:paraId="68DA7B01" w14:textId="77777777" w:rsidR="00131988" w:rsidRPr="00131988" w:rsidRDefault="00131988" w:rsidP="00131988">
      <w:pPr>
        <w:rPr>
          <w:rFonts w:cs="Arial"/>
          <w:sz w:val="24"/>
          <w:szCs w:val="24"/>
        </w:rPr>
      </w:pPr>
      <w:r w:rsidRPr="00131988">
        <w:rPr>
          <w:rFonts w:cs="Arial"/>
          <w:sz w:val="24"/>
          <w:szCs w:val="24"/>
        </w:rPr>
        <w:t>The lowest priced bid will receive the full 20 marks; all other bids will then be marked as set out below.</w:t>
      </w:r>
    </w:p>
    <w:p w14:paraId="20ADD066" w14:textId="77777777" w:rsidR="00131988" w:rsidRPr="00131988" w:rsidRDefault="00131988" w:rsidP="00131988">
      <w:pPr>
        <w:widowControl/>
        <w:overflowPunct/>
        <w:autoSpaceDE/>
        <w:autoSpaceDN/>
        <w:adjustRightInd/>
        <w:spacing w:line="276" w:lineRule="auto"/>
        <w:ind w:left="360"/>
        <w:jc w:val="both"/>
        <w:textAlignment w:val="auto"/>
        <w:rPr>
          <w:rFonts w:cs="Arial"/>
        </w:rPr>
      </w:pPr>
    </w:p>
    <w:p w14:paraId="3D1F1FB3"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u w:val="single"/>
          <w:lang w:eastAsia="en-US"/>
        </w:rPr>
      </w:pPr>
      <w:r w:rsidRPr="00131988">
        <w:rPr>
          <w:rFonts w:eastAsia="Calibri" w:cs="Arial"/>
          <w:sz w:val="24"/>
          <w:szCs w:val="24"/>
          <w:u w:val="single"/>
          <w:lang w:eastAsia="en-US"/>
        </w:rPr>
        <w:t>Proportionate Pricing scoring example</w:t>
      </w:r>
    </w:p>
    <w:p w14:paraId="6E0FE8BF" w14:textId="77777777" w:rsidR="00131988" w:rsidRPr="00131988" w:rsidRDefault="00131988" w:rsidP="00131988">
      <w:pPr>
        <w:widowControl/>
        <w:overflowPunct/>
        <w:autoSpaceDE/>
        <w:autoSpaceDN/>
        <w:adjustRightInd/>
        <w:spacing w:line="276" w:lineRule="auto"/>
        <w:ind w:left="360"/>
        <w:jc w:val="both"/>
        <w:textAlignment w:val="auto"/>
        <w:rPr>
          <w:rFonts w:eastAsia="Calibri" w:cs="Arial"/>
          <w:sz w:val="24"/>
          <w:szCs w:val="24"/>
          <w:lang w:eastAsia="en-US"/>
        </w:rPr>
      </w:pPr>
    </w:p>
    <w:p w14:paraId="7360D59A"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lang w:eastAsia="en-US"/>
        </w:rPr>
      </w:pPr>
      <w:r w:rsidRPr="00131988">
        <w:rPr>
          <w:rFonts w:eastAsia="Calibri" w:cs="Arial"/>
          <w:sz w:val="24"/>
          <w:szCs w:val="24"/>
          <w:lang w:eastAsia="en-US"/>
        </w:rPr>
        <w:t>For example, if 20 marks are available and the cheapest bid is £50,000, then:</w:t>
      </w:r>
    </w:p>
    <w:p w14:paraId="64EF7CA3" w14:textId="77777777" w:rsidR="00131988" w:rsidRPr="00131988" w:rsidRDefault="00131988" w:rsidP="00131988">
      <w:pPr>
        <w:widowControl/>
        <w:overflowPunct/>
        <w:autoSpaceDE/>
        <w:autoSpaceDN/>
        <w:adjustRightInd/>
        <w:spacing w:line="276" w:lineRule="auto"/>
        <w:ind w:left="360"/>
        <w:jc w:val="both"/>
        <w:textAlignment w:val="auto"/>
        <w:rPr>
          <w:rFonts w:eastAsia="Calibri" w:cs="Arial"/>
          <w:sz w:val="24"/>
          <w:szCs w:val="24"/>
          <w:lang w:eastAsia="en-US"/>
        </w:rPr>
      </w:pPr>
      <w:r w:rsidRPr="00131988">
        <w:rPr>
          <w:rFonts w:eastAsia="Calibri" w:cs="Arial"/>
          <w:sz w:val="24"/>
          <w:szCs w:val="24"/>
          <w:lang w:eastAsia="en-US"/>
        </w:rPr>
        <w:tab/>
      </w:r>
      <w:r w:rsidRPr="00131988">
        <w:rPr>
          <w:rFonts w:eastAsia="Calibri" w:cs="Arial"/>
          <w:sz w:val="24"/>
          <w:szCs w:val="24"/>
          <w:lang w:eastAsia="en-US"/>
        </w:rPr>
        <w:tab/>
      </w:r>
    </w:p>
    <w:tbl>
      <w:tblPr>
        <w:tblStyle w:val="TableGrid1"/>
        <w:tblW w:w="0" w:type="auto"/>
        <w:tblInd w:w="534" w:type="dxa"/>
        <w:tblLook w:val="04A0" w:firstRow="1" w:lastRow="0" w:firstColumn="1" w:lastColumn="0" w:noHBand="0" w:noVBand="1"/>
      </w:tblPr>
      <w:tblGrid>
        <w:gridCol w:w="1644"/>
        <w:gridCol w:w="1084"/>
        <w:gridCol w:w="2118"/>
      </w:tblGrid>
      <w:tr w:rsidR="00131988" w:rsidRPr="00131988" w14:paraId="41D5ADD3" w14:textId="77777777" w:rsidTr="00131988">
        <w:tc>
          <w:tcPr>
            <w:tcW w:w="0" w:type="auto"/>
          </w:tcPr>
          <w:p w14:paraId="528D779E"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Supplier</w:t>
            </w:r>
          </w:p>
        </w:tc>
        <w:tc>
          <w:tcPr>
            <w:tcW w:w="0" w:type="auto"/>
          </w:tcPr>
          <w:p w14:paraId="1832D2A6"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Price</w:t>
            </w:r>
          </w:p>
        </w:tc>
        <w:tc>
          <w:tcPr>
            <w:tcW w:w="0" w:type="auto"/>
          </w:tcPr>
          <w:p w14:paraId="70C7F382"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Marks</w:t>
            </w:r>
          </w:p>
        </w:tc>
      </w:tr>
      <w:tr w:rsidR="00131988" w:rsidRPr="00131988" w14:paraId="170AF208" w14:textId="77777777" w:rsidTr="00131988">
        <w:tc>
          <w:tcPr>
            <w:tcW w:w="0" w:type="auto"/>
          </w:tcPr>
          <w:p w14:paraId="3D7A4B33"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1 (lowest bid)</w:t>
            </w:r>
          </w:p>
        </w:tc>
        <w:tc>
          <w:tcPr>
            <w:tcW w:w="0" w:type="auto"/>
          </w:tcPr>
          <w:p w14:paraId="17A3AB50"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£50,000</w:t>
            </w:r>
          </w:p>
        </w:tc>
        <w:tc>
          <w:tcPr>
            <w:tcW w:w="0" w:type="auto"/>
          </w:tcPr>
          <w:p w14:paraId="7CEFCFFC"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20</w:t>
            </w:r>
          </w:p>
        </w:tc>
      </w:tr>
      <w:tr w:rsidR="00131988" w:rsidRPr="00131988" w14:paraId="6FFA0133" w14:textId="77777777" w:rsidTr="00131988">
        <w:tc>
          <w:tcPr>
            <w:tcW w:w="0" w:type="auto"/>
          </w:tcPr>
          <w:p w14:paraId="19F3DD92"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2</w:t>
            </w:r>
          </w:p>
        </w:tc>
        <w:tc>
          <w:tcPr>
            <w:tcW w:w="0" w:type="auto"/>
          </w:tcPr>
          <w:p w14:paraId="3B87FA83"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£60,000</w:t>
            </w:r>
          </w:p>
        </w:tc>
        <w:tc>
          <w:tcPr>
            <w:tcW w:w="0" w:type="auto"/>
          </w:tcPr>
          <w:p w14:paraId="6AA25093"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 xml:space="preserve">50/60 * 20 =16.67   </w:t>
            </w:r>
          </w:p>
        </w:tc>
      </w:tr>
      <w:tr w:rsidR="00131988" w:rsidRPr="00131988" w14:paraId="244BCFCE" w14:textId="77777777" w:rsidTr="00131988">
        <w:tc>
          <w:tcPr>
            <w:tcW w:w="0" w:type="auto"/>
          </w:tcPr>
          <w:p w14:paraId="650CEDA6"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3</w:t>
            </w:r>
          </w:p>
        </w:tc>
        <w:tc>
          <w:tcPr>
            <w:tcW w:w="0" w:type="auto"/>
          </w:tcPr>
          <w:p w14:paraId="3C05D757"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£75,000</w:t>
            </w:r>
          </w:p>
        </w:tc>
        <w:tc>
          <w:tcPr>
            <w:tcW w:w="0" w:type="auto"/>
          </w:tcPr>
          <w:p w14:paraId="4722FCDF"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50/75 * 20 =13.33</w:t>
            </w:r>
          </w:p>
        </w:tc>
      </w:tr>
    </w:tbl>
    <w:p w14:paraId="0B6FCEAE" w14:textId="77777777" w:rsidR="00131988" w:rsidRPr="00131988" w:rsidRDefault="00131988" w:rsidP="00131988">
      <w:pPr>
        <w:rPr>
          <w:rFonts w:cs="Arial"/>
        </w:rPr>
      </w:pPr>
    </w:p>
    <w:p w14:paraId="68F51FE7" w14:textId="77777777" w:rsidR="004A2B75" w:rsidRDefault="004A2B75" w:rsidP="00E4650D">
      <w:pPr>
        <w:jc w:val="both"/>
        <w:rPr>
          <w:rFonts w:cs="Arial"/>
          <w:b/>
          <w:sz w:val="24"/>
          <w:szCs w:val="24"/>
        </w:rPr>
      </w:pPr>
    </w:p>
    <w:p w14:paraId="68F51FE9" w14:textId="271C35E2" w:rsidR="00BD1875" w:rsidRPr="00E4650D" w:rsidRDefault="00BD1875" w:rsidP="00E4650D">
      <w:pPr>
        <w:jc w:val="both"/>
        <w:rPr>
          <w:rFonts w:cs="Arial"/>
          <w:sz w:val="24"/>
          <w:szCs w:val="24"/>
        </w:rPr>
      </w:pPr>
      <w:r w:rsidRPr="00E4650D">
        <w:rPr>
          <w:rFonts w:cs="Arial"/>
          <w:b/>
          <w:sz w:val="24"/>
          <w:szCs w:val="24"/>
        </w:rPr>
        <w:t>Structure of Tenders</w:t>
      </w:r>
    </w:p>
    <w:p w14:paraId="68F51FEA" w14:textId="77777777"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14:paraId="68F51FEB" w14:textId="1F378FEA" w:rsidR="003C1CE8" w:rsidRPr="005B2D3B" w:rsidRDefault="003C1CE8" w:rsidP="003C1CE8">
      <w:pPr>
        <w:rPr>
          <w:rFonts w:ascii="Calibri" w:hAnsi="Calibri" w:cs="Calibri"/>
          <w:sz w:val="24"/>
          <w:szCs w:val="24"/>
        </w:rPr>
      </w:pPr>
    </w:p>
    <w:p w14:paraId="68F51FEE" w14:textId="004BD4AE" w:rsidR="000B02C5" w:rsidRPr="005B2D3B" w:rsidRDefault="005B2D3B" w:rsidP="008A0415">
      <w:pPr>
        <w:jc w:val="both"/>
        <w:rPr>
          <w:rFonts w:cs="Arial"/>
          <w:b/>
          <w:sz w:val="24"/>
          <w:szCs w:val="24"/>
        </w:rPr>
      </w:pPr>
      <w:r w:rsidRPr="001D5FE1">
        <w:rPr>
          <w:rFonts w:cs="Arial"/>
          <w:b/>
          <w:sz w:val="24"/>
          <w:szCs w:val="24"/>
        </w:rPr>
        <w:lastRenderedPageBreak/>
        <w:t xml:space="preserve">Bid Clarification </w:t>
      </w:r>
    </w:p>
    <w:p w14:paraId="68F51FEF" w14:textId="3A503D12" w:rsidR="002E198B" w:rsidRPr="005B2D3B" w:rsidRDefault="006B6C1B" w:rsidP="008A0415">
      <w:pPr>
        <w:jc w:val="both"/>
        <w:rPr>
          <w:rFonts w:cs="Arial"/>
          <w:sz w:val="24"/>
          <w:szCs w:val="24"/>
        </w:rPr>
      </w:pPr>
      <w:r>
        <w:rPr>
          <w:rFonts w:cs="Arial"/>
          <w:sz w:val="24"/>
          <w:szCs w:val="24"/>
        </w:rPr>
        <w:t xml:space="preserve">The Department </w:t>
      </w:r>
      <w:r w:rsidR="00222DF8" w:rsidRPr="005B2D3B">
        <w:rPr>
          <w:rFonts w:cs="Arial"/>
          <w:sz w:val="24"/>
          <w:szCs w:val="24"/>
        </w:rPr>
        <w:t xml:space="preserve">reserves the right to award the contract based on applicants’ written evaluation only if one candidate emerges from the evaluation stage as significantly stronger than the others.  </w:t>
      </w:r>
    </w:p>
    <w:p w14:paraId="68F51FF0" w14:textId="77777777" w:rsidR="002E198B" w:rsidRPr="005B2D3B" w:rsidRDefault="002E198B" w:rsidP="008A0415">
      <w:pPr>
        <w:jc w:val="both"/>
        <w:rPr>
          <w:rFonts w:cs="Arial"/>
          <w:sz w:val="24"/>
          <w:szCs w:val="24"/>
        </w:rPr>
      </w:pPr>
    </w:p>
    <w:p w14:paraId="68F51FF7" w14:textId="452AF796" w:rsidR="003C1CE8" w:rsidRPr="0038519F" w:rsidRDefault="006B6C1B" w:rsidP="003C1CE8">
      <w:pPr>
        <w:jc w:val="both"/>
        <w:rPr>
          <w:rFonts w:cs="Arial"/>
        </w:rPr>
      </w:pPr>
      <w:r>
        <w:rPr>
          <w:rFonts w:cs="Arial"/>
          <w:sz w:val="24"/>
          <w:szCs w:val="24"/>
        </w:rPr>
        <w:t>BEIS</w:t>
      </w:r>
      <w:r w:rsidR="005B2D3B" w:rsidRPr="0038519F">
        <w:rPr>
          <w:rFonts w:cs="Arial"/>
          <w:sz w:val="24"/>
          <w:szCs w:val="24"/>
        </w:rPr>
        <w:t xml:space="preserve"> may invite all suppliers for bid clarification if they feel bid clarification should be carried out.</w:t>
      </w:r>
    </w:p>
    <w:p w14:paraId="090996E8" w14:textId="77777777" w:rsidR="005B2D3B" w:rsidRDefault="005B2D3B" w:rsidP="003C1CE8">
      <w:pPr>
        <w:jc w:val="both"/>
        <w:rPr>
          <w:rFonts w:ascii="Calibri" w:hAnsi="Calibri" w:cs="Calibri"/>
        </w:rPr>
      </w:pPr>
    </w:p>
    <w:p w14:paraId="68F51FF9" w14:textId="782AC5D0"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r w:rsidRPr="008A0415">
        <w:rPr>
          <w:rFonts w:cs="Arial"/>
          <w:b/>
          <w:sz w:val="24"/>
          <w:szCs w:val="24"/>
        </w:rPr>
        <w:t>Feedback</w:t>
      </w:r>
    </w:p>
    <w:p w14:paraId="68F51FFA" w14:textId="77777777"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0"/>
      <w:r w:rsidR="003C1CE8" w:rsidRPr="002D4038">
        <w:rPr>
          <w:rFonts w:ascii="Calibri" w:hAnsi="Calibri" w:cs="Calibri"/>
        </w:rPr>
        <w:br w:type="page"/>
      </w:r>
    </w:p>
    <w:p w14:paraId="68F51FFB"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51658240"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514778" w:rsidRDefault="00514778" w:rsidP="00520C92">
                            <w:pPr>
                              <w:jc w:val="center"/>
                              <w:rPr>
                                <w:b/>
                                <w:sz w:val="28"/>
                                <w:szCs w:val="28"/>
                              </w:rPr>
                            </w:pPr>
                          </w:p>
                          <w:p w14:paraId="68F5220A" w14:textId="77777777" w:rsidR="00514778" w:rsidRPr="005D027D" w:rsidRDefault="00514778" w:rsidP="00520C92">
                            <w:pPr>
                              <w:jc w:val="center"/>
                              <w:rPr>
                                <w:b/>
                                <w:sz w:val="36"/>
                                <w:szCs w:val="36"/>
                              </w:rPr>
                            </w:pPr>
                            <w:r w:rsidRPr="005D027D">
                              <w:rPr>
                                <w:b/>
                                <w:sz w:val="36"/>
                                <w:szCs w:val="36"/>
                              </w:rPr>
                              <w:t>Section 3</w:t>
                            </w:r>
                          </w:p>
                          <w:p w14:paraId="68F5220B" w14:textId="77777777" w:rsidR="00514778" w:rsidRDefault="00514778" w:rsidP="00520C92">
                            <w:pPr>
                              <w:jc w:val="center"/>
                              <w:rPr>
                                <w:b/>
                                <w:sz w:val="28"/>
                                <w:szCs w:val="28"/>
                              </w:rPr>
                            </w:pPr>
                          </w:p>
                          <w:p w14:paraId="68F5220C" w14:textId="77777777" w:rsidR="00514778" w:rsidRPr="003E5C19" w:rsidRDefault="00514778" w:rsidP="00520C92">
                            <w:pPr>
                              <w:jc w:val="center"/>
                              <w:rPr>
                                <w:rFonts w:cs="Arial"/>
                                <w:b/>
                                <w:sz w:val="36"/>
                                <w:szCs w:val="36"/>
                              </w:rPr>
                            </w:pPr>
                            <w:r>
                              <w:rPr>
                                <w:b/>
                                <w:sz w:val="36"/>
                                <w:szCs w:val="36"/>
                              </w:rPr>
                              <w:t>Further Information on Tender Procedure</w:t>
                            </w:r>
                          </w:p>
                          <w:p w14:paraId="68F5220D" w14:textId="77777777" w:rsidR="00514778" w:rsidRDefault="00514778" w:rsidP="00520C92"/>
                          <w:p w14:paraId="35C85125" w14:textId="1EAF5DE0" w:rsidR="00514778" w:rsidRPr="008C2E5F" w:rsidRDefault="00514778" w:rsidP="00FD0DC8">
                            <w:pPr>
                              <w:rPr>
                                <w:rFonts w:cs="Arial"/>
                              </w:rPr>
                            </w:pPr>
                            <w:r w:rsidRPr="008C2E5F">
                              <w:rPr>
                                <w:rFonts w:cs="Arial"/>
                              </w:rPr>
                              <w:t xml:space="preserve">Invitation to Tender for appraising different types of hydrogen appliance </w:t>
                            </w:r>
                          </w:p>
                          <w:p w14:paraId="60DDBB5A" w14:textId="77777777" w:rsidR="00514778" w:rsidRPr="008C2E5F" w:rsidRDefault="00514778" w:rsidP="00FD0DC8">
                            <w:pPr>
                              <w:rPr>
                                <w:rFonts w:cs="Arial"/>
                              </w:rPr>
                            </w:pPr>
                            <w:r w:rsidRPr="008C2E5F">
                              <w:rPr>
                                <w:rFonts w:cs="Arial"/>
                              </w:rPr>
                              <w:t xml:space="preserve">Tender Reference Number: </w:t>
                            </w:r>
                            <w:r w:rsidRPr="008C2E5F">
                              <w:t>TRN 1271/01/2017</w:t>
                            </w:r>
                          </w:p>
                          <w:p w14:paraId="35694D67" w14:textId="7D227C5D" w:rsidR="00514778" w:rsidRPr="00F06F19" w:rsidRDefault="00514778" w:rsidP="00FD0DC8">
                            <w:pPr>
                              <w:rPr>
                                <w:rFonts w:cs="Arial"/>
                                <w:color w:val="FF0000"/>
                              </w:rPr>
                            </w:pPr>
                            <w:r w:rsidRPr="006D162F">
                              <w:rPr>
                                <w:rFonts w:cs="Arial"/>
                              </w:rPr>
                              <w:t>Deadline for Tender Responses:</w:t>
                            </w:r>
                            <w:r w:rsidRPr="0031458D">
                              <w:rPr>
                                <w:rFonts w:cs="Arial"/>
                              </w:rPr>
                              <w:t xml:space="preserve"> </w:t>
                            </w:r>
                            <w:r w:rsidRPr="00F06F19">
                              <w:rPr>
                                <w:rFonts w:cs="Arial"/>
                                <w:color w:val="FF0000"/>
                              </w:rPr>
                              <w:t>15:00 Fri 26</w:t>
                            </w:r>
                            <w:r w:rsidRPr="00F06F19">
                              <w:rPr>
                                <w:rFonts w:cs="Arial"/>
                                <w:color w:val="FF0000"/>
                                <w:vertAlign w:val="superscript"/>
                              </w:rPr>
                              <w:t>th</w:t>
                            </w:r>
                            <w:r w:rsidRPr="00F06F19">
                              <w:rPr>
                                <w:rFonts w:cs="Arial"/>
                                <w:color w:val="FF0000"/>
                              </w:rPr>
                              <w:t xml:space="preserve"> May 2017</w:t>
                            </w:r>
                          </w:p>
                          <w:p w14:paraId="68F52212" w14:textId="56632D29" w:rsidR="00514778" w:rsidRDefault="00514778" w:rsidP="006D645F">
                            <w:pPr>
                              <w:rPr>
                                <w:rFonts w:cs="Arial"/>
                              </w:rPr>
                            </w:pPr>
                          </w:p>
                          <w:p w14:paraId="68F52213" w14:textId="77777777" w:rsidR="00514778" w:rsidRDefault="00514778" w:rsidP="00520C92">
                            <w:pPr>
                              <w:rPr>
                                <w:rFonts w:cs="Arial"/>
                              </w:rPr>
                            </w:pPr>
                          </w:p>
                          <w:p w14:paraId="68F52214" w14:textId="77777777" w:rsidR="00514778" w:rsidRDefault="00514778" w:rsidP="00520C92">
                            <w:pPr>
                              <w:rPr>
                                <w:rFonts w:cs="Arial"/>
                              </w:rPr>
                            </w:pPr>
                          </w:p>
                          <w:p w14:paraId="68F52215" w14:textId="77777777" w:rsidR="00514778" w:rsidRPr="0000739E" w:rsidRDefault="00514778" w:rsidP="00520C92">
                            <w:pPr>
                              <w:rPr>
                                <w:rFonts w:cs="Arial"/>
                              </w:rPr>
                            </w:pPr>
                          </w:p>
                          <w:p w14:paraId="68F52216" w14:textId="77777777" w:rsidR="00514778" w:rsidRDefault="00514778" w:rsidP="00520C92"/>
                          <w:p w14:paraId="68F52217" w14:textId="77777777" w:rsidR="00514778" w:rsidRDefault="00514778" w:rsidP="00520C92"/>
                          <w:p w14:paraId="68F52218" w14:textId="77777777" w:rsidR="00514778" w:rsidRDefault="00514778" w:rsidP="00520C92"/>
                          <w:p w14:paraId="68F52219" w14:textId="77777777" w:rsidR="00514778" w:rsidRDefault="00514778"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514778" w:rsidRDefault="00514778" w:rsidP="00520C92">
                      <w:pPr>
                        <w:jc w:val="center"/>
                        <w:rPr>
                          <w:b/>
                          <w:sz w:val="28"/>
                          <w:szCs w:val="28"/>
                        </w:rPr>
                      </w:pPr>
                    </w:p>
                    <w:p w14:paraId="68F5220A" w14:textId="77777777" w:rsidR="00514778" w:rsidRPr="005D027D" w:rsidRDefault="00514778" w:rsidP="00520C92">
                      <w:pPr>
                        <w:jc w:val="center"/>
                        <w:rPr>
                          <w:b/>
                          <w:sz w:val="36"/>
                          <w:szCs w:val="36"/>
                        </w:rPr>
                      </w:pPr>
                      <w:r w:rsidRPr="005D027D">
                        <w:rPr>
                          <w:b/>
                          <w:sz w:val="36"/>
                          <w:szCs w:val="36"/>
                        </w:rPr>
                        <w:t>Section 3</w:t>
                      </w:r>
                    </w:p>
                    <w:p w14:paraId="68F5220B" w14:textId="77777777" w:rsidR="00514778" w:rsidRDefault="00514778" w:rsidP="00520C92">
                      <w:pPr>
                        <w:jc w:val="center"/>
                        <w:rPr>
                          <w:b/>
                          <w:sz w:val="28"/>
                          <w:szCs w:val="28"/>
                        </w:rPr>
                      </w:pPr>
                    </w:p>
                    <w:p w14:paraId="68F5220C" w14:textId="77777777" w:rsidR="00514778" w:rsidRPr="003E5C19" w:rsidRDefault="00514778" w:rsidP="00520C92">
                      <w:pPr>
                        <w:jc w:val="center"/>
                        <w:rPr>
                          <w:rFonts w:cs="Arial"/>
                          <w:b/>
                          <w:sz w:val="36"/>
                          <w:szCs w:val="36"/>
                        </w:rPr>
                      </w:pPr>
                      <w:r>
                        <w:rPr>
                          <w:b/>
                          <w:sz w:val="36"/>
                          <w:szCs w:val="36"/>
                        </w:rPr>
                        <w:t>Further Information on Tender Procedure</w:t>
                      </w:r>
                    </w:p>
                    <w:p w14:paraId="68F5220D" w14:textId="77777777" w:rsidR="00514778" w:rsidRDefault="00514778" w:rsidP="00520C92"/>
                    <w:p w14:paraId="35C85125" w14:textId="1EAF5DE0" w:rsidR="00514778" w:rsidRPr="008C2E5F" w:rsidRDefault="00514778" w:rsidP="00FD0DC8">
                      <w:pPr>
                        <w:rPr>
                          <w:rFonts w:cs="Arial"/>
                        </w:rPr>
                      </w:pPr>
                      <w:r w:rsidRPr="008C2E5F">
                        <w:rPr>
                          <w:rFonts w:cs="Arial"/>
                        </w:rPr>
                        <w:t xml:space="preserve">Invitation to Tender for appraising different types of hydrogen appliance </w:t>
                      </w:r>
                    </w:p>
                    <w:p w14:paraId="60DDBB5A" w14:textId="77777777" w:rsidR="00514778" w:rsidRPr="008C2E5F" w:rsidRDefault="00514778" w:rsidP="00FD0DC8">
                      <w:pPr>
                        <w:rPr>
                          <w:rFonts w:cs="Arial"/>
                        </w:rPr>
                      </w:pPr>
                      <w:r w:rsidRPr="008C2E5F">
                        <w:rPr>
                          <w:rFonts w:cs="Arial"/>
                        </w:rPr>
                        <w:t xml:space="preserve">Tender Reference Number: </w:t>
                      </w:r>
                      <w:r w:rsidRPr="008C2E5F">
                        <w:t>TRN 1271/01/2017</w:t>
                      </w:r>
                    </w:p>
                    <w:p w14:paraId="35694D67" w14:textId="7D227C5D" w:rsidR="00514778" w:rsidRPr="00F06F19" w:rsidRDefault="00514778" w:rsidP="00FD0DC8">
                      <w:pPr>
                        <w:rPr>
                          <w:rFonts w:cs="Arial"/>
                          <w:color w:val="FF0000"/>
                        </w:rPr>
                      </w:pPr>
                      <w:r w:rsidRPr="006D162F">
                        <w:rPr>
                          <w:rFonts w:cs="Arial"/>
                        </w:rPr>
                        <w:t>Deadline for Tender Responses:</w:t>
                      </w:r>
                      <w:r w:rsidRPr="0031458D">
                        <w:rPr>
                          <w:rFonts w:cs="Arial"/>
                        </w:rPr>
                        <w:t xml:space="preserve"> </w:t>
                      </w:r>
                      <w:r w:rsidRPr="00F06F19">
                        <w:rPr>
                          <w:rFonts w:cs="Arial"/>
                          <w:color w:val="FF0000"/>
                        </w:rPr>
                        <w:t>15:00 Fri 26</w:t>
                      </w:r>
                      <w:r w:rsidRPr="00F06F19">
                        <w:rPr>
                          <w:rFonts w:cs="Arial"/>
                          <w:color w:val="FF0000"/>
                          <w:vertAlign w:val="superscript"/>
                        </w:rPr>
                        <w:t>th</w:t>
                      </w:r>
                      <w:r w:rsidRPr="00F06F19">
                        <w:rPr>
                          <w:rFonts w:cs="Arial"/>
                          <w:color w:val="FF0000"/>
                        </w:rPr>
                        <w:t xml:space="preserve"> May 2017</w:t>
                      </w:r>
                    </w:p>
                    <w:p w14:paraId="68F52212" w14:textId="56632D29" w:rsidR="00514778" w:rsidRDefault="00514778" w:rsidP="006D645F">
                      <w:pPr>
                        <w:rPr>
                          <w:rFonts w:cs="Arial"/>
                        </w:rPr>
                      </w:pPr>
                    </w:p>
                    <w:p w14:paraId="68F52213" w14:textId="77777777" w:rsidR="00514778" w:rsidRDefault="00514778" w:rsidP="00520C92">
                      <w:pPr>
                        <w:rPr>
                          <w:rFonts w:cs="Arial"/>
                        </w:rPr>
                      </w:pPr>
                    </w:p>
                    <w:p w14:paraId="68F52214" w14:textId="77777777" w:rsidR="00514778" w:rsidRDefault="00514778" w:rsidP="00520C92">
                      <w:pPr>
                        <w:rPr>
                          <w:rFonts w:cs="Arial"/>
                        </w:rPr>
                      </w:pPr>
                    </w:p>
                    <w:p w14:paraId="68F52215" w14:textId="77777777" w:rsidR="00514778" w:rsidRPr="0000739E" w:rsidRDefault="00514778" w:rsidP="00520C92">
                      <w:pPr>
                        <w:rPr>
                          <w:rFonts w:cs="Arial"/>
                        </w:rPr>
                      </w:pPr>
                    </w:p>
                    <w:p w14:paraId="68F52216" w14:textId="77777777" w:rsidR="00514778" w:rsidRDefault="00514778" w:rsidP="00520C92"/>
                    <w:p w14:paraId="68F52217" w14:textId="77777777" w:rsidR="00514778" w:rsidRDefault="00514778" w:rsidP="00520C92"/>
                    <w:p w14:paraId="68F52218" w14:textId="77777777" w:rsidR="00514778" w:rsidRDefault="00514778" w:rsidP="00520C92"/>
                    <w:p w14:paraId="68F52219" w14:textId="77777777" w:rsidR="00514778" w:rsidRDefault="00514778"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7B95C7CD" w14:textId="1BF3BC05" w:rsidR="00601AC9" w:rsidRPr="00F06F19" w:rsidRDefault="00BF75EC">
      <w:pPr>
        <w:pStyle w:val="TOC1"/>
        <w:rPr>
          <w:rFonts w:asciiTheme="minorHAnsi" w:eastAsiaTheme="minorEastAsia" w:hAnsiTheme="minorHAnsi" w:cstheme="minorBidi"/>
          <w:noProof/>
          <w:color w:val="FF0000"/>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00601AC9" w:rsidRPr="00F34D16">
        <w:rPr>
          <w:rFonts w:cs="Arial"/>
          <w:noProof/>
        </w:rPr>
        <w:t>A.</w:t>
      </w:r>
      <w:r w:rsidR="00601AC9">
        <w:rPr>
          <w:rFonts w:asciiTheme="minorHAnsi" w:eastAsiaTheme="minorEastAsia" w:hAnsiTheme="minorHAnsi" w:cstheme="minorBidi"/>
          <w:noProof/>
        </w:rPr>
        <w:tab/>
      </w:r>
      <w:r w:rsidR="00601AC9" w:rsidRPr="00F34D16">
        <w:rPr>
          <w:rFonts w:cs="Arial"/>
          <w:noProof/>
        </w:rPr>
        <w:t>Definitions</w:t>
      </w:r>
      <w:r w:rsidR="00601AC9">
        <w:rPr>
          <w:noProof/>
        </w:rPr>
        <w:tab/>
      </w:r>
      <w:r w:rsidR="00601AC9" w:rsidRPr="00F06F19">
        <w:rPr>
          <w:noProof/>
          <w:color w:val="FF0000"/>
        </w:rPr>
        <w:fldChar w:fldCharType="begin"/>
      </w:r>
      <w:r w:rsidR="00601AC9" w:rsidRPr="00F06F19">
        <w:rPr>
          <w:noProof/>
          <w:color w:val="FF0000"/>
        </w:rPr>
        <w:instrText xml:space="preserve"> PAGEREF _Toc480455080 \h </w:instrText>
      </w:r>
      <w:r w:rsidR="00601AC9" w:rsidRPr="00F06F19">
        <w:rPr>
          <w:noProof/>
          <w:color w:val="FF0000"/>
        </w:rPr>
      </w:r>
      <w:r w:rsidR="00601AC9" w:rsidRPr="00F06F19">
        <w:rPr>
          <w:noProof/>
          <w:color w:val="FF0000"/>
        </w:rPr>
        <w:fldChar w:fldCharType="separate"/>
      </w:r>
      <w:r w:rsidR="000A1956" w:rsidRPr="00F06F19">
        <w:rPr>
          <w:noProof/>
          <w:color w:val="FF0000"/>
        </w:rPr>
        <w:t>25</w:t>
      </w:r>
      <w:r w:rsidR="00601AC9" w:rsidRPr="00F06F19">
        <w:rPr>
          <w:noProof/>
          <w:color w:val="FF0000"/>
        </w:rPr>
        <w:fldChar w:fldCharType="end"/>
      </w:r>
    </w:p>
    <w:p w14:paraId="3C1F0879" w14:textId="7080CCA0" w:rsidR="00601AC9" w:rsidRPr="00F06F19" w:rsidRDefault="00601AC9">
      <w:pPr>
        <w:pStyle w:val="TOC1"/>
        <w:rPr>
          <w:rFonts w:asciiTheme="minorHAnsi" w:eastAsiaTheme="minorEastAsia" w:hAnsiTheme="minorHAnsi" w:cstheme="minorBidi"/>
          <w:noProof/>
          <w:color w:val="FF0000"/>
        </w:rPr>
      </w:pPr>
      <w:r w:rsidRPr="00F34D16">
        <w:rPr>
          <w:rFonts w:cs="Arial"/>
          <w:noProof/>
        </w:rPr>
        <w:t>B.</w:t>
      </w:r>
      <w:r>
        <w:rPr>
          <w:rFonts w:asciiTheme="minorHAnsi" w:eastAsiaTheme="minorEastAsia" w:hAnsiTheme="minorHAnsi" w:cstheme="minorBidi"/>
          <w:noProof/>
        </w:rPr>
        <w:tab/>
      </w:r>
      <w:r w:rsidRPr="00F34D16">
        <w:rPr>
          <w:rFonts w:cs="Arial"/>
          <w:noProof/>
        </w:rPr>
        <w:t>Data security</w:t>
      </w:r>
      <w:r>
        <w:rPr>
          <w:noProof/>
        </w:rPr>
        <w:tab/>
      </w:r>
      <w:r w:rsidRPr="00F06F19">
        <w:rPr>
          <w:noProof/>
          <w:color w:val="FF0000"/>
        </w:rPr>
        <w:fldChar w:fldCharType="begin"/>
      </w:r>
      <w:r w:rsidRPr="00F06F19">
        <w:rPr>
          <w:noProof/>
          <w:color w:val="FF0000"/>
        </w:rPr>
        <w:instrText xml:space="preserve"> PAGEREF _Toc480455081 \h </w:instrText>
      </w:r>
      <w:r w:rsidRPr="00F06F19">
        <w:rPr>
          <w:noProof/>
          <w:color w:val="FF0000"/>
        </w:rPr>
      </w:r>
      <w:r w:rsidRPr="00F06F19">
        <w:rPr>
          <w:noProof/>
          <w:color w:val="FF0000"/>
        </w:rPr>
        <w:fldChar w:fldCharType="separate"/>
      </w:r>
      <w:r w:rsidR="000A1956" w:rsidRPr="00F06F19">
        <w:rPr>
          <w:noProof/>
          <w:color w:val="FF0000"/>
        </w:rPr>
        <w:t>25</w:t>
      </w:r>
      <w:r w:rsidRPr="00F06F19">
        <w:rPr>
          <w:noProof/>
          <w:color w:val="FF0000"/>
        </w:rPr>
        <w:fldChar w:fldCharType="end"/>
      </w:r>
    </w:p>
    <w:p w14:paraId="0D94CD52" w14:textId="18371AE7" w:rsidR="00601AC9" w:rsidRDefault="00601AC9">
      <w:pPr>
        <w:pStyle w:val="TOC1"/>
        <w:rPr>
          <w:rFonts w:asciiTheme="minorHAnsi" w:eastAsiaTheme="minorEastAsia" w:hAnsiTheme="minorHAnsi" w:cstheme="minorBidi"/>
          <w:noProof/>
        </w:rPr>
      </w:pPr>
      <w:r w:rsidRPr="00F34D16">
        <w:rPr>
          <w:rFonts w:cs="Arial"/>
          <w:noProof/>
        </w:rPr>
        <w:t>C.</w:t>
      </w:r>
      <w:r>
        <w:rPr>
          <w:rFonts w:asciiTheme="minorHAnsi" w:eastAsiaTheme="minorEastAsia" w:hAnsiTheme="minorHAnsi" w:cstheme="minorBidi"/>
          <w:noProof/>
        </w:rPr>
        <w:tab/>
      </w:r>
      <w:r w:rsidRPr="00F34D16">
        <w:rPr>
          <w:rFonts w:cs="Arial"/>
          <w:noProof/>
        </w:rPr>
        <w:t>Non-Collusion</w:t>
      </w:r>
      <w:r>
        <w:rPr>
          <w:noProof/>
        </w:rPr>
        <w:tab/>
      </w:r>
      <w:r w:rsidRPr="00F06F19">
        <w:rPr>
          <w:noProof/>
          <w:color w:val="FF0000"/>
        </w:rPr>
        <w:fldChar w:fldCharType="begin"/>
      </w:r>
      <w:r w:rsidRPr="00F06F19">
        <w:rPr>
          <w:noProof/>
          <w:color w:val="FF0000"/>
        </w:rPr>
        <w:instrText xml:space="preserve"> PAGEREF _Toc480455082 \h </w:instrText>
      </w:r>
      <w:r w:rsidRPr="00F06F19">
        <w:rPr>
          <w:noProof/>
          <w:color w:val="FF0000"/>
        </w:rPr>
      </w:r>
      <w:r w:rsidRPr="00F06F19">
        <w:rPr>
          <w:noProof/>
          <w:color w:val="FF0000"/>
        </w:rPr>
        <w:fldChar w:fldCharType="separate"/>
      </w:r>
      <w:r w:rsidR="000A1956" w:rsidRPr="00F06F19">
        <w:rPr>
          <w:noProof/>
          <w:color w:val="FF0000"/>
        </w:rPr>
        <w:t>26</w:t>
      </w:r>
      <w:r w:rsidRPr="00F06F19">
        <w:rPr>
          <w:noProof/>
          <w:color w:val="FF0000"/>
        </w:rPr>
        <w:fldChar w:fldCharType="end"/>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EB798A">
      <w:pPr>
        <w:pStyle w:val="Heading1"/>
        <w:numPr>
          <w:ilvl w:val="0"/>
          <w:numId w:val="11"/>
        </w:numPr>
        <w:rPr>
          <w:rFonts w:ascii="Arial" w:hAnsi="Arial" w:cs="Arial"/>
          <w:sz w:val="24"/>
          <w:szCs w:val="24"/>
        </w:rPr>
      </w:pPr>
      <w:bookmarkStart w:id="129" w:name="_Ref380583828"/>
      <w:bookmarkStart w:id="130" w:name="_Toc480455080"/>
      <w:bookmarkStart w:id="131" w:name="SectionThree"/>
      <w:r w:rsidRPr="00BF75EC">
        <w:rPr>
          <w:rFonts w:ascii="Arial" w:hAnsi="Arial" w:cs="Arial"/>
          <w:sz w:val="24"/>
          <w:szCs w:val="24"/>
        </w:rPr>
        <w:lastRenderedPageBreak/>
        <w:t>Definition</w:t>
      </w:r>
      <w:bookmarkEnd w:id="129"/>
      <w:r w:rsidR="007925CC" w:rsidRPr="00BF75EC">
        <w:rPr>
          <w:rFonts w:ascii="Arial" w:hAnsi="Arial" w:cs="Arial"/>
          <w:sz w:val="24"/>
          <w:szCs w:val="24"/>
        </w:rPr>
        <w:t>s</w:t>
      </w:r>
      <w:bookmarkEnd w:id="130"/>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6AD4E51"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6" w14:textId="77777777" w:rsidR="00056362" w:rsidRPr="00BF75EC" w:rsidRDefault="00056362" w:rsidP="00EB798A">
      <w:pPr>
        <w:pStyle w:val="Heading1"/>
        <w:numPr>
          <w:ilvl w:val="0"/>
          <w:numId w:val="11"/>
        </w:numPr>
        <w:rPr>
          <w:rFonts w:ascii="Arial" w:hAnsi="Arial" w:cs="Arial"/>
          <w:sz w:val="24"/>
          <w:szCs w:val="24"/>
        </w:rPr>
      </w:pPr>
      <w:bookmarkStart w:id="132" w:name="_Toc480455081"/>
      <w:r w:rsidRPr="00BF75EC">
        <w:rPr>
          <w:rFonts w:ascii="Arial" w:hAnsi="Arial" w:cs="Arial"/>
          <w:sz w:val="24"/>
          <w:szCs w:val="24"/>
        </w:rPr>
        <w:t>Data security</w:t>
      </w:r>
      <w:bookmarkEnd w:id="132"/>
    </w:p>
    <w:p w14:paraId="68F52017" w14:textId="77777777" w:rsidR="00056362" w:rsidRPr="00B0605D" w:rsidRDefault="00056362" w:rsidP="00B0605D">
      <w:pPr>
        <w:jc w:val="both"/>
        <w:rPr>
          <w:rFonts w:cs="Arial"/>
          <w:color w:val="0000FF"/>
          <w:sz w:val="24"/>
          <w:szCs w:val="24"/>
          <w:u w:val="single"/>
        </w:rPr>
      </w:pPr>
    </w:p>
    <w:p w14:paraId="68F52018" w14:textId="2BDB853D"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w:t>
      </w:r>
      <w:r w:rsidR="00EF62DF">
        <w:rPr>
          <w:rFonts w:cs="Arial"/>
          <w:i/>
          <w:sz w:val="24"/>
          <w:szCs w:val="24"/>
        </w:rPr>
        <w:lastRenderedPageBreak/>
        <w:t xml:space="preserve">Department </w:t>
      </w:r>
      <w:r w:rsidRPr="00B0605D">
        <w:rPr>
          <w:rFonts w:cs="Arial"/>
          <w:sz w:val="24"/>
          <w:szCs w:val="24"/>
        </w:rPr>
        <w:t>is conducted securely. The sorts of issues which must be addressed satisfactorily and described in contractors’ submissions include:</w:t>
      </w:r>
    </w:p>
    <w:p w14:paraId="68F52019" w14:textId="77777777" w:rsidR="00056362" w:rsidRDefault="00056362" w:rsidP="00B0605D">
      <w:pPr>
        <w:jc w:val="both"/>
        <w:rPr>
          <w:rFonts w:cs="Arial"/>
          <w:sz w:val="24"/>
          <w:szCs w:val="24"/>
        </w:rPr>
      </w:pPr>
    </w:p>
    <w:p w14:paraId="68F5201A" w14:textId="77777777" w:rsidR="00054C04" w:rsidRDefault="00054C04" w:rsidP="00B0605D">
      <w:pPr>
        <w:jc w:val="both"/>
        <w:rPr>
          <w:rFonts w:cs="Arial"/>
          <w:sz w:val="24"/>
          <w:szCs w:val="24"/>
        </w:rPr>
      </w:pPr>
    </w:p>
    <w:p w14:paraId="68F5201B"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14:paraId="68F5201C"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68F5201D"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68F5201E"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68F5201F"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68F52020"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68F52021"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68F52022" w14:textId="77777777"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68F52023"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68F52024" w14:textId="77777777" w:rsid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physical security of premises.</w:t>
      </w:r>
    </w:p>
    <w:p w14:paraId="68F52025" w14:textId="77777777"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EB798A">
      <w:pPr>
        <w:pStyle w:val="Heading1"/>
        <w:numPr>
          <w:ilvl w:val="0"/>
          <w:numId w:val="11"/>
        </w:numPr>
        <w:rPr>
          <w:rFonts w:ascii="Arial" w:hAnsi="Arial" w:cs="Arial"/>
          <w:sz w:val="24"/>
          <w:szCs w:val="24"/>
        </w:rPr>
      </w:pPr>
      <w:bookmarkStart w:id="133" w:name="_Toc480455082"/>
      <w:r w:rsidRPr="00BF75EC">
        <w:rPr>
          <w:rFonts w:ascii="Arial" w:hAnsi="Arial" w:cs="Arial"/>
          <w:sz w:val="24"/>
          <w:szCs w:val="24"/>
        </w:rPr>
        <w:t>Non-Collusion</w:t>
      </w:r>
      <w:bookmarkEnd w:id="133"/>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131"/>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51660288"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514778" w:rsidRDefault="00514778" w:rsidP="003F2838">
                            <w:pPr>
                              <w:jc w:val="center"/>
                              <w:rPr>
                                <w:b/>
                                <w:sz w:val="28"/>
                                <w:szCs w:val="28"/>
                              </w:rPr>
                            </w:pPr>
                          </w:p>
                          <w:p w14:paraId="68F5221B" w14:textId="77777777" w:rsidR="00514778" w:rsidRPr="005D027D" w:rsidRDefault="00514778" w:rsidP="003F2838">
                            <w:pPr>
                              <w:jc w:val="center"/>
                              <w:rPr>
                                <w:b/>
                                <w:sz w:val="36"/>
                                <w:szCs w:val="36"/>
                              </w:rPr>
                            </w:pPr>
                            <w:r w:rsidRPr="005D027D">
                              <w:rPr>
                                <w:b/>
                                <w:sz w:val="36"/>
                                <w:szCs w:val="36"/>
                              </w:rPr>
                              <w:t>Section 4</w:t>
                            </w:r>
                          </w:p>
                          <w:p w14:paraId="68F5221C" w14:textId="77777777" w:rsidR="00514778" w:rsidRDefault="00514778" w:rsidP="003F2838">
                            <w:pPr>
                              <w:jc w:val="center"/>
                              <w:rPr>
                                <w:b/>
                                <w:sz w:val="28"/>
                                <w:szCs w:val="28"/>
                              </w:rPr>
                            </w:pPr>
                          </w:p>
                          <w:p w14:paraId="68F5221D" w14:textId="77777777" w:rsidR="00514778" w:rsidRPr="003E5C19" w:rsidRDefault="00514778" w:rsidP="003F2838">
                            <w:pPr>
                              <w:jc w:val="center"/>
                              <w:rPr>
                                <w:rFonts w:cs="Arial"/>
                                <w:b/>
                                <w:sz w:val="36"/>
                                <w:szCs w:val="36"/>
                              </w:rPr>
                            </w:pPr>
                            <w:r>
                              <w:rPr>
                                <w:b/>
                                <w:sz w:val="36"/>
                                <w:szCs w:val="36"/>
                              </w:rPr>
                              <w:t>Declarations to be submitted by the Tenderer</w:t>
                            </w:r>
                          </w:p>
                          <w:p w14:paraId="68F5221E" w14:textId="77777777" w:rsidR="00514778" w:rsidRPr="007B3C23" w:rsidRDefault="00514778" w:rsidP="003F2838">
                            <w:pPr>
                              <w:jc w:val="center"/>
                              <w:rPr>
                                <w:rFonts w:cs="Arial"/>
                                <w:sz w:val="24"/>
                                <w:szCs w:val="24"/>
                              </w:rPr>
                            </w:pPr>
                          </w:p>
                          <w:p w14:paraId="4D354E1F" w14:textId="77777777" w:rsidR="00514778" w:rsidRPr="008C2E5F" w:rsidRDefault="00514778" w:rsidP="00FD0DC8">
                            <w:pPr>
                              <w:rPr>
                                <w:rFonts w:cs="Arial"/>
                              </w:rPr>
                            </w:pPr>
                            <w:r w:rsidRPr="008C2E5F">
                              <w:rPr>
                                <w:rFonts w:cs="Arial"/>
                              </w:rPr>
                              <w:t xml:space="preserve">Invitation to Tender for appraising different types of hydrogen appliance </w:t>
                            </w:r>
                          </w:p>
                          <w:p w14:paraId="1102D7A7" w14:textId="77777777" w:rsidR="00514778" w:rsidRPr="008C2E5F" w:rsidRDefault="00514778" w:rsidP="00FD0DC8">
                            <w:pPr>
                              <w:rPr>
                                <w:rFonts w:cs="Arial"/>
                              </w:rPr>
                            </w:pPr>
                            <w:r w:rsidRPr="008C2E5F">
                              <w:rPr>
                                <w:rFonts w:cs="Arial"/>
                              </w:rPr>
                              <w:t xml:space="preserve">Tender Reference Number: </w:t>
                            </w:r>
                            <w:r w:rsidRPr="008C2E5F">
                              <w:t>TRN 1271/01/2017</w:t>
                            </w:r>
                          </w:p>
                          <w:p w14:paraId="3517D3B9" w14:textId="26A6BE00" w:rsidR="00514778" w:rsidRPr="00F06F19" w:rsidRDefault="00514778" w:rsidP="00FD0DC8">
                            <w:pPr>
                              <w:rPr>
                                <w:rFonts w:cs="Arial"/>
                                <w:color w:val="FF0000"/>
                              </w:rPr>
                            </w:pPr>
                            <w:r w:rsidRPr="006D162F">
                              <w:rPr>
                                <w:rFonts w:cs="Arial"/>
                              </w:rPr>
                              <w:t>Deadline for Tender Responses:</w:t>
                            </w:r>
                            <w:r w:rsidRPr="0031458D">
                              <w:rPr>
                                <w:rFonts w:cs="Arial"/>
                              </w:rPr>
                              <w:t xml:space="preserve"> </w:t>
                            </w:r>
                            <w:r w:rsidRPr="00F06F19">
                              <w:rPr>
                                <w:rFonts w:cs="Arial"/>
                                <w:color w:val="FF0000"/>
                              </w:rPr>
                              <w:t>15:00 Fri 26</w:t>
                            </w:r>
                            <w:r w:rsidRPr="00F06F19">
                              <w:rPr>
                                <w:rFonts w:cs="Arial"/>
                                <w:color w:val="FF0000"/>
                                <w:vertAlign w:val="superscript"/>
                              </w:rPr>
                              <w:t>th</w:t>
                            </w:r>
                            <w:r w:rsidRPr="00F06F19">
                              <w:rPr>
                                <w:rFonts w:cs="Arial"/>
                                <w:color w:val="FF0000"/>
                              </w:rPr>
                              <w:t xml:space="preserve"> May 2017</w:t>
                            </w:r>
                          </w:p>
                          <w:p w14:paraId="68F5221F" w14:textId="77777777" w:rsidR="00514778" w:rsidRDefault="00514778" w:rsidP="003F2838"/>
                          <w:p w14:paraId="68F52222" w14:textId="4864DE83" w:rsidR="00514778" w:rsidRDefault="00514778" w:rsidP="00405192">
                            <w:pPr>
                              <w:rPr>
                                <w:rFonts w:cs="Arial"/>
                              </w:rPr>
                            </w:pPr>
                          </w:p>
                          <w:p w14:paraId="68F52223" w14:textId="77777777" w:rsidR="00514778" w:rsidRDefault="00514778" w:rsidP="003F2838">
                            <w:pPr>
                              <w:rPr>
                                <w:rFonts w:cs="Arial"/>
                              </w:rPr>
                            </w:pPr>
                          </w:p>
                          <w:p w14:paraId="68F52224" w14:textId="77777777" w:rsidR="00514778" w:rsidRDefault="00514778" w:rsidP="003F2838">
                            <w:pPr>
                              <w:rPr>
                                <w:rFonts w:cs="Arial"/>
                              </w:rPr>
                            </w:pPr>
                          </w:p>
                          <w:p w14:paraId="68F52225" w14:textId="77777777" w:rsidR="00514778" w:rsidRPr="0000739E" w:rsidRDefault="00514778" w:rsidP="003F2838">
                            <w:pPr>
                              <w:rPr>
                                <w:rFonts w:cs="Arial"/>
                              </w:rPr>
                            </w:pPr>
                          </w:p>
                          <w:p w14:paraId="68F52226" w14:textId="77777777" w:rsidR="00514778" w:rsidRDefault="00514778" w:rsidP="003F2838"/>
                          <w:p w14:paraId="68F52227" w14:textId="77777777" w:rsidR="00514778" w:rsidRDefault="00514778" w:rsidP="003F2838"/>
                          <w:p w14:paraId="68F52228" w14:textId="77777777" w:rsidR="00514778" w:rsidRDefault="00514778" w:rsidP="003F2838"/>
                          <w:p w14:paraId="68F52229" w14:textId="77777777" w:rsidR="00514778" w:rsidRDefault="00514778"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514778" w:rsidRDefault="00514778" w:rsidP="003F2838">
                      <w:pPr>
                        <w:jc w:val="center"/>
                        <w:rPr>
                          <w:b/>
                          <w:sz w:val="28"/>
                          <w:szCs w:val="28"/>
                        </w:rPr>
                      </w:pPr>
                    </w:p>
                    <w:p w14:paraId="68F5221B" w14:textId="77777777" w:rsidR="00514778" w:rsidRPr="005D027D" w:rsidRDefault="00514778" w:rsidP="003F2838">
                      <w:pPr>
                        <w:jc w:val="center"/>
                        <w:rPr>
                          <w:b/>
                          <w:sz w:val="36"/>
                          <w:szCs w:val="36"/>
                        </w:rPr>
                      </w:pPr>
                      <w:r w:rsidRPr="005D027D">
                        <w:rPr>
                          <w:b/>
                          <w:sz w:val="36"/>
                          <w:szCs w:val="36"/>
                        </w:rPr>
                        <w:t>Section 4</w:t>
                      </w:r>
                    </w:p>
                    <w:p w14:paraId="68F5221C" w14:textId="77777777" w:rsidR="00514778" w:rsidRDefault="00514778" w:rsidP="003F2838">
                      <w:pPr>
                        <w:jc w:val="center"/>
                        <w:rPr>
                          <w:b/>
                          <w:sz w:val="28"/>
                          <w:szCs w:val="28"/>
                        </w:rPr>
                      </w:pPr>
                    </w:p>
                    <w:p w14:paraId="68F5221D" w14:textId="77777777" w:rsidR="00514778" w:rsidRPr="003E5C19" w:rsidRDefault="00514778" w:rsidP="003F2838">
                      <w:pPr>
                        <w:jc w:val="center"/>
                        <w:rPr>
                          <w:rFonts w:cs="Arial"/>
                          <w:b/>
                          <w:sz w:val="36"/>
                          <w:szCs w:val="36"/>
                        </w:rPr>
                      </w:pPr>
                      <w:r>
                        <w:rPr>
                          <w:b/>
                          <w:sz w:val="36"/>
                          <w:szCs w:val="36"/>
                        </w:rPr>
                        <w:t>Declarations to be submitted by the Tenderer</w:t>
                      </w:r>
                    </w:p>
                    <w:p w14:paraId="68F5221E" w14:textId="77777777" w:rsidR="00514778" w:rsidRPr="007B3C23" w:rsidRDefault="00514778" w:rsidP="003F2838">
                      <w:pPr>
                        <w:jc w:val="center"/>
                        <w:rPr>
                          <w:rFonts w:cs="Arial"/>
                          <w:sz w:val="24"/>
                          <w:szCs w:val="24"/>
                        </w:rPr>
                      </w:pPr>
                    </w:p>
                    <w:p w14:paraId="4D354E1F" w14:textId="77777777" w:rsidR="00514778" w:rsidRPr="008C2E5F" w:rsidRDefault="00514778" w:rsidP="00FD0DC8">
                      <w:pPr>
                        <w:rPr>
                          <w:rFonts w:cs="Arial"/>
                        </w:rPr>
                      </w:pPr>
                      <w:r w:rsidRPr="008C2E5F">
                        <w:rPr>
                          <w:rFonts w:cs="Arial"/>
                        </w:rPr>
                        <w:t xml:space="preserve">Invitation to Tender for appraising different types of hydrogen appliance </w:t>
                      </w:r>
                    </w:p>
                    <w:p w14:paraId="1102D7A7" w14:textId="77777777" w:rsidR="00514778" w:rsidRPr="008C2E5F" w:rsidRDefault="00514778" w:rsidP="00FD0DC8">
                      <w:pPr>
                        <w:rPr>
                          <w:rFonts w:cs="Arial"/>
                        </w:rPr>
                      </w:pPr>
                      <w:r w:rsidRPr="008C2E5F">
                        <w:rPr>
                          <w:rFonts w:cs="Arial"/>
                        </w:rPr>
                        <w:t xml:space="preserve">Tender Reference Number: </w:t>
                      </w:r>
                      <w:r w:rsidRPr="008C2E5F">
                        <w:t>TRN 1271/01/2017</w:t>
                      </w:r>
                    </w:p>
                    <w:p w14:paraId="3517D3B9" w14:textId="26A6BE00" w:rsidR="00514778" w:rsidRPr="00F06F19" w:rsidRDefault="00514778" w:rsidP="00FD0DC8">
                      <w:pPr>
                        <w:rPr>
                          <w:rFonts w:cs="Arial"/>
                          <w:color w:val="FF0000"/>
                        </w:rPr>
                      </w:pPr>
                      <w:r w:rsidRPr="006D162F">
                        <w:rPr>
                          <w:rFonts w:cs="Arial"/>
                        </w:rPr>
                        <w:t>Deadline for Tender Responses:</w:t>
                      </w:r>
                      <w:r w:rsidRPr="0031458D">
                        <w:rPr>
                          <w:rFonts w:cs="Arial"/>
                        </w:rPr>
                        <w:t xml:space="preserve"> </w:t>
                      </w:r>
                      <w:r w:rsidRPr="00F06F19">
                        <w:rPr>
                          <w:rFonts w:cs="Arial"/>
                          <w:color w:val="FF0000"/>
                        </w:rPr>
                        <w:t>15:00 Fri 26</w:t>
                      </w:r>
                      <w:r w:rsidRPr="00F06F19">
                        <w:rPr>
                          <w:rFonts w:cs="Arial"/>
                          <w:color w:val="FF0000"/>
                          <w:vertAlign w:val="superscript"/>
                        </w:rPr>
                        <w:t>th</w:t>
                      </w:r>
                      <w:r w:rsidRPr="00F06F19">
                        <w:rPr>
                          <w:rFonts w:cs="Arial"/>
                          <w:color w:val="FF0000"/>
                        </w:rPr>
                        <w:t xml:space="preserve"> May 2017</w:t>
                      </w:r>
                    </w:p>
                    <w:p w14:paraId="68F5221F" w14:textId="77777777" w:rsidR="00514778" w:rsidRDefault="00514778" w:rsidP="003F2838"/>
                    <w:p w14:paraId="68F52222" w14:textId="4864DE83" w:rsidR="00514778" w:rsidRDefault="00514778" w:rsidP="00405192">
                      <w:pPr>
                        <w:rPr>
                          <w:rFonts w:cs="Arial"/>
                        </w:rPr>
                      </w:pPr>
                    </w:p>
                    <w:p w14:paraId="68F52223" w14:textId="77777777" w:rsidR="00514778" w:rsidRDefault="00514778" w:rsidP="003F2838">
                      <w:pPr>
                        <w:rPr>
                          <w:rFonts w:cs="Arial"/>
                        </w:rPr>
                      </w:pPr>
                    </w:p>
                    <w:p w14:paraId="68F52224" w14:textId="77777777" w:rsidR="00514778" w:rsidRDefault="00514778" w:rsidP="003F2838">
                      <w:pPr>
                        <w:rPr>
                          <w:rFonts w:cs="Arial"/>
                        </w:rPr>
                      </w:pPr>
                    </w:p>
                    <w:p w14:paraId="68F52225" w14:textId="77777777" w:rsidR="00514778" w:rsidRPr="0000739E" w:rsidRDefault="00514778" w:rsidP="003F2838">
                      <w:pPr>
                        <w:rPr>
                          <w:rFonts w:cs="Arial"/>
                        </w:rPr>
                      </w:pPr>
                    </w:p>
                    <w:p w14:paraId="68F52226" w14:textId="77777777" w:rsidR="00514778" w:rsidRDefault="00514778" w:rsidP="003F2838"/>
                    <w:p w14:paraId="68F52227" w14:textId="77777777" w:rsidR="00514778" w:rsidRDefault="00514778" w:rsidP="003F2838"/>
                    <w:p w14:paraId="68F52228" w14:textId="77777777" w:rsidR="00514778" w:rsidRDefault="00514778" w:rsidP="003F2838"/>
                    <w:p w14:paraId="68F52229" w14:textId="77777777" w:rsidR="00514778" w:rsidRDefault="00514778"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Pr="00C768F6" w:rsidRDefault="005D027D" w:rsidP="001A6487">
      <w:pPr>
        <w:jc w:val="both"/>
        <w:rPr>
          <w:rFonts w:cs="Arial"/>
          <w:b/>
          <w:sz w:val="24"/>
          <w:szCs w:val="24"/>
        </w:rPr>
      </w:pPr>
    </w:p>
    <w:p w14:paraId="3DF0BAF5" w14:textId="77777777" w:rsidR="000A1956" w:rsidRDefault="00B46884">
      <w:pPr>
        <w:pStyle w:val="TOC1"/>
        <w:rPr>
          <w:rFonts w:asciiTheme="minorHAnsi" w:eastAsiaTheme="minorEastAsia" w:hAnsiTheme="minorHAnsi" w:cstheme="minorBidi"/>
          <w:noProof/>
        </w:rPr>
      </w:pPr>
      <w:r w:rsidRPr="00B46884">
        <w:rPr>
          <w:rFonts w:cs="Arial"/>
          <w:b/>
          <w:sz w:val="24"/>
          <w:szCs w:val="24"/>
        </w:rPr>
        <w:fldChar w:fldCharType="begin"/>
      </w:r>
      <w:r w:rsidRPr="00B46884">
        <w:rPr>
          <w:rFonts w:cs="Arial"/>
          <w:b/>
          <w:sz w:val="24"/>
          <w:szCs w:val="24"/>
        </w:rPr>
        <w:instrText xml:space="preserve"> TOC \b SectionFour \* MERGEFORMAT </w:instrText>
      </w:r>
      <w:r w:rsidRPr="00B46884">
        <w:rPr>
          <w:rFonts w:cs="Arial"/>
          <w:b/>
          <w:sz w:val="24"/>
          <w:szCs w:val="24"/>
        </w:rPr>
        <w:fldChar w:fldCharType="separate"/>
      </w:r>
      <w:r w:rsidR="000A1956" w:rsidRPr="00B16501">
        <w:rPr>
          <w:rFonts w:cs="Arial"/>
          <w:noProof/>
        </w:rPr>
        <w:t>Declaration 1: Statement of non-collusion</w:t>
      </w:r>
      <w:r w:rsidR="000A1956">
        <w:rPr>
          <w:noProof/>
        </w:rPr>
        <w:tab/>
      </w:r>
      <w:r w:rsidR="000A1956" w:rsidRPr="00F06F19">
        <w:rPr>
          <w:noProof/>
          <w:color w:val="FF0000"/>
        </w:rPr>
        <w:fldChar w:fldCharType="begin"/>
      </w:r>
      <w:r w:rsidR="000A1956" w:rsidRPr="00F06F19">
        <w:rPr>
          <w:noProof/>
          <w:color w:val="FF0000"/>
        </w:rPr>
        <w:instrText xml:space="preserve"> PAGEREF _Toc481579102 \h </w:instrText>
      </w:r>
      <w:r w:rsidR="000A1956" w:rsidRPr="00F06F19">
        <w:rPr>
          <w:noProof/>
          <w:color w:val="FF0000"/>
        </w:rPr>
      </w:r>
      <w:r w:rsidR="000A1956" w:rsidRPr="00F06F19">
        <w:rPr>
          <w:noProof/>
          <w:color w:val="FF0000"/>
        </w:rPr>
        <w:fldChar w:fldCharType="separate"/>
      </w:r>
      <w:r w:rsidR="000A1956" w:rsidRPr="00F06F19">
        <w:rPr>
          <w:noProof/>
          <w:color w:val="FF0000"/>
        </w:rPr>
        <w:t>28</w:t>
      </w:r>
      <w:r w:rsidR="000A1956" w:rsidRPr="00F06F19">
        <w:rPr>
          <w:noProof/>
          <w:color w:val="FF0000"/>
        </w:rPr>
        <w:fldChar w:fldCharType="end"/>
      </w:r>
    </w:p>
    <w:p w14:paraId="5741296F" w14:textId="77777777" w:rsidR="000A1956" w:rsidRDefault="000A1956">
      <w:pPr>
        <w:pStyle w:val="TOC1"/>
        <w:rPr>
          <w:noProof/>
          <w:color w:val="FF0000"/>
        </w:rPr>
      </w:pPr>
      <w:r w:rsidRPr="00B16501">
        <w:rPr>
          <w:rFonts w:cs="Arial"/>
          <w:noProof/>
        </w:rPr>
        <w:t>Declaration 2: Form of Tender</w:t>
      </w:r>
      <w:r>
        <w:rPr>
          <w:noProof/>
        </w:rPr>
        <w:tab/>
      </w:r>
      <w:r w:rsidRPr="00F06F19">
        <w:rPr>
          <w:noProof/>
          <w:color w:val="FF0000"/>
        </w:rPr>
        <w:fldChar w:fldCharType="begin"/>
      </w:r>
      <w:r w:rsidRPr="00F06F19">
        <w:rPr>
          <w:noProof/>
          <w:color w:val="FF0000"/>
        </w:rPr>
        <w:instrText xml:space="preserve"> PAGEREF _Toc481579103 \h </w:instrText>
      </w:r>
      <w:r w:rsidRPr="00F06F19">
        <w:rPr>
          <w:noProof/>
          <w:color w:val="FF0000"/>
        </w:rPr>
      </w:r>
      <w:r w:rsidRPr="00F06F19">
        <w:rPr>
          <w:noProof/>
          <w:color w:val="FF0000"/>
        </w:rPr>
        <w:fldChar w:fldCharType="separate"/>
      </w:r>
      <w:r w:rsidRPr="00F06F19">
        <w:rPr>
          <w:noProof/>
          <w:color w:val="FF0000"/>
        </w:rPr>
        <w:t>29</w:t>
      </w:r>
      <w:r w:rsidRPr="00F06F19">
        <w:rPr>
          <w:noProof/>
          <w:color w:val="FF0000"/>
        </w:rPr>
        <w:fldChar w:fldCharType="end"/>
      </w:r>
    </w:p>
    <w:p w14:paraId="0B6D3F41" w14:textId="77777777" w:rsidR="00A676D3" w:rsidRDefault="00A676D3" w:rsidP="00A676D3">
      <w:pPr>
        <w:pStyle w:val="TOC1"/>
        <w:rPr>
          <w:noProof/>
          <w:color w:val="FF0000"/>
        </w:rPr>
      </w:pPr>
      <w:r w:rsidRPr="00B16501">
        <w:rPr>
          <w:rFonts w:cs="Arial"/>
          <w:noProof/>
        </w:rPr>
        <w:t>Declaration 3: Conflict of Interest</w:t>
      </w:r>
      <w:r>
        <w:rPr>
          <w:noProof/>
        </w:rPr>
        <w:tab/>
      </w:r>
      <w:r w:rsidRPr="00505C78">
        <w:rPr>
          <w:noProof/>
          <w:color w:val="FF0000"/>
        </w:rPr>
        <w:fldChar w:fldCharType="begin"/>
      </w:r>
      <w:r w:rsidRPr="00505C78">
        <w:rPr>
          <w:noProof/>
          <w:color w:val="FF0000"/>
        </w:rPr>
        <w:instrText xml:space="preserve"> PAGEREF _Toc481579104 \h </w:instrText>
      </w:r>
      <w:r w:rsidRPr="00505C78">
        <w:rPr>
          <w:noProof/>
          <w:color w:val="FF0000"/>
        </w:rPr>
      </w:r>
      <w:r w:rsidRPr="00505C78">
        <w:rPr>
          <w:noProof/>
          <w:color w:val="FF0000"/>
        </w:rPr>
        <w:fldChar w:fldCharType="separate"/>
      </w:r>
      <w:r w:rsidRPr="00505C78">
        <w:rPr>
          <w:noProof/>
          <w:color w:val="FF0000"/>
        </w:rPr>
        <w:t>30</w:t>
      </w:r>
      <w:r w:rsidRPr="00505C78">
        <w:rPr>
          <w:noProof/>
          <w:color w:val="FF0000"/>
        </w:rPr>
        <w:fldChar w:fldCharType="end"/>
      </w:r>
    </w:p>
    <w:p w14:paraId="570661EE" w14:textId="142DF844" w:rsidR="00A676D3" w:rsidRDefault="00A676D3" w:rsidP="00A676D3">
      <w:pPr>
        <w:pStyle w:val="TOC1"/>
        <w:rPr>
          <w:noProof/>
          <w:color w:val="FF0000"/>
        </w:rPr>
      </w:pPr>
      <w:r w:rsidRPr="00B16501">
        <w:rPr>
          <w:rFonts w:cs="Arial"/>
          <w:noProof/>
        </w:rPr>
        <w:t xml:space="preserve">Declaration </w:t>
      </w:r>
      <w:r>
        <w:rPr>
          <w:rFonts w:cs="Arial"/>
          <w:noProof/>
        </w:rPr>
        <w:t>4</w:t>
      </w:r>
      <w:r w:rsidRPr="00B16501">
        <w:rPr>
          <w:rFonts w:cs="Arial"/>
          <w:noProof/>
        </w:rPr>
        <w:t xml:space="preserve">: </w:t>
      </w:r>
      <w:r>
        <w:rPr>
          <w:rFonts w:cs="Arial"/>
          <w:noProof/>
        </w:rPr>
        <w:t>Standard Selection Questionnaire</w:t>
      </w:r>
      <w:r>
        <w:rPr>
          <w:noProof/>
        </w:rPr>
        <w:tab/>
      </w:r>
      <w:r w:rsidRPr="00505C78">
        <w:rPr>
          <w:noProof/>
          <w:color w:val="FF0000"/>
        </w:rPr>
        <w:fldChar w:fldCharType="begin"/>
      </w:r>
      <w:r w:rsidRPr="00505C78">
        <w:rPr>
          <w:noProof/>
          <w:color w:val="FF0000"/>
        </w:rPr>
        <w:instrText xml:space="preserve"> PAGEREF _Toc481579104 \h </w:instrText>
      </w:r>
      <w:r w:rsidRPr="00505C78">
        <w:rPr>
          <w:noProof/>
          <w:color w:val="FF0000"/>
        </w:rPr>
      </w:r>
      <w:r w:rsidRPr="00505C78">
        <w:rPr>
          <w:noProof/>
          <w:color w:val="FF0000"/>
        </w:rPr>
        <w:fldChar w:fldCharType="separate"/>
      </w:r>
      <w:r w:rsidRPr="00505C78">
        <w:rPr>
          <w:noProof/>
          <w:color w:val="FF0000"/>
        </w:rPr>
        <w:t>3</w:t>
      </w:r>
      <w:r w:rsidRPr="00505C78">
        <w:rPr>
          <w:noProof/>
          <w:color w:val="FF0000"/>
        </w:rPr>
        <w:fldChar w:fldCharType="end"/>
      </w:r>
      <w:r>
        <w:rPr>
          <w:noProof/>
          <w:color w:val="FF0000"/>
        </w:rPr>
        <w:t>2</w:t>
      </w:r>
    </w:p>
    <w:p w14:paraId="0608E8FB" w14:textId="0147DCD5" w:rsidR="00A676D3" w:rsidRDefault="00A676D3" w:rsidP="00A676D3">
      <w:pPr>
        <w:pStyle w:val="TOC1"/>
        <w:rPr>
          <w:noProof/>
          <w:color w:val="FF0000"/>
        </w:rPr>
      </w:pPr>
      <w:r w:rsidRPr="00B16501">
        <w:rPr>
          <w:rFonts w:cs="Arial"/>
          <w:noProof/>
        </w:rPr>
        <w:t xml:space="preserve">Declaration </w:t>
      </w:r>
      <w:r>
        <w:rPr>
          <w:rFonts w:cs="Arial"/>
          <w:noProof/>
        </w:rPr>
        <w:t>5</w:t>
      </w:r>
      <w:r w:rsidRPr="00B16501">
        <w:rPr>
          <w:rFonts w:cs="Arial"/>
          <w:noProof/>
        </w:rPr>
        <w:t>: C</w:t>
      </w:r>
      <w:r>
        <w:rPr>
          <w:rFonts w:cs="Arial"/>
          <w:noProof/>
        </w:rPr>
        <w:t>ode of Practice</w:t>
      </w:r>
      <w:r>
        <w:rPr>
          <w:noProof/>
        </w:rPr>
        <w:tab/>
      </w:r>
      <w:r w:rsidRPr="00F06F19">
        <w:rPr>
          <w:noProof/>
          <w:color w:val="FF0000"/>
        </w:rPr>
        <w:t>53</w:t>
      </w:r>
    </w:p>
    <w:p w14:paraId="79DF7EC2" w14:textId="04001F95" w:rsidR="000A1956" w:rsidRDefault="000A1956">
      <w:pPr>
        <w:pStyle w:val="TOC1"/>
        <w:rPr>
          <w:noProof/>
          <w:color w:val="FF0000"/>
        </w:rPr>
      </w:pPr>
    </w:p>
    <w:p w14:paraId="0EAAD763" w14:textId="77777777" w:rsidR="00A676D3" w:rsidRPr="00F06F19" w:rsidRDefault="00A676D3" w:rsidP="00F06F19"/>
    <w:p w14:paraId="50134780" w14:textId="77777777" w:rsidR="00A676D3" w:rsidRPr="00F06F19" w:rsidRDefault="00A676D3" w:rsidP="00F06F19">
      <w:pPr>
        <w:rPr>
          <w:rFonts w:eastAsiaTheme="minorEastAsia"/>
        </w:rPr>
      </w:pPr>
    </w:p>
    <w:p w14:paraId="68F52042" w14:textId="62129C7C" w:rsidR="00074692" w:rsidRPr="00916E0C" w:rsidRDefault="00B46884" w:rsidP="00B46884">
      <w:pPr>
        <w:pStyle w:val="Heading1"/>
        <w:rPr>
          <w:rFonts w:ascii="Arial" w:hAnsi="Arial" w:cs="Arial"/>
          <w:sz w:val="24"/>
          <w:szCs w:val="24"/>
        </w:rPr>
      </w:pPr>
      <w:r w:rsidRPr="00B46884">
        <w:rPr>
          <w:rFonts w:ascii="Arial" w:hAnsi="Arial" w:cs="Arial"/>
          <w:b w:val="0"/>
          <w:bCs w:val="0"/>
          <w:kern w:val="0"/>
          <w:sz w:val="24"/>
          <w:szCs w:val="24"/>
        </w:rPr>
        <w:fldChar w:fldCharType="end"/>
      </w:r>
      <w:r w:rsidR="0077193C">
        <w:br w:type="page"/>
      </w:r>
      <w:bookmarkStart w:id="134" w:name="_Toc480455220"/>
      <w:bookmarkStart w:id="135" w:name="_Toc481579102"/>
      <w:bookmarkStart w:id="136"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134"/>
      <w:bookmarkEnd w:id="135"/>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137" w:name="_Toc480455221"/>
      <w:bookmarkStart w:id="138" w:name="_Toc481579103"/>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137"/>
      <w:bookmarkEnd w:id="138"/>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139" w:name="_Toc480455222"/>
      <w:bookmarkStart w:id="140" w:name="_Toc481579104"/>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139"/>
      <w:bookmarkEnd w:id="140"/>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68F520A5"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Payment (cash or other) received or likely to be received from relevant organisations for goods or services provided (Including consulting or advisory fees)</w:t>
      </w:r>
    </w:p>
    <w:p w14:paraId="68F520A6"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68F520A7"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68F520A8"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bookmarkEnd w:id="136"/>
    <w:p w14:paraId="27D3164E" w14:textId="77777777" w:rsidR="00EB798A" w:rsidRPr="00483BD8" w:rsidRDefault="00EB798A" w:rsidP="00601AC9">
      <w:pPr>
        <w:pStyle w:val="Heading1"/>
        <w:rPr>
          <w:rFonts w:ascii="Arial" w:hAnsi="Arial" w:cs="Arial"/>
          <w:sz w:val="24"/>
          <w:szCs w:val="24"/>
        </w:rPr>
      </w:pPr>
      <w:r w:rsidRPr="00483BD8">
        <w:rPr>
          <w:rFonts w:ascii="Arial" w:hAnsi="Arial" w:cs="Arial"/>
          <w:sz w:val="24"/>
          <w:szCs w:val="24"/>
        </w:rPr>
        <w:lastRenderedPageBreak/>
        <w:t>Declaration 4: Standard Selection Questionnaire</w:t>
      </w:r>
    </w:p>
    <w:p w14:paraId="680B87E0" w14:textId="77777777" w:rsidR="00EB798A" w:rsidRPr="00FF029F" w:rsidRDefault="00EB798A" w:rsidP="00EB798A">
      <w:pPr>
        <w:pStyle w:val="Normal1"/>
        <w:spacing w:line="259" w:lineRule="auto"/>
        <w:rPr>
          <w:rFonts w:ascii="Arial" w:hAnsi="Arial" w:cs="Arial"/>
        </w:rPr>
      </w:pPr>
    </w:p>
    <w:p w14:paraId="1D688F8B" w14:textId="77777777"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4F5781F1"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4"/>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6B20C819"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3A96735"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4E94D78"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Note for Contracting Authorities: The following paragraph is optional for inclusion,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23">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354DE00B" w14:textId="77777777" w:rsidR="00EB798A" w:rsidRPr="00FF029F" w:rsidRDefault="00EB798A" w:rsidP="00EB798A">
      <w:pPr>
        <w:pStyle w:val="Normal1"/>
        <w:spacing w:after="150"/>
        <w:jc w:val="both"/>
      </w:pPr>
      <w:r w:rsidRPr="00FF029F">
        <w:rPr>
          <w:rFonts w:ascii="Arial" w:eastAsia="Arial" w:hAnsi="Arial" w:cs="Arial"/>
          <w:b/>
        </w:rPr>
        <w:t>Supplier Selection Questions: Part 3</w:t>
      </w:r>
    </w:p>
    <w:p w14:paraId="0798CBC2"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BCD8914"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67106F33"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14:paraId="7C86D46F" w14:textId="77777777" w:rsidR="00EB798A" w:rsidRDefault="00EB798A" w:rsidP="00EB798A">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5B90AF84" w14:textId="77777777" w:rsidR="00EB798A" w:rsidRDefault="00EB798A" w:rsidP="00EB798A">
      <w:pPr>
        <w:pStyle w:val="Normal1"/>
        <w:spacing w:after="160" w:line="259" w:lineRule="auto"/>
      </w:pPr>
    </w:p>
    <w:p w14:paraId="58AA4B45" w14:textId="77777777" w:rsidR="00EB798A" w:rsidRDefault="00EB798A" w:rsidP="00EB798A">
      <w:pPr>
        <w:pStyle w:val="Normal1"/>
        <w:spacing w:after="160" w:line="259" w:lineRule="auto"/>
        <w:jc w:val="center"/>
      </w:pPr>
      <w:r>
        <w:rPr>
          <w:rFonts w:ascii="Arial" w:eastAsia="Arial" w:hAnsi="Arial" w:cs="Arial"/>
          <w:b/>
          <w:sz w:val="22"/>
          <w:szCs w:val="22"/>
        </w:rPr>
        <w:t>[INSERT PROCUREMENT NAME]</w:t>
      </w:r>
    </w:p>
    <w:p w14:paraId="18167A9F" w14:textId="77777777" w:rsidR="00EB798A" w:rsidRDefault="00EB798A" w:rsidP="00EB798A">
      <w:pPr>
        <w:pStyle w:val="Normal1"/>
        <w:spacing w:before="120" w:after="120"/>
        <w:jc w:val="center"/>
      </w:pPr>
      <w:r>
        <w:rPr>
          <w:rFonts w:ascii="Arial" w:eastAsia="Arial" w:hAnsi="Arial" w:cs="Arial"/>
          <w:b/>
          <w:sz w:val="22"/>
          <w:szCs w:val="22"/>
        </w:rPr>
        <w:t>[INSERT REFERENCE NUMBER]</w:t>
      </w:r>
    </w:p>
    <w:p w14:paraId="316AF676" w14:textId="77777777" w:rsidR="00EB798A" w:rsidRDefault="00EB798A" w:rsidP="00EB798A">
      <w:pPr>
        <w:pStyle w:val="Normal1"/>
        <w:spacing w:before="120" w:after="120"/>
        <w:jc w:val="center"/>
      </w:pPr>
      <w:r>
        <w:rPr>
          <w:rFonts w:ascii="Arial" w:eastAsia="Arial" w:hAnsi="Arial" w:cs="Arial"/>
          <w:b/>
          <w:sz w:val="22"/>
          <w:szCs w:val="22"/>
        </w:rPr>
        <w:t>[INSERT PROCUREMENT PROCEDURE e.g. OPEN, RESTRICTED]</w:t>
      </w:r>
    </w:p>
    <w:p w14:paraId="6F7DD864" w14:textId="77777777" w:rsidR="00EB798A" w:rsidRDefault="00EB798A" w:rsidP="00EB798A">
      <w:pPr>
        <w:pStyle w:val="Normal1"/>
        <w:spacing w:after="160"/>
        <w:jc w:val="both"/>
      </w:pPr>
    </w:p>
    <w:p w14:paraId="49E37820" w14:textId="77777777" w:rsidR="00EB798A" w:rsidRDefault="00EB798A" w:rsidP="00EB798A">
      <w:pPr>
        <w:pStyle w:val="Normal1"/>
        <w:spacing w:before="100" w:after="180"/>
        <w:jc w:val="both"/>
      </w:pPr>
      <w:r>
        <w:rPr>
          <w:rFonts w:ascii="Arial" w:eastAsia="Arial" w:hAnsi="Arial" w:cs="Arial"/>
          <w:b/>
          <w:sz w:val="22"/>
          <w:szCs w:val="22"/>
          <w:u w:val="single"/>
        </w:rPr>
        <w:t>Notes for completion</w:t>
      </w:r>
    </w:p>
    <w:p w14:paraId="368450F2"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0D222E48"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35635E1"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D5DDBA5"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4C019CB"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78AA33D8"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5"/>
      </w:r>
      <w:r>
        <w:rPr>
          <w:rFonts w:ascii="Arial" w:eastAsia="Arial" w:hAnsi="Arial" w:cs="Arial"/>
          <w:i/>
          <w:sz w:val="22"/>
          <w:szCs w:val="22"/>
        </w:rPr>
        <w:t xml:space="preserve">. </w:t>
      </w:r>
    </w:p>
    <w:p w14:paraId="3493E107"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282C9140" w14:textId="77777777"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50CD1792" w14:textId="77777777" w:rsidR="00EB798A" w:rsidRDefault="00EB798A" w:rsidP="00EB798A">
      <w:pPr>
        <w:pStyle w:val="Normal1"/>
        <w:spacing w:after="160" w:line="259" w:lineRule="auto"/>
      </w:pPr>
    </w:p>
    <w:p w14:paraId="670E1547" w14:textId="77777777" w:rsidR="00EB798A" w:rsidRDefault="00EB798A" w:rsidP="00EB798A">
      <w:pPr>
        <w:pStyle w:val="Normal1"/>
        <w:spacing w:after="160" w:line="259" w:lineRule="auto"/>
      </w:pPr>
    </w:p>
    <w:p w14:paraId="22532B72" w14:textId="77777777" w:rsidR="00EB798A" w:rsidRDefault="00EB798A" w:rsidP="00EB798A">
      <w:pPr>
        <w:pStyle w:val="Normal1"/>
        <w:spacing w:before="100"/>
        <w:ind w:left="-525"/>
        <w:jc w:val="both"/>
      </w:pPr>
      <w:r>
        <w:rPr>
          <w:rFonts w:ascii="Arial" w:eastAsia="Arial" w:hAnsi="Arial" w:cs="Arial"/>
          <w:b/>
          <w:sz w:val="36"/>
          <w:szCs w:val="36"/>
        </w:rPr>
        <w:t>Part 1: Potential supplier Information</w:t>
      </w:r>
    </w:p>
    <w:p w14:paraId="6BB68868" w14:textId="77777777"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14:paraId="5A335B0D" w14:textId="77777777" w:rsidTr="00B03F18">
        <w:tc>
          <w:tcPr>
            <w:tcW w:w="1668" w:type="dxa"/>
            <w:tcBorders>
              <w:top w:val="single" w:sz="4" w:space="0" w:color="000000"/>
              <w:bottom w:val="single" w:sz="6" w:space="0" w:color="000000"/>
            </w:tcBorders>
            <w:shd w:val="clear" w:color="auto" w:fill="CCFFFF"/>
          </w:tcPr>
          <w:p w14:paraId="549BEF5F" w14:textId="77777777" w:rsidR="00EB798A" w:rsidRDefault="00EB798A" w:rsidP="00B03F18">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D3AF76F" w14:textId="77777777" w:rsidR="00EB798A" w:rsidRDefault="00EB798A" w:rsidP="00B03F18">
            <w:pPr>
              <w:pStyle w:val="Normal1"/>
              <w:spacing w:before="100"/>
              <w:jc w:val="both"/>
            </w:pPr>
            <w:r>
              <w:rPr>
                <w:rFonts w:ascii="Arial" w:eastAsia="Arial" w:hAnsi="Arial" w:cs="Arial"/>
                <w:sz w:val="22"/>
                <w:szCs w:val="22"/>
              </w:rPr>
              <w:t>Potential supplier information</w:t>
            </w:r>
          </w:p>
        </w:tc>
      </w:tr>
      <w:tr w:rsidR="00EB798A" w14:paraId="372797E2" w14:textId="77777777" w:rsidTr="00B03F18">
        <w:tc>
          <w:tcPr>
            <w:tcW w:w="1668" w:type="dxa"/>
            <w:tcBorders>
              <w:top w:val="single" w:sz="6" w:space="0" w:color="000000"/>
              <w:bottom w:val="single" w:sz="6" w:space="0" w:color="000000"/>
            </w:tcBorders>
            <w:shd w:val="clear" w:color="auto" w:fill="CCFFFF"/>
          </w:tcPr>
          <w:p w14:paraId="7F38FA21" w14:textId="77777777" w:rsidR="00EB798A" w:rsidRDefault="00EB798A" w:rsidP="00B03F18">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7E0C038" w14:textId="77777777" w:rsidR="00EB798A" w:rsidRDefault="00EB798A" w:rsidP="00B03F18">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43B047B" w14:textId="77777777" w:rsidR="00EB798A" w:rsidRDefault="00EB798A" w:rsidP="00B03F18">
            <w:pPr>
              <w:pStyle w:val="Normal1"/>
              <w:spacing w:before="100"/>
              <w:jc w:val="both"/>
            </w:pPr>
            <w:r>
              <w:rPr>
                <w:rFonts w:ascii="Arial" w:eastAsia="Arial" w:hAnsi="Arial" w:cs="Arial"/>
                <w:sz w:val="22"/>
                <w:szCs w:val="22"/>
              </w:rPr>
              <w:t>Response</w:t>
            </w:r>
          </w:p>
        </w:tc>
      </w:tr>
      <w:tr w:rsidR="00EB798A" w14:paraId="795617CE" w14:textId="77777777" w:rsidTr="00B03F18">
        <w:tc>
          <w:tcPr>
            <w:tcW w:w="1668" w:type="dxa"/>
            <w:tcBorders>
              <w:top w:val="single" w:sz="6" w:space="0" w:color="000000"/>
            </w:tcBorders>
          </w:tcPr>
          <w:p w14:paraId="04FA9199" w14:textId="77777777" w:rsidR="00EB798A" w:rsidRDefault="00EB798A" w:rsidP="00B03F18">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BB03B8E" w14:textId="77777777" w:rsidR="00EB798A" w:rsidRDefault="00EB798A" w:rsidP="00B03F18">
            <w:pPr>
              <w:pStyle w:val="Normal1"/>
              <w:spacing w:before="100"/>
              <w:jc w:val="both"/>
            </w:pPr>
            <w:r>
              <w:rPr>
                <w:rFonts w:ascii="Arial" w:eastAsia="Arial" w:hAnsi="Arial" w:cs="Arial"/>
                <w:sz w:val="22"/>
                <w:szCs w:val="22"/>
              </w:rPr>
              <w:t>Full name of the potential supplier submitting the information</w:t>
            </w:r>
          </w:p>
          <w:p w14:paraId="52E96710" w14:textId="77777777" w:rsidR="00EB798A" w:rsidRDefault="00EB798A" w:rsidP="00B03F18">
            <w:pPr>
              <w:pStyle w:val="Normal1"/>
              <w:spacing w:before="100"/>
              <w:jc w:val="both"/>
            </w:pPr>
          </w:p>
        </w:tc>
        <w:tc>
          <w:tcPr>
            <w:tcW w:w="2410" w:type="dxa"/>
            <w:tcBorders>
              <w:top w:val="single" w:sz="6" w:space="0" w:color="000000"/>
            </w:tcBorders>
          </w:tcPr>
          <w:p w14:paraId="5F23BEA8" w14:textId="77777777" w:rsidR="00EB798A" w:rsidRDefault="00EB798A" w:rsidP="00B03F18">
            <w:pPr>
              <w:pStyle w:val="Normal1"/>
              <w:spacing w:before="100"/>
              <w:jc w:val="both"/>
            </w:pPr>
          </w:p>
        </w:tc>
      </w:tr>
      <w:tr w:rsidR="00EB798A" w14:paraId="09E03D94" w14:textId="77777777" w:rsidTr="00B03F18">
        <w:tc>
          <w:tcPr>
            <w:tcW w:w="1668" w:type="dxa"/>
          </w:tcPr>
          <w:p w14:paraId="76DC45CD" w14:textId="77777777" w:rsidR="00EB798A" w:rsidRDefault="00EB798A" w:rsidP="00B03F18">
            <w:pPr>
              <w:pStyle w:val="Normal1"/>
              <w:spacing w:before="100"/>
              <w:jc w:val="both"/>
            </w:pPr>
            <w:r>
              <w:rPr>
                <w:rFonts w:ascii="Arial" w:eastAsia="Arial" w:hAnsi="Arial" w:cs="Arial"/>
                <w:sz w:val="22"/>
                <w:szCs w:val="22"/>
              </w:rPr>
              <w:t>1.1(b) – (i)</w:t>
            </w:r>
          </w:p>
        </w:tc>
        <w:tc>
          <w:tcPr>
            <w:tcW w:w="5244" w:type="dxa"/>
          </w:tcPr>
          <w:p w14:paraId="7B6EAEFF" w14:textId="77777777" w:rsidR="00EB798A" w:rsidRDefault="00EB798A" w:rsidP="00B03F18">
            <w:pPr>
              <w:pStyle w:val="Normal1"/>
              <w:spacing w:before="100"/>
              <w:jc w:val="both"/>
            </w:pPr>
            <w:r>
              <w:rPr>
                <w:rFonts w:ascii="Arial" w:eastAsia="Arial" w:hAnsi="Arial" w:cs="Arial"/>
                <w:sz w:val="22"/>
                <w:szCs w:val="22"/>
              </w:rPr>
              <w:t>Registered office address (if applicable)</w:t>
            </w:r>
          </w:p>
        </w:tc>
        <w:tc>
          <w:tcPr>
            <w:tcW w:w="2410" w:type="dxa"/>
          </w:tcPr>
          <w:p w14:paraId="603C71A2" w14:textId="77777777" w:rsidR="00EB798A" w:rsidRDefault="00EB798A" w:rsidP="00B03F18">
            <w:pPr>
              <w:pStyle w:val="Normal1"/>
              <w:spacing w:before="100"/>
              <w:jc w:val="both"/>
            </w:pPr>
          </w:p>
        </w:tc>
      </w:tr>
      <w:tr w:rsidR="00EB798A" w14:paraId="06910D61" w14:textId="77777777" w:rsidTr="00B03F18">
        <w:tc>
          <w:tcPr>
            <w:tcW w:w="1668" w:type="dxa"/>
          </w:tcPr>
          <w:p w14:paraId="7AA7158D" w14:textId="77777777" w:rsidR="00EB798A" w:rsidRDefault="00EB798A" w:rsidP="00B03F18">
            <w:pPr>
              <w:pStyle w:val="Normal1"/>
              <w:spacing w:before="100"/>
              <w:jc w:val="both"/>
            </w:pPr>
            <w:r>
              <w:rPr>
                <w:rFonts w:ascii="Arial" w:eastAsia="Arial" w:hAnsi="Arial" w:cs="Arial"/>
                <w:sz w:val="22"/>
                <w:szCs w:val="22"/>
              </w:rPr>
              <w:t>1.1(b) – (ii)</w:t>
            </w:r>
          </w:p>
        </w:tc>
        <w:tc>
          <w:tcPr>
            <w:tcW w:w="5244" w:type="dxa"/>
          </w:tcPr>
          <w:p w14:paraId="76F2CAAA" w14:textId="77777777" w:rsidR="00EB798A" w:rsidRDefault="00EB798A" w:rsidP="00B03F18">
            <w:pPr>
              <w:pStyle w:val="Normal1"/>
              <w:spacing w:before="100"/>
              <w:jc w:val="both"/>
            </w:pPr>
            <w:r>
              <w:rPr>
                <w:rFonts w:ascii="Arial" w:eastAsia="Arial" w:hAnsi="Arial" w:cs="Arial"/>
                <w:sz w:val="22"/>
                <w:szCs w:val="22"/>
              </w:rPr>
              <w:t>Registered website address (if applicable)</w:t>
            </w:r>
          </w:p>
        </w:tc>
        <w:tc>
          <w:tcPr>
            <w:tcW w:w="2410" w:type="dxa"/>
          </w:tcPr>
          <w:p w14:paraId="5B55D31E" w14:textId="77777777" w:rsidR="00EB798A" w:rsidRDefault="00EB798A" w:rsidP="00B03F18">
            <w:pPr>
              <w:pStyle w:val="Normal1"/>
              <w:spacing w:before="100"/>
              <w:jc w:val="both"/>
            </w:pPr>
          </w:p>
        </w:tc>
      </w:tr>
      <w:tr w:rsidR="00EB798A" w14:paraId="607DAA41" w14:textId="77777777" w:rsidTr="00B03F18">
        <w:tc>
          <w:tcPr>
            <w:tcW w:w="1668" w:type="dxa"/>
          </w:tcPr>
          <w:p w14:paraId="05BAEFCC" w14:textId="77777777" w:rsidR="00EB798A" w:rsidRDefault="00EB798A" w:rsidP="00B03F18">
            <w:pPr>
              <w:pStyle w:val="Normal1"/>
              <w:spacing w:before="100"/>
              <w:jc w:val="both"/>
            </w:pPr>
            <w:r>
              <w:rPr>
                <w:rFonts w:ascii="Arial" w:eastAsia="Arial" w:hAnsi="Arial" w:cs="Arial"/>
                <w:sz w:val="22"/>
                <w:szCs w:val="22"/>
              </w:rPr>
              <w:t>1.1(c)</w:t>
            </w:r>
          </w:p>
        </w:tc>
        <w:tc>
          <w:tcPr>
            <w:tcW w:w="5244" w:type="dxa"/>
          </w:tcPr>
          <w:p w14:paraId="6F8E295E" w14:textId="77777777" w:rsidR="00EB798A" w:rsidRDefault="00EB798A" w:rsidP="00B03F18">
            <w:pPr>
              <w:pStyle w:val="Normal1"/>
              <w:spacing w:before="100"/>
              <w:jc w:val="both"/>
            </w:pPr>
            <w:r>
              <w:rPr>
                <w:rFonts w:ascii="Arial" w:eastAsia="Arial" w:hAnsi="Arial" w:cs="Arial"/>
                <w:sz w:val="22"/>
                <w:szCs w:val="22"/>
              </w:rPr>
              <w:t xml:space="preserve">Trading status </w:t>
            </w:r>
          </w:p>
          <w:p w14:paraId="3BD5E732"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1813404F"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3596D3B1"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6440198"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29FE0B52"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1205203C"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69B2504C"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8BF5DC8" w14:textId="77777777" w:rsidR="00EB798A" w:rsidRDefault="00EB798A" w:rsidP="00B03F18">
            <w:pPr>
              <w:pStyle w:val="Normal1"/>
              <w:spacing w:before="100"/>
              <w:jc w:val="both"/>
            </w:pPr>
          </w:p>
        </w:tc>
      </w:tr>
      <w:tr w:rsidR="00EB798A" w14:paraId="21961613" w14:textId="77777777" w:rsidTr="00B03F18">
        <w:tc>
          <w:tcPr>
            <w:tcW w:w="1668" w:type="dxa"/>
          </w:tcPr>
          <w:p w14:paraId="4FF96F55" w14:textId="77777777" w:rsidR="00EB798A" w:rsidRDefault="00EB798A" w:rsidP="00B03F18">
            <w:pPr>
              <w:pStyle w:val="Normal1"/>
              <w:spacing w:before="100"/>
              <w:jc w:val="both"/>
            </w:pPr>
            <w:r>
              <w:rPr>
                <w:rFonts w:ascii="Arial" w:eastAsia="Arial" w:hAnsi="Arial" w:cs="Arial"/>
                <w:sz w:val="22"/>
                <w:szCs w:val="22"/>
              </w:rPr>
              <w:t>1.1(d)</w:t>
            </w:r>
          </w:p>
        </w:tc>
        <w:tc>
          <w:tcPr>
            <w:tcW w:w="5244" w:type="dxa"/>
          </w:tcPr>
          <w:p w14:paraId="2F30E30D" w14:textId="77777777" w:rsidR="00EB798A" w:rsidRDefault="00EB798A" w:rsidP="00B03F18">
            <w:pPr>
              <w:pStyle w:val="Normal1"/>
              <w:spacing w:before="100"/>
              <w:jc w:val="both"/>
            </w:pPr>
            <w:r>
              <w:rPr>
                <w:rFonts w:ascii="Arial" w:eastAsia="Arial" w:hAnsi="Arial" w:cs="Arial"/>
                <w:sz w:val="22"/>
                <w:szCs w:val="22"/>
              </w:rPr>
              <w:t>Date of registration in country of origin</w:t>
            </w:r>
          </w:p>
        </w:tc>
        <w:tc>
          <w:tcPr>
            <w:tcW w:w="2410" w:type="dxa"/>
          </w:tcPr>
          <w:p w14:paraId="01833508" w14:textId="77777777" w:rsidR="00EB798A" w:rsidRDefault="00EB798A" w:rsidP="00B03F18">
            <w:pPr>
              <w:pStyle w:val="Normal1"/>
              <w:spacing w:before="100"/>
              <w:jc w:val="both"/>
            </w:pPr>
          </w:p>
        </w:tc>
      </w:tr>
      <w:tr w:rsidR="00EB798A" w14:paraId="67190BB8" w14:textId="77777777" w:rsidTr="00B03F18">
        <w:tc>
          <w:tcPr>
            <w:tcW w:w="1668" w:type="dxa"/>
          </w:tcPr>
          <w:p w14:paraId="15D9AA27" w14:textId="77777777" w:rsidR="00EB798A" w:rsidRDefault="00EB798A" w:rsidP="00B03F18">
            <w:pPr>
              <w:pStyle w:val="Normal1"/>
              <w:spacing w:before="100"/>
              <w:jc w:val="both"/>
            </w:pPr>
            <w:r>
              <w:rPr>
                <w:rFonts w:ascii="Arial" w:eastAsia="Arial" w:hAnsi="Arial" w:cs="Arial"/>
                <w:sz w:val="22"/>
                <w:szCs w:val="22"/>
              </w:rPr>
              <w:t>1.1(e)</w:t>
            </w:r>
          </w:p>
        </w:tc>
        <w:tc>
          <w:tcPr>
            <w:tcW w:w="5244" w:type="dxa"/>
          </w:tcPr>
          <w:p w14:paraId="5A615193" w14:textId="77777777" w:rsidR="00EB798A" w:rsidRDefault="00EB798A" w:rsidP="00B03F18">
            <w:pPr>
              <w:pStyle w:val="Normal1"/>
              <w:spacing w:before="100"/>
              <w:jc w:val="both"/>
            </w:pPr>
            <w:r>
              <w:rPr>
                <w:rFonts w:ascii="Arial" w:eastAsia="Arial" w:hAnsi="Arial" w:cs="Arial"/>
                <w:sz w:val="22"/>
                <w:szCs w:val="22"/>
              </w:rPr>
              <w:t>Company registration number (if applicable)</w:t>
            </w:r>
          </w:p>
        </w:tc>
        <w:tc>
          <w:tcPr>
            <w:tcW w:w="2410" w:type="dxa"/>
          </w:tcPr>
          <w:p w14:paraId="62836DD2" w14:textId="77777777" w:rsidR="00EB798A" w:rsidRDefault="00EB798A" w:rsidP="00B03F18">
            <w:pPr>
              <w:pStyle w:val="Normal1"/>
              <w:spacing w:before="100"/>
              <w:jc w:val="both"/>
            </w:pPr>
          </w:p>
        </w:tc>
      </w:tr>
      <w:tr w:rsidR="00EB798A" w14:paraId="22348128" w14:textId="77777777" w:rsidTr="00B03F18">
        <w:tc>
          <w:tcPr>
            <w:tcW w:w="1668" w:type="dxa"/>
          </w:tcPr>
          <w:p w14:paraId="46E38A67" w14:textId="77777777" w:rsidR="00EB798A" w:rsidRDefault="00EB798A" w:rsidP="00B03F18">
            <w:pPr>
              <w:pStyle w:val="Normal1"/>
              <w:spacing w:before="100"/>
              <w:jc w:val="both"/>
            </w:pPr>
            <w:r>
              <w:rPr>
                <w:rFonts w:ascii="Arial" w:eastAsia="Arial" w:hAnsi="Arial" w:cs="Arial"/>
                <w:sz w:val="22"/>
                <w:szCs w:val="22"/>
              </w:rPr>
              <w:t>1.1(f)</w:t>
            </w:r>
          </w:p>
        </w:tc>
        <w:tc>
          <w:tcPr>
            <w:tcW w:w="5244" w:type="dxa"/>
          </w:tcPr>
          <w:p w14:paraId="22417539" w14:textId="77777777" w:rsidR="00EB798A" w:rsidRDefault="00EB798A" w:rsidP="00B03F18">
            <w:pPr>
              <w:pStyle w:val="Normal1"/>
              <w:spacing w:before="100"/>
              <w:jc w:val="both"/>
            </w:pPr>
            <w:r>
              <w:rPr>
                <w:rFonts w:ascii="Arial" w:eastAsia="Arial" w:hAnsi="Arial" w:cs="Arial"/>
                <w:sz w:val="22"/>
                <w:szCs w:val="22"/>
              </w:rPr>
              <w:t>Charity registration number (if applicable)</w:t>
            </w:r>
          </w:p>
        </w:tc>
        <w:tc>
          <w:tcPr>
            <w:tcW w:w="2410" w:type="dxa"/>
          </w:tcPr>
          <w:p w14:paraId="443AE373" w14:textId="77777777" w:rsidR="00EB798A" w:rsidRDefault="00EB798A" w:rsidP="00B03F18">
            <w:pPr>
              <w:pStyle w:val="Normal1"/>
              <w:spacing w:before="100"/>
              <w:jc w:val="both"/>
            </w:pPr>
          </w:p>
        </w:tc>
      </w:tr>
      <w:tr w:rsidR="00EB798A" w14:paraId="6E6DF63B" w14:textId="77777777" w:rsidTr="00B03F18">
        <w:tc>
          <w:tcPr>
            <w:tcW w:w="1668" w:type="dxa"/>
          </w:tcPr>
          <w:p w14:paraId="534B8EDB" w14:textId="77777777" w:rsidR="00EB798A" w:rsidRDefault="00EB798A" w:rsidP="00B03F18">
            <w:pPr>
              <w:pStyle w:val="Normal1"/>
              <w:spacing w:before="100"/>
              <w:jc w:val="both"/>
            </w:pPr>
            <w:r>
              <w:rPr>
                <w:rFonts w:ascii="Arial" w:eastAsia="Arial" w:hAnsi="Arial" w:cs="Arial"/>
                <w:sz w:val="22"/>
                <w:szCs w:val="22"/>
              </w:rPr>
              <w:t>1.1(g)</w:t>
            </w:r>
          </w:p>
        </w:tc>
        <w:tc>
          <w:tcPr>
            <w:tcW w:w="5244" w:type="dxa"/>
          </w:tcPr>
          <w:p w14:paraId="14B451A9" w14:textId="77777777" w:rsidR="00EB798A" w:rsidRDefault="00EB798A" w:rsidP="00B03F18">
            <w:pPr>
              <w:pStyle w:val="Normal1"/>
              <w:spacing w:before="100"/>
              <w:jc w:val="both"/>
            </w:pPr>
            <w:r>
              <w:rPr>
                <w:rFonts w:ascii="Arial" w:eastAsia="Arial" w:hAnsi="Arial" w:cs="Arial"/>
                <w:sz w:val="22"/>
                <w:szCs w:val="22"/>
              </w:rPr>
              <w:t>Head office DUNS number (if applicable)</w:t>
            </w:r>
          </w:p>
        </w:tc>
        <w:tc>
          <w:tcPr>
            <w:tcW w:w="2410" w:type="dxa"/>
          </w:tcPr>
          <w:p w14:paraId="64AD7BA9" w14:textId="77777777" w:rsidR="00EB798A" w:rsidRDefault="00EB798A" w:rsidP="00B03F18">
            <w:pPr>
              <w:pStyle w:val="Normal1"/>
              <w:spacing w:before="100"/>
              <w:jc w:val="both"/>
            </w:pPr>
          </w:p>
        </w:tc>
      </w:tr>
      <w:tr w:rsidR="00EB798A" w14:paraId="2B6B969E" w14:textId="77777777" w:rsidTr="00B03F18">
        <w:tc>
          <w:tcPr>
            <w:tcW w:w="1668" w:type="dxa"/>
          </w:tcPr>
          <w:p w14:paraId="0B8C2E99" w14:textId="77777777" w:rsidR="00EB798A" w:rsidRDefault="00EB798A" w:rsidP="00B03F18">
            <w:pPr>
              <w:pStyle w:val="Normal1"/>
              <w:spacing w:before="100"/>
              <w:jc w:val="both"/>
            </w:pPr>
            <w:r>
              <w:rPr>
                <w:rFonts w:ascii="Arial" w:eastAsia="Arial" w:hAnsi="Arial" w:cs="Arial"/>
                <w:sz w:val="22"/>
                <w:szCs w:val="22"/>
              </w:rPr>
              <w:t>1.1(h)</w:t>
            </w:r>
          </w:p>
        </w:tc>
        <w:tc>
          <w:tcPr>
            <w:tcW w:w="5244" w:type="dxa"/>
          </w:tcPr>
          <w:p w14:paraId="1BE44C1F" w14:textId="77777777" w:rsidR="00EB798A" w:rsidRDefault="00EB798A" w:rsidP="00B03F18">
            <w:pPr>
              <w:pStyle w:val="Normal1"/>
              <w:spacing w:before="100"/>
              <w:jc w:val="both"/>
            </w:pPr>
            <w:r>
              <w:rPr>
                <w:rFonts w:ascii="Arial" w:eastAsia="Arial" w:hAnsi="Arial" w:cs="Arial"/>
                <w:sz w:val="22"/>
                <w:szCs w:val="22"/>
              </w:rPr>
              <w:t xml:space="preserve">Registered VAT number </w:t>
            </w:r>
          </w:p>
        </w:tc>
        <w:tc>
          <w:tcPr>
            <w:tcW w:w="2410" w:type="dxa"/>
          </w:tcPr>
          <w:p w14:paraId="2048FF01" w14:textId="77777777" w:rsidR="00EB798A" w:rsidRDefault="00EB798A" w:rsidP="00B03F18">
            <w:pPr>
              <w:pStyle w:val="Normal1"/>
              <w:tabs>
                <w:tab w:val="center" w:pos="4513"/>
                <w:tab w:val="right" w:pos="9026"/>
              </w:tabs>
              <w:spacing w:before="100"/>
              <w:jc w:val="both"/>
            </w:pPr>
          </w:p>
        </w:tc>
      </w:tr>
      <w:tr w:rsidR="00EB798A" w14:paraId="52561E60" w14:textId="77777777" w:rsidTr="00B03F18">
        <w:tc>
          <w:tcPr>
            <w:tcW w:w="1668" w:type="dxa"/>
          </w:tcPr>
          <w:p w14:paraId="597DE94A" w14:textId="77777777" w:rsidR="00EB798A" w:rsidRDefault="00EB798A" w:rsidP="00B03F18">
            <w:pPr>
              <w:pStyle w:val="Normal1"/>
              <w:spacing w:before="100"/>
              <w:jc w:val="both"/>
            </w:pPr>
            <w:r>
              <w:rPr>
                <w:rFonts w:ascii="Arial" w:eastAsia="Arial" w:hAnsi="Arial" w:cs="Arial"/>
                <w:sz w:val="22"/>
                <w:szCs w:val="22"/>
              </w:rPr>
              <w:t>1.1(i) - (i)</w:t>
            </w:r>
          </w:p>
        </w:tc>
        <w:tc>
          <w:tcPr>
            <w:tcW w:w="5244" w:type="dxa"/>
          </w:tcPr>
          <w:p w14:paraId="4E6B9712" w14:textId="77777777" w:rsidR="00EB798A" w:rsidRDefault="00EB798A" w:rsidP="00B03F18">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08F698E" w14:textId="77777777" w:rsidR="00EB798A" w:rsidRDefault="00EB798A" w:rsidP="00B03F18">
            <w:pPr>
              <w:pStyle w:val="Normal1"/>
              <w:jc w:val="both"/>
            </w:pPr>
            <w:bookmarkStart w:id="141" w:name="_30j0zll" w:colFirst="0" w:colLast="0"/>
            <w:bookmarkEnd w:id="141"/>
            <w:r>
              <w:rPr>
                <w:rFonts w:ascii="Arial" w:eastAsia="Arial" w:hAnsi="Arial" w:cs="Arial"/>
                <w:sz w:val="22"/>
                <w:szCs w:val="22"/>
              </w:rPr>
              <w:t xml:space="preserve">Yes </w:t>
            </w:r>
            <w:r>
              <w:rPr>
                <w:rFonts w:ascii="Menlo Regular" w:eastAsia="Menlo Regular" w:hAnsi="Menlo Regular" w:cs="Menlo Regular"/>
                <w:sz w:val="22"/>
                <w:szCs w:val="22"/>
              </w:rPr>
              <w:t>☐</w:t>
            </w:r>
          </w:p>
          <w:p w14:paraId="68D12228" w14:textId="77777777" w:rsidR="00EB798A" w:rsidRDefault="00EB798A" w:rsidP="00B03F18">
            <w:pPr>
              <w:pStyle w:val="Normal1"/>
              <w:jc w:val="both"/>
            </w:pPr>
            <w:bookmarkStart w:id="142" w:name="_1fob9te" w:colFirst="0" w:colLast="0"/>
            <w:bookmarkEnd w:id="142"/>
            <w:r>
              <w:rPr>
                <w:rFonts w:ascii="Arial" w:eastAsia="Arial" w:hAnsi="Arial" w:cs="Arial"/>
                <w:sz w:val="22"/>
                <w:szCs w:val="22"/>
              </w:rPr>
              <w:t xml:space="preserve">No  </w:t>
            </w:r>
            <w:r>
              <w:rPr>
                <w:rFonts w:ascii="Menlo Regular" w:eastAsia="Menlo Regular" w:hAnsi="Menlo Regular" w:cs="Menlo Regular"/>
                <w:sz w:val="22"/>
                <w:szCs w:val="22"/>
              </w:rPr>
              <w:t>☐</w:t>
            </w:r>
          </w:p>
          <w:p w14:paraId="3A1853DD" w14:textId="77777777" w:rsidR="00EB798A" w:rsidRDefault="00EB798A" w:rsidP="00B03F18">
            <w:pPr>
              <w:pStyle w:val="Normal1"/>
              <w:jc w:val="both"/>
            </w:pPr>
            <w:bookmarkStart w:id="143" w:name="_3znysh7" w:colFirst="0" w:colLast="0"/>
            <w:bookmarkEnd w:id="143"/>
            <w:r>
              <w:rPr>
                <w:rFonts w:ascii="Arial" w:eastAsia="Arial" w:hAnsi="Arial" w:cs="Arial"/>
                <w:sz w:val="22"/>
                <w:szCs w:val="22"/>
              </w:rPr>
              <w:t xml:space="preserve">N/A </w:t>
            </w:r>
            <w:r>
              <w:rPr>
                <w:rFonts w:ascii="Menlo Regular" w:eastAsia="Menlo Regular" w:hAnsi="Menlo Regular" w:cs="Menlo Regular"/>
                <w:sz w:val="22"/>
                <w:szCs w:val="22"/>
              </w:rPr>
              <w:t>☐</w:t>
            </w:r>
          </w:p>
        </w:tc>
      </w:tr>
      <w:tr w:rsidR="00EB798A" w14:paraId="30E12E22" w14:textId="77777777" w:rsidTr="00B03F18">
        <w:tc>
          <w:tcPr>
            <w:tcW w:w="1668" w:type="dxa"/>
          </w:tcPr>
          <w:p w14:paraId="4CD82197" w14:textId="77777777" w:rsidR="00EB798A" w:rsidRDefault="00EB798A" w:rsidP="00B03F18">
            <w:pPr>
              <w:pStyle w:val="Normal1"/>
              <w:spacing w:before="100"/>
              <w:jc w:val="both"/>
            </w:pPr>
            <w:r>
              <w:rPr>
                <w:rFonts w:ascii="Arial" w:eastAsia="Arial" w:hAnsi="Arial" w:cs="Arial"/>
                <w:sz w:val="22"/>
                <w:szCs w:val="22"/>
              </w:rPr>
              <w:t>1.1(i) - (ii)</w:t>
            </w:r>
          </w:p>
        </w:tc>
        <w:tc>
          <w:tcPr>
            <w:tcW w:w="5244" w:type="dxa"/>
          </w:tcPr>
          <w:p w14:paraId="1A8D7A18" w14:textId="77777777" w:rsidR="00EB798A" w:rsidRDefault="00EB798A" w:rsidP="00B03F18">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4091B533" w14:textId="77777777" w:rsidR="00EB798A" w:rsidRDefault="00EB798A" w:rsidP="00B03F18">
            <w:pPr>
              <w:pStyle w:val="Normal1"/>
              <w:tabs>
                <w:tab w:val="center" w:pos="4513"/>
                <w:tab w:val="right" w:pos="9026"/>
              </w:tabs>
              <w:spacing w:before="100"/>
              <w:jc w:val="both"/>
            </w:pPr>
          </w:p>
        </w:tc>
      </w:tr>
      <w:tr w:rsidR="00EB798A" w14:paraId="6C708A9F" w14:textId="77777777" w:rsidTr="00B03F18">
        <w:tc>
          <w:tcPr>
            <w:tcW w:w="1668" w:type="dxa"/>
          </w:tcPr>
          <w:p w14:paraId="49B3A891" w14:textId="77777777" w:rsidR="00EB798A" w:rsidRDefault="00EB798A" w:rsidP="00B03F18">
            <w:pPr>
              <w:pStyle w:val="Normal1"/>
              <w:spacing w:before="100"/>
              <w:jc w:val="both"/>
            </w:pPr>
            <w:r>
              <w:rPr>
                <w:rFonts w:ascii="Arial" w:eastAsia="Arial" w:hAnsi="Arial" w:cs="Arial"/>
                <w:sz w:val="22"/>
                <w:szCs w:val="22"/>
              </w:rPr>
              <w:t>1.1(j) - (i)</w:t>
            </w:r>
          </w:p>
        </w:tc>
        <w:tc>
          <w:tcPr>
            <w:tcW w:w="5244" w:type="dxa"/>
          </w:tcPr>
          <w:p w14:paraId="0C5690D4" w14:textId="77777777" w:rsidR="00EB798A" w:rsidRDefault="00EB798A" w:rsidP="00B03F18">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6FFED9CC" w14:textId="77777777" w:rsidR="00EB798A" w:rsidRDefault="00EB798A" w:rsidP="00B03F18">
            <w:pPr>
              <w:pStyle w:val="Normal1"/>
              <w:jc w:val="both"/>
            </w:pPr>
            <w:bookmarkStart w:id="144" w:name="_2et92p0" w:colFirst="0" w:colLast="0"/>
            <w:bookmarkEnd w:id="144"/>
            <w:r>
              <w:rPr>
                <w:rFonts w:ascii="Arial" w:eastAsia="Arial" w:hAnsi="Arial" w:cs="Arial"/>
                <w:sz w:val="22"/>
                <w:szCs w:val="22"/>
              </w:rPr>
              <w:t xml:space="preserve">Yes </w:t>
            </w:r>
            <w:r>
              <w:rPr>
                <w:rFonts w:ascii="Menlo Regular" w:eastAsia="Menlo Regular" w:hAnsi="Menlo Regular" w:cs="Menlo Regular"/>
                <w:sz w:val="22"/>
                <w:szCs w:val="22"/>
              </w:rPr>
              <w:t>☐</w:t>
            </w:r>
          </w:p>
          <w:p w14:paraId="1EF65D93" w14:textId="77777777" w:rsidR="00EB798A" w:rsidRDefault="00EB798A" w:rsidP="00B03F18">
            <w:pPr>
              <w:pStyle w:val="Normal1"/>
              <w:jc w:val="both"/>
            </w:pPr>
            <w:bookmarkStart w:id="145" w:name="_tyjcwt" w:colFirst="0" w:colLast="0"/>
            <w:bookmarkEnd w:id="145"/>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466B3799" w14:textId="77777777" w:rsidTr="00B03F18">
        <w:tc>
          <w:tcPr>
            <w:tcW w:w="1668" w:type="dxa"/>
          </w:tcPr>
          <w:p w14:paraId="3482D4C6" w14:textId="77777777" w:rsidR="00EB798A" w:rsidRDefault="00EB798A" w:rsidP="00B03F18">
            <w:pPr>
              <w:pStyle w:val="Normal1"/>
              <w:spacing w:before="100"/>
              <w:jc w:val="both"/>
            </w:pPr>
            <w:r>
              <w:rPr>
                <w:rFonts w:ascii="Arial" w:eastAsia="Arial" w:hAnsi="Arial" w:cs="Arial"/>
                <w:sz w:val="22"/>
                <w:szCs w:val="22"/>
              </w:rPr>
              <w:t>1.1(j) - (ii)</w:t>
            </w:r>
          </w:p>
        </w:tc>
        <w:tc>
          <w:tcPr>
            <w:tcW w:w="5244" w:type="dxa"/>
          </w:tcPr>
          <w:p w14:paraId="1A296FB2" w14:textId="77777777" w:rsidR="00EB798A" w:rsidRDefault="00EB798A" w:rsidP="00B03F18">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42AEC93E" w14:textId="77777777" w:rsidR="00EB798A" w:rsidRDefault="00EB798A" w:rsidP="00B03F18">
            <w:pPr>
              <w:pStyle w:val="Normal1"/>
              <w:spacing w:before="100"/>
              <w:jc w:val="both"/>
            </w:pPr>
          </w:p>
        </w:tc>
      </w:tr>
      <w:tr w:rsidR="00EB798A" w14:paraId="38F556BC" w14:textId="77777777" w:rsidTr="00B03F18">
        <w:tc>
          <w:tcPr>
            <w:tcW w:w="1668" w:type="dxa"/>
          </w:tcPr>
          <w:p w14:paraId="1A40CDE3" w14:textId="77777777" w:rsidR="00EB798A" w:rsidRDefault="00EB798A" w:rsidP="00B03F18">
            <w:pPr>
              <w:pStyle w:val="Normal1"/>
              <w:spacing w:before="100"/>
              <w:jc w:val="both"/>
            </w:pPr>
            <w:r>
              <w:rPr>
                <w:rFonts w:ascii="Arial" w:eastAsia="Arial" w:hAnsi="Arial" w:cs="Arial"/>
                <w:sz w:val="22"/>
                <w:szCs w:val="22"/>
              </w:rPr>
              <w:t>1.1(k)</w:t>
            </w:r>
          </w:p>
        </w:tc>
        <w:tc>
          <w:tcPr>
            <w:tcW w:w="5244" w:type="dxa"/>
          </w:tcPr>
          <w:p w14:paraId="4327471F" w14:textId="77777777" w:rsidR="00EB798A" w:rsidRDefault="00EB798A" w:rsidP="00B03F18">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54E038F1" w14:textId="77777777" w:rsidR="00EB798A" w:rsidRDefault="00EB798A" w:rsidP="00B03F18">
            <w:pPr>
              <w:pStyle w:val="Normal1"/>
              <w:spacing w:before="100"/>
              <w:jc w:val="both"/>
            </w:pPr>
          </w:p>
        </w:tc>
      </w:tr>
      <w:tr w:rsidR="00EB798A" w14:paraId="19D628F7" w14:textId="77777777" w:rsidTr="00B03F18">
        <w:tc>
          <w:tcPr>
            <w:tcW w:w="1668" w:type="dxa"/>
          </w:tcPr>
          <w:p w14:paraId="370D3454" w14:textId="77777777" w:rsidR="00EB798A" w:rsidRDefault="00EB798A" w:rsidP="00B03F18">
            <w:pPr>
              <w:pStyle w:val="Normal1"/>
              <w:spacing w:before="100"/>
              <w:jc w:val="both"/>
            </w:pPr>
            <w:r>
              <w:rPr>
                <w:rFonts w:ascii="Arial" w:eastAsia="Arial" w:hAnsi="Arial" w:cs="Arial"/>
                <w:sz w:val="22"/>
                <w:szCs w:val="22"/>
              </w:rPr>
              <w:t>1.1(l)</w:t>
            </w:r>
          </w:p>
        </w:tc>
        <w:tc>
          <w:tcPr>
            <w:tcW w:w="5244" w:type="dxa"/>
          </w:tcPr>
          <w:p w14:paraId="109D3FAD" w14:textId="77777777" w:rsidR="00EB798A" w:rsidRDefault="00EB798A" w:rsidP="00B03F18">
            <w:pPr>
              <w:pStyle w:val="Normal1"/>
              <w:spacing w:before="100"/>
              <w:jc w:val="both"/>
            </w:pPr>
            <w:r>
              <w:rPr>
                <w:rFonts w:ascii="Arial" w:eastAsia="Arial" w:hAnsi="Arial" w:cs="Arial"/>
                <w:sz w:val="22"/>
                <w:szCs w:val="22"/>
              </w:rPr>
              <w:t>Relevant classifications (state whether you fall within one of these, and if so which one)</w:t>
            </w:r>
          </w:p>
          <w:p w14:paraId="7BA09C6C"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 xml:space="preserve">Voluntary Community Social Enterprise </w:t>
            </w:r>
            <w:r>
              <w:rPr>
                <w:rFonts w:ascii="Arial" w:eastAsia="Arial" w:hAnsi="Arial" w:cs="Arial"/>
                <w:sz w:val="22"/>
                <w:szCs w:val="22"/>
              </w:rPr>
              <w:lastRenderedPageBreak/>
              <w:t>(VCSE)</w:t>
            </w:r>
          </w:p>
          <w:p w14:paraId="5B9DCD80"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4FE1817D"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9317805" w14:textId="77777777" w:rsidR="00EB798A" w:rsidRDefault="00EB798A" w:rsidP="00B03F18">
            <w:pPr>
              <w:pStyle w:val="Normal1"/>
              <w:spacing w:before="100"/>
              <w:jc w:val="both"/>
            </w:pPr>
          </w:p>
        </w:tc>
      </w:tr>
      <w:tr w:rsidR="00EB798A" w14:paraId="20FA2F9C" w14:textId="77777777" w:rsidTr="00B03F18">
        <w:tc>
          <w:tcPr>
            <w:tcW w:w="1668" w:type="dxa"/>
          </w:tcPr>
          <w:p w14:paraId="47EE5AB4" w14:textId="77777777" w:rsidR="00EB798A" w:rsidRDefault="00EB798A" w:rsidP="00B03F18">
            <w:pPr>
              <w:pStyle w:val="Normal1"/>
              <w:spacing w:before="100"/>
              <w:jc w:val="both"/>
            </w:pPr>
            <w:r>
              <w:rPr>
                <w:rFonts w:ascii="Arial" w:eastAsia="Arial" w:hAnsi="Arial" w:cs="Arial"/>
                <w:sz w:val="22"/>
                <w:szCs w:val="22"/>
              </w:rPr>
              <w:lastRenderedPageBreak/>
              <w:t>1.1(m)</w:t>
            </w:r>
          </w:p>
        </w:tc>
        <w:tc>
          <w:tcPr>
            <w:tcW w:w="5244" w:type="dxa"/>
          </w:tcPr>
          <w:p w14:paraId="1E1A9677" w14:textId="77777777" w:rsidR="00EB798A" w:rsidRDefault="00EB798A" w:rsidP="00B03F18">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6"/>
            </w:r>
            <w:r>
              <w:rPr>
                <w:rFonts w:ascii="Arial" w:eastAsia="Arial" w:hAnsi="Arial" w:cs="Arial"/>
                <w:sz w:val="22"/>
                <w:szCs w:val="22"/>
              </w:rPr>
              <w:t>?</w:t>
            </w:r>
          </w:p>
        </w:tc>
        <w:tc>
          <w:tcPr>
            <w:tcW w:w="2410" w:type="dxa"/>
          </w:tcPr>
          <w:p w14:paraId="7D0B1C5B" w14:textId="77777777" w:rsidR="00EB798A" w:rsidRDefault="00EB798A" w:rsidP="00B03F18">
            <w:pPr>
              <w:pStyle w:val="Normal1"/>
              <w:jc w:val="both"/>
            </w:pPr>
            <w:bookmarkStart w:id="146" w:name="_3dy6vkm" w:colFirst="0" w:colLast="0"/>
            <w:bookmarkEnd w:id="146"/>
            <w:r>
              <w:rPr>
                <w:rFonts w:ascii="Arial" w:eastAsia="Arial" w:hAnsi="Arial" w:cs="Arial"/>
                <w:sz w:val="22"/>
                <w:szCs w:val="22"/>
              </w:rPr>
              <w:t xml:space="preserve">Yes </w:t>
            </w:r>
            <w:r>
              <w:rPr>
                <w:rFonts w:ascii="Menlo Regular" w:eastAsia="Menlo Regular" w:hAnsi="Menlo Regular" w:cs="Menlo Regular"/>
                <w:sz w:val="22"/>
                <w:szCs w:val="22"/>
              </w:rPr>
              <w:t>☐</w:t>
            </w:r>
          </w:p>
          <w:p w14:paraId="2E4BDA0D" w14:textId="77777777" w:rsidR="00EB798A" w:rsidRDefault="00EB798A" w:rsidP="00B03F18">
            <w:pPr>
              <w:pStyle w:val="Normal1"/>
              <w:jc w:val="both"/>
            </w:pPr>
            <w:bookmarkStart w:id="147" w:name="_1t3h5sf" w:colFirst="0" w:colLast="0"/>
            <w:bookmarkEnd w:id="147"/>
            <w:r>
              <w:rPr>
                <w:rFonts w:ascii="Arial" w:eastAsia="Arial" w:hAnsi="Arial" w:cs="Arial"/>
                <w:sz w:val="22"/>
                <w:szCs w:val="22"/>
              </w:rPr>
              <w:t xml:space="preserve">No   </w:t>
            </w:r>
            <w:r>
              <w:rPr>
                <w:rFonts w:ascii="Menlo Regular" w:eastAsia="Menlo Regular" w:hAnsi="Menlo Regular" w:cs="Menlo Regular"/>
                <w:sz w:val="22"/>
                <w:szCs w:val="22"/>
              </w:rPr>
              <w:t>☐</w:t>
            </w:r>
          </w:p>
          <w:p w14:paraId="2EF8FC77" w14:textId="77777777" w:rsidR="00EB798A" w:rsidRDefault="00EB798A" w:rsidP="00B03F18">
            <w:pPr>
              <w:pStyle w:val="Normal1"/>
              <w:spacing w:before="100"/>
              <w:jc w:val="both"/>
            </w:pPr>
          </w:p>
        </w:tc>
      </w:tr>
      <w:tr w:rsidR="00EB798A" w14:paraId="6EFC49BD" w14:textId="77777777" w:rsidTr="00B03F18">
        <w:tc>
          <w:tcPr>
            <w:tcW w:w="1668" w:type="dxa"/>
          </w:tcPr>
          <w:p w14:paraId="39012700" w14:textId="77777777" w:rsidR="00EB798A" w:rsidRDefault="00EB798A" w:rsidP="00B03F18">
            <w:pPr>
              <w:pStyle w:val="Normal1"/>
              <w:spacing w:before="100"/>
              <w:jc w:val="both"/>
            </w:pPr>
            <w:r>
              <w:rPr>
                <w:rFonts w:ascii="Arial" w:eastAsia="Arial" w:hAnsi="Arial" w:cs="Arial"/>
                <w:sz w:val="22"/>
                <w:szCs w:val="22"/>
              </w:rPr>
              <w:t>1.1(n)</w:t>
            </w:r>
          </w:p>
        </w:tc>
        <w:tc>
          <w:tcPr>
            <w:tcW w:w="5244" w:type="dxa"/>
          </w:tcPr>
          <w:p w14:paraId="7C41EEBB" w14:textId="77777777" w:rsidR="00EB798A" w:rsidRDefault="00EB798A" w:rsidP="00B03F18">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7"/>
            </w:r>
            <w:r>
              <w:rPr>
                <w:rFonts w:ascii="Arial" w:eastAsia="Arial" w:hAnsi="Arial" w:cs="Arial"/>
                <w:sz w:val="22"/>
                <w:szCs w:val="22"/>
              </w:rPr>
              <w:t xml:space="preserve"> </w:t>
            </w:r>
          </w:p>
          <w:p w14:paraId="087083EF" w14:textId="77777777" w:rsidR="00EB798A" w:rsidRDefault="00EB798A" w:rsidP="00B03F18">
            <w:pPr>
              <w:pStyle w:val="Normal1"/>
              <w:jc w:val="both"/>
            </w:pPr>
            <w:r>
              <w:rPr>
                <w:rFonts w:ascii="Arial" w:eastAsia="Arial" w:hAnsi="Arial" w:cs="Arial"/>
                <w:sz w:val="22"/>
                <w:szCs w:val="22"/>
              </w:rPr>
              <w:t xml:space="preserve">- Name; </w:t>
            </w:r>
          </w:p>
          <w:p w14:paraId="5F820F03" w14:textId="77777777" w:rsidR="00EB798A" w:rsidRDefault="00EB798A" w:rsidP="00B03F18">
            <w:pPr>
              <w:pStyle w:val="Normal1"/>
              <w:jc w:val="both"/>
            </w:pPr>
            <w:r>
              <w:rPr>
                <w:rFonts w:ascii="Arial" w:eastAsia="Arial" w:hAnsi="Arial" w:cs="Arial"/>
                <w:sz w:val="22"/>
                <w:szCs w:val="22"/>
              </w:rPr>
              <w:t xml:space="preserve">- Date of birth; </w:t>
            </w:r>
          </w:p>
          <w:p w14:paraId="1B86BFDB" w14:textId="77777777" w:rsidR="00EB798A" w:rsidRDefault="00EB798A" w:rsidP="00B03F18">
            <w:pPr>
              <w:pStyle w:val="Normal1"/>
              <w:jc w:val="both"/>
            </w:pPr>
            <w:r>
              <w:rPr>
                <w:rFonts w:ascii="Arial" w:eastAsia="Arial" w:hAnsi="Arial" w:cs="Arial"/>
                <w:sz w:val="22"/>
                <w:szCs w:val="22"/>
              </w:rPr>
              <w:t xml:space="preserve">- Nationality; </w:t>
            </w:r>
          </w:p>
          <w:p w14:paraId="1B7AFF44" w14:textId="77777777" w:rsidR="00EB798A" w:rsidRDefault="00EB798A" w:rsidP="00B03F18">
            <w:pPr>
              <w:pStyle w:val="Normal1"/>
              <w:jc w:val="both"/>
            </w:pPr>
            <w:r>
              <w:rPr>
                <w:rFonts w:ascii="Arial" w:eastAsia="Arial" w:hAnsi="Arial" w:cs="Arial"/>
                <w:sz w:val="22"/>
                <w:szCs w:val="22"/>
              </w:rPr>
              <w:t xml:space="preserve">- Country, state or part of the UK where the PSC usually lives; </w:t>
            </w:r>
          </w:p>
          <w:p w14:paraId="589F8AD9" w14:textId="77777777" w:rsidR="00EB798A" w:rsidRDefault="00EB798A" w:rsidP="00B03F18">
            <w:pPr>
              <w:pStyle w:val="Normal1"/>
              <w:jc w:val="both"/>
            </w:pPr>
            <w:r>
              <w:rPr>
                <w:rFonts w:ascii="Arial" w:eastAsia="Arial" w:hAnsi="Arial" w:cs="Arial"/>
                <w:sz w:val="22"/>
                <w:szCs w:val="22"/>
              </w:rPr>
              <w:t xml:space="preserve">- Service address; </w:t>
            </w:r>
          </w:p>
          <w:p w14:paraId="7B9E9B0B" w14:textId="77777777" w:rsidR="00EB798A" w:rsidRDefault="00EB798A" w:rsidP="00B03F18">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0EAEEAA3" w14:textId="77777777" w:rsidR="00EB798A" w:rsidRDefault="00EB798A" w:rsidP="00B03F18">
            <w:pPr>
              <w:pStyle w:val="Normal1"/>
              <w:jc w:val="both"/>
            </w:pPr>
            <w:r>
              <w:rPr>
                <w:rFonts w:ascii="Arial" w:eastAsia="Arial" w:hAnsi="Arial" w:cs="Arial"/>
                <w:sz w:val="22"/>
                <w:szCs w:val="22"/>
              </w:rPr>
              <w:t xml:space="preserve">- Which conditions for being a PSC are met; </w:t>
            </w:r>
          </w:p>
          <w:p w14:paraId="676C2995" w14:textId="77777777" w:rsidR="00EB798A" w:rsidRDefault="00EB798A" w:rsidP="00B03F18">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B842613" w14:textId="77777777" w:rsidR="00EB798A" w:rsidRDefault="00EB798A" w:rsidP="00B03F18">
            <w:pPr>
              <w:pStyle w:val="Normal1"/>
              <w:jc w:val="both"/>
            </w:pPr>
            <w:r>
              <w:rPr>
                <w:rFonts w:ascii="Arial" w:eastAsia="Arial" w:hAnsi="Arial" w:cs="Arial"/>
                <w:sz w:val="22"/>
                <w:szCs w:val="22"/>
              </w:rPr>
              <w:tab/>
              <w:t xml:space="preserve">- More than 50% and less than 75%, </w:t>
            </w:r>
          </w:p>
          <w:p w14:paraId="57B584C9" w14:textId="77777777" w:rsidR="00EB798A" w:rsidRDefault="00EB798A" w:rsidP="00B03F18">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8"/>
            </w:r>
          </w:p>
          <w:p w14:paraId="69B403B6" w14:textId="77777777" w:rsidR="00EB798A" w:rsidRDefault="00EB798A" w:rsidP="00B03F18">
            <w:pPr>
              <w:pStyle w:val="Normal1"/>
              <w:jc w:val="both"/>
            </w:pPr>
          </w:p>
          <w:p w14:paraId="39FF3E26" w14:textId="77777777" w:rsidR="00EB798A" w:rsidRDefault="00EB798A" w:rsidP="00B03F18">
            <w:pPr>
              <w:pStyle w:val="Normal1"/>
              <w:jc w:val="both"/>
            </w:pPr>
            <w:r>
              <w:rPr>
                <w:rFonts w:ascii="Arial" w:eastAsia="Arial" w:hAnsi="Arial" w:cs="Arial"/>
                <w:sz w:val="22"/>
                <w:szCs w:val="22"/>
              </w:rPr>
              <w:t>(Please enter N/A if not applicable)</w:t>
            </w:r>
          </w:p>
        </w:tc>
        <w:tc>
          <w:tcPr>
            <w:tcW w:w="2410" w:type="dxa"/>
          </w:tcPr>
          <w:p w14:paraId="10001A44" w14:textId="77777777" w:rsidR="00EB798A" w:rsidRDefault="00EB798A" w:rsidP="00B03F18">
            <w:pPr>
              <w:pStyle w:val="Normal1"/>
              <w:spacing w:before="100"/>
              <w:jc w:val="both"/>
            </w:pPr>
          </w:p>
        </w:tc>
      </w:tr>
      <w:tr w:rsidR="00EB798A" w14:paraId="21121658" w14:textId="77777777" w:rsidTr="00B03F18">
        <w:tc>
          <w:tcPr>
            <w:tcW w:w="1668" w:type="dxa"/>
          </w:tcPr>
          <w:p w14:paraId="5FA5C9D9" w14:textId="77777777" w:rsidR="00EB798A" w:rsidRDefault="00EB798A" w:rsidP="00B03F18">
            <w:pPr>
              <w:pStyle w:val="Normal1"/>
              <w:spacing w:before="100"/>
              <w:jc w:val="both"/>
            </w:pPr>
            <w:r>
              <w:rPr>
                <w:rFonts w:ascii="Arial" w:eastAsia="Arial" w:hAnsi="Arial" w:cs="Arial"/>
                <w:sz w:val="22"/>
                <w:szCs w:val="22"/>
              </w:rPr>
              <w:t>1.1(o)</w:t>
            </w:r>
          </w:p>
        </w:tc>
        <w:tc>
          <w:tcPr>
            <w:tcW w:w="5244" w:type="dxa"/>
          </w:tcPr>
          <w:p w14:paraId="763D8323" w14:textId="77777777" w:rsidR="00EB798A" w:rsidRDefault="00EB798A" w:rsidP="00B03F18">
            <w:pPr>
              <w:pStyle w:val="Normal1"/>
              <w:spacing w:before="100"/>
              <w:jc w:val="both"/>
            </w:pPr>
            <w:r>
              <w:rPr>
                <w:rFonts w:ascii="Arial" w:eastAsia="Arial" w:hAnsi="Arial" w:cs="Arial"/>
                <w:sz w:val="22"/>
                <w:szCs w:val="22"/>
              </w:rPr>
              <w:t>Details of immediate parent company:</w:t>
            </w:r>
          </w:p>
          <w:p w14:paraId="30DCD8D7" w14:textId="77777777" w:rsidR="00EB798A" w:rsidRDefault="00EB798A" w:rsidP="00B03F18">
            <w:pPr>
              <w:pStyle w:val="Normal1"/>
              <w:jc w:val="both"/>
            </w:pPr>
            <w:r>
              <w:rPr>
                <w:rFonts w:ascii="Arial" w:eastAsia="Arial" w:hAnsi="Arial" w:cs="Arial"/>
                <w:sz w:val="22"/>
                <w:szCs w:val="22"/>
              </w:rPr>
              <w:t xml:space="preserve"> </w:t>
            </w:r>
          </w:p>
          <w:p w14:paraId="23778527" w14:textId="77777777" w:rsidR="00EB798A" w:rsidRDefault="00EB798A" w:rsidP="00B03F18">
            <w:pPr>
              <w:pStyle w:val="Normal1"/>
              <w:jc w:val="both"/>
            </w:pPr>
            <w:r>
              <w:rPr>
                <w:rFonts w:ascii="Arial" w:eastAsia="Arial" w:hAnsi="Arial" w:cs="Arial"/>
                <w:sz w:val="22"/>
                <w:szCs w:val="22"/>
              </w:rPr>
              <w:t>- Full name of the immediate parent company</w:t>
            </w:r>
          </w:p>
          <w:p w14:paraId="3B3BE2DD" w14:textId="77777777" w:rsidR="00EB798A" w:rsidRDefault="00EB798A" w:rsidP="00B03F18">
            <w:pPr>
              <w:pStyle w:val="Normal1"/>
              <w:jc w:val="both"/>
            </w:pPr>
            <w:r>
              <w:rPr>
                <w:rFonts w:ascii="Arial" w:eastAsia="Arial" w:hAnsi="Arial" w:cs="Arial"/>
                <w:sz w:val="22"/>
                <w:szCs w:val="22"/>
              </w:rPr>
              <w:t>- Registered office address (if applicable)</w:t>
            </w:r>
          </w:p>
          <w:p w14:paraId="037B0CE2" w14:textId="77777777" w:rsidR="00EB798A" w:rsidRDefault="00EB798A" w:rsidP="00B03F18">
            <w:pPr>
              <w:pStyle w:val="Normal1"/>
              <w:jc w:val="both"/>
            </w:pPr>
            <w:r>
              <w:rPr>
                <w:rFonts w:ascii="Arial" w:eastAsia="Arial" w:hAnsi="Arial" w:cs="Arial"/>
                <w:sz w:val="22"/>
                <w:szCs w:val="22"/>
              </w:rPr>
              <w:t>- Registration number (if applicable)</w:t>
            </w:r>
          </w:p>
          <w:p w14:paraId="22A9F05A" w14:textId="77777777" w:rsidR="00EB798A" w:rsidRDefault="00EB798A" w:rsidP="00B03F18">
            <w:pPr>
              <w:pStyle w:val="Normal1"/>
              <w:jc w:val="both"/>
            </w:pPr>
            <w:r>
              <w:rPr>
                <w:rFonts w:ascii="Arial" w:eastAsia="Arial" w:hAnsi="Arial" w:cs="Arial"/>
                <w:sz w:val="22"/>
                <w:szCs w:val="22"/>
              </w:rPr>
              <w:t>- Head office DUNS number (if applicable)</w:t>
            </w:r>
          </w:p>
          <w:p w14:paraId="6C7673A6" w14:textId="77777777" w:rsidR="00EB798A" w:rsidRDefault="00EB798A" w:rsidP="00B03F18">
            <w:pPr>
              <w:pStyle w:val="Normal1"/>
              <w:jc w:val="both"/>
            </w:pPr>
            <w:r>
              <w:rPr>
                <w:rFonts w:ascii="Arial" w:eastAsia="Arial" w:hAnsi="Arial" w:cs="Arial"/>
                <w:sz w:val="22"/>
                <w:szCs w:val="22"/>
              </w:rPr>
              <w:t>- Head office VAT number (if applicable)</w:t>
            </w:r>
          </w:p>
          <w:p w14:paraId="173FA809" w14:textId="77777777" w:rsidR="00EB798A" w:rsidRDefault="00EB798A" w:rsidP="00B03F18">
            <w:pPr>
              <w:pStyle w:val="Normal1"/>
              <w:jc w:val="both"/>
            </w:pPr>
          </w:p>
          <w:p w14:paraId="001E1726" w14:textId="77777777" w:rsidR="00EB798A" w:rsidRDefault="00EB798A" w:rsidP="00B03F18">
            <w:pPr>
              <w:pStyle w:val="Normal1"/>
              <w:jc w:val="both"/>
            </w:pPr>
            <w:r>
              <w:rPr>
                <w:rFonts w:ascii="Arial" w:eastAsia="Arial" w:hAnsi="Arial" w:cs="Arial"/>
                <w:sz w:val="22"/>
                <w:szCs w:val="22"/>
              </w:rPr>
              <w:t>(Please enter N/A if not applicable)</w:t>
            </w:r>
          </w:p>
        </w:tc>
        <w:tc>
          <w:tcPr>
            <w:tcW w:w="2410" w:type="dxa"/>
          </w:tcPr>
          <w:p w14:paraId="1D6AB0EC" w14:textId="77777777" w:rsidR="00EB798A" w:rsidRDefault="00EB798A" w:rsidP="00B03F18">
            <w:pPr>
              <w:pStyle w:val="Normal1"/>
              <w:spacing w:before="100"/>
              <w:jc w:val="both"/>
            </w:pPr>
          </w:p>
        </w:tc>
      </w:tr>
      <w:tr w:rsidR="00EB798A" w14:paraId="3360AC34" w14:textId="77777777" w:rsidTr="00B03F18">
        <w:tc>
          <w:tcPr>
            <w:tcW w:w="1668" w:type="dxa"/>
          </w:tcPr>
          <w:p w14:paraId="4DEFF034" w14:textId="77777777" w:rsidR="00EB798A" w:rsidRDefault="00EB798A" w:rsidP="00B03F18">
            <w:pPr>
              <w:pStyle w:val="Normal1"/>
              <w:spacing w:before="100"/>
              <w:jc w:val="both"/>
            </w:pPr>
            <w:r>
              <w:rPr>
                <w:rFonts w:ascii="Arial" w:eastAsia="Arial" w:hAnsi="Arial" w:cs="Arial"/>
                <w:sz w:val="22"/>
                <w:szCs w:val="22"/>
              </w:rPr>
              <w:t>1.1(p)</w:t>
            </w:r>
          </w:p>
        </w:tc>
        <w:tc>
          <w:tcPr>
            <w:tcW w:w="5244" w:type="dxa"/>
          </w:tcPr>
          <w:p w14:paraId="08DEEA9D" w14:textId="77777777" w:rsidR="00EB798A" w:rsidRDefault="00EB798A" w:rsidP="00B03F18">
            <w:pPr>
              <w:pStyle w:val="Normal1"/>
              <w:spacing w:before="100"/>
              <w:jc w:val="both"/>
            </w:pPr>
            <w:r>
              <w:rPr>
                <w:rFonts w:ascii="Arial" w:eastAsia="Arial" w:hAnsi="Arial" w:cs="Arial"/>
                <w:sz w:val="22"/>
                <w:szCs w:val="22"/>
              </w:rPr>
              <w:t>Details of ultimate parent company:</w:t>
            </w:r>
          </w:p>
          <w:p w14:paraId="6ADB35D7" w14:textId="77777777" w:rsidR="00EB798A" w:rsidRDefault="00EB798A" w:rsidP="00B03F18">
            <w:pPr>
              <w:pStyle w:val="Normal1"/>
              <w:jc w:val="both"/>
            </w:pPr>
          </w:p>
          <w:p w14:paraId="76AD6AC5" w14:textId="77777777" w:rsidR="00EB798A" w:rsidRDefault="00EB798A" w:rsidP="00B03F18">
            <w:pPr>
              <w:pStyle w:val="Normal1"/>
              <w:jc w:val="both"/>
            </w:pPr>
            <w:r>
              <w:rPr>
                <w:rFonts w:ascii="Arial" w:eastAsia="Arial" w:hAnsi="Arial" w:cs="Arial"/>
                <w:sz w:val="22"/>
                <w:szCs w:val="22"/>
              </w:rPr>
              <w:t>- Full name of the ultimate parent company</w:t>
            </w:r>
          </w:p>
          <w:p w14:paraId="75E5F688" w14:textId="77777777" w:rsidR="00EB798A" w:rsidRDefault="00EB798A" w:rsidP="00B03F18">
            <w:pPr>
              <w:pStyle w:val="Normal1"/>
              <w:jc w:val="both"/>
            </w:pPr>
            <w:r>
              <w:rPr>
                <w:rFonts w:ascii="Arial" w:eastAsia="Arial" w:hAnsi="Arial" w:cs="Arial"/>
                <w:sz w:val="22"/>
                <w:szCs w:val="22"/>
              </w:rPr>
              <w:t>- Registered office address (if applicable)</w:t>
            </w:r>
          </w:p>
          <w:p w14:paraId="122FC010" w14:textId="77777777" w:rsidR="00EB798A" w:rsidRDefault="00EB798A" w:rsidP="00B03F18">
            <w:pPr>
              <w:pStyle w:val="Normal1"/>
              <w:jc w:val="both"/>
            </w:pPr>
            <w:r>
              <w:rPr>
                <w:rFonts w:ascii="Arial" w:eastAsia="Arial" w:hAnsi="Arial" w:cs="Arial"/>
                <w:sz w:val="22"/>
                <w:szCs w:val="22"/>
              </w:rPr>
              <w:t>- Registration number (if applicable)</w:t>
            </w:r>
          </w:p>
          <w:p w14:paraId="4CE7D4A4" w14:textId="77777777" w:rsidR="00EB798A" w:rsidRDefault="00EB798A" w:rsidP="00B03F18">
            <w:pPr>
              <w:pStyle w:val="Normal1"/>
              <w:jc w:val="both"/>
            </w:pPr>
            <w:r>
              <w:rPr>
                <w:rFonts w:ascii="Arial" w:eastAsia="Arial" w:hAnsi="Arial" w:cs="Arial"/>
                <w:sz w:val="22"/>
                <w:szCs w:val="22"/>
              </w:rPr>
              <w:t>- Head office DUNS number (if applicable)</w:t>
            </w:r>
          </w:p>
          <w:p w14:paraId="74D58592" w14:textId="77777777" w:rsidR="00EB798A" w:rsidRDefault="00EB798A" w:rsidP="00B03F18">
            <w:pPr>
              <w:pStyle w:val="Normal1"/>
              <w:jc w:val="both"/>
            </w:pPr>
            <w:r>
              <w:rPr>
                <w:rFonts w:ascii="Arial" w:eastAsia="Arial" w:hAnsi="Arial" w:cs="Arial"/>
                <w:sz w:val="22"/>
                <w:szCs w:val="22"/>
              </w:rPr>
              <w:t>- Head office VAT number (if applicable)</w:t>
            </w:r>
          </w:p>
          <w:p w14:paraId="3E7224C1" w14:textId="77777777" w:rsidR="00EB798A" w:rsidRDefault="00EB798A" w:rsidP="00B03F18">
            <w:pPr>
              <w:pStyle w:val="Normal1"/>
              <w:jc w:val="both"/>
            </w:pPr>
          </w:p>
          <w:p w14:paraId="3BF8DD8D" w14:textId="77777777" w:rsidR="00EB798A" w:rsidRDefault="00EB798A" w:rsidP="00B03F18">
            <w:pPr>
              <w:pStyle w:val="Normal1"/>
              <w:jc w:val="both"/>
            </w:pPr>
            <w:r>
              <w:rPr>
                <w:rFonts w:ascii="Arial" w:eastAsia="Arial" w:hAnsi="Arial" w:cs="Arial"/>
                <w:sz w:val="22"/>
                <w:szCs w:val="22"/>
              </w:rPr>
              <w:t>(Please enter N/A if not applicable)</w:t>
            </w:r>
          </w:p>
        </w:tc>
        <w:tc>
          <w:tcPr>
            <w:tcW w:w="2410" w:type="dxa"/>
          </w:tcPr>
          <w:p w14:paraId="5558311B" w14:textId="77777777" w:rsidR="00EB798A" w:rsidRDefault="00EB798A" w:rsidP="00B03F18">
            <w:pPr>
              <w:pStyle w:val="Normal1"/>
              <w:spacing w:before="100"/>
              <w:jc w:val="both"/>
            </w:pPr>
          </w:p>
        </w:tc>
      </w:tr>
    </w:tbl>
    <w:p w14:paraId="1EBB271A" w14:textId="77777777" w:rsidR="00EB798A" w:rsidRDefault="00EB798A" w:rsidP="00EB798A">
      <w:pPr>
        <w:pStyle w:val="Normal1"/>
        <w:spacing w:after="160" w:line="259" w:lineRule="auto"/>
      </w:pPr>
    </w:p>
    <w:p w14:paraId="0CD7CC9E" w14:textId="77777777"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DD17767" w14:textId="77777777" w:rsidR="00EB798A" w:rsidRDefault="00EB798A" w:rsidP="00EB798A">
      <w:pPr>
        <w:pStyle w:val="Normal1"/>
        <w:spacing w:after="160" w:line="259" w:lineRule="auto"/>
      </w:pPr>
    </w:p>
    <w:p w14:paraId="77DE987C" w14:textId="77777777"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14:paraId="19BBF7A4" w14:textId="77777777" w:rsidTr="00B03F18">
        <w:tc>
          <w:tcPr>
            <w:tcW w:w="1268" w:type="dxa"/>
            <w:tcBorders>
              <w:top w:val="single" w:sz="8" w:space="0" w:color="000000"/>
              <w:bottom w:val="single" w:sz="6" w:space="0" w:color="000000"/>
            </w:tcBorders>
            <w:shd w:val="clear" w:color="auto" w:fill="CCFFFF"/>
          </w:tcPr>
          <w:p w14:paraId="318CC6BB" w14:textId="77777777" w:rsidR="00EB798A" w:rsidRDefault="00EB798A" w:rsidP="00B03F18">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0B0CD2D" w14:textId="77777777" w:rsidR="00EB798A" w:rsidRDefault="00EB798A" w:rsidP="00B03F18">
            <w:pPr>
              <w:pStyle w:val="Normal1"/>
              <w:spacing w:before="100"/>
              <w:jc w:val="both"/>
            </w:pPr>
            <w:r>
              <w:rPr>
                <w:rFonts w:ascii="Arial" w:eastAsia="Arial" w:hAnsi="Arial" w:cs="Arial"/>
                <w:sz w:val="22"/>
                <w:szCs w:val="22"/>
              </w:rPr>
              <w:t>Bidding model</w:t>
            </w:r>
          </w:p>
        </w:tc>
      </w:tr>
      <w:tr w:rsidR="00EB798A" w14:paraId="56C0D457" w14:textId="77777777" w:rsidTr="00B03F18">
        <w:tc>
          <w:tcPr>
            <w:tcW w:w="1268" w:type="dxa"/>
            <w:tcBorders>
              <w:top w:val="single" w:sz="6" w:space="0" w:color="000000"/>
              <w:bottom w:val="single" w:sz="6" w:space="0" w:color="000000"/>
            </w:tcBorders>
            <w:shd w:val="clear" w:color="auto" w:fill="CCFFFF"/>
          </w:tcPr>
          <w:p w14:paraId="5B17FC36" w14:textId="77777777" w:rsidR="00EB798A" w:rsidRDefault="00EB798A" w:rsidP="00B03F18">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42337A59" w14:textId="77777777" w:rsidR="00EB798A" w:rsidRDefault="00EB798A" w:rsidP="00B03F18">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BE97881" w14:textId="77777777" w:rsidR="00EB798A" w:rsidRDefault="00EB798A" w:rsidP="00B03F18">
            <w:pPr>
              <w:pStyle w:val="Normal1"/>
              <w:spacing w:before="100"/>
              <w:jc w:val="both"/>
            </w:pPr>
            <w:r>
              <w:rPr>
                <w:rFonts w:ascii="Arial" w:eastAsia="Arial" w:hAnsi="Arial" w:cs="Arial"/>
                <w:sz w:val="22"/>
                <w:szCs w:val="22"/>
              </w:rPr>
              <w:t>Response</w:t>
            </w:r>
          </w:p>
        </w:tc>
      </w:tr>
      <w:tr w:rsidR="00EB798A" w14:paraId="06CF96A9" w14:textId="77777777" w:rsidTr="00B03F18">
        <w:tc>
          <w:tcPr>
            <w:tcW w:w="1268" w:type="dxa"/>
            <w:tcBorders>
              <w:top w:val="single" w:sz="6" w:space="0" w:color="000000"/>
            </w:tcBorders>
          </w:tcPr>
          <w:p w14:paraId="3E9EE187" w14:textId="77777777" w:rsidR="00EB798A" w:rsidRDefault="00EB798A" w:rsidP="00B03F18">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703EBC4D" w14:textId="77777777" w:rsidR="00EB798A" w:rsidRDefault="00EB798A" w:rsidP="00B03F18">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1CAC205" w14:textId="77777777" w:rsidR="00EB798A" w:rsidRDefault="00EB798A" w:rsidP="00B03F18">
            <w:pPr>
              <w:pStyle w:val="Normal1"/>
              <w:jc w:val="both"/>
            </w:pPr>
            <w:bookmarkStart w:id="148" w:name="_4d34og8" w:colFirst="0" w:colLast="0"/>
            <w:bookmarkEnd w:id="148"/>
            <w:r>
              <w:rPr>
                <w:rFonts w:ascii="Arial" w:eastAsia="Arial" w:hAnsi="Arial" w:cs="Arial"/>
                <w:sz w:val="22"/>
                <w:szCs w:val="22"/>
              </w:rPr>
              <w:t xml:space="preserve">Yes </w:t>
            </w:r>
            <w:r>
              <w:rPr>
                <w:rFonts w:ascii="Menlo Regular" w:eastAsia="Menlo Regular" w:hAnsi="Menlo Regular" w:cs="Menlo Regular"/>
                <w:sz w:val="22"/>
                <w:szCs w:val="22"/>
              </w:rPr>
              <w:t>☐</w:t>
            </w:r>
          </w:p>
          <w:p w14:paraId="4A8210F5" w14:textId="77777777" w:rsidR="00EB798A" w:rsidRDefault="00EB798A" w:rsidP="00B03F18">
            <w:pPr>
              <w:pStyle w:val="Normal1"/>
              <w:jc w:val="both"/>
            </w:pPr>
            <w:bookmarkStart w:id="149" w:name="_2s8eyo1" w:colFirst="0" w:colLast="0"/>
            <w:bookmarkEnd w:id="149"/>
            <w:r>
              <w:rPr>
                <w:rFonts w:ascii="Arial" w:eastAsia="Arial" w:hAnsi="Arial" w:cs="Arial"/>
                <w:sz w:val="22"/>
                <w:szCs w:val="22"/>
              </w:rPr>
              <w:t xml:space="preserve">No   </w:t>
            </w:r>
            <w:r>
              <w:rPr>
                <w:rFonts w:ascii="Menlo Regular" w:eastAsia="Menlo Regular" w:hAnsi="Menlo Regular" w:cs="Menlo Regular"/>
                <w:sz w:val="22"/>
                <w:szCs w:val="22"/>
              </w:rPr>
              <w:t>☐</w:t>
            </w:r>
          </w:p>
          <w:p w14:paraId="7AD16A5B" w14:textId="77777777" w:rsidR="00EB798A" w:rsidRDefault="00EB798A" w:rsidP="00B03F18">
            <w:pPr>
              <w:pStyle w:val="Normal1"/>
              <w:jc w:val="both"/>
            </w:pPr>
            <w:r>
              <w:rPr>
                <w:rFonts w:ascii="Arial" w:eastAsia="Arial" w:hAnsi="Arial" w:cs="Arial"/>
                <w:sz w:val="22"/>
                <w:szCs w:val="22"/>
              </w:rPr>
              <w:t xml:space="preserve"> If yes, please provide details listed in questions 1.2(a) (ii), (a) (iii) and to 1.2(b) (i), (b) (ii), 1.3, Section 2 and 3.</w:t>
            </w:r>
          </w:p>
          <w:p w14:paraId="4EEA1FB7" w14:textId="77777777" w:rsidR="00EB798A" w:rsidRDefault="00EB798A" w:rsidP="00B03F18">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B798A" w14:paraId="4F192853" w14:textId="77777777" w:rsidTr="00B03F18">
        <w:tc>
          <w:tcPr>
            <w:tcW w:w="1268" w:type="dxa"/>
          </w:tcPr>
          <w:p w14:paraId="64D38970" w14:textId="77777777" w:rsidR="00EB798A" w:rsidRDefault="00EB798A" w:rsidP="00B03F18">
            <w:pPr>
              <w:pStyle w:val="Normal1"/>
              <w:spacing w:before="100"/>
              <w:jc w:val="both"/>
            </w:pPr>
            <w:r>
              <w:rPr>
                <w:rFonts w:ascii="Arial" w:eastAsia="Arial" w:hAnsi="Arial" w:cs="Arial"/>
                <w:sz w:val="22"/>
                <w:szCs w:val="22"/>
              </w:rPr>
              <w:t>1.2(a) - (ii)</w:t>
            </w:r>
          </w:p>
        </w:tc>
        <w:tc>
          <w:tcPr>
            <w:tcW w:w="4007" w:type="dxa"/>
          </w:tcPr>
          <w:p w14:paraId="224C88CC" w14:textId="77777777" w:rsidR="00EB798A" w:rsidRDefault="00EB798A" w:rsidP="00B03F18">
            <w:pPr>
              <w:pStyle w:val="Normal1"/>
              <w:spacing w:before="100"/>
              <w:jc w:val="both"/>
            </w:pPr>
            <w:r>
              <w:rPr>
                <w:rFonts w:ascii="Arial" w:eastAsia="Arial" w:hAnsi="Arial" w:cs="Arial"/>
                <w:sz w:val="22"/>
                <w:szCs w:val="22"/>
              </w:rPr>
              <w:t>Name of group of economic operators (if applicable)</w:t>
            </w:r>
          </w:p>
        </w:tc>
        <w:tc>
          <w:tcPr>
            <w:tcW w:w="4047" w:type="dxa"/>
          </w:tcPr>
          <w:p w14:paraId="6D28BE4B" w14:textId="77777777" w:rsidR="00EB798A" w:rsidRDefault="00EB798A" w:rsidP="00B03F18">
            <w:pPr>
              <w:pStyle w:val="Normal1"/>
              <w:tabs>
                <w:tab w:val="center" w:pos="4513"/>
                <w:tab w:val="right" w:pos="9026"/>
              </w:tabs>
              <w:spacing w:before="100"/>
              <w:jc w:val="both"/>
            </w:pPr>
          </w:p>
        </w:tc>
      </w:tr>
      <w:tr w:rsidR="00EB798A" w14:paraId="71D36935" w14:textId="77777777" w:rsidTr="00B03F18">
        <w:tc>
          <w:tcPr>
            <w:tcW w:w="1268" w:type="dxa"/>
          </w:tcPr>
          <w:p w14:paraId="132CD358" w14:textId="77777777" w:rsidR="00EB798A" w:rsidRDefault="00EB798A" w:rsidP="00B03F18">
            <w:pPr>
              <w:pStyle w:val="Normal1"/>
              <w:spacing w:before="100"/>
              <w:jc w:val="both"/>
            </w:pPr>
            <w:r>
              <w:rPr>
                <w:rFonts w:ascii="Arial" w:eastAsia="Arial" w:hAnsi="Arial" w:cs="Arial"/>
                <w:sz w:val="22"/>
                <w:szCs w:val="22"/>
              </w:rPr>
              <w:t>1.2(a) - (iii)</w:t>
            </w:r>
          </w:p>
        </w:tc>
        <w:tc>
          <w:tcPr>
            <w:tcW w:w="4007" w:type="dxa"/>
          </w:tcPr>
          <w:p w14:paraId="39B48C9E" w14:textId="77777777" w:rsidR="00EB798A" w:rsidRDefault="00EB798A" w:rsidP="00B03F18">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E836555" w14:textId="77777777" w:rsidR="00EB798A" w:rsidRDefault="00EB798A" w:rsidP="00B03F18">
            <w:pPr>
              <w:pStyle w:val="Normal1"/>
              <w:tabs>
                <w:tab w:val="center" w:pos="4513"/>
                <w:tab w:val="right" w:pos="9026"/>
              </w:tabs>
              <w:spacing w:before="100"/>
              <w:jc w:val="both"/>
            </w:pPr>
          </w:p>
        </w:tc>
      </w:tr>
      <w:tr w:rsidR="00EB798A" w14:paraId="462EE5A0" w14:textId="77777777" w:rsidTr="00B03F18">
        <w:trPr>
          <w:trHeight w:val="260"/>
        </w:trPr>
        <w:tc>
          <w:tcPr>
            <w:tcW w:w="1268" w:type="dxa"/>
          </w:tcPr>
          <w:p w14:paraId="567815B5" w14:textId="77777777" w:rsidR="00EB798A" w:rsidRDefault="00EB798A" w:rsidP="00B03F18">
            <w:pPr>
              <w:pStyle w:val="Normal1"/>
              <w:spacing w:before="100"/>
              <w:jc w:val="both"/>
            </w:pPr>
            <w:r>
              <w:rPr>
                <w:rFonts w:ascii="Arial" w:eastAsia="Arial" w:hAnsi="Arial" w:cs="Arial"/>
                <w:sz w:val="22"/>
                <w:szCs w:val="22"/>
              </w:rPr>
              <w:t>1.2(b) - (i)</w:t>
            </w:r>
          </w:p>
        </w:tc>
        <w:tc>
          <w:tcPr>
            <w:tcW w:w="4007" w:type="dxa"/>
          </w:tcPr>
          <w:p w14:paraId="57E5998B" w14:textId="77777777" w:rsidR="00EB798A" w:rsidRDefault="00EB798A" w:rsidP="00B03F18">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1E404CB4"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3CB5BC0" w14:textId="77777777" w:rsidR="00EB798A" w:rsidRDefault="00EB798A" w:rsidP="00B03F18">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8B9DBB" w14:textId="77777777" w:rsidR="00EB798A" w:rsidRDefault="00EB798A" w:rsidP="00B03F18">
            <w:pPr>
              <w:pStyle w:val="Normal1"/>
              <w:jc w:val="both"/>
            </w:pPr>
          </w:p>
        </w:tc>
      </w:tr>
      <w:tr w:rsidR="00EB798A" w14:paraId="2BBA62D1" w14:textId="77777777" w:rsidTr="00B03F18">
        <w:tc>
          <w:tcPr>
            <w:tcW w:w="1268" w:type="dxa"/>
          </w:tcPr>
          <w:p w14:paraId="102C0B09" w14:textId="77777777" w:rsidR="00EB798A" w:rsidRDefault="00EB798A" w:rsidP="00B03F18">
            <w:pPr>
              <w:pStyle w:val="Normal1"/>
              <w:spacing w:before="100"/>
              <w:jc w:val="both"/>
            </w:pPr>
            <w:r>
              <w:rPr>
                <w:rFonts w:ascii="Arial" w:eastAsia="Arial" w:hAnsi="Arial" w:cs="Arial"/>
                <w:sz w:val="22"/>
                <w:szCs w:val="22"/>
              </w:rPr>
              <w:t>1.2(b) - (ii)</w:t>
            </w:r>
          </w:p>
        </w:tc>
        <w:tc>
          <w:tcPr>
            <w:tcW w:w="8054" w:type="dxa"/>
            <w:gridSpan w:val="2"/>
          </w:tcPr>
          <w:p w14:paraId="04B01EEE" w14:textId="77777777" w:rsidR="00EB798A" w:rsidRDefault="00EB798A" w:rsidP="00B03F18">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14:paraId="465E5EB2" w14:textId="77777777" w:rsidTr="00B03F18">
              <w:trPr>
                <w:trHeight w:val="400"/>
              </w:trPr>
              <w:tc>
                <w:tcPr>
                  <w:tcW w:w="1814" w:type="dxa"/>
                </w:tcPr>
                <w:p w14:paraId="739F4EF3" w14:textId="77777777" w:rsidR="00EB798A" w:rsidRDefault="00EB798A" w:rsidP="00B03F18">
                  <w:pPr>
                    <w:pStyle w:val="Normal1"/>
                    <w:jc w:val="both"/>
                  </w:pPr>
                  <w:r>
                    <w:rPr>
                      <w:rFonts w:ascii="Arial" w:eastAsia="Arial" w:hAnsi="Arial" w:cs="Arial"/>
                      <w:sz w:val="16"/>
                      <w:szCs w:val="16"/>
                    </w:rPr>
                    <w:t>Name</w:t>
                  </w:r>
                </w:p>
              </w:tc>
              <w:tc>
                <w:tcPr>
                  <w:tcW w:w="1202" w:type="dxa"/>
                </w:tcPr>
                <w:p w14:paraId="41A4ACD9" w14:textId="77777777" w:rsidR="00EB798A" w:rsidRDefault="00EB798A" w:rsidP="00B03F18">
                  <w:pPr>
                    <w:pStyle w:val="Normal1"/>
                    <w:jc w:val="both"/>
                  </w:pPr>
                </w:p>
                <w:p w14:paraId="6587E250" w14:textId="77777777" w:rsidR="00EB798A" w:rsidRDefault="00EB798A" w:rsidP="00B03F18">
                  <w:pPr>
                    <w:pStyle w:val="Normal1"/>
                    <w:jc w:val="both"/>
                  </w:pPr>
                </w:p>
              </w:tc>
              <w:tc>
                <w:tcPr>
                  <w:tcW w:w="1203" w:type="dxa"/>
                </w:tcPr>
                <w:p w14:paraId="2901FCF7" w14:textId="77777777" w:rsidR="00EB798A" w:rsidRDefault="00EB798A" w:rsidP="00B03F18">
                  <w:pPr>
                    <w:pStyle w:val="Normal1"/>
                    <w:jc w:val="both"/>
                  </w:pPr>
                </w:p>
              </w:tc>
              <w:tc>
                <w:tcPr>
                  <w:tcW w:w="1203" w:type="dxa"/>
                </w:tcPr>
                <w:p w14:paraId="4C526AC5" w14:textId="77777777" w:rsidR="00EB798A" w:rsidRDefault="00EB798A" w:rsidP="00B03F18">
                  <w:pPr>
                    <w:pStyle w:val="Normal1"/>
                    <w:jc w:val="both"/>
                  </w:pPr>
                </w:p>
              </w:tc>
              <w:tc>
                <w:tcPr>
                  <w:tcW w:w="1203" w:type="dxa"/>
                </w:tcPr>
                <w:p w14:paraId="10D6D5A5" w14:textId="77777777" w:rsidR="00EB798A" w:rsidRDefault="00EB798A" w:rsidP="00B03F18">
                  <w:pPr>
                    <w:pStyle w:val="Normal1"/>
                    <w:jc w:val="both"/>
                  </w:pPr>
                </w:p>
              </w:tc>
              <w:tc>
                <w:tcPr>
                  <w:tcW w:w="1203" w:type="dxa"/>
                </w:tcPr>
                <w:p w14:paraId="1CCED8C2" w14:textId="77777777" w:rsidR="00EB798A" w:rsidRDefault="00EB798A" w:rsidP="00B03F18">
                  <w:pPr>
                    <w:pStyle w:val="Normal1"/>
                    <w:jc w:val="both"/>
                  </w:pPr>
                </w:p>
              </w:tc>
            </w:tr>
            <w:tr w:rsidR="00EB798A" w14:paraId="5FFDE087" w14:textId="77777777" w:rsidTr="00B03F18">
              <w:trPr>
                <w:trHeight w:val="480"/>
              </w:trPr>
              <w:tc>
                <w:tcPr>
                  <w:tcW w:w="1814" w:type="dxa"/>
                </w:tcPr>
                <w:p w14:paraId="2D63B2CC" w14:textId="77777777" w:rsidR="00EB798A" w:rsidRDefault="00EB798A" w:rsidP="00B03F18">
                  <w:pPr>
                    <w:pStyle w:val="Normal1"/>
                    <w:jc w:val="both"/>
                  </w:pPr>
                  <w:r>
                    <w:rPr>
                      <w:rFonts w:ascii="Arial" w:eastAsia="Arial" w:hAnsi="Arial" w:cs="Arial"/>
                      <w:sz w:val="16"/>
                      <w:szCs w:val="16"/>
                    </w:rPr>
                    <w:t>Registered address</w:t>
                  </w:r>
                </w:p>
              </w:tc>
              <w:tc>
                <w:tcPr>
                  <w:tcW w:w="1202" w:type="dxa"/>
                </w:tcPr>
                <w:p w14:paraId="64CF17AB" w14:textId="77777777" w:rsidR="00EB798A" w:rsidRDefault="00EB798A" w:rsidP="00B03F18">
                  <w:pPr>
                    <w:pStyle w:val="Normal1"/>
                    <w:jc w:val="both"/>
                  </w:pPr>
                </w:p>
                <w:p w14:paraId="77CBF9F9" w14:textId="77777777" w:rsidR="00EB798A" w:rsidRDefault="00EB798A" w:rsidP="00B03F18">
                  <w:pPr>
                    <w:pStyle w:val="Normal1"/>
                    <w:jc w:val="both"/>
                  </w:pPr>
                </w:p>
              </w:tc>
              <w:tc>
                <w:tcPr>
                  <w:tcW w:w="1203" w:type="dxa"/>
                </w:tcPr>
                <w:p w14:paraId="6741B326" w14:textId="77777777" w:rsidR="00EB798A" w:rsidRDefault="00EB798A" w:rsidP="00B03F18">
                  <w:pPr>
                    <w:pStyle w:val="Normal1"/>
                    <w:jc w:val="both"/>
                  </w:pPr>
                </w:p>
              </w:tc>
              <w:tc>
                <w:tcPr>
                  <w:tcW w:w="1203" w:type="dxa"/>
                </w:tcPr>
                <w:p w14:paraId="5E82B602" w14:textId="77777777" w:rsidR="00EB798A" w:rsidRDefault="00EB798A" w:rsidP="00B03F18">
                  <w:pPr>
                    <w:pStyle w:val="Normal1"/>
                    <w:jc w:val="both"/>
                  </w:pPr>
                </w:p>
              </w:tc>
              <w:tc>
                <w:tcPr>
                  <w:tcW w:w="1203" w:type="dxa"/>
                </w:tcPr>
                <w:p w14:paraId="578D5892" w14:textId="77777777" w:rsidR="00EB798A" w:rsidRDefault="00EB798A" w:rsidP="00B03F18">
                  <w:pPr>
                    <w:pStyle w:val="Normal1"/>
                    <w:jc w:val="both"/>
                  </w:pPr>
                </w:p>
              </w:tc>
              <w:tc>
                <w:tcPr>
                  <w:tcW w:w="1203" w:type="dxa"/>
                </w:tcPr>
                <w:p w14:paraId="648BBDD1" w14:textId="77777777" w:rsidR="00EB798A" w:rsidRDefault="00EB798A" w:rsidP="00B03F18">
                  <w:pPr>
                    <w:pStyle w:val="Normal1"/>
                    <w:jc w:val="both"/>
                  </w:pPr>
                </w:p>
              </w:tc>
            </w:tr>
            <w:tr w:rsidR="00EB798A" w14:paraId="5D082A8F" w14:textId="77777777" w:rsidTr="00B03F18">
              <w:trPr>
                <w:trHeight w:val="360"/>
              </w:trPr>
              <w:tc>
                <w:tcPr>
                  <w:tcW w:w="1814" w:type="dxa"/>
                </w:tcPr>
                <w:p w14:paraId="299B8093" w14:textId="77777777" w:rsidR="00EB798A" w:rsidRDefault="00EB798A" w:rsidP="00B03F18">
                  <w:pPr>
                    <w:pStyle w:val="Normal1"/>
                    <w:jc w:val="both"/>
                  </w:pPr>
                  <w:r>
                    <w:rPr>
                      <w:rFonts w:ascii="Arial" w:eastAsia="Arial" w:hAnsi="Arial" w:cs="Arial"/>
                      <w:sz w:val="16"/>
                      <w:szCs w:val="16"/>
                    </w:rPr>
                    <w:t>Trading status</w:t>
                  </w:r>
                </w:p>
              </w:tc>
              <w:tc>
                <w:tcPr>
                  <w:tcW w:w="1202" w:type="dxa"/>
                </w:tcPr>
                <w:p w14:paraId="4DA03F99" w14:textId="77777777" w:rsidR="00EB798A" w:rsidRDefault="00EB798A" w:rsidP="00B03F18">
                  <w:pPr>
                    <w:pStyle w:val="Normal1"/>
                    <w:jc w:val="both"/>
                  </w:pPr>
                </w:p>
              </w:tc>
              <w:tc>
                <w:tcPr>
                  <w:tcW w:w="1203" w:type="dxa"/>
                </w:tcPr>
                <w:p w14:paraId="17B4B344" w14:textId="77777777" w:rsidR="00EB798A" w:rsidRDefault="00EB798A" w:rsidP="00B03F18">
                  <w:pPr>
                    <w:pStyle w:val="Normal1"/>
                    <w:jc w:val="both"/>
                  </w:pPr>
                </w:p>
              </w:tc>
              <w:tc>
                <w:tcPr>
                  <w:tcW w:w="1203" w:type="dxa"/>
                </w:tcPr>
                <w:p w14:paraId="0A4DF3A6" w14:textId="77777777" w:rsidR="00EB798A" w:rsidRDefault="00EB798A" w:rsidP="00B03F18">
                  <w:pPr>
                    <w:pStyle w:val="Normal1"/>
                    <w:jc w:val="both"/>
                  </w:pPr>
                </w:p>
              </w:tc>
              <w:tc>
                <w:tcPr>
                  <w:tcW w:w="1203" w:type="dxa"/>
                </w:tcPr>
                <w:p w14:paraId="6B88E6C4" w14:textId="77777777" w:rsidR="00EB798A" w:rsidRDefault="00EB798A" w:rsidP="00B03F18">
                  <w:pPr>
                    <w:pStyle w:val="Normal1"/>
                    <w:jc w:val="both"/>
                  </w:pPr>
                </w:p>
              </w:tc>
              <w:tc>
                <w:tcPr>
                  <w:tcW w:w="1203" w:type="dxa"/>
                </w:tcPr>
                <w:p w14:paraId="7E09E7A2" w14:textId="77777777" w:rsidR="00EB798A" w:rsidRDefault="00EB798A" w:rsidP="00B03F18">
                  <w:pPr>
                    <w:pStyle w:val="Normal1"/>
                    <w:jc w:val="both"/>
                  </w:pPr>
                </w:p>
              </w:tc>
            </w:tr>
            <w:tr w:rsidR="00EB798A" w14:paraId="74501E99" w14:textId="77777777" w:rsidTr="00B03F18">
              <w:trPr>
                <w:trHeight w:val="480"/>
              </w:trPr>
              <w:tc>
                <w:tcPr>
                  <w:tcW w:w="1814" w:type="dxa"/>
                </w:tcPr>
                <w:p w14:paraId="1D55A1C5" w14:textId="77777777" w:rsidR="00EB798A" w:rsidRDefault="00EB798A" w:rsidP="00B03F18">
                  <w:pPr>
                    <w:pStyle w:val="Normal1"/>
                    <w:jc w:val="both"/>
                  </w:pPr>
                  <w:r>
                    <w:rPr>
                      <w:rFonts w:ascii="Arial" w:eastAsia="Arial" w:hAnsi="Arial" w:cs="Arial"/>
                      <w:sz w:val="16"/>
                      <w:szCs w:val="16"/>
                    </w:rPr>
                    <w:t>Company registration number</w:t>
                  </w:r>
                </w:p>
              </w:tc>
              <w:tc>
                <w:tcPr>
                  <w:tcW w:w="1202" w:type="dxa"/>
                </w:tcPr>
                <w:p w14:paraId="792BB2AB" w14:textId="77777777" w:rsidR="00EB798A" w:rsidRDefault="00EB798A" w:rsidP="00B03F18">
                  <w:pPr>
                    <w:pStyle w:val="Normal1"/>
                    <w:jc w:val="both"/>
                  </w:pPr>
                </w:p>
              </w:tc>
              <w:tc>
                <w:tcPr>
                  <w:tcW w:w="1203" w:type="dxa"/>
                </w:tcPr>
                <w:p w14:paraId="1C723B7D" w14:textId="77777777" w:rsidR="00EB798A" w:rsidRDefault="00EB798A" w:rsidP="00B03F18">
                  <w:pPr>
                    <w:pStyle w:val="Normal1"/>
                    <w:jc w:val="both"/>
                  </w:pPr>
                </w:p>
              </w:tc>
              <w:tc>
                <w:tcPr>
                  <w:tcW w:w="1203" w:type="dxa"/>
                </w:tcPr>
                <w:p w14:paraId="6560FD81" w14:textId="77777777" w:rsidR="00EB798A" w:rsidRDefault="00EB798A" w:rsidP="00B03F18">
                  <w:pPr>
                    <w:pStyle w:val="Normal1"/>
                    <w:jc w:val="both"/>
                  </w:pPr>
                </w:p>
              </w:tc>
              <w:tc>
                <w:tcPr>
                  <w:tcW w:w="1203" w:type="dxa"/>
                </w:tcPr>
                <w:p w14:paraId="54EA288F" w14:textId="77777777" w:rsidR="00EB798A" w:rsidRDefault="00EB798A" w:rsidP="00B03F18">
                  <w:pPr>
                    <w:pStyle w:val="Normal1"/>
                    <w:jc w:val="both"/>
                  </w:pPr>
                </w:p>
              </w:tc>
              <w:tc>
                <w:tcPr>
                  <w:tcW w:w="1203" w:type="dxa"/>
                </w:tcPr>
                <w:p w14:paraId="3622E8F7" w14:textId="77777777" w:rsidR="00EB798A" w:rsidRDefault="00EB798A" w:rsidP="00B03F18">
                  <w:pPr>
                    <w:pStyle w:val="Normal1"/>
                    <w:jc w:val="both"/>
                  </w:pPr>
                </w:p>
              </w:tc>
            </w:tr>
            <w:tr w:rsidR="00EB798A" w14:paraId="4ECFC171" w14:textId="77777777" w:rsidTr="00B03F18">
              <w:trPr>
                <w:trHeight w:val="480"/>
              </w:trPr>
              <w:tc>
                <w:tcPr>
                  <w:tcW w:w="1814" w:type="dxa"/>
                </w:tcPr>
                <w:p w14:paraId="40B2CFBD" w14:textId="77777777" w:rsidR="00EB798A" w:rsidRDefault="00EB798A" w:rsidP="00B03F18">
                  <w:pPr>
                    <w:pStyle w:val="Normal1"/>
                    <w:jc w:val="both"/>
                  </w:pPr>
                  <w:r>
                    <w:rPr>
                      <w:rFonts w:ascii="Arial" w:eastAsia="Arial" w:hAnsi="Arial" w:cs="Arial"/>
                      <w:sz w:val="16"/>
                      <w:szCs w:val="16"/>
                    </w:rPr>
                    <w:t>Head Office DUNS number (if applicable)</w:t>
                  </w:r>
                </w:p>
              </w:tc>
              <w:tc>
                <w:tcPr>
                  <w:tcW w:w="1202" w:type="dxa"/>
                </w:tcPr>
                <w:p w14:paraId="26D85EC0" w14:textId="77777777" w:rsidR="00EB798A" w:rsidRDefault="00EB798A" w:rsidP="00B03F18">
                  <w:pPr>
                    <w:pStyle w:val="Normal1"/>
                    <w:jc w:val="both"/>
                  </w:pPr>
                </w:p>
              </w:tc>
              <w:tc>
                <w:tcPr>
                  <w:tcW w:w="1203" w:type="dxa"/>
                </w:tcPr>
                <w:p w14:paraId="55B7C477" w14:textId="77777777" w:rsidR="00EB798A" w:rsidRDefault="00EB798A" w:rsidP="00B03F18">
                  <w:pPr>
                    <w:pStyle w:val="Normal1"/>
                    <w:jc w:val="both"/>
                  </w:pPr>
                </w:p>
              </w:tc>
              <w:tc>
                <w:tcPr>
                  <w:tcW w:w="1203" w:type="dxa"/>
                </w:tcPr>
                <w:p w14:paraId="05F8E579" w14:textId="77777777" w:rsidR="00EB798A" w:rsidRDefault="00EB798A" w:rsidP="00B03F18">
                  <w:pPr>
                    <w:pStyle w:val="Normal1"/>
                    <w:jc w:val="both"/>
                  </w:pPr>
                </w:p>
              </w:tc>
              <w:tc>
                <w:tcPr>
                  <w:tcW w:w="1203" w:type="dxa"/>
                </w:tcPr>
                <w:p w14:paraId="3887F713" w14:textId="77777777" w:rsidR="00EB798A" w:rsidRDefault="00EB798A" w:rsidP="00B03F18">
                  <w:pPr>
                    <w:pStyle w:val="Normal1"/>
                    <w:jc w:val="both"/>
                  </w:pPr>
                </w:p>
              </w:tc>
              <w:tc>
                <w:tcPr>
                  <w:tcW w:w="1203" w:type="dxa"/>
                </w:tcPr>
                <w:p w14:paraId="531E5C82" w14:textId="77777777" w:rsidR="00EB798A" w:rsidRDefault="00EB798A" w:rsidP="00B03F18">
                  <w:pPr>
                    <w:pStyle w:val="Normal1"/>
                    <w:jc w:val="both"/>
                  </w:pPr>
                </w:p>
              </w:tc>
            </w:tr>
            <w:tr w:rsidR="00EB798A" w14:paraId="2660834A" w14:textId="77777777" w:rsidTr="00B03F18">
              <w:trPr>
                <w:trHeight w:val="480"/>
              </w:trPr>
              <w:tc>
                <w:tcPr>
                  <w:tcW w:w="1814" w:type="dxa"/>
                </w:tcPr>
                <w:p w14:paraId="133CDA34" w14:textId="77777777" w:rsidR="00EB798A" w:rsidRDefault="00EB798A" w:rsidP="00B03F18">
                  <w:pPr>
                    <w:pStyle w:val="Normal1"/>
                    <w:jc w:val="both"/>
                  </w:pPr>
                  <w:r>
                    <w:rPr>
                      <w:rFonts w:ascii="Arial" w:eastAsia="Arial" w:hAnsi="Arial" w:cs="Arial"/>
                      <w:sz w:val="16"/>
                      <w:szCs w:val="16"/>
                    </w:rPr>
                    <w:t>Registered VAT number</w:t>
                  </w:r>
                </w:p>
              </w:tc>
              <w:tc>
                <w:tcPr>
                  <w:tcW w:w="1202" w:type="dxa"/>
                </w:tcPr>
                <w:p w14:paraId="208BC1AD" w14:textId="77777777" w:rsidR="00EB798A" w:rsidRDefault="00EB798A" w:rsidP="00B03F18">
                  <w:pPr>
                    <w:pStyle w:val="Normal1"/>
                    <w:jc w:val="both"/>
                  </w:pPr>
                </w:p>
              </w:tc>
              <w:tc>
                <w:tcPr>
                  <w:tcW w:w="1203" w:type="dxa"/>
                </w:tcPr>
                <w:p w14:paraId="2C91D9F3" w14:textId="77777777" w:rsidR="00EB798A" w:rsidRDefault="00EB798A" w:rsidP="00B03F18">
                  <w:pPr>
                    <w:pStyle w:val="Normal1"/>
                    <w:jc w:val="both"/>
                  </w:pPr>
                </w:p>
              </w:tc>
              <w:tc>
                <w:tcPr>
                  <w:tcW w:w="1203" w:type="dxa"/>
                </w:tcPr>
                <w:p w14:paraId="7262F96B" w14:textId="77777777" w:rsidR="00EB798A" w:rsidRDefault="00EB798A" w:rsidP="00B03F18">
                  <w:pPr>
                    <w:pStyle w:val="Normal1"/>
                    <w:jc w:val="both"/>
                  </w:pPr>
                </w:p>
              </w:tc>
              <w:tc>
                <w:tcPr>
                  <w:tcW w:w="1203" w:type="dxa"/>
                </w:tcPr>
                <w:p w14:paraId="5A077C46" w14:textId="77777777" w:rsidR="00EB798A" w:rsidRDefault="00EB798A" w:rsidP="00B03F18">
                  <w:pPr>
                    <w:pStyle w:val="Normal1"/>
                    <w:jc w:val="both"/>
                  </w:pPr>
                </w:p>
              </w:tc>
              <w:tc>
                <w:tcPr>
                  <w:tcW w:w="1203" w:type="dxa"/>
                </w:tcPr>
                <w:p w14:paraId="6C3773C0" w14:textId="77777777" w:rsidR="00EB798A" w:rsidRDefault="00EB798A" w:rsidP="00B03F18">
                  <w:pPr>
                    <w:pStyle w:val="Normal1"/>
                    <w:jc w:val="both"/>
                  </w:pPr>
                </w:p>
              </w:tc>
            </w:tr>
            <w:tr w:rsidR="00EB798A" w14:paraId="7CA14684" w14:textId="77777777" w:rsidTr="00B03F18">
              <w:trPr>
                <w:trHeight w:val="480"/>
              </w:trPr>
              <w:tc>
                <w:tcPr>
                  <w:tcW w:w="1814" w:type="dxa"/>
                </w:tcPr>
                <w:p w14:paraId="5F996F25" w14:textId="77777777" w:rsidR="00EB798A" w:rsidRDefault="00EB798A" w:rsidP="00B03F18">
                  <w:pPr>
                    <w:pStyle w:val="Normal1"/>
                    <w:jc w:val="both"/>
                  </w:pPr>
                  <w:r>
                    <w:rPr>
                      <w:rFonts w:ascii="Arial" w:eastAsia="Arial" w:hAnsi="Arial" w:cs="Arial"/>
                      <w:sz w:val="16"/>
                      <w:szCs w:val="16"/>
                    </w:rPr>
                    <w:t>Type of organisation</w:t>
                  </w:r>
                </w:p>
              </w:tc>
              <w:tc>
                <w:tcPr>
                  <w:tcW w:w="1202" w:type="dxa"/>
                </w:tcPr>
                <w:p w14:paraId="1C49C04D" w14:textId="77777777" w:rsidR="00EB798A" w:rsidRDefault="00EB798A" w:rsidP="00B03F18">
                  <w:pPr>
                    <w:pStyle w:val="Normal1"/>
                    <w:jc w:val="both"/>
                  </w:pPr>
                </w:p>
              </w:tc>
              <w:tc>
                <w:tcPr>
                  <w:tcW w:w="1203" w:type="dxa"/>
                </w:tcPr>
                <w:p w14:paraId="546305FD" w14:textId="77777777" w:rsidR="00EB798A" w:rsidRDefault="00EB798A" w:rsidP="00B03F18">
                  <w:pPr>
                    <w:pStyle w:val="Normal1"/>
                    <w:jc w:val="both"/>
                  </w:pPr>
                </w:p>
              </w:tc>
              <w:tc>
                <w:tcPr>
                  <w:tcW w:w="1203" w:type="dxa"/>
                </w:tcPr>
                <w:p w14:paraId="75E9A7B4" w14:textId="77777777" w:rsidR="00EB798A" w:rsidRDefault="00EB798A" w:rsidP="00B03F18">
                  <w:pPr>
                    <w:pStyle w:val="Normal1"/>
                    <w:jc w:val="both"/>
                  </w:pPr>
                </w:p>
              </w:tc>
              <w:tc>
                <w:tcPr>
                  <w:tcW w:w="1203" w:type="dxa"/>
                </w:tcPr>
                <w:p w14:paraId="1FD39AB4" w14:textId="77777777" w:rsidR="00EB798A" w:rsidRDefault="00EB798A" w:rsidP="00B03F18">
                  <w:pPr>
                    <w:pStyle w:val="Normal1"/>
                    <w:jc w:val="both"/>
                  </w:pPr>
                </w:p>
              </w:tc>
              <w:tc>
                <w:tcPr>
                  <w:tcW w:w="1203" w:type="dxa"/>
                </w:tcPr>
                <w:p w14:paraId="13E2BE0A" w14:textId="77777777" w:rsidR="00EB798A" w:rsidRDefault="00EB798A" w:rsidP="00B03F18">
                  <w:pPr>
                    <w:pStyle w:val="Normal1"/>
                    <w:jc w:val="both"/>
                  </w:pPr>
                </w:p>
              </w:tc>
            </w:tr>
            <w:tr w:rsidR="00EB798A" w14:paraId="2225ACD9" w14:textId="77777777" w:rsidTr="00B03F18">
              <w:trPr>
                <w:trHeight w:val="360"/>
              </w:trPr>
              <w:tc>
                <w:tcPr>
                  <w:tcW w:w="1814" w:type="dxa"/>
                </w:tcPr>
                <w:p w14:paraId="521B41B2" w14:textId="77777777" w:rsidR="00EB798A" w:rsidRDefault="00EB798A" w:rsidP="00B03F18">
                  <w:pPr>
                    <w:pStyle w:val="Normal1"/>
                    <w:jc w:val="both"/>
                  </w:pPr>
                  <w:r>
                    <w:rPr>
                      <w:rFonts w:ascii="Arial" w:eastAsia="Arial" w:hAnsi="Arial" w:cs="Arial"/>
                      <w:sz w:val="16"/>
                      <w:szCs w:val="16"/>
                    </w:rPr>
                    <w:t>SME (Yes/No)</w:t>
                  </w:r>
                </w:p>
              </w:tc>
              <w:tc>
                <w:tcPr>
                  <w:tcW w:w="1202" w:type="dxa"/>
                </w:tcPr>
                <w:p w14:paraId="7AB41A5C" w14:textId="77777777" w:rsidR="00EB798A" w:rsidRDefault="00EB798A" w:rsidP="00B03F18">
                  <w:pPr>
                    <w:pStyle w:val="Normal1"/>
                    <w:jc w:val="both"/>
                  </w:pPr>
                </w:p>
              </w:tc>
              <w:tc>
                <w:tcPr>
                  <w:tcW w:w="1203" w:type="dxa"/>
                </w:tcPr>
                <w:p w14:paraId="6A642D50" w14:textId="77777777" w:rsidR="00EB798A" w:rsidRDefault="00EB798A" w:rsidP="00B03F18">
                  <w:pPr>
                    <w:pStyle w:val="Normal1"/>
                    <w:jc w:val="both"/>
                  </w:pPr>
                </w:p>
              </w:tc>
              <w:tc>
                <w:tcPr>
                  <w:tcW w:w="1203" w:type="dxa"/>
                </w:tcPr>
                <w:p w14:paraId="202B3380" w14:textId="77777777" w:rsidR="00EB798A" w:rsidRDefault="00EB798A" w:rsidP="00B03F18">
                  <w:pPr>
                    <w:pStyle w:val="Normal1"/>
                    <w:jc w:val="both"/>
                  </w:pPr>
                </w:p>
              </w:tc>
              <w:tc>
                <w:tcPr>
                  <w:tcW w:w="1203" w:type="dxa"/>
                </w:tcPr>
                <w:p w14:paraId="34637C62" w14:textId="77777777" w:rsidR="00EB798A" w:rsidRDefault="00EB798A" w:rsidP="00B03F18">
                  <w:pPr>
                    <w:pStyle w:val="Normal1"/>
                    <w:jc w:val="both"/>
                  </w:pPr>
                </w:p>
              </w:tc>
              <w:tc>
                <w:tcPr>
                  <w:tcW w:w="1203" w:type="dxa"/>
                </w:tcPr>
                <w:p w14:paraId="67A78EFF" w14:textId="77777777" w:rsidR="00EB798A" w:rsidRDefault="00EB798A" w:rsidP="00B03F18">
                  <w:pPr>
                    <w:pStyle w:val="Normal1"/>
                    <w:jc w:val="both"/>
                  </w:pPr>
                </w:p>
              </w:tc>
            </w:tr>
            <w:tr w:rsidR="00EB798A" w14:paraId="789AE5E0" w14:textId="77777777" w:rsidTr="00B03F18">
              <w:trPr>
                <w:trHeight w:val="480"/>
              </w:trPr>
              <w:tc>
                <w:tcPr>
                  <w:tcW w:w="1814" w:type="dxa"/>
                </w:tcPr>
                <w:p w14:paraId="1A64BD01" w14:textId="77777777" w:rsidR="00EB798A" w:rsidRDefault="00EB798A" w:rsidP="00B03F18">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25B37D5F" w14:textId="77777777" w:rsidR="00EB798A" w:rsidRDefault="00EB798A" w:rsidP="00B03F18">
                  <w:pPr>
                    <w:pStyle w:val="Normal1"/>
                    <w:jc w:val="both"/>
                  </w:pPr>
                </w:p>
              </w:tc>
              <w:tc>
                <w:tcPr>
                  <w:tcW w:w="1203" w:type="dxa"/>
                </w:tcPr>
                <w:p w14:paraId="71DD6D37" w14:textId="77777777" w:rsidR="00EB798A" w:rsidRDefault="00EB798A" w:rsidP="00B03F18">
                  <w:pPr>
                    <w:pStyle w:val="Normal1"/>
                    <w:jc w:val="both"/>
                  </w:pPr>
                </w:p>
              </w:tc>
              <w:tc>
                <w:tcPr>
                  <w:tcW w:w="1203" w:type="dxa"/>
                </w:tcPr>
                <w:p w14:paraId="56B3D0AA" w14:textId="77777777" w:rsidR="00EB798A" w:rsidRDefault="00EB798A" w:rsidP="00B03F18">
                  <w:pPr>
                    <w:pStyle w:val="Normal1"/>
                    <w:jc w:val="both"/>
                  </w:pPr>
                </w:p>
              </w:tc>
              <w:tc>
                <w:tcPr>
                  <w:tcW w:w="1203" w:type="dxa"/>
                </w:tcPr>
                <w:p w14:paraId="4B58E2FF" w14:textId="77777777" w:rsidR="00EB798A" w:rsidRDefault="00EB798A" w:rsidP="00B03F18">
                  <w:pPr>
                    <w:pStyle w:val="Normal1"/>
                    <w:jc w:val="both"/>
                  </w:pPr>
                </w:p>
              </w:tc>
              <w:tc>
                <w:tcPr>
                  <w:tcW w:w="1203" w:type="dxa"/>
                </w:tcPr>
                <w:p w14:paraId="2C09374A" w14:textId="77777777" w:rsidR="00EB798A" w:rsidRDefault="00EB798A" w:rsidP="00B03F18">
                  <w:pPr>
                    <w:pStyle w:val="Normal1"/>
                    <w:jc w:val="both"/>
                  </w:pPr>
                </w:p>
              </w:tc>
            </w:tr>
            <w:tr w:rsidR="00EB798A" w14:paraId="2C1CEAA8" w14:textId="77777777" w:rsidTr="00B03F18">
              <w:trPr>
                <w:trHeight w:val="480"/>
              </w:trPr>
              <w:tc>
                <w:tcPr>
                  <w:tcW w:w="1814" w:type="dxa"/>
                </w:tcPr>
                <w:p w14:paraId="6971B3F7" w14:textId="77777777" w:rsidR="00EB798A" w:rsidRDefault="00EB798A" w:rsidP="00B03F18">
                  <w:pPr>
                    <w:pStyle w:val="Normal1"/>
                    <w:jc w:val="both"/>
                  </w:pPr>
                  <w:r>
                    <w:rPr>
                      <w:rFonts w:ascii="Arial" w:eastAsia="Arial" w:hAnsi="Arial" w:cs="Arial"/>
                      <w:sz w:val="16"/>
                      <w:szCs w:val="16"/>
                    </w:rPr>
                    <w:t>The approximate % of contractual obligations assigned to each sub-contractor</w:t>
                  </w:r>
                </w:p>
              </w:tc>
              <w:tc>
                <w:tcPr>
                  <w:tcW w:w="1202" w:type="dxa"/>
                </w:tcPr>
                <w:p w14:paraId="4A11F2A8" w14:textId="77777777" w:rsidR="00EB798A" w:rsidRDefault="00EB798A" w:rsidP="00B03F18">
                  <w:pPr>
                    <w:pStyle w:val="Normal1"/>
                    <w:jc w:val="both"/>
                  </w:pPr>
                </w:p>
              </w:tc>
              <w:tc>
                <w:tcPr>
                  <w:tcW w:w="1203" w:type="dxa"/>
                </w:tcPr>
                <w:p w14:paraId="2D96EE66" w14:textId="77777777" w:rsidR="00EB798A" w:rsidRDefault="00EB798A" w:rsidP="00B03F18">
                  <w:pPr>
                    <w:pStyle w:val="Normal1"/>
                    <w:jc w:val="both"/>
                  </w:pPr>
                </w:p>
              </w:tc>
              <w:tc>
                <w:tcPr>
                  <w:tcW w:w="1203" w:type="dxa"/>
                </w:tcPr>
                <w:p w14:paraId="124490F4" w14:textId="77777777" w:rsidR="00EB798A" w:rsidRDefault="00EB798A" w:rsidP="00B03F18">
                  <w:pPr>
                    <w:pStyle w:val="Normal1"/>
                    <w:jc w:val="both"/>
                  </w:pPr>
                </w:p>
              </w:tc>
              <w:tc>
                <w:tcPr>
                  <w:tcW w:w="1203" w:type="dxa"/>
                </w:tcPr>
                <w:p w14:paraId="6B79A892" w14:textId="77777777" w:rsidR="00EB798A" w:rsidRDefault="00EB798A" w:rsidP="00B03F18">
                  <w:pPr>
                    <w:pStyle w:val="Normal1"/>
                    <w:jc w:val="both"/>
                  </w:pPr>
                </w:p>
              </w:tc>
              <w:tc>
                <w:tcPr>
                  <w:tcW w:w="1203" w:type="dxa"/>
                </w:tcPr>
                <w:p w14:paraId="3544D144" w14:textId="77777777" w:rsidR="00EB798A" w:rsidRDefault="00EB798A" w:rsidP="00B03F18">
                  <w:pPr>
                    <w:pStyle w:val="Normal1"/>
                    <w:jc w:val="both"/>
                  </w:pPr>
                </w:p>
              </w:tc>
            </w:tr>
          </w:tbl>
          <w:p w14:paraId="6C62F769" w14:textId="77777777" w:rsidR="00EB798A" w:rsidRDefault="00EB798A" w:rsidP="00B03F18">
            <w:pPr>
              <w:pStyle w:val="Normal1"/>
              <w:jc w:val="both"/>
            </w:pPr>
          </w:p>
        </w:tc>
      </w:tr>
    </w:tbl>
    <w:p w14:paraId="286DC684" w14:textId="77777777" w:rsidR="00EB798A" w:rsidRDefault="00EB798A" w:rsidP="00EB798A">
      <w:pPr>
        <w:pStyle w:val="Normal1"/>
        <w:spacing w:before="100"/>
        <w:jc w:val="both"/>
      </w:pPr>
    </w:p>
    <w:p w14:paraId="16658096" w14:textId="77777777" w:rsidR="00EB798A" w:rsidRDefault="00EB798A" w:rsidP="00EB798A">
      <w:pPr>
        <w:pStyle w:val="Normal1"/>
        <w:spacing w:before="100"/>
        <w:jc w:val="both"/>
      </w:pPr>
    </w:p>
    <w:p w14:paraId="4F02AAAC" w14:textId="77777777" w:rsidR="00EB798A" w:rsidRDefault="00EB798A" w:rsidP="00EB798A">
      <w:pPr>
        <w:pStyle w:val="Normal1"/>
        <w:spacing w:before="100"/>
        <w:jc w:val="both"/>
      </w:pPr>
    </w:p>
    <w:p w14:paraId="345A5A75" w14:textId="77777777" w:rsidR="00EB798A" w:rsidRDefault="00EB798A" w:rsidP="00EB798A">
      <w:pPr>
        <w:pStyle w:val="Normal1"/>
        <w:spacing w:before="100"/>
        <w:jc w:val="both"/>
      </w:pPr>
    </w:p>
    <w:p w14:paraId="094D0968" w14:textId="77777777" w:rsidR="00EB798A" w:rsidRDefault="00EB798A" w:rsidP="00EB798A">
      <w:pPr>
        <w:pStyle w:val="Normal1"/>
        <w:spacing w:before="100"/>
        <w:jc w:val="both"/>
      </w:pPr>
    </w:p>
    <w:p w14:paraId="6B6E9885" w14:textId="77777777" w:rsidR="00EB798A" w:rsidRDefault="00EB798A" w:rsidP="00EB798A">
      <w:pPr>
        <w:pStyle w:val="Normal1"/>
        <w:spacing w:before="100"/>
        <w:jc w:val="both"/>
      </w:pPr>
    </w:p>
    <w:p w14:paraId="0CDE19EF" w14:textId="77777777" w:rsidR="00EB798A" w:rsidRDefault="00EB798A" w:rsidP="00EB798A">
      <w:pPr>
        <w:pStyle w:val="Normal1"/>
        <w:spacing w:before="100"/>
        <w:jc w:val="both"/>
      </w:pPr>
      <w:r>
        <w:rPr>
          <w:rFonts w:ascii="Arial" w:eastAsia="Arial" w:hAnsi="Arial" w:cs="Arial"/>
          <w:b/>
          <w:sz w:val="22"/>
          <w:szCs w:val="22"/>
        </w:rPr>
        <w:t>Contact details and declaration</w:t>
      </w:r>
    </w:p>
    <w:p w14:paraId="3F95A3CA"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6AB95E89"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46CAC06" w14:textId="77777777"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8103E7E" w14:textId="77777777"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23A3938" w14:textId="77777777"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14:paraId="6EB20430" w14:textId="77777777"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14:paraId="160EB16B" w14:textId="77777777" w:rsidTr="00B03F18">
        <w:trPr>
          <w:trHeight w:val="540"/>
        </w:trPr>
        <w:tc>
          <w:tcPr>
            <w:tcW w:w="1703" w:type="dxa"/>
            <w:tcBorders>
              <w:top w:val="single" w:sz="8" w:space="0" w:color="000000"/>
              <w:bottom w:val="single" w:sz="6" w:space="0" w:color="000000"/>
            </w:tcBorders>
            <w:shd w:val="clear" w:color="auto" w:fill="CCFFFF"/>
          </w:tcPr>
          <w:p w14:paraId="3E57A664" w14:textId="77777777" w:rsidR="00EB798A" w:rsidRDefault="00EB798A" w:rsidP="00B03F18">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43971508" w14:textId="77777777" w:rsidR="00EB798A" w:rsidRDefault="00EB798A" w:rsidP="00B03F18">
            <w:pPr>
              <w:pStyle w:val="Normal1"/>
              <w:spacing w:before="100"/>
              <w:jc w:val="both"/>
            </w:pPr>
            <w:r>
              <w:rPr>
                <w:rFonts w:ascii="Arial" w:eastAsia="Arial" w:hAnsi="Arial" w:cs="Arial"/>
                <w:sz w:val="22"/>
                <w:szCs w:val="22"/>
              </w:rPr>
              <w:t>Contact details and declaration</w:t>
            </w:r>
          </w:p>
        </w:tc>
      </w:tr>
      <w:tr w:rsidR="00EB798A" w14:paraId="4E6139C9" w14:textId="77777777" w:rsidTr="00B03F18">
        <w:trPr>
          <w:trHeight w:val="540"/>
        </w:trPr>
        <w:tc>
          <w:tcPr>
            <w:tcW w:w="1703" w:type="dxa"/>
            <w:tcBorders>
              <w:top w:val="single" w:sz="6" w:space="0" w:color="000000"/>
              <w:bottom w:val="single" w:sz="6" w:space="0" w:color="000000"/>
            </w:tcBorders>
            <w:shd w:val="clear" w:color="auto" w:fill="CCFFFF"/>
          </w:tcPr>
          <w:p w14:paraId="4CB923B9" w14:textId="77777777" w:rsidR="00EB798A" w:rsidRDefault="00EB798A" w:rsidP="00B03F18">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59C3F7A" w14:textId="77777777" w:rsidR="00EB798A" w:rsidRDefault="00EB798A" w:rsidP="00B03F18">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063C3245" w14:textId="77777777" w:rsidR="00EB798A" w:rsidRDefault="00EB798A" w:rsidP="00B03F18">
            <w:pPr>
              <w:pStyle w:val="Normal1"/>
              <w:spacing w:before="100"/>
              <w:jc w:val="both"/>
            </w:pPr>
            <w:r>
              <w:rPr>
                <w:rFonts w:ascii="Arial" w:eastAsia="Arial" w:hAnsi="Arial" w:cs="Arial"/>
                <w:sz w:val="22"/>
                <w:szCs w:val="22"/>
              </w:rPr>
              <w:t>Response</w:t>
            </w:r>
          </w:p>
        </w:tc>
      </w:tr>
      <w:tr w:rsidR="00EB798A" w14:paraId="68AF1C02" w14:textId="77777777" w:rsidTr="00B03F18">
        <w:trPr>
          <w:trHeight w:val="300"/>
        </w:trPr>
        <w:tc>
          <w:tcPr>
            <w:tcW w:w="1703" w:type="dxa"/>
            <w:tcBorders>
              <w:top w:val="single" w:sz="6" w:space="0" w:color="000000"/>
            </w:tcBorders>
          </w:tcPr>
          <w:p w14:paraId="02F2C11F" w14:textId="77777777" w:rsidR="00EB798A" w:rsidRDefault="00EB798A" w:rsidP="00B03F18">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5E7615C" w14:textId="77777777" w:rsidR="00EB798A" w:rsidRDefault="00EB798A" w:rsidP="00B03F18">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88EC884" w14:textId="77777777" w:rsidR="00EB798A" w:rsidRDefault="00EB798A" w:rsidP="00B03F18">
            <w:pPr>
              <w:pStyle w:val="Normal1"/>
              <w:spacing w:before="100"/>
              <w:jc w:val="both"/>
            </w:pPr>
          </w:p>
        </w:tc>
      </w:tr>
      <w:tr w:rsidR="00EB798A" w14:paraId="731E33F8" w14:textId="77777777" w:rsidTr="00B03F18">
        <w:trPr>
          <w:trHeight w:val="300"/>
        </w:trPr>
        <w:tc>
          <w:tcPr>
            <w:tcW w:w="1703" w:type="dxa"/>
          </w:tcPr>
          <w:p w14:paraId="20D27170" w14:textId="77777777" w:rsidR="00EB798A" w:rsidRDefault="00EB798A" w:rsidP="00B03F18">
            <w:pPr>
              <w:pStyle w:val="Normal1"/>
              <w:spacing w:before="100"/>
              <w:jc w:val="both"/>
            </w:pPr>
            <w:r>
              <w:rPr>
                <w:rFonts w:ascii="Arial" w:eastAsia="Arial" w:hAnsi="Arial" w:cs="Arial"/>
                <w:sz w:val="22"/>
                <w:szCs w:val="22"/>
              </w:rPr>
              <w:t>1.3(b)</w:t>
            </w:r>
          </w:p>
        </w:tc>
        <w:tc>
          <w:tcPr>
            <w:tcW w:w="2545" w:type="dxa"/>
          </w:tcPr>
          <w:p w14:paraId="4456A111" w14:textId="77777777" w:rsidR="00EB798A" w:rsidRDefault="00EB798A" w:rsidP="00B03F18">
            <w:pPr>
              <w:pStyle w:val="Normal1"/>
              <w:spacing w:before="100"/>
              <w:jc w:val="both"/>
            </w:pPr>
            <w:r>
              <w:rPr>
                <w:rFonts w:ascii="Arial" w:eastAsia="Arial" w:hAnsi="Arial" w:cs="Arial"/>
                <w:sz w:val="22"/>
                <w:szCs w:val="22"/>
              </w:rPr>
              <w:t>Name of organisation</w:t>
            </w:r>
          </w:p>
        </w:tc>
        <w:tc>
          <w:tcPr>
            <w:tcW w:w="5641" w:type="dxa"/>
          </w:tcPr>
          <w:p w14:paraId="4A6DD8AD" w14:textId="77777777" w:rsidR="00EB798A" w:rsidRDefault="00EB798A" w:rsidP="00B03F18">
            <w:pPr>
              <w:pStyle w:val="Normal1"/>
              <w:spacing w:before="100"/>
              <w:jc w:val="both"/>
            </w:pPr>
          </w:p>
        </w:tc>
      </w:tr>
      <w:tr w:rsidR="00EB798A" w14:paraId="2FAC6883" w14:textId="77777777" w:rsidTr="00B03F18">
        <w:trPr>
          <w:trHeight w:val="300"/>
        </w:trPr>
        <w:tc>
          <w:tcPr>
            <w:tcW w:w="1703" w:type="dxa"/>
          </w:tcPr>
          <w:p w14:paraId="68BCAA1A" w14:textId="77777777" w:rsidR="00EB798A" w:rsidRDefault="00EB798A" w:rsidP="00B03F18">
            <w:pPr>
              <w:pStyle w:val="Normal1"/>
              <w:spacing w:before="100"/>
              <w:jc w:val="both"/>
            </w:pPr>
            <w:r>
              <w:rPr>
                <w:rFonts w:ascii="Arial" w:eastAsia="Arial" w:hAnsi="Arial" w:cs="Arial"/>
                <w:sz w:val="22"/>
                <w:szCs w:val="22"/>
              </w:rPr>
              <w:t>1.3(c)</w:t>
            </w:r>
          </w:p>
        </w:tc>
        <w:tc>
          <w:tcPr>
            <w:tcW w:w="2545" w:type="dxa"/>
          </w:tcPr>
          <w:p w14:paraId="28D68EC6" w14:textId="77777777" w:rsidR="00EB798A" w:rsidRDefault="00EB798A" w:rsidP="00B03F18">
            <w:pPr>
              <w:pStyle w:val="Normal1"/>
              <w:spacing w:before="100"/>
              <w:jc w:val="both"/>
            </w:pPr>
            <w:r>
              <w:rPr>
                <w:rFonts w:ascii="Arial" w:eastAsia="Arial" w:hAnsi="Arial" w:cs="Arial"/>
                <w:sz w:val="22"/>
                <w:szCs w:val="22"/>
              </w:rPr>
              <w:t>Role in organisation</w:t>
            </w:r>
          </w:p>
        </w:tc>
        <w:tc>
          <w:tcPr>
            <w:tcW w:w="5641" w:type="dxa"/>
          </w:tcPr>
          <w:p w14:paraId="4A3007EA" w14:textId="77777777" w:rsidR="00EB798A" w:rsidRDefault="00EB798A" w:rsidP="00B03F18">
            <w:pPr>
              <w:pStyle w:val="Normal1"/>
              <w:spacing w:before="100"/>
              <w:jc w:val="both"/>
            </w:pPr>
          </w:p>
        </w:tc>
      </w:tr>
      <w:tr w:rsidR="00EB798A" w14:paraId="5355142D" w14:textId="77777777" w:rsidTr="00B03F18">
        <w:trPr>
          <w:trHeight w:val="320"/>
        </w:trPr>
        <w:tc>
          <w:tcPr>
            <w:tcW w:w="1703" w:type="dxa"/>
          </w:tcPr>
          <w:p w14:paraId="04322E87" w14:textId="77777777" w:rsidR="00EB798A" w:rsidRDefault="00EB798A" w:rsidP="00B03F18">
            <w:pPr>
              <w:pStyle w:val="Normal1"/>
              <w:spacing w:before="100"/>
              <w:jc w:val="both"/>
            </w:pPr>
            <w:r>
              <w:rPr>
                <w:rFonts w:ascii="Arial" w:eastAsia="Arial" w:hAnsi="Arial" w:cs="Arial"/>
                <w:sz w:val="22"/>
                <w:szCs w:val="22"/>
              </w:rPr>
              <w:t>1.3(d)</w:t>
            </w:r>
          </w:p>
        </w:tc>
        <w:tc>
          <w:tcPr>
            <w:tcW w:w="2545" w:type="dxa"/>
          </w:tcPr>
          <w:p w14:paraId="142FA8B8" w14:textId="77777777" w:rsidR="00EB798A" w:rsidRDefault="00EB798A" w:rsidP="00B03F18">
            <w:pPr>
              <w:pStyle w:val="Normal1"/>
              <w:spacing w:before="100"/>
              <w:jc w:val="both"/>
            </w:pPr>
            <w:r>
              <w:rPr>
                <w:rFonts w:ascii="Arial" w:eastAsia="Arial" w:hAnsi="Arial" w:cs="Arial"/>
                <w:sz w:val="22"/>
                <w:szCs w:val="22"/>
              </w:rPr>
              <w:t>Phone number</w:t>
            </w:r>
          </w:p>
        </w:tc>
        <w:tc>
          <w:tcPr>
            <w:tcW w:w="5641" w:type="dxa"/>
          </w:tcPr>
          <w:p w14:paraId="03684CC0" w14:textId="77777777" w:rsidR="00EB798A" w:rsidRDefault="00EB798A" w:rsidP="00B03F18">
            <w:pPr>
              <w:pStyle w:val="Normal1"/>
              <w:spacing w:before="100"/>
              <w:jc w:val="both"/>
            </w:pPr>
          </w:p>
        </w:tc>
      </w:tr>
      <w:tr w:rsidR="00EB798A" w14:paraId="3BC948E1" w14:textId="77777777" w:rsidTr="00B03F18">
        <w:trPr>
          <w:trHeight w:val="300"/>
        </w:trPr>
        <w:tc>
          <w:tcPr>
            <w:tcW w:w="1703" w:type="dxa"/>
          </w:tcPr>
          <w:p w14:paraId="01F3E58F" w14:textId="77777777" w:rsidR="00EB798A" w:rsidRDefault="00EB798A" w:rsidP="00B03F18">
            <w:pPr>
              <w:pStyle w:val="Normal1"/>
              <w:spacing w:before="100"/>
              <w:jc w:val="both"/>
            </w:pPr>
            <w:r>
              <w:rPr>
                <w:rFonts w:ascii="Arial" w:eastAsia="Arial" w:hAnsi="Arial" w:cs="Arial"/>
                <w:sz w:val="22"/>
                <w:szCs w:val="22"/>
              </w:rPr>
              <w:t>1.3(e)</w:t>
            </w:r>
          </w:p>
        </w:tc>
        <w:tc>
          <w:tcPr>
            <w:tcW w:w="2545" w:type="dxa"/>
          </w:tcPr>
          <w:p w14:paraId="04BA3EF3" w14:textId="77777777" w:rsidR="00EB798A" w:rsidRDefault="00EB798A" w:rsidP="00B03F18">
            <w:pPr>
              <w:pStyle w:val="Normal1"/>
              <w:spacing w:before="100"/>
              <w:jc w:val="both"/>
            </w:pPr>
            <w:r>
              <w:rPr>
                <w:rFonts w:ascii="Arial" w:eastAsia="Arial" w:hAnsi="Arial" w:cs="Arial"/>
                <w:sz w:val="22"/>
                <w:szCs w:val="22"/>
              </w:rPr>
              <w:t xml:space="preserve">E-mail address </w:t>
            </w:r>
          </w:p>
        </w:tc>
        <w:tc>
          <w:tcPr>
            <w:tcW w:w="5641" w:type="dxa"/>
          </w:tcPr>
          <w:p w14:paraId="780D92E5" w14:textId="77777777" w:rsidR="00EB798A" w:rsidRDefault="00EB798A" w:rsidP="00B03F18">
            <w:pPr>
              <w:pStyle w:val="Normal1"/>
              <w:spacing w:before="100"/>
              <w:jc w:val="both"/>
            </w:pPr>
          </w:p>
        </w:tc>
      </w:tr>
      <w:tr w:rsidR="00EB798A" w14:paraId="59F5AA6C" w14:textId="77777777" w:rsidTr="00B03F18">
        <w:trPr>
          <w:trHeight w:val="300"/>
        </w:trPr>
        <w:tc>
          <w:tcPr>
            <w:tcW w:w="1703" w:type="dxa"/>
          </w:tcPr>
          <w:p w14:paraId="33FDA772" w14:textId="77777777" w:rsidR="00EB798A" w:rsidRDefault="00EB798A" w:rsidP="00B03F18">
            <w:pPr>
              <w:pStyle w:val="Normal1"/>
              <w:spacing w:before="100"/>
              <w:jc w:val="both"/>
            </w:pPr>
            <w:r>
              <w:rPr>
                <w:rFonts w:ascii="Arial" w:eastAsia="Arial" w:hAnsi="Arial" w:cs="Arial"/>
                <w:sz w:val="22"/>
                <w:szCs w:val="22"/>
              </w:rPr>
              <w:t>1.3(f)</w:t>
            </w:r>
          </w:p>
        </w:tc>
        <w:tc>
          <w:tcPr>
            <w:tcW w:w="2545" w:type="dxa"/>
          </w:tcPr>
          <w:p w14:paraId="250D93BC" w14:textId="77777777" w:rsidR="00EB798A" w:rsidRDefault="00EB798A" w:rsidP="00B03F18">
            <w:pPr>
              <w:pStyle w:val="Normal1"/>
              <w:spacing w:before="100"/>
              <w:jc w:val="both"/>
            </w:pPr>
            <w:r>
              <w:rPr>
                <w:rFonts w:ascii="Arial" w:eastAsia="Arial" w:hAnsi="Arial" w:cs="Arial"/>
                <w:sz w:val="22"/>
                <w:szCs w:val="22"/>
              </w:rPr>
              <w:t>Postal address</w:t>
            </w:r>
          </w:p>
        </w:tc>
        <w:tc>
          <w:tcPr>
            <w:tcW w:w="5641" w:type="dxa"/>
          </w:tcPr>
          <w:p w14:paraId="14E96C8A" w14:textId="77777777" w:rsidR="00EB798A" w:rsidRDefault="00EB798A" w:rsidP="00B03F18">
            <w:pPr>
              <w:pStyle w:val="Normal1"/>
              <w:spacing w:before="100"/>
              <w:jc w:val="both"/>
            </w:pPr>
          </w:p>
        </w:tc>
      </w:tr>
      <w:tr w:rsidR="00EB798A" w14:paraId="73339B27" w14:textId="77777777" w:rsidTr="00B03F18">
        <w:trPr>
          <w:trHeight w:val="320"/>
        </w:trPr>
        <w:tc>
          <w:tcPr>
            <w:tcW w:w="1703" w:type="dxa"/>
          </w:tcPr>
          <w:p w14:paraId="4097C53B" w14:textId="77777777" w:rsidR="00EB798A" w:rsidRDefault="00EB798A" w:rsidP="00B03F18">
            <w:pPr>
              <w:pStyle w:val="Normal1"/>
              <w:spacing w:before="100"/>
              <w:jc w:val="both"/>
            </w:pPr>
            <w:r>
              <w:rPr>
                <w:rFonts w:ascii="Arial" w:eastAsia="Arial" w:hAnsi="Arial" w:cs="Arial"/>
                <w:sz w:val="22"/>
                <w:szCs w:val="22"/>
              </w:rPr>
              <w:t>1.3(g)</w:t>
            </w:r>
          </w:p>
        </w:tc>
        <w:tc>
          <w:tcPr>
            <w:tcW w:w="2545" w:type="dxa"/>
          </w:tcPr>
          <w:p w14:paraId="197633AA" w14:textId="77777777" w:rsidR="00EB798A" w:rsidRDefault="00EB798A" w:rsidP="00B03F18">
            <w:pPr>
              <w:pStyle w:val="Normal1"/>
              <w:spacing w:before="100"/>
              <w:jc w:val="both"/>
            </w:pPr>
            <w:r>
              <w:rPr>
                <w:rFonts w:ascii="Arial" w:eastAsia="Arial" w:hAnsi="Arial" w:cs="Arial"/>
                <w:sz w:val="22"/>
                <w:szCs w:val="22"/>
              </w:rPr>
              <w:t>Signature (electronic is acceptable)</w:t>
            </w:r>
          </w:p>
        </w:tc>
        <w:tc>
          <w:tcPr>
            <w:tcW w:w="5641" w:type="dxa"/>
          </w:tcPr>
          <w:p w14:paraId="66A8C251" w14:textId="77777777" w:rsidR="00EB798A" w:rsidRDefault="00EB798A" w:rsidP="00B03F18">
            <w:pPr>
              <w:pStyle w:val="Normal1"/>
              <w:spacing w:before="100"/>
              <w:jc w:val="both"/>
            </w:pPr>
          </w:p>
        </w:tc>
      </w:tr>
      <w:tr w:rsidR="00EB798A" w14:paraId="220E6CDB" w14:textId="77777777" w:rsidTr="00B03F18">
        <w:trPr>
          <w:trHeight w:val="300"/>
        </w:trPr>
        <w:tc>
          <w:tcPr>
            <w:tcW w:w="1703" w:type="dxa"/>
          </w:tcPr>
          <w:p w14:paraId="1DD41F6E" w14:textId="77777777" w:rsidR="00EB798A" w:rsidRDefault="00EB798A" w:rsidP="00B03F18">
            <w:pPr>
              <w:pStyle w:val="Normal1"/>
              <w:spacing w:before="100"/>
              <w:jc w:val="both"/>
            </w:pPr>
            <w:r>
              <w:rPr>
                <w:rFonts w:ascii="Arial" w:eastAsia="Arial" w:hAnsi="Arial" w:cs="Arial"/>
                <w:sz w:val="22"/>
                <w:szCs w:val="22"/>
              </w:rPr>
              <w:t>1.3(h)</w:t>
            </w:r>
          </w:p>
        </w:tc>
        <w:tc>
          <w:tcPr>
            <w:tcW w:w="2545" w:type="dxa"/>
          </w:tcPr>
          <w:p w14:paraId="6DC686F7" w14:textId="77777777" w:rsidR="00EB798A" w:rsidRDefault="00EB798A" w:rsidP="00B03F18">
            <w:pPr>
              <w:pStyle w:val="Normal1"/>
              <w:spacing w:before="100"/>
              <w:jc w:val="both"/>
            </w:pPr>
            <w:r>
              <w:rPr>
                <w:rFonts w:ascii="Arial" w:eastAsia="Arial" w:hAnsi="Arial" w:cs="Arial"/>
                <w:sz w:val="22"/>
                <w:szCs w:val="22"/>
              </w:rPr>
              <w:t>Date</w:t>
            </w:r>
          </w:p>
        </w:tc>
        <w:tc>
          <w:tcPr>
            <w:tcW w:w="5641" w:type="dxa"/>
          </w:tcPr>
          <w:p w14:paraId="7434A0EC" w14:textId="77777777" w:rsidR="00EB798A" w:rsidRDefault="00EB798A" w:rsidP="00B03F18">
            <w:pPr>
              <w:pStyle w:val="Normal1"/>
              <w:spacing w:before="100"/>
              <w:jc w:val="both"/>
            </w:pPr>
          </w:p>
        </w:tc>
      </w:tr>
    </w:tbl>
    <w:p w14:paraId="1E72CF6C" w14:textId="77777777" w:rsidR="00EB798A" w:rsidRDefault="00EB798A" w:rsidP="00EB798A">
      <w:pPr>
        <w:pStyle w:val="Normal1"/>
        <w:spacing w:before="100"/>
        <w:jc w:val="both"/>
      </w:pPr>
    </w:p>
    <w:p w14:paraId="358C2F1D" w14:textId="77777777" w:rsidR="00EB798A" w:rsidRDefault="00EB798A" w:rsidP="00EB798A">
      <w:pPr>
        <w:pStyle w:val="Normal1"/>
      </w:pPr>
      <w:r>
        <w:br w:type="page"/>
      </w:r>
    </w:p>
    <w:p w14:paraId="5DF82CF2" w14:textId="77777777" w:rsidR="00EB798A" w:rsidRDefault="00EB798A" w:rsidP="00EB798A">
      <w:pPr>
        <w:pStyle w:val="Normal1"/>
        <w:spacing w:after="160" w:line="259" w:lineRule="auto"/>
      </w:pPr>
    </w:p>
    <w:p w14:paraId="14E12FB6" w14:textId="77777777" w:rsidR="00EB798A" w:rsidRDefault="00EB798A" w:rsidP="00EB798A">
      <w:pPr>
        <w:pStyle w:val="Normal1"/>
        <w:spacing w:before="100"/>
        <w:ind w:left="-525"/>
        <w:jc w:val="both"/>
      </w:pPr>
      <w:r>
        <w:rPr>
          <w:rFonts w:ascii="Arial" w:eastAsia="Arial" w:hAnsi="Arial" w:cs="Arial"/>
          <w:b/>
          <w:sz w:val="36"/>
          <w:szCs w:val="36"/>
        </w:rPr>
        <w:t>Part 2: Exclusion Grounds</w:t>
      </w:r>
    </w:p>
    <w:p w14:paraId="1DF00CE5" w14:textId="77777777"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14:paraId="042D7B62" w14:textId="77777777" w:rsidTr="00B03F18">
        <w:trPr>
          <w:trHeight w:val="500"/>
        </w:trPr>
        <w:tc>
          <w:tcPr>
            <w:tcW w:w="1364" w:type="dxa"/>
            <w:tcBorders>
              <w:top w:val="single" w:sz="8" w:space="0" w:color="000000"/>
              <w:bottom w:val="single" w:sz="6" w:space="0" w:color="000000"/>
            </w:tcBorders>
            <w:shd w:val="clear" w:color="auto" w:fill="CCFFFF"/>
          </w:tcPr>
          <w:p w14:paraId="1D2B7460" w14:textId="77777777" w:rsidR="00EB798A" w:rsidRDefault="00EB798A" w:rsidP="00B03F18">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71C4FC8" w14:textId="77777777" w:rsidR="00EB798A" w:rsidRDefault="00EB798A" w:rsidP="00B03F18">
            <w:pPr>
              <w:pStyle w:val="Normal1"/>
              <w:spacing w:before="100"/>
              <w:jc w:val="both"/>
            </w:pPr>
            <w:r>
              <w:rPr>
                <w:rFonts w:ascii="Arial" w:eastAsia="Arial" w:hAnsi="Arial" w:cs="Arial"/>
                <w:sz w:val="22"/>
                <w:szCs w:val="22"/>
              </w:rPr>
              <w:t>Grounds for mandatory exclusion</w:t>
            </w:r>
          </w:p>
        </w:tc>
      </w:tr>
      <w:tr w:rsidR="00EB798A" w14:paraId="32C2D191" w14:textId="77777777" w:rsidTr="00B03F18">
        <w:trPr>
          <w:trHeight w:val="40"/>
        </w:trPr>
        <w:tc>
          <w:tcPr>
            <w:tcW w:w="1364" w:type="dxa"/>
            <w:tcBorders>
              <w:top w:val="single" w:sz="6" w:space="0" w:color="000000"/>
              <w:bottom w:val="single" w:sz="6" w:space="0" w:color="000000"/>
            </w:tcBorders>
            <w:shd w:val="clear" w:color="auto" w:fill="CCFFFF"/>
          </w:tcPr>
          <w:p w14:paraId="5FE31C44" w14:textId="77777777" w:rsidR="00EB798A" w:rsidRDefault="00EB798A" w:rsidP="00B03F18">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6C0495A" w14:textId="77777777" w:rsidR="00EB798A" w:rsidRDefault="00EB798A" w:rsidP="00B03F18">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39CAC3B5" w14:textId="77777777" w:rsidR="00EB798A" w:rsidRDefault="00EB798A" w:rsidP="00B03F18">
            <w:pPr>
              <w:pStyle w:val="Normal1"/>
              <w:spacing w:before="100"/>
              <w:jc w:val="both"/>
            </w:pPr>
            <w:r>
              <w:rPr>
                <w:rFonts w:ascii="Arial" w:eastAsia="Arial" w:hAnsi="Arial" w:cs="Arial"/>
                <w:sz w:val="20"/>
                <w:szCs w:val="20"/>
              </w:rPr>
              <w:t>Response</w:t>
            </w:r>
          </w:p>
        </w:tc>
      </w:tr>
      <w:tr w:rsidR="00EB798A" w14:paraId="55F4EB4A" w14:textId="77777777" w:rsidTr="00B03F18">
        <w:trPr>
          <w:trHeight w:val="1340"/>
        </w:trPr>
        <w:tc>
          <w:tcPr>
            <w:tcW w:w="1364" w:type="dxa"/>
            <w:tcBorders>
              <w:top w:val="single" w:sz="6" w:space="0" w:color="000000"/>
            </w:tcBorders>
          </w:tcPr>
          <w:p w14:paraId="76EE8735" w14:textId="77777777" w:rsidR="00EB798A" w:rsidRDefault="00EB798A" w:rsidP="00B03F18">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37C5ECCC" w14:textId="77777777" w:rsidR="00EB798A" w:rsidRDefault="00EB798A" w:rsidP="00B03F18">
            <w:pPr>
              <w:pStyle w:val="Normal1"/>
              <w:jc w:val="both"/>
            </w:pPr>
            <w:r>
              <w:rPr>
                <w:rFonts w:ascii="Arial" w:eastAsia="Arial" w:hAnsi="Arial" w:cs="Arial"/>
                <w:b/>
                <w:sz w:val="22"/>
                <w:szCs w:val="22"/>
              </w:rPr>
              <w:t xml:space="preserve">Regulations 57(1) and (2) </w:t>
            </w:r>
          </w:p>
          <w:p w14:paraId="3F1A215B" w14:textId="77777777" w:rsidR="00EB798A" w:rsidRDefault="00EB798A" w:rsidP="00B03F18">
            <w:pPr>
              <w:pStyle w:val="Normal1"/>
              <w:jc w:val="both"/>
            </w:pPr>
            <w:r>
              <w:rPr>
                <w:rFonts w:ascii="Arial" w:eastAsia="Arial" w:hAnsi="Arial" w:cs="Arial"/>
                <w:sz w:val="22"/>
                <w:szCs w:val="22"/>
              </w:rPr>
              <w:t xml:space="preserve">The detailed grounds for mandatory exclusion of an organisation are set out on this </w:t>
            </w:r>
            <w:hyperlink r:id="rId24"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87E7254" w14:textId="77777777" w:rsidR="00EB798A" w:rsidRDefault="00EB798A" w:rsidP="00B03F18">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5" w:history="1">
              <w:r w:rsidRPr="00105AD3">
                <w:rPr>
                  <w:rStyle w:val="Hyperlink"/>
                  <w:rFonts w:eastAsia="Arial" w:cs="Arial"/>
                  <w:szCs w:val="22"/>
                </w:rPr>
                <w:t>webpage</w:t>
              </w:r>
            </w:hyperlink>
            <w:r>
              <w:rPr>
                <w:rFonts w:ascii="Arial" w:eastAsia="Arial" w:hAnsi="Arial" w:cs="Arial"/>
                <w:sz w:val="22"/>
                <w:szCs w:val="22"/>
              </w:rPr>
              <w:t>.</w:t>
            </w:r>
          </w:p>
        </w:tc>
      </w:tr>
      <w:tr w:rsidR="00EB798A" w14:paraId="1FC1CDEA" w14:textId="77777777" w:rsidTr="00B03F18">
        <w:tc>
          <w:tcPr>
            <w:tcW w:w="1364" w:type="dxa"/>
          </w:tcPr>
          <w:p w14:paraId="2FF34981" w14:textId="77777777" w:rsidR="00EB798A" w:rsidRDefault="00EB798A" w:rsidP="00B03F18">
            <w:pPr>
              <w:pStyle w:val="Normal1"/>
              <w:tabs>
                <w:tab w:val="left" w:pos="0"/>
              </w:tabs>
              <w:spacing w:before="100"/>
              <w:jc w:val="both"/>
            </w:pPr>
          </w:p>
        </w:tc>
        <w:tc>
          <w:tcPr>
            <w:tcW w:w="4444" w:type="dxa"/>
          </w:tcPr>
          <w:p w14:paraId="2357A89D" w14:textId="77777777" w:rsidR="00EB798A" w:rsidRDefault="00EB798A" w:rsidP="00B03F18">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74EC6533" w14:textId="77777777" w:rsidR="00EB798A" w:rsidRDefault="00EB798A" w:rsidP="00B03F18">
            <w:pPr>
              <w:pStyle w:val="Normal1"/>
              <w:jc w:val="both"/>
            </w:pPr>
            <w:bookmarkStart w:id="150" w:name="_17dp8vu" w:colFirst="0" w:colLast="0"/>
            <w:bookmarkEnd w:id="150"/>
            <w:r>
              <w:rPr>
                <w:rFonts w:ascii="Arial" w:eastAsia="Arial" w:hAnsi="Arial" w:cs="Arial"/>
                <w:sz w:val="22"/>
                <w:szCs w:val="22"/>
              </w:rPr>
              <w:t xml:space="preserve">Yes </w:t>
            </w:r>
            <w:r>
              <w:rPr>
                <w:rFonts w:ascii="Menlo Regular" w:eastAsia="Menlo Regular" w:hAnsi="Menlo Regular" w:cs="Menlo Regular"/>
                <w:sz w:val="22"/>
                <w:szCs w:val="22"/>
              </w:rPr>
              <w:t>☐</w:t>
            </w:r>
          </w:p>
          <w:p w14:paraId="2BF35163" w14:textId="77777777" w:rsidR="00EB798A" w:rsidRDefault="00EB798A" w:rsidP="00B03F18">
            <w:pPr>
              <w:pStyle w:val="Normal1"/>
              <w:jc w:val="both"/>
            </w:pPr>
            <w:bookmarkStart w:id="151" w:name="_3rdcrjn" w:colFirst="0" w:colLast="0"/>
            <w:bookmarkEnd w:id="151"/>
            <w:r>
              <w:rPr>
                <w:rFonts w:ascii="Arial" w:eastAsia="Arial" w:hAnsi="Arial" w:cs="Arial"/>
                <w:sz w:val="22"/>
                <w:szCs w:val="22"/>
              </w:rPr>
              <w:t xml:space="preserve">No   </w:t>
            </w:r>
            <w:r>
              <w:rPr>
                <w:rFonts w:ascii="Menlo Regular" w:eastAsia="Arial" w:hAnsi="Menlo Regular" w:cs="Menlo Regular"/>
                <w:sz w:val="22"/>
                <w:szCs w:val="22"/>
              </w:rPr>
              <w:t>☐</w:t>
            </w:r>
          </w:p>
          <w:p w14:paraId="3086002F" w14:textId="77777777" w:rsidR="00EB798A" w:rsidRDefault="00EB798A" w:rsidP="00B03F18">
            <w:pPr>
              <w:pStyle w:val="Normal1"/>
              <w:jc w:val="both"/>
            </w:pPr>
            <w:r>
              <w:rPr>
                <w:rFonts w:ascii="Arial" w:eastAsia="Arial" w:hAnsi="Arial" w:cs="Arial"/>
                <w:sz w:val="20"/>
                <w:szCs w:val="20"/>
              </w:rPr>
              <w:t>If Yes please provide details at 2.1(b)</w:t>
            </w:r>
          </w:p>
        </w:tc>
      </w:tr>
      <w:tr w:rsidR="00EB798A" w14:paraId="1B7013AE" w14:textId="77777777" w:rsidTr="00B03F18">
        <w:tc>
          <w:tcPr>
            <w:tcW w:w="1364" w:type="dxa"/>
          </w:tcPr>
          <w:p w14:paraId="69053E61" w14:textId="77777777" w:rsidR="00EB798A" w:rsidRDefault="00EB798A" w:rsidP="00B03F18">
            <w:pPr>
              <w:pStyle w:val="Normal1"/>
              <w:tabs>
                <w:tab w:val="left" w:pos="743"/>
              </w:tabs>
              <w:spacing w:before="100"/>
              <w:jc w:val="both"/>
            </w:pPr>
          </w:p>
        </w:tc>
        <w:tc>
          <w:tcPr>
            <w:tcW w:w="4444" w:type="dxa"/>
          </w:tcPr>
          <w:p w14:paraId="09370E2C" w14:textId="77777777" w:rsidR="00EB798A" w:rsidRDefault="00EB798A" w:rsidP="00B03F18">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202755EC" w14:textId="77777777" w:rsidR="00EB798A" w:rsidRDefault="00EB798A" w:rsidP="00B03F18">
            <w:pPr>
              <w:pStyle w:val="Normal1"/>
              <w:jc w:val="both"/>
            </w:pPr>
            <w:bookmarkStart w:id="152" w:name="_26in1rg" w:colFirst="0" w:colLast="0"/>
            <w:bookmarkEnd w:id="152"/>
            <w:r>
              <w:rPr>
                <w:rFonts w:ascii="Arial" w:eastAsia="Arial" w:hAnsi="Arial" w:cs="Arial"/>
                <w:sz w:val="22"/>
                <w:szCs w:val="22"/>
              </w:rPr>
              <w:t xml:space="preserve">Yes </w:t>
            </w:r>
            <w:r>
              <w:rPr>
                <w:rFonts w:ascii="Menlo Regular" w:eastAsia="Menlo Regular" w:hAnsi="Menlo Regular" w:cs="Menlo Regular"/>
                <w:sz w:val="22"/>
                <w:szCs w:val="22"/>
              </w:rPr>
              <w:t>☐</w:t>
            </w:r>
          </w:p>
          <w:p w14:paraId="20181175" w14:textId="77777777" w:rsidR="00EB798A" w:rsidRDefault="00EB798A" w:rsidP="00B03F18">
            <w:pPr>
              <w:pStyle w:val="Normal1"/>
              <w:jc w:val="both"/>
            </w:pPr>
            <w:bookmarkStart w:id="153" w:name="_lnxbz9" w:colFirst="0" w:colLast="0"/>
            <w:bookmarkEnd w:id="153"/>
            <w:r>
              <w:rPr>
                <w:rFonts w:ascii="Arial" w:eastAsia="Arial" w:hAnsi="Arial" w:cs="Arial"/>
                <w:sz w:val="22"/>
                <w:szCs w:val="22"/>
              </w:rPr>
              <w:t xml:space="preserve">No   </w:t>
            </w:r>
            <w:r>
              <w:rPr>
                <w:rFonts w:ascii="Menlo Regular" w:eastAsia="Menlo Regular" w:hAnsi="Menlo Regular" w:cs="Menlo Regular"/>
                <w:sz w:val="22"/>
                <w:szCs w:val="22"/>
              </w:rPr>
              <w:t>☐</w:t>
            </w:r>
          </w:p>
          <w:p w14:paraId="56627D5C" w14:textId="77777777" w:rsidR="00EB798A" w:rsidRDefault="00EB798A" w:rsidP="00B03F18">
            <w:pPr>
              <w:pStyle w:val="Normal1"/>
              <w:jc w:val="both"/>
            </w:pPr>
            <w:r>
              <w:rPr>
                <w:rFonts w:ascii="Arial" w:eastAsia="Arial" w:hAnsi="Arial" w:cs="Arial"/>
                <w:sz w:val="20"/>
                <w:szCs w:val="20"/>
              </w:rPr>
              <w:t>If Yes please provide details at 2.1(b)</w:t>
            </w:r>
          </w:p>
        </w:tc>
      </w:tr>
      <w:tr w:rsidR="00EB798A" w14:paraId="3F95B9D2" w14:textId="77777777" w:rsidTr="00B03F18">
        <w:trPr>
          <w:trHeight w:val="240"/>
        </w:trPr>
        <w:tc>
          <w:tcPr>
            <w:tcW w:w="1364" w:type="dxa"/>
          </w:tcPr>
          <w:p w14:paraId="35AFCB36" w14:textId="77777777" w:rsidR="00EB798A" w:rsidRDefault="00EB798A" w:rsidP="00B03F18">
            <w:pPr>
              <w:pStyle w:val="Normal1"/>
              <w:tabs>
                <w:tab w:val="left" w:pos="34"/>
              </w:tabs>
              <w:spacing w:before="100"/>
              <w:jc w:val="both"/>
            </w:pPr>
          </w:p>
        </w:tc>
        <w:tc>
          <w:tcPr>
            <w:tcW w:w="4444" w:type="dxa"/>
          </w:tcPr>
          <w:p w14:paraId="341397A8" w14:textId="77777777" w:rsidR="00EB798A" w:rsidRDefault="00EB798A" w:rsidP="00B03F18">
            <w:pPr>
              <w:pStyle w:val="Normal1"/>
              <w:tabs>
                <w:tab w:val="left" w:pos="34"/>
              </w:tabs>
              <w:spacing w:before="100"/>
              <w:jc w:val="both"/>
            </w:pPr>
            <w:r>
              <w:rPr>
                <w:rFonts w:ascii="Arial" w:eastAsia="Arial" w:hAnsi="Arial" w:cs="Arial"/>
                <w:sz w:val="22"/>
                <w:szCs w:val="22"/>
              </w:rPr>
              <w:t xml:space="preserve">Fraud. </w:t>
            </w:r>
          </w:p>
        </w:tc>
        <w:tc>
          <w:tcPr>
            <w:tcW w:w="3548" w:type="dxa"/>
          </w:tcPr>
          <w:p w14:paraId="6EADD4FB" w14:textId="77777777" w:rsidR="00EB798A" w:rsidRDefault="00EB798A" w:rsidP="00B03F18">
            <w:pPr>
              <w:pStyle w:val="Normal1"/>
              <w:jc w:val="both"/>
            </w:pPr>
            <w:bookmarkStart w:id="154" w:name="_35nkun2" w:colFirst="0" w:colLast="0"/>
            <w:bookmarkEnd w:id="154"/>
            <w:r>
              <w:rPr>
                <w:rFonts w:ascii="Arial" w:eastAsia="Arial" w:hAnsi="Arial" w:cs="Arial"/>
                <w:sz w:val="22"/>
                <w:szCs w:val="22"/>
              </w:rPr>
              <w:t xml:space="preserve">Yes </w:t>
            </w:r>
            <w:r>
              <w:rPr>
                <w:rFonts w:ascii="Menlo Regular" w:eastAsia="Menlo Regular" w:hAnsi="Menlo Regular" w:cs="Menlo Regular"/>
                <w:sz w:val="22"/>
                <w:szCs w:val="22"/>
              </w:rPr>
              <w:t>☐</w:t>
            </w:r>
          </w:p>
          <w:p w14:paraId="1DD08FEE" w14:textId="77777777" w:rsidR="00EB798A" w:rsidRDefault="00EB798A" w:rsidP="00B03F18">
            <w:pPr>
              <w:pStyle w:val="Normal1"/>
              <w:jc w:val="both"/>
            </w:pPr>
            <w:bookmarkStart w:id="155" w:name="_1ksv4uv" w:colFirst="0" w:colLast="0"/>
            <w:bookmarkEnd w:id="155"/>
            <w:r>
              <w:rPr>
                <w:rFonts w:ascii="Arial" w:eastAsia="Arial" w:hAnsi="Arial" w:cs="Arial"/>
                <w:sz w:val="22"/>
                <w:szCs w:val="22"/>
              </w:rPr>
              <w:t xml:space="preserve">No   </w:t>
            </w:r>
            <w:r>
              <w:rPr>
                <w:rFonts w:ascii="Menlo Regular" w:eastAsia="Menlo Regular" w:hAnsi="Menlo Regular" w:cs="Menlo Regular"/>
                <w:sz w:val="22"/>
                <w:szCs w:val="22"/>
              </w:rPr>
              <w:t>☐</w:t>
            </w:r>
          </w:p>
          <w:p w14:paraId="652E62EB" w14:textId="77777777" w:rsidR="00EB798A" w:rsidRDefault="00EB798A" w:rsidP="00B03F18">
            <w:pPr>
              <w:pStyle w:val="Normal1"/>
              <w:jc w:val="both"/>
            </w:pPr>
            <w:r>
              <w:rPr>
                <w:rFonts w:ascii="Arial" w:eastAsia="Arial" w:hAnsi="Arial" w:cs="Arial"/>
                <w:sz w:val="20"/>
                <w:szCs w:val="20"/>
              </w:rPr>
              <w:t>If Yes please provide details at 2.1(b)</w:t>
            </w:r>
          </w:p>
        </w:tc>
      </w:tr>
      <w:tr w:rsidR="00EB798A" w14:paraId="3868FEA4" w14:textId="77777777" w:rsidTr="00B03F18">
        <w:tc>
          <w:tcPr>
            <w:tcW w:w="1364" w:type="dxa"/>
          </w:tcPr>
          <w:p w14:paraId="6E068F11" w14:textId="77777777" w:rsidR="00EB798A" w:rsidRDefault="00EB798A" w:rsidP="00B03F18">
            <w:pPr>
              <w:pStyle w:val="Normal1"/>
              <w:spacing w:before="100"/>
              <w:jc w:val="both"/>
            </w:pPr>
          </w:p>
        </w:tc>
        <w:tc>
          <w:tcPr>
            <w:tcW w:w="4444" w:type="dxa"/>
          </w:tcPr>
          <w:p w14:paraId="0CAB80F4" w14:textId="77777777" w:rsidR="00EB798A" w:rsidRDefault="00EB798A" w:rsidP="00B03F18">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A7EDB32" w14:textId="77777777" w:rsidR="00EB798A" w:rsidRDefault="00EB798A" w:rsidP="00B03F18">
            <w:pPr>
              <w:pStyle w:val="Normal1"/>
              <w:jc w:val="both"/>
            </w:pPr>
            <w:bookmarkStart w:id="156" w:name="_44sinio" w:colFirst="0" w:colLast="0"/>
            <w:bookmarkEnd w:id="156"/>
            <w:r>
              <w:rPr>
                <w:rFonts w:ascii="Arial" w:eastAsia="Arial" w:hAnsi="Arial" w:cs="Arial"/>
                <w:sz w:val="22"/>
                <w:szCs w:val="22"/>
              </w:rPr>
              <w:t xml:space="preserve">Yes </w:t>
            </w:r>
            <w:r>
              <w:rPr>
                <w:rFonts w:ascii="Menlo Regular" w:eastAsia="Menlo Regular" w:hAnsi="Menlo Regular" w:cs="Menlo Regular"/>
                <w:sz w:val="22"/>
                <w:szCs w:val="22"/>
              </w:rPr>
              <w:t>☐</w:t>
            </w:r>
          </w:p>
          <w:p w14:paraId="5FABDCBC" w14:textId="77777777" w:rsidR="00EB798A" w:rsidRDefault="00EB798A" w:rsidP="00B03F18">
            <w:pPr>
              <w:pStyle w:val="Normal1"/>
              <w:jc w:val="both"/>
            </w:pPr>
            <w:bookmarkStart w:id="157" w:name="_2jxsxqh" w:colFirst="0" w:colLast="0"/>
            <w:bookmarkEnd w:id="157"/>
            <w:r>
              <w:rPr>
                <w:rFonts w:ascii="Arial" w:eastAsia="Arial" w:hAnsi="Arial" w:cs="Arial"/>
                <w:sz w:val="22"/>
                <w:szCs w:val="22"/>
              </w:rPr>
              <w:t xml:space="preserve">No   </w:t>
            </w:r>
            <w:r>
              <w:rPr>
                <w:rFonts w:ascii="Menlo Regular" w:eastAsia="Menlo Regular" w:hAnsi="Menlo Regular" w:cs="Menlo Regular"/>
                <w:sz w:val="22"/>
                <w:szCs w:val="22"/>
              </w:rPr>
              <w:t>☐</w:t>
            </w:r>
          </w:p>
          <w:p w14:paraId="5F4014C0" w14:textId="77777777" w:rsidR="00EB798A" w:rsidRDefault="00EB798A" w:rsidP="00B03F18">
            <w:pPr>
              <w:pStyle w:val="Normal1"/>
              <w:jc w:val="both"/>
            </w:pPr>
            <w:r>
              <w:rPr>
                <w:rFonts w:ascii="Arial" w:eastAsia="Arial" w:hAnsi="Arial" w:cs="Arial"/>
                <w:sz w:val="20"/>
                <w:szCs w:val="20"/>
              </w:rPr>
              <w:t>If Yes please provide details at 2.1(b)</w:t>
            </w:r>
          </w:p>
        </w:tc>
      </w:tr>
      <w:tr w:rsidR="00EB798A" w14:paraId="08B1E9C1" w14:textId="77777777" w:rsidTr="00B03F18">
        <w:tc>
          <w:tcPr>
            <w:tcW w:w="1364" w:type="dxa"/>
          </w:tcPr>
          <w:p w14:paraId="2EFD9AD8" w14:textId="77777777" w:rsidR="00EB798A" w:rsidRDefault="00EB798A" w:rsidP="00B03F18">
            <w:pPr>
              <w:pStyle w:val="Normal1"/>
              <w:jc w:val="both"/>
            </w:pPr>
          </w:p>
        </w:tc>
        <w:tc>
          <w:tcPr>
            <w:tcW w:w="4444" w:type="dxa"/>
          </w:tcPr>
          <w:p w14:paraId="522A0BF6" w14:textId="77777777" w:rsidR="00EB798A" w:rsidRDefault="00EB798A" w:rsidP="00B03F18">
            <w:pPr>
              <w:pStyle w:val="Normal1"/>
              <w:jc w:val="both"/>
            </w:pPr>
            <w:r>
              <w:rPr>
                <w:rFonts w:ascii="Arial" w:eastAsia="Arial" w:hAnsi="Arial" w:cs="Arial"/>
                <w:sz w:val="22"/>
                <w:szCs w:val="22"/>
              </w:rPr>
              <w:t>Money laundering or terrorist financing</w:t>
            </w:r>
          </w:p>
        </w:tc>
        <w:tc>
          <w:tcPr>
            <w:tcW w:w="3548" w:type="dxa"/>
          </w:tcPr>
          <w:p w14:paraId="3219BEC0" w14:textId="77777777" w:rsidR="00EB798A" w:rsidRDefault="00EB798A" w:rsidP="00B03F18">
            <w:pPr>
              <w:pStyle w:val="Normal1"/>
              <w:jc w:val="both"/>
            </w:pPr>
            <w:bookmarkStart w:id="158" w:name="_z337ya" w:colFirst="0" w:colLast="0"/>
            <w:bookmarkEnd w:id="158"/>
            <w:r>
              <w:rPr>
                <w:rFonts w:ascii="Arial" w:eastAsia="Arial" w:hAnsi="Arial" w:cs="Arial"/>
                <w:sz w:val="22"/>
                <w:szCs w:val="22"/>
              </w:rPr>
              <w:t xml:space="preserve">Yes </w:t>
            </w:r>
            <w:r>
              <w:rPr>
                <w:rFonts w:ascii="Menlo Regular" w:eastAsia="Menlo Regular" w:hAnsi="Menlo Regular" w:cs="Menlo Regular"/>
                <w:sz w:val="22"/>
                <w:szCs w:val="22"/>
              </w:rPr>
              <w:t>☐</w:t>
            </w:r>
          </w:p>
          <w:p w14:paraId="20B7922F" w14:textId="77777777" w:rsidR="00EB798A" w:rsidRDefault="00EB798A" w:rsidP="00B03F18">
            <w:pPr>
              <w:pStyle w:val="Normal1"/>
              <w:jc w:val="both"/>
            </w:pPr>
            <w:bookmarkStart w:id="159" w:name="_3j2qqm3" w:colFirst="0" w:colLast="0"/>
            <w:bookmarkEnd w:id="159"/>
            <w:r>
              <w:rPr>
                <w:rFonts w:ascii="Arial" w:eastAsia="Arial" w:hAnsi="Arial" w:cs="Arial"/>
                <w:sz w:val="22"/>
                <w:szCs w:val="22"/>
              </w:rPr>
              <w:t xml:space="preserve">No   </w:t>
            </w:r>
            <w:r>
              <w:rPr>
                <w:rFonts w:ascii="Menlo Regular" w:eastAsia="Menlo Regular" w:hAnsi="Menlo Regular" w:cs="Menlo Regular"/>
                <w:sz w:val="22"/>
                <w:szCs w:val="22"/>
              </w:rPr>
              <w:t>☐</w:t>
            </w:r>
          </w:p>
          <w:p w14:paraId="3D6FE506" w14:textId="77777777" w:rsidR="00EB798A" w:rsidRDefault="00EB798A" w:rsidP="00B03F18">
            <w:pPr>
              <w:pStyle w:val="Normal1"/>
              <w:jc w:val="both"/>
            </w:pPr>
            <w:r>
              <w:rPr>
                <w:rFonts w:ascii="Arial" w:eastAsia="Arial" w:hAnsi="Arial" w:cs="Arial"/>
                <w:sz w:val="20"/>
                <w:szCs w:val="20"/>
              </w:rPr>
              <w:t>If Yes please provide details at 2.1(b)</w:t>
            </w:r>
          </w:p>
        </w:tc>
      </w:tr>
      <w:tr w:rsidR="00EB798A" w14:paraId="29C3D2C1" w14:textId="77777777" w:rsidTr="00B03F18">
        <w:trPr>
          <w:trHeight w:val="560"/>
        </w:trPr>
        <w:tc>
          <w:tcPr>
            <w:tcW w:w="1364" w:type="dxa"/>
          </w:tcPr>
          <w:p w14:paraId="2C614B09" w14:textId="77777777" w:rsidR="00EB798A" w:rsidRDefault="00EB798A" w:rsidP="00B03F18">
            <w:pPr>
              <w:pStyle w:val="Normal1"/>
              <w:spacing w:before="100"/>
              <w:ind w:right="317"/>
              <w:jc w:val="both"/>
            </w:pPr>
          </w:p>
        </w:tc>
        <w:tc>
          <w:tcPr>
            <w:tcW w:w="4444" w:type="dxa"/>
          </w:tcPr>
          <w:p w14:paraId="2B885B68" w14:textId="77777777" w:rsidR="00EB798A" w:rsidRDefault="00EB798A" w:rsidP="00B03F18">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29277508" w14:textId="77777777" w:rsidR="00EB798A" w:rsidRDefault="00EB798A" w:rsidP="00B03F18">
            <w:pPr>
              <w:pStyle w:val="Normal1"/>
              <w:jc w:val="both"/>
            </w:pPr>
            <w:bookmarkStart w:id="160" w:name="_1y810tw" w:colFirst="0" w:colLast="0"/>
            <w:bookmarkEnd w:id="160"/>
            <w:r>
              <w:rPr>
                <w:rFonts w:ascii="Arial" w:eastAsia="Arial" w:hAnsi="Arial" w:cs="Arial"/>
                <w:sz w:val="22"/>
                <w:szCs w:val="22"/>
              </w:rPr>
              <w:t xml:space="preserve">Yes </w:t>
            </w:r>
            <w:r>
              <w:rPr>
                <w:rFonts w:ascii="Menlo Regular" w:eastAsia="Menlo Regular" w:hAnsi="Menlo Regular" w:cs="Menlo Regular"/>
                <w:sz w:val="22"/>
                <w:szCs w:val="22"/>
              </w:rPr>
              <w:t>☐</w:t>
            </w:r>
          </w:p>
          <w:p w14:paraId="69C17BFC" w14:textId="77777777" w:rsidR="00EB798A" w:rsidRDefault="00EB798A" w:rsidP="00B03F18">
            <w:pPr>
              <w:pStyle w:val="Normal1"/>
              <w:jc w:val="both"/>
            </w:pPr>
            <w:bookmarkStart w:id="161" w:name="_4i7ojhp" w:colFirst="0" w:colLast="0"/>
            <w:bookmarkEnd w:id="161"/>
            <w:r>
              <w:rPr>
                <w:rFonts w:ascii="Arial" w:eastAsia="Arial" w:hAnsi="Arial" w:cs="Arial"/>
                <w:sz w:val="22"/>
                <w:szCs w:val="22"/>
              </w:rPr>
              <w:t xml:space="preserve">No   </w:t>
            </w:r>
            <w:r>
              <w:rPr>
                <w:rFonts w:ascii="Menlo Regular" w:eastAsia="Menlo Regular" w:hAnsi="Menlo Regular" w:cs="Menlo Regular"/>
                <w:sz w:val="22"/>
                <w:szCs w:val="22"/>
              </w:rPr>
              <w:t>☐</w:t>
            </w:r>
          </w:p>
          <w:p w14:paraId="3EBE68B6" w14:textId="77777777" w:rsidR="00EB798A" w:rsidRDefault="00EB798A" w:rsidP="00B03F18">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EB798A" w14:paraId="78C2A643" w14:textId="77777777" w:rsidTr="00B03F18">
        <w:tc>
          <w:tcPr>
            <w:tcW w:w="1364" w:type="dxa"/>
          </w:tcPr>
          <w:p w14:paraId="5878F846" w14:textId="77777777" w:rsidR="00EB798A" w:rsidRDefault="00EB798A" w:rsidP="00B03F18">
            <w:pPr>
              <w:pStyle w:val="Normal1"/>
              <w:keepLines/>
              <w:widowControl w:val="0"/>
              <w:spacing w:before="100"/>
              <w:jc w:val="both"/>
            </w:pPr>
            <w:r>
              <w:rPr>
                <w:rFonts w:ascii="Arial" w:eastAsia="Arial" w:hAnsi="Arial" w:cs="Arial"/>
                <w:sz w:val="22"/>
                <w:szCs w:val="22"/>
              </w:rPr>
              <w:t>2.1(b)</w:t>
            </w:r>
          </w:p>
        </w:tc>
        <w:tc>
          <w:tcPr>
            <w:tcW w:w="4444" w:type="dxa"/>
          </w:tcPr>
          <w:p w14:paraId="33D97E2E" w14:textId="77777777" w:rsidR="00EB798A" w:rsidRDefault="00EB798A" w:rsidP="00B03F18">
            <w:pPr>
              <w:pStyle w:val="Normal1"/>
              <w:keepLines/>
              <w:widowControl w:val="0"/>
              <w:jc w:val="both"/>
            </w:pPr>
            <w:r>
              <w:rPr>
                <w:rFonts w:ascii="Arial" w:eastAsia="Arial" w:hAnsi="Arial" w:cs="Arial"/>
                <w:sz w:val="22"/>
                <w:szCs w:val="22"/>
              </w:rPr>
              <w:t>If you have answered yes to question 2.1(a), please provide further details.</w:t>
            </w:r>
          </w:p>
          <w:p w14:paraId="39CA8201" w14:textId="77777777" w:rsidR="00EB798A" w:rsidRDefault="00EB798A" w:rsidP="00B03F18">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28EA2B4B" w14:textId="77777777" w:rsidR="00EB798A" w:rsidRDefault="00EB798A" w:rsidP="00B03F18">
            <w:pPr>
              <w:pStyle w:val="Normal1"/>
              <w:keepLines/>
              <w:widowControl w:val="0"/>
              <w:spacing w:before="100"/>
              <w:jc w:val="both"/>
            </w:pPr>
            <w:r>
              <w:rPr>
                <w:rFonts w:ascii="Arial" w:eastAsia="Arial" w:hAnsi="Arial" w:cs="Arial"/>
                <w:sz w:val="22"/>
                <w:szCs w:val="22"/>
              </w:rPr>
              <w:t>Identity of who has been convicted</w:t>
            </w:r>
          </w:p>
          <w:p w14:paraId="3A8BA84D" w14:textId="77777777" w:rsidR="00EB798A" w:rsidRDefault="00EB798A" w:rsidP="00B03F18">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AC45376" w14:textId="77777777" w:rsidR="00EB798A" w:rsidRDefault="00EB798A" w:rsidP="00B03F18">
            <w:pPr>
              <w:pStyle w:val="Normal1"/>
              <w:keepLines/>
              <w:widowControl w:val="0"/>
              <w:jc w:val="both"/>
            </w:pPr>
          </w:p>
        </w:tc>
      </w:tr>
      <w:tr w:rsidR="00EB798A" w14:paraId="166E8D55" w14:textId="77777777" w:rsidTr="00B03F18">
        <w:tc>
          <w:tcPr>
            <w:tcW w:w="1364" w:type="dxa"/>
          </w:tcPr>
          <w:p w14:paraId="5E7154B8" w14:textId="77777777" w:rsidR="00EB798A" w:rsidRDefault="00EB798A" w:rsidP="00B03F18">
            <w:pPr>
              <w:pStyle w:val="Normal1"/>
              <w:keepLines/>
              <w:widowControl w:val="0"/>
              <w:spacing w:before="100"/>
              <w:jc w:val="both"/>
            </w:pPr>
            <w:r>
              <w:rPr>
                <w:rFonts w:ascii="Arial" w:eastAsia="Arial" w:hAnsi="Arial" w:cs="Arial"/>
                <w:sz w:val="22"/>
                <w:szCs w:val="22"/>
              </w:rPr>
              <w:t>2.2</w:t>
            </w:r>
          </w:p>
        </w:tc>
        <w:tc>
          <w:tcPr>
            <w:tcW w:w="4444" w:type="dxa"/>
          </w:tcPr>
          <w:p w14:paraId="3CCC04C4" w14:textId="77777777" w:rsidR="00EB798A" w:rsidRDefault="00EB798A" w:rsidP="00B03F18">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79DF9895" w14:textId="77777777" w:rsidR="00EB798A" w:rsidRDefault="00EB798A" w:rsidP="00B03F18">
            <w:pPr>
              <w:pStyle w:val="Normal1"/>
              <w:keepLines/>
              <w:widowControl w:val="0"/>
              <w:jc w:val="both"/>
            </w:pPr>
            <w:bookmarkStart w:id="162" w:name="_2xcytpi" w:colFirst="0" w:colLast="0"/>
            <w:bookmarkEnd w:id="162"/>
            <w:r>
              <w:rPr>
                <w:rFonts w:ascii="Arial" w:eastAsia="Arial" w:hAnsi="Arial" w:cs="Arial"/>
                <w:sz w:val="20"/>
                <w:szCs w:val="20"/>
              </w:rPr>
              <w:t xml:space="preserve">Yes </w:t>
            </w:r>
            <w:r>
              <w:rPr>
                <w:rFonts w:ascii="Menlo Regular" w:eastAsia="Menlo Regular" w:hAnsi="Menlo Regular" w:cs="Menlo Regular"/>
                <w:sz w:val="20"/>
                <w:szCs w:val="20"/>
              </w:rPr>
              <w:t>☐</w:t>
            </w:r>
          </w:p>
          <w:p w14:paraId="11ED93FA" w14:textId="77777777" w:rsidR="00EB798A" w:rsidRDefault="00EB798A" w:rsidP="00B03F18">
            <w:pPr>
              <w:pStyle w:val="Normal1"/>
              <w:keepLines/>
              <w:widowControl w:val="0"/>
              <w:jc w:val="both"/>
            </w:pPr>
            <w:bookmarkStart w:id="163" w:name="_1ci93xb" w:colFirst="0" w:colLast="0"/>
            <w:bookmarkEnd w:id="163"/>
            <w:r>
              <w:rPr>
                <w:rFonts w:ascii="Arial" w:eastAsia="Arial" w:hAnsi="Arial" w:cs="Arial"/>
                <w:sz w:val="20"/>
                <w:szCs w:val="20"/>
              </w:rPr>
              <w:t xml:space="preserve">No   </w:t>
            </w:r>
            <w:r>
              <w:rPr>
                <w:rFonts w:ascii="Menlo Regular" w:eastAsia="Menlo Regular" w:hAnsi="Menlo Regular" w:cs="Menlo Regular"/>
                <w:sz w:val="20"/>
                <w:szCs w:val="20"/>
              </w:rPr>
              <w:t>☐</w:t>
            </w:r>
          </w:p>
          <w:p w14:paraId="62529D6F" w14:textId="77777777" w:rsidR="00EB798A" w:rsidRDefault="00EB798A" w:rsidP="00B03F18">
            <w:pPr>
              <w:pStyle w:val="Normal1"/>
              <w:keepLines/>
              <w:widowControl w:val="0"/>
              <w:jc w:val="both"/>
            </w:pPr>
          </w:p>
        </w:tc>
      </w:tr>
      <w:tr w:rsidR="00EB798A" w14:paraId="0B0FCBCE" w14:textId="77777777" w:rsidTr="00B03F18">
        <w:tc>
          <w:tcPr>
            <w:tcW w:w="1364" w:type="dxa"/>
          </w:tcPr>
          <w:p w14:paraId="2A30BFD6" w14:textId="77777777" w:rsidR="00EB798A" w:rsidRDefault="00EB798A" w:rsidP="00B03F18">
            <w:pPr>
              <w:pStyle w:val="Normal1"/>
              <w:spacing w:before="100"/>
              <w:jc w:val="both"/>
            </w:pPr>
            <w:r>
              <w:rPr>
                <w:rFonts w:ascii="Arial" w:eastAsia="Arial" w:hAnsi="Arial" w:cs="Arial"/>
                <w:sz w:val="22"/>
                <w:szCs w:val="22"/>
              </w:rPr>
              <w:t>2.3(a)</w:t>
            </w:r>
          </w:p>
        </w:tc>
        <w:tc>
          <w:tcPr>
            <w:tcW w:w="4444" w:type="dxa"/>
          </w:tcPr>
          <w:p w14:paraId="2B3C32EF" w14:textId="77777777" w:rsidR="00EB798A" w:rsidRDefault="00EB798A" w:rsidP="00B03F18">
            <w:pPr>
              <w:pStyle w:val="Normal1"/>
              <w:spacing w:before="100"/>
              <w:jc w:val="both"/>
            </w:pPr>
            <w:r>
              <w:rPr>
                <w:rFonts w:ascii="Arial" w:eastAsia="Arial" w:hAnsi="Arial" w:cs="Arial"/>
                <w:b/>
                <w:sz w:val="22"/>
                <w:szCs w:val="22"/>
              </w:rPr>
              <w:t>Regulation 57(3)</w:t>
            </w:r>
          </w:p>
          <w:p w14:paraId="3F7ACB86" w14:textId="77777777" w:rsidR="00EB798A" w:rsidRDefault="00EB798A" w:rsidP="00B03F18">
            <w:pPr>
              <w:pStyle w:val="Normal1"/>
              <w:spacing w:before="100"/>
              <w:jc w:val="both"/>
            </w:pPr>
            <w:r>
              <w:rPr>
                <w:rFonts w:ascii="Arial" w:eastAsia="Arial" w:hAnsi="Arial" w:cs="Arial"/>
                <w:sz w:val="22"/>
                <w:szCs w:val="22"/>
              </w:rPr>
              <w:t xml:space="preserve">Has it been established, for your </w:t>
            </w:r>
            <w:r>
              <w:rPr>
                <w:rFonts w:ascii="Arial" w:eastAsia="Arial" w:hAnsi="Arial" w:cs="Arial"/>
                <w:sz w:val="22"/>
                <w:szCs w:val="22"/>
              </w:rPr>
              <w:lastRenderedPageBreak/>
              <w:t>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4DE9F35" w14:textId="77777777" w:rsidR="00EB798A" w:rsidRDefault="00EB798A" w:rsidP="00B03F18">
            <w:pPr>
              <w:pStyle w:val="Normal1"/>
              <w:spacing w:before="100"/>
              <w:jc w:val="both"/>
            </w:pPr>
          </w:p>
        </w:tc>
        <w:tc>
          <w:tcPr>
            <w:tcW w:w="3548" w:type="dxa"/>
          </w:tcPr>
          <w:p w14:paraId="4B8E91B0" w14:textId="77777777" w:rsidR="00EB798A" w:rsidRDefault="00EB798A" w:rsidP="00B03F18">
            <w:pPr>
              <w:pStyle w:val="Normal1"/>
              <w:jc w:val="both"/>
            </w:pPr>
            <w:bookmarkStart w:id="164" w:name="_3whwml4" w:colFirst="0" w:colLast="0"/>
            <w:bookmarkEnd w:id="164"/>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777FA2F" w14:textId="77777777" w:rsidR="00EB798A" w:rsidRDefault="00EB798A" w:rsidP="00B03F18">
            <w:pPr>
              <w:pStyle w:val="Normal1"/>
              <w:jc w:val="both"/>
            </w:pPr>
            <w:bookmarkStart w:id="165" w:name="_2bn6wsx" w:colFirst="0" w:colLast="0"/>
            <w:bookmarkEnd w:id="165"/>
            <w:r>
              <w:rPr>
                <w:rFonts w:ascii="Arial" w:eastAsia="Arial" w:hAnsi="Arial" w:cs="Arial"/>
                <w:sz w:val="22"/>
                <w:szCs w:val="22"/>
              </w:rPr>
              <w:t xml:space="preserve">No   </w:t>
            </w:r>
            <w:r>
              <w:rPr>
                <w:rFonts w:ascii="Menlo Regular" w:eastAsia="Menlo Regular" w:hAnsi="Menlo Regular" w:cs="Menlo Regular"/>
                <w:sz w:val="22"/>
                <w:szCs w:val="22"/>
              </w:rPr>
              <w:t>☐</w:t>
            </w:r>
          </w:p>
          <w:p w14:paraId="10C5B079" w14:textId="77777777" w:rsidR="00EB798A" w:rsidRDefault="00EB798A" w:rsidP="00B03F18">
            <w:pPr>
              <w:pStyle w:val="Normal1"/>
              <w:jc w:val="both"/>
            </w:pPr>
          </w:p>
        </w:tc>
      </w:tr>
      <w:tr w:rsidR="00EB798A" w14:paraId="0171696E" w14:textId="77777777" w:rsidTr="00B03F18">
        <w:tc>
          <w:tcPr>
            <w:tcW w:w="1364" w:type="dxa"/>
          </w:tcPr>
          <w:p w14:paraId="780A5A00" w14:textId="77777777" w:rsidR="00EB798A" w:rsidRDefault="00EB798A" w:rsidP="00B03F18">
            <w:pPr>
              <w:pStyle w:val="Normal1"/>
              <w:spacing w:before="100"/>
              <w:jc w:val="both"/>
            </w:pPr>
            <w:r>
              <w:rPr>
                <w:rFonts w:ascii="Arial" w:eastAsia="Arial" w:hAnsi="Arial" w:cs="Arial"/>
                <w:sz w:val="22"/>
                <w:szCs w:val="22"/>
              </w:rPr>
              <w:lastRenderedPageBreak/>
              <w:t>2.3(b)</w:t>
            </w:r>
          </w:p>
        </w:tc>
        <w:tc>
          <w:tcPr>
            <w:tcW w:w="4444" w:type="dxa"/>
          </w:tcPr>
          <w:p w14:paraId="402BACBC" w14:textId="77777777" w:rsidR="00EB798A" w:rsidRDefault="00EB798A" w:rsidP="00B03F18">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668E7027" w14:textId="77777777" w:rsidR="00EB798A" w:rsidRDefault="00EB798A" w:rsidP="00B03F18">
            <w:pPr>
              <w:pStyle w:val="Normal1"/>
              <w:spacing w:before="100"/>
              <w:jc w:val="both"/>
            </w:pPr>
          </w:p>
        </w:tc>
      </w:tr>
    </w:tbl>
    <w:p w14:paraId="76E64B98" w14:textId="77777777"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BEEED9E" w14:textId="77777777" w:rsidR="00EB798A" w:rsidRDefault="00EB798A" w:rsidP="00EB798A">
      <w:pPr>
        <w:pStyle w:val="Normal1"/>
        <w:spacing w:after="160" w:line="259" w:lineRule="auto"/>
      </w:pPr>
    </w:p>
    <w:p w14:paraId="181EC541" w14:textId="77777777" w:rsidR="00EB798A" w:rsidRDefault="00EB798A" w:rsidP="00EB798A">
      <w:pPr>
        <w:pStyle w:val="Normal1"/>
        <w:spacing w:after="160" w:line="259" w:lineRule="auto"/>
        <w:jc w:val="both"/>
      </w:pPr>
    </w:p>
    <w:p w14:paraId="6F821604" w14:textId="77777777" w:rsidR="00EB798A" w:rsidRDefault="00EB798A" w:rsidP="00EB798A">
      <w:pPr>
        <w:pStyle w:val="Normal1"/>
      </w:pPr>
      <w:r>
        <w:br w:type="page"/>
      </w:r>
    </w:p>
    <w:p w14:paraId="6C939BA0" w14:textId="77777777" w:rsidR="00EB798A" w:rsidRDefault="00EB798A" w:rsidP="00EB798A">
      <w:pPr>
        <w:pStyle w:val="Normal1"/>
        <w:spacing w:after="160" w:line="259" w:lineRule="auto"/>
        <w:jc w:val="both"/>
      </w:pPr>
    </w:p>
    <w:p w14:paraId="75C632D9" w14:textId="77777777"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14:paraId="7D6D972B" w14:textId="77777777" w:rsidTr="00B03F18">
        <w:trPr>
          <w:trHeight w:val="400"/>
        </w:trPr>
        <w:tc>
          <w:tcPr>
            <w:tcW w:w="1230" w:type="dxa"/>
            <w:tcBorders>
              <w:top w:val="single" w:sz="8" w:space="0" w:color="000000"/>
              <w:bottom w:val="single" w:sz="6" w:space="0" w:color="000000"/>
            </w:tcBorders>
            <w:shd w:val="clear" w:color="auto" w:fill="CCFFFF"/>
          </w:tcPr>
          <w:p w14:paraId="4F99940F" w14:textId="77777777" w:rsidR="00EB798A" w:rsidRDefault="00EB798A" w:rsidP="00B03F18">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1D1EC93" w14:textId="77777777" w:rsidR="00EB798A" w:rsidRDefault="00EB798A" w:rsidP="00B03F18">
            <w:pPr>
              <w:pStyle w:val="Normal1"/>
              <w:spacing w:before="100"/>
              <w:jc w:val="both"/>
            </w:pPr>
            <w:r>
              <w:rPr>
                <w:rFonts w:ascii="Arial" w:eastAsia="Arial" w:hAnsi="Arial" w:cs="Arial"/>
                <w:sz w:val="22"/>
                <w:szCs w:val="22"/>
              </w:rPr>
              <w:t xml:space="preserve">Grounds for discretionary exclusion </w:t>
            </w:r>
          </w:p>
        </w:tc>
      </w:tr>
      <w:tr w:rsidR="00EB798A" w14:paraId="0D3AC531" w14:textId="77777777" w:rsidTr="00B03F18">
        <w:trPr>
          <w:trHeight w:val="400"/>
        </w:trPr>
        <w:tc>
          <w:tcPr>
            <w:tcW w:w="1230" w:type="dxa"/>
            <w:tcBorders>
              <w:top w:val="single" w:sz="6" w:space="0" w:color="000000"/>
              <w:bottom w:val="single" w:sz="6" w:space="0" w:color="000000"/>
            </w:tcBorders>
            <w:shd w:val="clear" w:color="auto" w:fill="CCFFFF"/>
          </w:tcPr>
          <w:p w14:paraId="704D4FAB" w14:textId="77777777" w:rsidR="00EB798A" w:rsidRDefault="00EB798A" w:rsidP="00B03F18">
            <w:pPr>
              <w:pStyle w:val="Normal1"/>
              <w:spacing w:before="100"/>
              <w:ind w:right="306"/>
            </w:pPr>
          </w:p>
        </w:tc>
        <w:tc>
          <w:tcPr>
            <w:tcW w:w="4575" w:type="dxa"/>
            <w:tcBorders>
              <w:top w:val="single" w:sz="6" w:space="0" w:color="000000"/>
              <w:bottom w:val="single" w:sz="6" w:space="0" w:color="000000"/>
            </w:tcBorders>
            <w:shd w:val="clear" w:color="auto" w:fill="CCFFFF"/>
          </w:tcPr>
          <w:p w14:paraId="60F6477C" w14:textId="77777777" w:rsidR="00EB798A" w:rsidRDefault="00EB798A" w:rsidP="00B03F18">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3213D55" w14:textId="77777777" w:rsidR="00EB798A" w:rsidRDefault="00EB798A" w:rsidP="00B03F18">
            <w:pPr>
              <w:pStyle w:val="Normal1"/>
              <w:spacing w:before="100"/>
              <w:jc w:val="both"/>
            </w:pPr>
            <w:r>
              <w:rPr>
                <w:rFonts w:ascii="Arial" w:eastAsia="Arial" w:hAnsi="Arial" w:cs="Arial"/>
                <w:sz w:val="22"/>
                <w:szCs w:val="22"/>
              </w:rPr>
              <w:t>Response</w:t>
            </w:r>
          </w:p>
        </w:tc>
      </w:tr>
      <w:tr w:rsidR="00EB798A" w14:paraId="6DC3A684" w14:textId="77777777" w:rsidTr="00B03F18">
        <w:trPr>
          <w:trHeight w:val="400"/>
        </w:trPr>
        <w:tc>
          <w:tcPr>
            <w:tcW w:w="1230" w:type="dxa"/>
            <w:tcBorders>
              <w:top w:val="single" w:sz="6" w:space="0" w:color="000000"/>
            </w:tcBorders>
          </w:tcPr>
          <w:p w14:paraId="22AB9E14" w14:textId="77777777" w:rsidR="00EB798A" w:rsidRDefault="00EB798A" w:rsidP="00B03F18">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2CDC1E5D" w14:textId="77777777" w:rsidR="00EB798A" w:rsidRDefault="00EB798A" w:rsidP="00B03F18">
            <w:pPr>
              <w:pStyle w:val="Normal1"/>
              <w:spacing w:before="100"/>
              <w:jc w:val="both"/>
            </w:pPr>
            <w:r>
              <w:rPr>
                <w:rFonts w:ascii="Arial" w:eastAsia="Arial" w:hAnsi="Arial" w:cs="Arial"/>
                <w:b/>
                <w:sz w:val="22"/>
                <w:szCs w:val="22"/>
              </w:rPr>
              <w:t>Regulation 57 (8)</w:t>
            </w:r>
          </w:p>
          <w:p w14:paraId="13859900" w14:textId="77777777" w:rsidR="00EB798A" w:rsidRDefault="00EB798A" w:rsidP="00B03F18">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6"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74B45DB" w14:textId="77777777" w:rsidR="00EB798A" w:rsidRDefault="00EB798A" w:rsidP="00B03F18">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B798A" w14:paraId="22C3B3EB" w14:textId="77777777" w:rsidTr="00B03F18">
        <w:tc>
          <w:tcPr>
            <w:tcW w:w="1230" w:type="dxa"/>
          </w:tcPr>
          <w:p w14:paraId="05D80C7E" w14:textId="77777777" w:rsidR="00EB798A" w:rsidRDefault="00EB798A" w:rsidP="00B03F18">
            <w:pPr>
              <w:pStyle w:val="Normal1"/>
              <w:tabs>
                <w:tab w:val="left" w:pos="0"/>
              </w:tabs>
              <w:jc w:val="both"/>
            </w:pPr>
            <w:r>
              <w:rPr>
                <w:rFonts w:ascii="Arial" w:eastAsia="Arial" w:hAnsi="Arial" w:cs="Arial"/>
                <w:sz w:val="22"/>
                <w:szCs w:val="22"/>
              </w:rPr>
              <w:t>3.1(a)</w:t>
            </w:r>
          </w:p>
          <w:p w14:paraId="4C63FF09" w14:textId="77777777" w:rsidR="00EB798A" w:rsidRDefault="00EB798A" w:rsidP="00B03F18">
            <w:pPr>
              <w:pStyle w:val="Normal1"/>
              <w:tabs>
                <w:tab w:val="left" w:pos="0"/>
              </w:tabs>
              <w:jc w:val="both"/>
            </w:pPr>
          </w:p>
          <w:p w14:paraId="333BDE21" w14:textId="77777777" w:rsidR="00EB798A" w:rsidRDefault="00EB798A" w:rsidP="00B03F18">
            <w:pPr>
              <w:pStyle w:val="Normal1"/>
              <w:tabs>
                <w:tab w:val="left" w:pos="0"/>
              </w:tabs>
              <w:jc w:val="both"/>
            </w:pPr>
          </w:p>
        </w:tc>
        <w:tc>
          <w:tcPr>
            <w:tcW w:w="4575" w:type="dxa"/>
          </w:tcPr>
          <w:p w14:paraId="1AC55402" w14:textId="77777777" w:rsidR="00EB798A" w:rsidRDefault="00EB798A" w:rsidP="00B03F18">
            <w:pPr>
              <w:pStyle w:val="Normal1"/>
              <w:jc w:val="both"/>
            </w:pPr>
            <w:r>
              <w:rPr>
                <w:rFonts w:ascii="Arial" w:eastAsia="Arial" w:hAnsi="Arial" w:cs="Arial"/>
                <w:sz w:val="22"/>
                <w:szCs w:val="22"/>
              </w:rPr>
              <w:t xml:space="preserve">Breach of environmental obligations? </w:t>
            </w:r>
          </w:p>
        </w:tc>
        <w:tc>
          <w:tcPr>
            <w:tcW w:w="3547" w:type="dxa"/>
          </w:tcPr>
          <w:p w14:paraId="1F349729" w14:textId="77777777" w:rsidR="00EB798A" w:rsidRDefault="00EB798A" w:rsidP="00B03F18">
            <w:pPr>
              <w:pStyle w:val="Normal1"/>
              <w:jc w:val="both"/>
            </w:pPr>
            <w:bookmarkStart w:id="166" w:name="_qsh70q" w:colFirst="0" w:colLast="0"/>
            <w:bookmarkEnd w:id="166"/>
            <w:r>
              <w:rPr>
                <w:rFonts w:ascii="Arial" w:eastAsia="Arial" w:hAnsi="Arial" w:cs="Arial"/>
                <w:sz w:val="22"/>
                <w:szCs w:val="22"/>
              </w:rPr>
              <w:t xml:space="preserve">Yes </w:t>
            </w:r>
            <w:r>
              <w:rPr>
                <w:rFonts w:ascii="Menlo Regular" w:eastAsia="Menlo Regular" w:hAnsi="Menlo Regular" w:cs="Menlo Regular"/>
                <w:sz w:val="22"/>
                <w:szCs w:val="22"/>
              </w:rPr>
              <w:t>☐</w:t>
            </w:r>
          </w:p>
          <w:p w14:paraId="3F97CFD8" w14:textId="77777777" w:rsidR="00EB798A" w:rsidRDefault="00EB798A" w:rsidP="00B03F18">
            <w:pPr>
              <w:pStyle w:val="Normal1"/>
              <w:jc w:val="both"/>
            </w:pPr>
            <w:bookmarkStart w:id="167" w:name="_3as4poj" w:colFirst="0" w:colLast="0"/>
            <w:bookmarkEnd w:id="167"/>
            <w:r>
              <w:rPr>
                <w:rFonts w:ascii="Arial" w:eastAsia="Arial" w:hAnsi="Arial" w:cs="Arial"/>
                <w:sz w:val="22"/>
                <w:szCs w:val="22"/>
              </w:rPr>
              <w:t xml:space="preserve">No   </w:t>
            </w:r>
            <w:r>
              <w:rPr>
                <w:rFonts w:ascii="Menlo Regular" w:eastAsia="Menlo Regular" w:hAnsi="Menlo Regular" w:cs="Menlo Regular"/>
                <w:sz w:val="22"/>
                <w:szCs w:val="22"/>
              </w:rPr>
              <w:t>☐</w:t>
            </w:r>
          </w:p>
          <w:p w14:paraId="3E0D640A" w14:textId="77777777" w:rsidR="00EB798A" w:rsidRDefault="00EB798A" w:rsidP="00B03F18">
            <w:pPr>
              <w:pStyle w:val="Normal1"/>
              <w:jc w:val="both"/>
            </w:pPr>
            <w:r>
              <w:rPr>
                <w:rFonts w:ascii="Arial" w:eastAsia="Arial" w:hAnsi="Arial" w:cs="Arial"/>
                <w:sz w:val="22"/>
                <w:szCs w:val="22"/>
              </w:rPr>
              <w:t>If yes please provide details at 3.2</w:t>
            </w:r>
          </w:p>
        </w:tc>
      </w:tr>
      <w:tr w:rsidR="00EB798A" w14:paraId="4F43AA20" w14:textId="77777777" w:rsidTr="00B03F18">
        <w:tc>
          <w:tcPr>
            <w:tcW w:w="1230" w:type="dxa"/>
          </w:tcPr>
          <w:p w14:paraId="48DA0182" w14:textId="77777777" w:rsidR="00EB798A" w:rsidRDefault="00EB798A" w:rsidP="00B03F18">
            <w:pPr>
              <w:pStyle w:val="Normal1"/>
              <w:tabs>
                <w:tab w:val="left" w:pos="0"/>
              </w:tabs>
              <w:jc w:val="both"/>
            </w:pPr>
            <w:r>
              <w:rPr>
                <w:rFonts w:ascii="Arial" w:eastAsia="Arial" w:hAnsi="Arial" w:cs="Arial"/>
                <w:sz w:val="22"/>
                <w:szCs w:val="22"/>
              </w:rPr>
              <w:t>3.1 (b)</w:t>
            </w:r>
          </w:p>
        </w:tc>
        <w:tc>
          <w:tcPr>
            <w:tcW w:w="4575" w:type="dxa"/>
          </w:tcPr>
          <w:p w14:paraId="6E78A879" w14:textId="77777777" w:rsidR="00EB798A" w:rsidRDefault="00EB798A" w:rsidP="00B03F18">
            <w:pPr>
              <w:pStyle w:val="Normal1"/>
              <w:jc w:val="both"/>
            </w:pPr>
            <w:r>
              <w:rPr>
                <w:rFonts w:ascii="Arial" w:eastAsia="Arial" w:hAnsi="Arial" w:cs="Arial"/>
                <w:sz w:val="22"/>
                <w:szCs w:val="22"/>
              </w:rPr>
              <w:t xml:space="preserve">Breach of social obligations?  </w:t>
            </w:r>
          </w:p>
        </w:tc>
        <w:tc>
          <w:tcPr>
            <w:tcW w:w="3547" w:type="dxa"/>
          </w:tcPr>
          <w:p w14:paraId="25E41867" w14:textId="77777777" w:rsidR="00EB798A" w:rsidRDefault="00EB798A" w:rsidP="00B03F18">
            <w:pPr>
              <w:pStyle w:val="Normal1"/>
              <w:jc w:val="both"/>
            </w:pPr>
            <w:bookmarkStart w:id="168" w:name="_1pxezwc" w:colFirst="0" w:colLast="0"/>
            <w:bookmarkEnd w:id="168"/>
            <w:r>
              <w:rPr>
                <w:rFonts w:ascii="Arial" w:eastAsia="Arial" w:hAnsi="Arial" w:cs="Arial"/>
                <w:sz w:val="22"/>
                <w:szCs w:val="22"/>
              </w:rPr>
              <w:t xml:space="preserve">Yes </w:t>
            </w:r>
            <w:r>
              <w:rPr>
                <w:rFonts w:ascii="Menlo Regular" w:eastAsia="Menlo Regular" w:hAnsi="Menlo Regular" w:cs="Menlo Regular"/>
                <w:sz w:val="22"/>
                <w:szCs w:val="22"/>
              </w:rPr>
              <w:t>☐</w:t>
            </w:r>
          </w:p>
          <w:p w14:paraId="3A88F75E" w14:textId="77777777" w:rsidR="00EB798A" w:rsidRDefault="00EB798A" w:rsidP="00B03F18">
            <w:pPr>
              <w:pStyle w:val="Normal1"/>
              <w:jc w:val="both"/>
            </w:pPr>
            <w:bookmarkStart w:id="169" w:name="_49x2ik5" w:colFirst="0" w:colLast="0"/>
            <w:bookmarkEnd w:id="169"/>
            <w:r>
              <w:rPr>
                <w:rFonts w:ascii="Arial" w:eastAsia="Arial" w:hAnsi="Arial" w:cs="Arial"/>
                <w:sz w:val="22"/>
                <w:szCs w:val="22"/>
              </w:rPr>
              <w:t xml:space="preserve">No   </w:t>
            </w:r>
            <w:r>
              <w:rPr>
                <w:rFonts w:ascii="Menlo Regular" w:eastAsia="Menlo Regular" w:hAnsi="Menlo Regular" w:cs="Menlo Regular"/>
                <w:sz w:val="22"/>
                <w:szCs w:val="22"/>
              </w:rPr>
              <w:t>☐</w:t>
            </w:r>
          </w:p>
          <w:p w14:paraId="3386A3B8" w14:textId="77777777" w:rsidR="00EB798A" w:rsidRDefault="00EB798A" w:rsidP="00B03F18">
            <w:pPr>
              <w:pStyle w:val="Normal1"/>
              <w:jc w:val="both"/>
            </w:pPr>
            <w:r>
              <w:rPr>
                <w:rFonts w:ascii="Arial" w:eastAsia="Arial" w:hAnsi="Arial" w:cs="Arial"/>
                <w:sz w:val="22"/>
                <w:szCs w:val="22"/>
              </w:rPr>
              <w:t>If yes please provide details at 3.2</w:t>
            </w:r>
          </w:p>
        </w:tc>
      </w:tr>
      <w:tr w:rsidR="00EB798A" w14:paraId="38A1D1A3" w14:textId="77777777" w:rsidTr="00B03F18">
        <w:tc>
          <w:tcPr>
            <w:tcW w:w="1230" w:type="dxa"/>
          </w:tcPr>
          <w:p w14:paraId="71E2771F" w14:textId="77777777" w:rsidR="00EB798A" w:rsidRDefault="00EB798A" w:rsidP="00B03F18">
            <w:pPr>
              <w:pStyle w:val="Normal1"/>
              <w:tabs>
                <w:tab w:val="left" w:pos="0"/>
              </w:tabs>
              <w:jc w:val="both"/>
            </w:pPr>
            <w:r>
              <w:rPr>
                <w:rFonts w:ascii="Arial" w:eastAsia="Arial" w:hAnsi="Arial" w:cs="Arial"/>
                <w:sz w:val="22"/>
                <w:szCs w:val="22"/>
              </w:rPr>
              <w:t>3.1 (c)</w:t>
            </w:r>
          </w:p>
        </w:tc>
        <w:tc>
          <w:tcPr>
            <w:tcW w:w="4575" w:type="dxa"/>
          </w:tcPr>
          <w:p w14:paraId="1800D6E0" w14:textId="77777777" w:rsidR="00EB798A" w:rsidRDefault="00EB798A" w:rsidP="00B03F18">
            <w:pPr>
              <w:pStyle w:val="Normal1"/>
              <w:jc w:val="both"/>
            </w:pPr>
            <w:r>
              <w:rPr>
                <w:rFonts w:ascii="Arial" w:eastAsia="Arial" w:hAnsi="Arial" w:cs="Arial"/>
                <w:sz w:val="22"/>
                <w:szCs w:val="22"/>
              </w:rPr>
              <w:t xml:space="preserve">Breach of labour law obligations? </w:t>
            </w:r>
          </w:p>
        </w:tc>
        <w:tc>
          <w:tcPr>
            <w:tcW w:w="3547" w:type="dxa"/>
          </w:tcPr>
          <w:p w14:paraId="73401787" w14:textId="77777777" w:rsidR="00EB798A" w:rsidRDefault="00EB798A" w:rsidP="00B03F18">
            <w:pPr>
              <w:pStyle w:val="Normal1"/>
              <w:jc w:val="both"/>
            </w:pPr>
            <w:bookmarkStart w:id="170" w:name="_2p2csry" w:colFirst="0" w:colLast="0"/>
            <w:bookmarkEnd w:id="170"/>
            <w:r>
              <w:rPr>
                <w:rFonts w:ascii="Arial" w:eastAsia="Arial" w:hAnsi="Arial" w:cs="Arial"/>
                <w:sz w:val="22"/>
                <w:szCs w:val="22"/>
              </w:rPr>
              <w:t xml:space="preserve">Yes </w:t>
            </w:r>
            <w:r>
              <w:rPr>
                <w:rFonts w:ascii="Menlo Regular" w:eastAsia="Menlo Regular" w:hAnsi="Menlo Regular" w:cs="Menlo Regular"/>
                <w:sz w:val="22"/>
                <w:szCs w:val="22"/>
              </w:rPr>
              <w:t>☐</w:t>
            </w:r>
          </w:p>
          <w:p w14:paraId="7CD3932B" w14:textId="77777777" w:rsidR="00EB798A" w:rsidRDefault="00EB798A" w:rsidP="00B03F18">
            <w:pPr>
              <w:pStyle w:val="Normal1"/>
              <w:jc w:val="both"/>
            </w:pPr>
            <w:bookmarkStart w:id="171" w:name="_147n2zr" w:colFirst="0" w:colLast="0"/>
            <w:bookmarkEnd w:id="171"/>
            <w:r>
              <w:rPr>
                <w:rFonts w:ascii="Arial" w:eastAsia="Arial" w:hAnsi="Arial" w:cs="Arial"/>
                <w:sz w:val="22"/>
                <w:szCs w:val="22"/>
              </w:rPr>
              <w:t xml:space="preserve">No   </w:t>
            </w:r>
            <w:r>
              <w:rPr>
                <w:rFonts w:ascii="Menlo Regular" w:eastAsia="Menlo Regular" w:hAnsi="Menlo Regular" w:cs="Menlo Regular"/>
                <w:sz w:val="22"/>
                <w:szCs w:val="22"/>
              </w:rPr>
              <w:t>☐</w:t>
            </w:r>
          </w:p>
          <w:p w14:paraId="5BC1E602" w14:textId="77777777" w:rsidR="00EB798A" w:rsidRDefault="00EB798A" w:rsidP="00B03F18">
            <w:pPr>
              <w:pStyle w:val="Normal1"/>
              <w:jc w:val="both"/>
            </w:pPr>
            <w:r>
              <w:rPr>
                <w:rFonts w:ascii="Arial" w:eastAsia="Arial" w:hAnsi="Arial" w:cs="Arial"/>
                <w:sz w:val="22"/>
                <w:szCs w:val="22"/>
              </w:rPr>
              <w:t>If yes please provide details at 3.2</w:t>
            </w:r>
          </w:p>
        </w:tc>
      </w:tr>
      <w:tr w:rsidR="00EB798A" w14:paraId="3E4CF52C" w14:textId="77777777" w:rsidTr="00B03F18">
        <w:tc>
          <w:tcPr>
            <w:tcW w:w="1230" w:type="dxa"/>
          </w:tcPr>
          <w:p w14:paraId="32F43E2C" w14:textId="77777777" w:rsidR="00EB798A" w:rsidRDefault="00EB798A" w:rsidP="00B03F18">
            <w:pPr>
              <w:pStyle w:val="Normal1"/>
              <w:tabs>
                <w:tab w:val="left" w:pos="743"/>
              </w:tabs>
              <w:spacing w:before="100"/>
              <w:jc w:val="both"/>
            </w:pPr>
            <w:r>
              <w:rPr>
                <w:rFonts w:ascii="Arial" w:eastAsia="Arial" w:hAnsi="Arial" w:cs="Arial"/>
                <w:sz w:val="22"/>
                <w:szCs w:val="22"/>
              </w:rPr>
              <w:t>3.1(d)</w:t>
            </w:r>
          </w:p>
        </w:tc>
        <w:tc>
          <w:tcPr>
            <w:tcW w:w="4575" w:type="dxa"/>
          </w:tcPr>
          <w:p w14:paraId="5F01DD4C" w14:textId="77777777" w:rsidR="00EB798A" w:rsidRDefault="00EB798A" w:rsidP="00B03F18">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6593991B" w14:textId="77777777" w:rsidR="00EB798A" w:rsidRDefault="00EB798A" w:rsidP="00B03F18">
            <w:pPr>
              <w:pStyle w:val="Normal1"/>
              <w:jc w:val="both"/>
            </w:pPr>
            <w:bookmarkStart w:id="172" w:name="_3o7alnk" w:colFirst="0" w:colLast="0"/>
            <w:bookmarkEnd w:id="172"/>
            <w:r>
              <w:rPr>
                <w:rFonts w:ascii="Arial" w:eastAsia="Arial" w:hAnsi="Arial" w:cs="Arial"/>
                <w:sz w:val="22"/>
                <w:szCs w:val="22"/>
              </w:rPr>
              <w:t xml:space="preserve">Yes </w:t>
            </w:r>
            <w:r>
              <w:rPr>
                <w:rFonts w:ascii="Menlo Regular" w:eastAsia="Menlo Regular" w:hAnsi="Menlo Regular" w:cs="Menlo Regular"/>
                <w:sz w:val="22"/>
                <w:szCs w:val="22"/>
              </w:rPr>
              <w:t>☐</w:t>
            </w:r>
          </w:p>
          <w:p w14:paraId="6A657B3F" w14:textId="77777777" w:rsidR="00EB798A" w:rsidRDefault="00EB798A" w:rsidP="00B03F18">
            <w:pPr>
              <w:pStyle w:val="Normal1"/>
              <w:jc w:val="both"/>
            </w:pPr>
            <w:bookmarkStart w:id="173" w:name="_23ckvvd" w:colFirst="0" w:colLast="0"/>
            <w:bookmarkEnd w:id="173"/>
            <w:r>
              <w:rPr>
                <w:rFonts w:ascii="Arial" w:eastAsia="Arial" w:hAnsi="Arial" w:cs="Arial"/>
                <w:sz w:val="22"/>
                <w:szCs w:val="22"/>
              </w:rPr>
              <w:t xml:space="preserve">No   </w:t>
            </w:r>
            <w:r>
              <w:rPr>
                <w:rFonts w:ascii="Menlo Regular" w:eastAsia="Menlo Regular" w:hAnsi="Menlo Regular" w:cs="Menlo Regular"/>
                <w:sz w:val="22"/>
                <w:szCs w:val="22"/>
              </w:rPr>
              <w:t>☐</w:t>
            </w:r>
          </w:p>
          <w:p w14:paraId="523602F1" w14:textId="77777777" w:rsidR="00EB798A" w:rsidRDefault="00EB798A" w:rsidP="00B03F18">
            <w:pPr>
              <w:pStyle w:val="Normal1"/>
              <w:spacing w:before="100"/>
              <w:jc w:val="both"/>
            </w:pPr>
            <w:r>
              <w:rPr>
                <w:rFonts w:ascii="Arial" w:eastAsia="Arial" w:hAnsi="Arial" w:cs="Arial"/>
                <w:sz w:val="22"/>
                <w:szCs w:val="22"/>
              </w:rPr>
              <w:t>If yes please provide details at 3.2</w:t>
            </w:r>
          </w:p>
          <w:p w14:paraId="7D1BB655" w14:textId="77777777" w:rsidR="00EB798A" w:rsidRDefault="00EB798A" w:rsidP="00B03F18">
            <w:pPr>
              <w:pStyle w:val="Normal1"/>
              <w:spacing w:before="100"/>
              <w:jc w:val="both"/>
            </w:pPr>
          </w:p>
          <w:p w14:paraId="2B2ED277" w14:textId="77777777" w:rsidR="00EB798A" w:rsidRDefault="00EB798A" w:rsidP="00B03F18">
            <w:pPr>
              <w:pStyle w:val="Normal1"/>
              <w:spacing w:before="100"/>
              <w:jc w:val="both"/>
            </w:pPr>
          </w:p>
        </w:tc>
      </w:tr>
      <w:tr w:rsidR="00EB798A" w14:paraId="09D8F320" w14:textId="77777777" w:rsidTr="00B03F18">
        <w:trPr>
          <w:trHeight w:val="240"/>
        </w:trPr>
        <w:tc>
          <w:tcPr>
            <w:tcW w:w="1230" w:type="dxa"/>
          </w:tcPr>
          <w:p w14:paraId="29667FF0" w14:textId="77777777" w:rsidR="00EB798A" w:rsidRDefault="00EB798A" w:rsidP="00B03F18">
            <w:pPr>
              <w:pStyle w:val="Normal1"/>
              <w:tabs>
                <w:tab w:val="left" w:pos="34"/>
              </w:tabs>
              <w:spacing w:before="100"/>
              <w:jc w:val="both"/>
            </w:pPr>
            <w:r>
              <w:rPr>
                <w:rFonts w:ascii="Arial" w:eastAsia="Arial" w:hAnsi="Arial" w:cs="Arial"/>
                <w:sz w:val="22"/>
                <w:szCs w:val="22"/>
              </w:rPr>
              <w:t>3.1(e)</w:t>
            </w:r>
          </w:p>
        </w:tc>
        <w:tc>
          <w:tcPr>
            <w:tcW w:w="4575" w:type="dxa"/>
          </w:tcPr>
          <w:p w14:paraId="5C46E3B1" w14:textId="77777777" w:rsidR="00EB798A" w:rsidRDefault="00EB798A" w:rsidP="00B03F18">
            <w:pPr>
              <w:pStyle w:val="Normal1"/>
              <w:spacing w:before="100"/>
              <w:jc w:val="both"/>
            </w:pPr>
            <w:r>
              <w:rPr>
                <w:rFonts w:ascii="Arial" w:eastAsia="Arial" w:hAnsi="Arial" w:cs="Arial"/>
                <w:sz w:val="22"/>
                <w:szCs w:val="22"/>
              </w:rPr>
              <w:t>Guilty of grave professional misconduct?</w:t>
            </w:r>
          </w:p>
        </w:tc>
        <w:tc>
          <w:tcPr>
            <w:tcW w:w="3547" w:type="dxa"/>
          </w:tcPr>
          <w:p w14:paraId="2699DE69" w14:textId="77777777" w:rsidR="00EB798A" w:rsidRDefault="00EB798A" w:rsidP="00B03F18">
            <w:pPr>
              <w:pStyle w:val="Normal1"/>
              <w:jc w:val="both"/>
            </w:pPr>
            <w:bookmarkStart w:id="174" w:name="_ihv636" w:colFirst="0" w:colLast="0"/>
            <w:bookmarkEnd w:id="174"/>
            <w:r>
              <w:rPr>
                <w:rFonts w:ascii="Arial" w:eastAsia="Arial" w:hAnsi="Arial" w:cs="Arial"/>
                <w:sz w:val="22"/>
                <w:szCs w:val="22"/>
              </w:rPr>
              <w:t xml:space="preserve">Yes </w:t>
            </w:r>
            <w:r>
              <w:rPr>
                <w:rFonts w:ascii="Menlo Regular" w:eastAsia="Menlo Regular" w:hAnsi="Menlo Regular" w:cs="Menlo Regular"/>
                <w:sz w:val="22"/>
                <w:szCs w:val="22"/>
              </w:rPr>
              <w:t>☐</w:t>
            </w:r>
          </w:p>
          <w:p w14:paraId="77F62534" w14:textId="77777777" w:rsidR="00EB798A" w:rsidRDefault="00EB798A" w:rsidP="00B03F18">
            <w:pPr>
              <w:pStyle w:val="Normal1"/>
              <w:jc w:val="both"/>
            </w:pPr>
            <w:bookmarkStart w:id="175" w:name="_32hioqz" w:colFirst="0" w:colLast="0"/>
            <w:bookmarkEnd w:id="175"/>
            <w:r>
              <w:rPr>
                <w:rFonts w:ascii="Arial" w:eastAsia="Arial" w:hAnsi="Arial" w:cs="Arial"/>
                <w:sz w:val="22"/>
                <w:szCs w:val="22"/>
              </w:rPr>
              <w:t xml:space="preserve">No   </w:t>
            </w:r>
            <w:r>
              <w:rPr>
                <w:rFonts w:ascii="Menlo Regular" w:eastAsia="Menlo Regular" w:hAnsi="Menlo Regular" w:cs="Menlo Regular"/>
                <w:sz w:val="22"/>
                <w:szCs w:val="22"/>
              </w:rPr>
              <w:t>☐</w:t>
            </w:r>
          </w:p>
          <w:p w14:paraId="38FE2B89" w14:textId="77777777" w:rsidR="00EB798A" w:rsidRDefault="00EB798A" w:rsidP="00B03F18">
            <w:pPr>
              <w:pStyle w:val="Normal1"/>
              <w:jc w:val="both"/>
            </w:pPr>
            <w:r>
              <w:rPr>
                <w:rFonts w:ascii="Arial" w:eastAsia="Arial" w:hAnsi="Arial" w:cs="Arial"/>
                <w:sz w:val="22"/>
                <w:szCs w:val="22"/>
              </w:rPr>
              <w:t>If yes please provide details at 3.2</w:t>
            </w:r>
          </w:p>
        </w:tc>
      </w:tr>
      <w:tr w:rsidR="00EB798A" w14:paraId="08F7BBAE" w14:textId="77777777" w:rsidTr="00B03F18">
        <w:tc>
          <w:tcPr>
            <w:tcW w:w="1230" w:type="dxa"/>
          </w:tcPr>
          <w:p w14:paraId="62F3C99F" w14:textId="77777777" w:rsidR="00EB798A" w:rsidRDefault="00EB798A" w:rsidP="00B03F18">
            <w:pPr>
              <w:pStyle w:val="Normal1"/>
              <w:spacing w:before="100"/>
              <w:jc w:val="both"/>
            </w:pPr>
            <w:r>
              <w:rPr>
                <w:rFonts w:ascii="Arial" w:eastAsia="Arial" w:hAnsi="Arial" w:cs="Arial"/>
                <w:sz w:val="22"/>
                <w:szCs w:val="22"/>
              </w:rPr>
              <w:t>3.1(f)</w:t>
            </w:r>
          </w:p>
        </w:tc>
        <w:tc>
          <w:tcPr>
            <w:tcW w:w="4575" w:type="dxa"/>
          </w:tcPr>
          <w:p w14:paraId="3D8ABF0A" w14:textId="77777777" w:rsidR="00EB798A" w:rsidRDefault="00EB798A" w:rsidP="00B03F18">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0ECFBA27" w14:textId="77777777" w:rsidR="00EB798A" w:rsidRDefault="00EB798A" w:rsidP="00B03F18">
            <w:pPr>
              <w:pStyle w:val="Normal1"/>
              <w:jc w:val="both"/>
            </w:pPr>
            <w:bookmarkStart w:id="176" w:name="_1hmsyys" w:colFirst="0" w:colLast="0"/>
            <w:bookmarkEnd w:id="176"/>
            <w:r>
              <w:rPr>
                <w:rFonts w:ascii="Arial" w:eastAsia="Arial" w:hAnsi="Arial" w:cs="Arial"/>
                <w:sz w:val="22"/>
                <w:szCs w:val="22"/>
              </w:rPr>
              <w:t xml:space="preserve">Yes </w:t>
            </w:r>
            <w:r>
              <w:rPr>
                <w:rFonts w:ascii="Menlo Regular" w:eastAsia="Menlo Regular" w:hAnsi="Menlo Regular" w:cs="Menlo Regular"/>
                <w:sz w:val="22"/>
                <w:szCs w:val="22"/>
              </w:rPr>
              <w:t>☐</w:t>
            </w:r>
          </w:p>
          <w:p w14:paraId="522523A3" w14:textId="77777777" w:rsidR="00EB798A" w:rsidRDefault="00EB798A" w:rsidP="00B03F18">
            <w:pPr>
              <w:pStyle w:val="Normal1"/>
              <w:jc w:val="both"/>
            </w:pPr>
            <w:bookmarkStart w:id="177" w:name="_41mghml" w:colFirst="0" w:colLast="0"/>
            <w:bookmarkEnd w:id="177"/>
            <w:r>
              <w:rPr>
                <w:rFonts w:ascii="Arial" w:eastAsia="Arial" w:hAnsi="Arial" w:cs="Arial"/>
                <w:sz w:val="22"/>
                <w:szCs w:val="22"/>
              </w:rPr>
              <w:t xml:space="preserve">No   </w:t>
            </w:r>
            <w:r>
              <w:rPr>
                <w:rFonts w:ascii="Menlo Regular" w:eastAsia="Menlo Regular" w:hAnsi="Menlo Regular" w:cs="Menlo Regular"/>
                <w:sz w:val="22"/>
                <w:szCs w:val="22"/>
              </w:rPr>
              <w:t>☐</w:t>
            </w:r>
          </w:p>
          <w:p w14:paraId="75D50A44" w14:textId="77777777" w:rsidR="00EB798A" w:rsidRDefault="00EB798A" w:rsidP="00B03F18">
            <w:pPr>
              <w:pStyle w:val="Normal1"/>
              <w:jc w:val="both"/>
            </w:pPr>
            <w:r>
              <w:rPr>
                <w:rFonts w:ascii="Arial" w:eastAsia="Arial" w:hAnsi="Arial" w:cs="Arial"/>
                <w:sz w:val="22"/>
                <w:szCs w:val="22"/>
              </w:rPr>
              <w:t>If yes please provide details at 3.2</w:t>
            </w:r>
          </w:p>
        </w:tc>
      </w:tr>
      <w:tr w:rsidR="00EB798A" w14:paraId="1730B3EE" w14:textId="77777777" w:rsidTr="00B03F18">
        <w:tc>
          <w:tcPr>
            <w:tcW w:w="1230" w:type="dxa"/>
          </w:tcPr>
          <w:p w14:paraId="22E7C81F" w14:textId="77777777" w:rsidR="00EB798A" w:rsidRDefault="00EB798A" w:rsidP="00B03F18">
            <w:pPr>
              <w:pStyle w:val="Normal1"/>
              <w:spacing w:before="100"/>
              <w:jc w:val="both"/>
            </w:pPr>
            <w:r>
              <w:rPr>
                <w:rFonts w:ascii="Arial" w:eastAsia="Arial" w:hAnsi="Arial" w:cs="Arial"/>
                <w:sz w:val="22"/>
                <w:szCs w:val="22"/>
              </w:rPr>
              <w:t>3.1(g)</w:t>
            </w:r>
          </w:p>
        </w:tc>
        <w:tc>
          <w:tcPr>
            <w:tcW w:w="4575" w:type="dxa"/>
          </w:tcPr>
          <w:p w14:paraId="30F512CC" w14:textId="77777777" w:rsidR="00EB798A" w:rsidRDefault="00EB798A" w:rsidP="00B03F18">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4DEE52A" w14:textId="77777777" w:rsidR="00EB798A" w:rsidRDefault="00EB798A" w:rsidP="00B03F18">
            <w:pPr>
              <w:pStyle w:val="Normal1"/>
              <w:jc w:val="both"/>
            </w:pPr>
            <w:bookmarkStart w:id="178" w:name="_2grqrue" w:colFirst="0" w:colLast="0"/>
            <w:bookmarkEnd w:id="178"/>
            <w:r>
              <w:rPr>
                <w:rFonts w:ascii="Arial" w:eastAsia="Arial" w:hAnsi="Arial" w:cs="Arial"/>
                <w:sz w:val="22"/>
                <w:szCs w:val="22"/>
              </w:rPr>
              <w:t xml:space="preserve">Yes </w:t>
            </w:r>
            <w:r>
              <w:rPr>
                <w:rFonts w:ascii="Menlo Regular" w:eastAsia="Menlo Regular" w:hAnsi="Menlo Regular" w:cs="Menlo Regular"/>
                <w:sz w:val="22"/>
                <w:szCs w:val="22"/>
              </w:rPr>
              <w:t>☐</w:t>
            </w:r>
          </w:p>
          <w:p w14:paraId="360A59EB" w14:textId="77777777" w:rsidR="00EB798A" w:rsidRDefault="00EB798A" w:rsidP="00B03F18">
            <w:pPr>
              <w:pStyle w:val="Normal1"/>
              <w:jc w:val="both"/>
            </w:pPr>
            <w:bookmarkStart w:id="179" w:name="_vx1227" w:colFirst="0" w:colLast="0"/>
            <w:bookmarkEnd w:id="179"/>
            <w:r>
              <w:rPr>
                <w:rFonts w:ascii="Arial" w:eastAsia="Arial" w:hAnsi="Arial" w:cs="Arial"/>
                <w:sz w:val="22"/>
                <w:szCs w:val="22"/>
              </w:rPr>
              <w:t xml:space="preserve">No   </w:t>
            </w:r>
            <w:r>
              <w:rPr>
                <w:rFonts w:ascii="Menlo Regular" w:eastAsia="Menlo Regular" w:hAnsi="Menlo Regular" w:cs="Menlo Regular"/>
                <w:sz w:val="22"/>
                <w:szCs w:val="22"/>
              </w:rPr>
              <w:t>☐</w:t>
            </w:r>
          </w:p>
          <w:p w14:paraId="46286828" w14:textId="77777777" w:rsidR="00EB798A" w:rsidRDefault="00EB798A" w:rsidP="00B03F18">
            <w:pPr>
              <w:pStyle w:val="Normal1"/>
              <w:spacing w:before="100"/>
              <w:jc w:val="both"/>
            </w:pPr>
            <w:r>
              <w:rPr>
                <w:rFonts w:ascii="Arial" w:eastAsia="Arial" w:hAnsi="Arial" w:cs="Arial"/>
                <w:sz w:val="22"/>
                <w:szCs w:val="22"/>
              </w:rPr>
              <w:t>If yes please provide details at 3.2</w:t>
            </w:r>
          </w:p>
        </w:tc>
      </w:tr>
      <w:tr w:rsidR="00EB798A" w14:paraId="7362C9D5" w14:textId="77777777" w:rsidTr="00B03F18">
        <w:tc>
          <w:tcPr>
            <w:tcW w:w="1230" w:type="dxa"/>
          </w:tcPr>
          <w:p w14:paraId="42736C6E" w14:textId="77777777" w:rsidR="00EB798A" w:rsidRDefault="00EB798A" w:rsidP="00B03F18">
            <w:pPr>
              <w:pStyle w:val="Normal1"/>
              <w:spacing w:before="100"/>
              <w:jc w:val="both"/>
            </w:pPr>
            <w:r>
              <w:rPr>
                <w:rFonts w:ascii="Arial" w:eastAsia="Arial" w:hAnsi="Arial" w:cs="Arial"/>
                <w:sz w:val="22"/>
                <w:szCs w:val="22"/>
              </w:rPr>
              <w:t>3.1(h)</w:t>
            </w:r>
          </w:p>
        </w:tc>
        <w:tc>
          <w:tcPr>
            <w:tcW w:w="4575" w:type="dxa"/>
          </w:tcPr>
          <w:p w14:paraId="61138FED" w14:textId="77777777" w:rsidR="00EB798A" w:rsidRDefault="00EB798A" w:rsidP="00B03F18">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46855A61" w14:textId="77777777" w:rsidR="00EB798A" w:rsidRDefault="00EB798A" w:rsidP="00B03F18">
            <w:pPr>
              <w:pStyle w:val="Normal1"/>
              <w:jc w:val="both"/>
            </w:pPr>
            <w:bookmarkStart w:id="180" w:name="_3fwokq0" w:colFirst="0" w:colLast="0"/>
            <w:bookmarkEnd w:id="180"/>
            <w:r>
              <w:rPr>
                <w:rFonts w:ascii="Arial" w:eastAsia="Arial" w:hAnsi="Arial" w:cs="Arial"/>
                <w:sz w:val="22"/>
                <w:szCs w:val="22"/>
              </w:rPr>
              <w:t xml:space="preserve">Yes </w:t>
            </w:r>
            <w:r>
              <w:rPr>
                <w:rFonts w:ascii="Menlo Regular" w:eastAsia="Menlo Regular" w:hAnsi="Menlo Regular" w:cs="Menlo Regular"/>
                <w:sz w:val="22"/>
                <w:szCs w:val="22"/>
              </w:rPr>
              <w:t>☐</w:t>
            </w:r>
          </w:p>
          <w:p w14:paraId="04E90891" w14:textId="77777777" w:rsidR="00EB798A" w:rsidRDefault="00EB798A" w:rsidP="00B03F18">
            <w:pPr>
              <w:pStyle w:val="Normal1"/>
              <w:jc w:val="both"/>
            </w:pPr>
            <w:bookmarkStart w:id="181" w:name="_1v1yuxt" w:colFirst="0" w:colLast="0"/>
            <w:bookmarkEnd w:id="181"/>
            <w:r>
              <w:rPr>
                <w:rFonts w:ascii="Arial" w:eastAsia="Arial" w:hAnsi="Arial" w:cs="Arial"/>
                <w:sz w:val="22"/>
                <w:szCs w:val="22"/>
              </w:rPr>
              <w:t xml:space="preserve">No   </w:t>
            </w:r>
            <w:r>
              <w:rPr>
                <w:rFonts w:ascii="Menlo Regular" w:eastAsia="Menlo Regular" w:hAnsi="Menlo Regular" w:cs="Menlo Regular"/>
                <w:sz w:val="22"/>
                <w:szCs w:val="22"/>
              </w:rPr>
              <w:t>☐</w:t>
            </w:r>
          </w:p>
          <w:p w14:paraId="7AFA6788" w14:textId="77777777" w:rsidR="00EB798A" w:rsidRDefault="00EB798A" w:rsidP="00B03F18">
            <w:pPr>
              <w:pStyle w:val="Normal1"/>
              <w:jc w:val="both"/>
            </w:pPr>
            <w:r>
              <w:rPr>
                <w:rFonts w:ascii="Arial" w:eastAsia="Arial" w:hAnsi="Arial" w:cs="Arial"/>
                <w:sz w:val="22"/>
                <w:szCs w:val="22"/>
              </w:rPr>
              <w:t>If yes please provide details at 3.2</w:t>
            </w:r>
          </w:p>
        </w:tc>
      </w:tr>
      <w:tr w:rsidR="00EB798A" w14:paraId="21315AF3" w14:textId="77777777" w:rsidTr="00B03F18">
        <w:tc>
          <w:tcPr>
            <w:tcW w:w="1230" w:type="dxa"/>
          </w:tcPr>
          <w:p w14:paraId="2FE5F348" w14:textId="77777777" w:rsidR="00EB798A" w:rsidRDefault="00EB798A" w:rsidP="00B03F18">
            <w:pPr>
              <w:pStyle w:val="Normal1"/>
              <w:spacing w:before="100"/>
              <w:jc w:val="both"/>
            </w:pPr>
            <w:r>
              <w:rPr>
                <w:rFonts w:ascii="Arial" w:eastAsia="Arial" w:hAnsi="Arial" w:cs="Arial"/>
                <w:sz w:val="22"/>
                <w:szCs w:val="22"/>
              </w:rPr>
              <w:t>3.1(i)</w:t>
            </w:r>
          </w:p>
        </w:tc>
        <w:tc>
          <w:tcPr>
            <w:tcW w:w="4575" w:type="dxa"/>
          </w:tcPr>
          <w:p w14:paraId="23B2D139" w14:textId="77777777" w:rsidR="00EB798A" w:rsidRDefault="00EB798A" w:rsidP="00B03F18">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E1136CD" w14:textId="77777777" w:rsidR="00EB798A" w:rsidRDefault="00EB798A" w:rsidP="00B03F18">
            <w:pPr>
              <w:pStyle w:val="Normal1"/>
              <w:jc w:val="both"/>
            </w:pPr>
            <w:bookmarkStart w:id="182" w:name="_4f1mdlm" w:colFirst="0" w:colLast="0"/>
            <w:bookmarkEnd w:id="182"/>
            <w:r>
              <w:rPr>
                <w:rFonts w:ascii="Arial" w:eastAsia="Arial" w:hAnsi="Arial" w:cs="Arial"/>
                <w:sz w:val="22"/>
                <w:szCs w:val="22"/>
              </w:rPr>
              <w:t xml:space="preserve">Yes </w:t>
            </w:r>
            <w:r>
              <w:rPr>
                <w:rFonts w:ascii="Menlo Regular" w:eastAsia="Menlo Regular" w:hAnsi="Menlo Regular" w:cs="Menlo Regular"/>
                <w:sz w:val="22"/>
                <w:szCs w:val="22"/>
              </w:rPr>
              <w:t>☐</w:t>
            </w:r>
          </w:p>
          <w:p w14:paraId="157007B4" w14:textId="77777777" w:rsidR="00EB798A" w:rsidRDefault="00EB798A" w:rsidP="00B03F18">
            <w:pPr>
              <w:pStyle w:val="Normal1"/>
              <w:jc w:val="both"/>
            </w:pPr>
            <w:bookmarkStart w:id="183" w:name="_2u6wntf" w:colFirst="0" w:colLast="0"/>
            <w:bookmarkEnd w:id="183"/>
            <w:r>
              <w:rPr>
                <w:rFonts w:ascii="Arial" w:eastAsia="Arial" w:hAnsi="Arial" w:cs="Arial"/>
                <w:sz w:val="22"/>
                <w:szCs w:val="22"/>
              </w:rPr>
              <w:t xml:space="preserve">No   </w:t>
            </w:r>
            <w:r>
              <w:rPr>
                <w:rFonts w:ascii="Menlo Regular" w:eastAsia="Menlo Regular" w:hAnsi="Menlo Regular" w:cs="Menlo Regular"/>
                <w:sz w:val="22"/>
                <w:szCs w:val="22"/>
              </w:rPr>
              <w:t>☐</w:t>
            </w:r>
          </w:p>
          <w:p w14:paraId="05E444D5" w14:textId="77777777" w:rsidR="00EB798A" w:rsidRDefault="00EB798A" w:rsidP="00B03F18">
            <w:pPr>
              <w:pStyle w:val="Normal1"/>
              <w:spacing w:before="100"/>
              <w:jc w:val="both"/>
            </w:pPr>
            <w:r>
              <w:rPr>
                <w:rFonts w:ascii="Arial" w:eastAsia="Arial" w:hAnsi="Arial" w:cs="Arial"/>
                <w:sz w:val="22"/>
                <w:szCs w:val="22"/>
              </w:rPr>
              <w:t>If yes please provide details at 3.2</w:t>
            </w:r>
          </w:p>
        </w:tc>
      </w:tr>
      <w:tr w:rsidR="00EB798A" w14:paraId="47422DD9" w14:textId="77777777" w:rsidTr="00B03F18">
        <w:trPr>
          <w:trHeight w:val="580"/>
        </w:trPr>
        <w:tc>
          <w:tcPr>
            <w:tcW w:w="1230" w:type="dxa"/>
          </w:tcPr>
          <w:p w14:paraId="7D7ADF43" w14:textId="77777777" w:rsidR="00EB798A" w:rsidRDefault="00EB798A" w:rsidP="00B03F18">
            <w:pPr>
              <w:pStyle w:val="Normal1"/>
              <w:jc w:val="both"/>
            </w:pPr>
            <w:r>
              <w:rPr>
                <w:rFonts w:ascii="Arial" w:eastAsia="Arial" w:hAnsi="Arial" w:cs="Arial"/>
                <w:sz w:val="22"/>
                <w:szCs w:val="22"/>
              </w:rPr>
              <w:t>3.1(j)</w:t>
            </w:r>
          </w:p>
          <w:p w14:paraId="6DD3F603" w14:textId="77777777" w:rsidR="00EB798A" w:rsidRDefault="00EB798A" w:rsidP="00B03F18">
            <w:pPr>
              <w:pStyle w:val="Normal1"/>
              <w:jc w:val="both"/>
            </w:pPr>
          </w:p>
          <w:p w14:paraId="7791C7D9" w14:textId="77777777" w:rsidR="00EB798A" w:rsidRDefault="00EB798A" w:rsidP="00B03F18">
            <w:pPr>
              <w:pStyle w:val="Normal1"/>
              <w:jc w:val="both"/>
            </w:pPr>
            <w:r>
              <w:rPr>
                <w:rFonts w:ascii="Arial" w:eastAsia="Arial" w:hAnsi="Arial" w:cs="Arial"/>
                <w:sz w:val="22"/>
                <w:szCs w:val="22"/>
              </w:rPr>
              <w:t>3.1(j) - (i)</w:t>
            </w:r>
          </w:p>
          <w:p w14:paraId="2EACCC4A" w14:textId="77777777" w:rsidR="00EB798A" w:rsidRDefault="00EB798A" w:rsidP="00B03F18">
            <w:pPr>
              <w:pStyle w:val="Normal1"/>
              <w:jc w:val="both"/>
            </w:pPr>
          </w:p>
          <w:p w14:paraId="3626017C" w14:textId="77777777" w:rsidR="00EB798A" w:rsidRDefault="00EB798A" w:rsidP="00B03F18">
            <w:pPr>
              <w:pStyle w:val="Normal1"/>
              <w:jc w:val="both"/>
            </w:pPr>
          </w:p>
          <w:p w14:paraId="6B13BA47" w14:textId="77777777" w:rsidR="00EB798A" w:rsidRDefault="00EB798A" w:rsidP="00B03F18">
            <w:pPr>
              <w:pStyle w:val="Normal1"/>
              <w:jc w:val="both"/>
            </w:pPr>
          </w:p>
          <w:p w14:paraId="6EDE1387" w14:textId="77777777" w:rsidR="00EB798A" w:rsidRDefault="00EB798A" w:rsidP="00B03F18">
            <w:pPr>
              <w:pStyle w:val="Normal1"/>
              <w:jc w:val="both"/>
            </w:pPr>
          </w:p>
          <w:p w14:paraId="58A004DF" w14:textId="77777777" w:rsidR="00EB798A" w:rsidRDefault="00EB798A" w:rsidP="00B03F18">
            <w:pPr>
              <w:pStyle w:val="Normal1"/>
              <w:jc w:val="both"/>
            </w:pPr>
          </w:p>
          <w:p w14:paraId="0DE7CF55" w14:textId="77777777" w:rsidR="00EB798A" w:rsidRDefault="00EB798A" w:rsidP="00B03F18">
            <w:pPr>
              <w:pStyle w:val="Normal1"/>
              <w:jc w:val="both"/>
            </w:pPr>
            <w:r>
              <w:rPr>
                <w:rFonts w:ascii="Arial" w:eastAsia="Arial" w:hAnsi="Arial" w:cs="Arial"/>
                <w:sz w:val="22"/>
                <w:szCs w:val="22"/>
              </w:rPr>
              <w:t>3.1(j) - (ii)</w:t>
            </w:r>
          </w:p>
          <w:p w14:paraId="1109AE13" w14:textId="77777777" w:rsidR="00EB798A" w:rsidRDefault="00EB798A" w:rsidP="00B03F18">
            <w:pPr>
              <w:pStyle w:val="Normal1"/>
              <w:jc w:val="both"/>
            </w:pPr>
          </w:p>
          <w:p w14:paraId="3B67B93D" w14:textId="77777777" w:rsidR="00EB798A" w:rsidRDefault="00EB798A" w:rsidP="00B03F18">
            <w:pPr>
              <w:pStyle w:val="Normal1"/>
              <w:jc w:val="both"/>
            </w:pPr>
          </w:p>
          <w:p w14:paraId="153A24B1" w14:textId="77777777" w:rsidR="00EB798A" w:rsidRDefault="00EB798A" w:rsidP="00B03F18">
            <w:pPr>
              <w:pStyle w:val="Normal1"/>
              <w:jc w:val="both"/>
            </w:pPr>
          </w:p>
          <w:p w14:paraId="729E515F" w14:textId="77777777" w:rsidR="00EB798A" w:rsidRDefault="00EB798A" w:rsidP="00B03F18">
            <w:pPr>
              <w:pStyle w:val="Normal1"/>
              <w:jc w:val="both"/>
            </w:pPr>
            <w:r>
              <w:rPr>
                <w:rFonts w:ascii="Arial" w:eastAsia="Arial" w:hAnsi="Arial" w:cs="Arial"/>
                <w:sz w:val="22"/>
                <w:szCs w:val="22"/>
              </w:rPr>
              <w:t>3.1(j) –(iii)</w:t>
            </w:r>
          </w:p>
          <w:p w14:paraId="3EA496C2" w14:textId="77777777" w:rsidR="00EB798A" w:rsidRDefault="00EB798A" w:rsidP="00B03F18">
            <w:pPr>
              <w:pStyle w:val="Normal1"/>
              <w:jc w:val="both"/>
            </w:pPr>
          </w:p>
          <w:p w14:paraId="4B386405" w14:textId="77777777" w:rsidR="00EB798A" w:rsidRDefault="00EB798A" w:rsidP="00B03F18">
            <w:pPr>
              <w:pStyle w:val="Normal1"/>
              <w:jc w:val="both"/>
            </w:pPr>
          </w:p>
          <w:p w14:paraId="4D6201F6" w14:textId="77777777" w:rsidR="00EB798A" w:rsidRDefault="00EB798A" w:rsidP="00B03F18">
            <w:pPr>
              <w:pStyle w:val="Normal1"/>
              <w:jc w:val="both"/>
            </w:pPr>
          </w:p>
          <w:p w14:paraId="43F214A8" w14:textId="77777777" w:rsidR="00EB798A" w:rsidRDefault="00EB798A" w:rsidP="00B03F18">
            <w:pPr>
              <w:pStyle w:val="Normal1"/>
              <w:jc w:val="both"/>
            </w:pPr>
          </w:p>
          <w:p w14:paraId="390F4627" w14:textId="77777777" w:rsidR="00EB798A" w:rsidRDefault="00EB798A" w:rsidP="00B03F18">
            <w:pPr>
              <w:pStyle w:val="Normal1"/>
              <w:jc w:val="both"/>
            </w:pPr>
            <w:r>
              <w:rPr>
                <w:rFonts w:ascii="Arial" w:eastAsia="Arial" w:hAnsi="Arial" w:cs="Arial"/>
                <w:sz w:val="22"/>
                <w:szCs w:val="22"/>
              </w:rPr>
              <w:t>3.1(j)-(iv)</w:t>
            </w:r>
          </w:p>
          <w:p w14:paraId="1A0306D5" w14:textId="77777777" w:rsidR="00EB798A" w:rsidRDefault="00EB798A" w:rsidP="00B03F18">
            <w:pPr>
              <w:pStyle w:val="Normal1"/>
              <w:jc w:val="both"/>
            </w:pPr>
          </w:p>
          <w:p w14:paraId="0129E9DB" w14:textId="77777777" w:rsidR="00EB798A" w:rsidRDefault="00EB798A" w:rsidP="00B03F18">
            <w:pPr>
              <w:pStyle w:val="Normal1"/>
              <w:jc w:val="both"/>
            </w:pPr>
          </w:p>
          <w:p w14:paraId="3FFD2D2F" w14:textId="77777777" w:rsidR="00EB798A" w:rsidRDefault="00EB798A" w:rsidP="00B03F18">
            <w:pPr>
              <w:pStyle w:val="Normal1"/>
              <w:jc w:val="both"/>
            </w:pPr>
          </w:p>
          <w:p w14:paraId="6EBB2782" w14:textId="77777777" w:rsidR="00EB798A" w:rsidRDefault="00EB798A" w:rsidP="00B03F18">
            <w:pPr>
              <w:pStyle w:val="Normal1"/>
              <w:jc w:val="both"/>
            </w:pPr>
          </w:p>
          <w:p w14:paraId="1CE79DD1" w14:textId="77777777" w:rsidR="00EB798A" w:rsidRDefault="00EB798A" w:rsidP="00B03F18">
            <w:pPr>
              <w:pStyle w:val="Normal1"/>
              <w:jc w:val="both"/>
            </w:pPr>
          </w:p>
        </w:tc>
        <w:tc>
          <w:tcPr>
            <w:tcW w:w="4575" w:type="dxa"/>
          </w:tcPr>
          <w:p w14:paraId="7C9E0A80" w14:textId="77777777" w:rsidR="00EB798A" w:rsidRDefault="00EB798A" w:rsidP="00B03F18">
            <w:pPr>
              <w:pStyle w:val="Normal1"/>
              <w:jc w:val="both"/>
            </w:pPr>
            <w:r>
              <w:rPr>
                <w:rFonts w:ascii="Arial" w:eastAsia="Arial" w:hAnsi="Arial" w:cs="Arial"/>
                <w:sz w:val="22"/>
                <w:szCs w:val="22"/>
              </w:rPr>
              <w:lastRenderedPageBreak/>
              <w:t>Please answer the following statements</w:t>
            </w:r>
          </w:p>
          <w:p w14:paraId="5605DDD0" w14:textId="77777777" w:rsidR="00EB798A" w:rsidRDefault="00EB798A" w:rsidP="00B03F18">
            <w:pPr>
              <w:pStyle w:val="Normal1"/>
              <w:jc w:val="both"/>
            </w:pPr>
          </w:p>
          <w:p w14:paraId="3A1B6495" w14:textId="77777777" w:rsidR="00EB798A" w:rsidRDefault="00EB798A" w:rsidP="00B03F18">
            <w:pPr>
              <w:pStyle w:val="Normal1"/>
              <w:jc w:val="both"/>
            </w:pPr>
            <w:r>
              <w:rPr>
                <w:rFonts w:ascii="Arial" w:eastAsia="Arial" w:hAnsi="Arial" w:cs="Arial"/>
                <w:sz w:val="22"/>
                <w:szCs w:val="22"/>
              </w:rPr>
              <w:t xml:space="preserve">The organisation is guilty of serious misrepresentation in supplying the </w:t>
            </w:r>
            <w:r>
              <w:rPr>
                <w:rFonts w:ascii="Arial" w:eastAsia="Arial" w:hAnsi="Arial" w:cs="Arial"/>
                <w:sz w:val="22"/>
                <w:szCs w:val="22"/>
              </w:rPr>
              <w:lastRenderedPageBreak/>
              <w:t>information required for the verification of the absence of grounds for exclusion or the fulfilment of the selection criteria.</w:t>
            </w:r>
          </w:p>
          <w:p w14:paraId="47EE70CF" w14:textId="77777777" w:rsidR="00EB798A" w:rsidRDefault="00EB798A" w:rsidP="00B03F18">
            <w:pPr>
              <w:pStyle w:val="Normal1"/>
              <w:jc w:val="both"/>
            </w:pPr>
          </w:p>
          <w:p w14:paraId="216A9662" w14:textId="77777777" w:rsidR="00EB798A" w:rsidRDefault="00EB798A" w:rsidP="00B03F18">
            <w:pPr>
              <w:pStyle w:val="Normal1"/>
              <w:jc w:val="both"/>
            </w:pPr>
            <w:r>
              <w:rPr>
                <w:rFonts w:ascii="Arial" w:eastAsia="Arial" w:hAnsi="Arial" w:cs="Arial"/>
                <w:sz w:val="22"/>
                <w:szCs w:val="22"/>
              </w:rPr>
              <w:t>The organisation has withheld such information.</w:t>
            </w:r>
          </w:p>
          <w:p w14:paraId="1117F7A2" w14:textId="77777777" w:rsidR="00EB798A" w:rsidRDefault="00EB798A" w:rsidP="00B03F18">
            <w:pPr>
              <w:pStyle w:val="Normal1"/>
              <w:jc w:val="both"/>
            </w:pPr>
          </w:p>
          <w:p w14:paraId="5F83C702" w14:textId="77777777" w:rsidR="00EB798A" w:rsidRDefault="00EB798A" w:rsidP="00B03F18">
            <w:pPr>
              <w:pStyle w:val="Normal1"/>
              <w:jc w:val="both"/>
            </w:pPr>
          </w:p>
          <w:p w14:paraId="5D768AAA" w14:textId="77777777" w:rsidR="00EB798A" w:rsidRDefault="00EB798A" w:rsidP="00B03F18">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27B28E06" w14:textId="77777777" w:rsidR="00EB798A" w:rsidRDefault="00EB798A" w:rsidP="00B03F18">
            <w:pPr>
              <w:pStyle w:val="Normal1"/>
              <w:jc w:val="both"/>
            </w:pPr>
          </w:p>
          <w:p w14:paraId="07FF5619" w14:textId="77777777" w:rsidR="00EB798A" w:rsidRDefault="00EB798A" w:rsidP="00B03F18">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6996AF5B" w14:textId="77777777" w:rsidR="00EB798A" w:rsidRDefault="00EB798A" w:rsidP="00B03F18">
            <w:pPr>
              <w:pStyle w:val="Normal1"/>
              <w:spacing w:before="100"/>
              <w:jc w:val="both"/>
            </w:pPr>
          </w:p>
          <w:p w14:paraId="54D231B0" w14:textId="77777777" w:rsidR="00EB798A" w:rsidRDefault="00EB798A" w:rsidP="00B03F18">
            <w:pPr>
              <w:pStyle w:val="Normal1"/>
              <w:jc w:val="both"/>
            </w:pPr>
            <w:bookmarkStart w:id="184" w:name="_19c6y18" w:colFirst="0" w:colLast="0"/>
            <w:bookmarkEnd w:id="184"/>
            <w:r>
              <w:rPr>
                <w:rFonts w:ascii="Arial" w:eastAsia="Arial" w:hAnsi="Arial" w:cs="Arial"/>
                <w:sz w:val="22"/>
                <w:szCs w:val="22"/>
              </w:rPr>
              <w:t xml:space="preserve">Yes </w:t>
            </w:r>
            <w:r>
              <w:rPr>
                <w:rFonts w:ascii="Menlo Regular" w:eastAsia="Menlo Regular" w:hAnsi="Menlo Regular" w:cs="Menlo Regular"/>
                <w:sz w:val="22"/>
                <w:szCs w:val="22"/>
              </w:rPr>
              <w:t>☐</w:t>
            </w:r>
          </w:p>
          <w:p w14:paraId="1EC921E7" w14:textId="77777777" w:rsidR="00EB798A" w:rsidRDefault="00EB798A" w:rsidP="00B03F18">
            <w:pPr>
              <w:pStyle w:val="Normal1"/>
              <w:jc w:val="both"/>
            </w:pPr>
            <w:bookmarkStart w:id="185" w:name="_3tbugp1" w:colFirst="0" w:colLast="0"/>
            <w:bookmarkEnd w:id="185"/>
            <w:r>
              <w:rPr>
                <w:rFonts w:ascii="Arial" w:eastAsia="Arial" w:hAnsi="Arial" w:cs="Arial"/>
                <w:sz w:val="22"/>
                <w:szCs w:val="22"/>
              </w:rPr>
              <w:t xml:space="preserve">No   </w:t>
            </w:r>
            <w:r>
              <w:rPr>
                <w:rFonts w:ascii="Menlo Regular" w:eastAsia="Menlo Regular" w:hAnsi="Menlo Regular" w:cs="Menlo Regular"/>
                <w:sz w:val="22"/>
                <w:szCs w:val="22"/>
              </w:rPr>
              <w:t>☐</w:t>
            </w:r>
          </w:p>
          <w:p w14:paraId="25266327" w14:textId="77777777" w:rsidR="00EB798A" w:rsidRDefault="00EB798A" w:rsidP="00B03F18">
            <w:pPr>
              <w:pStyle w:val="Normal1"/>
              <w:jc w:val="both"/>
            </w:pPr>
            <w:r>
              <w:rPr>
                <w:rFonts w:ascii="Arial" w:eastAsia="Arial" w:hAnsi="Arial" w:cs="Arial"/>
                <w:sz w:val="22"/>
                <w:szCs w:val="22"/>
              </w:rPr>
              <w:lastRenderedPageBreak/>
              <w:t>If Yes please provide details at 3.2</w:t>
            </w:r>
          </w:p>
          <w:p w14:paraId="4CB6868A" w14:textId="77777777" w:rsidR="00EB798A" w:rsidRDefault="00EB798A" w:rsidP="00B03F18">
            <w:pPr>
              <w:pStyle w:val="Normal1"/>
              <w:jc w:val="both"/>
            </w:pPr>
          </w:p>
          <w:p w14:paraId="11543EE4" w14:textId="77777777" w:rsidR="00EB798A" w:rsidRDefault="00EB798A" w:rsidP="00B03F18">
            <w:pPr>
              <w:pStyle w:val="Normal1"/>
              <w:jc w:val="both"/>
            </w:pPr>
          </w:p>
          <w:p w14:paraId="67FD73BD" w14:textId="77777777" w:rsidR="00EB798A" w:rsidRDefault="00EB798A" w:rsidP="00B03F18">
            <w:pPr>
              <w:pStyle w:val="Normal1"/>
              <w:jc w:val="both"/>
            </w:pPr>
            <w:bookmarkStart w:id="186" w:name="_28h4qwu" w:colFirst="0" w:colLast="0"/>
            <w:bookmarkEnd w:id="186"/>
            <w:r>
              <w:rPr>
                <w:rFonts w:ascii="Arial" w:eastAsia="Arial" w:hAnsi="Arial" w:cs="Arial"/>
                <w:sz w:val="22"/>
                <w:szCs w:val="22"/>
              </w:rPr>
              <w:t xml:space="preserve">Yes </w:t>
            </w:r>
            <w:r>
              <w:rPr>
                <w:rFonts w:ascii="Menlo Regular" w:eastAsia="Menlo Regular" w:hAnsi="Menlo Regular" w:cs="Menlo Regular"/>
                <w:sz w:val="22"/>
                <w:szCs w:val="22"/>
              </w:rPr>
              <w:t>☐</w:t>
            </w:r>
          </w:p>
          <w:p w14:paraId="014DFB5F" w14:textId="77777777" w:rsidR="00EB798A" w:rsidRDefault="00EB798A" w:rsidP="00B03F18">
            <w:pPr>
              <w:pStyle w:val="Normal1"/>
              <w:jc w:val="both"/>
            </w:pPr>
            <w:bookmarkStart w:id="187" w:name="_nmf14n" w:colFirst="0" w:colLast="0"/>
            <w:bookmarkEnd w:id="187"/>
            <w:r>
              <w:rPr>
                <w:rFonts w:ascii="Arial" w:eastAsia="Arial" w:hAnsi="Arial" w:cs="Arial"/>
                <w:sz w:val="22"/>
                <w:szCs w:val="22"/>
              </w:rPr>
              <w:t xml:space="preserve">No   </w:t>
            </w:r>
            <w:r>
              <w:rPr>
                <w:rFonts w:ascii="Menlo Regular" w:eastAsia="Menlo Regular" w:hAnsi="Menlo Regular" w:cs="Menlo Regular"/>
                <w:sz w:val="22"/>
                <w:szCs w:val="22"/>
              </w:rPr>
              <w:t>☐</w:t>
            </w:r>
          </w:p>
          <w:p w14:paraId="27B11998" w14:textId="77777777" w:rsidR="00EB798A" w:rsidRDefault="00EB798A" w:rsidP="00B03F18">
            <w:pPr>
              <w:pStyle w:val="Normal1"/>
              <w:jc w:val="both"/>
            </w:pPr>
            <w:r>
              <w:rPr>
                <w:rFonts w:ascii="Arial" w:eastAsia="Arial" w:hAnsi="Arial" w:cs="Arial"/>
                <w:sz w:val="22"/>
                <w:szCs w:val="22"/>
              </w:rPr>
              <w:t>If Yes please provide details at 3.2</w:t>
            </w:r>
          </w:p>
          <w:p w14:paraId="502FAAE5" w14:textId="77777777" w:rsidR="00EB798A" w:rsidRDefault="00EB798A" w:rsidP="00B03F18">
            <w:pPr>
              <w:pStyle w:val="Normal1"/>
              <w:jc w:val="both"/>
            </w:pPr>
          </w:p>
          <w:p w14:paraId="4FBBEDE4"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A22C20" w14:textId="77777777" w:rsidR="00EB798A" w:rsidRDefault="00EB798A" w:rsidP="00B03F18">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383C1D6" w14:textId="77777777" w:rsidR="00EB798A" w:rsidRDefault="00EB798A" w:rsidP="00B03F18">
            <w:pPr>
              <w:pStyle w:val="Normal1"/>
              <w:jc w:val="both"/>
            </w:pPr>
            <w:r>
              <w:rPr>
                <w:rFonts w:ascii="Arial" w:eastAsia="Arial" w:hAnsi="Arial" w:cs="Arial"/>
                <w:sz w:val="22"/>
                <w:szCs w:val="22"/>
              </w:rPr>
              <w:t>If Yes please provide details at 3.2</w:t>
            </w:r>
          </w:p>
          <w:p w14:paraId="10AFEC1D" w14:textId="77777777" w:rsidR="00EB798A" w:rsidRDefault="00EB798A" w:rsidP="00B03F18">
            <w:pPr>
              <w:pStyle w:val="Normal1"/>
              <w:jc w:val="both"/>
            </w:pPr>
          </w:p>
          <w:p w14:paraId="4801BEF2" w14:textId="77777777" w:rsidR="00EB798A" w:rsidRDefault="00EB798A" w:rsidP="00B03F18">
            <w:pPr>
              <w:pStyle w:val="Normal1"/>
              <w:jc w:val="both"/>
            </w:pPr>
          </w:p>
          <w:p w14:paraId="06071C6A"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9D9C175" w14:textId="77777777" w:rsidR="00EB798A" w:rsidRDefault="00EB798A" w:rsidP="00B03F18">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1DF9321" w14:textId="77777777" w:rsidR="00EB798A" w:rsidRDefault="00EB798A" w:rsidP="00B03F18">
            <w:pPr>
              <w:pStyle w:val="Normal1"/>
              <w:jc w:val="both"/>
            </w:pPr>
            <w:r>
              <w:rPr>
                <w:rFonts w:ascii="Arial" w:eastAsia="Arial" w:hAnsi="Arial" w:cs="Arial"/>
                <w:sz w:val="22"/>
                <w:szCs w:val="22"/>
              </w:rPr>
              <w:t>If Yes please provide details at 3.2</w:t>
            </w:r>
          </w:p>
          <w:p w14:paraId="491C0280" w14:textId="77777777" w:rsidR="00EB798A" w:rsidRDefault="00EB798A" w:rsidP="00B03F18">
            <w:pPr>
              <w:pStyle w:val="Normal1"/>
              <w:jc w:val="both"/>
            </w:pPr>
          </w:p>
          <w:p w14:paraId="5298B41A" w14:textId="77777777" w:rsidR="00EB798A" w:rsidRDefault="00EB798A" w:rsidP="00B03F18">
            <w:pPr>
              <w:pStyle w:val="Normal1"/>
              <w:jc w:val="both"/>
            </w:pPr>
          </w:p>
        </w:tc>
      </w:tr>
    </w:tbl>
    <w:p w14:paraId="50E5C6F5" w14:textId="77777777"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14:paraId="4C711565" w14:textId="77777777" w:rsidTr="00B03F18">
        <w:tc>
          <w:tcPr>
            <w:tcW w:w="1257" w:type="dxa"/>
          </w:tcPr>
          <w:p w14:paraId="1A0E78C7" w14:textId="77777777" w:rsidR="00EB798A" w:rsidRDefault="00EB798A" w:rsidP="00B03F18">
            <w:pPr>
              <w:pStyle w:val="Normal1"/>
              <w:spacing w:before="100"/>
              <w:jc w:val="both"/>
            </w:pPr>
            <w:r>
              <w:rPr>
                <w:rFonts w:ascii="Arial" w:eastAsia="Arial" w:hAnsi="Arial" w:cs="Arial"/>
                <w:sz w:val="22"/>
                <w:szCs w:val="22"/>
              </w:rPr>
              <w:t>3.2</w:t>
            </w:r>
          </w:p>
        </w:tc>
        <w:tc>
          <w:tcPr>
            <w:tcW w:w="4521" w:type="dxa"/>
          </w:tcPr>
          <w:p w14:paraId="383C209E" w14:textId="77777777" w:rsidR="00EB798A" w:rsidRDefault="00EB798A" w:rsidP="00B03F18">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75BC1B52" w14:textId="77777777" w:rsidR="00EB798A" w:rsidRDefault="00EB798A" w:rsidP="00B03F18">
            <w:pPr>
              <w:pStyle w:val="Normal1"/>
              <w:spacing w:before="100"/>
              <w:jc w:val="both"/>
            </w:pPr>
          </w:p>
        </w:tc>
      </w:tr>
    </w:tbl>
    <w:p w14:paraId="294EA03B" w14:textId="77777777" w:rsidR="00EB798A" w:rsidRDefault="00EB798A" w:rsidP="00EB798A">
      <w:pPr>
        <w:pStyle w:val="Normal1"/>
        <w:ind w:left="851" w:right="849"/>
        <w:jc w:val="both"/>
      </w:pPr>
      <w:bookmarkStart w:id="188" w:name="_37m2jsg" w:colFirst="0" w:colLast="0"/>
      <w:bookmarkEnd w:id="188"/>
    </w:p>
    <w:p w14:paraId="4865B76C" w14:textId="77777777" w:rsidR="00EB798A" w:rsidRDefault="00EB798A" w:rsidP="00EB798A">
      <w:pPr>
        <w:pStyle w:val="Normal1"/>
        <w:ind w:left="-525" w:right="-525"/>
        <w:jc w:val="both"/>
      </w:pPr>
      <w:bookmarkStart w:id="189" w:name="_1mrcu09" w:colFirst="0" w:colLast="0"/>
      <w:bookmarkEnd w:id="189"/>
    </w:p>
    <w:p w14:paraId="013A88B9" w14:textId="77777777" w:rsidR="00EB798A" w:rsidRDefault="00EB798A" w:rsidP="00EB798A">
      <w:pPr>
        <w:pStyle w:val="Normal1"/>
      </w:pPr>
      <w:r>
        <w:br w:type="page"/>
      </w:r>
    </w:p>
    <w:p w14:paraId="3D9BD68E" w14:textId="77777777" w:rsidR="00EB798A" w:rsidRDefault="00EB798A" w:rsidP="00EB798A">
      <w:pPr>
        <w:pStyle w:val="Normal1"/>
        <w:spacing w:after="160" w:line="259" w:lineRule="auto"/>
      </w:pPr>
    </w:p>
    <w:p w14:paraId="1E82EC04" w14:textId="77777777" w:rsidR="00EB798A" w:rsidRDefault="00EB798A" w:rsidP="00EB798A">
      <w:pPr>
        <w:pStyle w:val="Normal1"/>
        <w:ind w:left="851" w:right="849"/>
        <w:jc w:val="both"/>
      </w:pPr>
    </w:p>
    <w:p w14:paraId="1FA52002" w14:textId="77777777" w:rsidR="00EB798A" w:rsidRDefault="00EB798A" w:rsidP="00EB798A">
      <w:pPr>
        <w:pStyle w:val="Normal1"/>
        <w:ind w:left="-567" w:right="849"/>
        <w:jc w:val="both"/>
      </w:pPr>
      <w:bookmarkStart w:id="190" w:name="_46r0co2" w:colFirst="0" w:colLast="0"/>
      <w:bookmarkEnd w:id="190"/>
      <w:r>
        <w:rPr>
          <w:rFonts w:ascii="Arial" w:eastAsia="Arial" w:hAnsi="Arial" w:cs="Arial"/>
          <w:b/>
          <w:sz w:val="36"/>
          <w:szCs w:val="36"/>
        </w:rPr>
        <w:t>Part 3: Selection Questions</w:t>
      </w:r>
      <w:r>
        <w:rPr>
          <w:rFonts w:ascii="Arial" w:eastAsia="Arial" w:hAnsi="Arial" w:cs="Arial"/>
          <w:sz w:val="36"/>
          <w:szCs w:val="36"/>
          <w:vertAlign w:val="superscript"/>
        </w:rPr>
        <w:footnoteReference w:id="9"/>
      </w:r>
      <w:r>
        <w:rPr>
          <w:rFonts w:ascii="Arial" w:eastAsia="Arial" w:hAnsi="Arial" w:cs="Arial"/>
        </w:rPr>
        <w:t xml:space="preserve"> </w:t>
      </w:r>
    </w:p>
    <w:p w14:paraId="1CC9BC4E"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14:paraId="3AEB78A8" w14:textId="77777777" w:rsidTr="00B03F18">
        <w:trPr>
          <w:trHeight w:val="400"/>
        </w:trPr>
        <w:tc>
          <w:tcPr>
            <w:tcW w:w="1257" w:type="dxa"/>
            <w:tcBorders>
              <w:top w:val="single" w:sz="8" w:space="0" w:color="000000"/>
              <w:bottom w:val="single" w:sz="6" w:space="0" w:color="000000"/>
            </w:tcBorders>
            <w:shd w:val="clear" w:color="auto" w:fill="CCFFFF"/>
          </w:tcPr>
          <w:p w14:paraId="0249AC12" w14:textId="77777777" w:rsidR="00EB798A" w:rsidRPr="004633E1" w:rsidRDefault="00EB798A" w:rsidP="00B03F18">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5F5AD6B3" w14:textId="77777777" w:rsidR="00EB798A" w:rsidRDefault="00EB798A" w:rsidP="00B03F18">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EB798A" w14:paraId="4564DA16" w14:textId="77777777" w:rsidTr="00B03F18">
        <w:trPr>
          <w:trHeight w:val="400"/>
        </w:trPr>
        <w:tc>
          <w:tcPr>
            <w:tcW w:w="1257" w:type="dxa"/>
            <w:tcBorders>
              <w:top w:val="single" w:sz="6" w:space="0" w:color="000000"/>
              <w:bottom w:val="single" w:sz="6" w:space="0" w:color="000000"/>
            </w:tcBorders>
            <w:shd w:val="clear" w:color="auto" w:fill="CCFFFF"/>
          </w:tcPr>
          <w:p w14:paraId="76809786" w14:textId="77777777" w:rsidR="00EB798A" w:rsidRDefault="00EB798A" w:rsidP="00B03F18">
            <w:pPr>
              <w:pStyle w:val="Normal1"/>
              <w:spacing w:before="100"/>
              <w:ind w:right="306"/>
            </w:pPr>
          </w:p>
        </w:tc>
        <w:tc>
          <w:tcPr>
            <w:tcW w:w="5529" w:type="dxa"/>
            <w:tcBorders>
              <w:top w:val="single" w:sz="6" w:space="0" w:color="000000"/>
              <w:bottom w:val="single" w:sz="6" w:space="0" w:color="000000"/>
            </w:tcBorders>
            <w:shd w:val="clear" w:color="auto" w:fill="CCFFFF"/>
          </w:tcPr>
          <w:p w14:paraId="3E41EF5C" w14:textId="77777777" w:rsidR="00EB798A" w:rsidRDefault="00EB798A" w:rsidP="00B03F18">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028863AF" w14:textId="77777777" w:rsidR="00EB798A" w:rsidRDefault="00EB798A" w:rsidP="00B03F18">
            <w:pPr>
              <w:pStyle w:val="Normal1"/>
              <w:spacing w:before="100"/>
              <w:jc w:val="both"/>
            </w:pPr>
            <w:r>
              <w:rPr>
                <w:rFonts w:ascii="Arial" w:eastAsia="Arial" w:hAnsi="Arial" w:cs="Arial"/>
                <w:sz w:val="22"/>
                <w:szCs w:val="22"/>
              </w:rPr>
              <w:t>Response</w:t>
            </w:r>
          </w:p>
        </w:tc>
      </w:tr>
      <w:tr w:rsidR="00EB798A" w14:paraId="1C944AFB" w14:textId="77777777" w:rsidTr="00B03F18">
        <w:tblPrEx>
          <w:tblLook w:val="0600" w:firstRow="0" w:lastRow="0" w:firstColumn="0" w:lastColumn="0" w:noHBand="1" w:noVBand="1"/>
        </w:tblPrEx>
        <w:trPr>
          <w:trHeight w:val="1020"/>
        </w:trPr>
        <w:tc>
          <w:tcPr>
            <w:tcW w:w="1257" w:type="dxa"/>
            <w:vMerge w:val="restart"/>
          </w:tcPr>
          <w:p w14:paraId="490F4999" w14:textId="77777777" w:rsidR="00EB798A" w:rsidRDefault="00EB798A" w:rsidP="00B03F18">
            <w:pPr>
              <w:pStyle w:val="Normal1"/>
              <w:widowControl w:val="0"/>
              <w:jc w:val="both"/>
            </w:pPr>
            <w:r>
              <w:rPr>
                <w:rFonts w:ascii="Arial" w:eastAsia="Arial" w:hAnsi="Arial" w:cs="Arial"/>
                <w:b/>
                <w:sz w:val="22"/>
                <w:szCs w:val="22"/>
              </w:rPr>
              <w:t>4.1</w:t>
            </w:r>
          </w:p>
        </w:tc>
        <w:tc>
          <w:tcPr>
            <w:tcW w:w="5563" w:type="dxa"/>
            <w:gridSpan w:val="2"/>
          </w:tcPr>
          <w:p w14:paraId="6A8747A0" w14:textId="77777777" w:rsidR="00EB798A" w:rsidRDefault="00EB798A" w:rsidP="00B03F18">
            <w:pPr>
              <w:pStyle w:val="Normal1"/>
              <w:jc w:val="both"/>
            </w:pPr>
            <w:r>
              <w:rPr>
                <w:rFonts w:ascii="Arial" w:eastAsia="Arial" w:hAnsi="Arial" w:cs="Arial"/>
                <w:sz w:val="22"/>
                <w:szCs w:val="22"/>
              </w:rPr>
              <w:t>Are you able to provide a copy of your audited accounts for the last two years, if requested?</w:t>
            </w:r>
          </w:p>
          <w:p w14:paraId="62D3A52E" w14:textId="77777777" w:rsidR="00EB798A" w:rsidRDefault="00EB798A" w:rsidP="00B03F18">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6C74D0AA" w14:textId="77777777" w:rsidR="00EB798A" w:rsidRDefault="00EB798A" w:rsidP="00B03F18">
            <w:pPr>
              <w:pStyle w:val="Normal1"/>
              <w:spacing w:line="276" w:lineRule="auto"/>
              <w:jc w:val="both"/>
            </w:pPr>
          </w:p>
        </w:tc>
        <w:tc>
          <w:tcPr>
            <w:tcW w:w="2517" w:type="dxa"/>
          </w:tcPr>
          <w:p w14:paraId="58760CBB"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3D34F41" w14:textId="77777777" w:rsidR="00EB798A" w:rsidRDefault="00EB798A" w:rsidP="00B03F18">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041F942" w14:textId="77777777" w:rsidTr="00B03F18">
        <w:tblPrEx>
          <w:tblLook w:val="0600" w:firstRow="0" w:lastRow="0" w:firstColumn="0" w:lastColumn="0" w:noHBand="1" w:noVBand="1"/>
        </w:tblPrEx>
        <w:trPr>
          <w:trHeight w:val="1020"/>
        </w:trPr>
        <w:tc>
          <w:tcPr>
            <w:tcW w:w="1257" w:type="dxa"/>
            <w:vMerge/>
          </w:tcPr>
          <w:p w14:paraId="000D34E9" w14:textId="77777777" w:rsidR="00EB798A" w:rsidRDefault="00EB798A" w:rsidP="00B03F18">
            <w:pPr>
              <w:pStyle w:val="Normal1"/>
              <w:widowControl w:val="0"/>
              <w:jc w:val="both"/>
            </w:pPr>
          </w:p>
        </w:tc>
        <w:tc>
          <w:tcPr>
            <w:tcW w:w="5563" w:type="dxa"/>
            <w:gridSpan w:val="2"/>
          </w:tcPr>
          <w:p w14:paraId="15B38B31" w14:textId="77777777" w:rsidR="00EB798A" w:rsidRDefault="00EB798A" w:rsidP="00B03F18">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23EF814A" w14:textId="77777777" w:rsidR="00EB798A" w:rsidRDefault="00EB798A" w:rsidP="00B03F18">
            <w:pPr>
              <w:pStyle w:val="Normal1"/>
              <w:widowControl w:val="0"/>
              <w:jc w:val="both"/>
            </w:pPr>
          </w:p>
        </w:tc>
        <w:tc>
          <w:tcPr>
            <w:tcW w:w="2517" w:type="dxa"/>
          </w:tcPr>
          <w:p w14:paraId="363FB4A4"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501C727"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5A95647" w14:textId="77777777" w:rsidTr="00B03F18">
        <w:tblPrEx>
          <w:tblLook w:val="0600" w:firstRow="0" w:lastRow="0" w:firstColumn="0" w:lastColumn="0" w:noHBand="1" w:noVBand="1"/>
        </w:tblPrEx>
        <w:trPr>
          <w:trHeight w:val="700"/>
        </w:trPr>
        <w:tc>
          <w:tcPr>
            <w:tcW w:w="1257" w:type="dxa"/>
            <w:vMerge/>
          </w:tcPr>
          <w:p w14:paraId="2E044DDE" w14:textId="77777777" w:rsidR="00EB798A" w:rsidRDefault="00EB798A" w:rsidP="00B03F18">
            <w:pPr>
              <w:pStyle w:val="Normal1"/>
              <w:widowControl w:val="0"/>
              <w:jc w:val="both"/>
            </w:pPr>
          </w:p>
        </w:tc>
        <w:tc>
          <w:tcPr>
            <w:tcW w:w="5563" w:type="dxa"/>
            <w:gridSpan w:val="2"/>
          </w:tcPr>
          <w:p w14:paraId="762BFEE8" w14:textId="77777777" w:rsidR="00EB798A" w:rsidRDefault="00EB798A" w:rsidP="00B03F18">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10DF1281"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8D59B08" w14:textId="77777777" w:rsidR="00EB798A" w:rsidRDefault="00EB798A" w:rsidP="00B03F18">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2F14AA" w14:textId="77777777" w:rsidTr="00B03F18">
        <w:tblPrEx>
          <w:tblLook w:val="0600" w:firstRow="0" w:lastRow="0" w:firstColumn="0" w:lastColumn="0" w:noHBand="1" w:noVBand="1"/>
        </w:tblPrEx>
        <w:trPr>
          <w:trHeight w:val="1500"/>
        </w:trPr>
        <w:tc>
          <w:tcPr>
            <w:tcW w:w="1257" w:type="dxa"/>
          </w:tcPr>
          <w:p w14:paraId="1C5FA980" w14:textId="77777777" w:rsidR="00EB798A" w:rsidRDefault="00EB798A" w:rsidP="00B03F18">
            <w:pPr>
              <w:pStyle w:val="Normal1"/>
              <w:widowControl w:val="0"/>
              <w:jc w:val="both"/>
            </w:pPr>
          </w:p>
        </w:tc>
        <w:tc>
          <w:tcPr>
            <w:tcW w:w="5563" w:type="dxa"/>
            <w:gridSpan w:val="2"/>
          </w:tcPr>
          <w:p w14:paraId="1CF666D3" w14:textId="77777777" w:rsidR="00EB798A" w:rsidRDefault="00EB798A" w:rsidP="00B03F18">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3D35F88"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04A4B2"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5C70DD82" w14:textId="77777777" w:rsidTr="00B03F18">
        <w:tblPrEx>
          <w:tblLook w:val="0600" w:firstRow="0" w:lastRow="0" w:firstColumn="0" w:lastColumn="0" w:noHBand="1" w:noVBand="1"/>
        </w:tblPrEx>
        <w:tc>
          <w:tcPr>
            <w:tcW w:w="1257" w:type="dxa"/>
          </w:tcPr>
          <w:p w14:paraId="293862A0" w14:textId="77777777" w:rsidR="00EB798A" w:rsidRDefault="00EB798A" w:rsidP="00B03F18">
            <w:pPr>
              <w:pStyle w:val="Normal1"/>
              <w:widowControl w:val="0"/>
              <w:jc w:val="both"/>
            </w:pPr>
            <w:r>
              <w:rPr>
                <w:rFonts w:ascii="Arial" w:eastAsia="Arial" w:hAnsi="Arial" w:cs="Arial"/>
                <w:b/>
                <w:sz w:val="22"/>
                <w:szCs w:val="22"/>
              </w:rPr>
              <w:t>4.2</w:t>
            </w:r>
          </w:p>
        </w:tc>
        <w:tc>
          <w:tcPr>
            <w:tcW w:w="5563" w:type="dxa"/>
            <w:gridSpan w:val="2"/>
          </w:tcPr>
          <w:p w14:paraId="732C55B0" w14:textId="77777777" w:rsidR="00EB798A" w:rsidRDefault="00EB798A" w:rsidP="00B03F18">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6E026B2" w14:textId="77777777" w:rsidR="00EB798A" w:rsidRDefault="00EB798A" w:rsidP="00B03F18">
            <w:pPr>
              <w:pStyle w:val="Normal1"/>
              <w:widowControl w:val="0"/>
              <w:jc w:val="both"/>
            </w:pPr>
          </w:p>
        </w:tc>
        <w:tc>
          <w:tcPr>
            <w:tcW w:w="2517" w:type="dxa"/>
          </w:tcPr>
          <w:p w14:paraId="6039218D"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AC9027B"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0EEA03C"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14:paraId="69FE8FAE" w14:textId="77777777" w:rsidTr="00B03F18">
        <w:trPr>
          <w:trHeight w:val="400"/>
        </w:trPr>
        <w:tc>
          <w:tcPr>
            <w:tcW w:w="1257" w:type="dxa"/>
            <w:tcBorders>
              <w:top w:val="single" w:sz="8" w:space="0" w:color="000000"/>
              <w:bottom w:val="single" w:sz="6" w:space="0" w:color="000000"/>
            </w:tcBorders>
            <w:shd w:val="clear" w:color="auto" w:fill="CCFFFF"/>
          </w:tcPr>
          <w:p w14:paraId="0D86201A" w14:textId="77777777" w:rsidR="00EB798A" w:rsidRPr="004633E1" w:rsidRDefault="00EB798A" w:rsidP="00B03F18">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6D8A3420" w14:textId="77777777" w:rsidR="00EB798A" w:rsidRDefault="00EB798A" w:rsidP="00B03F18">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B798A" w14:paraId="12EAB78A" w14:textId="77777777" w:rsidTr="00B03F18">
        <w:tblPrEx>
          <w:tblLook w:val="0600" w:firstRow="0" w:lastRow="0" w:firstColumn="0" w:lastColumn="0" w:noHBand="1" w:noVBand="1"/>
        </w:tblPrEx>
        <w:tc>
          <w:tcPr>
            <w:tcW w:w="4144" w:type="dxa"/>
            <w:gridSpan w:val="2"/>
          </w:tcPr>
          <w:p w14:paraId="65DB0151" w14:textId="77777777" w:rsidR="00EB798A" w:rsidRDefault="00EB798A" w:rsidP="00B03F18">
            <w:pPr>
              <w:pStyle w:val="Normal1"/>
              <w:widowControl w:val="0"/>
              <w:jc w:val="both"/>
            </w:pPr>
            <w:r>
              <w:rPr>
                <w:rFonts w:ascii="Arial" w:eastAsia="Arial" w:hAnsi="Arial" w:cs="Arial"/>
                <w:b/>
                <w:sz w:val="22"/>
                <w:szCs w:val="22"/>
              </w:rPr>
              <w:t>Name of organisation</w:t>
            </w:r>
          </w:p>
        </w:tc>
        <w:tc>
          <w:tcPr>
            <w:tcW w:w="5193" w:type="dxa"/>
          </w:tcPr>
          <w:p w14:paraId="1DCE6AFA" w14:textId="77777777" w:rsidR="00EB798A" w:rsidRDefault="00EB798A" w:rsidP="00B03F18">
            <w:pPr>
              <w:pStyle w:val="Normal1"/>
              <w:widowControl w:val="0"/>
              <w:jc w:val="both"/>
            </w:pPr>
          </w:p>
        </w:tc>
      </w:tr>
      <w:tr w:rsidR="00EB798A" w14:paraId="0AB87B55" w14:textId="77777777" w:rsidTr="00B03F18">
        <w:tblPrEx>
          <w:tblLook w:val="0600" w:firstRow="0" w:lastRow="0" w:firstColumn="0" w:lastColumn="0" w:noHBand="1" w:noVBand="1"/>
        </w:tblPrEx>
        <w:tc>
          <w:tcPr>
            <w:tcW w:w="4144" w:type="dxa"/>
            <w:gridSpan w:val="2"/>
          </w:tcPr>
          <w:p w14:paraId="518FDDE2" w14:textId="77777777" w:rsidR="00EB798A" w:rsidRDefault="00EB798A" w:rsidP="00B03F18">
            <w:pPr>
              <w:pStyle w:val="Normal1"/>
              <w:widowControl w:val="0"/>
              <w:jc w:val="both"/>
            </w:pPr>
            <w:r>
              <w:rPr>
                <w:rFonts w:ascii="Arial" w:eastAsia="Arial" w:hAnsi="Arial" w:cs="Arial"/>
                <w:b/>
                <w:sz w:val="22"/>
                <w:szCs w:val="22"/>
              </w:rPr>
              <w:t>Relationship to the Supplier completing these questions</w:t>
            </w:r>
          </w:p>
        </w:tc>
        <w:tc>
          <w:tcPr>
            <w:tcW w:w="5193" w:type="dxa"/>
          </w:tcPr>
          <w:p w14:paraId="173FFC26" w14:textId="77777777" w:rsidR="00EB798A" w:rsidRDefault="00EB798A" w:rsidP="00B03F18">
            <w:pPr>
              <w:pStyle w:val="Normal1"/>
              <w:widowControl w:val="0"/>
              <w:jc w:val="both"/>
            </w:pPr>
          </w:p>
          <w:p w14:paraId="0CB8F781" w14:textId="77777777" w:rsidR="00EB798A" w:rsidRDefault="00EB798A" w:rsidP="00B03F18">
            <w:pPr>
              <w:pStyle w:val="Normal1"/>
              <w:widowControl w:val="0"/>
              <w:jc w:val="both"/>
            </w:pPr>
          </w:p>
          <w:p w14:paraId="2EFBBE18" w14:textId="77777777" w:rsidR="00EB798A" w:rsidRDefault="00EB798A" w:rsidP="00B03F18">
            <w:pPr>
              <w:pStyle w:val="Normal1"/>
              <w:widowControl w:val="0"/>
              <w:jc w:val="both"/>
            </w:pPr>
          </w:p>
        </w:tc>
      </w:tr>
    </w:tbl>
    <w:p w14:paraId="626032D6" w14:textId="77777777"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14:paraId="7A15C3EC" w14:textId="77777777" w:rsidTr="00B03F18">
        <w:trPr>
          <w:trHeight w:val="700"/>
        </w:trPr>
        <w:tc>
          <w:tcPr>
            <w:tcW w:w="1257" w:type="dxa"/>
          </w:tcPr>
          <w:p w14:paraId="1F8B161C" w14:textId="77777777" w:rsidR="00EB798A" w:rsidRDefault="00EB798A" w:rsidP="00B03F18">
            <w:pPr>
              <w:pStyle w:val="Normal1"/>
              <w:widowControl w:val="0"/>
              <w:jc w:val="both"/>
            </w:pPr>
            <w:r>
              <w:rPr>
                <w:rFonts w:ascii="Arial" w:eastAsia="Arial" w:hAnsi="Arial" w:cs="Arial"/>
                <w:b/>
                <w:sz w:val="22"/>
                <w:szCs w:val="22"/>
              </w:rPr>
              <w:t>5.1</w:t>
            </w:r>
          </w:p>
        </w:tc>
        <w:tc>
          <w:tcPr>
            <w:tcW w:w="5529" w:type="dxa"/>
          </w:tcPr>
          <w:p w14:paraId="35DBE5E5" w14:textId="77777777" w:rsidR="00EB798A" w:rsidRDefault="00EB798A" w:rsidP="00B03F18">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500F6519"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A640ED"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F8FECC5" w14:textId="77777777" w:rsidTr="00B03F18">
        <w:tc>
          <w:tcPr>
            <w:tcW w:w="1257" w:type="dxa"/>
          </w:tcPr>
          <w:p w14:paraId="300A3071" w14:textId="77777777" w:rsidR="00EB798A" w:rsidRDefault="00EB798A" w:rsidP="00B03F18">
            <w:pPr>
              <w:pStyle w:val="Normal1"/>
              <w:widowControl w:val="0"/>
              <w:jc w:val="both"/>
            </w:pPr>
            <w:r>
              <w:rPr>
                <w:rFonts w:ascii="Arial" w:eastAsia="Arial" w:hAnsi="Arial" w:cs="Arial"/>
                <w:b/>
                <w:sz w:val="22"/>
                <w:szCs w:val="22"/>
              </w:rPr>
              <w:t>5.2</w:t>
            </w:r>
          </w:p>
        </w:tc>
        <w:tc>
          <w:tcPr>
            <w:tcW w:w="5529" w:type="dxa"/>
          </w:tcPr>
          <w:p w14:paraId="11F134B2" w14:textId="77777777" w:rsidR="00EB798A" w:rsidRDefault="00EB798A" w:rsidP="00B03F18">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6D7F5BBD"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EF6203"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617EA0C" w14:textId="77777777" w:rsidTr="00B03F18">
        <w:tc>
          <w:tcPr>
            <w:tcW w:w="1257" w:type="dxa"/>
          </w:tcPr>
          <w:p w14:paraId="4F7B400B" w14:textId="77777777" w:rsidR="00EB798A" w:rsidRDefault="00EB798A" w:rsidP="00B03F18">
            <w:pPr>
              <w:pStyle w:val="Normal1"/>
              <w:widowControl w:val="0"/>
              <w:jc w:val="both"/>
            </w:pPr>
            <w:r>
              <w:rPr>
                <w:rFonts w:ascii="Arial" w:eastAsia="Arial" w:hAnsi="Arial" w:cs="Arial"/>
                <w:b/>
                <w:sz w:val="22"/>
                <w:szCs w:val="22"/>
              </w:rPr>
              <w:t>5.3</w:t>
            </w:r>
          </w:p>
        </w:tc>
        <w:tc>
          <w:tcPr>
            <w:tcW w:w="5529" w:type="dxa"/>
          </w:tcPr>
          <w:p w14:paraId="4654D736" w14:textId="77777777" w:rsidR="00EB798A" w:rsidRDefault="00EB798A" w:rsidP="00B03F18">
            <w:pPr>
              <w:pStyle w:val="Normal1"/>
              <w:widowControl w:val="0"/>
              <w:jc w:val="both"/>
            </w:pPr>
            <w:r>
              <w:rPr>
                <w:rFonts w:ascii="Arial" w:eastAsia="Arial" w:hAnsi="Arial" w:cs="Arial"/>
                <w:sz w:val="22"/>
                <w:szCs w:val="22"/>
              </w:rPr>
              <w:t xml:space="preserve">If no, would you be able to obtain a guarantee </w:t>
            </w:r>
            <w:r>
              <w:rPr>
                <w:rFonts w:ascii="Arial" w:eastAsia="Arial" w:hAnsi="Arial" w:cs="Arial"/>
                <w:sz w:val="22"/>
                <w:szCs w:val="22"/>
              </w:rPr>
              <w:lastRenderedPageBreak/>
              <w:t>elsewhere (e.g. from a bank)?</w:t>
            </w:r>
            <w:r>
              <w:t xml:space="preserve"> </w:t>
            </w:r>
          </w:p>
        </w:tc>
        <w:tc>
          <w:tcPr>
            <w:tcW w:w="2551" w:type="dxa"/>
          </w:tcPr>
          <w:p w14:paraId="3FD11E11" w14:textId="77777777" w:rsidR="00EB798A" w:rsidRDefault="00EB798A" w:rsidP="00B03F18">
            <w:pPr>
              <w:pStyle w:val="Normal1"/>
              <w:jc w:val="both"/>
            </w:pPr>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547B37C9" w14:textId="77777777" w:rsidR="00EB798A" w:rsidRDefault="00EB798A" w:rsidP="00B03F18">
            <w:pPr>
              <w:pStyle w:val="Normal1"/>
              <w:widowControl w:val="0"/>
              <w:jc w:val="both"/>
            </w:pPr>
            <w:r>
              <w:rPr>
                <w:rFonts w:ascii="Arial" w:eastAsia="Arial" w:hAnsi="Arial" w:cs="Arial"/>
                <w:sz w:val="22"/>
                <w:szCs w:val="22"/>
              </w:rPr>
              <w:lastRenderedPageBreak/>
              <w:t xml:space="preserve">No   </w:t>
            </w:r>
            <w:r>
              <w:rPr>
                <w:rFonts w:ascii="Menlo Regular" w:eastAsia="Menlo Regular" w:hAnsi="Menlo Regular" w:cs="Menlo Regular"/>
                <w:sz w:val="22"/>
                <w:szCs w:val="22"/>
              </w:rPr>
              <w:t>☐</w:t>
            </w:r>
          </w:p>
        </w:tc>
      </w:tr>
    </w:tbl>
    <w:p w14:paraId="2E7A8189"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7231B3F7" w14:textId="77777777" w:rsidTr="00B03F18">
        <w:trPr>
          <w:trHeight w:val="400"/>
        </w:trPr>
        <w:tc>
          <w:tcPr>
            <w:tcW w:w="1257" w:type="dxa"/>
            <w:tcBorders>
              <w:top w:val="single" w:sz="8" w:space="0" w:color="000000"/>
              <w:bottom w:val="single" w:sz="6" w:space="0" w:color="000000"/>
            </w:tcBorders>
            <w:shd w:val="clear" w:color="auto" w:fill="CCFFFF"/>
          </w:tcPr>
          <w:p w14:paraId="2CC840EF" w14:textId="77777777" w:rsidR="00EB798A" w:rsidRPr="004633E1" w:rsidRDefault="00EB798A" w:rsidP="00B03F18">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96FD456" w14:textId="77777777" w:rsidR="00EB798A" w:rsidRDefault="00EB798A" w:rsidP="00B03F18">
            <w:pPr>
              <w:pStyle w:val="Normal1"/>
              <w:spacing w:before="100"/>
              <w:jc w:val="both"/>
            </w:pPr>
            <w:r>
              <w:rPr>
                <w:rFonts w:ascii="Arial" w:eastAsia="Arial" w:hAnsi="Arial" w:cs="Arial"/>
                <w:b/>
              </w:rPr>
              <w:t xml:space="preserve">Technical and Professional Ability </w:t>
            </w:r>
          </w:p>
        </w:tc>
      </w:tr>
      <w:tr w:rsidR="00EB798A" w14:paraId="24281EEA" w14:textId="77777777" w:rsidTr="00B03F18">
        <w:tblPrEx>
          <w:tblLook w:val="0600" w:firstRow="0" w:lastRow="0" w:firstColumn="0" w:lastColumn="0" w:noHBand="1" w:noVBand="1"/>
        </w:tblPrEx>
        <w:trPr>
          <w:trHeight w:val="5700"/>
        </w:trPr>
        <w:tc>
          <w:tcPr>
            <w:tcW w:w="1257" w:type="dxa"/>
          </w:tcPr>
          <w:p w14:paraId="77D20AEE" w14:textId="77777777" w:rsidR="00EB798A" w:rsidRDefault="00EB798A" w:rsidP="00B03F18">
            <w:pPr>
              <w:pStyle w:val="Normal1"/>
              <w:widowControl w:val="0"/>
              <w:jc w:val="both"/>
            </w:pPr>
            <w:r>
              <w:rPr>
                <w:rFonts w:ascii="Arial" w:eastAsia="Arial" w:hAnsi="Arial" w:cs="Arial"/>
                <w:b/>
                <w:sz w:val="22"/>
                <w:szCs w:val="22"/>
              </w:rPr>
              <w:t>6.1</w:t>
            </w:r>
          </w:p>
        </w:tc>
        <w:tc>
          <w:tcPr>
            <w:tcW w:w="8080" w:type="dxa"/>
          </w:tcPr>
          <w:p w14:paraId="4FFA4492" w14:textId="77777777" w:rsidR="00EB798A" w:rsidRDefault="00EB798A" w:rsidP="00B03F18">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F257579" w14:textId="77777777" w:rsidR="00EB798A" w:rsidRDefault="00EB798A" w:rsidP="00B03F18">
            <w:pPr>
              <w:pStyle w:val="Normal1"/>
              <w:widowControl w:val="0"/>
            </w:pPr>
          </w:p>
          <w:p w14:paraId="6B187407" w14:textId="77777777" w:rsidR="00EB798A" w:rsidRDefault="00EB798A" w:rsidP="00B03F18">
            <w:pPr>
              <w:pStyle w:val="Normal1"/>
              <w:widowControl w:val="0"/>
            </w:pPr>
            <w:r>
              <w:rPr>
                <w:rFonts w:ascii="Arial" w:eastAsia="Arial" w:hAnsi="Arial" w:cs="Arial"/>
                <w:sz w:val="22"/>
                <w:szCs w:val="22"/>
              </w:rPr>
              <w:t>If you cannot provide examples see question 6.3</w:t>
            </w:r>
          </w:p>
        </w:tc>
      </w:tr>
    </w:tbl>
    <w:p w14:paraId="3236BFEA" w14:textId="77777777"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14:paraId="2BFAE2CE" w14:textId="77777777" w:rsidTr="00B03F18">
        <w:trPr>
          <w:trHeight w:val="420"/>
        </w:trPr>
        <w:tc>
          <w:tcPr>
            <w:tcW w:w="2334" w:type="dxa"/>
          </w:tcPr>
          <w:p w14:paraId="796D43BA" w14:textId="77777777" w:rsidR="00EB798A" w:rsidRDefault="00EB798A" w:rsidP="00B03F18">
            <w:pPr>
              <w:pStyle w:val="Normal1"/>
              <w:widowControl w:val="0"/>
              <w:jc w:val="both"/>
            </w:pPr>
          </w:p>
        </w:tc>
        <w:tc>
          <w:tcPr>
            <w:tcW w:w="2334" w:type="dxa"/>
          </w:tcPr>
          <w:p w14:paraId="6FCC40F6" w14:textId="77777777" w:rsidR="00EB798A" w:rsidRDefault="00EB798A" w:rsidP="00B03F18">
            <w:pPr>
              <w:pStyle w:val="Normal1"/>
              <w:widowControl w:val="0"/>
              <w:jc w:val="both"/>
            </w:pPr>
            <w:r>
              <w:rPr>
                <w:rFonts w:ascii="Arial" w:eastAsia="Arial" w:hAnsi="Arial" w:cs="Arial"/>
                <w:b/>
                <w:sz w:val="22"/>
                <w:szCs w:val="22"/>
              </w:rPr>
              <w:t>Contract 1</w:t>
            </w:r>
          </w:p>
        </w:tc>
        <w:tc>
          <w:tcPr>
            <w:tcW w:w="2334" w:type="dxa"/>
          </w:tcPr>
          <w:p w14:paraId="09E50A17" w14:textId="77777777" w:rsidR="00EB798A" w:rsidRDefault="00EB798A" w:rsidP="00B03F18">
            <w:pPr>
              <w:pStyle w:val="Normal1"/>
              <w:widowControl w:val="0"/>
              <w:jc w:val="both"/>
            </w:pPr>
            <w:r>
              <w:rPr>
                <w:rFonts w:ascii="Arial" w:eastAsia="Arial" w:hAnsi="Arial" w:cs="Arial"/>
                <w:b/>
                <w:sz w:val="22"/>
                <w:szCs w:val="22"/>
              </w:rPr>
              <w:t>Contract 2</w:t>
            </w:r>
          </w:p>
        </w:tc>
        <w:tc>
          <w:tcPr>
            <w:tcW w:w="2335" w:type="dxa"/>
          </w:tcPr>
          <w:p w14:paraId="32C0DD69" w14:textId="77777777" w:rsidR="00EB798A" w:rsidRDefault="00EB798A" w:rsidP="00B03F18">
            <w:pPr>
              <w:pStyle w:val="Normal1"/>
              <w:widowControl w:val="0"/>
              <w:jc w:val="both"/>
            </w:pPr>
            <w:r>
              <w:rPr>
                <w:rFonts w:ascii="Arial" w:eastAsia="Arial" w:hAnsi="Arial" w:cs="Arial"/>
                <w:b/>
                <w:sz w:val="22"/>
                <w:szCs w:val="22"/>
              </w:rPr>
              <w:t>Contract 3</w:t>
            </w:r>
          </w:p>
        </w:tc>
      </w:tr>
      <w:tr w:rsidR="00EB798A" w14:paraId="4804C8AE" w14:textId="77777777" w:rsidTr="00B03F18">
        <w:trPr>
          <w:trHeight w:val="840"/>
        </w:trPr>
        <w:tc>
          <w:tcPr>
            <w:tcW w:w="2334" w:type="dxa"/>
          </w:tcPr>
          <w:p w14:paraId="52DBD49F" w14:textId="77777777" w:rsidR="00EB798A" w:rsidRDefault="00EB798A" w:rsidP="00B03F18">
            <w:pPr>
              <w:pStyle w:val="Normal1"/>
              <w:widowControl w:val="0"/>
              <w:jc w:val="both"/>
            </w:pPr>
            <w:r>
              <w:rPr>
                <w:rFonts w:ascii="Arial" w:eastAsia="Arial" w:hAnsi="Arial" w:cs="Arial"/>
                <w:b/>
                <w:sz w:val="22"/>
                <w:szCs w:val="22"/>
              </w:rPr>
              <w:t>Name of customer organisation</w:t>
            </w:r>
          </w:p>
        </w:tc>
        <w:tc>
          <w:tcPr>
            <w:tcW w:w="2334" w:type="dxa"/>
          </w:tcPr>
          <w:p w14:paraId="5678C528" w14:textId="77777777" w:rsidR="00EB798A" w:rsidRDefault="00EB798A" w:rsidP="00B03F18">
            <w:pPr>
              <w:pStyle w:val="Normal1"/>
              <w:widowControl w:val="0"/>
              <w:jc w:val="both"/>
            </w:pPr>
          </w:p>
        </w:tc>
        <w:tc>
          <w:tcPr>
            <w:tcW w:w="2334" w:type="dxa"/>
          </w:tcPr>
          <w:p w14:paraId="723070DC" w14:textId="77777777" w:rsidR="00EB798A" w:rsidRDefault="00EB798A" w:rsidP="00B03F18">
            <w:pPr>
              <w:pStyle w:val="Normal1"/>
              <w:widowControl w:val="0"/>
              <w:jc w:val="both"/>
            </w:pPr>
          </w:p>
        </w:tc>
        <w:tc>
          <w:tcPr>
            <w:tcW w:w="2335" w:type="dxa"/>
          </w:tcPr>
          <w:p w14:paraId="4766A640" w14:textId="77777777" w:rsidR="00EB798A" w:rsidRDefault="00EB798A" w:rsidP="00B03F18">
            <w:pPr>
              <w:pStyle w:val="Normal1"/>
              <w:widowControl w:val="0"/>
              <w:jc w:val="both"/>
            </w:pPr>
          </w:p>
        </w:tc>
      </w:tr>
      <w:tr w:rsidR="00EB798A" w14:paraId="601F9F36" w14:textId="77777777" w:rsidTr="00B03F18">
        <w:trPr>
          <w:trHeight w:val="420"/>
        </w:trPr>
        <w:tc>
          <w:tcPr>
            <w:tcW w:w="2334" w:type="dxa"/>
          </w:tcPr>
          <w:p w14:paraId="7A939678" w14:textId="77777777" w:rsidR="00EB798A" w:rsidRDefault="00EB798A" w:rsidP="00B03F18">
            <w:pPr>
              <w:pStyle w:val="Normal1"/>
              <w:widowControl w:val="0"/>
              <w:jc w:val="both"/>
            </w:pPr>
            <w:r>
              <w:rPr>
                <w:rFonts w:ascii="Arial" w:eastAsia="Arial" w:hAnsi="Arial" w:cs="Arial"/>
                <w:b/>
                <w:sz w:val="22"/>
                <w:szCs w:val="22"/>
              </w:rPr>
              <w:t>Point of contact in the organisation</w:t>
            </w:r>
          </w:p>
        </w:tc>
        <w:tc>
          <w:tcPr>
            <w:tcW w:w="2334" w:type="dxa"/>
          </w:tcPr>
          <w:p w14:paraId="0B0082F1" w14:textId="77777777" w:rsidR="00EB798A" w:rsidRDefault="00EB798A" w:rsidP="00B03F18">
            <w:pPr>
              <w:pStyle w:val="Normal1"/>
              <w:widowControl w:val="0"/>
              <w:jc w:val="both"/>
            </w:pPr>
          </w:p>
        </w:tc>
        <w:tc>
          <w:tcPr>
            <w:tcW w:w="2334" w:type="dxa"/>
          </w:tcPr>
          <w:p w14:paraId="2DAC0914" w14:textId="77777777" w:rsidR="00EB798A" w:rsidRDefault="00EB798A" w:rsidP="00B03F18">
            <w:pPr>
              <w:pStyle w:val="Normal1"/>
              <w:widowControl w:val="0"/>
              <w:jc w:val="both"/>
            </w:pPr>
          </w:p>
        </w:tc>
        <w:tc>
          <w:tcPr>
            <w:tcW w:w="2335" w:type="dxa"/>
          </w:tcPr>
          <w:p w14:paraId="3BE52094" w14:textId="77777777" w:rsidR="00EB798A" w:rsidRDefault="00EB798A" w:rsidP="00B03F18">
            <w:pPr>
              <w:pStyle w:val="Normal1"/>
              <w:widowControl w:val="0"/>
              <w:jc w:val="both"/>
            </w:pPr>
          </w:p>
        </w:tc>
      </w:tr>
      <w:tr w:rsidR="00EB798A" w14:paraId="335CC4FC" w14:textId="77777777" w:rsidTr="00B03F18">
        <w:trPr>
          <w:trHeight w:val="420"/>
        </w:trPr>
        <w:tc>
          <w:tcPr>
            <w:tcW w:w="2334" w:type="dxa"/>
          </w:tcPr>
          <w:p w14:paraId="382BC577" w14:textId="77777777" w:rsidR="00EB798A" w:rsidRDefault="00EB798A" w:rsidP="00B03F18">
            <w:pPr>
              <w:pStyle w:val="Normal1"/>
              <w:widowControl w:val="0"/>
              <w:jc w:val="both"/>
            </w:pPr>
            <w:r>
              <w:rPr>
                <w:rFonts w:ascii="Arial" w:eastAsia="Arial" w:hAnsi="Arial" w:cs="Arial"/>
                <w:b/>
                <w:sz w:val="22"/>
                <w:szCs w:val="22"/>
              </w:rPr>
              <w:t>Position in the organisation</w:t>
            </w:r>
          </w:p>
        </w:tc>
        <w:tc>
          <w:tcPr>
            <w:tcW w:w="2334" w:type="dxa"/>
          </w:tcPr>
          <w:p w14:paraId="024340D3" w14:textId="77777777" w:rsidR="00EB798A" w:rsidRDefault="00EB798A" w:rsidP="00B03F18">
            <w:pPr>
              <w:pStyle w:val="Normal1"/>
              <w:widowControl w:val="0"/>
              <w:jc w:val="both"/>
            </w:pPr>
          </w:p>
        </w:tc>
        <w:tc>
          <w:tcPr>
            <w:tcW w:w="2334" w:type="dxa"/>
          </w:tcPr>
          <w:p w14:paraId="691A82EA" w14:textId="77777777" w:rsidR="00EB798A" w:rsidRDefault="00EB798A" w:rsidP="00B03F18">
            <w:pPr>
              <w:pStyle w:val="Normal1"/>
              <w:widowControl w:val="0"/>
              <w:jc w:val="both"/>
            </w:pPr>
          </w:p>
        </w:tc>
        <w:tc>
          <w:tcPr>
            <w:tcW w:w="2335" w:type="dxa"/>
          </w:tcPr>
          <w:p w14:paraId="391D47EB" w14:textId="77777777" w:rsidR="00EB798A" w:rsidRDefault="00EB798A" w:rsidP="00B03F18">
            <w:pPr>
              <w:pStyle w:val="Normal1"/>
              <w:widowControl w:val="0"/>
              <w:jc w:val="both"/>
            </w:pPr>
          </w:p>
        </w:tc>
      </w:tr>
      <w:tr w:rsidR="00EB798A" w14:paraId="52EA7613" w14:textId="77777777" w:rsidTr="00B03F18">
        <w:trPr>
          <w:trHeight w:val="420"/>
        </w:trPr>
        <w:tc>
          <w:tcPr>
            <w:tcW w:w="2334" w:type="dxa"/>
          </w:tcPr>
          <w:p w14:paraId="08FDBD62" w14:textId="77777777" w:rsidR="00EB798A" w:rsidRDefault="00EB798A" w:rsidP="00B03F18">
            <w:pPr>
              <w:pStyle w:val="Normal1"/>
              <w:widowControl w:val="0"/>
              <w:jc w:val="both"/>
            </w:pPr>
            <w:r>
              <w:rPr>
                <w:rFonts w:ascii="Arial" w:eastAsia="Arial" w:hAnsi="Arial" w:cs="Arial"/>
                <w:b/>
                <w:sz w:val="22"/>
                <w:szCs w:val="22"/>
              </w:rPr>
              <w:t>E-mail address</w:t>
            </w:r>
          </w:p>
        </w:tc>
        <w:tc>
          <w:tcPr>
            <w:tcW w:w="2334" w:type="dxa"/>
          </w:tcPr>
          <w:p w14:paraId="0957172C" w14:textId="77777777" w:rsidR="00EB798A" w:rsidRDefault="00EB798A" w:rsidP="00B03F18">
            <w:pPr>
              <w:pStyle w:val="Normal1"/>
              <w:widowControl w:val="0"/>
              <w:jc w:val="both"/>
            </w:pPr>
          </w:p>
        </w:tc>
        <w:tc>
          <w:tcPr>
            <w:tcW w:w="2334" w:type="dxa"/>
          </w:tcPr>
          <w:p w14:paraId="6D2099CB" w14:textId="77777777" w:rsidR="00EB798A" w:rsidRDefault="00EB798A" w:rsidP="00B03F18">
            <w:pPr>
              <w:pStyle w:val="Normal1"/>
              <w:widowControl w:val="0"/>
              <w:jc w:val="both"/>
            </w:pPr>
          </w:p>
        </w:tc>
        <w:tc>
          <w:tcPr>
            <w:tcW w:w="2335" w:type="dxa"/>
          </w:tcPr>
          <w:p w14:paraId="16B90466" w14:textId="77777777" w:rsidR="00EB798A" w:rsidRDefault="00EB798A" w:rsidP="00B03F18">
            <w:pPr>
              <w:pStyle w:val="Normal1"/>
              <w:widowControl w:val="0"/>
              <w:jc w:val="both"/>
            </w:pPr>
          </w:p>
        </w:tc>
      </w:tr>
      <w:tr w:rsidR="00EB798A" w14:paraId="3D0970FE" w14:textId="77777777" w:rsidTr="00B03F18">
        <w:trPr>
          <w:trHeight w:val="420"/>
        </w:trPr>
        <w:tc>
          <w:tcPr>
            <w:tcW w:w="2334" w:type="dxa"/>
          </w:tcPr>
          <w:p w14:paraId="07C09983" w14:textId="77777777" w:rsidR="00EB798A" w:rsidRDefault="00EB798A" w:rsidP="00B03F18">
            <w:pPr>
              <w:pStyle w:val="Normal1"/>
              <w:widowControl w:val="0"/>
              <w:jc w:val="both"/>
            </w:pPr>
            <w:r>
              <w:rPr>
                <w:rFonts w:ascii="Arial" w:eastAsia="Arial" w:hAnsi="Arial" w:cs="Arial"/>
                <w:b/>
                <w:sz w:val="22"/>
                <w:szCs w:val="22"/>
              </w:rPr>
              <w:t xml:space="preserve">Description of contract </w:t>
            </w:r>
          </w:p>
        </w:tc>
        <w:tc>
          <w:tcPr>
            <w:tcW w:w="2334" w:type="dxa"/>
          </w:tcPr>
          <w:p w14:paraId="02CDEB91" w14:textId="77777777" w:rsidR="00EB798A" w:rsidRDefault="00EB798A" w:rsidP="00B03F18">
            <w:pPr>
              <w:pStyle w:val="Normal1"/>
              <w:widowControl w:val="0"/>
              <w:jc w:val="both"/>
            </w:pPr>
          </w:p>
        </w:tc>
        <w:tc>
          <w:tcPr>
            <w:tcW w:w="2334" w:type="dxa"/>
          </w:tcPr>
          <w:p w14:paraId="30D2DD43" w14:textId="77777777" w:rsidR="00EB798A" w:rsidRDefault="00EB798A" w:rsidP="00B03F18">
            <w:pPr>
              <w:pStyle w:val="Normal1"/>
              <w:widowControl w:val="0"/>
              <w:jc w:val="both"/>
            </w:pPr>
          </w:p>
        </w:tc>
        <w:tc>
          <w:tcPr>
            <w:tcW w:w="2335" w:type="dxa"/>
          </w:tcPr>
          <w:p w14:paraId="247F270A" w14:textId="77777777" w:rsidR="00EB798A" w:rsidRDefault="00EB798A" w:rsidP="00B03F18">
            <w:pPr>
              <w:pStyle w:val="Normal1"/>
              <w:widowControl w:val="0"/>
              <w:jc w:val="both"/>
            </w:pPr>
          </w:p>
        </w:tc>
      </w:tr>
      <w:tr w:rsidR="00EB798A" w14:paraId="17D6816D" w14:textId="77777777" w:rsidTr="00B03F18">
        <w:trPr>
          <w:trHeight w:val="420"/>
        </w:trPr>
        <w:tc>
          <w:tcPr>
            <w:tcW w:w="2334" w:type="dxa"/>
          </w:tcPr>
          <w:p w14:paraId="2E408941" w14:textId="77777777" w:rsidR="00EB798A" w:rsidRDefault="00EB798A" w:rsidP="00B03F18">
            <w:pPr>
              <w:pStyle w:val="Normal1"/>
              <w:widowControl w:val="0"/>
              <w:jc w:val="both"/>
            </w:pPr>
            <w:r>
              <w:rPr>
                <w:rFonts w:ascii="Arial" w:eastAsia="Arial" w:hAnsi="Arial" w:cs="Arial"/>
                <w:b/>
                <w:sz w:val="22"/>
                <w:szCs w:val="22"/>
              </w:rPr>
              <w:t>Contract Start date</w:t>
            </w:r>
          </w:p>
        </w:tc>
        <w:tc>
          <w:tcPr>
            <w:tcW w:w="2334" w:type="dxa"/>
          </w:tcPr>
          <w:p w14:paraId="7CDE594D" w14:textId="77777777" w:rsidR="00EB798A" w:rsidRDefault="00EB798A" w:rsidP="00B03F18">
            <w:pPr>
              <w:pStyle w:val="Normal1"/>
              <w:widowControl w:val="0"/>
              <w:jc w:val="both"/>
            </w:pPr>
          </w:p>
        </w:tc>
        <w:tc>
          <w:tcPr>
            <w:tcW w:w="2334" w:type="dxa"/>
          </w:tcPr>
          <w:p w14:paraId="7914E53E" w14:textId="77777777" w:rsidR="00EB798A" w:rsidRDefault="00EB798A" w:rsidP="00B03F18">
            <w:pPr>
              <w:pStyle w:val="Normal1"/>
              <w:widowControl w:val="0"/>
              <w:jc w:val="both"/>
            </w:pPr>
          </w:p>
        </w:tc>
        <w:tc>
          <w:tcPr>
            <w:tcW w:w="2335" w:type="dxa"/>
          </w:tcPr>
          <w:p w14:paraId="31AB688C" w14:textId="77777777" w:rsidR="00EB798A" w:rsidRDefault="00EB798A" w:rsidP="00B03F18">
            <w:pPr>
              <w:pStyle w:val="Normal1"/>
              <w:widowControl w:val="0"/>
              <w:jc w:val="both"/>
            </w:pPr>
          </w:p>
        </w:tc>
      </w:tr>
      <w:tr w:rsidR="00EB798A" w14:paraId="0D6158C7" w14:textId="77777777" w:rsidTr="00B03F18">
        <w:trPr>
          <w:trHeight w:val="420"/>
        </w:trPr>
        <w:tc>
          <w:tcPr>
            <w:tcW w:w="2334" w:type="dxa"/>
          </w:tcPr>
          <w:p w14:paraId="1B2FFFC7" w14:textId="77777777" w:rsidR="00EB798A" w:rsidRDefault="00EB798A" w:rsidP="00B03F18">
            <w:pPr>
              <w:pStyle w:val="Normal1"/>
              <w:widowControl w:val="0"/>
              <w:jc w:val="both"/>
            </w:pPr>
            <w:r>
              <w:rPr>
                <w:rFonts w:ascii="Arial" w:eastAsia="Arial" w:hAnsi="Arial" w:cs="Arial"/>
                <w:b/>
                <w:sz w:val="22"/>
                <w:szCs w:val="22"/>
              </w:rPr>
              <w:t>Contract completion date</w:t>
            </w:r>
          </w:p>
        </w:tc>
        <w:tc>
          <w:tcPr>
            <w:tcW w:w="2334" w:type="dxa"/>
          </w:tcPr>
          <w:p w14:paraId="1B742C38" w14:textId="77777777" w:rsidR="00EB798A" w:rsidRDefault="00EB798A" w:rsidP="00B03F18">
            <w:pPr>
              <w:pStyle w:val="Normal1"/>
              <w:widowControl w:val="0"/>
              <w:jc w:val="both"/>
            </w:pPr>
          </w:p>
        </w:tc>
        <w:tc>
          <w:tcPr>
            <w:tcW w:w="2334" w:type="dxa"/>
          </w:tcPr>
          <w:p w14:paraId="52D1194A" w14:textId="77777777" w:rsidR="00EB798A" w:rsidRDefault="00EB798A" w:rsidP="00B03F18">
            <w:pPr>
              <w:pStyle w:val="Normal1"/>
              <w:widowControl w:val="0"/>
              <w:jc w:val="both"/>
            </w:pPr>
          </w:p>
        </w:tc>
        <w:tc>
          <w:tcPr>
            <w:tcW w:w="2335" w:type="dxa"/>
          </w:tcPr>
          <w:p w14:paraId="3AC40785" w14:textId="77777777" w:rsidR="00EB798A" w:rsidRDefault="00EB798A" w:rsidP="00B03F18">
            <w:pPr>
              <w:pStyle w:val="Normal1"/>
              <w:widowControl w:val="0"/>
              <w:jc w:val="both"/>
            </w:pPr>
          </w:p>
        </w:tc>
      </w:tr>
      <w:tr w:rsidR="00EB798A" w14:paraId="1CACEB05" w14:textId="77777777" w:rsidTr="00B03F18">
        <w:trPr>
          <w:trHeight w:val="420"/>
        </w:trPr>
        <w:tc>
          <w:tcPr>
            <w:tcW w:w="2334" w:type="dxa"/>
          </w:tcPr>
          <w:p w14:paraId="6A978D80" w14:textId="77777777" w:rsidR="00EB798A" w:rsidRDefault="00EB798A" w:rsidP="00B03F18">
            <w:pPr>
              <w:pStyle w:val="Normal1"/>
              <w:widowControl w:val="0"/>
              <w:jc w:val="both"/>
            </w:pPr>
            <w:r>
              <w:rPr>
                <w:rFonts w:ascii="Arial" w:eastAsia="Arial" w:hAnsi="Arial" w:cs="Arial"/>
                <w:b/>
                <w:sz w:val="22"/>
                <w:szCs w:val="22"/>
              </w:rPr>
              <w:t>Estimated contract value</w:t>
            </w:r>
          </w:p>
        </w:tc>
        <w:tc>
          <w:tcPr>
            <w:tcW w:w="2334" w:type="dxa"/>
          </w:tcPr>
          <w:p w14:paraId="531C6514" w14:textId="77777777" w:rsidR="00EB798A" w:rsidRDefault="00EB798A" w:rsidP="00B03F18">
            <w:pPr>
              <w:pStyle w:val="Normal1"/>
              <w:widowControl w:val="0"/>
              <w:jc w:val="both"/>
            </w:pPr>
          </w:p>
        </w:tc>
        <w:tc>
          <w:tcPr>
            <w:tcW w:w="2334" w:type="dxa"/>
          </w:tcPr>
          <w:p w14:paraId="035E9A98" w14:textId="77777777" w:rsidR="00EB798A" w:rsidRDefault="00EB798A" w:rsidP="00B03F18">
            <w:pPr>
              <w:pStyle w:val="Normal1"/>
              <w:widowControl w:val="0"/>
              <w:jc w:val="both"/>
            </w:pPr>
          </w:p>
        </w:tc>
        <w:tc>
          <w:tcPr>
            <w:tcW w:w="2335" w:type="dxa"/>
          </w:tcPr>
          <w:p w14:paraId="5F5D6307" w14:textId="77777777" w:rsidR="00EB798A" w:rsidRDefault="00EB798A" w:rsidP="00B03F18">
            <w:pPr>
              <w:pStyle w:val="Normal1"/>
              <w:widowControl w:val="0"/>
              <w:jc w:val="both"/>
            </w:pPr>
          </w:p>
        </w:tc>
      </w:tr>
    </w:tbl>
    <w:p w14:paraId="30C0F2BD" w14:textId="77777777" w:rsidR="00EB798A" w:rsidRDefault="00EB798A" w:rsidP="00EB798A">
      <w:pPr>
        <w:pStyle w:val="Normal1"/>
        <w:spacing w:line="276" w:lineRule="auto"/>
        <w:jc w:val="both"/>
      </w:pPr>
    </w:p>
    <w:p w14:paraId="752D00EB" w14:textId="77777777" w:rsidR="00EB798A" w:rsidRDefault="00EB798A" w:rsidP="00EB798A">
      <w:pPr>
        <w:pStyle w:val="Normal1"/>
        <w:spacing w:line="276" w:lineRule="auto"/>
        <w:jc w:val="both"/>
      </w:pPr>
    </w:p>
    <w:p w14:paraId="5A89236B" w14:textId="77777777" w:rsidR="00EB798A" w:rsidRDefault="00EB798A" w:rsidP="00EB798A">
      <w:pPr>
        <w:pStyle w:val="Normal1"/>
        <w:spacing w:line="276" w:lineRule="auto"/>
        <w:jc w:val="both"/>
      </w:pPr>
    </w:p>
    <w:p w14:paraId="5A209703"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14:paraId="2B72AF2A" w14:textId="77777777" w:rsidTr="00B03F18">
        <w:trPr>
          <w:trHeight w:val="2100"/>
        </w:trPr>
        <w:tc>
          <w:tcPr>
            <w:tcW w:w="1257" w:type="dxa"/>
          </w:tcPr>
          <w:p w14:paraId="2F4E3172" w14:textId="77777777" w:rsidR="00EB798A" w:rsidRDefault="00EB798A" w:rsidP="00B03F18">
            <w:pPr>
              <w:pStyle w:val="Normal1"/>
              <w:widowControl w:val="0"/>
              <w:jc w:val="both"/>
            </w:pPr>
          </w:p>
          <w:p w14:paraId="65CBB6B5" w14:textId="77777777" w:rsidR="00EB798A" w:rsidRDefault="00EB798A" w:rsidP="00B03F18">
            <w:pPr>
              <w:pStyle w:val="Normal1"/>
              <w:widowControl w:val="0"/>
              <w:jc w:val="both"/>
            </w:pPr>
            <w:r>
              <w:rPr>
                <w:rFonts w:ascii="Arial" w:eastAsia="Arial" w:hAnsi="Arial" w:cs="Arial"/>
                <w:b/>
                <w:sz w:val="22"/>
                <w:szCs w:val="22"/>
              </w:rPr>
              <w:t>6.2</w:t>
            </w:r>
          </w:p>
          <w:p w14:paraId="532D24DB" w14:textId="77777777" w:rsidR="00EB798A" w:rsidRDefault="00EB798A" w:rsidP="00B03F18">
            <w:pPr>
              <w:pStyle w:val="Normal1"/>
              <w:widowControl w:val="0"/>
              <w:jc w:val="both"/>
            </w:pPr>
          </w:p>
          <w:p w14:paraId="05EBBD01" w14:textId="77777777" w:rsidR="00EB798A" w:rsidRDefault="00EB798A" w:rsidP="00B03F18">
            <w:pPr>
              <w:pStyle w:val="Normal1"/>
              <w:widowControl w:val="0"/>
              <w:jc w:val="both"/>
            </w:pPr>
          </w:p>
        </w:tc>
        <w:tc>
          <w:tcPr>
            <w:tcW w:w="8080" w:type="dxa"/>
          </w:tcPr>
          <w:p w14:paraId="3FBE81DE" w14:textId="77777777" w:rsidR="00EB798A" w:rsidRDefault="00EB798A" w:rsidP="00B03F18">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0A88E576" w14:textId="77777777" w:rsidR="00EB798A" w:rsidRDefault="00EB798A" w:rsidP="00B03F18">
            <w:pPr>
              <w:pStyle w:val="Normal1"/>
              <w:widowControl w:val="0"/>
              <w:jc w:val="both"/>
            </w:pPr>
          </w:p>
          <w:p w14:paraId="40D7A21B" w14:textId="77777777" w:rsidR="00EB798A" w:rsidRDefault="00EB798A" w:rsidP="00B03F18">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14:paraId="3D61BD3C" w14:textId="77777777" w:rsidTr="00B03F18">
        <w:trPr>
          <w:trHeight w:val="2560"/>
        </w:trPr>
        <w:tc>
          <w:tcPr>
            <w:tcW w:w="1257" w:type="dxa"/>
          </w:tcPr>
          <w:p w14:paraId="69B6B16D" w14:textId="77777777" w:rsidR="00EB798A" w:rsidRDefault="00EB798A" w:rsidP="00B03F18">
            <w:pPr>
              <w:pStyle w:val="Normal1"/>
              <w:widowControl w:val="0"/>
              <w:jc w:val="both"/>
            </w:pPr>
          </w:p>
        </w:tc>
        <w:tc>
          <w:tcPr>
            <w:tcW w:w="8080" w:type="dxa"/>
          </w:tcPr>
          <w:p w14:paraId="20C19444" w14:textId="77777777" w:rsidR="00EB798A" w:rsidRDefault="00EB798A" w:rsidP="00B03F18">
            <w:pPr>
              <w:pStyle w:val="Normal1"/>
              <w:widowControl w:val="0"/>
              <w:jc w:val="both"/>
            </w:pPr>
          </w:p>
        </w:tc>
      </w:tr>
    </w:tbl>
    <w:p w14:paraId="69A57A0A" w14:textId="77777777"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2"/>
        <w:gridCol w:w="8068"/>
      </w:tblGrid>
      <w:tr w:rsidR="00EB798A" w14:paraId="3B0584F1" w14:textId="77777777" w:rsidTr="00B03F18">
        <w:tc>
          <w:tcPr>
            <w:tcW w:w="681" w:type="pct"/>
          </w:tcPr>
          <w:p w14:paraId="0C47CA45" w14:textId="77777777" w:rsidR="00EB798A" w:rsidRDefault="00EB798A" w:rsidP="00B03F18">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39277D7A" w14:textId="77777777" w:rsidR="00EB798A" w:rsidRDefault="00EB798A" w:rsidP="00B03F18">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EB798A" w14:paraId="24B35FB4" w14:textId="77777777" w:rsidTr="00B03F18">
        <w:tc>
          <w:tcPr>
            <w:tcW w:w="681" w:type="pct"/>
          </w:tcPr>
          <w:p w14:paraId="5DC9E04D" w14:textId="77777777" w:rsidR="00EB798A" w:rsidRDefault="00EB798A" w:rsidP="00B03F18">
            <w:pPr>
              <w:pStyle w:val="Normal1"/>
              <w:jc w:val="both"/>
            </w:pPr>
          </w:p>
        </w:tc>
        <w:tc>
          <w:tcPr>
            <w:tcW w:w="4319" w:type="pct"/>
          </w:tcPr>
          <w:p w14:paraId="24AEC024" w14:textId="77777777" w:rsidR="00EB798A" w:rsidRDefault="00EB798A" w:rsidP="00B03F18">
            <w:pPr>
              <w:pStyle w:val="Normal1"/>
              <w:jc w:val="both"/>
            </w:pPr>
          </w:p>
          <w:p w14:paraId="5F0DFA92" w14:textId="77777777" w:rsidR="00EB798A" w:rsidRDefault="00EB798A" w:rsidP="00B03F18">
            <w:pPr>
              <w:pStyle w:val="Normal1"/>
              <w:jc w:val="both"/>
            </w:pPr>
          </w:p>
          <w:p w14:paraId="3652968B" w14:textId="77777777" w:rsidR="00EB798A" w:rsidRDefault="00EB798A" w:rsidP="00B03F18">
            <w:pPr>
              <w:pStyle w:val="Normal1"/>
              <w:jc w:val="both"/>
            </w:pPr>
          </w:p>
          <w:p w14:paraId="196634BB" w14:textId="77777777" w:rsidR="00EB798A" w:rsidRDefault="00EB798A" w:rsidP="00B03F18">
            <w:pPr>
              <w:pStyle w:val="Normal1"/>
              <w:jc w:val="both"/>
            </w:pPr>
          </w:p>
          <w:p w14:paraId="0101A26F" w14:textId="77777777" w:rsidR="00EB798A" w:rsidRDefault="00EB798A" w:rsidP="00B03F18">
            <w:pPr>
              <w:pStyle w:val="Normal1"/>
              <w:jc w:val="both"/>
            </w:pPr>
          </w:p>
          <w:p w14:paraId="36C12E27" w14:textId="77777777" w:rsidR="00EB798A" w:rsidRDefault="00EB798A" w:rsidP="00B03F18">
            <w:pPr>
              <w:pStyle w:val="Normal1"/>
              <w:jc w:val="both"/>
            </w:pPr>
          </w:p>
          <w:p w14:paraId="2C145FFE" w14:textId="77777777" w:rsidR="00EB798A" w:rsidRDefault="00EB798A" w:rsidP="00B03F18">
            <w:pPr>
              <w:pStyle w:val="Normal1"/>
              <w:jc w:val="both"/>
            </w:pPr>
          </w:p>
        </w:tc>
      </w:tr>
    </w:tbl>
    <w:p w14:paraId="106B3A5C" w14:textId="77777777" w:rsidR="00EB798A" w:rsidRDefault="00EB798A" w:rsidP="00EB798A">
      <w:pPr>
        <w:pStyle w:val="Normal1"/>
        <w:spacing w:line="276" w:lineRule="auto"/>
        <w:jc w:val="both"/>
      </w:pPr>
    </w:p>
    <w:p w14:paraId="7CAA9736" w14:textId="77777777"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14:paraId="02D15C79" w14:textId="77777777" w:rsidTr="00B03F18">
        <w:trPr>
          <w:trHeight w:val="400"/>
        </w:trPr>
        <w:tc>
          <w:tcPr>
            <w:tcW w:w="1276" w:type="dxa"/>
            <w:shd w:val="clear" w:color="auto" w:fill="CCFFFF"/>
          </w:tcPr>
          <w:p w14:paraId="3777F0DF" w14:textId="77777777" w:rsidR="00EB798A" w:rsidRPr="004633E1" w:rsidRDefault="00EB798A" w:rsidP="00B03F18">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0F607767" w14:textId="77777777" w:rsidR="00EB798A" w:rsidRDefault="00EB798A" w:rsidP="00B03F18">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10"/>
            </w:r>
          </w:p>
        </w:tc>
      </w:tr>
      <w:tr w:rsidR="00EB798A" w14:paraId="0FA41339" w14:textId="77777777" w:rsidTr="00B03F18">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4D54E52" w14:textId="77777777" w:rsidR="00EB798A" w:rsidRDefault="00EB798A" w:rsidP="00B03F18">
            <w:pPr>
              <w:pStyle w:val="Normal1"/>
              <w:spacing w:line="259" w:lineRule="auto"/>
              <w:jc w:val="both"/>
            </w:pPr>
            <w:r>
              <w:rPr>
                <w:rFonts w:ascii="Arial" w:eastAsia="Arial" w:hAnsi="Arial" w:cs="Arial"/>
                <w:b/>
              </w:rPr>
              <w:t>7.1</w:t>
            </w:r>
          </w:p>
        </w:tc>
        <w:tc>
          <w:tcPr>
            <w:tcW w:w="5674" w:type="dxa"/>
            <w:tcMar>
              <w:left w:w="120" w:type="dxa"/>
              <w:right w:w="120" w:type="dxa"/>
            </w:tcMar>
          </w:tcPr>
          <w:p w14:paraId="762A7AC0" w14:textId="77777777" w:rsidR="00EB798A" w:rsidRDefault="00EB798A" w:rsidP="00B03F18">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56B41C39" w14:textId="77777777" w:rsidR="00EB798A" w:rsidRDefault="00EB798A" w:rsidP="00B03F18">
            <w:pPr>
              <w:pStyle w:val="Normal1"/>
              <w:jc w:val="both"/>
            </w:pPr>
            <w:r>
              <w:br/>
            </w:r>
            <w:r>
              <w:rPr>
                <w:rFonts w:ascii="Arial" w:eastAsia="Arial" w:hAnsi="Arial" w:cs="Arial"/>
              </w:rPr>
              <w:t xml:space="preserve">Yes   </w:t>
            </w:r>
            <w:r>
              <w:rPr>
                <w:rFonts w:ascii="Menlo Regular" w:eastAsia="Menlo Regular" w:hAnsi="Menlo Regular" w:cs="Menlo Regular"/>
              </w:rPr>
              <w:t>☐</w:t>
            </w:r>
          </w:p>
          <w:p w14:paraId="56AB95F1" w14:textId="77777777" w:rsidR="00EB798A" w:rsidRDefault="00EB798A" w:rsidP="00B03F18">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EB798A" w14:paraId="30C780B4" w14:textId="77777777" w:rsidTr="00B03F18">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4822EED" w14:textId="77777777" w:rsidR="00EB798A" w:rsidRDefault="00EB798A" w:rsidP="00B03F18">
            <w:pPr>
              <w:pStyle w:val="Normal1"/>
              <w:spacing w:line="259" w:lineRule="auto"/>
              <w:jc w:val="both"/>
            </w:pPr>
            <w:r>
              <w:rPr>
                <w:rFonts w:ascii="Arial" w:eastAsia="Arial" w:hAnsi="Arial" w:cs="Arial"/>
                <w:b/>
              </w:rPr>
              <w:t>7.2</w:t>
            </w:r>
          </w:p>
        </w:tc>
        <w:tc>
          <w:tcPr>
            <w:tcW w:w="5674" w:type="dxa"/>
            <w:tcMar>
              <w:left w:w="120" w:type="dxa"/>
              <w:right w:w="120" w:type="dxa"/>
            </w:tcMar>
          </w:tcPr>
          <w:p w14:paraId="314EFCEF" w14:textId="77777777" w:rsidR="00EB798A" w:rsidRDefault="00EB798A" w:rsidP="00B03F18">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14:paraId="3E4A3790" w14:textId="77777777" w:rsidR="00EB798A" w:rsidRDefault="00EB798A" w:rsidP="00B03F18">
            <w:pPr>
              <w:pStyle w:val="Normal1"/>
              <w:spacing w:after="160" w:line="259" w:lineRule="auto"/>
              <w:jc w:val="both"/>
            </w:pPr>
          </w:p>
        </w:tc>
        <w:tc>
          <w:tcPr>
            <w:tcW w:w="2406" w:type="dxa"/>
            <w:tcMar>
              <w:left w:w="120" w:type="dxa"/>
              <w:right w:w="120" w:type="dxa"/>
            </w:tcMar>
          </w:tcPr>
          <w:p w14:paraId="404267E1" w14:textId="77777777" w:rsidR="00EB798A" w:rsidRPr="00454434" w:rsidRDefault="00EB798A" w:rsidP="00B03F18">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4E97F10A" w14:textId="77777777" w:rsidR="00EB798A" w:rsidRPr="00454434" w:rsidRDefault="00EB798A" w:rsidP="00B03F18">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r w:rsidRPr="00454434">
              <w:rPr>
                <w:rFonts w:ascii="Arial" w:eastAsia="Menlo Regular" w:hAnsi="Arial" w:cs="Arial"/>
              </w:rPr>
              <w:t>url …</w:t>
            </w:r>
          </w:p>
          <w:p w14:paraId="3606DF5B" w14:textId="77777777" w:rsidR="00EB798A" w:rsidRPr="00454434" w:rsidRDefault="00EB798A" w:rsidP="00B03F18">
            <w:pPr>
              <w:pStyle w:val="Normal1"/>
              <w:rPr>
                <w:rFonts w:ascii="Arial" w:hAnsi="Arial" w:cs="Arial"/>
              </w:rPr>
            </w:pPr>
          </w:p>
          <w:p w14:paraId="40B36DEA" w14:textId="77777777" w:rsidR="00EB798A" w:rsidRPr="00FF029F" w:rsidRDefault="00EB798A" w:rsidP="00B03F18">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3E8C8B44" w14:textId="77777777" w:rsidR="00EB798A" w:rsidRDefault="00EB798A" w:rsidP="00B03F18">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70A13A6D" w14:textId="77777777" w:rsidR="00EB798A" w:rsidRDefault="00EB798A" w:rsidP="00EB798A">
      <w:pPr>
        <w:pStyle w:val="Normal1"/>
        <w:jc w:val="both"/>
      </w:pPr>
    </w:p>
    <w:p w14:paraId="744B5AE9" w14:textId="77777777" w:rsidR="00EB798A" w:rsidRDefault="00EB798A" w:rsidP="00EB798A">
      <w:pPr>
        <w:pStyle w:val="Normal1"/>
      </w:pPr>
      <w:r>
        <w:br w:type="page"/>
      </w:r>
    </w:p>
    <w:p w14:paraId="09EB8B78" w14:textId="77777777" w:rsidR="00EB798A" w:rsidRDefault="00EB798A" w:rsidP="00EB798A">
      <w:pPr>
        <w:pStyle w:val="Normal1"/>
        <w:spacing w:line="276" w:lineRule="auto"/>
        <w:ind w:left="-525"/>
        <w:jc w:val="both"/>
      </w:pPr>
      <w:r>
        <w:rPr>
          <w:rFonts w:ascii="Arial" w:eastAsia="Arial" w:hAnsi="Arial" w:cs="Arial"/>
          <w:b/>
        </w:rPr>
        <w:lastRenderedPageBreak/>
        <w:t>8. Additional Questions</w:t>
      </w:r>
    </w:p>
    <w:p w14:paraId="2C522095" w14:textId="77777777" w:rsidR="00EB798A" w:rsidRDefault="00EB798A" w:rsidP="00EB798A">
      <w:pPr>
        <w:pStyle w:val="Normal1"/>
        <w:spacing w:line="276" w:lineRule="auto"/>
        <w:jc w:val="both"/>
      </w:pPr>
    </w:p>
    <w:p w14:paraId="65B8D17D" w14:textId="77777777"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E498EAF"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399AC883" w14:textId="77777777" w:rsidTr="00B03F18">
        <w:trPr>
          <w:trHeight w:val="400"/>
        </w:trPr>
        <w:tc>
          <w:tcPr>
            <w:tcW w:w="1257" w:type="dxa"/>
            <w:tcBorders>
              <w:top w:val="single" w:sz="8" w:space="0" w:color="000000"/>
              <w:bottom w:val="single" w:sz="6" w:space="0" w:color="000000"/>
            </w:tcBorders>
            <w:shd w:val="clear" w:color="auto" w:fill="CCFFFF"/>
          </w:tcPr>
          <w:p w14:paraId="66F3CD74" w14:textId="77777777" w:rsidR="00EB798A" w:rsidRPr="004633E1" w:rsidRDefault="00EB798A" w:rsidP="00B03F18">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321DBAFA" w14:textId="77777777" w:rsidR="00EB798A" w:rsidRDefault="00EB798A" w:rsidP="00B03F18">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B798A" w14:paraId="35895A24" w14:textId="77777777" w:rsidTr="00B03F18">
        <w:trPr>
          <w:trHeight w:val="400"/>
        </w:trPr>
        <w:tc>
          <w:tcPr>
            <w:tcW w:w="1257" w:type="dxa"/>
            <w:tcBorders>
              <w:top w:val="single" w:sz="8" w:space="0" w:color="000000"/>
              <w:bottom w:val="single" w:sz="6" w:space="0" w:color="000000"/>
            </w:tcBorders>
            <w:shd w:val="clear" w:color="auto" w:fill="CCFFFF"/>
          </w:tcPr>
          <w:p w14:paraId="020B0C35" w14:textId="77777777" w:rsidR="00EB798A" w:rsidRPr="004633E1" w:rsidRDefault="00EB798A" w:rsidP="00B03F18">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7CDFECB8" w14:textId="77777777" w:rsidR="00EB798A" w:rsidRDefault="00EB798A" w:rsidP="00B03F18">
            <w:pPr>
              <w:pStyle w:val="Normal1"/>
              <w:spacing w:before="100"/>
              <w:jc w:val="both"/>
              <w:rPr>
                <w:rFonts w:ascii="Arial" w:eastAsia="Arial" w:hAnsi="Arial" w:cs="Arial"/>
                <w:b/>
              </w:rPr>
            </w:pPr>
            <w:r>
              <w:rPr>
                <w:rFonts w:ascii="Arial" w:eastAsia="Arial" w:hAnsi="Arial" w:cs="Arial"/>
                <w:b/>
              </w:rPr>
              <w:t>Insurance</w:t>
            </w:r>
          </w:p>
        </w:tc>
      </w:tr>
      <w:tr w:rsidR="00EB798A" w14:paraId="0E8AC56E" w14:textId="77777777" w:rsidTr="00B03F18">
        <w:tblPrEx>
          <w:tblLook w:val="0600" w:firstRow="0" w:lastRow="0" w:firstColumn="0" w:lastColumn="0" w:noHBand="1" w:noVBand="1"/>
        </w:tblPrEx>
        <w:tc>
          <w:tcPr>
            <w:tcW w:w="1257" w:type="dxa"/>
          </w:tcPr>
          <w:p w14:paraId="7153D4E4" w14:textId="77777777" w:rsidR="00EB798A" w:rsidRPr="00454434" w:rsidRDefault="00EB798A" w:rsidP="00B03F18">
            <w:pPr>
              <w:pStyle w:val="Normal1"/>
              <w:widowControl w:val="0"/>
              <w:jc w:val="both"/>
              <w:rPr>
                <w:rFonts w:ascii="Arial" w:hAnsi="Arial" w:cs="Arial"/>
              </w:rPr>
            </w:pPr>
            <w:r>
              <w:rPr>
                <w:rFonts w:ascii="Arial" w:hAnsi="Arial" w:cs="Arial"/>
              </w:rPr>
              <w:t>a.</w:t>
            </w:r>
          </w:p>
        </w:tc>
        <w:tc>
          <w:tcPr>
            <w:tcW w:w="8080" w:type="dxa"/>
          </w:tcPr>
          <w:p w14:paraId="381B2969" w14:textId="77777777" w:rsidR="00EB798A" w:rsidRDefault="00EB798A" w:rsidP="00B03F18">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5108148" w14:textId="77777777" w:rsidR="00EB798A" w:rsidRDefault="00EB798A" w:rsidP="00B03F18">
            <w:pPr>
              <w:pStyle w:val="Normal1"/>
              <w:widowControl w:val="0"/>
              <w:jc w:val="both"/>
            </w:pPr>
            <w:r>
              <w:rPr>
                <w:rFonts w:ascii="Arial" w:eastAsia="Arial" w:hAnsi="Arial" w:cs="Arial"/>
                <w:sz w:val="22"/>
                <w:szCs w:val="22"/>
              </w:rPr>
              <w:t xml:space="preserve">Y/N  </w:t>
            </w:r>
          </w:p>
          <w:p w14:paraId="653C5C5A" w14:textId="77777777" w:rsidR="00EB798A" w:rsidRDefault="00EB798A" w:rsidP="00B03F18">
            <w:pPr>
              <w:pStyle w:val="Normal1"/>
              <w:widowControl w:val="0"/>
              <w:jc w:val="both"/>
            </w:pPr>
            <w:r>
              <w:rPr>
                <w:rFonts w:ascii="Arial" w:eastAsia="Arial" w:hAnsi="Arial" w:cs="Arial"/>
                <w:sz w:val="22"/>
                <w:szCs w:val="22"/>
              </w:rPr>
              <w:br/>
              <w:t>Employer’s (Compulsory) Liability Insurance = £x</w:t>
            </w:r>
          </w:p>
          <w:p w14:paraId="57AFE78C" w14:textId="77777777" w:rsidR="00EB798A" w:rsidRDefault="00EB798A" w:rsidP="00B03F18">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14:paraId="1252D38F" w14:textId="77777777" w:rsidR="00EB798A" w:rsidRDefault="00EB798A" w:rsidP="00B03F18">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7CC4D470"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EB798A" w14:paraId="494703CC" w14:textId="77777777" w:rsidTr="00B03F18">
        <w:trPr>
          <w:trHeight w:val="400"/>
        </w:trPr>
        <w:tc>
          <w:tcPr>
            <w:tcW w:w="1257" w:type="dxa"/>
            <w:tcBorders>
              <w:top w:val="single" w:sz="8" w:space="0" w:color="000000"/>
              <w:bottom w:val="single" w:sz="6" w:space="0" w:color="000000"/>
            </w:tcBorders>
            <w:shd w:val="clear" w:color="auto" w:fill="CCFFFF"/>
          </w:tcPr>
          <w:p w14:paraId="2616D7D5" w14:textId="77777777" w:rsidR="00EB798A" w:rsidRPr="004633E1" w:rsidRDefault="00EB798A" w:rsidP="00B03F18">
            <w:pPr>
              <w:pStyle w:val="Normal1"/>
              <w:spacing w:before="100"/>
              <w:jc w:val="both"/>
              <w:rPr>
                <w:rFonts w:ascii="Arial" w:eastAsia="Arial" w:hAnsi="Arial" w:cs="Arial"/>
                <w:b/>
              </w:rPr>
            </w:pPr>
            <w:r>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14:paraId="5562C5B1" w14:textId="77777777" w:rsidR="00EB798A" w:rsidRDefault="00EB798A" w:rsidP="00B03F18">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11"/>
            </w:r>
            <w:r>
              <w:rPr>
                <w:rFonts w:ascii="Arial" w:eastAsia="Arial" w:hAnsi="Arial" w:cs="Arial"/>
                <w:b/>
                <w:sz w:val="22"/>
                <w:szCs w:val="22"/>
              </w:rPr>
              <w:t xml:space="preserve"> – (please refer to supplier selection guidance)</w:t>
            </w:r>
          </w:p>
        </w:tc>
      </w:tr>
      <w:tr w:rsidR="00EB798A" w14:paraId="4219718E" w14:textId="77777777" w:rsidTr="00B03F18">
        <w:tblPrEx>
          <w:tblLook w:val="0600" w:firstRow="0" w:lastRow="0" w:firstColumn="0" w:lastColumn="0" w:noHBand="1" w:noVBand="1"/>
        </w:tblPrEx>
        <w:tc>
          <w:tcPr>
            <w:tcW w:w="1257" w:type="dxa"/>
          </w:tcPr>
          <w:p w14:paraId="4469838C" w14:textId="77777777" w:rsidR="00EB798A" w:rsidRDefault="00EB798A" w:rsidP="00B03F18">
            <w:pPr>
              <w:pStyle w:val="Normal1"/>
              <w:widowControl w:val="0"/>
              <w:jc w:val="both"/>
            </w:pPr>
            <w:r>
              <w:rPr>
                <w:rFonts w:ascii="Arial" w:eastAsia="Arial" w:hAnsi="Arial" w:cs="Arial"/>
                <w:b/>
                <w:sz w:val="22"/>
                <w:szCs w:val="22"/>
              </w:rPr>
              <w:t>a.</w:t>
            </w:r>
          </w:p>
        </w:tc>
        <w:tc>
          <w:tcPr>
            <w:tcW w:w="5954" w:type="dxa"/>
          </w:tcPr>
          <w:p w14:paraId="1EE874EB" w14:textId="77777777" w:rsidR="00EB798A" w:rsidRDefault="00EB798A" w:rsidP="00B03F18">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56DA13CB" w14:textId="77777777" w:rsidR="00EB798A" w:rsidRDefault="00EB798A" w:rsidP="00B03F18">
            <w:pPr>
              <w:pStyle w:val="Normal1"/>
              <w:widowControl w:val="0"/>
              <w:jc w:val="both"/>
            </w:pPr>
          </w:p>
          <w:p w14:paraId="073623F9" w14:textId="77777777" w:rsidR="00EB798A" w:rsidRDefault="00EB798A" w:rsidP="00B03F18">
            <w:pPr>
              <w:pStyle w:val="Normal1"/>
              <w:widowControl w:val="0"/>
              <w:jc w:val="both"/>
            </w:pPr>
          </w:p>
          <w:p w14:paraId="430EB709" w14:textId="77777777" w:rsidR="00EB798A" w:rsidRDefault="00EB798A" w:rsidP="00B03F18">
            <w:pPr>
              <w:pStyle w:val="Normal1"/>
              <w:widowControl w:val="0"/>
              <w:jc w:val="both"/>
            </w:pPr>
          </w:p>
          <w:p w14:paraId="2690BB39" w14:textId="77777777" w:rsidR="00EB798A" w:rsidRDefault="00EB798A" w:rsidP="00B03F18">
            <w:pPr>
              <w:pStyle w:val="Normal1"/>
              <w:widowControl w:val="0"/>
              <w:jc w:val="both"/>
            </w:pPr>
          </w:p>
          <w:p w14:paraId="196B4337" w14:textId="77777777" w:rsidR="00EB798A" w:rsidRDefault="00EB798A" w:rsidP="00B03F18">
            <w:pPr>
              <w:pStyle w:val="Normal1"/>
              <w:widowControl w:val="0"/>
              <w:jc w:val="both"/>
            </w:pPr>
          </w:p>
          <w:p w14:paraId="42FE4FB9"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14555A2"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F2F122" w14:textId="77777777" w:rsidR="00EB798A" w:rsidRDefault="00EB798A" w:rsidP="00B03F18">
            <w:pPr>
              <w:pStyle w:val="Normal1"/>
              <w:widowControl w:val="0"/>
              <w:jc w:val="both"/>
            </w:pPr>
          </w:p>
        </w:tc>
      </w:tr>
      <w:tr w:rsidR="00EB798A" w14:paraId="33F93766" w14:textId="77777777" w:rsidTr="00B03F18">
        <w:tblPrEx>
          <w:tblLook w:val="0600" w:firstRow="0" w:lastRow="0" w:firstColumn="0" w:lastColumn="0" w:noHBand="1" w:noVBand="1"/>
        </w:tblPrEx>
        <w:tc>
          <w:tcPr>
            <w:tcW w:w="1257" w:type="dxa"/>
          </w:tcPr>
          <w:p w14:paraId="65262402" w14:textId="77777777" w:rsidR="00EB798A" w:rsidRDefault="00EB798A" w:rsidP="00B03F18">
            <w:pPr>
              <w:pStyle w:val="Normal1"/>
              <w:widowControl w:val="0"/>
              <w:ind w:right="-100"/>
              <w:jc w:val="both"/>
            </w:pPr>
            <w:r>
              <w:rPr>
                <w:rFonts w:ascii="Arial" w:eastAsia="Arial" w:hAnsi="Arial" w:cs="Arial"/>
                <w:b/>
                <w:sz w:val="22"/>
                <w:szCs w:val="22"/>
              </w:rPr>
              <w:t>b.</w:t>
            </w:r>
          </w:p>
        </w:tc>
        <w:tc>
          <w:tcPr>
            <w:tcW w:w="5954" w:type="dxa"/>
          </w:tcPr>
          <w:p w14:paraId="03404F40" w14:textId="77777777" w:rsidR="00EB798A" w:rsidRDefault="00EB798A" w:rsidP="00B03F18">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552CFAA7"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998BF8C"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B5637DC" w14:textId="77777777" w:rsidTr="00B03F18">
        <w:tblPrEx>
          <w:tblLook w:val="0600" w:firstRow="0" w:lastRow="0" w:firstColumn="0" w:lastColumn="0" w:noHBand="1" w:noVBand="1"/>
        </w:tblPrEx>
        <w:tc>
          <w:tcPr>
            <w:tcW w:w="1257" w:type="dxa"/>
          </w:tcPr>
          <w:p w14:paraId="7ACF2037" w14:textId="77777777" w:rsidR="00EB798A" w:rsidRDefault="00EB798A" w:rsidP="00B03F18">
            <w:pPr>
              <w:pStyle w:val="Normal1"/>
              <w:widowControl w:val="0"/>
              <w:jc w:val="both"/>
            </w:pPr>
            <w:r>
              <w:rPr>
                <w:rFonts w:ascii="Arial" w:eastAsia="Arial" w:hAnsi="Arial" w:cs="Arial"/>
                <w:b/>
                <w:sz w:val="22"/>
                <w:szCs w:val="22"/>
              </w:rPr>
              <w:t>c.</w:t>
            </w:r>
          </w:p>
        </w:tc>
        <w:tc>
          <w:tcPr>
            <w:tcW w:w="5954" w:type="dxa"/>
          </w:tcPr>
          <w:p w14:paraId="7713C7DA" w14:textId="77777777" w:rsidR="00EB798A" w:rsidRDefault="00EB798A" w:rsidP="00B03F18">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4CE6E95C"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1934F4E"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55A9A233" w14:textId="77777777" w:rsidR="00EB798A" w:rsidRDefault="00EB798A" w:rsidP="00EB798A">
      <w:pPr>
        <w:pStyle w:val="Normal1"/>
        <w:spacing w:line="276" w:lineRule="auto"/>
        <w:jc w:val="both"/>
      </w:pPr>
    </w:p>
    <w:p w14:paraId="67C06FF7" w14:textId="77777777" w:rsidR="00EB798A" w:rsidRDefault="00EB798A" w:rsidP="00EB798A">
      <w:pPr>
        <w:pStyle w:val="Normal1"/>
        <w:spacing w:line="276" w:lineRule="auto"/>
        <w:jc w:val="both"/>
      </w:pPr>
    </w:p>
    <w:p w14:paraId="5C945715" w14:textId="77777777" w:rsidR="00EB798A" w:rsidRDefault="00EB798A" w:rsidP="00EB798A">
      <w:pPr>
        <w:pStyle w:val="Normal1"/>
        <w:spacing w:line="276" w:lineRule="auto"/>
        <w:jc w:val="both"/>
      </w:pPr>
    </w:p>
    <w:p w14:paraId="41DDA03D" w14:textId="77777777" w:rsidR="00EB798A" w:rsidRDefault="00EB798A" w:rsidP="00EB798A">
      <w:pPr>
        <w:pStyle w:val="Normal1"/>
        <w:spacing w:line="276" w:lineRule="auto"/>
        <w:jc w:val="both"/>
      </w:pPr>
    </w:p>
    <w:p w14:paraId="6E59154E" w14:textId="77777777" w:rsidR="00EB798A" w:rsidRDefault="00EB798A" w:rsidP="00EB798A">
      <w:pPr>
        <w:pStyle w:val="Normal1"/>
        <w:spacing w:line="276" w:lineRule="auto"/>
        <w:jc w:val="both"/>
      </w:pPr>
    </w:p>
    <w:p w14:paraId="6A9346AC"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EB798A" w14:paraId="2DD309AD" w14:textId="77777777" w:rsidTr="00B03F18">
        <w:trPr>
          <w:trHeight w:val="400"/>
        </w:trPr>
        <w:tc>
          <w:tcPr>
            <w:tcW w:w="1257" w:type="dxa"/>
            <w:tcBorders>
              <w:top w:val="single" w:sz="8" w:space="0" w:color="000000"/>
              <w:bottom w:val="single" w:sz="6" w:space="0" w:color="000000"/>
            </w:tcBorders>
            <w:shd w:val="clear" w:color="auto" w:fill="CCFFFF"/>
          </w:tcPr>
          <w:p w14:paraId="2F0B1FB5" w14:textId="77777777" w:rsidR="00EB798A" w:rsidRPr="004633E1" w:rsidRDefault="00EB798A" w:rsidP="00B03F18">
            <w:pPr>
              <w:pStyle w:val="Normal1"/>
              <w:spacing w:before="100"/>
              <w:jc w:val="both"/>
              <w:rPr>
                <w:rFonts w:ascii="Arial" w:eastAsia="Arial" w:hAnsi="Arial" w:cs="Arial"/>
                <w:b/>
              </w:rPr>
            </w:pPr>
            <w:r>
              <w:rPr>
                <w:rFonts w:ascii="Arial" w:eastAsia="Arial" w:hAnsi="Arial" w:cs="Arial"/>
                <w:b/>
              </w:rPr>
              <w:t>8.3</w:t>
            </w:r>
          </w:p>
        </w:tc>
        <w:tc>
          <w:tcPr>
            <w:tcW w:w="8080" w:type="dxa"/>
            <w:tcBorders>
              <w:top w:val="single" w:sz="8" w:space="0" w:color="000000"/>
              <w:bottom w:val="single" w:sz="6" w:space="0" w:color="000000"/>
            </w:tcBorders>
            <w:shd w:val="clear" w:color="auto" w:fill="CCFFFF"/>
          </w:tcPr>
          <w:p w14:paraId="58CC39D2" w14:textId="77777777" w:rsidR="00EB798A" w:rsidRDefault="00EB798A" w:rsidP="00B03F18">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12"/>
            </w:r>
            <w:r>
              <w:rPr>
                <w:rFonts w:ascii="Arial" w:eastAsia="Arial" w:hAnsi="Arial" w:cs="Arial"/>
                <w:b/>
                <w:sz w:val="22"/>
                <w:szCs w:val="22"/>
              </w:rPr>
              <w:t xml:space="preserve"> – (please refer to supplier selection guidance)</w:t>
            </w:r>
          </w:p>
        </w:tc>
      </w:tr>
      <w:tr w:rsidR="00EB798A" w14:paraId="7533CE23" w14:textId="77777777" w:rsidTr="00B03F18">
        <w:tblPrEx>
          <w:tblLook w:val="0600" w:firstRow="0" w:lastRow="0" w:firstColumn="0" w:lastColumn="0" w:noHBand="1" w:noVBand="1"/>
        </w:tblPrEx>
        <w:tc>
          <w:tcPr>
            <w:tcW w:w="1276" w:type="dxa"/>
          </w:tcPr>
          <w:p w14:paraId="14270A44" w14:textId="77777777" w:rsidR="00EB798A" w:rsidRPr="00FB113F" w:rsidRDefault="00EB798A" w:rsidP="00B03F18">
            <w:pPr>
              <w:pStyle w:val="Normal1"/>
              <w:widowControl w:val="0"/>
              <w:jc w:val="both"/>
              <w:rPr>
                <w:rFonts w:ascii="Arial" w:eastAsia="Arial" w:hAnsi="Arial" w:cs="Arial"/>
                <w:b/>
                <w:sz w:val="22"/>
                <w:szCs w:val="22"/>
              </w:rPr>
            </w:pPr>
            <w:r w:rsidRPr="00FB113F">
              <w:rPr>
                <w:rFonts w:ascii="Arial" w:eastAsia="Arial" w:hAnsi="Arial" w:cs="Arial"/>
                <w:b/>
                <w:sz w:val="22"/>
                <w:szCs w:val="22"/>
              </w:rPr>
              <w:t>a.</w:t>
            </w:r>
          </w:p>
        </w:tc>
        <w:tc>
          <w:tcPr>
            <w:tcW w:w="8080" w:type="dxa"/>
          </w:tcPr>
          <w:p w14:paraId="38C19311" w14:textId="77777777" w:rsidR="00EB798A" w:rsidRDefault="00EB798A" w:rsidP="00B03F18">
            <w:pPr>
              <w:pStyle w:val="Normal1"/>
              <w:widowControl w:val="0"/>
              <w:jc w:val="both"/>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EB798A" w14:paraId="06E1ED96" w14:textId="77777777" w:rsidTr="00B03F18">
        <w:tblPrEx>
          <w:tblLook w:val="0600" w:firstRow="0" w:lastRow="0" w:firstColumn="0" w:lastColumn="0" w:noHBand="1" w:noVBand="1"/>
        </w:tblPrEx>
        <w:trPr>
          <w:trHeight w:val="420"/>
        </w:trPr>
        <w:tc>
          <w:tcPr>
            <w:tcW w:w="9356" w:type="dxa"/>
            <w:gridSpan w:val="2"/>
          </w:tcPr>
          <w:p w14:paraId="5F78022F" w14:textId="77777777" w:rsidR="00EB798A" w:rsidRDefault="00EB798A" w:rsidP="00B03F18">
            <w:pPr>
              <w:pStyle w:val="Normal1"/>
              <w:widowControl w:val="0"/>
              <w:ind w:right="-3281"/>
              <w:jc w:val="both"/>
            </w:pPr>
          </w:p>
          <w:p w14:paraId="19F8AD74" w14:textId="77777777" w:rsidR="00EB798A" w:rsidRDefault="00EB798A" w:rsidP="00B03F18">
            <w:pPr>
              <w:pStyle w:val="Normal1"/>
              <w:widowControl w:val="0"/>
              <w:ind w:right="-3281"/>
              <w:jc w:val="both"/>
            </w:pPr>
          </w:p>
          <w:p w14:paraId="7422EF96" w14:textId="77777777" w:rsidR="00EB798A" w:rsidRDefault="00EB798A" w:rsidP="00B03F18">
            <w:pPr>
              <w:pStyle w:val="Normal1"/>
              <w:widowControl w:val="0"/>
              <w:ind w:right="-3281"/>
              <w:jc w:val="both"/>
            </w:pPr>
          </w:p>
          <w:p w14:paraId="7B4E5363" w14:textId="77777777" w:rsidR="00EB798A" w:rsidRDefault="00EB798A" w:rsidP="00B03F18">
            <w:pPr>
              <w:pStyle w:val="Normal1"/>
              <w:widowControl w:val="0"/>
              <w:ind w:right="-3281"/>
              <w:jc w:val="both"/>
            </w:pPr>
          </w:p>
        </w:tc>
      </w:tr>
      <w:tr w:rsidR="00EB798A" w14:paraId="75170527" w14:textId="77777777" w:rsidTr="00B03F18">
        <w:tblPrEx>
          <w:tblLook w:val="0600" w:firstRow="0" w:lastRow="0" w:firstColumn="0" w:lastColumn="0" w:noHBand="1" w:noVBand="1"/>
        </w:tblPrEx>
        <w:tc>
          <w:tcPr>
            <w:tcW w:w="1276" w:type="dxa"/>
          </w:tcPr>
          <w:p w14:paraId="24644745" w14:textId="77777777" w:rsidR="00EB798A" w:rsidRPr="00FB113F" w:rsidRDefault="00EB798A" w:rsidP="00B03F18">
            <w:pPr>
              <w:pStyle w:val="Normal1"/>
              <w:widowControl w:val="0"/>
              <w:jc w:val="both"/>
              <w:rPr>
                <w:rFonts w:ascii="Arial" w:eastAsia="Arial" w:hAnsi="Arial" w:cs="Arial"/>
                <w:b/>
                <w:sz w:val="22"/>
                <w:szCs w:val="22"/>
              </w:rPr>
            </w:pPr>
            <w:r w:rsidRPr="00FB113F">
              <w:rPr>
                <w:rFonts w:ascii="Arial" w:eastAsia="Arial" w:hAnsi="Arial" w:cs="Arial"/>
                <w:b/>
                <w:sz w:val="22"/>
                <w:szCs w:val="22"/>
              </w:rPr>
              <w:t>b.</w:t>
            </w:r>
          </w:p>
        </w:tc>
        <w:tc>
          <w:tcPr>
            <w:tcW w:w="8080" w:type="dxa"/>
          </w:tcPr>
          <w:p w14:paraId="360EE940" w14:textId="77777777" w:rsidR="00EB798A" w:rsidRDefault="00EB798A" w:rsidP="00B03F18">
            <w:pPr>
              <w:pStyle w:val="Normal1"/>
              <w:widowControl w:val="0"/>
              <w:ind w:right="27"/>
              <w:jc w:val="both"/>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EB798A" w14:paraId="1E727716" w14:textId="77777777" w:rsidTr="00B03F18">
        <w:tblPrEx>
          <w:tblLook w:val="0600" w:firstRow="0" w:lastRow="0" w:firstColumn="0" w:lastColumn="0" w:noHBand="1" w:noVBand="1"/>
        </w:tblPrEx>
        <w:trPr>
          <w:trHeight w:val="560"/>
        </w:trPr>
        <w:tc>
          <w:tcPr>
            <w:tcW w:w="9356" w:type="dxa"/>
            <w:gridSpan w:val="2"/>
          </w:tcPr>
          <w:p w14:paraId="0F2D9F42" w14:textId="77777777" w:rsidR="00EB798A" w:rsidRDefault="00EB798A" w:rsidP="00B03F18">
            <w:pPr>
              <w:pStyle w:val="Normal1"/>
              <w:widowControl w:val="0"/>
              <w:ind w:right="-3281"/>
              <w:jc w:val="both"/>
            </w:pPr>
          </w:p>
          <w:p w14:paraId="644364A4" w14:textId="77777777" w:rsidR="00EB798A" w:rsidRDefault="00EB798A" w:rsidP="00B03F18">
            <w:pPr>
              <w:pStyle w:val="Normal1"/>
              <w:widowControl w:val="0"/>
              <w:ind w:right="-3281"/>
              <w:jc w:val="both"/>
            </w:pPr>
          </w:p>
          <w:p w14:paraId="0878D43A" w14:textId="77777777" w:rsidR="00EB798A" w:rsidRDefault="00EB798A" w:rsidP="00B03F18">
            <w:pPr>
              <w:pStyle w:val="Normal1"/>
              <w:widowControl w:val="0"/>
              <w:ind w:right="-3281"/>
              <w:jc w:val="both"/>
            </w:pPr>
          </w:p>
        </w:tc>
      </w:tr>
      <w:tr w:rsidR="00EB798A" w14:paraId="0E4959DA" w14:textId="77777777" w:rsidTr="00B03F18">
        <w:tblPrEx>
          <w:tblLook w:val="0600" w:firstRow="0" w:lastRow="0" w:firstColumn="0" w:lastColumn="0" w:noHBand="1" w:noVBand="1"/>
        </w:tblPrEx>
        <w:trPr>
          <w:trHeight w:val="2303"/>
        </w:trPr>
        <w:tc>
          <w:tcPr>
            <w:tcW w:w="1276" w:type="dxa"/>
          </w:tcPr>
          <w:p w14:paraId="284F3B72" w14:textId="77777777" w:rsidR="00EB798A" w:rsidRPr="00FB113F" w:rsidRDefault="00EB798A" w:rsidP="00B03F18">
            <w:pPr>
              <w:pStyle w:val="Normal1"/>
              <w:widowControl w:val="0"/>
              <w:jc w:val="both"/>
              <w:rPr>
                <w:rFonts w:ascii="Arial" w:hAnsi="Arial" w:cs="Arial"/>
                <w:b/>
              </w:rPr>
            </w:pPr>
            <w:r w:rsidRPr="00FB113F">
              <w:rPr>
                <w:rFonts w:ascii="Arial" w:hAnsi="Arial" w:cs="Arial"/>
                <w:b/>
              </w:rPr>
              <w:t>c.</w:t>
            </w:r>
          </w:p>
        </w:tc>
        <w:tc>
          <w:tcPr>
            <w:tcW w:w="8080" w:type="dxa"/>
          </w:tcPr>
          <w:p w14:paraId="02A83D97" w14:textId="77777777" w:rsidR="00EB798A" w:rsidRDefault="00EB798A" w:rsidP="00B03F18">
            <w:pPr>
              <w:pStyle w:val="Normal1"/>
              <w:widowControl w:val="0"/>
              <w:jc w:val="both"/>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0B4F6DAD" w14:textId="77777777" w:rsidR="00EB798A" w:rsidRDefault="00EB798A" w:rsidP="00B03F18">
            <w:pPr>
              <w:pStyle w:val="Normal1"/>
              <w:widowControl w:val="0"/>
              <w:jc w:val="both"/>
            </w:pPr>
          </w:p>
          <w:p w14:paraId="012F3296" w14:textId="77777777" w:rsidR="00EB798A" w:rsidRDefault="00EB798A" w:rsidP="00B03F18">
            <w:pPr>
              <w:pStyle w:val="Normal1"/>
              <w:widowControl w:val="0"/>
              <w:jc w:val="both"/>
            </w:pPr>
            <w:r>
              <w:rPr>
                <w:rFonts w:ascii="Arial" w:eastAsia="Arial" w:hAnsi="Arial" w:cs="Arial"/>
                <w:sz w:val="22"/>
                <w:szCs w:val="22"/>
              </w:rPr>
              <w:t>(i) Your company</w:t>
            </w:r>
          </w:p>
          <w:p w14:paraId="0AB45976" w14:textId="77777777" w:rsidR="00EB798A" w:rsidRDefault="00EB798A" w:rsidP="00B03F18">
            <w:pPr>
              <w:pStyle w:val="Normal1"/>
              <w:widowControl w:val="0"/>
              <w:jc w:val="both"/>
            </w:pPr>
          </w:p>
          <w:p w14:paraId="43D8B832" w14:textId="77777777" w:rsidR="00EB798A" w:rsidRDefault="00EB798A" w:rsidP="00B03F18">
            <w:pPr>
              <w:pStyle w:val="Normal1"/>
              <w:widowControl w:val="0"/>
              <w:jc w:val="both"/>
            </w:pPr>
          </w:p>
          <w:p w14:paraId="6C1F3AAB" w14:textId="77777777" w:rsidR="00EB798A" w:rsidRDefault="00EB798A" w:rsidP="00B03F18">
            <w:pPr>
              <w:pStyle w:val="Normal1"/>
              <w:widowControl w:val="0"/>
              <w:jc w:val="both"/>
            </w:pPr>
            <w:r>
              <w:rPr>
                <w:rFonts w:ascii="Arial" w:eastAsia="Arial" w:hAnsi="Arial" w:cs="Arial"/>
                <w:sz w:val="22"/>
                <w:szCs w:val="22"/>
              </w:rPr>
              <w:t>(ii) All your supply chain members involved in the production or supply of steel.</w:t>
            </w:r>
          </w:p>
          <w:p w14:paraId="051AA9A3" w14:textId="77777777" w:rsidR="00EB798A" w:rsidRDefault="00EB798A" w:rsidP="00B03F18">
            <w:pPr>
              <w:pStyle w:val="Normal1"/>
              <w:widowControl w:val="0"/>
              <w:jc w:val="both"/>
            </w:pPr>
          </w:p>
          <w:p w14:paraId="6AEA7AE6" w14:textId="77777777" w:rsidR="00EB798A" w:rsidRDefault="00EB798A" w:rsidP="00B03F18">
            <w:pPr>
              <w:pStyle w:val="Normal1"/>
              <w:widowControl w:val="0"/>
              <w:ind w:right="-3281"/>
              <w:jc w:val="both"/>
            </w:pPr>
          </w:p>
          <w:p w14:paraId="4079BB99" w14:textId="77777777" w:rsidR="00EB798A" w:rsidRDefault="00EB798A" w:rsidP="00B03F18">
            <w:pPr>
              <w:pStyle w:val="Normal1"/>
              <w:widowControl w:val="0"/>
              <w:ind w:right="-3281"/>
              <w:jc w:val="both"/>
            </w:pPr>
          </w:p>
          <w:p w14:paraId="191EA1BE" w14:textId="77777777" w:rsidR="00EB798A" w:rsidRDefault="00EB798A" w:rsidP="00B03F18">
            <w:pPr>
              <w:pStyle w:val="Normal1"/>
              <w:widowControl w:val="0"/>
              <w:ind w:right="-3281"/>
              <w:jc w:val="both"/>
            </w:pPr>
          </w:p>
          <w:p w14:paraId="472FC29A" w14:textId="77777777" w:rsidR="00EB798A" w:rsidRDefault="00EB798A" w:rsidP="00B03F18">
            <w:pPr>
              <w:pStyle w:val="Normal1"/>
              <w:widowControl w:val="0"/>
              <w:ind w:right="-3281"/>
              <w:jc w:val="both"/>
            </w:pPr>
          </w:p>
        </w:tc>
      </w:tr>
    </w:tbl>
    <w:p w14:paraId="2F08B3BF" w14:textId="77777777"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EB798A" w14:paraId="37C76E50" w14:textId="77777777" w:rsidTr="00B03F18">
        <w:trPr>
          <w:trHeight w:val="400"/>
        </w:trPr>
        <w:tc>
          <w:tcPr>
            <w:tcW w:w="1276" w:type="dxa"/>
            <w:tcBorders>
              <w:top w:val="single" w:sz="8" w:space="0" w:color="000000"/>
              <w:bottom w:val="single" w:sz="6" w:space="0" w:color="000000"/>
            </w:tcBorders>
            <w:shd w:val="clear" w:color="auto" w:fill="CCFFFF"/>
          </w:tcPr>
          <w:p w14:paraId="7BE47F06" w14:textId="77777777" w:rsidR="00EB798A" w:rsidRPr="004633E1" w:rsidRDefault="00EB798A" w:rsidP="00B03F18">
            <w:pPr>
              <w:pStyle w:val="Normal1"/>
              <w:spacing w:before="100"/>
              <w:jc w:val="both"/>
              <w:rPr>
                <w:rFonts w:ascii="Arial" w:eastAsia="Arial" w:hAnsi="Arial" w:cs="Arial"/>
                <w:b/>
              </w:rPr>
            </w:pPr>
            <w:r>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14:paraId="07EA04D1" w14:textId="77777777" w:rsidR="00EB798A" w:rsidRDefault="00EB798A" w:rsidP="00B03F18">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13"/>
            </w:r>
            <w:r>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14:paraId="3C58B919" w14:textId="77777777" w:rsidTr="00B03F1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8DFC93A" w14:textId="77777777" w:rsidR="00EB798A" w:rsidRPr="00FB113F" w:rsidRDefault="00EB798A" w:rsidP="00B03F18">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3C37B1ED" w14:textId="77777777" w:rsidR="00EB798A" w:rsidRDefault="00EB798A" w:rsidP="00B03F18">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3FB1B4AD"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F6D3A0D" w14:textId="77777777" w:rsidR="00EB798A" w:rsidRDefault="00EB798A" w:rsidP="00B03F18">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6D391318" w14:textId="77777777" w:rsidTr="00B03F1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2C1CCA6" w14:textId="77777777" w:rsidR="00EB798A" w:rsidRPr="00FB113F" w:rsidRDefault="00EB798A" w:rsidP="00B03F18">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4FD4CA9B" w14:textId="77777777" w:rsidR="00EB798A" w:rsidRDefault="00EB798A" w:rsidP="00B03F18">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316D6F08"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494DC3" w14:textId="77777777" w:rsidR="00EB798A" w:rsidRDefault="00EB798A" w:rsidP="00B03F18">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DBBD09" w14:textId="77777777" w:rsidTr="00B03F1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19E7714" w14:textId="77777777" w:rsidR="00EB798A" w:rsidRPr="00FB113F" w:rsidRDefault="00EB798A" w:rsidP="00B03F18">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774B21BD" w14:textId="77777777" w:rsidR="00EB798A" w:rsidRDefault="00EB798A" w:rsidP="00B03F18">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185A49F2"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AD38D2C" w14:textId="77777777" w:rsidR="00EB798A" w:rsidRDefault="00EB798A" w:rsidP="00B03F18">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E45EA3" w14:textId="77777777" w:rsidTr="00B03F1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8EFB2E7" w14:textId="77777777" w:rsidR="00EB798A" w:rsidRPr="00FB113F" w:rsidRDefault="00EB798A" w:rsidP="00B03F18">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6EAEF6F9" w14:textId="77777777" w:rsidR="00EB798A" w:rsidRDefault="00EB798A" w:rsidP="00B03F18">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4945967F"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DAB54E4" w14:textId="77777777" w:rsidR="00EB798A" w:rsidRDefault="00EB798A" w:rsidP="00B03F18">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482BA13" w14:textId="77777777" w:rsidTr="00B03F1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40F4258" w14:textId="77777777" w:rsidR="00EB798A" w:rsidRPr="00FB113F" w:rsidRDefault="00EB798A" w:rsidP="00B03F18">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68710D79" w14:textId="77777777" w:rsidR="00EB798A" w:rsidRDefault="00EB798A" w:rsidP="00B03F18">
            <w:pPr>
              <w:pStyle w:val="Normal1"/>
              <w:spacing w:after="160" w:line="259" w:lineRule="auto"/>
              <w:jc w:val="both"/>
            </w:pPr>
            <w:r>
              <w:rPr>
                <w:rFonts w:ascii="Arial" w:eastAsia="Arial" w:hAnsi="Arial" w:cs="Arial"/>
                <w:sz w:val="22"/>
                <w:szCs w:val="22"/>
              </w:rPr>
              <w:t xml:space="preserve">Can you supply the information in questions a. to d. </w:t>
            </w:r>
            <w:r>
              <w:rPr>
                <w:rFonts w:ascii="Arial" w:eastAsia="Arial" w:hAnsi="Arial" w:cs="Arial"/>
                <w:sz w:val="22"/>
                <w:szCs w:val="22"/>
              </w:rPr>
              <w:lastRenderedPageBreak/>
              <w:t xml:space="preserve">above for any sub-contractors [or consortium members] who you are relying upon to perform this contract? </w:t>
            </w:r>
          </w:p>
        </w:tc>
        <w:tc>
          <w:tcPr>
            <w:tcW w:w="2791" w:type="dxa"/>
            <w:tcMar>
              <w:left w:w="120" w:type="dxa"/>
              <w:right w:w="120" w:type="dxa"/>
            </w:tcMar>
          </w:tcPr>
          <w:p w14:paraId="541EC8A7" w14:textId="77777777" w:rsidR="00EB798A" w:rsidRDefault="00EB798A" w:rsidP="00B03F18">
            <w:pPr>
              <w:pStyle w:val="Normal1"/>
              <w:jc w:val="both"/>
            </w:pPr>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C048583" w14:textId="77777777" w:rsidR="00EB798A" w:rsidRDefault="00EB798A" w:rsidP="00B03F18">
            <w:pPr>
              <w:pStyle w:val="Normal1"/>
              <w:spacing w:line="259" w:lineRule="auto"/>
              <w:jc w:val="both"/>
            </w:pPr>
            <w:r>
              <w:rPr>
                <w:rFonts w:ascii="Arial" w:eastAsia="Arial" w:hAnsi="Arial" w:cs="Arial"/>
                <w:sz w:val="22"/>
                <w:szCs w:val="22"/>
              </w:rPr>
              <w:lastRenderedPageBreak/>
              <w:t xml:space="preserve">No   </w:t>
            </w:r>
            <w:r>
              <w:rPr>
                <w:rFonts w:ascii="Menlo Regular" w:eastAsia="Menlo Regular" w:hAnsi="Menlo Regular" w:cs="Menlo Regular"/>
                <w:sz w:val="22"/>
                <w:szCs w:val="22"/>
              </w:rPr>
              <w:t>☐</w:t>
            </w:r>
          </w:p>
        </w:tc>
      </w:tr>
    </w:tbl>
    <w:p w14:paraId="76292951" w14:textId="77777777" w:rsidR="00EB798A" w:rsidRDefault="00EB798A" w:rsidP="00EB798A">
      <w:pPr>
        <w:pStyle w:val="Normal1"/>
        <w:sectPr w:rsidR="00EB798A">
          <w:headerReference w:type="default" r:id="rId27"/>
          <w:footerReference w:type="even" r:id="rId28"/>
          <w:footerReference w:type="default" r:id="rId29"/>
          <w:pgSz w:w="11900" w:h="16840"/>
          <w:pgMar w:top="709" w:right="1800" w:bottom="709" w:left="1800" w:header="720" w:footer="720" w:gutter="0"/>
          <w:pgNumType w:start="1"/>
          <w:cols w:space="720"/>
        </w:sectPr>
      </w:pPr>
    </w:p>
    <w:p w14:paraId="2422EE08" w14:textId="77777777" w:rsidR="00EB798A" w:rsidRDefault="00EB798A" w:rsidP="00EB798A">
      <w:pPr>
        <w:pStyle w:val="Normal1"/>
        <w:spacing w:after="160"/>
      </w:pPr>
    </w:p>
    <w:p w14:paraId="6B126812" w14:textId="77777777" w:rsidR="00EB798A" w:rsidRDefault="00EB798A" w:rsidP="00EB798A">
      <w:pPr>
        <w:pStyle w:val="Normal1"/>
        <w:jc w:val="right"/>
      </w:pPr>
      <w:r>
        <w:rPr>
          <w:rFonts w:ascii="Arial" w:eastAsia="Arial" w:hAnsi="Arial" w:cs="Arial"/>
          <w:b/>
        </w:rPr>
        <w:t>Annex C</w:t>
      </w:r>
    </w:p>
    <w:p w14:paraId="3C2F5919" w14:textId="77777777" w:rsidR="00EB798A" w:rsidRDefault="00EB798A" w:rsidP="00EB798A">
      <w:pPr>
        <w:pStyle w:val="Normal1"/>
        <w:jc w:val="both"/>
      </w:pPr>
      <w:r>
        <w:rPr>
          <w:rFonts w:ascii="Arial" w:eastAsia="Arial" w:hAnsi="Arial" w:cs="Arial"/>
          <w:b/>
          <w:sz w:val="36"/>
          <w:szCs w:val="36"/>
        </w:rPr>
        <w:t>Mandatory Exclusion Grounds</w:t>
      </w:r>
    </w:p>
    <w:p w14:paraId="7F79F6E9" w14:textId="77777777" w:rsidR="00EB798A" w:rsidRDefault="00EB798A" w:rsidP="00EB798A">
      <w:pPr>
        <w:pStyle w:val="Normal1"/>
        <w:spacing w:after="160"/>
        <w:jc w:val="both"/>
      </w:pPr>
      <w:r>
        <w:rPr>
          <w:rFonts w:ascii="Arial" w:eastAsia="Arial" w:hAnsi="Arial" w:cs="Arial"/>
          <w:b/>
        </w:rPr>
        <w:t>Public Contract Regulations 2015 R57(1), (2) and (3)</w:t>
      </w:r>
    </w:p>
    <w:p w14:paraId="050238E4" w14:textId="77777777" w:rsidR="00EB798A" w:rsidRDefault="00EB798A" w:rsidP="00EB798A">
      <w:pPr>
        <w:pStyle w:val="Normal1"/>
        <w:spacing w:after="160"/>
        <w:jc w:val="both"/>
      </w:pPr>
      <w:r>
        <w:rPr>
          <w:rFonts w:ascii="Arial" w:eastAsia="Arial" w:hAnsi="Arial" w:cs="Arial"/>
          <w:b/>
        </w:rPr>
        <w:t>Public Contract Directives 2014/24/EU Article 57(1)</w:t>
      </w:r>
    </w:p>
    <w:p w14:paraId="414D3A33" w14:textId="77777777" w:rsidR="00EB798A" w:rsidRDefault="00EB798A" w:rsidP="00EB798A">
      <w:pPr>
        <w:pStyle w:val="Normal1"/>
        <w:jc w:val="both"/>
      </w:pPr>
      <w:r>
        <w:rPr>
          <w:rFonts w:ascii="Arial" w:eastAsia="Arial" w:hAnsi="Arial" w:cs="Arial"/>
          <w:b/>
        </w:rPr>
        <w:t>Participation in a criminal organisation</w:t>
      </w:r>
    </w:p>
    <w:p w14:paraId="4ABE9948" w14:textId="77777777" w:rsidR="00EB798A" w:rsidRDefault="00EB798A" w:rsidP="00EB798A">
      <w:pPr>
        <w:pStyle w:val="Normal1"/>
        <w:jc w:val="both"/>
      </w:pPr>
    </w:p>
    <w:p w14:paraId="0D0B486F" w14:textId="77777777" w:rsidR="00EB798A" w:rsidRDefault="00EB798A" w:rsidP="00EB798A">
      <w:pPr>
        <w:pStyle w:val="Normal1"/>
        <w:spacing w:after="160"/>
        <w:jc w:val="both"/>
      </w:pPr>
      <w:r>
        <w:rPr>
          <w:rFonts w:ascii="Arial" w:eastAsia="Arial" w:hAnsi="Arial" w:cs="Arial"/>
        </w:rPr>
        <w:t>Participation offence as defined by section 45 of the Serious Crime Act 2015</w:t>
      </w:r>
    </w:p>
    <w:p w14:paraId="04E685AC" w14:textId="77777777" w:rsidR="00EB798A" w:rsidRDefault="00EB798A" w:rsidP="00EB798A">
      <w:pPr>
        <w:pStyle w:val="Normal1"/>
        <w:spacing w:after="160"/>
        <w:jc w:val="both"/>
      </w:pPr>
      <w:r>
        <w:rPr>
          <w:rFonts w:ascii="Arial" w:eastAsia="Arial" w:hAnsi="Arial" w:cs="Arial"/>
        </w:rPr>
        <w:t xml:space="preserve">Conspiracy within the meaning of </w:t>
      </w:r>
    </w:p>
    <w:p w14:paraId="1AA2C591"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section 1 or 1A of the Criminal Law Act 1977 or </w:t>
      </w:r>
    </w:p>
    <w:p w14:paraId="71821A59"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14:paraId="2739BDE5" w14:textId="77777777" w:rsidR="00EB798A" w:rsidRDefault="00EB798A" w:rsidP="00EB798A">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6D36D3E1" w14:textId="77777777" w:rsidR="00EB798A" w:rsidRDefault="00EB798A" w:rsidP="00EB798A">
      <w:pPr>
        <w:pStyle w:val="Normal1"/>
        <w:spacing w:after="160"/>
        <w:jc w:val="both"/>
      </w:pPr>
    </w:p>
    <w:p w14:paraId="6B6B48D6" w14:textId="77777777" w:rsidR="00EB798A" w:rsidRDefault="00EB798A" w:rsidP="00EB798A">
      <w:pPr>
        <w:pStyle w:val="Normal1"/>
        <w:jc w:val="both"/>
      </w:pPr>
      <w:r>
        <w:rPr>
          <w:rFonts w:ascii="Arial" w:eastAsia="Arial" w:hAnsi="Arial" w:cs="Arial"/>
          <w:b/>
        </w:rPr>
        <w:t>Corruption</w:t>
      </w:r>
    </w:p>
    <w:p w14:paraId="0DD61B61" w14:textId="77777777" w:rsidR="00EB798A" w:rsidRDefault="00EB798A" w:rsidP="00EB798A">
      <w:pPr>
        <w:pStyle w:val="Normal1"/>
        <w:jc w:val="both"/>
      </w:pPr>
    </w:p>
    <w:p w14:paraId="69E4FF6C" w14:textId="77777777" w:rsidR="00EB798A" w:rsidRDefault="00EB798A" w:rsidP="00EB798A">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1127D25D" w14:textId="77777777" w:rsidR="00EB798A" w:rsidRDefault="00EB798A" w:rsidP="00EB798A">
      <w:pPr>
        <w:pStyle w:val="Normal1"/>
        <w:spacing w:after="160"/>
        <w:jc w:val="both"/>
      </w:pPr>
      <w:r>
        <w:rPr>
          <w:rFonts w:ascii="Arial" w:eastAsia="Arial" w:hAnsi="Arial" w:cs="Arial"/>
        </w:rPr>
        <w:t>The common law offence of bribery;</w:t>
      </w:r>
    </w:p>
    <w:p w14:paraId="3FBE047D" w14:textId="77777777" w:rsidR="00EB798A" w:rsidRDefault="00EB798A" w:rsidP="00EB798A">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77BF0CEB" w14:textId="77777777" w:rsidR="00EB798A" w:rsidRDefault="00EB798A" w:rsidP="00EB798A">
      <w:pPr>
        <w:pStyle w:val="Normal1"/>
        <w:jc w:val="both"/>
      </w:pPr>
      <w:r>
        <w:rPr>
          <w:rFonts w:ascii="Arial" w:eastAsia="Arial" w:hAnsi="Arial" w:cs="Arial"/>
          <w:b/>
        </w:rPr>
        <w:t>Fraud</w:t>
      </w:r>
    </w:p>
    <w:p w14:paraId="775F8795" w14:textId="77777777" w:rsidR="00EB798A" w:rsidRDefault="00EB798A" w:rsidP="00EB798A">
      <w:pPr>
        <w:pStyle w:val="Normal1"/>
        <w:jc w:val="both"/>
      </w:pPr>
    </w:p>
    <w:p w14:paraId="26E154D8" w14:textId="77777777"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D80A3BC" w14:textId="77777777" w:rsidR="00EB798A" w:rsidRDefault="00EB798A" w:rsidP="00EB798A">
      <w:pPr>
        <w:pStyle w:val="Normal1"/>
        <w:numPr>
          <w:ilvl w:val="0"/>
          <w:numId w:val="18"/>
        </w:numPr>
        <w:spacing w:after="120"/>
        <w:ind w:left="1797" w:hanging="356"/>
        <w:jc w:val="both"/>
      </w:pPr>
      <w:r>
        <w:rPr>
          <w:rFonts w:ascii="Arial" w:eastAsia="Arial" w:hAnsi="Arial" w:cs="Arial"/>
        </w:rPr>
        <w:t>the common law offence of cheating the Revenue;</w:t>
      </w:r>
    </w:p>
    <w:p w14:paraId="3B161ECA"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conspiracy to defraud; </w:t>
      </w:r>
    </w:p>
    <w:p w14:paraId="5AA80DC3" w14:textId="77777777" w:rsidR="00EB798A" w:rsidRDefault="00EB798A" w:rsidP="00EB798A">
      <w:pPr>
        <w:pStyle w:val="Normal1"/>
        <w:numPr>
          <w:ilvl w:val="0"/>
          <w:numId w:val="2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7C24DEA2" w14:textId="77777777" w:rsidR="00EB798A" w:rsidRDefault="00EB798A" w:rsidP="00EB798A">
      <w:pPr>
        <w:pStyle w:val="Normal1"/>
        <w:numPr>
          <w:ilvl w:val="0"/>
          <w:numId w:val="2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2D7DE32A" w14:textId="77777777" w:rsidR="00EB798A" w:rsidRDefault="00EB798A" w:rsidP="00EB798A">
      <w:pPr>
        <w:pStyle w:val="Normal1"/>
        <w:numPr>
          <w:ilvl w:val="0"/>
          <w:numId w:val="22"/>
        </w:numPr>
        <w:spacing w:after="120"/>
        <w:ind w:left="1797" w:hanging="356"/>
        <w:jc w:val="both"/>
      </w:pPr>
      <w:r>
        <w:rPr>
          <w:rFonts w:ascii="Arial" w:eastAsia="Arial" w:hAnsi="Arial" w:cs="Arial"/>
        </w:rPr>
        <w:lastRenderedPageBreak/>
        <w:t>fraudulent evasion within the meaning of section 170 of the Customs and Excise Management Act 1979 or section 72 of the Value Added Tax Act 1994;</w:t>
      </w:r>
    </w:p>
    <w:p w14:paraId="518094E7" w14:textId="77777777" w:rsidR="00EB798A" w:rsidRDefault="00EB798A" w:rsidP="00EB798A">
      <w:pPr>
        <w:pStyle w:val="Normal1"/>
        <w:numPr>
          <w:ilvl w:val="0"/>
          <w:numId w:val="2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4CDD492B" w14:textId="77777777" w:rsidR="00EB798A" w:rsidRDefault="00EB798A" w:rsidP="00EB798A">
      <w:pPr>
        <w:pStyle w:val="Normal1"/>
        <w:numPr>
          <w:ilvl w:val="0"/>
          <w:numId w:val="2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604CDBFF" w14:textId="77777777" w:rsidR="00EB798A" w:rsidRDefault="00EB798A" w:rsidP="00EB798A">
      <w:pPr>
        <w:pStyle w:val="Normal1"/>
        <w:numPr>
          <w:ilvl w:val="0"/>
          <w:numId w:val="22"/>
        </w:numPr>
        <w:spacing w:after="120"/>
        <w:ind w:left="1797" w:hanging="356"/>
        <w:jc w:val="both"/>
      </w:pPr>
      <w:r>
        <w:rPr>
          <w:rFonts w:ascii="Arial" w:eastAsia="Arial" w:hAnsi="Arial" w:cs="Arial"/>
        </w:rPr>
        <w:t>fraud within the meaning of section 2, 3 or 4 of the Fraud Act 2006;</w:t>
      </w:r>
    </w:p>
    <w:p w14:paraId="7FA0BC9F" w14:textId="77777777" w:rsidR="00EB798A" w:rsidRDefault="00EB798A" w:rsidP="00EB798A">
      <w:pPr>
        <w:pStyle w:val="Normal1"/>
        <w:numPr>
          <w:ilvl w:val="0"/>
          <w:numId w:val="2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54710AAF" w14:textId="77777777" w:rsidR="00EB798A" w:rsidRDefault="00EB798A" w:rsidP="00EB798A">
      <w:pPr>
        <w:pStyle w:val="Normal1"/>
        <w:ind w:left="720"/>
        <w:jc w:val="both"/>
      </w:pPr>
    </w:p>
    <w:p w14:paraId="0FB3BD36" w14:textId="77777777" w:rsidR="00EB798A" w:rsidRDefault="00EB798A" w:rsidP="00EB798A">
      <w:pPr>
        <w:pStyle w:val="Normal1"/>
        <w:jc w:val="both"/>
      </w:pPr>
      <w:r>
        <w:rPr>
          <w:rFonts w:ascii="Arial" w:eastAsia="Arial" w:hAnsi="Arial" w:cs="Arial"/>
          <w:b/>
        </w:rPr>
        <w:t>Terrorist offences or offences linked to terrorist activities</w:t>
      </w:r>
    </w:p>
    <w:p w14:paraId="7D6E67BA" w14:textId="77777777" w:rsidR="00EB798A" w:rsidRDefault="00EB798A" w:rsidP="00EB798A">
      <w:pPr>
        <w:pStyle w:val="Normal1"/>
        <w:jc w:val="both"/>
      </w:pPr>
    </w:p>
    <w:p w14:paraId="0F8E43BC" w14:textId="77777777" w:rsidR="00EB798A" w:rsidRDefault="00EB798A" w:rsidP="00EB798A">
      <w:pPr>
        <w:pStyle w:val="Normal1"/>
        <w:spacing w:after="160"/>
        <w:jc w:val="both"/>
      </w:pPr>
      <w:r>
        <w:rPr>
          <w:rFonts w:ascii="Arial" w:eastAsia="Arial" w:hAnsi="Arial" w:cs="Arial"/>
        </w:rPr>
        <w:t>Any offence:</w:t>
      </w:r>
    </w:p>
    <w:p w14:paraId="5FC92BD5"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section 41 of the Counter Terrorism Act 2008;</w:t>
      </w:r>
    </w:p>
    <w:p w14:paraId="43A36E7C"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schedule 2 to that Act where the court has determined that there is a terrorist connection;</w:t>
      </w:r>
    </w:p>
    <w:p w14:paraId="6FD2584C" w14:textId="77777777" w:rsidR="00EB798A" w:rsidRDefault="00EB798A" w:rsidP="00EB798A">
      <w:pPr>
        <w:pStyle w:val="Normal1"/>
        <w:numPr>
          <w:ilvl w:val="0"/>
          <w:numId w:val="22"/>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73923FDC" w14:textId="77777777" w:rsidR="00EB798A" w:rsidRDefault="00EB798A" w:rsidP="00EB798A">
      <w:pPr>
        <w:pStyle w:val="Normal1"/>
        <w:spacing w:after="160"/>
        <w:jc w:val="both"/>
      </w:pPr>
    </w:p>
    <w:p w14:paraId="4CA8DC9F" w14:textId="77777777" w:rsidR="00EB798A" w:rsidRDefault="00EB798A" w:rsidP="00EB798A">
      <w:pPr>
        <w:pStyle w:val="Normal1"/>
        <w:jc w:val="both"/>
      </w:pPr>
      <w:r>
        <w:rPr>
          <w:rFonts w:ascii="Arial" w:eastAsia="Arial" w:hAnsi="Arial" w:cs="Arial"/>
          <w:b/>
        </w:rPr>
        <w:t>Money laundering or terrorist financing</w:t>
      </w:r>
    </w:p>
    <w:p w14:paraId="0524A9CA" w14:textId="77777777" w:rsidR="00EB798A" w:rsidRDefault="00EB798A" w:rsidP="00EB798A">
      <w:pPr>
        <w:pStyle w:val="Normal1"/>
        <w:jc w:val="both"/>
      </w:pPr>
    </w:p>
    <w:p w14:paraId="6A925EAE" w14:textId="77777777"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14:paraId="0C47312D" w14:textId="77777777"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22363768" w14:textId="77777777" w:rsidR="00EB798A" w:rsidRDefault="00EB798A" w:rsidP="00EB798A">
      <w:pPr>
        <w:pStyle w:val="Normal1"/>
        <w:jc w:val="both"/>
      </w:pPr>
      <w:r>
        <w:rPr>
          <w:rFonts w:ascii="Arial" w:eastAsia="Arial" w:hAnsi="Arial" w:cs="Arial"/>
          <w:b/>
        </w:rPr>
        <w:t>Child labour and other forms of trafficking human beings</w:t>
      </w:r>
    </w:p>
    <w:p w14:paraId="14F86321" w14:textId="77777777" w:rsidR="00EB798A" w:rsidRDefault="00EB798A" w:rsidP="00EB798A">
      <w:pPr>
        <w:pStyle w:val="Normal1"/>
        <w:jc w:val="both"/>
      </w:pPr>
    </w:p>
    <w:p w14:paraId="17FFB45E" w14:textId="77777777" w:rsidR="00EB798A" w:rsidRDefault="00EB798A" w:rsidP="00EB798A">
      <w:pPr>
        <w:pStyle w:val="Normal1"/>
        <w:spacing w:after="160"/>
        <w:jc w:val="both"/>
      </w:pPr>
      <w:r>
        <w:rPr>
          <w:rFonts w:ascii="Arial" w:eastAsia="Arial" w:hAnsi="Arial" w:cs="Arial"/>
        </w:rPr>
        <w:t>An offence under section 4 of the Asylum and Immigration (Treatment of Claimants etc.) Act 2004;</w:t>
      </w:r>
    </w:p>
    <w:p w14:paraId="47B749A6" w14:textId="77777777" w:rsidR="00EB798A" w:rsidRDefault="00EB798A" w:rsidP="00EB798A">
      <w:pPr>
        <w:pStyle w:val="Normal1"/>
        <w:spacing w:after="160"/>
        <w:jc w:val="both"/>
      </w:pPr>
      <w:r>
        <w:rPr>
          <w:rFonts w:ascii="Arial" w:eastAsia="Arial" w:hAnsi="Arial" w:cs="Arial"/>
        </w:rPr>
        <w:t>An offence under section 59A of the Sexual Offences Act 2003</w:t>
      </w:r>
    </w:p>
    <w:p w14:paraId="5D91346D" w14:textId="77777777" w:rsidR="00EB798A" w:rsidRDefault="00EB798A" w:rsidP="00EB798A">
      <w:pPr>
        <w:pStyle w:val="Normal1"/>
        <w:spacing w:after="160"/>
        <w:jc w:val="both"/>
      </w:pPr>
      <w:r>
        <w:rPr>
          <w:rFonts w:ascii="Arial" w:eastAsia="Arial" w:hAnsi="Arial" w:cs="Arial"/>
        </w:rPr>
        <w:t>An offence under section 71 of the Coroners and Justice Act 2009;</w:t>
      </w:r>
    </w:p>
    <w:p w14:paraId="2695329C" w14:textId="77777777"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44C34B8F" w14:textId="77777777" w:rsidR="00EB798A" w:rsidRDefault="00EB798A" w:rsidP="00EB798A">
      <w:pPr>
        <w:pStyle w:val="Normal1"/>
        <w:spacing w:after="160"/>
        <w:jc w:val="both"/>
      </w:pPr>
      <w:r>
        <w:rPr>
          <w:rFonts w:ascii="Arial" w:eastAsia="Arial" w:hAnsi="Arial" w:cs="Arial"/>
        </w:rPr>
        <w:t>An offence under section 2 or section 4 of the Modern Slavery Act 2015</w:t>
      </w:r>
    </w:p>
    <w:p w14:paraId="13369255" w14:textId="77777777" w:rsidR="00EB798A" w:rsidRDefault="00EB798A" w:rsidP="00EB798A">
      <w:pPr>
        <w:pStyle w:val="Normal1"/>
        <w:jc w:val="both"/>
      </w:pPr>
      <w:r>
        <w:rPr>
          <w:rFonts w:ascii="Arial" w:eastAsia="Arial" w:hAnsi="Arial" w:cs="Arial"/>
          <w:b/>
        </w:rPr>
        <w:t xml:space="preserve">Non-payment of tax and social security contributions </w:t>
      </w:r>
    </w:p>
    <w:p w14:paraId="2F987124" w14:textId="77777777" w:rsidR="00EB798A" w:rsidRDefault="00EB798A" w:rsidP="00EB798A">
      <w:pPr>
        <w:pStyle w:val="Normal1"/>
        <w:jc w:val="both"/>
      </w:pPr>
    </w:p>
    <w:p w14:paraId="063936A4" w14:textId="77777777" w:rsidR="00EB798A" w:rsidRDefault="00EB798A" w:rsidP="00EB798A">
      <w:pPr>
        <w:pStyle w:val="Normal1"/>
        <w:spacing w:after="160"/>
        <w:jc w:val="both"/>
      </w:pPr>
      <w:r>
        <w:rPr>
          <w:rFonts w:ascii="Arial" w:eastAsia="Arial" w:hAnsi="Arial" w:cs="Arial"/>
        </w:rPr>
        <w:lastRenderedPageBreak/>
        <w:t>Breach of obligations relating to the payment of taxes or social security contributions that has been established by a judicial or administrative decision.</w:t>
      </w:r>
    </w:p>
    <w:p w14:paraId="5BF1ECC5" w14:textId="77777777" w:rsidR="00EB798A" w:rsidRDefault="00EB798A" w:rsidP="00EB798A">
      <w:pPr>
        <w:pStyle w:val="Normal1"/>
        <w:jc w:val="both"/>
      </w:pPr>
      <w:r>
        <w:rPr>
          <w:rFonts w:ascii="Arial" w:eastAsia="Arial" w:hAnsi="Arial" w:cs="Arial"/>
        </w:rPr>
        <w:t>Where any tax returns submitted on or after 1 October 2012 have been found to be incorrect as a result of:</w:t>
      </w:r>
    </w:p>
    <w:p w14:paraId="6B152E6F" w14:textId="77777777" w:rsidR="00EB798A" w:rsidRDefault="00EB798A" w:rsidP="00EB798A">
      <w:pPr>
        <w:pStyle w:val="Normal1"/>
        <w:numPr>
          <w:ilvl w:val="0"/>
          <w:numId w:val="23"/>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26A3559B" w14:textId="77777777" w:rsidR="00EB798A" w:rsidRDefault="00EB798A" w:rsidP="00EB798A">
      <w:pPr>
        <w:pStyle w:val="Normal1"/>
        <w:numPr>
          <w:ilvl w:val="0"/>
          <w:numId w:val="23"/>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6317E9C2" w14:textId="77777777" w:rsidR="00EB798A" w:rsidRDefault="00EB798A" w:rsidP="00EB798A">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76F9823" w14:textId="77777777" w:rsidR="00EB798A" w:rsidRDefault="00EB798A" w:rsidP="00EB798A">
      <w:pPr>
        <w:pStyle w:val="Normal1"/>
        <w:ind w:left="2154"/>
        <w:jc w:val="both"/>
      </w:pPr>
    </w:p>
    <w:p w14:paraId="7F2C3653" w14:textId="77777777" w:rsidR="00EB798A" w:rsidRDefault="00EB798A" w:rsidP="00EB798A">
      <w:pPr>
        <w:pStyle w:val="Normal1"/>
        <w:jc w:val="both"/>
      </w:pPr>
      <w:r>
        <w:rPr>
          <w:rFonts w:ascii="Arial" w:eastAsia="Arial" w:hAnsi="Arial" w:cs="Arial"/>
          <w:b/>
        </w:rPr>
        <w:t xml:space="preserve">Other offences </w:t>
      </w:r>
    </w:p>
    <w:p w14:paraId="5E2D1685" w14:textId="77777777" w:rsidR="00EB798A" w:rsidRDefault="00EB798A" w:rsidP="00EB798A">
      <w:pPr>
        <w:pStyle w:val="Normal1"/>
        <w:jc w:val="both"/>
      </w:pPr>
    </w:p>
    <w:p w14:paraId="02C5DCA3" w14:textId="77777777" w:rsidR="00EB798A" w:rsidRDefault="00EB798A" w:rsidP="00EB798A">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7BAE1767" w14:textId="77777777"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60C4C17B" w14:textId="77777777" w:rsidR="00EB798A" w:rsidRDefault="00EB798A" w:rsidP="00EB798A">
      <w:pPr>
        <w:pStyle w:val="Normal1"/>
      </w:pPr>
      <w:r>
        <w:br w:type="page"/>
      </w:r>
    </w:p>
    <w:p w14:paraId="773F6E36" w14:textId="77777777" w:rsidR="00EB798A" w:rsidRDefault="00EB798A" w:rsidP="00EB798A">
      <w:pPr>
        <w:pStyle w:val="Normal1"/>
      </w:pPr>
    </w:p>
    <w:p w14:paraId="57740859" w14:textId="77777777" w:rsidR="00EB798A" w:rsidRDefault="00EB798A" w:rsidP="00EB798A">
      <w:pPr>
        <w:pStyle w:val="Normal1"/>
        <w:spacing w:after="160"/>
        <w:jc w:val="both"/>
      </w:pPr>
    </w:p>
    <w:p w14:paraId="19712C8E" w14:textId="77777777" w:rsidR="00EB798A" w:rsidRDefault="00EB798A" w:rsidP="00EB798A">
      <w:pPr>
        <w:pStyle w:val="Normal1"/>
        <w:jc w:val="both"/>
      </w:pPr>
      <w:r>
        <w:rPr>
          <w:rFonts w:ascii="Arial" w:eastAsia="Arial" w:hAnsi="Arial" w:cs="Arial"/>
          <w:b/>
          <w:sz w:val="32"/>
          <w:szCs w:val="32"/>
        </w:rPr>
        <w:t xml:space="preserve">Discretionary exclusions </w:t>
      </w:r>
    </w:p>
    <w:p w14:paraId="25C6FE7B" w14:textId="77777777" w:rsidR="00EB798A" w:rsidRDefault="00EB798A" w:rsidP="00EB798A">
      <w:pPr>
        <w:pStyle w:val="Normal1"/>
        <w:jc w:val="both"/>
      </w:pPr>
    </w:p>
    <w:p w14:paraId="5E1D85AE" w14:textId="77777777" w:rsidR="00EB798A" w:rsidRDefault="00EB798A" w:rsidP="00EB798A">
      <w:pPr>
        <w:pStyle w:val="Normal1"/>
        <w:jc w:val="both"/>
      </w:pPr>
      <w:r>
        <w:rPr>
          <w:rFonts w:ascii="Arial" w:eastAsia="Arial" w:hAnsi="Arial" w:cs="Arial"/>
          <w:b/>
        </w:rPr>
        <w:t>Obligations in the field of environment, social and labour law.</w:t>
      </w:r>
    </w:p>
    <w:p w14:paraId="2D9E4B9D" w14:textId="77777777" w:rsidR="00EB798A" w:rsidRDefault="00EB798A" w:rsidP="00EB798A">
      <w:pPr>
        <w:pStyle w:val="Normal1"/>
        <w:jc w:val="both"/>
      </w:pPr>
    </w:p>
    <w:p w14:paraId="2CC792FD" w14:textId="77777777" w:rsidR="00EB798A" w:rsidRDefault="00EB798A" w:rsidP="00EB798A">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7F5EBC4A"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06A4E8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954782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7893210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been in breach of section 15 of the Immigration, Asylum, and Nationality Act 2006;</w:t>
      </w:r>
    </w:p>
    <w:p w14:paraId="3F67CD3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a conviction under section 21 of the Immigration, Asylum, and Nationality Act 2006;</w:t>
      </w:r>
    </w:p>
    <w:p w14:paraId="0C3944A7" w14:textId="77777777" w:rsidR="00EB798A" w:rsidRDefault="00EB798A" w:rsidP="00EB798A">
      <w:pPr>
        <w:pStyle w:val="Normal1"/>
        <w:numPr>
          <w:ilvl w:val="0"/>
          <w:numId w:val="24"/>
        </w:numPr>
        <w:spacing w:after="160"/>
        <w:ind w:hanging="360"/>
        <w:contextualSpacing/>
        <w:jc w:val="both"/>
      </w:pPr>
      <w:r>
        <w:rPr>
          <w:rFonts w:ascii="Arial" w:eastAsia="Arial" w:hAnsi="Arial" w:cs="Arial"/>
        </w:rPr>
        <w:t>Where the organisation has been in breach of the National Minimum Wage Act 1998.</w:t>
      </w:r>
    </w:p>
    <w:p w14:paraId="0C0B6395" w14:textId="77777777" w:rsidR="00EB798A" w:rsidRDefault="00EB798A" w:rsidP="00EB798A">
      <w:pPr>
        <w:pStyle w:val="Normal1"/>
        <w:jc w:val="both"/>
      </w:pPr>
      <w:r>
        <w:rPr>
          <w:rFonts w:ascii="Arial" w:eastAsia="Arial" w:hAnsi="Arial" w:cs="Arial"/>
          <w:b/>
        </w:rPr>
        <w:t>Bankruptcy, insolvency</w:t>
      </w:r>
    </w:p>
    <w:p w14:paraId="2BF8055A" w14:textId="77777777" w:rsidR="00EB798A" w:rsidRDefault="00EB798A" w:rsidP="00EB798A">
      <w:pPr>
        <w:pStyle w:val="Normal1"/>
        <w:jc w:val="both"/>
      </w:pPr>
    </w:p>
    <w:p w14:paraId="64F20657" w14:textId="77777777" w:rsidR="00EB798A" w:rsidRDefault="00EB798A" w:rsidP="00EB798A">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3EA1DBC" w14:textId="77777777" w:rsidR="00EB798A" w:rsidRDefault="00EB798A" w:rsidP="00EB798A">
      <w:pPr>
        <w:pStyle w:val="Normal1"/>
        <w:jc w:val="both"/>
      </w:pPr>
      <w:r>
        <w:rPr>
          <w:rFonts w:ascii="Arial" w:eastAsia="Arial" w:hAnsi="Arial" w:cs="Arial"/>
          <w:b/>
        </w:rPr>
        <w:t>Grave professional misconduct</w:t>
      </w:r>
    </w:p>
    <w:p w14:paraId="37837EE1" w14:textId="77777777" w:rsidR="00EB798A" w:rsidRDefault="00EB798A" w:rsidP="00EB798A">
      <w:pPr>
        <w:pStyle w:val="Normal1"/>
        <w:jc w:val="both"/>
      </w:pPr>
    </w:p>
    <w:p w14:paraId="4AA73F73" w14:textId="77777777" w:rsidR="00EB798A" w:rsidRDefault="00EB798A" w:rsidP="00EB798A">
      <w:pPr>
        <w:pStyle w:val="Normal1"/>
        <w:spacing w:after="160"/>
        <w:jc w:val="both"/>
      </w:pPr>
      <w:r>
        <w:rPr>
          <w:rFonts w:ascii="Arial" w:eastAsia="Arial" w:hAnsi="Arial" w:cs="Arial"/>
        </w:rPr>
        <w:t xml:space="preserve">Guilty of grave professional misconduct </w:t>
      </w:r>
    </w:p>
    <w:p w14:paraId="0D3A0415" w14:textId="77777777" w:rsidR="00EB798A" w:rsidRDefault="00EB798A" w:rsidP="00EB798A">
      <w:pPr>
        <w:pStyle w:val="Normal1"/>
        <w:jc w:val="both"/>
      </w:pPr>
      <w:r>
        <w:rPr>
          <w:rFonts w:ascii="Arial" w:eastAsia="Arial" w:hAnsi="Arial" w:cs="Arial"/>
          <w:b/>
        </w:rPr>
        <w:t xml:space="preserve">Distortion of competition </w:t>
      </w:r>
    </w:p>
    <w:p w14:paraId="05BB634A" w14:textId="77777777" w:rsidR="00EB798A" w:rsidRDefault="00EB798A" w:rsidP="00EB798A">
      <w:pPr>
        <w:pStyle w:val="Normal1"/>
        <w:jc w:val="both"/>
      </w:pPr>
    </w:p>
    <w:p w14:paraId="00DCB034" w14:textId="77777777"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14:paraId="2D6075B6" w14:textId="77777777" w:rsidR="00EB798A" w:rsidRDefault="00EB798A" w:rsidP="00EB798A">
      <w:pPr>
        <w:pStyle w:val="Normal1"/>
        <w:jc w:val="both"/>
      </w:pPr>
      <w:r>
        <w:rPr>
          <w:rFonts w:ascii="Arial" w:eastAsia="Arial" w:hAnsi="Arial" w:cs="Arial"/>
          <w:b/>
        </w:rPr>
        <w:t>Conflict of interest</w:t>
      </w:r>
    </w:p>
    <w:p w14:paraId="68909125" w14:textId="77777777" w:rsidR="00EB798A" w:rsidRDefault="00EB798A" w:rsidP="00EB798A">
      <w:pPr>
        <w:pStyle w:val="Normal1"/>
        <w:jc w:val="both"/>
      </w:pPr>
    </w:p>
    <w:p w14:paraId="0D1D2F78" w14:textId="77777777" w:rsidR="00EB798A" w:rsidRDefault="00EB798A" w:rsidP="00EB798A">
      <w:pPr>
        <w:pStyle w:val="Normal1"/>
        <w:spacing w:after="160"/>
        <w:jc w:val="both"/>
      </w:pPr>
      <w:r>
        <w:rPr>
          <w:rFonts w:ascii="Arial" w:eastAsia="Arial" w:hAnsi="Arial" w:cs="Arial"/>
        </w:rPr>
        <w:lastRenderedPageBreak/>
        <w:t>Aware of any conflict of interest within the meaning of regulation 24 due to the participation in the procurement procedure</w:t>
      </w:r>
    </w:p>
    <w:p w14:paraId="33B2C37F" w14:textId="77777777" w:rsidR="00EB798A" w:rsidRDefault="00EB798A" w:rsidP="00EB798A">
      <w:pPr>
        <w:pStyle w:val="Normal1"/>
        <w:spacing w:after="160"/>
        <w:jc w:val="both"/>
      </w:pPr>
      <w:r>
        <w:rPr>
          <w:rFonts w:ascii="Arial" w:eastAsia="Arial" w:hAnsi="Arial" w:cs="Arial"/>
          <w:b/>
        </w:rPr>
        <w:t>Been involved in the preparation of the procurement procedure.</w:t>
      </w:r>
    </w:p>
    <w:p w14:paraId="6C029BC0" w14:textId="77777777" w:rsidR="00EB798A" w:rsidRDefault="00EB798A" w:rsidP="00EB798A">
      <w:pPr>
        <w:pStyle w:val="Normal1"/>
        <w:jc w:val="both"/>
      </w:pPr>
      <w:r>
        <w:rPr>
          <w:rFonts w:ascii="Arial" w:eastAsia="Arial" w:hAnsi="Arial" w:cs="Arial"/>
          <w:b/>
        </w:rPr>
        <w:t>Prior performance issues</w:t>
      </w:r>
    </w:p>
    <w:p w14:paraId="3B1E12EE" w14:textId="77777777" w:rsidR="00EB798A" w:rsidRDefault="00EB798A" w:rsidP="00EB798A">
      <w:pPr>
        <w:pStyle w:val="Normal1"/>
        <w:jc w:val="both"/>
      </w:pPr>
    </w:p>
    <w:p w14:paraId="0BC909CF" w14:textId="77777777" w:rsidR="00EB798A" w:rsidRDefault="00EB798A" w:rsidP="00EB798A">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A89F968" w14:textId="77777777" w:rsidR="00EB798A" w:rsidRDefault="00EB798A" w:rsidP="00EB798A">
      <w:pPr>
        <w:pStyle w:val="Normal1"/>
        <w:jc w:val="both"/>
      </w:pPr>
      <w:r>
        <w:rPr>
          <w:rFonts w:ascii="Arial" w:eastAsia="Arial" w:hAnsi="Arial" w:cs="Arial"/>
          <w:b/>
        </w:rPr>
        <w:t xml:space="preserve">Misrepresentation and undue influence </w:t>
      </w:r>
    </w:p>
    <w:p w14:paraId="5A31CEE4" w14:textId="77777777" w:rsidR="00EB798A" w:rsidRDefault="00EB798A" w:rsidP="00EB798A">
      <w:pPr>
        <w:pStyle w:val="Normal1"/>
        <w:jc w:val="both"/>
      </w:pPr>
    </w:p>
    <w:p w14:paraId="43DADEF0" w14:textId="77777777" w:rsidR="00EB798A" w:rsidRDefault="00EB798A" w:rsidP="00EB798A">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3EA77C6C" w14:textId="77777777" w:rsidR="00EB798A" w:rsidRDefault="00EB798A" w:rsidP="00EB798A">
      <w:pPr>
        <w:pStyle w:val="Normal1"/>
        <w:spacing w:after="160"/>
        <w:jc w:val="both"/>
      </w:pPr>
    </w:p>
    <w:p w14:paraId="3A5D0FE7" w14:textId="77777777" w:rsidR="00EB798A" w:rsidRDefault="00EB798A" w:rsidP="00EB798A">
      <w:pPr>
        <w:pStyle w:val="Normal1"/>
        <w:jc w:val="both"/>
      </w:pPr>
      <w:r>
        <w:rPr>
          <w:rFonts w:ascii="Arial" w:eastAsia="Arial" w:hAnsi="Arial" w:cs="Arial"/>
          <w:sz w:val="32"/>
          <w:szCs w:val="32"/>
        </w:rPr>
        <w:t xml:space="preserve">Additional exclusion grounds </w:t>
      </w:r>
    </w:p>
    <w:p w14:paraId="1F37F480" w14:textId="77777777" w:rsidR="00EB798A" w:rsidRDefault="00EB798A" w:rsidP="00EB798A">
      <w:pPr>
        <w:pStyle w:val="Normal1"/>
        <w:jc w:val="both"/>
      </w:pPr>
    </w:p>
    <w:p w14:paraId="40AB9556" w14:textId="77777777" w:rsidR="00EB798A" w:rsidRDefault="00EB798A" w:rsidP="00EB798A">
      <w:pPr>
        <w:pStyle w:val="Normal1"/>
        <w:spacing w:after="160"/>
        <w:jc w:val="both"/>
      </w:pPr>
      <w:r>
        <w:rPr>
          <w:rFonts w:ascii="Arial" w:eastAsia="Arial" w:hAnsi="Arial" w:cs="Arial"/>
          <w:b/>
        </w:rPr>
        <w:t xml:space="preserve">Breach of obligations relating to the payment of taxes or social security contributions. </w:t>
      </w:r>
    </w:p>
    <w:p w14:paraId="118CDEFC" w14:textId="77777777" w:rsidR="00EB798A" w:rsidRDefault="00EB798A" w:rsidP="00EB798A">
      <w:pPr>
        <w:pStyle w:val="Normal1"/>
        <w:spacing w:before="240" w:after="120"/>
        <w:jc w:val="both"/>
      </w:pPr>
      <w:r>
        <w:rPr>
          <w:rFonts w:ascii="Arial" w:eastAsia="Arial" w:hAnsi="Arial" w:cs="Arial"/>
          <w:b/>
        </w:rPr>
        <w:t>ANNEX X Extract from Public Procurement Directive 2014/24/EU</w:t>
      </w:r>
    </w:p>
    <w:p w14:paraId="64531BBF" w14:textId="77777777"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14:paraId="635C630C"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87 on Freedom of Association and the Protection of the Right to Organise;</w:t>
      </w:r>
    </w:p>
    <w:p w14:paraId="6A50BC7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98 on the Right to Organise and Collective Bargaining;</w:t>
      </w:r>
    </w:p>
    <w:p w14:paraId="365A294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29 on Forced Labour;</w:t>
      </w:r>
    </w:p>
    <w:p w14:paraId="3BEE1D5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105 on the Abolition of Forced Labour;</w:t>
      </w:r>
    </w:p>
    <w:p w14:paraId="38E7CA27"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138 on Minimum Age;</w:t>
      </w:r>
    </w:p>
    <w:p w14:paraId="2F42FB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
    <w:p w14:paraId="37ABED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100 on Equal Remuneration;</w:t>
      </w:r>
    </w:p>
    <w:p w14:paraId="59B7D2A2"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182 on Worst Forms of Child Labour;</w:t>
      </w:r>
    </w:p>
    <w:p w14:paraId="7C187C8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526DFB3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604A70D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14:paraId="22D72951" w14:textId="77777777" w:rsidR="00EB798A" w:rsidRDefault="00EB798A" w:rsidP="00EB798A">
      <w:pPr>
        <w:pStyle w:val="Normal1"/>
        <w:numPr>
          <w:ilvl w:val="0"/>
          <w:numId w:val="16"/>
        </w:numPr>
        <w:ind w:hanging="360"/>
        <w:contextualSpacing/>
        <w:jc w:val="both"/>
      </w:pPr>
      <w:r>
        <w:rPr>
          <w:rFonts w:ascii="Arial" w:eastAsia="Arial" w:hAnsi="Arial" w:cs="Arial"/>
          <w:sz w:val="22"/>
          <w:szCs w:val="22"/>
        </w:rPr>
        <w:lastRenderedPageBreak/>
        <w:t>Convention on the Prior Informed Consent Procedure for Certain Hazardous Chemicals and Pesticides in International Trade (UNEP/FAO) (The PIC Convention) Rotterdam, 10 September 1998, and its 3 regional Protocols.</w:t>
      </w:r>
    </w:p>
    <w:p w14:paraId="3358DA06" w14:textId="77777777" w:rsidR="00EB798A" w:rsidRDefault="00EB798A" w:rsidP="00EB798A">
      <w:pPr>
        <w:pStyle w:val="Normal1"/>
        <w:contextualSpacing/>
        <w:jc w:val="both"/>
      </w:pPr>
    </w:p>
    <w:p w14:paraId="72B0EA99" w14:textId="77777777" w:rsidR="00EB798A" w:rsidRDefault="00EB798A" w:rsidP="00EB798A">
      <w:pPr>
        <w:pStyle w:val="Normal1"/>
        <w:contextualSpacing/>
        <w:jc w:val="both"/>
      </w:pPr>
    </w:p>
    <w:p w14:paraId="0824E84C" w14:textId="77777777" w:rsidR="00EB798A" w:rsidRDefault="00EB798A" w:rsidP="00EB798A">
      <w:pPr>
        <w:pStyle w:val="Normal1"/>
        <w:contextualSpacing/>
        <w:jc w:val="both"/>
      </w:pPr>
    </w:p>
    <w:p w14:paraId="0AF050B4" w14:textId="77777777" w:rsidR="00EB798A" w:rsidRDefault="00EB798A" w:rsidP="00EB798A">
      <w:pPr>
        <w:pStyle w:val="Normal1"/>
        <w:contextualSpacing/>
        <w:jc w:val="both"/>
      </w:pPr>
    </w:p>
    <w:p w14:paraId="4054B97F" w14:textId="77777777" w:rsidR="00EB798A" w:rsidRDefault="00EB798A" w:rsidP="00EB798A">
      <w:pPr>
        <w:pStyle w:val="Normal1"/>
        <w:ind w:left="714"/>
        <w:jc w:val="both"/>
      </w:pPr>
    </w:p>
    <w:p w14:paraId="0D5D0825" w14:textId="77777777" w:rsidR="00EB798A" w:rsidRDefault="00EB798A" w:rsidP="00EB798A">
      <w:pPr>
        <w:pStyle w:val="Normal1"/>
        <w:ind w:left="714"/>
        <w:jc w:val="both"/>
      </w:pPr>
    </w:p>
    <w:p w14:paraId="450E2019" w14:textId="77777777" w:rsidR="00EB798A" w:rsidRDefault="00EB798A" w:rsidP="00EB798A">
      <w:pPr>
        <w:pStyle w:val="Normal1"/>
        <w:jc w:val="both"/>
      </w:pPr>
      <w:r>
        <w:rPr>
          <w:rFonts w:ascii="Arial" w:eastAsia="Arial" w:hAnsi="Arial" w:cs="Arial"/>
          <w:b/>
        </w:rPr>
        <w:t>Consequences of misrepresentation</w:t>
      </w:r>
    </w:p>
    <w:p w14:paraId="49F242D0" w14:textId="77777777" w:rsidR="00EB798A" w:rsidRDefault="00EB798A" w:rsidP="00EB798A">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6DF9F655"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14:paraId="296C13B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323E130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126DA7F3" w14:textId="77777777" w:rsidR="00EB798A" w:rsidRDefault="00EB798A" w:rsidP="00EB798A">
      <w:pPr>
        <w:pStyle w:val="Normal1"/>
        <w:numPr>
          <w:ilvl w:val="0"/>
          <w:numId w:val="17"/>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13D0E108" w14:textId="77777777" w:rsidR="00EB798A" w:rsidRDefault="00EB798A" w:rsidP="00EB798A">
      <w:pPr>
        <w:pStyle w:val="Normal1"/>
        <w:jc w:val="both"/>
      </w:pPr>
    </w:p>
    <w:p w14:paraId="4F55BBE2" w14:textId="77777777" w:rsidR="00EB798A" w:rsidRDefault="00EB798A" w:rsidP="00EB798A">
      <w:pPr>
        <w:pStyle w:val="Normal1"/>
        <w:jc w:val="both"/>
      </w:pPr>
    </w:p>
    <w:p w14:paraId="5580D9D4" w14:textId="77777777" w:rsidR="00EB798A" w:rsidRDefault="00EB798A">
      <w:pPr>
        <w:widowControl/>
        <w:overflowPunct/>
        <w:autoSpaceDE/>
        <w:autoSpaceDN/>
        <w:adjustRightInd/>
        <w:textAlignment w:val="auto"/>
        <w:rPr>
          <w:rFonts w:ascii="Calibri" w:hAnsi="Calibri" w:cs="Calibri"/>
          <w:b/>
          <w:bCs/>
          <w:color w:val="FF0000"/>
          <w:kern w:val="32"/>
          <w:sz w:val="32"/>
          <w:szCs w:val="32"/>
        </w:rPr>
      </w:pPr>
      <w:r>
        <w:rPr>
          <w:rFonts w:ascii="Calibri" w:hAnsi="Calibri" w:cs="Calibri"/>
          <w:color w:val="FF0000"/>
        </w:rPr>
        <w:br w:type="page"/>
      </w:r>
    </w:p>
    <w:p w14:paraId="68F520F6" w14:textId="77777777" w:rsidR="008937AF" w:rsidRDefault="008937AF" w:rsidP="008937AF">
      <w:pPr>
        <w:pStyle w:val="Heading1"/>
        <w:rPr>
          <w:rFonts w:ascii="Arial" w:hAnsi="Arial" w:cs="Arial"/>
          <w:b w:val="0"/>
          <w:bCs w:val="0"/>
          <w:sz w:val="26"/>
          <w:szCs w:val="26"/>
        </w:rPr>
      </w:pPr>
      <w:r w:rsidRPr="00601AC9">
        <w:rPr>
          <w:rFonts w:ascii="Arial" w:hAnsi="Arial" w:cs="Arial"/>
          <w:sz w:val="24"/>
          <w:szCs w:val="24"/>
        </w:rPr>
        <w:lastRenderedPageBreak/>
        <w:t>Declaration 5: Code of Practice</w:t>
      </w:r>
      <w:r>
        <w:rPr>
          <w:rStyle w:val="FootnoteReference"/>
          <w:rFonts w:ascii="Arial" w:hAnsi="Arial" w:cs="Arial"/>
          <w:sz w:val="26"/>
          <w:szCs w:val="26"/>
        </w:rPr>
        <w:footnoteReference w:id="14"/>
      </w:r>
      <w:r>
        <w:rPr>
          <w:rFonts w:ascii="Arial" w:hAnsi="Arial" w:cs="Arial"/>
          <w:sz w:val="24"/>
          <w:szCs w:val="24"/>
        </w:rPr>
        <w:t xml:space="preserve"> </w:t>
      </w:r>
    </w:p>
    <w:p w14:paraId="68F520F7" w14:textId="77777777" w:rsidR="008937AF" w:rsidRDefault="008937AF" w:rsidP="008937AF">
      <w:pPr>
        <w:rPr>
          <w:rFonts w:cs="Arial"/>
          <w:sz w:val="24"/>
          <w:szCs w:val="24"/>
        </w:rPr>
      </w:pPr>
    </w:p>
    <w:p w14:paraId="68F520F8" w14:textId="00C0E2A7" w:rsidR="008937AF" w:rsidRPr="008937AF" w:rsidRDefault="008937AF" w:rsidP="008937AF">
      <w:pPr>
        <w:rPr>
          <w:rFonts w:cs="Arial"/>
          <w:sz w:val="24"/>
          <w:szCs w:val="24"/>
        </w:rPr>
      </w:pPr>
      <w:r w:rsidRPr="008937AF">
        <w:rPr>
          <w:rFonts w:cs="Arial"/>
          <w:sz w:val="24"/>
          <w:szCs w:val="24"/>
        </w:rPr>
        <w:t xml:space="preserve">I confirm that I am aware of the requirements of the </w:t>
      </w:r>
      <w:r w:rsidR="00A63F1A">
        <w:rPr>
          <w:rFonts w:cs="Arial"/>
          <w:sz w:val="24"/>
          <w:szCs w:val="24"/>
        </w:rPr>
        <w:t>BEIS</w:t>
      </w:r>
      <w:r w:rsidRPr="008937AF">
        <w:rPr>
          <w:rFonts w:cs="Arial"/>
          <w:sz w:val="24"/>
          <w:szCs w:val="24"/>
        </w:rPr>
        <w:t xml:space="preserve"> Code of Practice</w:t>
      </w:r>
      <w:r>
        <w:rPr>
          <w:rStyle w:val="FootnoteReference"/>
          <w:rFonts w:cs="Arial"/>
          <w:sz w:val="24"/>
          <w:szCs w:val="24"/>
        </w:rPr>
        <w:footnoteReference w:id="15"/>
      </w:r>
      <w:r w:rsidRPr="008937AF">
        <w:rPr>
          <w:rFonts w:cs="Arial"/>
          <w:sz w:val="24"/>
          <w:szCs w:val="24"/>
        </w:rPr>
        <w:t xml:space="preserve"> for Research and, in the proposed project, I will use my best efforts to ensure that the procedures used conform to those requirements under the following headings</w:t>
      </w:r>
      <w:r w:rsidRPr="008937AF">
        <w:rPr>
          <w:rStyle w:val="FootnoteReference"/>
          <w:rFonts w:cs="Arial"/>
          <w:sz w:val="24"/>
          <w:szCs w:val="24"/>
        </w:rPr>
        <w:footnoteReference w:id="16"/>
      </w:r>
      <w:r w:rsidRPr="008937AF">
        <w:rPr>
          <w:rFonts w:cs="Arial"/>
          <w:sz w:val="24"/>
          <w:szCs w:val="24"/>
        </w:rPr>
        <w:t>:</w:t>
      </w:r>
    </w:p>
    <w:p w14:paraId="68F520F9" w14:textId="77777777" w:rsidR="008937AF" w:rsidRPr="008937AF" w:rsidRDefault="008937AF" w:rsidP="008937AF">
      <w:pPr>
        <w:rPr>
          <w:rFonts w:cs="Arial"/>
          <w:sz w:val="24"/>
          <w:szCs w:val="24"/>
        </w:rPr>
      </w:pPr>
    </w:p>
    <w:p w14:paraId="68F520FA"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Responsibilities</w:t>
      </w:r>
    </w:p>
    <w:p w14:paraId="68F520FB"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Competence</w:t>
      </w:r>
    </w:p>
    <w:p w14:paraId="68F520FC"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Project planning</w:t>
      </w:r>
    </w:p>
    <w:p w14:paraId="68F520FD"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Quality Control</w:t>
      </w:r>
    </w:p>
    <w:p w14:paraId="68F520FE"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Handling of samples and materials</w:t>
      </w:r>
    </w:p>
    <w:p w14:paraId="68F520FF"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Facilities and equipment</w:t>
      </w:r>
    </w:p>
    <w:p w14:paraId="68F52100"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Documentation of procedures and methods</w:t>
      </w:r>
    </w:p>
    <w:p w14:paraId="68F52101"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Research/work records</w:t>
      </w:r>
    </w:p>
    <w:p w14:paraId="68F52102" w14:textId="77777777" w:rsidR="008937AF" w:rsidRPr="008937AF" w:rsidRDefault="008937AF" w:rsidP="008937AF">
      <w:pPr>
        <w:ind w:left="720"/>
        <w:rPr>
          <w:rFonts w:cs="Arial"/>
          <w:sz w:val="24"/>
          <w:szCs w:val="24"/>
        </w:rPr>
      </w:pPr>
    </w:p>
    <w:p w14:paraId="68F52103" w14:textId="65601BAE" w:rsidR="008937AF" w:rsidRPr="008937AF" w:rsidRDefault="008937AF" w:rsidP="008937AF">
      <w:pPr>
        <w:rPr>
          <w:rFonts w:cs="Arial"/>
          <w:sz w:val="24"/>
          <w:szCs w:val="24"/>
        </w:rPr>
      </w:pPr>
      <w:r w:rsidRPr="008937AF">
        <w:rPr>
          <w:rFonts w:cs="Arial"/>
          <w:sz w:val="24"/>
          <w:szCs w:val="24"/>
        </w:rPr>
        <w:t xml:space="preserve">I understand that </w:t>
      </w:r>
      <w:r w:rsidR="00A63F1A">
        <w:rPr>
          <w:rFonts w:cs="Arial"/>
          <w:sz w:val="24"/>
          <w:szCs w:val="24"/>
        </w:rPr>
        <w:t>BEIS</w:t>
      </w:r>
      <w:r w:rsidRPr="008937AF">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sidR="00A63F1A">
        <w:rPr>
          <w:rFonts w:cs="Arial"/>
          <w:sz w:val="24"/>
          <w:szCs w:val="24"/>
        </w:rPr>
        <w:t>BEIS</w:t>
      </w:r>
      <w:r w:rsidRPr="008937AF">
        <w:rPr>
          <w:rFonts w:cs="Arial"/>
          <w:sz w:val="24"/>
          <w:szCs w:val="24"/>
        </w:rPr>
        <w:t>.</w:t>
      </w:r>
    </w:p>
    <w:p w14:paraId="68F52104" w14:textId="77777777" w:rsidR="008937AF" w:rsidRPr="008937AF" w:rsidRDefault="008937AF" w:rsidP="008937AF">
      <w:pPr>
        <w:rPr>
          <w:rFonts w:cs="Arial"/>
          <w:sz w:val="24"/>
          <w:szCs w:val="24"/>
        </w:rPr>
      </w:pPr>
    </w:p>
    <w:p w14:paraId="68F52105" w14:textId="71ED2312" w:rsidR="008937AF" w:rsidRPr="008937AF" w:rsidRDefault="008937AF" w:rsidP="008937AF">
      <w:pPr>
        <w:rPr>
          <w:rFonts w:cs="Arial"/>
          <w:sz w:val="24"/>
          <w:szCs w:val="24"/>
        </w:rPr>
      </w:pPr>
      <w:r w:rsidRPr="008937AF">
        <w:rPr>
          <w:rFonts w:cs="Arial"/>
          <w:sz w:val="24"/>
          <w:szCs w:val="24"/>
        </w:rPr>
        <w:t xml:space="preserve">(There is some flexibility in the application of the Code of Practice to specific research projects. Contractors are encouraged to discuss with </w:t>
      </w:r>
      <w:r w:rsidR="00A63F1A">
        <w:rPr>
          <w:rFonts w:cs="Arial"/>
          <w:sz w:val="24"/>
          <w:szCs w:val="24"/>
        </w:rPr>
        <w:t>BEIS</w:t>
      </w:r>
      <w:r w:rsidRPr="008937AF">
        <w:rPr>
          <w:rFonts w:cs="Arial"/>
          <w:sz w:val="24"/>
          <w:szCs w:val="24"/>
        </w:rPr>
        <w:t xml:space="preserve"> any aspects that cause them concern, in order to reach agreement on the interpretation of each requirement.)</w:t>
      </w:r>
    </w:p>
    <w:p w14:paraId="68F52106" w14:textId="77777777" w:rsidR="008937AF" w:rsidRDefault="008937AF" w:rsidP="008937AF">
      <w:pPr>
        <w:rPr>
          <w:rFonts w:cs="Arial"/>
          <w:sz w:val="19"/>
          <w:szCs w:val="19"/>
        </w:rPr>
      </w:pPr>
    </w:p>
    <w:p w14:paraId="68F52107" w14:textId="77777777" w:rsidR="008937AF" w:rsidRPr="00C62BA4" w:rsidRDefault="008937AF" w:rsidP="008937AF">
      <w:pPr>
        <w:rPr>
          <w:rFonts w:cs="Arial"/>
          <w:sz w:val="19"/>
          <w:szCs w:val="19"/>
        </w:rPr>
      </w:pPr>
    </w:p>
    <w:p w14:paraId="68F52108" w14:textId="77777777" w:rsidR="00B44974" w:rsidRDefault="00B44974">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14:paraId="68F52109" w14:textId="77777777" w:rsidR="00CC0200" w:rsidRDefault="00C06839" w:rsidP="00CC0200">
      <w:pPr>
        <w:jc w:val="both"/>
        <w:rPr>
          <w:rFonts w:ascii="Calibri" w:hAnsi="Calibri" w:cs="Calibri"/>
          <w:b/>
          <w:sz w:val="28"/>
          <w:szCs w:val="28"/>
        </w:rPr>
      </w:pPr>
      <w:r>
        <w:rPr>
          <w:noProof/>
        </w:rPr>
        <w:lastRenderedPageBreak/>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2A" w14:textId="77777777" w:rsidR="00514778" w:rsidRPr="00CC0200" w:rsidRDefault="00514778" w:rsidP="00CC0200">
                            <w:pPr>
                              <w:jc w:val="center"/>
                              <w:rPr>
                                <w:b/>
                              </w:rPr>
                            </w:pPr>
                          </w:p>
                          <w:p w14:paraId="68F5222B" w14:textId="77777777" w:rsidR="00514778" w:rsidRPr="00CC0200" w:rsidRDefault="00514778" w:rsidP="00CC0200">
                            <w:pPr>
                              <w:jc w:val="center"/>
                              <w:rPr>
                                <w:b/>
                                <w:sz w:val="28"/>
                                <w:szCs w:val="28"/>
                              </w:rPr>
                            </w:pPr>
                            <w:r>
                              <w:rPr>
                                <w:b/>
                                <w:sz w:val="28"/>
                                <w:szCs w:val="28"/>
                              </w:rPr>
                              <w:t>Annex A</w:t>
                            </w:r>
                            <w:r w:rsidRPr="00CC0200">
                              <w:rPr>
                                <w:b/>
                                <w:sz w:val="28"/>
                                <w:szCs w:val="28"/>
                              </w:rPr>
                              <w:t>: Pricing Schedule</w:t>
                            </w:r>
                          </w:p>
                          <w:p w14:paraId="68F5222C" w14:textId="77777777" w:rsidR="00514778" w:rsidRPr="00CC0200" w:rsidRDefault="00514778" w:rsidP="00CC0200">
                            <w:pPr>
                              <w:rPr>
                                <w:rFonts w:cs="Arial"/>
                                <w:sz w:val="28"/>
                                <w:szCs w:val="28"/>
                              </w:rPr>
                            </w:pPr>
                          </w:p>
                          <w:p w14:paraId="68F5222D" w14:textId="77777777" w:rsidR="00514778" w:rsidRPr="0000739E" w:rsidRDefault="00514778" w:rsidP="00CC0200">
                            <w:pPr>
                              <w:rPr>
                                <w:rFonts w:cs="Arial"/>
                              </w:rPr>
                            </w:pPr>
                          </w:p>
                          <w:p w14:paraId="68F5222E" w14:textId="77777777" w:rsidR="00514778" w:rsidRDefault="00514778" w:rsidP="00CC0200"/>
                          <w:p w14:paraId="68F5222F" w14:textId="77777777" w:rsidR="00514778" w:rsidRDefault="00514778" w:rsidP="00CC0200"/>
                          <w:p w14:paraId="68F52230" w14:textId="77777777" w:rsidR="00514778" w:rsidRDefault="00514778" w:rsidP="00CC0200"/>
                          <w:p w14:paraId="68F52231" w14:textId="77777777" w:rsidR="00514778" w:rsidRDefault="00514778"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68F5222A" w14:textId="77777777" w:rsidR="00514778" w:rsidRPr="00CC0200" w:rsidRDefault="00514778" w:rsidP="00CC0200">
                      <w:pPr>
                        <w:jc w:val="center"/>
                        <w:rPr>
                          <w:b/>
                        </w:rPr>
                      </w:pPr>
                    </w:p>
                    <w:p w14:paraId="68F5222B" w14:textId="77777777" w:rsidR="00514778" w:rsidRPr="00CC0200" w:rsidRDefault="00514778" w:rsidP="00CC0200">
                      <w:pPr>
                        <w:jc w:val="center"/>
                        <w:rPr>
                          <w:b/>
                          <w:sz w:val="28"/>
                          <w:szCs w:val="28"/>
                        </w:rPr>
                      </w:pPr>
                      <w:r>
                        <w:rPr>
                          <w:b/>
                          <w:sz w:val="28"/>
                          <w:szCs w:val="28"/>
                        </w:rPr>
                        <w:t>Annex A</w:t>
                      </w:r>
                      <w:r w:rsidRPr="00CC0200">
                        <w:rPr>
                          <w:b/>
                          <w:sz w:val="28"/>
                          <w:szCs w:val="28"/>
                        </w:rPr>
                        <w:t>: Pricing Schedule</w:t>
                      </w:r>
                    </w:p>
                    <w:p w14:paraId="68F5222C" w14:textId="77777777" w:rsidR="00514778" w:rsidRPr="00CC0200" w:rsidRDefault="00514778" w:rsidP="00CC0200">
                      <w:pPr>
                        <w:rPr>
                          <w:rFonts w:cs="Arial"/>
                          <w:sz w:val="28"/>
                          <w:szCs w:val="28"/>
                        </w:rPr>
                      </w:pPr>
                    </w:p>
                    <w:p w14:paraId="68F5222D" w14:textId="77777777" w:rsidR="00514778" w:rsidRPr="0000739E" w:rsidRDefault="00514778" w:rsidP="00CC0200">
                      <w:pPr>
                        <w:rPr>
                          <w:rFonts w:cs="Arial"/>
                        </w:rPr>
                      </w:pPr>
                    </w:p>
                    <w:p w14:paraId="68F5222E" w14:textId="77777777" w:rsidR="00514778" w:rsidRDefault="00514778" w:rsidP="00CC0200"/>
                    <w:p w14:paraId="68F5222F" w14:textId="77777777" w:rsidR="00514778" w:rsidRDefault="00514778" w:rsidP="00CC0200"/>
                    <w:p w14:paraId="68F52230" w14:textId="77777777" w:rsidR="00514778" w:rsidRDefault="00514778" w:rsidP="00CC0200"/>
                    <w:p w14:paraId="68F52231" w14:textId="77777777" w:rsidR="00514778" w:rsidRDefault="00514778" w:rsidP="00CC0200"/>
                  </w:txbxContent>
                </v:textbox>
              </v:shape>
            </w:pict>
          </mc:Fallback>
        </mc:AlternateContent>
      </w:r>
    </w:p>
    <w:p w14:paraId="68F5210A" w14:textId="77777777" w:rsidR="00CC0200" w:rsidRDefault="00CC0200" w:rsidP="00CC0200">
      <w:pPr>
        <w:jc w:val="both"/>
        <w:rPr>
          <w:rFonts w:ascii="Calibri" w:hAnsi="Calibri" w:cs="Calibri"/>
          <w:b/>
          <w:sz w:val="28"/>
          <w:szCs w:val="28"/>
        </w:rPr>
      </w:pPr>
    </w:p>
    <w:p w14:paraId="68F5210B" w14:textId="77777777" w:rsidR="00CC0200" w:rsidRDefault="00CC0200" w:rsidP="00CC0200">
      <w:pPr>
        <w:jc w:val="both"/>
        <w:rPr>
          <w:rFonts w:ascii="Calibri" w:hAnsi="Calibri" w:cs="Calibri"/>
          <w:b/>
          <w:sz w:val="28"/>
          <w:szCs w:val="28"/>
        </w:rPr>
      </w:pPr>
    </w:p>
    <w:p w14:paraId="68F5210C" w14:textId="77777777" w:rsidR="00CC0200" w:rsidRPr="007B3C23" w:rsidRDefault="00CC0200" w:rsidP="00CC0200">
      <w:pPr>
        <w:jc w:val="both"/>
        <w:rPr>
          <w:rFonts w:cs="Arial"/>
          <w:sz w:val="24"/>
          <w:szCs w:val="24"/>
        </w:rPr>
      </w:pPr>
    </w:p>
    <w:p w14:paraId="68F5210D" w14:textId="77777777"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14:paraId="68F5210E" w14:textId="77777777"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14:paraId="68F52112" w14:textId="77777777" w:rsidTr="00E8150F">
        <w:tc>
          <w:tcPr>
            <w:tcW w:w="4621" w:type="dxa"/>
            <w:shd w:val="clear" w:color="auto" w:fill="auto"/>
          </w:tcPr>
          <w:p w14:paraId="68F5210F"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14:paraId="68F52110"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1" w14:textId="77777777" w:rsidR="000822D5" w:rsidRPr="0027038A" w:rsidRDefault="000822D5" w:rsidP="00E8150F">
            <w:pPr>
              <w:jc w:val="both"/>
              <w:rPr>
                <w:rFonts w:cs="Arial"/>
                <w:sz w:val="24"/>
                <w:szCs w:val="24"/>
                <w:lang w:eastAsia="en-US"/>
              </w:rPr>
            </w:pPr>
          </w:p>
        </w:tc>
      </w:tr>
      <w:tr w:rsidR="00E8150F" w:rsidRPr="0027038A" w14:paraId="68F52114" w14:textId="77777777" w:rsidTr="00E8150F">
        <w:trPr>
          <w:gridAfter w:val="1"/>
          <w:wAfter w:w="4621" w:type="dxa"/>
        </w:trPr>
        <w:tc>
          <w:tcPr>
            <w:tcW w:w="4621" w:type="dxa"/>
            <w:shd w:val="clear" w:color="auto" w:fill="auto"/>
          </w:tcPr>
          <w:p w14:paraId="68F52113" w14:textId="77777777" w:rsidR="000822D5" w:rsidRPr="0027038A" w:rsidRDefault="000822D5" w:rsidP="00E8150F">
            <w:pPr>
              <w:jc w:val="both"/>
              <w:rPr>
                <w:rFonts w:cs="Arial"/>
                <w:sz w:val="24"/>
                <w:szCs w:val="24"/>
                <w:lang w:eastAsia="en-US"/>
              </w:rPr>
            </w:pPr>
          </w:p>
        </w:tc>
      </w:tr>
      <w:tr w:rsidR="00E8150F" w:rsidRPr="0027038A" w14:paraId="68F52118" w14:textId="77777777" w:rsidTr="00E8150F">
        <w:tc>
          <w:tcPr>
            <w:tcW w:w="4621" w:type="dxa"/>
            <w:shd w:val="clear" w:color="auto" w:fill="auto"/>
          </w:tcPr>
          <w:p w14:paraId="68F52115"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14:paraId="68F52116"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7" w14:textId="77777777" w:rsidR="000822D5" w:rsidRPr="0027038A" w:rsidRDefault="000822D5" w:rsidP="00E8150F">
            <w:pPr>
              <w:jc w:val="both"/>
              <w:rPr>
                <w:rFonts w:cs="Arial"/>
                <w:sz w:val="24"/>
                <w:szCs w:val="24"/>
                <w:lang w:eastAsia="en-US"/>
              </w:rPr>
            </w:pPr>
          </w:p>
        </w:tc>
      </w:tr>
    </w:tbl>
    <w:p w14:paraId="68F5211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14:paraId="68F52123"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1A"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1B"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14:paraId="68F5211C"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14:paraId="68F5211D" w14:textId="77777777"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F5211E"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14:paraId="68F5211F" w14:textId="77777777"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68F52120"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52121"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14:paraId="68F52122" w14:textId="77777777" w:rsidR="00ED502D" w:rsidRPr="0027038A" w:rsidRDefault="00ED502D" w:rsidP="00055C46">
            <w:pPr>
              <w:jc w:val="center"/>
              <w:rPr>
                <w:rFonts w:eastAsia="Calibri" w:cs="Arial"/>
                <w:b/>
                <w:bCs/>
                <w:sz w:val="24"/>
                <w:szCs w:val="24"/>
                <w:u w:val="single"/>
              </w:rPr>
            </w:pPr>
          </w:p>
        </w:tc>
      </w:tr>
      <w:tr w:rsidR="00ED502D" w:rsidRPr="0027038A" w14:paraId="68F5212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4"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5"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6"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7"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8"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2F"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A"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B"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C"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D"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E"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5"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0"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1"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2"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3"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4"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6"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7"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8"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9"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A"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1"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C"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D"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E"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68F5213F"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8F52140"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5"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68F52142" w14:textId="77777777"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68F52143" w14:textId="77777777"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4" w14:textId="77777777" w:rsidR="00ED502D" w:rsidRPr="0027038A" w:rsidRDefault="00ED502D" w:rsidP="00055C46">
            <w:pPr>
              <w:jc w:val="both"/>
              <w:rPr>
                <w:rFonts w:eastAsia="Calibri" w:cs="Arial"/>
                <w:b/>
                <w:bCs/>
                <w:sz w:val="24"/>
                <w:szCs w:val="24"/>
              </w:rPr>
            </w:pPr>
            <w:r w:rsidRPr="0027038A">
              <w:rPr>
                <w:rFonts w:cs="Arial"/>
                <w:b/>
                <w:bCs/>
                <w:sz w:val="24"/>
                <w:szCs w:val="24"/>
              </w:rPr>
              <w:t>£</w:t>
            </w:r>
          </w:p>
        </w:tc>
      </w:tr>
    </w:tbl>
    <w:p w14:paraId="68F52146" w14:textId="77777777"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14:paraId="68F52147" w14:textId="77777777" w:rsidR="000822D5" w:rsidRPr="000822D5" w:rsidRDefault="000822D5" w:rsidP="000822D5">
      <w:pPr>
        <w:jc w:val="both"/>
        <w:rPr>
          <w:rFonts w:ascii="Calibri" w:hAnsi="Calibri" w:cs="Calibri"/>
        </w:rPr>
      </w:pPr>
    </w:p>
    <w:p w14:paraId="68F52148" w14:textId="77777777"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14:paraId="68F5214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14:paraId="68F52150"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A"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B"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C"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14:paraId="68F5214D"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4E"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14:paraId="68F5214F" w14:textId="77777777" w:rsidR="000822D5" w:rsidRPr="0027038A" w:rsidRDefault="000822D5" w:rsidP="00055C46">
            <w:pPr>
              <w:jc w:val="center"/>
              <w:rPr>
                <w:rFonts w:eastAsia="Calibri" w:cs="Arial"/>
                <w:b/>
                <w:bCs/>
                <w:sz w:val="24"/>
                <w:szCs w:val="24"/>
                <w:u w:val="single"/>
              </w:rPr>
            </w:pPr>
          </w:p>
        </w:tc>
      </w:tr>
      <w:tr w:rsidR="000822D5" w:rsidRPr="0027038A" w14:paraId="68F52155"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1"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2"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3"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4"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A"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6"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7"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8"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9"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B"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C"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D"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E"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0"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1"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2"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3"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9"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5"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6"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7"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8"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C"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6A" w14:textId="77777777"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B" w14:textId="77777777" w:rsidR="000822D5" w:rsidRPr="0027038A" w:rsidRDefault="000822D5" w:rsidP="00055C46">
            <w:pPr>
              <w:jc w:val="both"/>
              <w:rPr>
                <w:rFonts w:eastAsia="Calibri" w:cs="Arial"/>
                <w:b/>
                <w:bCs/>
                <w:sz w:val="24"/>
                <w:szCs w:val="24"/>
              </w:rPr>
            </w:pPr>
            <w:r w:rsidRPr="0027038A">
              <w:rPr>
                <w:rFonts w:cs="Arial"/>
                <w:b/>
                <w:bCs/>
                <w:sz w:val="24"/>
                <w:szCs w:val="24"/>
              </w:rPr>
              <w:t>£</w:t>
            </w:r>
          </w:p>
        </w:tc>
      </w:tr>
    </w:tbl>
    <w:p w14:paraId="68F5216D" w14:textId="77777777" w:rsidR="000822D5" w:rsidRPr="000822D5" w:rsidRDefault="000822D5" w:rsidP="000822D5">
      <w:pPr>
        <w:jc w:val="both"/>
        <w:rPr>
          <w:rFonts w:ascii="Calibri" w:eastAsia="Calibri" w:hAnsi="Calibri" w:cs="Calibri"/>
          <w:b/>
          <w:bCs/>
          <w:u w:val="single"/>
        </w:rPr>
      </w:pPr>
    </w:p>
    <w:p w14:paraId="68F5216E" w14:textId="77777777"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14:paraId="68F5216F" w14:textId="77777777"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14:paraId="68F52172"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70" w14:textId="77777777"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71"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5"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3" w14:textId="77777777"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4"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8"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6" w14:textId="77777777"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7" w14:textId="77777777" w:rsidR="000822D5" w:rsidRPr="0027038A" w:rsidRDefault="000822D5" w:rsidP="00055C46">
            <w:pPr>
              <w:rPr>
                <w:rFonts w:eastAsia="Calibri" w:cs="Arial"/>
                <w:b/>
                <w:bCs/>
                <w:sz w:val="24"/>
                <w:szCs w:val="24"/>
              </w:rPr>
            </w:pPr>
            <w:r w:rsidRPr="0027038A">
              <w:rPr>
                <w:rFonts w:cs="Arial"/>
                <w:b/>
                <w:bCs/>
                <w:sz w:val="24"/>
                <w:szCs w:val="24"/>
              </w:rPr>
              <w:t>£</w:t>
            </w:r>
          </w:p>
        </w:tc>
      </w:tr>
    </w:tbl>
    <w:p w14:paraId="68F52179" w14:textId="77777777" w:rsidR="000822D5" w:rsidRPr="000822D5" w:rsidRDefault="000822D5" w:rsidP="000822D5">
      <w:pPr>
        <w:jc w:val="both"/>
        <w:rPr>
          <w:rFonts w:ascii="Calibri" w:eastAsia="Calibri" w:hAnsi="Calibri" w:cs="Calibri"/>
        </w:rPr>
      </w:pPr>
    </w:p>
    <w:p w14:paraId="68F5217A" w14:textId="77777777" w:rsidR="008937AF" w:rsidRDefault="00F5782B" w:rsidP="008F2B68">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68F5217B" w14:textId="77777777" w:rsidR="008937AF" w:rsidRDefault="00C06839" w:rsidP="008F2B68">
      <w:pPr>
        <w:widowControl/>
        <w:overflowPunct/>
        <w:autoSpaceDE/>
        <w:autoSpaceDN/>
        <w:adjustRightInd/>
        <w:spacing w:line="360" w:lineRule="atLeast"/>
        <w:textAlignment w:val="auto"/>
        <w:rPr>
          <w:rFonts w:ascii="Calibri" w:hAnsi="Calibri" w:cs="Calibri"/>
        </w:rPr>
      </w:pPr>
      <w:r>
        <w:rPr>
          <w:rFonts w:ascii="Calibri" w:hAnsi="Calibri" w:cs="Calibri"/>
          <w:noProof/>
        </w:rPr>
        <w:lastRenderedPageBreak/>
        <mc:AlternateContent>
          <mc:Choice Requires="wps">
            <w:drawing>
              <wp:anchor distT="0" distB="0" distL="114300" distR="114300" simplePos="0" relativeHeight="28" behindDoc="0" locked="0" layoutInCell="1" allowOverlap="1" wp14:anchorId="68F521D5" wp14:editId="68F521D6">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32" w14:textId="77777777" w:rsidR="00514778" w:rsidRPr="00CC0200" w:rsidRDefault="00514778" w:rsidP="00F5782B">
                            <w:pPr>
                              <w:jc w:val="center"/>
                              <w:rPr>
                                <w:b/>
                              </w:rPr>
                            </w:pPr>
                          </w:p>
                          <w:p w14:paraId="68F52233" w14:textId="77777777" w:rsidR="00514778" w:rsidRPr="00CC0200" w:rsidRDefault="00514778"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514778" w:rsidRPr="00CC0200" w:rsidRDefault="00514778" w:rsidP="00F5782B">
                            <w:pPr>
                              <w:rPr>
                                <w:rFonts w:cs="Arial"/>
                                <w:sz w:val="28"/>
                                <w:szCs w:val="28"/>
                              </w:rPr>
                            </w:pPr>
                          </w:p>
                          <w:p w14:paraId="68F52235" w14:textId="77777777" w:rsidR="00514778" w:rsidRPr="0000739E" w:rsidRDefault="00514778" w:rsidP="00F5782B">
                            <w:pPr>
                              <w:rPr>
                                <w:rFonts w:cs="Arial"/>
                              </w:rPr>
                            </w:pPr>
                          </w:p>
                          <w:p w14:paraId="68F52236" w14:textId="77777777" w:rsidR="00514778" w:rsidRDefault="00514778" w:rsidP="00F5782B"/>
                          <w:p w14:paraId="68F52237" w14:textId="77777777" w:rsidR="00514778" w:rsidRDefault="00514778" w:rsidP="00F5782B"/>
                          <w:p w14:paraId="68F52238" w14:textId="77777777" w:rsidR="00514778" w:rsidRDefault="00514778" w:rsidP="00F5782B"/>
                          <w:p w14:paraId="68F52239" w14:textId="77777777" w:rsidR="00514778" w:rsidRDefault="00514778"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31" type="#_x0000_t202" style="position:absolute;margin-left:14.5pt;margin-top:-5.85pt;width:419.6pt;height:47.25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68F52232" w14:textId="77777777" w:rsidR="00514778" w:rsidRPr="00CC0200" w:rsidRDefault="00514778" w:rsidP="00F5782B">
                      <w:pPr>
                        <w:jc w:val="center"/>
                        <w:rPr>
                          <w:b/>
                        </w:rPr>
                      </w:pPr>
                    </w:p>
                    <w:p w14:paraId="68F52233" w14:textId="77777777" w:rsidR="00514778" w:rsidRPr="00CC0200" w:rsidRDefault="00514778"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514778" w:rsidRPr="00CC0200" w:rsidRDefault="00514778" w:rsidP="00F5782B">
                      <w:pPr>
                        <w:rPr>
                          <w:rFonts w:cs="Arial"/>
                          <w:sz w:val="28"/>
                          <w:szCs w:val="28"/>
                        </w:rPr>
                      </w:pPr>
                    </w:p>
                    <w:p w14:paraId="68F52235" w14:textId="77777777" w:rsidR="00514778" w:rsidRPr="0000739E" w:rsidRDefault="00514778" w:rsidP="00F5782B">
                      <w:pPr>
                        <w:rPr>
                          <w:rFonts w:cs="Arial"/>
                        </w:rPr>
                      </w:pPr>
                    </w:p>
                    <w:p w14:paraId="68F52236" w14:textId="77777777" w:rsidR="00514778" w:rsidRDefault="00514778" w:rsidP="00F5782B"/>
                    <w:p w14:paraId="68F52237" w14:textId="77777777" w:rsidR="00514778" w:rsidRDefault="00514778" w:rsidP="00F5782B"/>
                    <w:p w14:paraId="68F52238" w14:textId="77777777" w:rsidR="00514778" w:rsidRDefault="00514778" w:rsidP="00F5782B"/>
                    <w:p w14:paraId="68F52239" w14:textId="77777777" w:rsidR="00514778" w:rsidRDefault="00514778" w:rsidP="00F5782B"/>
                  </w:txbxContent>
                </v:textbox>
              </v:shape>
            </w:pict>
          </mc:Fallback>
        </mc:AlternateContent>
      </w:r>
    </w:p>
    <w:p w14:paraId="68F5217C" w14:textId="77777777" w:rsidR="00831DE0" w:rsidRDefault="00831DE0" w:rsidP="008F2B68">
      <w:pPr>
        <w:widowControl/>
        <w:overflowPunct/>
        <w:autoSpaceDE/>
        <w:autoSpaceDN/>
        <w:adjustRightInd/>
        <w:spacing w:line="360" w:lineRule="atLeast"/>
        <w:textAlignment w:val="auto"/>
        <w:rPr>
          <w:rFonts w:ascii="Calibri" w:hAnsi="Calibri" w:cs="Calibri"/>
        </w:rPr>
      </w:pPr>
    </w:p>
    <w:p w14:paraId="68F5217D" w14:textId="77777777" w:rsidR="008937AF" w:rsidRDefault="008937AF" w:rsidP="008F2B68">
      <w:pPr>
        <w:widowControl/>
        <w:overflowPunct/>
        <w:autoSpaceDE/>
        <w:autoSpaceDN/>
        <w:adjustRightInd/>
        <w:spacing w:line="360" w:lineRule="atLeast"/>
        <w:textAlignment w:val="auto"/>
        <w:rPr>
          <w:rFonts w:ascii="Calibri" w:hAnsi="Calibri" w:cs="Calibri"/>
        </w:rPr>
      </w:pPr>
    </w:p>
    <w:p w14:paraId="68F5217F" w14:textId="77777777" w:rsidR="00FE4EB9" w:rsidRDefault="00FE4EB9" w:rsidP="008F2B68">
      <w:pPr>
        <w:widowControl/>
        <w:overflowPunct/>
        <w:autoSpaceDE/>
        <w:autoSpaceDN/>
        <w:adjustRightInd/>
        <w:spacing w:line="360" w:lineRule="atLeast"/>
        <w:textAlignment w:val="auto"/>
        <w:rPr>
          <w:rFonts w:ascii="Calibri" w:hAnsi="Calibri" w:cs="Calibri"/>
        </w:rPr>
      </w:pPr>
    </w:p>
    <w:p w14:paraId="68F52180" w14:textId="77777777" w:rsidR="008937AF" w:rsidRDefault="008937AF" w:rsidP="008937AF">
      <w:pPr>
        <w:rPr>
          <w:rFonts w:cs="Arial"/>
          <w:b/>
          <w:bCs/>
          <w:sz w:val="30"/>
          <w:szCs w:val="30"/>
        </w:rPr>
      </w:pPr>
      <w:r>
        <w:rPr>
          <w:rFonts w:cs="Arial"/>
          <w:b/>
          <w:bCs/>
          <w:sz w:val="30"/>
          <w:szCs w:val="30"/>
        </w:rPr>
        <w:t>CODE OF PRACTICE FOR RESEARCH</w:t>
      </w:r>
    </w:p>
    <w:p w14:paraId="68F52181" w14:textId="3006C07A" w:rsidR="008937AF" w:rsidRDefault="008937AF" w:rsidP="008937AF">
      <w:pPr>
        <w:rPr>
          <w:rFonts w:cs="Arial"/>
          <w:b/>
          <w:bCs/>
          <w:i/>
          <w:iCs/>
          <w:sz w:val="26"/>
          <w:szCs w:val="26"/>
        </w:rPr>
      </w:pPr>
      <w:r>
        <w:rPr>
          <w:rFonts w:cs="Arial"/>
          <w:b/>
          <w:bCs/>
          <w:i/>
          <w:iCs/>
          <w:sz w:val="26"/>
          <w:szCs w:val="26"/>
        </w:rPr>
        <w:t xml:space="preserve">Issued by the Department </w:t>
      </w:r>
      <w:r w:rsidR="009C2F5D">
        <w:rPr>
          <w:rFonts w:cs="Arial"/>
          <w:b/>
          <w:bCs/>
          <w:i/>
          <w:iCs/>
          <w:sz w:val="26"/>
          <w:szCs w:val="26"/>
        </w:rPr>
        <w:t xml:space="preserve">for </w:t>
      </w:r>
      <w:r w:rsidR="00C95CC5">
        <w:rPr>
          <w:rFonts w:cs="Arial"/>
          <w:b/>
          <w:bCs/>
          <w:i/>
          <w:iCs/>
          <w:sz w:val="26"/>
          <w:szCs w:val="26"/>
        </w:rPr>
        <w:t xml:space="preserve">Business, </w:t>
      </w:r>
      <w:r>
        <w:rPr>
          <w:rFonts w:cs="Arial"/>
          <w:b/>
          <w:bCs/>
          <w:i/>
          <w:iCs/>
          <w:sz w:val="26"/>
          <w:szCs w:val="26"/>
        </w:rPr>
        <w:t>Energy</w:t>
      </w:r>
      <w:r w:rsidR="009C2F5D">
        <w:rPr>
          <w:rFonts w:cs="Arial"/>
          <w:b/>
          <w:bCs/>
          <w:i/>
          <w:iCs/>
          <w:sz w:val="26"/>
          <w:szCs w:val="26"/>
        </w:rPr>
        <w:t xml:space="preserve"> &amp; Industrial Strategy</w:t>
      </w:r>
    </w:p>
    <w:p w14:paraId="68F52182" w14:textId="77777777" w:rsidR="008937AF" w:rsidRDefault="008937AF" w:rsidP="008937AF">
      <w:pPr>
        <w:rPr>
          <w:rFonts w:cs="Arial"/>
          <w:b/>
          <w:bCs/>
          <w:i/>
          <w:iCs/>
          <w:sz w:val="26"/>
          <w:szCs w:val="26"/>
        </w:rPr>
      </w:pPr>
    </w:p>
    <w:p w14:paraId="68F52183" w14:textId="3B196790" w:rsidR="008937AF" w:rsidRPr="008937AF" w:rsidRDefault="00AD62A7" w:rsidP="008937AF">
      <w:pPr>
        <w:rPr>
          <w:rFonts w:cs="Arial"/>
          <w:sz w:val="24"/>
          <w:szCs w:val="24"/>
        </w:rPr>
      </w:pPr>
      <w:r>
        <w:rPr>
          <w:rFonts w:cs="Arial"/>
          <w:sz w:val="24"/>
          <w:szCs w:val="24"/>
        </w:rPr>
        <w:t>The Department</w:t>
      </w:r>
      <w:r w:rsidR="008937AF"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68F52184" w14:textId="12C7D885" w:rsidR="008937AF" w:rsidRPr="008937AF" w:rsidRDefault="008937AF" w:rsidP="008937AF">
      <w:pPr>
        <w:rPr>
          <w:rFonts w:cs="Arial"/>
          <w:sz w:val="24"/>
          <w:szCs w:val="24"/>
        </w:rPr>
      </w:pPr>
      <w:r w:rsidRPr="008937AF">
        <w:rPr>
          <w:rFonts w:cs="Arial"/>
          <w:sz w:val="24"/>
          <w:szCs w:val="24"/>
        </w:rPr>
        <w:t xml:space="preserve">The Code applies to all research funded by </w:t>
      </w:r>
      <w:r w:rsidR="00AD62A7">
        <w:rPr>
          <w:rFonts w:cs="Arial"/>
          <w:sz w:val="24"/>
          <w:szCs w:val="24"/>
        </w:rPr>
        <w:t>BEIS</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68F52185" w14:textId="77777777" w:rsidR="008937AF" w:rsidRDefault="008937AF" w:rsidP="008937AF">
      <w:pPr>
        <w:rPr>
          <w:rFonts w:cs="Arial"/>
          <w:sz w:val="23"/>
          <w:szCs w:val="23"/>
        </w:rPr>
      </w:pPr>
    </w:p>
    <w:p w14:paraId="68F52186" w14:textId="77777777" w:rsidR="008937AF" w:rsidRPr="001E182B" w:rsidRDefault="008937AF" w:rsidP="008937AF">
      <w:pPr>
        <w:rPr>
          <w:rFonts w:cs="Arial"/>
          <w:b/>
          <w:bCs/>
          <w:i/>
          <w:iCs/>
          <w:sz w:val="23"/>
          <w:szCs w:val="23"/>
        </w:rPr>
      </w:pPr>
      <w:r w:rsidRPr="001E182B">
        <w:rPr>
          <w:rFonts w:cs="Arial"/>
          <w:b/>
          <w:bCs/>
          <w:i/>
          <w:iCs/>
          <w:sz w:val="23"/>
          <w:szCs w:val="23"/>
        </w:rPr>
        <w:t>PRINCIPLES BEHIND THE CODE OF PRACTICE</w:t>
      </w:r>
    </w:p>
    <w:p w14:paraId="68F52187" w14:textId="77777777" w:rsidR="008937AF" w:rsidRPr="001E182B" w:rsidRDefault="008937AF" w:rsidP="008937AF">
      <w:pPr>
        <w:rPr>
          <w:rFonts w:cs="Arial"/>
          <w:b/>
          <w:bCs/>
          <w:i/>
          <w:iCs/>
          <w:sz w:val="23"/>
          <w:szCs w:val="23"/>
        </w:rPr>
      </w:pPr>
    </w:p>
    <w:p w14:paraId="68F52188" w14:textId="3EB6D925" w:rsidR="008937AF" w:rsidRPr="008937AF" w:rsidRDefault="008937AF" w:rsidP="008937AF">
      <w:pPr>
        <w:rPr>
          <w:rFonts w:cs="Arial"/>
          <w:sz w:val="24"/>
          <w:szCs w:val="24"/>
        </w:rPr>
      </w:pPr>
      <w:r w:rsidRPr="008937AF">
        <w:rPr>
          <w:rFonts w:cs="Arial"/>
          <w:sz w:val="24"/>
          <w:szCs w:val="24"/>
        </w:rPr>
        <w:t xml:space="preserve">Contractors and consortia funded by </w:t>
      </w:r>
      <w:r w:rsidR="00AD62A7">
        <w:rPr>
          <w:rFonts w:cs="Arial"/>
          <w:sz w:val="24"/>
          <w:szCs w:val="24"/>
        </w:rPr>
        <w:t>BEIS</w:t>
      </w:r>
      <w:r w:rsidRPr="008937AF">
        <w:rPr>
          <w:rFonts w:cs="Arial"/>
          <w:sz w:val="24"/>
          <w:szCs w:val="24"/>
        </w:rPr>
        <w:t xml:space="preserve"> are expected to be committed to the quality of the research process in addition to quality of the evidence outputs</w:t>
      </w:r>
    </w:p>
    <w:p w14:paraId="68F52189" w14:textId="77777777" w:rsidR="008937AF" w:rsidRPr="008937AF" w:rsidRDefault="008937AF" w:rsidP="008937AF">
      <w:pPr>
        <w:rPr>
          <w:rFonts w:cs="Arial"/>
          <w:sz w:val="24"/>
          <w:szCs w:val="24"/>
        </w:rPr>
      </w:pPr>
      <w:r w:rsidRPr="008937AF">
        <w:rPr>
          <w:rFonts w:cs="Arial"/>
          <w:sz w:val="24"/>
          <w:szCs w:val="24"/>
        </w:rPr>
        <w:t>The Code of Practice has been created in order to assist contractors to conduct research of the highest quality and to encourage good conduct in research and help prevent misconduct,.</w:t>
      </w:r>
    </w:p>
    <w:p w14:paraId="68F5218A" w14:textId="77777777" w:rsidR="008937AF" w:rsidRPr="008937AF" w:rsidRDefault="008937AF" w:rsidP="008937AF">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14:paraId="68F5218B" w14:textId="77777777" w:rsidR="008937AF" w:rsidRPr="008937AF" w:rsidRDefault="008937AF" w:rsidP="008937AF">
      <w:pPr>
        <w:rPr>
          <w:rFonts w:cs="Arial"/>
          <w:sz w:val="24"/>
          <w:szCs w:val="24"/>
        </w:rPr>
      </w:pPr>
      <w:r w:rsidRPr="008937AF">
        <w:rPr>
          <w:rFonts w:cs="Arial"/>
          <w:sz w:val="24"/>
          <w:szCs w:val="24"/>
        </w:rPr>
        <w:t>Most contractors will already have in place many of the measures set out in the</w:t>
      </w:r>
    </w:p>
    <w:p w14:paraId="68F5218C" w14:textId="77777777" w:rsidR="008937AF" w:rsidRPr="008937AF" w:rsidRDefault="008937AF" w:rsidP="008937AF">
      <w:pPr>
        <w:rPr>
          <w:rFonts w:cs="Arial"/>
          <w:sz w:val="24"/>
          <w:szCs w:val="24"/>
        </w:rPr>
      </w:pPr>
      <w:r w:rsidRPr="008937AF">
        <w:rPr>
          <w:rFonts w:cs="Arial"/>
          <w:sz w:val="24"/>
          <w:szCs w:val="24"/>
        </w:rPr>
        <w:t xml:space="preserve">Code and its adoption should not require great effort. </w:t>
      </w:r>
    </w:p>
    <w:p w14:paraId="68F5218D" w14:textId="77777777" w:rsidR="008937AF" w:rsidRPr="001E182B" w:rsidRDefault="008937AF" w:rsidP="008937AF">
      <w:pPr>
        <w:rPr>
          <w:rFonts w:cs="Arial"/>
          <w:sz w:val="23"/>
          <w:szCs w:val="23"/>
        </w:rPr>
      </w:pPr>
    </w:p>
    <w:p w14:paraId="68F5218E" w14:textId="77777777" w:rsidR="008937AF" w:rsidRPr="001E182B" w:rsidRDefault="008937AF" w:rsidP="008937AF">
      <w:pPr>
        <w:rPr>
          <w:rFonts w:cs="Arial"/>
          <w:b/>
          <w:bCs/>
          <w:i/>
          <w:iCs/>
          <w:sz w:val="23"/>
          <w:szCs w:val="23"/>
        </w:rPr>
      </w:pPr>
      <w:r w:rsidRPr="001E182B">
        <w:rPr>
          <w:rFonts w:cs="Arial"/>
          <w:b/>
          <w:bCs/>
          <w:i/>
          <w:iCs/>
          <w:sz w:val="23"/>
          <w:szCs w:val="23"/>
        </w:rPr>
        <w:t>COMPLIANCE WITH THE CODE OF PRACTICE</w:t>
      </w:r>
    </w:p>
    <w:p w14:paraId="68F5218F" w14:textId="77777777" w:rsidR="008937AF" w:rsidRDefault="008937AF" w:rsidP="008937AF">
      <w:pPr>
        <w:rPr>
          <w:rFonts w:cs="Arial"/>
          <w:sz w:val="23"/>
          <w:szCs w:val="23"/>
        </w:rPr>
      </w:pPr>
    </w:p>
    <w:p w14:paraId="68F52190" w14:textId="5DC47509"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68F52191" w14:textId="77777777" w:rsidR="008937AF" w:rsidRPr="008937AF" w:rsidRDefault="008937AF" w:rsidP="008937AF">
      <w:pPr>
        <w:rPr>
          <w:rFonts w:cs="Arial"/>
          <w:sz w:val="24"/>
          <w:szCs w:val="24"/>
        </w:rPr>
      </w:pPr>
    </w:p>
    <w:p w14:paraId="68F52192" w14:textId="039C979C" w:rsidR="008937AF" w:rsidRPr="008937AF" w:rsidRDefault="008937AF" w:rsidP="008937AF">
      <w:pPr>
        <w:rPr>
          <w:rFonts w:cs="Arial"/>
          <w:sz w:val="24"/>
          <w:szCs w:val="24"/>
        </w:rPr>
      </w:pPr>
      <w:r w:rsidRPr="008937AF">
        <w:rPr>
          <w:rFonts w:cs="Arial"/>
          <w:sz w:val="24"/>
          <w:szCs w:val="24"/>
        </w:rPr>
        <w:t xml:space="preserve">Contractors are encouraged to discuss with </w:t>
      </w:r>
      <w:r w:rsidR="00AD62A7">
        <w:rPr>
          <w:rFonts w:cs="Arial"/>
          <w:sz w:val="24"/>
          <w:szCs w:val="24"/>
        </w:rPr>
        <w:t>BEIS</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68F52193" w14:textId="77777777" w:rsidR="008937AF" w:rsidRPr="008937AF" w:rsidRDefault="008937AF" w:rsidP="008937AF">
      <w:pPr>
        <w:rPr>
          <w:rFonts w:cs="Arial"/>
          <w:sz w:val="24"/>
          <w:szCs w:val="24"/>
        </w:rPr>
      </w:pPr>
    </w:p>
    <w:p w14:paraId="68F52194" w14:textId="6C1D7BC7" w:rsidR="008937AF" w:rsidRPr="008937AF" w:rsidRDefault="008937AF" w:rsidP="008937AF">
      <w:pPr>
        <w:rPr>
          <w:rFonts w:cs="Arial"/>
          <w:sz w:val="24"/>
          <w:szCs w:val="24"/>
        </w:rPr>
      </w:pPr>
      <w:r w:rsidRPr="008937AF">
        <w:rPr>
          <w:rFonts w:cs="Arial"/>
          <w:sz w:val="24"/>
          <w:szCs w:val="24"/>
        </w:rPr>
        <w:t xml:space="preserve">Additionally, </w:t>
      </w:r>
      <w:r w:rsidR="00AD62A7">
        <w:rPr>
          <w:rFonts w:cs="Arial"/>
          <w:sz w:val="24"/>
          <w:szCs w:val="24"/>
        </w:rPr>
        <w:t>BEIS</w:t>
      </w:r>
      <w:r w:rsidRPr="008937AF">
        <w:rPr>
          <w:rFonts w:cs="Arial"/>
          <w:sz w:val="24"/>
          <w:szCs w:val="24"/>
        </w:rPr>
        <w:t xml:space="preserve"> may conduct (or request from the Contractor as appropriate) a formal risk assessment on the project to identify where additional controls may be needed.</w:t>
      </w:r>
    </w:p>
    <w:p w14:paraId="68F52195" w14:textId="77777777" w:rsidR="008937AF" w:rsidRPr="008937AF" w:rsidRDefault="008937AF" w:rsidP="008937AF">
      <w:pPr>
        <w:rPr>
          <w:rFonts w:cs="Arial"/>
          <w:sz w:val="24"/>
          <w:szCs w:val="24"/>
        </w:rPr>
      </w:pPr>
    </w:p>
    <w:p w14:paraId="68F52196" w14:textId="77777777" w:rsidR="008937AF" w:rsidRDefault="008937AF" w:rsidP="008937AF">
      <w:pPr>
        <w:rPr>
          <w:rFonts w:cs="Arial"/>
          <w:b/>
          <w:bCs/>
          <w:i/>
          <w:iCs/>
          <w:sz w:val="23"/>
          <w:szCs w:val="23"/>
        </w:rPr>
      </w:pPr>
    </w:p>
    <w:p w14:paraId="68F52197" w14:textId="77777777" w:rsidR="008937AF" w:rsidRDefault="008937AF" w:rsidP="008937AF">
      <w:pPr>
        <w:rPr>
          <w:rFonts w:cs="Arial"/>
          <w:b/>
          <w:bCs/>
          <w:i/>
          <w:iCs/>
          <w:sz w:val="23"/>
          <w:szCs w:val="23"/>
        </w:rPr>
      </w:pPr>
      <w:r>
        <w:rPr>
          <w:rFonts w:cs="Arial"/>
          <w:b/>
          <w:bCs/>
          <w:i/>
          <w:iCs/>
          <w:sz w:val="23"/>
          <w:szCs w:val="23"/>
        </w:rPr>
        <w:t>MONITORING OF COMPLIANCE WITH THE CODE OF PRACTICE</w:t>
      </w:r>
    </w:p>
    <w:p w14:paraId="68F52198" w14:textId="77777777" w:rsidR="008937AF" w:rsidRDefault="008937AF" w:rsidP="008937AF">
      <w:pPr>
        <w:rPr>
          <w:rFonts w:cs="Arial"/>
          <w:sz w:val="19"/>
          <w:szCs w:val="19"/>
        </w:rPr>
      </w:pPr>
    </w:p>
    <w:p w14:paraId="68F52199" w14:textId="77777777" w:rsidR="008937AF" w:rsidRPr="008937AF" w:rsidRDefault="008937AF" w:rsidP="008937AF">
      <w:pPr>
        <w:rPr>
          <w:rFonts w:cs="Arial"/>
          <w:sz w:val="24"/>
          <w:szCs w:val="24"/>
        </w:rPr>
      </w:pPr>
      <w:r w:rsidRPr="008937AF">
        <w:rPr>
          <w:rFonts w:cs="Arial"/>
          <w:sz w:val="24"/>
          <w:szCs w:val="24"/>
        </w:rPr>
        <w:lastRenderedPageBreak/>
        <w:t>Monitoring of compliance with the Code is necessary to ensure:</w:t>
      </w:r>
    </w:p>
    <w:p w14:paraId="68F5219A" w14:textId="77777777" w:rsidR="008937AF" w:rsidRPr="008937AF" w:rsidRDefault="008937AF" w:rsidP="00EB798A">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Policies and managed processes exist to support compliance with the Code</w:t>
      </w:r>
    </w:p>
    <w:p w14:paraId="68F5219B" w14:textId="77777777" w:rsidR="008937AF" w:rsidRPr="008937AF" w:rsidRDefault="008937AF" w:rsidP="00EB798A">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14:paraId="68F5219C" w14:textId="77777777" w:rsidR="008937AF" w:rsidRPr="008937AF" w:rsidRDefault="008937AF" w:rsidP="008937AF">
      <w:pPr>
        <w:rPr>
          <w:rFonts w:cs="Arial"/>
          <w:sz w:val="24"/>
          <w:szCs w:val="24"/>
        </w:rPr>
      </w:pPr>
    </w:p>
    <w:p w14:paraId="68F5219D" w14:textId="3D7DD3AD" w:rsidR="008937AF" w:rsidRPr="008937AF" w:rsidRDefault="008937AF" w:rsidP="008937AF">
      <w:pPr>
        <w:rPr>
          <w:rFonts w:cs="Arial"/>
          <w:sz w:val="24"/>
          <w:szCs w:val="24"/>
        </w:rPr>
      </w:pPr>
      <w:r w:rsidRPr="008937AF">
        <w:rPr>
          <w:rFonts w:cs="Arial"/>
          <w:sz w:val="24"/>
          <w:szCs w:val="24"/>
        </w:rPr>
        <w:t xml:space="preserve">In the short term, </w:t>
      </w:r>
      <w:r w:rsidR="00AD62A7">
        <w:rPr>
          <w:rFonts w:cs="Arial"/>
          <w:sz w:val="24"/>
          <w:szCs w:val="24"/>
        </w:rPr>
        <w:t>BEIS</w:t>
      </w:r>
      <w:r w:rsidRPr="008937AF">
        <w:rPr>
          <w:rFonts w:cs="Arial"/>
          <w:sz w:val="24"/>
          <w:szCs w:val="24"/>
        </w:rPr>
        <w:t xml:space="preserve"> can require contractors to conduct planned internal audits although </w:t>
      </w:r>
      <w:r w:rsidR="00AD62A7">
        <w:rPr>
          <w:rFonts w:cs="Arial"/>
          <w:sz w:val="24"/>
          <w:szCs w:val="24"/>
        </w:rPr>
        <w:t>BEIS</w:t>
      </w:r>
      <w:r w:rsidRPr="008937AF">
        <w:rPr>
          <w:rFonts w:cs="Arial"/>
          <w:sz w:val="24"/>
          <w:szCs w:val="24"/>
        </w:rPr>
        <w:t xml:space="preserve"> reserve the right to obtain evidence that a funded project is carried out to the required standard. </w:t>
      </w:r>
      <w:r w:rsidR="00AD62A7">
        <w:rPr>
          <w:rFonts w:cs="Arial"/>
          <w:sz w:val="24"/>
          <w:szCs w:val="24"/>
        </w:rPr>
        <w:t>BEIS</w:t>
      </w:r>
      <w:r w:rsidRPr="008937AF">
        <w:rPr>
          <w:rFonts w:cs="Arial"/>
          <w:sz w:val="24"/>
          <w:szCs w:val="24"/>
        </w:rPr>
        <w:t xml:space="preserve"> may also conduct an audit of a Contractor’s research system if deemed necessary.</w:t>
      </w:r>
    </w:p>
    <w:p w14:paraId="68F5219E" w14:textId="77777777" w:rsidR="008937AF" w:rsidRPr="008937AF" w:rsidRDefault="008937AF" w:rsidP="008937AF">
      <w:pPr>
        <w:rPr>
          <w:rFonts w:cs="Arial"/>
          <w:sz w:val="24"/>
          <w:szCs w:val="24"/>
        </w:rPr>
      </w:pPr>
    </w:p>
    <w:p w14:paraId="68F5219F" w14:textId="77777777" w:rsidR="008937AF" w:rsidRPr="008937AF" w:rsidRDefault="008937AF" w:rsidP="008937AF">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68F521A0" w14:textId="77777777" w:rsidR="008937AF" w:rsidRPr="008937AF" w:rsidRDefault="008937AF" w:rsidP="008937AF">
      <w:pPr>
        <w:rPr>
          <w:rFonts w:cs="Arial"/>
          <w:sz w:val="24"/>
          <w:szCs w:val="24"/>
        </w:rPr>
      </w:pPr>
    </w:p>
    <w:p w14:paraId="68F521A1" w14:textId="77777777" w:rsidR="008937AF" w:rsidRPr="008937AF" w:rsidRDefault="008937AF" w:rsidP="008937AF">
      <w:pPr>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14:paraId="68F521A2" w14:textId="77777777" w:rsidR="008937AF" w:rsidRDefault="008937AF" w:rsidP="008937AF">
      <w:pPr>
        <w:rPr>
          <w:rFonts w:cs="Arial"/>
          <w:sz w:val="19"/>
          <w:szCs w:val="19"/>
        </w:rPr>
      </w:pPr>
    </w:p>
    <w:p w14:paraId="68F521A3" w14:textId="77777777" w:rsidR="008937AF" w:rsidRDefault="008937AF" w:rsidP="008937AF">
      <w:pPr>
        <w:rPr>
          <w:rFonts w:cs="Arial"/>
          <w:b/>
          <w:bCs/>
          <w:i/>
          <w:iCs/>
          <w:sz w:val="23"/>
          <w:szCs w:val="23"/>
        </w:rPr>
      </w:pPr>
      <w:r>
        <w:rPr>
          <w:rFonts w:cs="Arial"/>
          <w:b/>
          <w:bCs/>
          <w:i/>
          <w:iCs/>
          <w:sz w:val="23"/>
          <w:szCs w:val="23"/>
        </w:rPr>
        <w:t>SPECIFIC REQUIREMENTS IN THE CODE OF PRACTICE</w:t>
      </w:r>
    </w:p>
    <w:p w14:paraId="68F521A4" w14:textId="77777777" w:rsidR="008937AF" w:rsidRDefault="008937AF" w:rsidP="008937AF">
      <w:pPr>
        <w:rPr>
          <w:rFonts w:cs="Arial"/>
          <w:b/>
          <w:bCs/>
          <w:i/>
          <w:iCs/>
          <w:sz w:val="23"/>
          <w:szCs w:val="23"/>
        </w:rPr>
      </w:pPr>
    </w:p>
    <w:p w14:paraId="68F521A5" w14:textId="77777777" w:rsidR="008937AF" w:rsidRPr="008937AF" w:rsidRDefault="008937AF" w:rsidP="008937AF">
      <w:pPr>
        <w:rPr>
          <w:rFonts w:cs="Arial"/>
          <w:b/>
          <w:bCs/>
          <w:i/>
          <w:iCs/>
          <w:sz w:val="24"/>
          <w:szCs w:val="24"/>
        </w:rPr>
      </w:pPr>
      <w:r w:rsidRPr="008937AF">
        <w:rPr>
          <w:rFonts w:cs="Arial"/>
          <w:b/>
          <w:bCs/>
          <w:i/>
          <w:iCs/>
          <w:sz w:val="24"/>
          <w:szCs w:val="24"/>
        </w:rPr>
        <w:t>1. Responsibilities</w:t>
      </w:r>
    </w:p>
    <w:p w14:paraId="68F521A6" w14:textId="532FEABD"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68F521A7" w14:textId="77777777" w:rsidR="008937AF" w:rsidRPr="008937AF" w:rsidRDefault="008937AF" w:rsidP="008937AF">
      <w:pPr>
        <w:rPr>
          <w:rFonts w:cs="Arial"/>
          <w:sz w:val="24"/>
          <w:szCs w:val="24"/>
        </w:rPr>
      </w:pPr>
    </w:p>
    <w:p w14:paraId="68F521A8" w14:textId="77777777" w:rsidR="008937AF" w:rsidRPr="008937AF" w:rsidRDefault="008937AF" w:rsidP="008937AF">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68F521A9" w14:textId="77777777" w:rsidR="008937AF" w:rsidRPr="008937AF" w:rsidRDefault="008937AF" w:rsidP="008937AF">
      <w:pPr>
        <w:rPr>
          <w:rFonts w:cs="Arial"/>
          <w:sz w:val="24"/>
          <w:szCs w:val="24"/>
        </w:rPr>
      </w:pPr>
    </w:p>
    <w:p w14:paraId="68F521AA" w14:textId="77777777" w:rsidR="008937AF" w:rsidRPr="008937AF" w:rsidRDefault="008937AF" w:rsidP="008937AF">
      <w:pPr>
        <w:rPr>
          <w:rFonts w:cs="Arial"/>
          <w:b/>
          <w:bCs/>
          <w:i/>
          <w:iCs/>
          <w:sz w:val="24"/>
          <w:szCs w:val="24"/>
        </w:rPr>
      </w:pPr>
      <w:r w:rsidRPr="008937AF">
        <w:rPr>
          <w:rFonts w:cs="Arial"/>
          <w:b/>
          <w:bCs/>
          <w:i/>
          <w:iCs/>
          <w:sz w:val="24"/>
          <w:szCs w:val="24"/>
        </w:rPr>
        <w:t>2. Competence</w:t>
      </w:r>
    </w:p>
    <w:p w14:paraId="68F521AB" w14:textId="77777777" w:rsidR="008937AF" w:rsidRPr="008937AF" w:rsidRDefault="008937AF" w:rsidP="008937AF">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68F521AC" w14:textId="77777777" w:rsidR="008937AF" w:rsidRPr="008937AF" w:rsidRDefault="008937AF" w:rsidP="008937AF">
      <w:pPr>
        <w:rPr>
          <w:rFonts w:cs="Arial"/>
          <w:b/>
          <w:bCs/>
          <w:i/>
          <w:iCs/>
          <w:sz w:val="24"/>
          <w:szCs w:val="24"/>
        </w:rPr>
      </w:pPr>
    </w:p>
    <w:p w14:paraId="68F521AD" w14:textId="77777777" w:rsidR="008937AF" w:rsidRPr="008937AF" w:rsidRDefault="008937AF" w:rsidP="008937AF">
      <w:pPr>
        <w:rPr>
          <w:rFonts w:cs="Arial"/>
          <w:b/>
          <w:bCs/>
          <w:i/>
          <w:iCs/>
          <w:sz w:val="24"/>
          <w:szCs w:val="24"/>
        </w:rPr>
      </w:pPr>
      <w:r w:rsidRPr="008937AF">
        <w:rPr>
          <w:rFonts w:cs="Arial"/>
          <w:b/>
          <w:bCs/>
          <w:i/>
          <w:iCs/>
          <w:sz w:val="24"/>
          <w:szCs w:val="24"/>
        </w:rPr>
        <w:t>3. Project planning</w:t>
      </w:r>
    </w:p>
    <w:p w14:paraId="68F521AE" w14:textId="5C8A8FD5" w:rsidR="008937AF" w:rsidRPr="008937AF" w:rsidRDefault="008937AF" w:rsidP="008937AF">
      <w:pPr>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sidR="00AD62A7">
        <w:rPr>
          <w:rFonts w:cs="Arial"/>
          <w:sz w:val="24"/>
          <w:szCs w:val="24"/>
        </w:rPr>
        <w:t>BEIS</w:t>
      </w:r>
      <w:r w:rsidRPr="008937AF">
        <w:rPr>
          <w:rFonts w:cs="Arial"/>
          <w:sz w:val="24"/>
          <w:szCs w:val="24"/>
        </w:rPr>
        <w:t>, taking account of the requirements of ethical committees</w:t>
      </w:r>
      <w:r w:rsidRPr="008937AF">
        <w:rPr>
          <w:rStyle w:val="FootnoteReference"/>
          <w:rFonts w:cs="Arial"/>
          <w:sz w:val="24"/>
          <w:szCs w:val="24"/>
        </w:rPr>
        <w:footnoteReference w:id="17"/>
      </w:r>
      <w:r w:rsidRPr="008937AF">
        <w:rPr>
          <w:rFonts w:cs="Arial"/>
          <w:sz w:val="24"/>
          <w:szCs w:val="24"/>
        </w:rPr>
        <w:t xml:space="preserve"> or the terms of project licences, if relevant. </w:t>
      </w:r>
    </w:p>
    <w:p w14:paraId="68F521AF" w14:textId="77777777" w:rsidR="008937AF" w:rsidRPr="008937AF" w:rsidRDefault="008937AF" w:rsidP="008937AF">
      <w:pPr>
        <w:rPr>
          <w:rFonts w:cs="Arial"/>
          <w:sz w:val="24"/>
          <w:szCs w:val="24"/>
        </w:rPr>
      </w:pPr>
    </w:p>
    <w:p w14:paraId="68F521B0" w14:textId="49215DE8" w:rsidR="008937AF" w:rsidRPr="008937AF" w:rsidRDefault="008937AF" w:rsidP="008937AF">
      <w:pPr>
        <w:rPr>
          <w:rFonts w:cs="Arial"/>
          <w:sz w:val="24"/>
          <w:szCs w:val="24"/>
        </w:rPr>
      </w:pPr>
      <w:r w:rsidRPr="008937AF">
        <w:rPr>
          <w:rFonts w:cs="Arial"/>
          <w:sz w:val="24"/>
          <w:szCs w:val="24"/>
        </w:rPr>
        <w:t xml:space="preserve">Significant amendments to the plan or milestones must be recorded and approved </w:t>
      </w:r>
      <w:r w:rsidRPr="008937AF">
        <w:rPr>
          <w:rFonts w:cs="Arial"/>
          <w:sz w:val="24"/>
          <w:szCs w:val="24"/>
        </w:rPr>
        <w:lastRenderedPageBreak/>
        <w:t xml:space="preserve">by </w:t>
      </w:r>
      <w:r w:rsidR="00AD62A7">
        <w:rPr>
          <w:rFonts w:cs="Arial"/>
          <w:sz w:val="24"/>
          <w:szCs w:val="24"/>
        </w:rPr>
        <w:t>BEIS</w:t>
      </w:r>
      <w:r w:rsidRPr="008937AF">
        <w:rPr>
          <w:rFonts w:cs="Arial"/>
          <w:sz w:val="24"/>
          <w:szCs w:val="24"/>
        </w:rPr>
        <w:t xml:space="preserve"> if applicable.</w:t>
      </w:r>
    </w:p>
    <w:p w14:paraId="68F521B1" w14:textId="77777777" w:rsidR="008937AF" w:rsidRPr="008937AF" w:rsidRDefault="008937AF" w:rsidP="008937AF">
      <w:pPr>
        <w:rPr>
          <w:rFonts w:cs="Arial"/>
          <w:sz w:val="24"/>
          <w:szCs w:val="24"/>
        </w:rPr>
      </w:pPr>
    </w:p>
    <w:p w14:paraId="68F521B2" w14:textId="77777777" w:rsidR="008937AF" w:rsidRPr="008937AF" w:rsidRDefault="008937AF" w:rsidP="008937AF">
      <w:pPr>
        <w:rPr>
          <w:rFonts w:cs="Arial"/>
          <w:b/>
          <w:bCs/>
          <w:i/>
          <w:iCs/>
          <w:sz w:val="24"/>
          <w:szCs w:val="24"/>
        </w:rPr>
      </w:pPr>
      <w:r w:rsidRPr="008937AF">
        <w:rPr>
          <w:rFonts w:cs="Arial"/>
          <w:b/>
          <w:bCs/>
          <w:i/>
          <w:iCs/>
          <w:sz w:val="24"/>
          <w:szCs w:val="24"/>
        </w:rPr>
        <w:t>4. Quality Control</w:t>
      </w:r>
    </w:p>
    <w:p w14:paraId="68F521B3" w14:textId="77777777" w:rsidR="008937AF" w:rsidRPr="008937AF" w:rsidRDefault="008937AF" w:rsidP="008937AF">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14:paraId="68F521B4" w14:textId="77777777" w:rsidR="008937AF" w:rsidRPr="008937AF" w:rsidRDefault="008937AF" w:rsidP="008937AF">
      <w:pPr>
        <w:rPr>
          <w:rFonts w:cs="Arial"/>
          <w:sz w:val="24"/>
          <w:szCs w:val="24"/>
        </w:rPr>
      </w:pPr>
    </w:p>
    <w:p w14:paraId="68F521B5" w14:textId="4D524349" w:rsidR="008937AF" w:rsidRPr="008937AF" w:rsidRDefault="008937AF" w:rsidP="008937AF">
      <w:pPr>
        <w:rPr>
          <w:rFonts w:cs="Arial"/>
          <w:sz w:val="24"/>
          <w:szCs w:val="24"/>
        </w:rPr>
      </w:pPr>
      <w:r w:rsidRPr="008937AF">
        <w:rPr>
          <w:rFonts w:cs="Arial"/>
          <w:sz w:val="24"/>
          <w:szCs w:val="24"/>
        </w:rPr>
        <w:t xml:space="preserve">The authorisation of outputs and publications shall be as agreed by </w:t>
      </w:r>
      <w:r w:rsidR="00AD62A7">
        <w:rPr>
          <w:rFonts w:cs="Arial"/>
          <w:sz w:val="24"/>
          <w:szCs w:val="24"/>
        </w:rPr>
        <w:t>BEIS</w:t>
      </w:r>
      <w:r w:rsidRPr="008937AF">
        <w:rPr>
          <w:rFonts w:cs="Arial"/>
          <w:sz w:val="24"/>
          <w:szCs w:val="24"/>
        </w:rPr>
        <w:t xml:space="preserve">, and subject to senior approval in </w:t>
      </w:r>
      <w:r w:rsidR="00AD62A7">
        <w:rPr>
          <w:rFonts w:cs="Arial"/>
          <w:sz w:val="24"/>
          <w:szCs w:val="24"/>
        </w:rPr>
        <w:t>BEIS</w:t>
      </w:r>
      <w:r w:rsidRPr="008937AF">
        <w:rPr>
          <w:rFonts w:cs="Arial"/>
          <w:sz w:val="24"/>
          <w:szCs w:val="24"/>
        </w:rPr>
        <w:t xml:space="preserve">, where appropriate. Errors identified after publication must be notified to </w:t>
      </w:r>
      <w:r w:rsidR="00AD62A7">
        <w:rPr>
          <w:rFonts w:cs="Arial"/>
          <w:sz w:val="24"/>
          <w:szCs w:val="24"/>
        </w:rPr>
        <w:t>BEIS</w:t>
      </w:r>
      <w:r w:rsidRPr="008937AF">
        <w:rPr>
          <w:rFonts w:cs="Arial"/>
          <w:sz w:val="24"/>
          <w:szCs w:val="24"/>
        </w:rPr>
        <w:t xml:space="preserve"> and agreed corrective action initiated.</w:t>
      </w:r>
    </w:p>
    <w:p w14:paraId="68F521B6" w14:textId="77777777" w:rsidR="008937AF" w:rsidRPr="008937AF" w:rsidRDefault="008937AF" w:rsidP="008937AF">
      <w:pPr>
        <w:rPr>
          <w:rFonts w:cs="Arial"/>
          <w:sz w:val="24"/>
          <w:szCs w:val="24"/>
        </w:rPr>
      </w:pPr>
    </w:p>
    <w:p w14:paraId="68F521B7" w14:textId="77777777" w:rsidR="008937AF" w:rsidRPr="008937AF" w:rsidRDefault="008937AF" w:rsidP="008937AF">
      <w:pPr>
        <w:rPr>
          <w:rFonts w:cs="Arial"/>
          <w:b/>
          <w:bCs/>
          <w:i/>
          <w:iCs/>
          <w:sz w:val="24"/>
          <w:szCs w:val="24"/>
        </w:rPr>
      </w:pPr>
      <w:r w:rsidRPr="008937AF">
        <w:rPr>
          <w:rFonts w:cs="Arial"/>
          <w:b/>
          <w:bCs/>
          <w:i/>
          <w:iCs/>
          <w:sz w:val="24"/>
          <w:szCs w:val="24"/>
        </w:rPr>
        <w:t>5. Handling of samples and materials</w:t>
      </w:r>
    </w:p>
    <w:p w14:paraId="68F521B8" w14:textId="77777777" w:rsidR="008937AF" w:rsidRPr="008937AF" w:rsidRDefault="008937AF" w:rsidP="008937AF">
      <w:pPr>
        <w:rPr>
          <w:rFonts w:cs="Arial"/>
          <w:sz w:val="24"/>
          <w:szCs w:val="24"/>
        </w:rPr>
      </w:pPr>
    </w:p>
    <w:p w14:paraId="68F521B9" w14:textId="6816601C" w:rsidR="008937AF" w:rsidRPr="008937AF" w:rsidRDefault="008937AF" w:rsidP="008937AF">
      <w:pPr>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w:t>
      </w:r>
      <w:r w:rsidR="00AD62A7">
        <w:rPr>
          <w:rFonts w:cs="Arial"/>
          <w:sz w:val="24"/>
          <w:szCs w:val="24"/>
        </w:rPr>
        <w:t>BEIS</w:t>
      </w:r>
      <w:r w:rsidRPr="008937AF">
        <w:rPr>
          <w:rFonts w:cs="Arial"/>
          <w:sz w:val="24"/>
          <w:szCs w:val="24"/>
        </w:rPr>
        <w:t xml:space="preserve">. The storage and handling of the samples, materials and data must be as specified in the project plan (or proposal), and must be appropriate to their nature. If the storage conditions are critical, they must be monitored and recorded. </w:t>
      </w:r>
    </w:p>
    <w:p w14:paraId="68F521BA" w14:textId="77777777" w:rsidR="008937AF" w:rsidRPr="008937AF" w:rsidRDefault="008937AF" w:rsidP="008937AF">
      <w:pPr>
        <w:rPr>
          <w:rFonts w:cs="Arial"/>
          <w:sz w:val="24"/>
          <w:szCs w:val="24"/>
        </w:rPr>
      </w:pPr>
    </w:p>
    <w:p w14:paraId="68F521BB" w14:textId="77777777" w:rsidR="008937AF" w:rsidRPr="008937AF" w:rsidRDefault="008937AF" w:rsidP="008937AF">
      <w:pPr>
        <w:rPr>
          <w:rFonts w:cs="Arial"/>
          <w:b/>
          <w:bCs/>
          <w:i/>
          <w:iCs/>
          <w:sz w:val="24"/>
          <w:szCs w:val="24"/>
        </w:rPr>
      </w:pPr>
      <w:r w:rsidRPr="008937AF">
        <w:rPr>
          <w:rFonts w:cs="Arial"/>
          <w:b/>
          <w:bCs/>
          <w:i/>
          <w:iCs/>
          <w:sz w:val="24"/>
          <w:szCs w:val="24"/>
        </w:rPr>
        <w:t>6. Documentation of procedures and methods</w:t>
      </w:r>
    </w:p>
    <w:p w14:paraId="68F521BC" w14:textId="77777777" w:rsidR="008937AF" w:rsidRPr="008937AF" w:rsidRDefault="008937AF" w:rsidP="008937AF">
      <w:pPr>
        <w:rPr>
          <w:rFonts w:cs="Arial"/>
          <w:b/>
          <w:bCs/>
          <w:i/>
          <w:iCs/>
          <w:sz w:val="24"/>
          <w:szCs w:val="24"/>
        </w:rPr>
      </w:pPr>
    </w:p>
    <w:p w14:paraId="68F521BD" w14:textId="77777777" w:rsidR="008937AF" w:rsidRPr="008937AF" w:rsidRDefault="008937AF" w:rsidP="008937AF">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68F521BE" w14:textId="77777777" w:rsidR="008937AF" w:rsidRPr="008937AF" w:rsidRDefault="008937AF" w:rsidP="008937AF">
      <w:pPr>
        <w:rPr>
          <w:rFonts w:cs="Arial"/>
          <w:sz w:val="24"/>
          <w:szCs w:val="24"/>
        </w:rPr>
      </w:pPr>
    </w:p>
    <w:p w14:paraId="68F521BF" w14:textId="77777777" w:rsidR="008937AF" w:rsidRPr="008937AF" w:rsidRDefault="008937AF" w:rsidP="008937AF">
      <w:pPr>
        <w:rPr>
          <w:rFonts w:cs="Arial"/>
          <w:sz w:val="24"/>
          <w:szCs w:val="24"/>
        </w:rPr>
      </w:pPr>
      <w:r w:rsidRPr="008937AF">
        <w:rPr>
          <w:rFonts w:cs="Arial"/>
          <w:sz w:val="24"/>
          <w:szCs w:val="24"/>
        </w:rPr>
        <w:t>There must be a procedure for validation of research methods as fit for purpose, and modifications must be trackable through each stage of development of the method.</w:t>
      </w:r>
    </w:p>
    <w:p w14:paraId="68F521C0" w14:textId="77777777" w:rsidR="008937AF" w:rsidRPr="008937AF" w:rsidRDefault="008937AF" w:rsidP="008937AF">
      <w:pPr>
        <w:rPr>
          <w:rFonts w:cs="Arial"/>
          <w:sz w:val="24"/>
          <w:szCs w:val="24"/>
        </w:rPr>
      </w:pPr>
    </w:p>
    <w:p w14:paraId="68F521C1" w14:textId="77777777" w:rsidR="008937AF" w:rsidRPr="008937AF" w:rsidRDefault="008937AF" w:rsidP="008937AF">
      <w:pPr>
        <w:rPr>
          <w:rFonts w:cs="Arial"/>
          <w:b/>
          <w:bCs/>
          <w:i/>
          <w:iCs/>
          <w:sz w:val="24"/>
          <w:szCs w:val="24"/>
        </w:rPr>
      </w:pPr>
      <w:r w:rsidRPr="008937AF">
        <w:rPr>
          <w:rFonts w:cs="Arial"/>
          <w:b/>
          <w:bCs/>
          <w:i/>
          <w:iCs/>
          <w:sz w:val="24"/>
          <w:szCs w:val="24"/>
        </w:rPr>
        <w:t>7. Research/work records</w:t>
      </w:r>
    </w:p>
    <w:p w14:paraId="68F521C2" w14:textId="77777777" w:rsidR="008937AF" w:rsidRPr="008937AF" w:rsidRDefault="008937AF" w:rsidP="008937AF">
      <w:pPr>
        <w:rPr>
          <w:rFonts w:cs="Arial"/>
          <w:sz w:val="24"/>
          <w:szCs w:val="24"/>
        </w:rPr>
      </w:pPr>
    </w:p>
    <w:p w14:paraId="68F521C3" w14:textId="77777777" w:rsidR="008937AF" w:rsidRPr="008937AF" w:rsidRDefault="008937AF" w:rsidP="008937AF">
      <w:pPr>
        <w:rPr>
          <w:rFonts w:cs="Arial"/>
          <w:sz w:val="24"/>
          <w:szCs w:val="24"/>
        </w:rPr>
      </w:pPr>
      <w:r w:rsidRPr="008937AF">
        <w:rPr>
          <w:rFonts w:cs="Arial"/>
          <w:sz w:val="24"/>
          <w:szCs w:val="24"/>
        </w:rPr>
        <w:t>All records must be of sufficient quality to present a complete picture of the work performed, enabling it to be repeated if necessary.</w:t>
      </w:r>
    </w:p>
    <w:p w14:paraId="68F521C4" w14:textId="77777777" w:rsidR="008937AF" w:rsidRPr="008937AF" w:rsidRDefault="008937AF" w:rsidP="008937AF">
      <w:pPr>
        <w:rPr>
          <w:rFonts w:cs="Arial"/>
          <w:sz w:val="24"/>
          <w:szCs w:val="24"/>
        </w:rPr>
      </w:pPr>
    </w:p>
    <w:p w14:paraId="68F521C5" w14:textId="77777777" w:rsidR="008937AF" w:rsidRPr="008937AF" w:rsidRDefault="008937AF" w:rsidP="008937AF">
      <w:pPr>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18"/>
      </w:r>
    </w:p>
    <w:p w14:paraId="68F521C6" w14:textId="77777777" w:rsidR="008937AF" w:rsidRPr="008937AF" w:rsidRDefault="008937AF" w:rsidP="008937AF">
      <w:pPr>
        <w:rPr>
          <w:rFonts w:cs="Arial"/>
          <w:sz w:val="24"/>
          <w:szCs w:val="24"/>
        </w:rPr>
      </w:pPr>
    </w:p>
    <w:p w14:paraId="68F521C7" w14:textId="5A3255D3" w:rsidR="008937AF" w:rsidRPr="008937AF" w:rsidRDefault="008937AF" w:rsidP="008937AF">
      <w:pPr>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sidR="00AD62A7">
        <w:rPr>
          <w:rFonts w:cs="Arial"/>
          <w:sz w:val="24"/>
          <w:szCs w:val="24"/>
        </w:rPr>
        <w:t>BEIS</w:t>
      </w:r>
    </w:p>
    <w:p w14:paraId="68F521C8" w14:textId="77777777" w:rsidR="008937AF" w:rsidRPr="008937AF" w:rsidRDefault="008937AF" w:rsidP="008937AF">
      <w:pPr>
        <w:rPr>
          <w:rFonts w:cs="Arial"/>
          <w:sz w:val="24"/>
          <w:szCs w:val="24"/>
        </w:rPr>
      </w:pPr>
    </w:p>
    <w:p w14:paraId="68F521C9" w14:textId="77777777" w:rsidR="008937AF" w:rsidRPr="008937AF" w:rsidRDefault="008937AF" w:rsidP="008937AF">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14:paraId="68F521CA" w14:textId="77777777" w:rsidR="008937AF" w:rsidRPr="00477171" w:rsidRDefault="008937AF" w:rsidP="008F2B68">
      <w:pPr>
        <w:widowControl/>
        <w:overflowPunct/>
        <w:autoSpaceDE/>
        <w:autoSpaceDN/>
        <w:adjustRightInd/>
        <w:spacing w:line="360" w:lineRule="atLeast"/>
        <w:textAlignment w:val="auto"/>
        <w:rPr>
          <w:rFonts w:ascii="Calibri" w:hAnsi="Calibri" w:cs="Calibri"/>
        </w:rPr>
      </w:pPr>
    </w:p>
    <w:sectPr w:rsidR="008937AF" w:rsidRPr="00477171" w:rsidSect="005F738A">
      <w:headerReference w:type="default" r:id="rId30"/>
      <w:footerReference w:type="default" r:id="rId31"/>
      <w:headerReference w:type="first" r:id="rId3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E7151" w14:textId="77777777" w:rsidR="001F2BC6" w:rsidRDefault="001F2BC6" w:rsidP="00EB43D8">
      <w:r>
        <w:separator/>
      </w:r>
    </w:p>
  </w:endnote>
  <w:endnote w:type="continuationSeparator" w:id="0">
    <w:p w14:paraId="59DC2E25" w14:textId="77777777" w:rsidR="001F2BC6" w:rsidRDefault="001F2BC6"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E2302" w14:textId="77777777" w:rsidR="00514778" w:rsidRDefault="00514778" w:rsidP="00B03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CB23" w14:textId="77777777" w:rsidR="00514778" w:rsidRDefault="00514778" w:rsidP="00B03F1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4CF9E" w14:textId="77777777" w:rsidR="00514778" w:rsidRDefault="00514778" w:rsidP="00B03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4DCB">
      <w:rPr>
        <w:rStyle w:val="PageNumber"/>
        <w:noProof/>
      </w:rPr>
      <w:t>8</w:t>
    </w:r>
    <w:r>
      <w:rPr>
        <w:rStyle w:val="PageNumber"/>
      </w:rPr>
      <w:fldChar w:fldCharType="end"/>
    </w:r>
  </w:p>
  <w:p w14:paraId="7DCDC58C" w14:textId="77777777" w:rsidR="00514778" w:rsidRDefault="00514778" w:rsidP="00B03F18">
    <w:pPr>
      <w:pStyle w:val="Footer"/>
      <w:ind w:right="360"/>
    </w:pPr>
    <w:r>
      <w:t>September 16 v2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C" w14:textId="77777777" w:rsidR="00514778" w:rsidRDefault="00514778" w:rsidP="00602CDD">
    <w:pPr>
      <w:pStyle w:val="Footer"/>
      <w:pBdr>
        <w:top w:val="single" w:sz="4" w:space="1" w:color="D9D9D9"/>
      </w:pBdr>
      <w:jc w:val="right"/>
    </w:pPr>
    <w:r>
      <w:fldChar w:fldCharType="begin"/>
    </w:r>
    <w:r>
      <w:instrText xml:space="preserve"> PAGE   \* MERGEFORMAT </w:instrText>
    </w:r>
    <w:r>
      <w:fldChar w:fldCharType="separate"/>
    </w:r>
    <w:r w:rsidR="00784DCB">
      <w:rPr>
        <w:noProof/>
      </w:rPr>
      <w:t>59</w:t>
    </w:r>
    <w:r>
      <w:rPr>
        <w:noProof/>
      </w:rPr>
      <w:fldChar w:fldCharType="end"/>
    </w:r>
    <w:r>
      <w:t xml:space="preserve"> | </w:t>
    </w:r>
    <w:r w:rsidRPr="00602CDD">
      <w:rPr>
        <w:color w:val="808080"/>
        <w:spacing w:val="60"/>
      </w:rPr>
      <w:t>Page</w:t>
    </w:r>
  </w:p>
  <w:p w14:paraId="68F521DD" w14:textId="77777777" w:rsidR="00514778" w:rsidRDefault="00514778"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EC86C" w14:textId="77777777" w:rsidR="001F2BC6" w:rsidRDefault="001F2BC6" w:rsidP="00EB43D8">
      <w:r>
        <w:separator/>
      </w:r>
    </w:p>
  </w:footnote>
  <w:footnote w:type="continuationSeparator" w:id="0">
    <w:p w14:paraId="3E1A4FD1" w14:textId="77777777" w:rsidR="001F2BC6" w:rsidRDefault="001F2BC6" w:rsidP="00EB43D8">
      <w:r>
        <w:continuationSeparator/>
      </w:r>
    </w:p>
  </w:footnote>
  <w:footnote w:id="1">
    <w:p w14:paraId="7B2432A8" w14:textId="77777777" w:rsidR="00514778" w:rsidRPr="00802933" w:rsidRDefault="00514778" w:rsidP="005D6770">
      <w:pPr>
        <w:pStyle w:val="FootnoteText"/>
        <w:ind w:left="142" w:hanging="142"/>
        <w:rPr>
          <w:rFonts w:ascii="Arial" w:hAnsi="Arial" w:cs="Arial"/>
          <w:u w:val="single"/>
        </w:rPr>
      </w:pPr>
      <w:r>
        <w:rPr>
          <w:rStyle w:val="FootnoteReference"/>
        </w:rPr>
        <w:footnoteRef/>
      </w:r>
      <w:r>
        <w:t xml:space="preserve"> </w:t>
      </w:r>
      <w:hyperlink r:id="rId1" w:history="1">
        <w:r w:rsidRPr="002240E4">
          <w:rPr>
            <w:rFonts w:ascii="Arial" w:hAnsi="Arial" w:cs="Arial"/>
            <w:color w:val="0000FF"/>
            <w:u w:val="single"/>
            <w:lang w:val="en"/>
          </w:rPr>
          <w:t>Report for DECC - Desk study on the development of a hydrogen-fired appliance supply chain November 2016</w:t>
        </w:r>
      </w:hyperlink>
    </w:p>
  </w:footnote>
  <w:footnote w:id="2">
    <w:p w14:paraId="36B84E51" w14:textId="77777777" w:rsidR="00514778" w:rsidRPr="002240E4" w:rsidRDefault="00514778" w:rsidP="005D6770">
      <w:pPr>
        <w:contextualSpacing/>
        <w:jc w:val="both"/>
        <w:rPr>
          <w:rFonts w:eastAsiaTheme="minorEastAsia" w:cs="Arial"/>
          <w:color w:val="0000FF" w:themeColor="hyperlink"/>
          <w:sz w:val="20"/>
          <w:szCs w:val="20"/>
          <w:u w:val="single"/>
          <w:lang w:eastAsia="zh-CN"/>
        </w:rPr>
      </w:pPr>
      <w:r w:rsidRPr="002240E4">
        <w:rPr>
          <w:rStyle w:val="FootnoteReference"/>
          <w:rFonts w:eastAsia="MS Mincho" w:cs="Arial"/>
          <w:sz w:val="20"/>
          <w:szCs w:val="20"/>
          <w:u w:val="single"/>
        </w:rPr>
        <w:footnoteRef/>
      </w:r>
      <w:r w:rsidRPr="002240E4">
        <w:rPr>
          <w:rFonts w:cs="Arial"/>
          <w:sz w:val="20"/>
          <w:szCs w:val="20"/>
          <w:u w:val="single"/>
        </w:rPr>
        <w:t xml:space="preserve"> </w:t>
      </w:r>
      <w:hyperlink r:id="rId2" w:history="1">
        <w:r w:rsidRPr="002240E4">
          <w:rPr>
            <w:rFonts w:eastAsiaTheme="minorEastAsia" w:cs="Arial"/>
            <w:color w:val="0000FF" w:themeColor="hyperlink"/>
            <w:sz w:val="20"/>
            <w:szCs w:val="20"/>
            <w:u w:val="single"/>
            <w:lang w:eastAsia="zh-CN"/>
          </w:rPr>
          <w:t>Northern Gas Networks Leeds City Gate H21 report</w:t>
        </w:r>
      </w:hyperlink>
      <w:r w:rsidRPr="002240E4">
        <w:rPr>
          <w:rFonts w:eastAsiaTheme="minorEastAsia" w:cs="Arial"/>
          <w:color w:val="0000FF" w:themeColor="hyperlink"/>
          <w:sz w:val="20"/>
          <w:szCs w:val="20"/>
          <w:u w:val="single"/>
          <w:lang w:eastAsia="zh-CN"/>
        </w:rPr>
        <w:t xml:space="preserve"> July 2016 </w:t>
      </w:r>
    </w:p>
    <w:p w14:paraId="57A159DB" w14:textId="77777777" w:rsidR="00514778" w:rsidRPr="00802933" w:rsidRDefault="00514778" w:rsidP="005D6770">
      <w:pPr>
        <w:pStyle w:val="FootnoteText"/>
      </w:pPr>
    </w:p>
  </w:footnote>
  <w:footnote w:id="3">
    <w:p w14:paraId="64011DFE" w14:textId="77777777" w:rsidR="00514778" w:rsidRDefault="00514778" w:rsidP="005D6770">
      <w:pPr>
        <w:pStyle w:val="FootnoteText"/>
      </w:pPr>
      <w:r>
        <w:rPr>
          <w:rStyle w:val="FootnoteReference"/>
        </w:rPr>
        <w:footnoteRef/>
      </w:r>
      <w:r>
        <w:t xml:space="preserve"> </w:t>
      </w:r>
      <w:r w:rsidRPr="0047416D">
        <w:t>http://www.statisticsauthority.gov.uk/assessment/code-of-practice/index.html</w:t>
      </w:r>
    </w:p>
  </w:footnote>
  <w:footnote w:id="4">
    <w:p w14:paraId="2715ADFC" w14:textId="77777777" w:rsidR="00514778" w:rsidRPr="00FF029F" w:rsidRDefault="00514778"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5">
    <w:p w14:paraId="05C07112" w14:textId="77777777" w:rsidR="00514778" w:rsidRDefault="00514778" w:rsidP="00EB798A">
      <w:pPr>
        <w:pStyle w:val="Normal1"/>
      </w:pPr>
      <w:r>
        <w:rPr>
          <w:vertAlign w:val="superscript"/>
        </w:rPr>
        <w:footnoteRef/>
      </w:r>
      <w:r>
        <w:rPr>
          <w:rFonts w:ascii="Arial" w:eastAsia="Arial" w:hAnsi="Arial" w:cs="Arial"/>
          <w:sz w:val="20"/>
          <w:szCs w:val="20"/>
        </w:rPr>
        <w:t xml:space="preserve"> See PCR 2015 regulations 71 (8)-(9)</w:t>
      </w:r>
    </w:p>
  </w:footnote>
  <w:footnote w:id="6">
    <w:p w14:paraId="42BE6ED2" w14:textId="77777777" w:rsidR="00514778" w:rsidRPr="003A3D39" w:rsidRDefault="00514778"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7">
    <w:p w14:paraId="1EAE395F" w14:textId="77777777" w:rsidR="00514778" w:rsidRPr="003A3D39" w:rsidRDefault="00514778"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8">
    <w:p w14:paraId="1CDBA524" w14:textId="77777777" w:rsidR="00514778" w:rsidRPr="003A3D39" w:rsidRDefault="00514778"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9">
    <w:p w14:paraId="315B0F53" w14:textId="77777777" w:rsidR="00514778" w:rsidRPr="003A3D39" w:rsidRDefault="00514778" w:rsidP="00EB798A">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14:paraId="0D67B44E" w14:textId="77777777" w:rsidR="00514778" w:rsidRDefault="00514778" w:rsidP="00EB798A">
      <w:pPr>
        <w:pStyle w:val="Normal1"/>
        <w:spacing w:after="160" w:line="259" w:lineRule="auto"/>
      </w:pPr>
    </w:p>
  </w:footnote>
  <w:footnote w:id="10">
    <w:p w14:paraId="5E7CBCF2" w14:textId="77777777" w:rsidR="00514778" w:rsidRPr="006431DF" w:rsidRDefault="00514778"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history="1">
        <w:r w:rsidRPr="006431DF">
          <w:rPr>
            <w:rStyle w:val="Hyperlink"/>
            <w:rFonts w:eastAsia="Cambria" w:cs="Arial"/>
            <w:sz w:val="20"/>
            <w:szCs w:val="20"/>
          </w:rPr>
          <w:t>Procurement Policy Note 9/16 Modern Slavery Act 2015</w:t>
        </w:r>
      </w:hyperlink>
    </w:p>
  </w:footnote>
  <w:footnote w:id="11">
    <w:p w14:paraId="72697AFC" w14:textId="77777777" w:rsidR="00514778" w:rsidRPr="006431DF" w:rsidRDefault="00514778"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r w:rsidRPr="006431DF">
          <w:rPr>
            <w:rFonts w:ascii="Arial" w:hAnsi="Arial" w:cs="Arial"/>
            <w:color w:val="0000FF"/>
            <w:sz w:val="20"/>
            <w:szCs w:val="20"/>
            <w:u w:val="single"/>
          </w:rPr>
          <w:t>Procurement Policy Note 14/15– Supporting Apprenticeships and Skills Through Public Procurement</w:t>
        </w:r>
      </w:hyperlink>
      <w:hyperlink r:id="rId7"/>
    </w:p>
  </w:footnote>
  <w:footnote w:id="12">
    <w:p w14:paraId="53A0050A" w14:textId="77777777" w:rsidR="00514778" w:rsidRPr="006431DF" w:rsidRDefault="00514778"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8">
        <w:r w:rsidRPr="006431DF">
          <w:rPr>
            <w:rFonts w:ascii="Arial" w:hAnsi="Arial" w:cs="Arial"/>
            <w:color w:val="0000FF"/>
            <w:sz w:val="20"/>
            <w:szCs w:val="20"/>
            <w:u w:val="single"/>
          </w:rPr>
          <w:t>Procurement Policy Note 16/15– Procuring steel in major projects</w:t>
        </w:r>
      </w:hyperlink>
      <w:hyperlink r:id="rId9"/>
    </w:p>
  </w:footnote>
  <w:footnote w:id="13">
    <w:p w14:paraId="3CEE3543" w14:textId="77777777" w:rsidR="00514778" w:rsidRDefault="00514778" w:rsidP="00EB798A">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10" w:history="1">
        <w:r w:rsidRPr="006431DF">
          <w:rPr>
            <w:rStyle w:val="Hyperlink"/>
            <w:rFonts w:eastAsia="Arial" w:cs="Arial"/>
            <w:sz w:val="20"/>
            <w:szCs w:val="20"/>
          </w:rPr>
          <w:t>Procurement Policy Note 04/15 Taking Account of Suppliers’ Past Performance</w:t>
        </w:r>
      </w:hyperlink>
      <w:r>
        <w:rPr>
          <w:rFonts w:ascii="Arial" w:eastAsia="Arial" w:hAnsi="Arial" w:cs="Arial"/>
          <w:sz w:val="18"/>
          <w:szCs w:val="18"/>
        </w:rPr>
        <w:t xml:space="preserve"> </w:t>
      </w:r>
    </w:p>
  </w:footnote>
  <w:footnote w:id="14">
    <w:p w14:paraId="68F521E1" w14:textId="77777777" w:rsidR="00514778" w:rsidRDefault="00514778" w:rsidP="008937AF">
      <w:pPr>
        <w:pStyle w:val="FootnoteText"/>
      </w:pPr>
      <w:r>
        <w:rPr>
          <w:rStyle w:val="FootnoteReference"/>
        </w:rPr>
        <w:footnoteRef/>
      </w:r>
      <w:r>
        <w:t xml:space="preserve"> Please note that this declaration applies to individuals, single organisations and consortia.</w:t>
      </w:r>
    </w:p>
  </w:footnote>
  <w:footnote w:id="15">
    <w:p w14:paraId="68F521E2" w14:textId="77777777" w:rsidR="00514778" w:rsidRDefault="00514778">
      <w:pPr>
        <w:pStyle w:val="FootnoteText"/>
      </w:pPr>
      <w:r>
        <w:rPr>
          <w:rStyle w:val="FootnoteReference"/>
        </w:rPr>
        <w:footnoteRef/>
      </w:r>
      <w:r>
        <w:t xml:space="preserve"> The Code of Practice is attached to this ITT as Annex C</w:t>
      </w:r>
    </w:p>
  </w:footnote>
  <w:footnote w:id="16">
    <w:p w14:paraId="68F521E3" w14:textId="77777777" w:rsidR="00514778" w:rsidRDefault="00514778" w:rsidP="008937AF">
      <w:pPr>
        <w:pStyle w:val="FootnoteText"/>
      </w:pPr>
      <w:r>
        <w:rPr>
          <w:rStyle w:val="FootnoteReference"/>
        </w:rPr>
        <w:footnoteRef/>
      </w:r>
      <w:r>
        <w:t xml:space="preserve"> Please delete as appropriate</w:t>
      </w:r>
    </w:p>
  </w:footnote>
  <w:footnote w:id="17">
    <w:p w14:paraId="68F521E4" w14:textId="77777777" w:rsidR="00514778" w:rsidRDefault="00514778" w:rsidP="008937AF">
      <w:pPr>
        <w:pStyle w:val="FootnoteText"/>
      </w:pPr>
      <w:r>
        <w:rPr>
          <w:rStyle w:val="FootnoteReference"/>
        </w:rPr>
        <w:footnoteRef/>
      </w:r>
      <w:r>
        <w:t xml:space="preserve"> Please note ethical approval does not remove the responsibility of the individual for ethical behaviour.</w:t>
      </w:r>
    </w:p>
  </w:footnote>
  <w:footnote w:id="18">
    <w:p w14:paraId="68F521E5" w14:textId="77777777" w:rsidR="00514778" w:rsidRDefault="00514778" w:rsidP="008937AF">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CE3EB" w14:textId="4534FBE3" w:rsidR="00604884" w:rsidRDefault="00604884" w:rsidP="00604884">
    <w:pPr>
      <w:pStyle w:val="Header"/>
      <w:jc w:val="right"/>
    </w:pPr>
    <w:r w:rsidRPr="00604884">
      <w:t>v2, amended 3 May 2017</w:t>
    </w:r>
  </w:p>
  <w:p w14:paraId="090F8CA2" w14:textId="77777777" w:rsidR="00604884" w:rsidRDefault="006048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B" w14:textId="77777777" w:rsidR="00514778" w:rsidRPr="00602CDD" w:rsidRDefault="00514778">
    <w:pPr>
      <w:pStyle w:val="Header"/>
      <w:rPr>
        <w:highlight w:val="yellow"/>
      </w:rPr>
    </w:pPr>
    <w:r>
      <w:tab/>
      <w:t xml:space="preserve">      ITT template version 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E" w14:textId="7A4F3E92" w:rsidR="00514778" w:rsidRDefault="00514778" w:rsidP="00E70DD8">
    <w:pPr>
      <w:pStyle w:val="Header"/>
      <w:jc w:val="right"/>
    </w:pPr>
    <w:bookmarkStart w:id="191" w:name="Help_with_calc"/>
    <w:bookmarkEnd w:id="191"/>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E7D5D"/>
    <w:multiLevelType w:val="hybridMultilevel"/>
    <w:tmpl w:val="D58E297E"/>
    <w:lvl w:ilvl="0" w:tplc="3D82142C">
      <w:start w:val="1"/>
      <w:numFmt w:val="bullet"/>
      <w:lvlText w:val=""/>
      <w:lvlJc w:val="left"/>
      <w:pPr>
        <w:ind w:left="720" w:hanging="360"/>
      </w:pPr>
      <w:rPr>
        <w:rFonts w:ascii="Wingdings" w:hAnsi="Wingdings" w:hint="default"/>
        <w:b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0D2905DF"/>
    <w:multiLevelType w:val="hybridMultilevel"/>
    <w:tmpl w:val="C9CE909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D46416"/>
    <w:multiLevelType w:val="hybridMultilevel"/>
    <w:tmpl w:val="03506D48"/>
    <w:lvl w:ilvl="0" w:tplc="D6283736">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3653B4"/>
    <w:multiLevelType w:val="hybridMultilevel"/>
    <w:tmpl w:val="3244E2F4"/>
    <w:lvl w:ilvl="0" w:tplc="0809000F">
      <w:start w:val="1"/>
      <w:numFmt w:val="decimal"/>
      <w:lvlText w:val="%1."/>
      <w:lvlJc w:val="left"/>
      <w:pPr>
        <w:ind w:left="502" w:hanging="360"/>
      </w:pPr>
      <w:rPr>
        <w:rFonts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DFB64FD"/>
    <w:multiLevelType w:val="hybridMultilevel"/>
    <w:tmpl w:val="5DE23DC6"/>
    <w:lvl w:ilvl="0" w:tplc="06D6BFF4">
      <w:start w:val="1"/>
      <w:numFmt w:val="bullet"/>
      <w:lvlText w:val=""/>
      <w:lvlJc w:val="left"/>
      <w:pPr>
        <w:ind w:left="720" w:hanging="360"/>
      </w:pPr>
      <w:rPr>
        <w:rFonts w:ascii="Symbol" w:hAnsi="Symbol" w:hint="default"/>
        <w:color w:val="000000" w:themeColor="text1"/>
      </w:rPr>
    </w:lvl>
    <w:lvl w:ilvl="1" w:tplc="4A145DAC">
      <w:start w:val="1"/>
      <w:numFmt w:val="bullet"/>
      <w:lvlText w:val="o"/>
      <w:lvlJc w:val="left"/>
      <w:pPr>
        <w:ind w:left="502" w:hanging="360"/>
      </w:pPr>
      <w:rPr>
        <w:rFonts w:ascii="Courier New" w:hAnsi="Courier New" w:cs="Courier New" w:hint="default"/>
        <w:color w:val="000000" w:themeColor="text1"/>
      </w:rPr>
    </w:lvl>
    <w:lvl w:ilvl="2" w:tplc="08090005">
      <w:start w:val="1"/>
      <w:numFmt w:val="bullet"/>
      <w:lvlText w:val=""/>
      <w:lvlJc w:val="left"/>
      <w:pPr>
        <w:ind w:left="1068"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3">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4">
    <w:nsid w:val="2FB91344"/>
    <w:multiLevelType w:val="hybridMultilevel"/>
    <w:tmpl w:val="54A8179A"/>
    <w:lvl w:ilvl="0" w:tplc="08090003">
      <w:start w:val="1"/>
      <w:numFmt w:val="bullet"/>
      <w:lvlText w:val="o"/>
      <w:lvlJc w:val="left"/>
      <w:pPr>
        <w:ind w:left="502" w:hanging="360"/>
      </w:pPr>
      <w:rPr>
        <w:rFonts w:ascii="Courier New" w:hAnsi="Courier New" w:cs="Courier New"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nsid w:val="402E6D55"/>
    <w:multiLevelType w:val="hybridMultilevel"/>
    <w:tmpl w:val="1B9C7E64"/>
    <w:lvl w:ilvl="0" w:tplc="6EE8304E">
      <w:numFmt w:val="bullet"/>
      <w:lvlText w:val="-"/>
      <w:lvlJc w:val="left"/>
      <w:pPr>
        <w:ind w:left="792" w:hanging="360"/>
      </w:pPr>
      <w:rPr>
        <w:rFonts w:ascii="Arial" w:eastAsia="Times New Roman"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8">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162B39"/>
    <w:multiLevelType w:val="hybridMultilevel"/>
    <w:tmpl w:val="F7D2EA40"/>
    <w:lvl w:ilvl="0" w:tplc="53B2522E">
      <w:start w:val="1"/>
      <w:numFmt w:val="decimal"/>
      <w:lvlText w:val="%1."/>
      <w:lvlJc w:val="left"/>
      <w:pPr>
        <w:ind w:left="360" w:hanging="360"/>
      </w:pPr>
      <w:rPr>
        <w:rFonts w:ascii="Arial" w:hAnsi="Arial" w:cs="Arial" w:hint="default"/>
        <w:b/>
        <w:sz w:val="24"/>
        <w:szCs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2062"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DF27F5A"/>
    <w:multiLevelType w:val="hybridMultilevel"/>
    <w:tmpl w:val="3244E2F4"/>
    <w:lvl w:ilvl="0" w:tplc="0809000F">
      <w:start w:val="1"/>
      <w:numFmt w:val="decimal"/>
      <w:lvlText w:val="%1."/>
      <w:lvlJc w:val="left"/>
      <w:pPr>
        <w:ind w:left="502" w:hanging="360"/>
      </w:pPr>
      <w:rPr>
        <w:rFonts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nsid w:val="4E6D0454"/>
    <w:multiLevelType w:val="multilevel"/>
    <w:tmpl w:val="7C2C46EA"/>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24">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6">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7">
    <w:nsid w:val="5BA17892"/>
    <w:multiLevelType w:val="hybridMultilevel"/>
    <w:tmpl w:val="F53EF3AA"/>
    <w:lvl w:ilvl="0" w:tplc="FF8074A2">
      <w:start w:val="1"/>
      <w:numFmt w:val="lowerLetter"/>
      <w:lvlText w:val="%1)"/>
      <w:lvlJc w:val="left"/>
      <w:pPr>
        <w:ind w:left="1080" w:hanging="360"/>
      </w:pPr>
    </w:lvl>
    <w:lvl w:ilvl="1" w:tplc="0809001B">
      <w:start w:val="1"/>
      <w:numFmt w:val="lowerRoman"/>
      <w:lvlText w:val="%2."/>
      <w:lvlJc w:val="righ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9">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1">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C0A7109"/>
    <w:multiLevelType w:val="hybridMultilevel"/>
    <w:tmpl w:val="4E9A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0"/>
  </w:num>
  <w:num w:numId="3">
    <w:abstractNumId w:val="18"/>
  </w:num>
  <w:num w:numId="4">
    <w:abstractNumId w:val="2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5"/>
  </w:num>
  <w:num w:numId="8">
    <w:abstractNumId w:val="19"/>
  </w:num>
  <w:num w:numId="9">
    <w:abstractNumId w:val="31"/>
  </w:num>
  <w:num w:numId="10">
    <w:abstractNumId w:val="7"/>
  </w:num>
  <w:num w:numId="11">
    <w:abstractNumId w:val="33"/>
  </w:num>
  <w:num w:numId="12">
    <w:abstractNumId w:val="16"/>
  </w:num>
  <w:num w:numId="13">
    <w:abstractNumId w:val="20"/>
  </w:num>
  <w:num w:numId="14">
    <w:abstractNumId w:val="2"/>
  </w:num>
  <w:num w:numId="15">
    <w:abstractNumId w:val="24"/>
  </w:num>
  <w:num w:numId="16">
    <w:abstractNumId w:val="6"/>
  </w:num>
  <w:num w:numId="17">
    <w:abstractNumId w:val="29"/>
  </w:num>
  <w:num w:numId="18">
    <w:abstractNumId w:val="25"/>
  </w:num>
  <w:num w:numId="19">
    <w:abstractNumId w:val="5"/>
  </w:num>
  <w:num w:numId="20">
    <w:abstractNumId w:val="30"/>
  </w:num>
  <w:num w:numId="21">
    <w:abstractNumId w:val="13"/>
  </w:num>
  <w:num w:numId="22">
    <w:abstractNumId w:val="12"/>
  </w:num>
  <w:num w:numId="23">
    <w:abstractNumId w:val="28"/>
  </w:num>
  <w:num w:numId="24">
    <w:abstractNumId w:val="26"/>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3"/>
  </w:num>
  <w:num w:numId="28">
    <w:abstractNumId w:val="1"/>
  </w:num>
  <w:num w:numId="29">
    <w:abstractNumId w:val="10"/>
  </w:num>
  <w:num w:numId="30">
    <w:abstractNumId w:val="17"/>
  </w:num>
  <w:num w:numId="31">
    <w:abstractNumId w:val="32"/>
  </w:num>
  <w:num w:numId="32">
    <w:abstractNumId w:val="22"/>
  </w:num>
  <w:num w:numId="33">
    <w:abstractNumId w:val="14"/>
  </w:num>
  <w:num w:numId="34">
    <w:abstractNumId w:val="4"/>
  </w:num>
  <w:num w:numId="3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defaultTabStop w:val="720"/>
  <w:characterSpacingControl w:val="doNotCompress"/>
  <w:hdrShapeDefaults>
    <o:shapedefaults v:ext="edit" spidmax="6145"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279F"/>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29A"/>
    <w:rsid w:val="000249BF"/>
    <w:rsid w:val="00025795"/>
    <w:rsid w:val="00025B72"/>
    <w:rsid w:val="000260AD"/>
    <w:rsid w:val="00026111"/>
    <w:rsid w:val="00026F2A"/>
    <w:rsid w:val="00030381"/>
    <w:rsid w:val="00030A13"/>
    <w:rsid w:val="00031104"/>
    <w:rsid w:val="00031ABF"/>
    <w:rsid w:val="00034DF2"/>
    <w:rsid w:val="00034DFB"/>
    <w:rsid w:val="000357F1"/>
    <w:rsid w:val="00036BD9"/>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1956"/>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395"/>
    <w:rsid w:val="000B2BAC"/>
    <w:rsid w:val="000B3D28"/>
    <w:rsid w:val="000B6307"/>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BEC"/>
    <w:rsid w:val="00130F60"/>
    <w:rsid w:val="001311A5"/>
    <w:rsid w:val="00131988"/>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4EC"/>
    <w:rsid w:val="00174855"/>
    <w:rsid w:val="00174E2A"/>
    <w:rsid w:val="00176556"/>
    <w:rsid w:val="00177003"/>
    <w:rsid w:val="0018093D"/>
    <w:rsid w:val="00180A58"/>
    <w:rsid w:val="00182296"/>
    <w:rsid w:val="001825DA"/>
    <w:rsid w:val="00183D41"/>
    <w:rsid w:val="00183E6B"/>
    <w:rsid w:val="00187A2E"/>
    <w:rsid w:val="0019065C"/>
    <w:rsid w:val="001911B4"/>
    <w:rsid w:val="001914C9"/>
    <w:rsid w:val="0019279C"/>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A7C8B"/>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5FE1"/>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BC6"/>
    <w:rsid w:val="001F2F89"/>
    <w:rsid w:val="001F340F"/>
    <w:rsid w:val="001F3CF9"/>
    <w:rsid w:val="001F4630"/>
    <w:rsid w:val="001F4DA0"/>
    <w:rsid w:val="001F4F20"/>
    <w:rsid w:val="001F644B"/>
    <w:rsid w:val="001F75AB"/>
    <w:rsid w:val="001F7B4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34C"/>
    <w:rsid w:val="00252C4B"/>
    <w:rsid w:val="00253106"/>
    <w:rsid w:val="002540A3"/>
    <w:rsid w:val="002544B1"/>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5CB"/>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1904"/>
    <w:rsid w:val="002D2073"/>
    <w:rsid w:val="002D22FC"/>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5443"/>
    <w:rsid w:val="002E7217"/>
    <w:rsid w:val="002E7E8E"/>
    <w:rsid w:val="002F0129"/>
    <w:rsid w:val="002F024C"/>
    <w:rsid w:val="002F06C3"/>
    <w:rsid w:val="002F06D0"/>
    <w:rsid w:val="002F089F"/>
    <w:rsid w:val="002F0FBD"/>
    <w:rsid w:val="002F11FA"/>
    <w:rsid w:val="002F1C6D"/>
    <w:rsid w:val="002F1D0B"/>
    <w:rsid w:val="002F1DF2"/>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58D"/>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33A2"/>
    <w:rsid w:val="00355955"/>
    <w:rsid w:val="003563F7"/>
    <w:rsid w:val="00357D35"/>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4D7B"/>
    <w:rsid w:val="0038519F"/>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4AD"/>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E7E83"/>
    <w:rsid w:val="003F0792"/>
    <w:rsid w:val="003F0A2B"/>
    <w:rsid w:val="003F1149"/>
    <w:rsid w:val="003F2838"/>
    <w:rsid w:val="003F2C3D"/>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2CF6"/>
    <w:rsid w:val="00413532"/>
    <w:rsid w:val="00413D11"/>
    <w:rsid w:val="004140DA"/>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4CCD"/>
    <w:rsid w:val="0042547D"/>
    <w:rsid w:val="0042634B"/>
    <w:rsid w:val="0042647F"/>
    <w:rsid w:val="004269F8"/>
    <w:rsid w:val="00426A18"/>
    <w:rsid w:val="00426AFF"/>
    <w:rsid w:val="00427AE5"/>
    <w:rsid w:val="00427AFA"/>
    <w:rsid w:val="00432353"/>
    <w:rsid w:val="00432CCE"/>
    <w:rsid w:val="00432EDF"/>
    <w:rsid w:val="004333C6"/>
    <w:rsid w:val="004335BC"/>
    <w:rsid w:val="004339BE"/>
    <w:rsid w:val="004363E1"/>
    <w:rsid w:val="00437572"/>
    <w:rsid w:val="00440E2A"/>
    <w:rsid w:val="00441D8B"/>
    <w:rsid w:val="00443073"/>
    <w:rsid w:val="00443DE6"/>
    <w:rsid w:val="00443FDA"/>
    <w:rsid w:val="004444AD"/>
    <w:rsid w:val="00444762"/>
    <w:rsid w:val="00444878"/>
    <w:rsid w:val="00445CF1"/>
    <w:rsid w:val="004463EC"/>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905"/>
    <w:rsid w:val="00481B58"/>
    <w:rsid w:val="00481DE5"/>
    <w:rsid w:val="004827B8"/>
    <w:rsid w:val="00482EEE"/>
    <w:rsid w:val="00483753"/>
    <w:rsid w:val="00483BD8"/>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97C"/>
    <w:rsid w:val="00496C13"/>
    <w:rsid w:val="00497552"/>
    <w:rsid w:val="004977B0"/>
    <w:rsid w:val="00497E26"/>
    <w:rsid w:val="00497E9B"/>
    <w:rsid w:val="004A2B75"/>
    <w:rsid w:val="004A4B3D"/>
    <w:rsid w:val="004A4CDB"/>
    <w:rsid w:val="004A5C1C"/>
    <w:rsid w:val="004B0C5B"/>
    <w:rsid w:val="004B11F8"/>
    <w:rsid w:val="004B1235"/>
    <w:rsid w:val="004B2057"/>
    <w:rsid w:val="004B29D2"/>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9B8"/>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B4C"/>
    <w:rsid w:val="00503CF7"/>
    <w:rsid w:val="0050409E"/>
    <w:rsid w:val="00504A30"/>
    <w:rsid w:val="005062F1"/>
    <w:rsid w:val="00506C08"/>
    <w:rsid w:val="005107B1"/>
    <w:rsid w:val="00510C4F"/>
    <w:rsid w:val="0051253C"/>
    <w:rsid w:val="005134ED"/>
    <w:rsid w:val="005139ED"/>
    <w:rsid w:val="00514778"/>
    <w:rsid w:val="00514E1B"/>
    <w:rsid w:val="00515B9E"/>
    <w:rsid w:val="00516797"/>
    <w:rsid w:val="00516DE8"/>
    <w:rsid w:val="00516EFC"/>
    <w:rsid w:val="00520578"/>
    <w:rsid w:val="00520677"/>
    <w:rsid w:val="00520C92"/>
    <w:rsid w:val="00520D09"/>
    <w:rsid w:val="00521625"/>
    <w:rsid w:val="00521E87"/>
    <w:rsid w:val="00522ABE"/>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82B"/>
    <w:rsid w:val="00554FE6"/>
    <w:rsid w:val="005553CF"/>
    <w:rsid w:val="0055732C"/>
    <w:rsid w:val="00560291"/>
    <w:rsid w:val="00560AAB"/>
    <w:rsid w:val="0056175D"/>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0956"/>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4875"/>
    <w:rsid w:val="005D5089"/>
    <w:rsid w:val="005D57DB"/>
    <w:rsid w:val="005D6059"/>
    <w:rsid w:val="005D6770"/>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188A"/>
    <w:rsid w:val="00601AC9"/>
    <w:rsid w:val="00601D4A"/>
    <w:rsid w:val="00602659"/>
    <w:rsid w:val="00602CDD"/>
    <w:rsid w:val="00603A52"/>
    <w:rsid w:val="006042F1"/>
    <w:rsid w:val="00604884"/>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5EA7"/>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37AC3"/>
    <w:rsid w:val="006407E9"/>
    <w:rsid w:val="00640F80"/>
    <w:rsid w:val="006428D8"/>
    <w:rsid w:val="00643728"/>
    <w:rsid w:val="00643961"/>
    <w:rsid w:val="00644484"/>
    <w:rsid w:val="0064490F"/>
    <w:rsid w:val="00644959"/>
    <w:rsid w:val="006449ED"/>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525"/>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0CAC"/>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96610"/>
    <w:rsid w:val="006A0417"/>
    <w:rsid w:val="006A09D5"/>
    <w:rsid w:val="006A491B"/>
    <w:rsid w:val="006A4A75"/>
    <w:rsid w:val="006A551A"/>
    <w:rsid w:val="006A5B86"/>
    <w:rsid w:val="006A5EB2"/>
    <w:rsid w:val="006A739E"/>
    <w:rsid w:val="006B13CE"/>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C7FDB"/>
    <w:rsid w:val="006D060A"/>
    <w:rsid w:val="006D09D2"/>
    <w:rsid w:val="006D14F4"/>
    <w:rsid w:val="006D162F"/>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2BC1"/>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41B"/>
    <w:rsid w:val="007349D6"/>
    <w:rsid w:val="007360F8"/>
    <w:rsid w:val="00736C52"/>
    <w:rsid w:val="00736C53"/>
    <w:rsid w:val="0073736A"/>
    <w:rsid w:val="007373ED"/>
    <w:rsid w:val="00741331"/>
    <w:rsid w:val="00741615"/>
    <w:rsid w:val="007416C3"/>
    <w:rsid w:val="00741CAF"/>
    <w:rsid w:val="007424A9"/>
    <w:rsid w:val="00742765"/>
    <w:rsid w:val="00742AD0"/>
    <w:rsid w:val="00743124"/>
    <w:rsid w:val="00743649"/>
    <w:rsid w:val="00743A43"/>
    <w:rsid w:val="00744A16"/>
    <w:rsid w:val="00745159"/>
    <w:rsid w:val="00745A59"/>
    <w:rsid w:val="00745D6F"/>
    <w:rsid w:val="007462BE"/>
    <w:rsid w:val="007465EC"/>
    <w:rsid w:val="0074737C"/>
    <w:rsid w:val="007476C7"/>
    <w:rsid w:val="00751B62"/>
    <w:rsid w:val="00751BF4"/>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4DCB"/>
    <w:rsid w:val="0078754F"/>
    <w:rsid w:val="00787894"/>
    <w:rsid w:val="0079024F"/>
    <w:rsid w:val="00790CE1"/>
    <w:rsid w:val="0079153A"/>
    <w:rsid w:val="007918CA"/>
    <w:rsid w:val="0079191B"/>
    <w:rsid w:val="00791D12"/>
    <w:rsid w:val="007925CC"/>
    <w:rsid w:val="00793C96"/>
    <w:rsid w:val="00793DAC"/>
    <w:rsid w:val="00794727"/>
    <w:rsid w:val="00794809"/>
    <w:rsid w:val="00795740"/>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92E"/>
    <w:rsid w:val="007D1A3E"/>
    <w:rsid w:val="007D28A7"/>
    <w:rsid w:val="007D3018"/>
    <w:rsid w:val="007D355B"/>
    <w:rsid w:val="007D382F"/>
    <w:rsid w:val="007D4E3C"/>
    <w:rsid w:val="007D5390"/>
    <w:rsid w:val="007D6A6A"/>
    <w:rsid w:val="007D6D9F"/>
    <w:rsid w:val="007E0930"/>
    <w:rsid w:val="007E0FD2"/>
    <w:rsid w:val="007E14E4"/>
    <w:rsid w:val="007E1D13"/>
    <w:rsid w:val="007E1F6F"/>
    <w:rsid w:val="007E24B7"/>
    <w:rsid w:val="007E28C3"/>
    <w:rsid w:val="007E2A58"/>
    <w:rsid w:val="007E2BAA"/>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ADF"/>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561B"/>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1D58"/>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BD"/>
    <w:rsid w:val="00950092"/>
    <w:rsid w:val="00950E15"/>
    <w:rsid w:val="00952191"/>
    <w:rsid w:val="00952A4C"/>
    <w:rsid w:val="009531E2"/>
    <w:rsid w:val="009535BC"/>
    <w:rsid w:val="00954726"/>
    <w:rsid w:val="00954D7D"/>
    <w:rsid w:val="00955230"/>
    <w:rsid w:val="009559D9"/>
    <w:rsid w:val="0095616F"/>
    <w:rsid w:val="00956423"/>
    <w:rsid w:val="00956BBC"/>
    <w:rsid w:val="0095769E"/>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3E5A"/>
    <w:rsid w:val="009941E7"/>
    <w:rsid w:val="00994682"/>
    <w:rsid w:val="009947C0"/>
    <w:rsid w:val="00994849"/>
    <w:rsid w:val="00994D1D"/>
    <w:rsid w:val="0099504C"/>
    <w:rsid w:val="009954ED"/>
    <w:rsid w:val="00995F5C"/>
    <w:rsid w:val="009961B5"/>
    <w:rsid w:val="009976D0"/>
    <w:rsid w:val="009A0273"/>
    <w:rsid w:val="009A0FF1"/>
    <w:rsid w:val="009A1EBA"/>
    <w:rsid w:val="009A2C96"/>
    <w:rsid w:val="009A3652"/>
    <w:rsid w:val="009A375F"/>
    <w:rsid w:val="009A3A1B"/>
    <w:rsid w:val="009A458D"/>
    <w:rsid w:val="009A4BAE"/>
    <w:rsid w:val="009A52FA"/>
    <w:rsid w:val="009A61B9"/>
    <w:rsid w:val="009A6507"/>
    <w:rsid w:val="009A7A2D"/>
    <w:rsid w:val="009A7CFE"/>
    <w:rsid w:val="009A7E0D"/>
    <w:rsid w:val="009A7EE2"/>
    <w:rsid w:val="009B01B6"/>
    <w:rsid w:val="009B2375"/>
    <w:rsid w:val="009B2E5D"/>
    <w:rsid w:val="009B30DD"/>
    <w:rsid w:val="009B3461"/>
    <w:rsid w:val="009B3B47"/>
    <w:rsid w:val="009B3C19"/>
    <w:rsid w:val="009B4805"/>
    <w:rsid w:val="009B6070"/>
    <w:rsid w:val="009B7166"/>
    <w:rsid w:val="009B740F"/>
    <w:rsid w:val="009B7D2F"/>
    <w:rsid w:val="009B7FBC"/>
    <w:rsid w:val="009C0186"/>
    <w:rsid w:val="009C0932"/>
    <w:rsid w:val="009C2990"/>
    <w:rsid w:val="009C2F5D"/>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4588"/>
    <w:rsid w:val="009F53C3"/>
    <w:rsid w:val="009F5787"/>
    <w:rsid w:val="009F60BD"/>
    <w:rsid w:val="009F73E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4299"/>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361"/>
    <w:rsid w:val="00A628A6"/>
    <w:rsid w:val="00A6352A"/>
    <w:rsid w:val="00A63C92"/>
    <w:rsid w:val="00A63F1A"/>
    <w:rsid w:val="00A63F4D"/>
    <w:rsid w:val="00A64B82"/>
    <w:rsid w:val="00A65444"/>
    <w:rsid w:val="00A65CB7"/>
    <w:rsid w:val="00A65E65"/>
    <w:rsid w:val="00A665C5"/>
    <w:rsid w:val="00A66986"/>
    <w:rsid w:val="00A676D3"/>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2F59"/>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6D"/>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D62A7"/>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3F18"/>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4553"/>
    <w:rsid w:val="00B25890"/>
    <w:rsid w:val="00B258B1"/>
    <w:rsid w:val="00B25BED"/>
    <w:rsid w:val="00B2697D"/>
    <w:rsid w:val="00B30312"/>
    <w:rsid w:val="00B30DBC"/>
    <w:rsid w:val="00B31324"/>
    <w:rsid w:val="00B319A1"/>
    <w:rsid w:val="00B31DD2"/>
    <w:rsid w:val="00B327E2"/>
    <w:rsid w:val="00B32DC0"/>
    <w:rsid w:val="00B3398B"/>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0C1"/>
    <w:rsid w:val="00B435E4"/>
    <w:rsid w:val="00B43DA7"/>
    <w:rsid w:val="00B4477D"/>
    <w:rsid w:val="00B44974"/>
    <w:rsid w:val="00B44DDF"/>
    <w:rsid w:val="00B45287"/>
    <w:rsid w:val="00B45709"/>
    <w:rsid w:val="00B46691"/>
    <w:rsid w:val="00B46884"/>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A01F8"/>
    <w:rsid w:val="00BA070B"/>
    <w:rsid w:val="00BA1610"/>
    <w:rsid w:val="00BA242A"/>
    <w:rsid w:val="00BA3E5E"/>
    <w:rsid w:val="00BA4288"/>
    <w:rsid w:val="00BA4851"/>
    <w:rsid w:val="00BA4BFF"/>
    <w:rsid w:val="00BA52BD"/>
    <w:rsid w:val="00BA54B1"/>
    <w:rsid w:val="00BA5A38"/>
    <w:rsid w:val="00BA701E"/>
    <w:rsid w:val="00BA7138"/>
    <w:rsid w:val="00BA72B9"/>
    <w:rsid w:val="00BA7E86"/>
    <w:rsid w:val="00BB1E21"/>
    <w:rsid w:val="00BB2A80"/>
    <w:rsid w:val="00BB32D4"/>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9B5"/>
    <w:rsid w:val="00BF7DF9"/>
    <w:rsid w:val="00C0212B"/>
    <w:rsid w:val="00C0230D"/>
    <w:rsid w:val="00C025A2"/>
    <w:rsid w:val="00C0278E"/>
    <w:rsid w:val="00C02915"/>
    <w:rsid w:val="00C02B44"/>
    <w:rsid w:val="00C0321F"/>
    <w:rsid w:val="00C05380"/>
    <w:rsid w:val="00C054A2"/>
    <w:rsid w:val="00C05944"/>
    <w:rsid w:val="00C0638C"/>
    <w:rsid w:val="00C06839"/>
    <w:rsid w:val="00C07380"/>
    <w:rsid w:val="00C07D9E"/>
    <w:rsid w:val="00C10CB7"/>
    <w:rsid w:val="00C10EEF"/>
    <w:rsid w:val="00C12264"/>
    <w:rsid w:val="00C14C76"/>
    <w:rsid w:val="00C14D8A"/>
    <w:rsid w:val="00C14E63"/>
    <w:rsid w:val="00C14E6C"/>
    <w:rsid w:val="00C17880"/>
    <w:rsid w:val="00C178B0"/>
    <w:rsid w:val="00C17902"/>
    <w:rsid w:val="00C17AE5"/>
    <w:rsid w:val="00C2070F"/>
    <w:rsid w:val="00C20C82"/>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5768"/>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097"/>
    <w:rsid w:val="00C6136E"/>
    <w:rsid w:val="00C618FF"/>
    <w:rsid w:val="00C61FB0"/>
    <w:rsid w:val="00C62037"/>
    <w:rsid w:val="00C62613"/>
    <w:rsid w:val="00C628D5"/>
    <w:rsid w:val="00C633C7"/>
    <w:rsid w:val="00C648A2"/>
    <w:rsid w:val="00C648EB"/>
    <w:rsid w:val="00C6551C"/>
    <w:rsid w:val="00C65E41"/>
    <w:rsid w:val="00C67EE4"/>
    <w:rsid w:val="00C70012"/>
    <w:rsid w:val="00C70564"/>
    <w:rsid w:val="00C71B96"/>
    <w:rsid w:val="00C7241A"/>
    <w:rsid w:val="00C727F6"/>
    <w:rsid w:val="00C72831"/>
    <w:rsid w:val="00C73CF1"/>
    <w:rsid w:val="00C75751"/>
    <w:rsid w:val="00C768F6"/>
    <w:rsid w:val="00C8035F"/>
    <w:rsid w:val="00C8164F"/>
    <w:rsid w:val="00C81B06"/>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0BC"/>
    <w:rsid w:val="00C94BA7"/>
    <w:rsid w:val="00C95CC5"/>
    <w:rsid w:val="00C97182"/>
    <w:rsid w:val="00CA02C7"/>
    <w:rsid w:val="00CA0371"/>
    <w:rsid w:val="00CA0C96"/>
    <w:rsid w:val="00CA107F"/>
    <w:rsid w:val="00CA1E75"/>
    <w:rsid w:val="00CA23BC"/>
    <w:rsid w:val="00CA2EB5"/>
    <w:rsid w:val="00CA4031"/>
    <w:rsid w:val="00CA4FC1"/>
    <w:rsid w:val="00CA680B"/>
    <w:rsid w:val="00CA7619"/>
    <w:rsid w:val="00CB0762"/>
    <w:rsid w:val="00CB12E7"/>
    <w:rsid w:val="00CB253E"/>
    <w:rsid w:val="00CB27D1"/>
    <w:rsid w:val="00CB2C30"/>
    <w:rsid w:val="00CB2DB6"/>
    <w:rsid w:val="00CB36C1"/>
    <w:rsid w:val="00CB3879"/>
    <w:rsid w:val="00CB3ADC"/>
    <w:rsid w:val="00CB4C4A"/>
    <w:rsid w:val="00CB5C1A"/>
    <w:rsid w:val="00CB65B2"/>
    <w:rsid w:val="00CB68AF"/>
    <w:rsid w:val="00CB7535"/>
    <w:rsid w:val="00CB7AD6"/>
    <w:rsid w:val="00CC0200"/>
    <w:rsid w:val="00CC0802"/>
    <w:rsid w:val="00CC0999"/>
    <w:rsid w:val="00CC1F62"/>
    <w:rsid w:val="00CC2398"/>
    <w:rsid w:val="00CC3182"/>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0E04"/>
    <w:rsid w:val="00D1181D"/>
    <w:rsid w:val="00D12708"/>
    <w:rsid w:val="00D12B9E"/>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7D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1278"/>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087C"/>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56"/>
    <w:rsid w:val="00D97B77"/>
    <w:rsid w:val="00D97FAC"/>
    <w:rsid w:val="00DA0A3B"/>
    <w:rsid w:val="00DA0DA7"/>
    <w:rsid w:val="00DA181B"/>
    <w:rsid w:val="00DA1C13"/>
    <w:rsid w:val="00DA1E84"/>
    <w:rsid w:val="00DA2775"/>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B70E2"/>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1CE2"/>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59F"/>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4779E"/>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5EC"/>
    <w:rsid w:val="00E67A37"/>
    <w:rsid w:val="00E70DD8"/>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365"/>
    <w:rsid w:val="00E85EAE"/>
    <w:rsid w:val="00E85ED1"/>
    <w:rsid w:val="00E86447"/>
    <w:rsid w:val="00E865E6"/>
    <w:rsid w:val="00E86C52"/>
    <w:rsid w:val="00E87C86"/>
    <w:rsid w:val="00E90E34"/>
    <w:rsid w:val="00E91262"/>
    <w:rsid w:val="00E91346"/>
    <w:rsid w:val="00E91FA2"/>
    <w:rsid w:val="00E91FB7"/>
    <w:rsid w:val="00E9212F"/>
    <w:rsid w:val="00E93A81"/>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B798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375"/>
    <w:rsid w:val="00ED796B"/>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6F19"/>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A6"/>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2931"/>
    <w:rsid w:val="00F82AA1"/>
    <w:rsid w:val="00F83364"/>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1E30"/>
    <w:rsid w:val="00FB21B1"/>
    <w:rsid w:val="00FB267F"/>
    <w:rsid w:val="00FB55B7"/>
    <w:rsid w:val="00FB5B69"/>
    <w:rsid w:val="00FB5EFC"/>
    <w:rsid w:val="00FB641F"/>
    <w:rsid w:val="00FB68DD"/>
    <w:rsid w:val="00FB6E93"/>
    <w:rsid w:val="00FC467D"/>
    <w:rsid w:val="00FC5BB2"/>
    <w:rsid w:val="00FC7582"/>
    <w:rsid w:val="00FC7E80"/>
    <w:rsid w:val="00FD0DC8"/>
    <w:rsid w:val="00FD1471"/>
    <w:rsid w:val="00FD170D"/>
    <w:rsid w:val="00FD280F"/>
    <w:rsid w:val="00FD2A89"/>
    <w:rsid w:val="00FD2F38"/>
    <w:rsid w:val="00FD2FA3"/>
    <w:rsid w:val="00FD3050"/>
    <w:rsid w:val="00FD4833"/>
    <w:rsid w:val="00FD56C2"/>
    <w:rsid w:val="00FD6E10"/>
    <w:rsid w:val="00FD78EA"/>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aliases w:val="SUPERS,EN Footnote Reference,number,16 Point,Superscript 6 Point,stylish,ftref,Footnote symbol,Footnote reference number,Times 10 Point,Exposant 3 Point,Ref,de nota al pie,note TESI,Bodyfootnotes,Source Reference,-E Fußnotenzeichen,FR"/>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table" w:customStyle="1" w:styleId="TableGrid1">
    <w:name w:val="Table Grid1"/>
    <w:basedOn w:val="TableNormal"/>
    <w:next w:val="TableGrid"/>
    <w:uiPriority w:val="59"/>
    <w:rsid w:val="001319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aliases w:val="SUPERS,EN Footnote Reference,number,16 Point,Superscript 6 Point,stylish,ftref,Footnote symbol,Footnote reference number,Times 10 Point,Exposant 3 Point,Ref,de nota al pie,note TESI,Bodyfootnotes,Source Reference,-E Fußnotenzeichen,FR"/>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table" w:customStyle="1" w:styleId="TableGrid1">
    <w:name w:val="Table Grid1"/>
    <w:basedOn w:val="TableNormal"/>
    <w:next w:val="TableGrid"/>
    <w:uiPriority w:val="59"/>
    <w:rsid w:val="001319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86450253">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mailto:jenna.owen@beis.gov.uk" TargetMode="External"/><Relationship Id="rId26"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hyperlink" Target="https://www.gov.uk/government/collections/quality-assurance-tools-and-guidance-in-decc"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jenna.owen@beis.gov.uk" TargetMode="External"/><Relationship Id="rId25" Type="http://schemas.openxmlformats.org/officeDocument/2006/relationships/hyperlink" Target="https://www.gov.uk/government/uploads/system/uploads/attachment_data/file/551130/List_of_Mandatory_and_Discretionary_Exclusions.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enna.owen@beis.gov.uk" TargetMode="External"/><Relationship Id="rId20" Type="http://schemas.openxmlformats.org/officeDocument/2006/relationships/hyperlink" Target="https://www.gov.uk/government/collections/quality-assurance-tools-and-guidance-in-decc"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gov.uk/government/uploads/system/uploads/attachment_data/file/551130/List_of_Mandatory_and_Discretionary_Exclusions.pdf"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jenna.owen@beis.gov.uk" TargetMode="External"/><Relationship Id="rId23" Type="http://schemas.openxmlformats.org/officeDocument/2006/relationships/hyperlink" Target="https://ec.europa.eu/tools/espd"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gov.uk/government/speeches/baroness-neville-rolfes-speech-at-the-policy-exchanges-heat-summit"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enna.owen@beis.gov.uk" TargetMode="External"/><Relationship Id="rId22" Type="http://schemas.openxmlformats.org/officeDocument/2006/relationships/hyperlink" Target="https://www.gov.uk/government/collections/quality-assurance-tools-and-guidance-in-decc" TargetMode="External"/><Relationship Id="rId27" Type="http://schemas.openxmlformats.org/officeDocument/2006/relationships/header" Target="header1.xm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73545/PPN_16-15_Procuring_steel_in_major_projects.pdf" TargetMode="External"/><Relationship Id="rId3" Type="http://schemas.openxmlformats.org/officeDocument/2006/relationships/hyperlink" Target="https://www.gov.uk/government/publications/guidance-to-the-people-with-significant-control-requirements-for-companies-and-limited-liability-partnerships" TargetMode="External"/><Relationship Id="rId7" Type="http://schemas.openxmlformats.org/officeDocument/2006/relationships/hyperlink" Target="https://www.gov.uk/government/uploads/system/uploads/attachment_data/file/456805/27_08_15_Skills__Apprenticeships_PPN_vfinal.pdf" TargetMode="External"/><Relationship Id="rId2" Type="http://schemas.openxmlformats.org/officeDocument/2006/relationships/hyperlink" Target="http://www.northerngasnetworks.co.uk/wp-content/uploads/2016/07/H21-Report-Interactive-PDF-July-2016.pdf" TargetMode="External"/><Relationship Id="rId1" Type="http://schemas.openxmlformats.org/officeDocument/2006/relationships/hyperlink" Target="https://www.gov.uk/government/uploads/system/uploads/attachment_data/file/537594/30686_Final_Report_DECC_Hydrogen_appliances_08.07.16.pdf"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collections/procurement-policy-notes" TargetMode="External"/><Relationship Id="rId10" Type="http://schemas.openxmlformats.org/officeDocument/2006/relationships/hyperlink" Target="https://www.gov.uk/government/publications/procurement-policy-note-0415-taking-account-of-suppliers-past-performance" TargetMode="External"/><Relationship Id="rId4" Type="http://schemas.openxmlformats.org/officeDocument/2006/relationships/hyperlink" Target="https://www.gov.uk/government/collections/procurement-policy-notes" TargetMode="External"/><Relationship Id="rId9" Type="http://schemas.openxmlformats.org/officeDocument/2006/relationships/hyperlink" Target="https://www.gov.uk/government/uploads/system/uploads/attachment_data/file/473545/PPN_16-15_Procuring_steel_in_major_projects.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f7e53c2a-c5c2-4bbb-ab47-6d506cb60401">DECCCHJ-1662691415-16063</_dlc_DocId>
    <_dlc_DocIdUrl xmlns="f7e53c2a-c5c2-4bbb-ab47-6d506cb60401">
      <Url>https://edrms.decc.gsi.gov.uk/ch/nws/l/_layouts/15/DocIdRedir.aspx?ID=DECCCHJ-1662691415-16063</Url>
      <Description>DECCCHJ-1662691415-16063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13D082B1B7B54292F93AA2364B996E" ma:contentTypeVersion="1" ma:contentTypeDescription="Create a new document." ma:contentTypeScope="" ma:versionID="6493b2452b5a15d9505b248841536b6f">
  <xsd:schema xmlns:xsd="http://www.w3.org/2001/XMLSchema" xmlns:xs="http://www.w3.org/2001/XMLSchema" xmlns:p="http://schemas.microsoft.com/office/2006/metadata/properties" xmlns:ns3="f7e53c2a-c5c2-4bbb-ab47-6d506cb60401" xmlns:ns4="http://schemas.microsoft.com/sharepoint/v4" targetNamespace="http://schemas.microsoft.com/office/2006/metadata/properties" ma:root="true" ma:fieldsID="b54dcc79318836cf14876a6a49541718" ns3:_="" ns4:_="">
    <xsd:import namespace="f7e53c2a-c5c2-4bbb-ab47-6d506cb60401"/>
    <xsd:import namespace="http://schemas.microsoft.com/sharepoint/v4"/>
    <xsd:element name="properties">
      <xsd:complexType>
        <xsd:sequence>
          <xsd:element name="documentManagement">
            <xsd:complexType>
              <xsd:all>
                <xsd:element ref="ns3:_dlc_DocId" minOccurs="0"/>
                <xsd:element ref="ns3:_dlc_DocIdUrl" minOccurs="0"/>
                <xsd:element ref="ns3:_dlc_DocIdPersistI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http://purl.org/dc/elements/1.1/"/>
    <ds:schemaRef ds:uri="http://schemas.microsoft.com/sharepoint/v4"/>
    <ds:schemaRef ds:uri="f7e53c2a-c5c2-4bbb-ab47-6d506cb60401"/>
    <ds:schemaRef ds:uri="http://www.w3.org/XML/1998/namespace"/>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53FE873F-216E-4CE4-9BEC-57B9F4E8B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53c2a-c5c2-4bbb-ab47-6d506cb6040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64579-5E7C-461C-80EB-5BC51DDECFBC}">
  <ds:schemaRefs>
    <ds:schemaRef ds:uri="http://schemas.microsoft.com/sharepoint/events"/>
  </ds:schemaRefs>
</ds:datastoreItem>
</file>

<file path=customXml/itemProps5.xml><?xml version="1.0" encoding="utf-8"?>
<ds:datastoreItem xmlns:ds="http://schemas.openxmlformats.org/officeDocument/2006/customXml" ds:itemID="{5D342801-FAED-40EF-A0A8-D6B1FE748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15647</Words>
  <Characters>89192</Characters>
  <Application>Microsoft Office Word</Application>
  <DocSecurity>4</DocSecurity>
  <Lines>743</Lines>
  <Paragraphs>209</Paragraphs>
  <ScaleCrop>false</ScaleCrop>
  <HeadingPairs>
    <vt:vector size="2" baseType="variant">
      <vt:variant>
        <vt:lpstr>Title</vt:lpstr>
      </vt:variant>
      <vt:variant>
        <vt:i4>1</vt:i4>
      </vt:variant>
    </vt:vector>
  </HeadingPairs>
  <TitlesOfParts>
    <vt:vector size="1" baseType="lpstr">
      <vt:lpstr>BEIS Contracts Finder ITT - Hydrogen Appliances</vt:lpstr>
    </vt:vector>
  </TitlesOfParts>
  <Company>DECC</Company>
  <LinksUpToDate>false</LinksUpToDate>
  <CharactersWithSpaces>104630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 Contracts Finder ITT - Hydrogen Appliances</dc:title>
  <dc:creator>dhillo</dc:creator>
  <cp:lastModifiedBy>De Thomasis Julie-Anne (Science and Innovation)</cp:lastModifiedBy>
  <cp:revision>2</cp:revision>
  <cp:lastPrinted>2017-04-27T11:25:00Z</cp:lastPrinted>
  <dcterms:created xsi:type="dcterms:W3CDTF">2017-05-03T16:54:00Z</dcterms:created>
  <dcterms:modified xsi:type="dcterms:W3CDTF">2017-05-03T16:54:00Z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0x010100CA13D082B1B7B54292F93AA2364B996E</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_dlc_DocIdItemGuid">
    <vt:lpwstr>c6e613f5-3ecb-4350-bd27-1843fa7b7147</vt:lpwstr>
  </property>
</Properties>
</file>