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745CD549" w14:textId="5B85B079" w:rsidR="00A2198D" w:rsidRPr="00A00FC4" w:rsidRDefault="00B31474" w:rsidP="00A2198D">
      <w:pPr>
        <w:rPr>
          <w:rFonts w:ascii="Arial" w:hAnsi="Arial" w:cs="Arial"/>
          <w:sz w:val="48"/>
          <w:szCs w:val="48"/>
        </w:rPr>
      </w:pPr>
      <w:bookmarkStart w:id="0" w:name="OLE_LINK1"/>
      <w:r w:rsidRPr="00A00FC4">
        <w:rPr>
          <w:rFonts w:ascii="Arial" w:hAnsi="Arial" w:cs="Arial"/>
          <w:sz w:val="48"/>
          <w:szCs w:val="48"/>
        </w:rPr>
        <w:t>Full</w:t>
      </w:r>
      <w:r w:rsidR="00A2198D" w:rsidRPr="00A00FC4">
        <w:rPr>
          <w:rFonts w:ascii="Arial" w:hAnsi="Arial" w:cs="Arial"/>
          <w:sz w:val="48"/>
          <w:szCs w:val="48"/>
        </w:rPr>
        <w:t xml:space="preserve"> Application</w:t>
      </w:r>
      <w:r w:rsidR="000C5077">
        <w:rPr>
          <w:rFonts w:ascii="Arial" w:hAnsi="Arial" w:cs="Arial"/>
          <w:sz w:val="48"/>
          <w:szCs w:val="48"/>
        </w:rPr>
        <w:t xml:space="preserve"> Form</w:t>
      </w:r>
    </w:p>
    <w:p w14:paraId="286F3806" w14:textId="77777777" w:rsidR="00176DC5" w:rsidRDefault="00A91482" w:rsidP="00A2198D">
      <w:pPr>
        <w:rPr>
          <w:rFonts w:ascii="Arial" w:hAnsi="Arial" w:cs="Arial"/>
          <w:sz w:val="36"/>
          <w:szCs w:val="36"/>
        </w:rPr>
      </w:pPr>
      <w:r>
        <w:rPr>
          <w:rFonts w:ascii="Arial" w:hAnsi="Arial" w:cs="Arial"/>
          <w:sz w:val="36"/>
          <w:szCs w:val="36"/>
        </w:rPr>
        <w:t>EUROPEAN STRUCTURAL &amp; INVESTMENT FUNDS</w:t>
      </w:r>
    </w:p>
    <w:p w14:paraId="4DC5043D" w14:textId="77777777" w:rsidR="00A2198D" w:rsidRDefault="000C5077" w:rsidP="00A2198D">
      <w:pPr>
        <w:rPr>
          <w:rFonts w:ascii="Arial" w:hAnsi="Arial" w:cs="Arial"/>
          <w:sz w:val="36"/>
          <w:szCs w:val="36"/>
        </w:rPr>
      </w:pPr>
      <w:r>
        <w:rPr>
          <w:rFonts w:ascii="Arial" w:hAnsi="Arial" w:cs="Arial"/>
          <w:sz w:val="36"/>
          <w:szCs w:val="36"/>
        </w:rPr>
        <w:t>ESIF-Form-2-010</w:t>
      </w:r>
    </w:p>
    <w:p w14:paraId="1A406BA2" w14:textId="77777777" w:rsidR="003E46B7" w:rsidRPr="00BA4A6E" w:rsidRDefault="003E46B7" w:rsidP="00A2198D">
      <w:pPr>
        <w:rPr>
          <w:rFonts w:ascii="Arial" w:hAnsi="Arial" w:cs="Arial"/>
          <w:sz w:val="36"/>
          <w:szCs w:val="36"/>
        </w:rPr>
      </w:pPr>
    </w:p>
    <w:p w14:paraId="346DE6AA" w14:textId="77777777" w:rsidR="001D580D" w:rsidRDefault="00A2198D"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r w:rsidRPr="004112C3">
        <w:rPr>
          <w:rFonts w:ascii="Arial" w:hAnsi="Arial" w:cs="Arial"/>
        </w:rPr>
        <w:t xml:space="preserve">The </w:t>
      </w:r>
      <w:r w:rsidR="00B31474">
        <w:rPr>
          <w:rFonts w:ascii="Arial" w:hAnsi="Arial" w:cs="Arial"/>
        </w:rPr>
        <w:t>Full</w:t>
      </w:r>
      <w:r w:rsidR="000303A8">
        <w:rPr>
          <w:rFonts w:ascii="Arial" w:hAnsi="Arial" w:cs="Arial"/>
        </w:rPr>
        <w:t xml:space="preserve"> Application</w:t>
      </w:r>
      <w:r w:rsidRPr="004112C3">
        <w:rPr>
          <w:rFonts w:ascii="Arial" w:hAnsi="Arial" w:cs="Arial"/>
        </w:rPr>
        <w:t xml:space="preserve"> must be completed by the</w:t>
      </w:r>
      <w:r w:rsidR="000303A8">
        <w:rPr>
          <w:rFonts w:ascii="Arial" w:hAnsi="Arial" w:cs="Arial"/>
        </w:rPr>
        <w:t xml:space="preserve"> </w:t>
      </w:r>
      <w:r w:rsidR="000303A8">
        <w:rPr>
          <w:rFonts w:ascii="Arial" w:hAnsi="Arial" w:cs="Arial"/>
          <w:b/>
        </w:rPr>
        <w:t>A</w:t>
      </w:r>
      <w:r w:rsidRPr="004112C3">
        <w:rPr>
          <w:rFonts w:ascii="Arial" w:hAnsi="Arial" w:cs="Arial"/>
          <w:b/>
        </w:rPr>
        <w:t xml:space="preserve">pplicant </w:t>
      </w:r>
      <w:r w:rsidRPr="004112C3">
        <w:rPr>
          <w:rFonts w:ascii="Arial" w:hAnsi="Arial" w:cs="Arial"/>
        </w:rPr>
        <w:t>and</w:t>
      </w:r>
      <w:r w:rsidRPr="004112C3">
        <w:rPr>
          <w:rFonts w:ascii="Arial" w:hAnsi="Arial" w:cs="Arial"/>
          <w:b/>
        </w:rPr>
        <w:t xml:space="preserve"> </w:t>
      </w:r>
      <w:r w:rsidRPr="001F08F9">
        <w:rPr>
          <w:rFonts w:ascii="Arial" w:hAnsi="Arial" w:cs="Arial"/>
        </w:rPr>
        <w:t>submitted to the</w:t>
      </w:r>
      <w:r w:rsidRPr="000303A8">
        <w:rPr>
          <w:rFonts w:ascii="Arial" w:hAnsi="Arial" w:cs="Arial"/>
          <w:b/>
        </w:rPr>
        <w:t xml:space="preserve"> </w:t>
      </w:r>
      <w:r w:rsidR="005B7E13" w:rsidRPr="000303A8">
        <w:rPr>
          <w:rFonts w:ascii="Arial" w:hAnsi="Arial" w:cs="Arial"/>
          <w:b/>
        </w:rPr>
        <w:t>Ma</w:t>
      </w:r>
      <w:r w:rsidR="00DE26D7">
        <w:rPr>
          <w:rFonts w:ascii="Arial" w:hAnsi="Arial" w:cs="Arial"/>
          <w:b/>
        </w:rPr>
        <w:t>naging Authority</w:t>
      </w:r>
      <w:r w:rsidR="00241B30">
        <w:rPr>
          <w:rStyle w:val="FootnoteReference"/>
          <w:rFonts w:ascii="Arial" w:hAnsi="Arial" w:cs="Arial"/>
          <w:b/>
        </w:rPr>
        <w:footnoteReference w:id="2"/>
      </w:r>
      <w:r w:rsidR="001D580D">
        <w:rPr>
          <w:rFonts w:ascii="Arial" w:hAnsi="Arial" w:cs="Arial"/>
        </w:rPr>
        <w:t xml:space="preserve"> by the deadline </w:t>
      </w:r>
      <w:r w:rsidR="003208F4">
        <w:rPr>
          <w:rFonts w:ascii="Arial" w:hAnsi="Arial" w:cs="Arial"/>
        </w:rPr>
        <w:t xml:space="preserve">agreed by the </w:t>
      </w:r>
      <w:r w:rsidR="003208F4" w:rsidRPr="003208F4">
        <w:rPr>
          <w:rFonts w:ascii="Arial" w:hAnsi="Arial" w:cs="Arial"/>
          <w:b/>
        </w:rPr>
        <w:t>M</w:t>
      </w:r>
      <w:r w:rsidR="00DE26D7">
        <w:rPr>
          <w:rFonts w:ascii="Arial" w:hAnsi="Arial" w:cs="Arial"/>
          <w:b/>
        </w:rPr>
        <w:t>anaging Authority</w:t>
      </w:r>
      <w:r w:rsidR="00C02572">
        <w:rPr>
          <w:rFonts w:ascii="Arial" w:hAnsi="Arial" w:cs="Arial"/>
          <w:b/>
        </w:rPr>
        <w:t>.</w:t>
      </w:r>
    </w:p>
    <w:p w14:paraId="7736E62A" w14:textId="77777777" w:rsidR="001D580D" w:rsidRDefault="001D580D"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p>
    <w:p w14:paraId="1028D45E" w14:textId="77777777" w:rsidR="001D580D" w:rsidRDefault="001D580D"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rPr>
        <w:t xml:space="preserve">In order to submit a Full Application you must first have received </w:t>
      </w:r>
      <w:r w:rsidR="00CB5D95">
        <w:rPr>
          <w:rFonts w:ascii="Arial" w:hAnsi="Arial" w:cs="Arial"/>
        </w:rPr>
        <w:t xml:space="preserve">an invitation to do so from the </w:t>
      </w:r>
      <w:r w:rsidR="00CB5D95" w:rsidRPr="00CB5D95">
        <w:rPr>
          <w:rFonts w:ascii="Arial" w:hAnsi="Arial" w:cs="Arial"/>
          <w:b/>
        </w:rPr>
        <w:t>M</w:t>
      </w:r>
      <w:r w:rsidR="003A4E9A">
        <w:rPr>
          <w:rFonts w:ascii="Arial" w:hAnsi="Arial" w:cs="Arial"/>
          <w:b/>
        </w:rPr>
        <w:t>anaging Authority.</w:t>
      </w:r>
    </w:p>
    <w:p w14:paraId="0967DE69" w14:textId="77777777" w:rsidR="001D580D" w:rsidRDefault="001D580D"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p>
    <w:p w14:paraId="70CC27D3" w14:textId="77777777" w:rsidR="00A2198D" w:rsidRPr="00CC39EF" w:rsidRDefault="001D580D"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r>
        <w:rPr>
          <w:rFonts w:ascii="Arial" w:hAnsi="Arial" w:cs="Arial"/>
        </w:rPr>
        <w:t xml:space="preserve">Before submitting a Full Application, please ensure that you have read the Full Application </w:t>
      </w:r>
      <w:r w:rsidRPr="00CC39EF">
        <w:rPr>
          <w:rFonts w:ascii="Arial" w:hAnsi="Arial" w:cs="Arial"/>
        </w:rPr>
        <w:t xml:space="preserve">Guidance carefully. </w:t>
      </w:r>
      <w:r w:rsidR="003A4E9A">
        <w:rPr>
          <w:rFonts w:ascii="Arial" w:hAnsi="Arial" w:cs="Arial"/>
        </w:rPr>
        <w:t xml:space="preserve"> </w:t>
      </w:r>
      <w:r w:rsidRPr="00CC39EF">
        <w:rPr>
          <w:rFonts w:ascii="Arial" w:hAnsi="Arial" w:cs="Arial"/>
        </w:rPr>
        <w:t xml:space="preserve">Any queries should be addressed to the </w:t>
      </w:r>
      <w:r w:rsidRPr="00CC39EF">
        <w:rPr>
          <w:rFonts w:ascii="Arial" w:hAnsi="Arial" w:cs="Arial"/>
          <w:b/>
        </w:rPr>
        <w:t>M</w:t>
      </w:r>
      <w:r w:rsidR="00DE26D7">
        <w:rPr>
          <w:rFonts w:ascii="Arial" w:hAnsi="Arial" w:cs="Arial"/>
          <w:b/>
        </w:rPr>
        <w:t>anaging Authority</w:t>
      </w:r>
      <w:r w:rsidRPr="00CC39EF">
        <w:rPr>
          <w:rFonts w:ascii="Arial" w:hAnsi="Arial" w:cs="Arial"/>
          <w:b/>
        </w:rPr>
        <w:t>.</w:t>
      </w:r>
      <w:r w:rsidR="00A2198D" w:rsidRPr="00CC39EF">
        <w:rPr>
          <w:rFonts w:ascii="Arial" w:hAnsi="Arial" w:cs="Arial"/>
        </w:rPr>
        <w:br/>
      </w:r>
    </w:p>
    <w:p w14:paraId="6320C701" w14:textId="77777777" w:rsidR="001A5558" w:rsidRPr="00CC39EF" w:rsidRDefault="00A2198D"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r w:rsidRPr="00CC39EF">
        <w:rPr>
          <w:rFonts w:ascii="Arial" w:hAnsi="Arial" w:cs="Arial"/>
        </w:rPr>
        <w:t xml:space="preserve">The </w:t>
      </w:r>
      <w:r w:rsidR="00FB237D" w:rsidRPr="00CC39EF">
        <w:rPr>
          <w:rFonts w:ascii="Arial" w:hAnsi="Arial" w:cs="Arial"/>
          <w:b/>
        </w:rPr>
        <w:t>M</w:t>
      </w:r>
      <w:r w:rsidR="00DE26D7">
        <w:rPr>
          <w:rFonts w:ascii="Arial" w:hAnsi="Arial" w:cs="Arial"/>
          <w:b/>
        </w:rPr>
        <w:t>anaging Authority</w:t>
      </w:r>
      <w:r w:rsidRPr="00CC39EF">
        <w:rPr>
          <w:rFonts w:ascii="Arial" w:hAnsi="Arial" w:cs="Arial"/>
        </w:rPr>
        <w:t xml:space="preserve"> will use the </w:t>
      </w:r>
      <w:r w:rsidR="00BC38B5" w:rsidRPr="00CC39EF">
        <w:rPr>
          <w:rFonts w:ascii="Arial" w:hAnsi="Arial" w:cs="Arial"/>
        </w:rPr>
        <w:t>F</w:t>
      </w:r>
      <w:r w:rsidR="00CC39EF" w:rsidRPr="00CC39EF">
        <w:rPr>
          <w:rFonts w:ascii="Arial" w:hAnsi="Arial" w:cs="Arial"/>
        </w:rPr>
        <w:t>ull Applicat</w:t>
      </w:r>
      <w:r w:rsidR="00BC38B5" w:rsidRPr="00CC39EF">
        <w:rPr>
          <w:rFonts w:ascii="Arial" w:hAnsi="Arial" w:cs="Arial"/>
        </w:rPr>
        <w:t xml:space="preserve">ion </w:t>
      </w:r>
      <w:r w:rsidRPr="00CC39EF">
        <w:rPr>
          <w:rFonts w:ascii="Arial" w:hAnsi="Arial" w:cs="Arial"/>
        </w:rPr>
        <w:t>form to carry</w:t>
      </w:r>
      <w:r w:rsidR="00B31474" w:rsidRPr="00CC39EF">
        <w:rPr>
          <w:rFonts w:ascii="Arial" w:hAnsi="Arial" w:cs="Arial"/>
        </w:rPr>
        <w:t xml:space="preserve"> out</w:t>
      </w:r>
      <w:r w:rsidR="00BC38B5" w:rsidRPr="00CC39EF">
        <w:rPr>
          <w:rFonts w:ascii="Arial" w:hAnsi="Arial" w:cs="Arial"/>
        </w:rPr>
        <w:t xml:space="preserve"> its appraisal of the proposal, with the aim of determining whether the application meets the relevant criteria to be considered for funding. </w:t>
      </w:r>
      <w:r w:rsidR="00A91482">
        <w:rPr>
          <w:rFonts w:ascii="Arial" w:hAnsi="Arial" w:cs="Arial"/>
        </w:rPr>
        <w:t xml:space="preserve">Applicants </w:t>
      </w:r>
      <w:r w:rsidR="00A91482">
        <w:rPr>
          <w:rFonts w:ascii="Arial" w:hAnsi="Arial" w:cs="Arial"/>
        </w:rPr>
        <w:lastRenderedPageBreak/>
        <w:t>should note that the</w:t>
      </w:r>
      <w:r w:rsidR="00BC38B5" w:rsidRPr="00CC39EF">
        <w:rPr>
          <w:rFonts w:ascii="Arial" w:hAnsi="Arial" w:cs="Arial"/>
        </w:rPr>
        <w:t xml:space="preserve"> </w:t>
      </w:r>
      <w:r w:rsidR="000303A8" w:rsidRPr="00CC39EF">
        <w:rPr>
          <w:rFonts w:ascii="Arial" w:hAnsi="Arial" w:cs="Arial"/>
          <w:b/>
        </w:rPr>
        <w:t>L</w:t>
      </w:r>
      <w:r w:rsidR="00D53CF7">
        <w:rPr>
          <w:rFonts w:ascii="Arial" w:hAnsi="Arial" w:cs="Arial"/>
          <w:b/>
        </w:rPr>
        <w:t>ocal Enterprise Partnership</w:t>
      </w:r>
      <w:r w:rsidR="000303A8" w:rsidRPr="00CC39EF">
        <w:rPr>
          <w:rFonts w:ascii="Arial" w:hAnsi="Arial" w:cs="Arial"/>
          <w:b/>
        </w:rPr>
        <w:t xml:space="preserve"> Area E</w:t>
      </w:r>
      <w:r w:rsidR="00D53CF7">
        <w:rPr>
          <w:rFonts w:ascii="Arial" w:hAnsi="Arial" w:cs="Arial"/>
          <w:b/>
        </w:rPr>
        <w:t>uropean Structural and Investment Funds</w:t>
      </w:r>
      <w:r w:rsidR="000303A8" w:rsidRPr="00CC39EF">
        <w:rPr>
          <w:rFonts w:ascii="Arial" w:hAnsi="Arial" w:cs="Arial"/>
          <w:b/>
        </w:rPr>
        <w:t xml:space="preserve"> </w:t>
      </w:r>
      <w:r w:rsidR="00864868">
        <w:rPr>
          <w:rFonts w:ascii="Arial" w:hAnsi="Arial" w:cs="Arial"/>
          <w:b/>
        </w:rPr>
        <w:t>Sub-c</w:t>
      </w:r>
      <w:r w:rsidR="000303A8" w:rsidRPr="00CC39EF">
        <w:rPr>
          <w:rFonts w:ascii="Arial" w:hAnsi="Arial" w:cs="Arial"/>
          <w:b/>
        </w:rPr>
        <w:t>ommittee</w:t>
      </w:r>
      <w:r w:rsidR="00A91482">
        <w:rPr>
          <w:rFonts w:ascii="Arial" w:hAnsi="Arial" w:cs="Arial"/>
          <w:b/>
        </w:rPr>
        <w:t xml:space="preserve"> </w:t>
      </w:r>
      <w:r w:rsidR="003217BD">
        <w:rPr>
          <w:rFonts w:ascii="Arial" w:hAnsi="Arial" w:cs="Arial"/>
        </w:rPr>
        <w:t xml:space="preserve">will receive </w:t>
      </w:r>
      <w:r w:rsidR="00A91482" w:rsidRPr="00A91482">
        <w:rPr>
          <w:rFonts w:ascii="Arial" w:hAnsi="Arial" w:cs="Arial"/>
        </w:rPr>
        <w:t>the Managing Authority’s appraisal,</w:t>
      </w:r>
      <w:r w:rsidR="00220E63">
        <w:rPr>
          <w:rFonts w:ascii="Arial" w:hAnsi="Arial" w:cs="Arial"/>
        </w:rPr>
        <w:t xml:space="preserve"> incorporating a summary of the Full Application,</w:t>
      </w:r>
      <w:r w:rsidR="00A91482" w:rsidRPr="00A91482">
        <w:rPr>
          <w:rFonts w:ascii="Arial" w:hAnsi="Arial" w:cs="Arial"/>
        </w:rPr>
        <w:t xml:space="preserve"> in order</w:t>
      </w:r>
      <w:r w:rsidR="00A91482">
        <w:rPr>
          <w:rFonts w:ascii="Arial" w:hAnsi="Arial" w:cs="Arial"/>
          <w:b/>
        </w:rPr>
        <w:t xml:space="preserve"> </w:t>
      </w:r>
      <w:r w:rsidR="00CB5D95" w:rsidRPr="00CB5D95">
        <w:rPr>
          <w:rFonts w:ascii="Arial" w:hAnsi="Arial" w:cs="Arial"/>
        </w:rPr>
        <w:t>to advise on local strategic fit</w:t>
      </w:r>
      <w:r w:rsidR="001A5558" w:rsidRPr="00CC39EF">
        <w:rPr>
          <w:rFonts w:ascii="Arial" w:hAnsi="Arial" w:cs="Arial"/>
        </w:rPr>
        <w:t xml:space="preserve">. </w:t>
      </w:r>
    </w:p>
    <w:p w14:paraId="7B7F6D37" w14:textId="77777777" w:rsidR="001A5558" w:rsidRPr="00CC39EF" w:rsidRDefault="001A5558" w:rsidP="00B600CF">
      <w:pPr>
        <w:pBdr>
          <w:top w:val="single" w:sz="4" w:space="0" w:color="auto"/>
          <w:left w:val="single" w:sz="4" w:space="4" w:color="auto"/>
          <w:bottom w:val="single" w:sz="4" w:space="1" w:color="auto"/>
          <w:right w:val="single" w:sz="4" w:space="4" w:color="auto"/>
        </w:pBdr>
        <w:shd w:val="clear" w:color="auto" w:fill="D9D9D9"/>
        <w:jc w:val="both"/>
        <w:rPr>
          <w:rFonts w:ascii="Arial" w:hAnsi="Arial" w:cs="Arial"/>
        </w:rPr>
      </w:pPr>
    </w:p>
    <w:p w14:paraId="628DE0D9" w14:textId="77777777" w:rsidR="001D580D" w:rsidRDefault="00C14D90"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r w:rsidRPr="00CC39EF">
        <w:rPr>
          <w:rFonts w:ascii="Arial" w:hAnsi="Arial" w:cs="Arial"/>
        </w:rPr>
        <w:t xml:space="preserve">If this Full Application contains commercially sensitive information which the </w:t>
      </w:r>
      <w:r w:rsidRPr="00CC39EF">
        <w:rPr>
          <w:rFonts w:ascii="Arial" w:hAnsi="Arial" w:cs="Arial"/>
          <w:b/>
        </w:rPr>
        <w:t xml:space="preserve">Applicant </w:t>
      </w:r>
      <w:r w:rsidRPr="00CC39EF">
        <w:rPr>
          <w:rFonts w:ascii="Arial" w:hAnsi="Arial" w:cs="Arial"/>
        </w:rPr>
        <w:t xml:space="preserve">does not want to be shared with the </w:t>
      </w:r>
      <w:r w:rsidR="00D53CF7">
        <w:rPr>
          <w:rFonts w:ascii="Arial" w:hAnsi="Arial" w:cs="Arial"/>
          <w:b/>
        </w:rPr>
        <w:t>Local Enterprise Partnership Area European Structural &amp; Investment Funds Committee</w:t>
      </w:r>
      <w:r w:rsidRPr="00CC39EF">
        <w:rPr>
          <w:rFonts w:ascii="Arial" w:hAnsi="Arial" w:cs="Arial"/>
        </w:rPr>
        <w:t xml:space="preserve">, the applicant must </w:t>
      </w:r>
      <w:r w:rsidR="00CB5D95">
        <w:rPr>
          <w:rFonts w:ascii="Arial" w:hAnsi="Arial" w:cs="Arial"/>
        </w:rPr>
        <w:t xml:space="preserve">complete section 12, </w:t>
      </w:r>
      <w:r w:rsidRPr="00CC39EF">
        <w:rPr>
          <w:rFonts w:ascii="Arial" w:hAnsi="Arial" w:cs="Arial"/>
        </w:rPr>
        <w:t>identifying the com</w:t>
      </w:r>
      <w:r w:rsidR="00616376">
        <w:rPr>
          <w:rFonts w:ascii="Arial" w:hAnsi="Arial" w:cs="Arial"/>
        </w:rPr>
        <w:t xml:space="preserve">mercially sensitive information, </w:t>
      </w:r>
      <w:r w:rsidRPr="00CC39EF">
        <w:rPr>
          <w:rFonts w:ascii="Arial" w:hAnsi="Arial" w:cs="Arial"/>
        </w:rPr>
        <w:t xml:space="preserve">requesting that this information is not released and explaining its reasons. </w:t>
      </w:r>
    </w:p>
    <w:p w14:paraId="77F7C70F" w14:textId="77777777" w:rsidR="00A91482" w:rsidRDefault="00A91482"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p>
    <w:p w14:paraId="779C8FAB" w14:textId="77777777" w:rsidR="00C14D90" w:rsidRPr="00CC39EF" w:rsidRDefault="00C14D90"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r w:rsidRPr="00CC39EF">
        <w:rPr>
          <w:rFonts w:ascii="Arial" w:hAnsi="Arial" w:cs="Arial"/>
        </w:rPr>
        <w:t>The</w:t>
      </w:r>
      <w:r w:rsidRPr="00CC39EF">
        <w:rPr>
          <w:rFonts w:ascii="Arial" w:hAnsi="Arial" w:cs="Arial"/>
          <w:b/>
        </w:rPr>
        <w:t xml:space="preserve"> Applicant </w:t>
      </w:r>
      <w:r w:rsidRPr="00CC39EF">
        <w:rPr>
          <w:rFonts w:ascii="Arial" w:hAnsi="Arial" w:cs="Arial"/>
        </w:rPr>
        <w:t xml:space="preserve">is required to verify the accuracy of the information provided in the Full Application. Therefore the </w:t>
      </w:r>
      <w:r w:rsidRPr="00CC39EF">
        <w:rPr>
          <w:rFonts w:ascii="Arial" w:hAnsi="Arial" w:cs="Arial"/>
          <w:b/>
        </w:rPr>
        <w:t>Applicant</w:t>
      </w:r>
      <w:r w:rsidRPr="00CC39EF">
        <w:rPr>
          <w:rFonts w:ascii="Arial" w:hAnsi="Arial" w:cs="Arial"/>
        </w:rPr>
        <w:t xml:space="preserve"> is expected to undertake appropriate investigation to establish the accuracy of its representations.</w:t>
      </w:r>
    </w:p>
    <w:p w14:paraId="4C4091D3" w14:textId="77777777" w:rsidR="00C14D90" w:rsidRPr="00CC39EF" w:rsidRDefault="00C14D90"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p>
    <w:p w14:paraId="64272B7C" w14:textId="77777777" w:rsidR="007D49FA" w:rsidRPr="00891973" w:rsidRDefault="00C14D90" w:rsidP="00B600CF">
      <w:pPr>
        <w:pBdr>
          <w:top w:val="single" w:sz="4" w:space="0" w:color="auto"/>
          <w:left w:val="single" w:sz="4" w:space="4" w:color="auto"/>
          <w:bottom w:val="single" w:sz="4" w:space="1" w:color="auto"/>
          <w:right w:val="single" w:sz="4" w:space="4" w:color="auto"/>
        </w:pBdr>
        <w:shd w:val="clear" w:color="auto" w:fill="D9D9D9"/>
        <w:rPr>
          <w:rFonts w:ascii="Arial" w:hAnsi="Arial" w:cs="Arial"/>
        </w:rPr>
      </w:pPr>
      <w:r w:rsidRPr="00CC39EF">
        <w:rPr>
          <w:rFonts w:ascii="Arial" w:hAnsi="Arial" w:cs="Arial"/>
        </w:rPr>
        <w:t xml:space="preserve">Further information on the application process, including on State Aid law and procurement compliance, can be found on the </w:t>
      </w:r>
      <w:hyperlink r:id="rId10" w:history="1">
        <w:r w:rsidR="00C56532" w:rsidRPr="00085FD9">
          <w:rPr>
            <w:rStyle w:val="Hyperlink"/>
            <w:rFonts w:ascii="Arial" w:hAnsi="Arial" w:cs="Arial"/>
          </w:rPr>
          <w:t>www.gov.uk</w:t>
        </w:r>
      </w:hyperlink>
      <w:r w:rsidR="00C56532">
        <w:rPr>
          <w:rFonts w:ascii="Arial" w:hAnsi="Arial" w:cs="Arial"/>
        </w:rPr>
        <w:t xml:space="preserve"> </w:t>
      </w:r>
      <w:r w:rsidRPr="00CC39EF">
        <w:rPr>
          <w:rFonts w:ascii="Arial" w:hAnsi="Arial" w:cs="Arial"/>
        </w:rPr>
        <w:t>website.</w:t>
      </w:r>
      <w:r>
        <w:rPr>
          <w:rFonts w:ascii="Arial" w:hAnsi="Arial" w:cs="Arial"/>
        </w:rPr>
        <w:t xml:space="preserve"> </w:t>
      </w:r>
    </w:p>
    <w:tbl>
      <w:tblPr>
        <w:tblW w:w="9889" w:type="dxa"/>
        <w:tblLook w:val="04A0" w:firstRow="1" w:lastRow="0" w:firstColumn="1" w:lastColumn="0" w:noHBand="0" w:noVBand="1"/>
      </w:tblPr>
      <w:tblGrid>
        <w:gridCol w:w="9889"/>
      </w:tblGrid>
      <w:tr w:rsidR="00C56532" w:rsidRPr="006270CA" w14:paraId="44421A0E" w14:textId="77777777" w:rsidTr="00C56532">
        <w:trPr>
          <w:trHeight w:val="710"/>
        </w:trPr>
        <w:tc>
          <w:tcPr>
            <w:tcW w:w="9889" w:type="dxa"/>
            <w:tcBorders>
              <w:top w:val="single" w:sz="4" w:space="0" w:color="auto"/>
              <w:left w:val="single" w:sz="4" w:space="0" w:color="auto"/>
              <w:bottom w:val="single" w:sz="4" w:space="0" w:color="auto"/>
              <w:right w:val="single" w:sz="4" w:space="0" w:color="auto"/>
            </w:tcBorders>
            <w:shd w:val="clear" w:color="auto" w:fill="D9D9D9"/>
          </w:tcPr>
          <w:p w14:paraId="4DBC1A19" w14:textId="77777777" w:rsidR="00C56532" w:rsidRPr="00C56532" w:rsidRDefault="00A2198D" w:rsidP="00C56532">
            <w:pPr>
              <w:pStyle w:val="BodyText3"/>
              <w:jc w:val="both"/>
              <w:rPr>
                <w:rFonts w:ascii="Arial" w:hAnsi="Arial" w:cs="Arial"/>
                <w:sz w:val="24"/>
                <w:szCs w:val="24"/>
              </w:rPr>
            </w:pPr>
            <w:r w:rsidRPr="004112C3">
              <w:rPr>
                <w:rFonts w:ascii="Arial" w:hAnsi="Arial" w:cs="Arial"/>
                <w:sz w:val="24"/>
                <w:szCs w:val="24"/>
              </w:rPr>
              <w:t xml:space="preserve">  </w:t>
            </w:r>
            <w:r w:rsidR="00C56532" w:rsidRPr="00C56532">
              <w:rPr>
                <w:rFonts w:ascii="Arial" w:hAnsi="Arial" w:cs="Arial"/>
                <w:sz w:val="24"/>
                <w:szCs w:val="24"/>
              </w:rPr>
              <w:t>Please enter the following information:</w:t>
            </w:r>
          </w:p>
        </w:tc>
      </w:tr>
    </w:tbl>
    <w:p w14:paraId="36EE7749" w14:textId="77777777" w:rsidR="00C56532" w:rsidRPr="00C56532" w:rsidRDefault="00C56532" w:rsidP="00C56532">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2"/>
        <w:gridCol w:w="4837"/>
      </w:tblGrid>
      <w:tr w:rsidR="00922964" w:rsidRPr="00C56532" w14:paraId="1B0E1E0F" w14:textId="77777777" w:rsidTr="00C56532">
        <w:tc>
          <w:tcPr>
            <w:tcW w:w="4927" w:type="dxa"/>
            <w:shd w:val="clear" w:color="auto" w:fill="auto"/>
          </w:tcPr>
          <w:p w14:paraId="7562EA15" w14:textId="77777777" w:rsidR="00922964" w:rsidRPr="00C56532" w:rsidRDefault="00922964" w:rsidP="00215E4C">
            <w:pPr>
              <w:pStyle w:val="BodyText3"/>
              <w:rPr>
                <w:rFonts w:ascii="Arial" w:hAnsi="Arial" w:cs="Arial"/>
                <w:sz w:val="24"/>
                <w:szCs w:val="24"/>
              </w:rPr>
            </w:pPr>
            <w:r w:rsidRPr="00C56532">
              <w:rPr>
                <w:rFonts w:ascii="Arial" w:hAnsi="Arial" w:cs="Arial"/>
                <w:sz w:val="24"/>
                <w:szCs w:val="24"/>
              </w:rPr>
              <w:t>Applicant Organisation:</w:t>
            </w:r>
          </w:p>
        </w:tc>
        <w:tc>
          <w:tcPr>
            <w:tcW w:w="4928" w:type="dxa"/>
            <w:shd w:val="clear" w:color="auto" w:fill="auto"/>
          </w:tcPr>
          <w:p w14:paraId="6EBB1B2A" w14:textId="77777777" w:rsidR="00922964" w:rsidRPr="00940759" w:rsidRDefault="00922964" w:rsidP="00922964">
            <w:pPr>
              <w:pStyle w:val="BodyText3"/>
              <w:rPr>
                <w:rFonts w:ascii="Arial" w:hAnsi="Arial" w:cs="Arial"/>
                <w:sz w:val="24"/>
                <w:szCs w:val="24"/>
              </w:rPr>
            </w:pPr>
            <w:r>
              <w:rPr>
                <w:rFonts w:ascii="Arial" w:hAnsi="Arial" w:cs="Arial"/>
                <w:sz w:val="24"/>
                <w:szCs w:val="24"/>
              </w:rPr>
              <w:t>University of Exeter</w:t>
            </w:r>
          </w:p>
        </w:tc>
      </w:tr>
      <w:tr w:rsidR="00922964" w:rsidRPr="00C56532" w14:paraId="45F76387" w14:textId="77777777" w:rsidTr="00C56532">
        <w:tc>
          <w:tcPr>
            <w:tcW w:w="4927" w:type="dxa"/>
            <w:shd w:val="clear" w:color="auto" w:fill="auto"/>
          </w:tcPr>
          <w:p w14:paraId="07A3EC69" w14:textId="77777777" w:rsidR="00922964" w:rsidRPr="00C56532" w:rsidRDefault="00922964" w:rsidP="00215E4C">
            <w:pPr>
              <w:pStyle w:val="BodyText3"/>
              <w:rPr>
                <w:rFonts w:ascii="Arial" w:hAnsi="Arial" w:cs="Arial"/>
                <w:sz w:val="24"/>
                <w:szCs w:val="24"/>
              </w:rPr>
            </w:pPr>
            <w:r w:rsidRPr="00C56532">
              <w:rPr>
                <w:rFonts w:ascii="Arial" w:hAnsi="Arial" w:cs="Arial"/>
                <w:sz w:val="24"/>
                <w:szCs w:val="24"/>
              </w:rPr>
              <w:t>Name of Project:</w:t>
            </w:r>
          </w:p>
        </w:tc>
        <w:tc>
          <w:tcPr>
            <w:tcW w:w="4928" w:type="dxa"/>
            <w:shd w:val="clear" w:color="auto" w:fill="auto"/>
          </w:tcPr>
          <w:p w14:paraId="36B12C25" w14:textId="77777777" w:rsidR="00922964" w:rsidRPr="00940759" w:rsidRDefault="00922964" w:rsidP="00922964">
            <w:pPr>
              <w:pStyle w:val="BodyText3"/>
              <w:rPr>
                <w:rFonts w:ascii="Arial" w:hAnsi="Arial" w:cs="Arial"/>
                <w:sz w:val="24"/>
                <w:szCs w:val="24"/>
              </w:rPr>
            </w:pPr>
            <w:r>
              <w:rPr>
                <w:rFonts w:ascii="Arial" w:hAnsi="Arial" w:cs="Arial"/>
                <w:sz w:val="24"/>
                <w:szCs w:val="24"/>
              </w:rPr>
              <w:t>Delivering RD&amp;I in the Marine Technology Smart Specialisation in Cornwall &amp; Isles of Scilly</w:t>
            </w:r>
          </w:p>
        </w:tc>
      </w:tr>
      <w:tr w:rsidR="00922964" w:rsidRPr="00C56532" w14:paraId="56DC8CE9" w14:textId="77777777" w:rsidTr="00C56532">
        <w:tc>
          <w:tcPr>
            <w:tcW w:w="4927" w:type="dxa"/>
            <w:shd w:val="clear" w:color="auto" w:fill="auto"/>
          </w:tcPr>
          <w:p w14:paraId="3EB214F3" w14:textId="77777777" w:rsidR="00922964" w:rsidRPr="00C56532" w:rsidRDefault="00922964" w:rsidP="00215E4C">
            <w:pPr>
              <w:pStyle w:val="BodyText3"/>
              <w:rPr>
                <w:rFonts w:ascii="Arial" w:hAnsi="Arial" w:cs="Arial"/>
                <w:sz w:val="24"/>
                <w:szCs w:val="24"/>
              </w:rPr>
            </w:pPr>
            <w:r w:rsidRPr="00C56532">
              <w:rPr>
                <w:rFonts w:ascii="Arial" w:hAnsi="Arial" w:cs="Arial"/>
                <w:sz w:val="24"/>
                <w:szCs w:val="24"/>
              </w:rPr>
              <w:t>Name of relevant Operational Programme Priority Axis:</w:t>
            </w:r>
          </w:p>
        </w:tc>
        <w:tc>
          <w:tcPr>
            <w:tcW w:w="4928"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506"/>
              <w:gridCol w:w="3115"/>
            </w:tblGrid>
            <w:tr w:rsidR="00922964" w:rsidRPr="005047E1" w14:paraId="1B47EF8D" w14:textId="77777777" w:rsidTr="00922964">
              <w:trPr>
                <w:trHeight w:val="112"/>
              </w:trPr>
              <w:tc>
                <w:tcPr>
                  <w:tcW w:w="0" w:type="auto"/>
                </w:tcPr>
                <w:p w14:paraId="50DA7F20" w14:textId="77777777" w:rsidR="00922964" w:rsidRPr="005047E1" w:rsidRDefault="00922964" w:rsidP="00922964">
                  <w:pPr>
                    <w:pStyle w:val="BodyText3"/>
                    <w:rPr>
                      <w:rFonts w:ascii="Arial" w:hAnsi="Arial" w:cs="Arial"/>
                      <w:sz w:val="24"/>
                      <w:szCs w:val="24"/>
                    </w:rPr>
                  </w:pPr>
                  <w:r w:rsidRPr="005047E1">
                    <w:rPr>
                      <w:rFonts w:ascii="Arial" w:hAnsi="Arial" w:cs="Arial"/>
                      <w:b/>
                      <w:bCs/>
                      <w:sz w:val="24"/>
                      <w:szCs w:val="24"/>
                    </w:rPr>
                    <w:t xml:space="preserve">Priority Axis 1 </w:t>
                  </w:r>
                </w:p>
              </w:tc>
              <w:tc>
                <w:tcPr>
                  <w:tcW w:w="0" w:type="auto"/>
                </w:tcPr>
                <w:p w14:paraId="694BC816" w14:textId="77777777" w:rsidR="00922964" w:rsidRPr="005047E1" w:rsidRDefault="00922964" w:rsidP="00922964">
                  <w:pPr>
                    <w:pStyle w:val="BodyText3"/>
                    <w:rPr>
                      <w:rFonts w:ascii="Arial" w:hAnsi="Arial" w:cs="Arial"/>
                      <w:sz w:val="24"/>
                      <w:szCs w:val="24"/>
                    </w:rPr>
                  </w:pPr>
                  <w:r w:rsidRPr="005047E1">
                    <w:rPr>
                      <w:rFonts w:ascii="Arial" w:hAnsi="Arial" w:cs="Arial"/>
                      <w:b/>
                      <w:bCs/>
                      <w:sz w:val="24"/>
                      <w:szCs w:val="24"/>
                    </w:rPr>
                    <w:t xml:space="preserve">Promoting Research and Innovation </w:t>
                  </w:r>
                </w:p>
              </w:tc>
            </w:tr>
          </w:tbl>
          <w:p w14:paraId="31BDBBDB" w14:textId="77777777" w:rsidR="00922964" w:rsidRPr="00940759" w:rsidRDefault="00922964" w:rsidP="00922964">
            <w:pPr>
              <w:pStyle w:val="BodyText3"/>
              <w:rPr>
                <w:rFonts w:ascii="Arial" w:hAnsi="Arial" w:cs="Arial"/>
                <w:sz w:val="24"/>
                <w:szCs w:val="24"/>
              </w:rPr>
            </w:pPr>
          </w:p>
        </w:tc>
      </w:tr>
    </w:tbl>
    <w:p w14:paraId="6616A401" w14:textId="77777777" w:rsidR="00C56532" w:rsidRDefault="00C5653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3070"/>
        <w:gridCol w:w="3827"/>
      </w:tblGrid>
      <w:tr w:rsidR="00A91482" w:rsidRPr="00A00FC4" w14:paraId="19858B19" w14:textId="77777777" w:rsidTr="003D36A8">
        <w:trPr>
          <w:trHeight w:val="710"/>
        </w:trPr>
        <w:tc>
          <w:tcPr>
            <w:tcW w:w="9889" w:type="dxa"/>
            <w:gridSpan w:val="3"/>
            <w:shd w:val="clear" w:color="auto" w:fill="D9D9D9"/>
          </w:tcPr>
          <w:p w14:paraId="0D9EA0A5" w14:textId="77777777" w:rsidR="00A91482" w:rsidRPr="000073FB" w:rsidRDefault="0095587B" w:rsidP="0095587B">
            <w:pPr>
              <w:pStyle w:val="BodyText3"/>
              <w:jc w:val="both"/>
              <w:rPr>
                <w:rFonts w:ascii="Arial" w:hAnsi="Arial" w:cs="Arial"/>
                <w:sz w:val="24"/>
                <w:szCs w:val="24"/>
              </w:rPr>
            </w:pPr>
            <w:r>
              <w:rPr>
                <w:rFonts w:ascii="Arial" w:hAnsi="Arial" w:cs="Arial"/>
                <w:sz w:val="24"/>
                <w:szCs w:val="24"/>
              </w:rPr>
              <w:lastRenderedPageBreak/>
              <w:t>For completion by the Managing Authority</w:t>
            </w:r>
            <w:r w:rsidR="003217BD">
              <w:rPr>
                <w:rFonts w:ascii="Arial" w:hAnsi="Arial" w:cs="Arial"/>
                <w:sz w:val="24"/>
                <w:szCs w:val="24"/>
              </w:rPr>
              <w:t xml:space="preserve"> </w:t>
            </w:r>
            <w:r w:rsidR="0023486F">
              <w:rPr>
                <w:rFonts w:ascii="Arial" w:hAnsi="Arial" w:cs="Arial"/>
                <w:sz w:val="24"/>
                <w:szCs w:val="24"/>
              </w:rPr>
              <w:t>In</w:t>
            </w:r>
          </w:p>
        </w:tc>
      </w:tr>
      <w:tr w:rsidR="00F26BF5" w:rsidRPr="00A00FC4" w14:paraId="4FA8BB9D" w14:textId="77777777" w:rsidTr="00C56532">
        <w:trPr>
          <w:trHeight w:val="710"/>
        </w:trPr>
        <w:tc>
          <w:tcPr>
            <w:tcW w:w="2992" w:type="dxa"/>
            <w:shd w:val="clear" w:color="auto" w:fill="D9D9D9"/>
          </w:tcPr>
          <w:p w14:paraId="3335F78E" w14:textId="77777777" w:rsidR="00F26BF5" w:rsidRPr="00C02572" w:rsidRDefault="00F26BF5" w:rsidP="00011F6A">
            <w:pPr>
              <w:pStyle w:val="BodyText3"/>
              <w:jc w:val="both"/>
              <w:rPr>
                <w:rFonts w:ascii="Arial" w:hAnsi="Arial" w:cs="Arial"/>
                <w:b/>
                <w:sz w:val="24"/>
                <w:szCs w:val="24"/>
              </w:rPr>
            </w:pPr>
            <w:r w:rsidRPr="00C02572">
              <w:rPr>
                <w:rFonts w:ascii="Arial" w:hAnsi="Arial" w:cs="Arial"/>
                <w:b/>
                <w:sz w:val="24"/>
                <w:szCs w:val="24"/>
              </w:rPr>
              <w:t>Identification</w:t>
            </w:r>
          </w:p>
        </w:tc>
        <w:tc>
          <w:tcPr>
            <w:tcW w:w="3070" w:type="dxa"/>
            <w:shd w:val="clear" w:color="auto" w:fill="D9D9D9"/>
          </w:tcPr>
          <w:p w14:paraId="3866C247" w14:textId="77777777" w:rsidR="00F26BF5" w:rsidRPr="004A466D" w:rsidRDefault="00F26BF5" w:rsidP="00011F6A">
            <w:pPr>
              <w:pStyle w:val="BodyText3"/>
              <w:jc w:val="both"/>
              <w:rPr>
                <w:rFonts w:ascii="Arial" w:hAnsi="Arial" w:cs="Arial"/>
                <w:sz w:val="24"/>
                <w:szCs w:val="24"/>
              </w:rPr>
            </w:pPr>
            <w:r w:rsidRPr="004A466D">
              <w:rPr>
                <w:rFonts w:ascii="Arial" w:hAnsi="Arial" w:cs="Arial"/>
                <w:sz w:val="24"/>
                <w:szCs w:val="24"/>
              </w:rPr>
              <w:t>Unique Reference No.</w:t>
            </w:r>
          </w:p>
        </w:tc>
        <w:tc>
          <w:tcPr>
            <w:tcW w:w="3827" w:type="dxa"/>
            <w:shd w:val="clear" w:color="auto" w:fill="D9D9D9"/>
          </w:tcPr>
          <w:p w14:paraId="5937E067" w14:textId="37A72256" w:rsidR="00F26BF5" w:rsidRPr="00AD759A" w:rsidRDefault="00F26BF5" w:rsidP="00011F6A">
            <w:pPr>
              <w:pStyle w:val="BodyText3"/>
              <w:jc w:val="both"/>
              <w:rPr>
                <w:rFonts w:ascii="Arial" w:hAnsi="Arial" w:cs="Arial"/>
                <w:sz w:val="24"/>
                <w:szCs w:val="24"/>
              </w:rPr>
            </w:pPr>
          </w:p>
        </w:tc>
      </w:tr>
      <w:tr w:rsidR="00F26BF5" w:rsidRPr="00A00FC4" w14:paraId="564E28FC" w14:textId="77777777" w:rsidTr="00C56532">
        <w:trPr>
          <w:trHeight w:val="857"/>
        </w:trPr>
        <w:tc>
          <w:tcPr>
            <w:tcW w:w="2992" w:type="dxa"/>
            <w:shd w:val="clear" w:color="auto" w:fill="D9D9D9"/>
          </w:tcPr>
          <w:p w14:paraId="17325AF7" w14:textId="77777777" w:rsidR="00F26BF5" w:rsidRPr="00A00FC4" w:rsidRDefault="00F26BF5" w:rsidP="00A00FC4">
            <w:pPr>
              <w:pStyle w:val="BodyText3"/>
              <w:rPr>
                <w:rFonts w:ascii="Arial" w:hAnsi="Arial" w:cs="Arial"/>
                <w:sz w:val="24"/>
                <w:szCs w:val="24"/>
              </w:rPr>
            </w:pPr>
            <w:r w:rsidRPr="00A00FC4">
              <w:rPr>
                <w:rFonts w:ascii="Arial" w:hAnsi="Arial" w:cs="Arial"/>
                <w:sz w:val="24"/>
                <w:szCs w:val="24"/>
              </w:rPr>
              <w:t>Application version number; date received by the Managing Authority</w:t>
            </w:r>
          </w:p>
        </w:tc>
        <w:tc>
          <w:tcPr>
            <w:tcW w:w="3070" w:type="dxa"/>
            <w:shd w:val="clear" w:color="auto" w:fill="D9D9D9"/>
          </w:tcPr>
          <w:p w14:paraId="01D882E9" w14:textId="77777777" w:rsidR="00F26BF5" w:rsidRPr="00A00FC4" w:rsidRDefault="00F26BF5" w:rsidP="00011F6A">
            <w:pPr>
              <w:pStyle w:val="BodyText3"/>
              <w:jc w:val="both"/>
              <w:rPr>
                <w:rFonts w:ascii="Arial" w:hAnsi="Arial" w:cs="Arial"/>
                <w:sz w:val="24"/>
                <w:szCs w:val="24"/>
              </w:rPr>
            </w:pPr>
            <w:r w:rsidRPr="00A00FC4">
              <w:rPr>
                <w:rFonts w:ascii="Arial" w:hAnsi="Arial" w:cs="Arial"/>
                <w:sz w:val="24"/>
                <w:szCs w:val="24"/>
              </w:rPr>
              <w:t>Version #</w:t>
            </w:r>
          </w:p>
        </w:tc>
        <w:tc>
          <w:tcPr>
            <w:tcW w:w="3827" w:type="dxa"/>
            <w:shd w:val="clear" w:color="auto" w:fill="D9D9D9"/>
          </w:tcPr>
          <w:p w14:paraId="6A22DB91" w14:textId="77777777" w:rsidR="00F26BF5" w:rsidRPr="00A00FC4" w:rsidRDefault="00F26BF5" w:rsidP="00011F6A">
            <w:pPr>
              <w:pStyle w:val="BodyText3"/>
              <w:jc w:val="both"/>
              <w:rPr>
                <w:rFonts w:ascii="Arial" w:hAnsi="Arial" w:cs="Arial"/>
                <w:sz w:val="24"/>
                <w:szCs w:val="24"/>
              </w:rPr>
            </w:pPr>
            <w:r w:rsidRPr="00A00FC4">
              <w:rPr>
                <w:rFonts w:ascii="Arial" w:hAnsi="Arial" w:cs="Arial"/>
                <w:sz w:val="24"/>
                <w:szCs w:val="24"/>
              </w:rPr>
              <w:t xml:space="preserve">Date </w:t>
            </w:r>
          </w:p>
        </w:tc>
      </w:tr>
    </w:tbl>
    <w:p w14:paraId="0F873E31" w14:textId="77777777" w:rsidR="00EA7C4A" w:rsidRDefault="00EA7C4A" w:rsidP="00EA7C4A">
      <w:pPr>
        <w:pStyle w:val="BodyText3"/>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276"/>
        <w:gridCol w:w="1276"/>
        <w:gridCol w:w="1843"/>
        <w:gridCol w:w="1701"/>
      </w:tblGrid>
      <w:tr w:rsidR="00F01802" w:rsidRPr="0004047A" w14:paraId="714B01A6" w14:textId="77777777" w:rsidTr="00C56532">
        <w:trPr>
          <w:trHeight w:val="553"/>
        </w:trPr>
        <w:tc>
          <w:tcPr>
            <w:tcW w:w="3510" w:type="dxa"/>
            <w:shd w:val="clear" w:color="auto" w:fill="auto"/>
          </w:tcPr>
          <w:p w14:paraId="52698DD4" w14:textId="77777777" w:rsidR="00F01802" w:rsidRPr="00F01802" w:rsidRDefault="00F01802" w:rsidP="00F746D2">
            <w:pPr>
              <w:keepNext/>
              <w:spacing w:before="80" w:after="80" w:line="260" w:lineRule="atLeast"/>
              <w:rPr>
                <w:rFonts w:ascii="Arial" w:hAnsi="Arial" w:cs="Arial"/>
              </w:rPr>
            </w:pPr>
            <w:r w:rsidRPr="00F01802">
              <w:rPr>
                <w:rFonts w:ascii="Arial" w:hAnsi="Arial" w:cs="Arial"/>
              </w:rPr>
              <w:t xml:space="preserve">Name/unique identifier of Call </w:t>
            </w:r>
          </w:p>
        </w:tc>
        <w:tc>
          <w:tcPr>
            <w:tcW w:w="6096" w:type="dxa"/>
            <w:gridSpan w:val="4"/>
            <w:shd w:val="clear" w:color="auto" w:fill="FFFFFF"/>
          </w:tcPr>
          <w:p w14:paraId="3672E86A" w14:textId="77777777" w:rsidR="00F01802" w:rsidRPr="00F01802" w:rsidRDefault="00922964" w:rsidP="00F746D2">
            <w:pPr>
              <w:keepNext/>
              <w:spacing w:before="80" w:after="80" w:line="260" w:lineRule="atLeast"/>
              <w:rPr>
                <w:rFonts w:ascii="Arial" w:hAnsi="Arial" w:cs="Arial"/>
              </w:rPr>
            </w:pPr>
            <w:r w:rsidRPr="00922964">
              <w:rPr>
                <w:rFonts w:ascii="Arial" w:hAnsi="Arial" w:cs="Arial"/>
              </w:rPr>
              <w:t>OC05R15P 0243</w:t>
            </w:r>
          </w:p>
        </w:tc>
      </w:tr>
      <w:tr w:rsidR="00F01802" w:rsidRPr="0004047A" w14:paraId="1C454DFD" w14:textId="77777777" w:rsidTr="00C56532">
        <w:trPr>
          <w:trHeight w:val="553"/>
        </w:trPr>
        <w:tc>
          <w:tcPr>
            <w:tcW w:w="3510" w:type="dxa"/>
            <w:shd w:val="clear" w:color="auto" w:fill="auto"/>
          </w:tcPr>
          <w:p w14:paraId="658B20A8" w14:textId="77777777" w:rsidR="00F01802" w:rsidRPr="00F01802" w:rsidRDefault="00F01802" w:rsidP="00F746D2">
            <w:pPr>
              <w:keepNext/>
              <w:spacing w:before="80" w:after="80" w:line="260" w:lineRule="atLeast"/>
              <w:rPr>
                <w:rFonts w:ascii="Arial" w:hAnsi="Arial" w:cs="Arial"/>
              </w:rPr>
            </w:pPr>
            <w:r w:rsidRPr="00F01802">
              <w:rPr>
                <w:rFonts w:ascii="Arial" w:hAnsi="Arial" w:cs="Arial"/>
              </w:rPr>
              <w:t>Have you submitted a linked/complementary a</w:t>
            </w:r>
            <w:r w:rsidR="003A4E9A">
              <w:rPr>
                <w:rFonts w:ascii="Arial" w:hAnsi="Arial" w:cs="Arial"/>
              </w:rPr>
              <w:t>pplication against another call?</w:t>
            </w:r>
          </w:p>
        </w:tc>
        <w:tc>
          <w:tcPr>
            <w:tcW w:w="1276" w:type="dxa"/>
            <w:shd w:val="clear" w:color="auto" w:fill="auto"/>
          </w:tcPr>
          <w:p w14:paraId="2570C7D7" w14:textId="77777777" w:rsidR="00F01802" w:rsidRPr="00F01802" w:rsidRDefault="00F01802" w:rsidP="00F746D2">
            <w:pPr>
              <w:keepNext/>
              <w:spacing w:before="80" w:after="80" w:line="260" w:lineRule="atLeast"/>
              <w:rPr>
                <w:rFonts w:ascii="Arial" w:hAnsi="Arial" w:cs="Arial"/>
              </w:rPr>
            </w:pPr>
            <w:r w:rsidRPr="00F01802">
              <w:rPr>
                <w:rFonts w:ascii="Arial" w:hAnsi="Arial" w:cs="Arial"/>
              </w:rPr>
              <w:t>Yes</w:t>
            </w:r>
          </w:p>
        </w:tc>
        <w:tc>
          <w:tcPr>
            <w:tcW w:w="1276" w:type="dxa"/>
            <w:shd w:val="clear" w:color="auto" w:fill="FFFFFF"/>
          </w:tcPr>
          <w:p w14:paraId="72AF51C7" w14:textId="79FC9BFD" w:rsidR="00F01802" w:rsidRPr="00F01802" w:rsidRDefault="00F01802" w:rsidP="00F746D2">
            <w:pPr>
              <w:keepNext/>
              <w:spacing w:before="80" w:after="80" w:line="260" w:lineRule="atLeast"/>
              <w:rPr>
                <w:rFonts w:ascii="Arial" w:hAnsi="Arial" w:cs="Arial"/>
              </w:rPr>
            </w:pPr>
          </w:p>
        </w:tc>
        <w:tc>
          <w:tcPr>
            <w:tcW w:w="1843" w:type="dxa"/>
            <w:shd w:val="clear" w:color="auto" w:fill="auto"/>
          </w:tcPr>
          <w:p w14:paraId="4AE134DB" w14:textId="77777777" w:rsidR="00F01802" w:rsidRPr="00F01802" w:rsidRDefault="00F01802" w:rsidP="00F746D2">
            <w:pPr>
              <w:keepNext/>
              <w:spacing w:before="80" w:after="80" w:line="260" w:lineRule="atLeast"/>
              <w:rPr>
                <w:rFonts w:ascii="Arial" w:hAnsi="Arial" w:cs="Arial"/>
              </w:rPr>
            </w:pPr>
            <w:r w:rsidRPr="00F01802">
              <w:rPr>
                <w:rFonts w:ascii="Arial" w:hAnsi="Arial" w:cs="Arial"/>
              </w:rPr>
              <w:t>No</w:t>
            </w:r>
          </w:p>
        </w:tc>
        <w:tc>
          <w:tcPr>
            <w:tcW w:w="1701" w:type="dxa"/>
            <w:shd w:val="clear" w:color="auto" w:fill="FFFFFF"/>
          </w:tcPr>
          <w:p w14:paraId="3CB58F40" w14:textId="77777777" w:rsidR="00F01802" w:rsidRPr="00F01802" w:rsidRDefault="00922964" w:rsidP="00F746D2">
            <w:pPr>
              <w:keepNext/>
              <w:spacing w:before="80" w:after="80" w:line="260" w:lineRule="atLeast"/>
              <w:rPr>
                <w:rFonts w:ascii="Arial" w:hAnsi="Arial" w:cs="Arial"/>
              </w:rPr>
            </w:pPr>
            <w:r w:rsidRPr="005B75BA">
              <w:rPr>
                <w:rFonts w:ascii="Arial" w:hAnsi="Arial" w:cs="Arial"/>
                <w:sz w:val="36"/>
              </w:rPr>
              <w:t>No</w:t>
            </w:r>
          </w:p>
        </w:tc>
      </w:tr>
      <w:tr w:rsidR="00F01802" w:rsidRPr="0004047A" w14:paraId="5FBEBC3B" w14:textId="77777777" w:rsidTr="00C56532">
        <w:trPr>
          <w:trHeight w:val="553"/>
        </w:trPr>
        <w:tc>
          <w:tcPr>
            <w:tcW w:w="3510" w:type="dxa"/>
            <w:shd w:val="clear" w:color="auto" w:fill="auto"/>
          </w:tcPr>
          <w:p w14:paraId="29CD9E2E" w14:textId="77777777" w:rsidR="00F01802" w:rsidRPr="00F01802" w:rsidRDefault="00F01802" w:rsidP="00C56532">
            <w:pPr>
              <w:keepNext/>
              <w:spacing w:before="80" w:after="80" w:line="260" w:lineRule="atLeast"/>
              <w:rPr>
                <w:rFonts w:ascii="Arial" w:hAnsi="Arial" w:cs="Arial"/>
              </w:rPr>
            </w:pPr>
            <w:r w:rsidRPr="00F01802">
              <w:rPr>
                <w:rFonts w:ascii="Arial" w:hAnsi="Arial" w:cs="Arial"/>
              </w:rPr>
              <w:t xml:space="preserve">If Yes please state the unique identifier(s) of the calls </w:t>
            </w:r>
            <w:r w:rsidR="00C56532">
              <w:rPr>
                <w:rFonts w:ascii="Arial" w:hAnsi="Arial" w:cs="Arial"/>
              </w:rPr>
              <w:t xml:space="preserve">to which </w:t>
            </w:r>
            <w:r w:rsidRPr="00F01802">
              <w:rPr>
                <w:rFonts w:ascii="Arial" w:hAnsi="Arial" w:cs="Arial"/>
              </w:rPr>
              <w:t>you have responded</w:t>
            </w:r>
          </w:p>
        </w:tc>
        <w:tc>
          <w:tcPr>
            <w:tcW w:w="6096" w:type="dxa"/>
            <w:gridSpan w:val="4"/>
            <w:shd w:val="clear" w:color="auto" w:fill="FFFFFF"/>
          </w:tcPr>
          <w:p w14:paraId="503A1830" w14:textId="77777777" w:rsidR="00F01802" w:rsidRPr="00F01802" w:rsidRDefault="00F01802" w:rsidP="00F746D2">
            <w:pPr>
              <w:keepNext/>
              <w:spacing w:before="80" w:after="80" w:line="260" w:lineRule="atLeast"/>
              <w:rPr>
                <w:rFonts w:ascii="Arial" w:hAnsi="Arial" w:cs="Arial"/>
              </w:rPr>
            </w:pPr>
          </w:p>
        </w:tc>
      </w:tr>
    </w:tbl>
    <w:p w14:paraId="3348189F" w14:textId="77777777" w:rsidR="00F01802" w:rsidRDefault="00F01802" w:rsidP="00EA7C4A">
      <w:pPr>
        <w:pStyle w:val="BodyText3"/>
        <w:jc w:val="both"/>
        <w:rPr>
          <w:rFonts w:ascii="Arial" w:hAnsi="Arial" w:cs="Arial"/>
          <w:b/>
          <w:sz w:val="26"/>
          <w:szCs w:val="26"/>
        </w:rPr>
      </w:pPr>
    </w:p>
    <w:p w14:paraId="6FE568E5" w14:textId="77777777" w:rsidR="00C56532" w:rsidRDefault="00C56532" w:rsidP="00EA7C4A">
      <w:pPr>
        <w:pStyle w:val="BodyText3"/>
        <w:jc w:val="both"/>
        <w:rPr>
          <w:rFonts w:ascii="Arial" w:hAnsi="Arial" w:cs="Arial"/>
          <w:b/>
          <w:sz w:val="26"/>
          <w:szCs w:val="26"/>
        </w:rPr>
      </w:pPr>
    </w:p>
    <w:p w14:paraId="4EF610ED" w14:textId="77777777" w:rsidR="00F26BF5" w:rsidRPr="00A00FC4" w:rsidRDefault="00C56532" w:rsidP="00EA7C4A">
      <w:pPr>
        <w:pStyle w:val="BodyText3"/>
        <w:jc w:val="both"/>
        <w:rPr>
          <w:rFonts w:ascii="Arial" w:hAnsi="Arial" w:cs="Arial"/>
          <w:b/>
          <w:sz w:val="26"/>
          <w:szCs w:val="26"/>
        </w:rPr>
      </w:pPr>
      <w:r>
        <w:rPr>
          <w:rFonts w:ascii="Arial" w:hAnsi="Arial" w:cs="Arial"/>
          <w:b/>
          <w:sz w:val="26"/>
          <w:szCs w:val="26"/>
        </w:rPr>
        <w:br w:type="page"/>
      </w:r>
      <w:r w:rsidR="00AB391F" w:rsidRPr="00A00FC4">
        <w:rPr>
          <w:rFonts w:ascii="Arial" w:hAnsi="Arial" w:cs="Arial"/>
          <w:b/>
          <w:sz w:val="26"/>
          <w:szCs w:val="26"/>
        </w:rPr>
        <w:lastRenderedPageBreak/>
        <w:t>1.0 Applicant</w:t>
      </w: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442"/>
        <w:gridCol w:w="1329"/>
        <w:gridCol w:w="1417"/>
        <w:gridCol w:w="1418"/>
      </w:tblGrid>
      <w:tr w:rsidR="00922964" w:rsidRPr="00A00FC4" w14:paraId="36EF0F71" w14:textId="77777777" w:rsidTr="002C1484">
        <w:trPr>
          <w:trHeight w:val="442"/>
        </w:trPr>
        <w:tc>
          <w:tcPr>
            <w:tcW w:w="5442" w:type="dxa"/>
            <w:tcBorders>
              <w:top w:val="single" w:sz="4" w:space="0" w:color="auto"/>
              <w:bottom w:val="single" w:sz="4" w:space="0" w:color="auto"/>
            </w:tcBorders>
            <w:shd w:val="clear" w:color="auto" w:fill="auto"/>
          </w:tcPr>
          <w:p w14:paraId="50F43820" w14:textId="77777777" w:rsidR="00922964" w:rsidRPr="00A00FC4" w:rsidRDefault="00922964" w:rsidP="00AC5F66">
            <w:pPr>
              <w:keepNext/>
              <w:spacing w:before="80" w:after="80" w:line="260" w:lineRule="atLeast"/>
              <w:rPr>
                <w:rFonts w:ascii="Arial" w:hAnsi="Arial" w:cs="Arial"/>
              </w:rPr>
            </w:pPr>
            <w:r w:rsidRPr="00A00FC4">
              <w:rPr>
                <w:rFonts w:ascii="Arial" w:hAnsi="Arial" w:cs="Arial"/>
              </w:rPr>
              <w:t>1.1 Applicant organisation</w:t>
            </w:r>
          </w:p>
        </w:tc>
        <w:tc>
          <w:tcPr>
            <w:tcW w:w="4164" w:type="dxa"/>
            <w:gridSpan w:val="3"/>
            <w:tcBorders>
              <w:top w:val="single" w:sz="4" w:space="0" w:color="auto"/>
              <w:bottom w:val="single" w:sz="4" w:space="0" w:color="auto"/>
            </w:tcBorders>
            <w:shd w:val="clear" w:color="auto" w:fill="FFFFFF"/>
          </w:tcPr>
          <w:p w14:paraId="441A1045" w14:textId="77777777" w:rsidR="00922964" w:rsidRPr="00940759" w:rsidRDefault="00922964" w:rsidP="00922964">
            <w:pPr>
              <w:keepNext/>
              <w:spacing w:before="80" w:after="80" w:line="260" w:lineRule="atLeast"/>
              <w:rPr>
                <w:rFonts w:ascii="Arial" w:hAnsi="Arial" w:cs="Arial"/>
              </w:rPr>
            </w:pPr>
            <w:r>
              <w:rPr>
                <w:rFonts w:ascii="Arial" w:hAnsi="Arial" w:cs="Arial"/>
              </w:rPr>
              <w:t>University of Exeter</w:t>
            </w:r>
          </w:p>
        </w:tc>
      </w:tr>
      <w:tr w:rsidR="00922964" w:rsidRPr="00A00FC4" w14:paraId="409A4778" w14:textId="77777777" w:rsidTr="002C1484">
        <w:trPr>
          <w:trHeight w:val="422"/>
        </w:trPr>
        <w:tc>
          <w:tcPr>
            <w:tcW w:w="5442" w:type="dxa"/>
            <w:tcBorders>
              <w:top w:val="single" w:sz="4" w:space="0" w:color="auto"/>
              <w:bottom w:val="single" w:sz="4" w:space="0" w:color="auto"/>
            </w:tcBorders>
            <w:shd w:val="clear" w:color="auto" w:fill="auto"/>
          </w:tcPr>
          <w:p w14:paraId="0C303CDE" w14:textId="77777777" w:rsidR="00922964" w:rsidRPr="00A00FC4" w:rsidRDefault="00922964" w:rsidP="00A52809">
            <w:pPr>
              <w:keepNext/>
              <w:spacing w:before="80" w:after="80" w:line="260" w:lineRule="atLeast"/>
              <w:rPr>
                <w:rFonts w:ascii="Arial" w:hAnsi="Arial" w:cs="Arial"/>
              </w:rPr>
            </w:pPr>
            <w:r w:rsidRPr="00A00FC4">
              <w:rPr>
                <w:rFonts w:ascii="Arial" w:hAnsi="Arial" w:cs="Arial"/>
              </w:rPr>
              <w:t>1.2 Status of organisation (</w:t>
            </w:r>
            <w:r>
              <w:rPr>
                <w:rFonts w:ascii="Arial" w:hAnsi="Arial" w:cs="Arial"/>
              </w:rPr>
              <w:t>limited company</w:t>
            </w:r>
            <w:r w:rsidRPr="00A00FC4">
              <w:rPr>
                <w:rFonts w:ascii="Arial" w:hAnsi="Arial" w:cs="Arial"/>
              </w:rPr>
              <w:t>,</w:t>
            </w:r>
            <w:r>
              <w:rPr>
                <w:rFonts w:ascii="Arial" w:hAnsi="Arial" w:cs="Arial"/>
              </w:rPr>
              <w:t xml:space="preserve"> registered </w:t>
            </w:r>
            <w:r w:rsidRPr="00A00FC4">
              <w:rPr>
                <w:rFonts w:ascii="Arial" w:hAnsi="Arial" w:cs="Arial"/>
              </w:rPr>
              <w:t>charity</w:t>
            </w:r>
            <w:r>
              <w:rPr>
                <w:rFonts w:ascii="Arial" w:hAnsi="Arial" w:cs="Arial"/>
              </w:rPr>
              <w:t>, local authority,</w:t>
            </w:r>
            <w:r w:rsidRPr="00A00FC4">
              <w:rPr>
                <w:rFonts w:ascii="Arial" w:hAnsi="Arial" w:cs="Arial"/>
              </w:rPr>
              <w:t xml:space="preserve"> </w:t>
            </w:r>
            <w:r>
              <w:rPr>
                <w:rFonts w:ascii="Arial" w:hAnsi="Arial" w:cs="Arial"/>
              </w:rPr>
              <w:t>etc)</w:t>
            </w:r>
          </w:p>
        </w:tc>
        <w:tc>
          <w:tcPr>
            <w:tcW w:w="4164" w:type="dxa"/>
            <w:gridSpan w:val="3"/>
            <w:tcBorders>
              <w:top w:val="single" w:sz="4" w:space="0" w:color="auto"/>
              <w:bottom w:val="single" w:sz="4" w:space="0" w:color="auto"/>
            </w:tcBorders>
            <w:shd w:val="clear" w:color="auto" w:fill="FFFFFF"/>
          </w:tcPr>
          <w:p w14:paraId="319BC9D2" w14:textId="77777777" w:rsidR="00922964" w:rsidRPr="00940759" w:rsidRDefault="00922964" w:rsidP="00922964">
            <w:pPr>
              <w:keepNext/>
              <w:spacing w:before="80" w:after="80" w:line="260" w:lineRule="atLeast"/>
              <w:rPr>
                <w:rFonts w:ascii="Arial" w:hAnsi="Arial" w:cs="Arial"/>
              </w:rPr>
            </w:pPr>
            <w:r w:rsidRPr="005047E1">
              <w:rPr>
                <w:rFonts w:ascii="Arial" w:hAnsi="Arial" w:cs="Arial"/>
              </w:rPr>
              <w:t>University</w:t>
            </w:r>
          </w:p>
        </w:tc>
      </w:tr>
      <w:tr w:rsidR="00922964" w:rsidRPr="00A00FC4" w14:paraId="022C3B1D" w14:textId="77777777" w:rsidTr="004E4D29">
        <w:trPr>
          <w:trHeight w:val="442"/>
        </w:trPr>
        <w:tc>
          <w:tcPr>
            <w:tcW w:w="5442" w:type="dxa"/>
            <w:tcBorders>
              <w:top w:val="single" w:sz="4" w:space="0" w:color="auto"/>
              <w:bottom w:val="single" w:sz="4" w:space="0" w:color="auto"/>
            </w:tcBorders>
            <w:shd w:val="clear" w:color="auto" w:fill="auto"/>
          </w:tcPr>
          <w:p w14:paraId="79B499B0" w14:textId="77777777" w:rsidR="00922964" w:rsidRPr="00CC39EF" w:rsidRDefault="00922964" w:rsidP="00AC5F66">
            <w:pPr>
              <w:keepNext/>
              <w:spacing w:before="80" w:after="80" w:line="260" w:lineRule="atLeast"/>
              <w:rPr>
                <w:rFonts w:ascii="Arial" w:hAnsi="Arial" w:cs="Arial"/>
              </w:rPr>
            </w:pPr>
            <w:r w:rsidRPr="00CC39EF">
              <w:rPr>
                <w:rFonts w:ascii="Arial" w:hAnsi="Arial" w:cs="Arial"/>
              </w:rPr>
              <w:t>1.3 For private sector applicants, what is the size of the enterprise applying for funding?</w:t>
            </w:r>
          </w:p>
        </w:tc>
        <w:tc>
          <w:tcPr>
            <w:tcW w:w="1329" w:type="dxa"/>
            <w:tcBorders>
              <w:top w:val="single" w:sz="4" w:space="0" w:color="auto"/>
              <w:bottom w:val="single" w:sz="4" w:space="0" w:color="auto"/>
            </w:tcBorders>
            <w:shd w:val="clear" w:color="auto" w:fill="FFFFFF"/>
          </w:tcPr>
          <w:p w14:paraId="2078DFA3" w14:textId="77777777" w:rsidR="00922964" w:rsidRPr="00CC39EF" w:rsidRDefault="00922964" w:rsidP="00C14D90">
            <w:pPr>
              <w:keepNext/>
              <w:spacing w:before="80" w:after="80" w:line="260" w:lineRule="atLeast"/>
              <w:jc w:val="center"/>
              <w:rPr>
                <w:rFonts w:ascii="Arial" w:hAnsi="Arial" w:cs="Arial"/>
                <w:b/>
              </w:rPr>
            </w:pPr>
            <w:r w:rsidRPr="00CC39EF">
              <w:rPr>
                <w:rFonts w:ascii="Arial" w:hAnsi="Arial" w:cs="Arial"/>
                <w:b/>
              </w:rPr>
              <w:t>Small</w:t>
            </w:r>
          </w:p>
        </w:tc>
        <w:tc>
          <w:tcPr>
            <w:tcW w:w="1417" w:type="dxa"/>
            <w:tcBorders>
              <w:top w:val="single" w:sz="4" w:space="0" w:color="auto"/>
              <w:bottom w:val="single" w:sz="4" w:space="0" w:color="auto"/>
            </w:tcBorders>
            <w:shd w:val="clear" w:color="auto" w:fill="FFFFFF"/>
          </w:tcPr>
          <w:p w14:paraId="58283CDE" w14:textId="77777777" w:rsidR="00922964" w:rsidRPr="00CC39EF" w:rsidRDefault="00922964" w:rsidP="00F0466B">
            <w:pPr>
              <w:keepNext/>
              <w:spacing w:before="80" w:after="80" w:line="260" w:lineRule="atLeast"/>
              <w:jc w:val="center"/>
              <w:rPr>
                <w:rFonts w:ascii="Arial" w:hAnsi="Arial" w:cs="Arial"/>
                <w:b/>
              </w:rPr>
            </w:pPr>
            <w:r w:rsidRPr="00CC39EF">
              <w:rPr>
                <w:rFonts w:ascii="Arial" w:hAnsi="Arial" w:cs="Arial"/>
                <w:b/>
              </w:rPr>
              <w:t>Medium</w:t>
            </w:r>
          </w:p>
        </w:tc>
        <w:tc>
          <w:tcPr>
            <w:tcW w:w="1418" w:type="dxa"/>
            <w:tcBorders>
              <w:top w:val="single" w:sz="4" w:space="0" w:color="auto"/>
              <w:bottom w:val="single" w:sz="4" w:space="0" w:color="auto"/>
            </w:tcBorders>
            <w:shd w:val="clear" w:color="auto" w:fill="FFFFFF"/>
          </w:tcPr>
          <w:p w14:paraId="1AB3E386" w14:textId="77777777" w:rsidR="00922964" w:rsidRPr="00CC39EF" w:rsidRDefault="00922964" w:rsidP="00AC5F66">
            <w:pPr>
              <w:keepNext/>
              <w:spacing w:before="80" w:after="80" w:line="260" w:lineRule="atLeast"/>
              <w:rPr>
                <w:rFonts w:ascii="Arial" w:hAnsi="Arial" w:cs="Arial"/>
                <w:b/>
              </w:rPr>
            </w:pPr>
            <w:r w:rsidRPr="00CC39EF">
              <w:rPr>
                <w:rFonts w:ascii="Arial" w:hAnsi="Arial" w:cs="Arial"/>
                <w:b/>
              </w:rPr>
              <w:t>Large</w:t>
            </w:r>
          </w:p>
        </w:tc>
      </w:tr>
      <w:tr w:rsidR="00922964" w:rsidRPr="00A00FC4" w14:paraId="2E40E370" w14:textId="77777777" w:rsidTr="002C1484">
        <w:trPr>
          <w:trHeight w:val="442"/>
        </w:trPr>
        <w:tc>
          <w:tcPr>
            <w:tcW w:w="5442" w:type="dxa"/>
            <w:tcBorders>
              <w:top w:val="single" w:sz="4" w:space="0" w:color="auto"/>
              <w:bottom w:val="single" w:sz="4" w:space="0" w:color="auto"/>
            </w:tcBorders>
            <w:shd w:val="clear" w:color="auto" w:fill="auto"/>
          </w:tcPr>
          <w:p w14:paraId="75E47A2F" w14:textId="77777777" w:rsidR="00922964" w:rsidRPr="00A00FC4" w:rsidRDefault="00922964" w:rsidP="00AC5F66">
            <w:pPr>
              <w:keepNext/>
              <w:spacing w:before="80" w:after="80" w:line="260" w:lineRule="atLeast"/>
              <w:rPr>
                <w:rFonts w:ascii="Arial" w:hAnsi="Arial" w:cs="Arial"/>
              </w:rPr>
            </w:pPr>
            <w:r w:rsidRPr="00A00FC4">
              <w:rPr>
                <w:rFonts w:ascii="Arial" w:hAnsi="Arial" w:cs="Arial"/>
              </w:rPr>
              <w:t>1.4 Company/charity registration number (where applicable)</w:t>
            </w:r>
          </w:p>
        </w:tc>
        <w:tc>
          <w:tcPr>
            <w:tcW w:w="4164" w:type="dxa"/>
            <w:gridSpan w:val="3"/>
            <w:tcBorders>
              <w:top w:val="single" w:sz="4" w:space="0" w:color="auto"/>
              <w:bottom w:val="single" w:sz="4" w:space="0" w:color="auto"/>
            </w:tcBorders>
            <w:shd w:val="clear" w:color="auto" w:fill="FFFFFF"/>
          </w:tcPr>
          <w:p w14:paraId="5930552F" w14:textId="77777777" w:rsidR="00922964" w:rsidRPr="00940759" w:rsidRDefault="00922964" w:rsidP="00922964">
            <w:pPr>
              <w:keepNext/>
              <w:spacing w:before="80" w:after="80" w:line="260" w:lineRule="atLeast"/>
              <w:rPr>
                <w:rFonts w:ascii="Arial" w:hAnsi="Arial" w:cs="Arial"/>
              </w:rPr>
            </w:pPr>
            <w:r w:rsidRPr="005047E1">
              <w:rPr>
                <w:rFonts w:ascii="Arial" w:hAnsi="Arial" w:cs="Arial"/>
              </w:rPr>
              <w:t>Company number RC000653 Company incorporated by Royal Charter</w:t>
            </w:r>
          </w:p>
        </w:tc>
      </w:tr>
      <w:tr w:rsidR="00922964" w:rsidRPr="00A00FC4" w14:paraId="48A28045" w14:textId="77777777" w:rsidTr="002C1484">
        <w:trPr>
          <w:trHeight w:val="442"/>
        </w:trPr>
        <w:tc>
          <w:tcPr>
            <w:tcW w:w="5442" w:type="dxa"/>
            <w:tcBorders>
              <w:top w:val="single" w:sz="4" w:space="0" w:color="auto"/>
              <w:bottom w:val="single" w:sz="4" w:space="0" w:color="auto"/>
            </w:tcBorders>
            <w:shd w:val="clear" w:color="auto" w:fill="auto"/>
          </w:tcPr>
          <w:p w14:paraId="0A6200BB" w14:textId="77777777" w:rsidR="00922964" w:rsidRPr="00A00FC4" w:rsidRDefault="00922964" w:rsidP="00AC5F66">
            <w:pPr>
              <w:keepNext/>
              <w:spacing w:before="80" w:after="80" w:line="260" w:lineRule="atLeast"/>
              <w:rPr>
                <w:rFonts w:ascii="Arial" w:hAnsi="Arial" w:cs="Arial"/>
              </w:rPr>
            </w:pPr>
            <w:r w:rsidRPr="00A00FC4">
              <w:rPr>
                <w:rFonts w:ascii="Arial" w:hAnsi="Arial" w:cs="Arial"/>
              </w:rPr>
              <w:t>1.5 VAT number (where applicable)</w:t>
            </w:r>
          </w:p>
        </w:tc>
        <w:tc>
          <w:tcPr>
            <w:tcW w:w="4164" w:type="dxa"/>
            <w:gridSpan w:val="3"/>
            <w:tcBorders>
              <w:top w:val="single" w:sz="4" w:space="0" w:color="auto"/>
              <w:bottom w:val="single" w:sz="4" w:space="0" w:color="auto"/>
            </w:tcBorders>
            <w:shd w:val="clear" w:color="auto" w:fill="FFFFFF"/>
          </w:tcPr>
          <w:p w14:paraId="6CC2AC85" w14:textId="77777777" w:rsidR="00922964" w:rsidRPr="005047E1" w:rsidRDefault="00922964" w:rsidP="00922964">
            <w:pPr>
              <w:keepNext/>
              <w:spacing w:before="80" w:after="80" w:line="260" w:lineRule="atLeast"/>
              <w:rPr>
                <w:rFonts w:ascii="Arial" w:hAnsi="Arial" w:cs="Arial"/>
              </w:rPr>
            </w:pPr>
            <w:r w:rsidRPr="005047E1">
              <w:rPr>
                <w:rFonts w:ascii="Arial" w:hAnsi="Arial" w:cs="Arial"/>
              </w:rPr>
              <w:t>GB 142 0477 95</w:t>
            </w:r>
          </w:p>
          <w:p w14:paraId="03615911" w14:textId="77777777" w:rsidR="00922964" w:rsidRPr="00940759" w:rsidRDefault="00922964" w:rsidP="00922964">
            <w:pPr>
              <w:keepNext/>
              <w:spacing w:before="80" w:after="80" w:line="260" w:lineRule="atLeast"/>
              <w:rPr>
                <w:rFonts w:ascii="Arial" w:hAnsi="Arial" w:cs="Arial"/>
              </w:rPr>
            </w:pPr>
          </w:p>
        </w:tc>
      </w:tr>
      <w:tr w:rsidR="00922964" w:rsidRPr="00A00FC4" w14:paraId="5C5A07AB" w14:textId="77777777" w:rsidTr="002C1484">
        <w:trPr>
          <w:trHeight w:val="442"/>
        </w:trPr>
        <w:tc>
          <w:tcPr>
            <w:tcW w:w="5442" w:type="dxa"/>
            <w:tcBorders>
              <w:top w:val="single" w:sz="4" w:space="0" w:color="auto"/>
              <w:bottom w:val="single" w:sz="4" w:space="0" w:color="auto"/>
            </w:tcBorders>
            <w:shd w:val="clear" w:color="auto" w:fill="auto"/>
          </w:tcPr>
          <w:p w14:paraId="1D1FBF85" w14:textId="77777777" w:rsidR="00922964" w:rsidRPr="00A00FC4" w:rsidRDefault="00922964" w:rsidP="00AC5F66">
            <w:pPr>
              <w:keepNext/>
              <w:spacing w:before="80" w:after="80" w:line="260" w:lineRule="atLeast"/>
              <w:rPr>
                <w:rFonts w:ascii="Arial" w:hAnsi="Arial" w:cs="Arial"/>
              </w:rPr>
            </w:pPr>
            <w:r w:rsidRPr="00A00FC4">
              <w:rPr>
                <w:rFonts w:ascii="Arial" w:hAnsi="Arial" w:cs="Arial"/>
              </w:rPr>
              <w:t>1.6 Applicant address</w:t>
            </w:r>
            <w:r>
              <w:rPr>
                <w:rFonts w:ascii="Arial" w:hAnsi="Arial" w:cs="Arial"/>
              </w:rPr>
              <w:t xml:space="preserve"> </w:t>
            </w:r>
          </w:p>
        </w:tc>
        <w:tc>
          <w:tcPr>
            <w:tcW w:w="4164" w:type="dxa"/>
            <w:gridSpan w:val="3"/>
            <w:tcBorders>
              <w:top w:val="single" w:sz="4" w:space="0" w:color="auto"/>
              <w:bottom w:val="single" w:sz="4" w:space="0" w:color="auto"/>
            </w:tcBorders>
            <w:shd w:val="clear" w:color="auto" w:fill="FFFFFF"/>
          </w:tcPr>
          <w:p w14:paraId="66030CBC" w14:textId="77777777" w:rsidR="00922964" w:rsidRPr="005047E1" w:rsidRDefault="00922964" w:rsidP="00922964">
            <w:pPr>
              <w:keepNext/>
              <w:spacing w:before="80" w:after="80" w:line="260" w:lineRule="atLeast"/>
              <w:rPr>
                <w:rFonts w:ascii="Arial" w:hAnsi="Arial" w:cs="Arial"/>
              </w:rPr>
            </w:pPr>
            <w:r w:rsidRPr="005047E1">
              <w:rPr>
                <w:rFonts w:ascii="Arial" w:hAnsi="Arial" w:cs="Arial"/>
              </w:rPr>
              <w:t>University of Exeter</w:t>
            </w:r>
          </w:p>
          <w:p w14:paraId="1E0C63B6" w14:textId="77777777" w:rsidR="00922964" w:rsidRPr="00940759" w:rsidRDefault="00922964" w:rsidP="00922964">
            <w:pPr>
              <w:keepNext/>
              <w:spacing w:before="80" w:after="80" w:line="260" w:lineRule="atLeast"/>
              <w:rPr>
                <w:rFonts w:ascii="Arial" w:hAnsi="Arial" w:cs="Arial"/>
              </w:rPr>
            </w:pPr>
          </w:p>
        </w:tc>
      </w:tr>
      <w:tr w:rsidR="00922964" w:rsidRPr="00A00FC4" w14:paraId="4E120071" w14:textId="77777777" w:rsidTr="002C1484">
        <w:trPr>
          <w:trHeight w:val="442"/>
        </w:trPr>
        <w:tc>
          <w:tcPr>
            <w:tcW w:w="5442" w:type="dxa"/>
            <w:tcBorders>
              <w:top w:val="single" w:sz="4" w:space="0" w:color="auto"/>
              <w:bottom w:val="single" w:sz="4" w:space="0" w:color="auto"/>
            </w:tcBorders>
            <w:shd w:val="clear" w:color="auto" w:fill="auto"/>
          </w:tcPr>
          <w:p w14:paraId="04E52110" w14:textId="77777777" w:rsidR="00922964" w:rsidRPr="00A00FC4" w:rsidRDefault="00922964" w:rsidP="00AC5F66">
            <w:pPr>
              <w:keepNext/>
              <w:spacing w:before="80" w:after="80" w:line="260" w:lineRule="atLeast"/>
              <w:rPr>
                <w:rFonts w:ascii="Arial" w:hAnsi="Arial" w:cs="Arial"/>
              </w:rPr>
            </w:pPr>
            <w:r>
              <w:rPr>
                <w:rFonts w:ascii="Arial" w:hAnsi="Arial" w:cs="Arial"/>
              </w:rPr>
              <w:t>1.7 Applicant address (row 2)</w:t>
            </w:r>
          </w:p>
        </w:tc>
        <w:tc>
          <w:tcPr>
            <w:tcW w:w="4164" w:type="dxa"/>
            <w:gridSpan w:val="3"/>
            <w:tcBorders>
              <w:top w:val="single" w:sz="4" w:space="0" w:color="auto"/>
              <w:bottom w:val="single" w:sz="4" w:space="0" w:color="auto"/>
            </w:tcBorders>
            <w:shd w:val="clear" w:color="auto" w:fill="FFFFFF"/>
          </w:tcPr>
          <w:p w14:paraId="6532128A" w14:textId="77777777" w:rsidR="00922964" w:rsidRPr="005047E1" w:rsidRDefault="00922964" w:rsidP="00922964">
            <w:pPr>
              <w:keepNext/>
              <w:spacing w:before="80" w:after="80" w:line="260" w:lineRule="atLeast"/>
              <w:rPr>
                <w:rFonts w:ascii="Arial" w:hAnsi="Arial" w:cs="Arial"/>
              </w:rPr>
            </w:pPr>
            <w:r w:rsidRPr="005047E1">
              <w:rPr>
                <w:rFonts w:ascii="Arial" w:hAnsi="Arial" w:cs="Arial"/>
              </w:rPr>
              <w:t>Northcote House</w:t>
            </w:r>
          </w:p>
          <w:p w14:paraId="4CFE2D05" w14:textId="77777777" w:rsidR="00922964" w:rsidRPr="00940759" w:rsidRDefault="00922964" w:rsidP="00922964">
            <w:pPr>
              <w:keepNext/>
              <w:spacing w:before="80" w:after="80" w:line="260" w:lineRule="atLeast"/>
              <w:rPr>
                <w:rFonts w:ascii="Arial" w:hAnsi="Arial" w:cs="Arial"/>
              </w:rPr>
            </w:pPr>
          </w:p>
        </w:tc>
      </w:tr>
      <w:tr w:rsidR="00922964" w:rsidRPr="00A00FC4" w14:paraId="4237CDC0" w14:textId="77777777" w:rsidTr="002C1484">
        <w:trPr>
          <w:trHeight w:val="442"/>
        </w:trPr>
        <w:tc>
          <w:tcPr>
            <w:tcW w:w="5442" w:type="dxa"/>
            <w:tcBorders>
              <w:top w:val="single" w:sz="4" w:space="0" w:color="auto"/>
              <w:bottom w:val="single" w:sz="4" w:space="0" w:color="auto"/>
            </w:tcBorders>
            <w:shd w:val="clear" w:color="auto" w:fill="auto"/>
          </w:tcPr>
          <w:p w14:paraId="23A7D0E9" w14:textId="77777777" w:rsidR="00922964" w:rsidRPr="00A00FC4" w:rsidRDefault="00922964" w:rsidP="00AC5F66">
            <w:pPr>
              <w:keepNext/>
              <w:spacing w:before="80" w:after="80" w:line="260" w:lineRule="atLeast"/>
              <w:rPr>
                <w:rFonts w:ascii="Arial" w:hAnsi="Arial" w:cs="Arial"/>
              </w:rPr>
            </w:pPr>
            <w:r>
              <w:rPr>
                <w:rFonts w:ascii="Arial" w:hAnsi="Arial" w:cs="Arial"/>
              </w:rPr>
              <w:t>1.8 Applicant address (row 3)</w:t>
            </w:r>
          </w:p>
        </w:tc>
        <w:tc>
          <w:tcPr>
            <w:tcW w:w="4164" w:type="dxa"/>
            <w:gridSpan w:val="3"/>
            <w:tcBorders>
              <w:top w:val="single" w:sz="4" w:space="0" w:color="auto"/>
              <w:bottom w:val="single" w:sz="4" w:space="0" w:color="auto"/>
            </w:tcBorders>
            <w:shd w:val="clear" w:color="auto" w:fill="FFFFFF"/>
          </w:tcPr>
          <w:p w14:paraId="780636A9" w14:textId="77777777" w:rsidR="00922964" w:rsidRPr="005047E1" w:rsidRDefault="00922964" w:rsidP="00922964">
            <w:pPr>
              <w:keepNext/>
              <w:spacing w:before="80" w:after="80" w:line="260" w:lineRule="atLeast"/>
              <w:rPr>
                <w:rFonts w:ascii="Arial" w:hAnsi="Arial" w:cs="Arial"/>
              </w:rPr>
            </w:pPr>
            <w:r w:rsidRPr="005047E1">
              <w:rPr>
                <w:rFonts w:ascii="Arial" w:hAnsi="Arial" w:cs="Arial"/>
              </w:rPr>
              <w:t>The Queen’s Drive</w:t>
            </w:r>
          </w:p>
          <w:p w14:paraId="216BDE31" w14:textId="77777777" w:rsidR="00922964" w:rsidRPr="00940759" w:rsidRDefault="00922964" w:rsidP="00922964">
            <w:pPr>
              <w:keepNext/>
              <w:spacing w:before="80" w:after="80" w:line="260" w:lineRule="atLeast"/>
              <w:rPr>
                <w:rFonts w:ascii="Arial" w:hAnsi="Arial" w:cs="Arial"/>
              </w:rPr>
            </w:pPr>
          </w:p>
        </w:tc>
      </w:tr>
      <w:tr w:rsidR="00922964" w:rsidRPr="00A00FC4" w14:paraId="63422AC0" w14:textId="77777777" w:rsidTr="002C1484">
        <w:trPr>
          <w:trHeight w:val="442"/>
        </w:trPr>
        <w:tc>
          <w:tcPr>
            <w:tcW w:w="5442" w:type="dxa"/>
            <w:tcBorders>
              <w:top w:val="single" w:sz="4" w:space="0" w:color="auto"/>
              <w:bottom w:val="single" w:sz="4" w:space="0" w:color="auto"/>
            </w:tcBorders>
            <w:shd w:val="clear" w:color="auto" w:fill="auto"/>
          </w:tcPr>
          <w:p w14:paraId="71DD1151" w14:textId="77777777" w:rsidR="00922964" w:rsidRPr="00A00FC4" w:rsidRDefault="00922964" w:rsidP="00AC5F66">
            <w:pPr>
              <w:keepNext/>
              <w:spacing w:before="80" w:after="80" w:line="260" w:lineRule="atLeast"/>
              <w:rPr>
                <w:rFonts w:ascii="Arial" w:hAnsi="Arial" w:cs="Arial"/>
              </w:rPr>
            </w:pPr>
            <w:r>
              <w:rPr>
                <w:rFonts w:ascii="Arial" w:hAnsi="Arial" w:cs="Arial"/>
              </w:rPr>
              <w:t>1.9 Town / City</w:t>
            </w:r>
          </w:p>
        </w:tc>
        <w:tc>
          <w:tcPr>
            <w:tcW w:w="4164" w:type="dxa"/>
            <w:gridSpan w:val="3"/>
            <w:tcBorders>
              <w:top w:val="single" w:sz="4" w:space="0" w:color="auto"/>
              <w:bottom w:val="single" w:sz="4" w:space="0" w:color="auto"/>
            </w:tcBorders>
            <w:shd w:val="clear" w:color="auto" w:fill="FFFFFF"/>
          </w:tcPr>
          <w:p w14:paraId="48EE5712" w14:textId="77777777" w:rsidR="00922964" w:rsidRPr="005047E1" w:rsidRDefault="00922964" w:rsidP="00922964">
            <w:pPr>
              <w:keepNext/>
              <w:spacing w:before="80" w:after="80" w:line="260" w:lineRule="atLeast"/>
              <w:rPr>
                <w:rFonts w:ascii="Arial" w:hAnsi="Arial" w:cs="Arial"/>
              </w:rPr>
            </w:pPr>
            <w:r w:rsidRPr="005047E1">
              <w:rPr>
                <w:rFonts w:ascii="Arial" w:hAnsi="Arial" w:cs="Arial"/>
              </w:rPr>
              <w:t>Exeter</w:t>
            </w:r>
          </w:p>
          <w:p w14:paraId="7A8F371C" w14:textId="77777777" w:rsidR="00922964" w:rsidRPr="00940759" w:rsidRDefault="00922964" w:rsidP="00922964">
            <w:pPr>
              <w:keepNext/>
              <w:spacing w:before="80" w:after="80" w:line="260" w:lineRule="atLeast"/>
              <w:rPr>
                <w:rFonts w:ascii="Arial" w:hAnsi="Arial" w:cs="Arial"/>
              </w:rPr>
            </w:pPr>
          </w:p>
        </w:tc>
      </w:tr>
      <w:tr w:rsidR="00922964" w:rsidRPr="00A00FC4" w14:paraId="3DA547E6" w14:textId="77777777" w:rsidTr="002C1484">
        <w:trPr>
          <w:trHeight w:val="442"/>
        </w:trPr>
        <w:tc>
          <w:tcPr>
            <w:tcW w:w="5442" w:type="dxa"/>
            <w:tcBorders>
              <w:top w:val="single" w:sz="4" w:space="0" w:color="auto"/>
              <w:bottom w:val="single" w:sz="4" w:space="0" w:color="auto"/>
            </w:tcBorders>
            <w:shd w:val="clear" w:color="auto" w:fill="auto"/>
          </w:tcPr>
          <w:p w14:paraId="7C6EF212" w14:textId="77777777" w:rsidR="00922964" w:rsidRPr="00A00FC4" w:rsidRDefault="00922964" w:rsidP="00AC5F66">
            <w:pPr>
              <w:keepNext/>
              <w:spacing w:before="80" w:after="80" w:line="260" w:lineRule="atLeast"/>
              <w:rPr>
                <w:rFonts w:ascii="Arial" w:hAnsi="Arial" w:cs="Arial"/>
              </w:rPr>
            </w:pPr>
            <w:r>
              <w:rPr>
                <w:rFonts w:ascii="Arial" w:hAnsi="Arial" w:cs="Arial"/>
              </w:rPr>
              <w:t>1.10 County</w:t>
            </w:r>
          </w:p>
        </w:tc>
        <w:tc>
          <w:tcPr>
            <w:tcW w:w="4164" w:type="dxa"/>
            <w:gridSpan w:val="3"/>
            <w:tcBorders>
              <w:top w:val="single" w:sz="4" w:space="0" w:color="auto"/>
              <w:bottom w:val="single" w:sz="4" w:space="0" w:color="auto"/>
            </w:tcBorders>
            <w:shd w:val="clear" w:color="auto" w:fill="FFFFFF"/>
          </w:tcPr>
          <w:p w14:paraId="47499313" w14:textId="77777777" w:rsidR="00922964" w:rsidRPr="005047E1" w:rsidRDefault="00922964" w:rsidP="00922964">
            <w:pPr>
              <w:keepNext/>
              <w:spacing w:before="80" w:after="80" w:line="260" w:lineRule="atLeast"/>
              <w:rPr>
                <w:rFonts w:ascii="Arial" w:hAnsi="Arial" w:cs="Arial"/>
              </w:rPr>
            </w:pPr>
            <w:r w:rsidRPr="005047E1">
              <w:rPr>
                <w:rFonts w:ascii="Arial" w:hAnsi="Arial" w:cs="Arial"/>
              </w:rPr>
              <w:t>Devon</w:t>
            </w:r>
          </w:p>
          <w:p w14:paraId="6C9C2787" w14:textId="77777777" w:rsidR="00922964" w:rsidRPr="00940759" w:rsidRDefault="00922964" w:rsidP="00922964">
            <w:pPr>
              <w:keepNext/>
              <w:spacing w:before="80" w:after="80" w:line="260" w:lineRule="atLeast"/>
              <w:rPr>
                <w:rFonts w:ascii="Arial" w:hAnsi="Arial" w:cs="Arial"/>
              </w:rPr>
            </w:pPr>
          </w:p>
        </w:tc>
      </w:tr>
      <w:tr w:rsidR="00922964" w:rsidRPr="00A00FC4" w14:paraId="2108647E" w14:textId="77777777" w:rsidTr="002C1484">
        <w:trPr>
          <w:trHeight w:val="442"/>
        </w:trPr>
        <w:tc>
          <w:tcPr>
            <w:tcW w:w="5442" w:type="dxa"/>
            <w:tcBorders>
              <w:top w:val="single" w:sz="4" w:space="0" w:color="auto"/>
              <w:bottom w:val="single" w:sz="4" w:space="0" w:color="auto"/>
            </w:tcBorders>
            <w:shd w:val="clear" w:color="auto" w:fill="auto"/>
          </w:tcPr>
          <w:p w14:paraId="08C42517" w14:textId="77777777" w:rsidR="00922964" w:rsidRPr="00A00FC4" w:rsidRDefault="00922964" w:rsidP="00F6076A">
            <w:pPr>
              <w:keepNext/>
              <w:spacing w:before="80" w:after="80" w:line="260" w:lineRule="atLeast"/>
              <w:rPr>
                <w:rFonts w:ascii="Arial" w:hAnsi="Arial" w:cs="Arial"/>
              </w:rPr>
            </w:pPr>
            <w:r w:rsidRPr="00A00FC4">
              <w:rPr>
                <w:rFonts w:ascii="Arial" w:hAnsi="Arial" w:cs="Arial"/>
              </w:rPr>
              <w:t>1.</w:t>
            </w:r>
            <w:r>
              <w:rPr>
                <w:rFonts w:ascii="Arial" w:hAnsi="Arial" w:cs="Arial"/>
              </w:rPr>
              <w:t>11</w:t>
            </w:r>
            <w:r w:rsidRPr="00A00FC4">
              <w:rPr>
                <w:rFonts w:ascii="Arial" w:hAnsi="Arial" w:cs="Arial"/>
              </w:rPr>
              <w:t xml:space="preserve"> Postcode</w:t>
            </w:r>
          </w:p>
        </w:tc>
        <w:tc>
          <w:tcPr>
            <w:tcW w:w="4164" w:type="dxa"/>
            <w:gridSpan w:val="3"/>
            <w:tcBorders>
              <w:top w:val="single" w:sz="4" w:space="0" w:color="auto"/>
              <w:bottom w:val="single" w:sz="4" w:space="0" w:color="auto"/>
            </w:tcBorders>
            <w:shd w:val="clear" w:color="auto" w:fill="FFFFFF"/>
          </w:tcPr>
          <w:p w14:paraId="67CF915C" w14:textId="77777777" w:rsidR="00922964" w:rsidRPr="00940759" w:rsidRDefault="00922964" w:rsidP="00922964">
            <w:pPr>
              <w:keepNext/>
              <w:spacing w:before="80" w:after="80" w:line="260" w:lineRule="atLeast"/>
              <w:rPr>
                <w:rFonts w:ascii="Arial" w:hAnsi="Arial" w:cs="Arial"/>
              </w:rPr>
            </w:pPr>
            <w:r w:rsidRPr="005047E1">
              <w:rPr>
                <w:rFonts w:ascii="Arial" w:hAnsi="Arial" w:cs="Arial"/>
              </w:rPr>
              <w:t>EX4 4QJ</w:t>
            </w:r>
          </w:p>
        </w:tc>
      </w:tr>
      <w:tr w:rsidR="00922964" w:rsidRPr="00A00FC4" w14:paraId="3FC0BBA8" w14:textId="77777777" w:rsidTr="002C1484">
        <w:trPr>
          <w:trHeight w:val="442"/>
        </w:trPr>
        <w:tc>
          <w:tcPr>
            <w:tcW w:w="5442" w:type="dxa"/>
            <w:tcBorders>
              <w:top w:val="single" w:sz="4" w:space="0" w:color="auto"/>
              <w:bottom w:val="single" w:sz="4" w:space="0" w:color="auto"/>
            </w:tcBorders>
            <w:shd w:val="clear" w:color="auto" w:fill="auto"/>
          </w:tcPr>
          <w:p w14:paraId="5A040918" w14:textId="77777777" w:rsidR="00922964" w:rsidRPr="00A00FC4" w:rsidRDefault="00922964" w:rsidP="00F6076A">
            <w:pPr>
              <w:keepNext/>
              <w:spacing w:before="80" w:after="80" w:line="260" w:lineRule="atLeast"/>
              <w:rPr>
                <w:rFonts w:ascii="Arial" w:hAnsi="Arial" w:cs="Arial"/>
              </w:rPr>
            </w:pPr>
            <w:r w:rsidRPr="00A00FC4">
              <w:rPr>
                <w:rFonts w:ascii="Arial" w:hAnsi="Arial" w:cs="Arial"/>
              </w:rPr>
              <w:lastRenderedPageBreak/>
              <w:t>1.</w:t>
            </w:r>
            <w:r>
              <w:rPr>
                <w:rFonts w:ascii="Arial" w:hAnsi="Arial" w:cs="Arial"/>
              </w:rPr>
              <w:t>12</w:t>
            </w:r>
            <w:r w:rsidRPr="00A00FC4">
              <w:rPr>
                <w:rFonts w:ascii="Arial" w:hAnsi="Arial" w:cs="Arial"/>
              </w:rPr>
              <w:t xml:space="preserve"> Main contact</w:t>
            </w:r>
          </w:p>
        </w:tc>
        <w:tc>
          <w:tcPr>
            <w:tcW w:w="4164" w:type="dxa"/>
            <w:gridSpan w:val="3"/>
            <w:tcBorders>
              <w:top w:val="single" w:sz="4" w:space="0" w:color="auto"/>
              <w:bottom w:val="single" w:sz="4" w:space="0" w:color="auto"/>
            </w:tcBorders>
            <w:shd w:val="clear" w:color="auto" w:fill="FFFFFF"/>
          </w:tcPr>
          <w:p w14:paraId="67DDB6F5" w14:textId="77777777" w:rsidR="00922964" w:rsidRPr="00940759" w:rsidRDefault="00922964" w:rsidP="00922964">
            <w:pPr>
              <w:keepNext/>
              <w:spacing w:before="80" w:after="80" w:line="260" w:lineRule="atLeast"/>
              <w:rPr>
                <w:rFonts w:ascii="Arial" w:hAnsi="Arial" w:cs="Arial"/>
              </w:rPr>
            </w:pPr>
            <w:r>
              <w:rPr>
                <w:rFonts w:ascii="Arial" w:hAnsi="Arial" w:cs="Arial"/>
              </w:rPr>
              <w:t>Professor Lars Johanning</w:t>
            </w:r>
          </w:p>
        </w:tc>
      </w:tr>
      <w:tr w:rsidR="00922964" w:rsidRPr="00A00FC4" w14:paraId="0D8AF87F" w14:textId="77777777" w:rsidTr="002C1484">
        <w:trPr>
          <w:trHeight w:val="442"/>
        </w:trPr>
        <w:tc>
          <w:tcPr>
            <w:tcW w:w="5442" w:type="dxa"/>
            <w:tcBorders>
              <w:top w:val="single" w:sz="4" w:space="0" w:color="auto"/>
              <w:bottom w:val="single" w:sz="4" w:space="0" w:color="auto"/>
            </w:tcBorders>
            <w:shd w:val="clear" w:color="auto" w:fill="auto"/>
          </w:tcPr>
          <w:p w14:paraId="5FEBF006" w14:textId="77777777" w:rsidR="00922964" w:rsidRPr="00A00FC4" w:rsidRDefault="00922964" w:rsidP="00F6076A">
            <w:pPr>
              <w:keepNext/>
              <w:spacing w:before="80" w:after="80" w:line="260" w:lineRule="atLeast"/>
              <w:rPr>
                <w:rFonts w:ascii="Arial" w:hAnsi="Arial" w:cs="Arial"/>
              </w:rPr>
            </w:pPr>
            <w:r w:rsidRPr="00A00FC4">
              <w:rPr>
                <w:rFonts w:ascii="Arial" w:hAnsi="Arial" w:cs="Arial"/>
              </w:rPr>
              <w:t>1.</w:t>
            </w:r>
            <w:r>
              <w:rPr>
                <w:rFonts w:ascii="Arial" w:hAnsi="Arial" w:cs="Arial"/>
              </w:rPr>
              <w:t>13</w:t>
            </w:r>
            <w:r w:rsidRPr="00A00FC4">
              <w:rPr>
                <w:rFonts w:ascii="Arial" w:hAnsi="Arial" w:cs="Arial"/>
              </w:rPr>
              <w:t xml:space="preserve"> Job Title / Position in the Organisation</w:t>
            </w:r>
          </w:p>
        </w:tc>
        <w:tc>
          <w:tcPr>
            <w:tcW w:w="4164" w:type="dxa"/>
            <w:gridSpan w:val="3"/>
            <w:tcBorders>
              <w:top w:val="single" w:sz="4" w:space="0" w:color="auto"/>
              <w:bottom w:val="single" w:sz="4" w:space="0" w:color="auto"/>
            </w:tcBorders>
            <w:shd w:val="clear" w:color="auto" w:fill="FFFFFF"/>
          </w:tcPr>
          <w:p w14:paraId="796407C5" w14:textId="77777777" w:rsidR="00922964" w:rsidRPr="00940759" w:rsidRDefault="00922964" w:rsidP="00922964">
            <w:pPr>
              <w:keepNext/>
              <w:spacing w:before="80" w:after="80" w:line="260" w:lineRule="atLeast"/>
              <w:rPr>
                <w:rFonts w:ascii="Arial" w:hAnsi="Arial" w:cs="Arial"/>
              </w:rPr>
            </w:pPr>
            <w:r>
              <w:rPr>
                <w:rFonts w:ascii="Arial" w:hAnsi="Arial" w:cs="Arial"/>
              </w:rPr>
              <w:t>Professor of Ocean Technology</w:t>
            </w:r>
          </w:p>
        </w:tc>
      </w:tr>
      <w:tr w:rsidR="00922964" w:rsidRPr="00A00FC4" w14:paraId="0F0E5FA5" w14:textId="77777777" w:rsidTr="002C1484">
        <w:trPr>
          <w:trHeight w:val="442"/>
        </w:trPr>
        <w:tc>
          <w:tcPr>
            <w:tcW w:w="5442" w:type="dxa"/>
            <w:tcBorders>
              <w:top w:val="single" w:sz="4" w:space="0" w:color="auto"/>
              <w:bottom w:val="single" w:sz="4" w:space="0" w:color="auto"/>
            </w:tcBorders>
            <w:shd w:val="clear" w:color="auto" w:fill="auto"/>
          </w:tcPr>
          <w:p w14:paraId="276BD137" w14:textId="77777777" w:rsidR="00922964" w:rsidRPr="00A00FC4" w:rsidRDefault="00922964" w:rsidP="00AC5F66">
            <w:pPr>
              <w:keepNext/>
              <w:spacing w:before="80" w:after="80" w:line="260" w:lineRule="atLeast"/>
              <w:rPr>
                <w:rFonts w:ascii="Arial" w:hAnsi="Arial" w:cs="Arial"/>
              </w:rPr>
            </w:pPr>
            <w:r w:rsidRPr="00A00FC4">
              <w:rPr>
                <w:rFonts w:ascii="Arial" w:hAnsi="Arial" w:cs="Arial"/>
              </w:rPr>
              <w:t>1.1</w:t>
            </w:r>
            <w:r>
              <w:rPr>
                <w:rFonts w:ascii="Arial" w:hAnsi="Arial" w:cs="Arial"/>
              </w:rPr>
              <w:t>4</w:t>
            </w:r>
            <w:r w:rsidRPr="00A00FC4">
              <w:rPr>
                <w:rFonts w:ascii="Arial" w:hAnsi="Arial" w:cs="Arial"/>
              </w:rPr>
              <w:t xml:space="preserve"> Email</w:t>
            </w:r>
          </w:p>
        </w:tc>
        <w:tc>
          <w:tcPr>
            <w:tcW w:w="4164" w:type="dxa"/>
            <w:gridSpan w:val="3"/>
            <w:tcBorders>
              <w:top w:val="single" w:sz="4" w:space="0" w:color="auto"/>
              <w:bottom w:val="single" w:sz="4" w:space="0" w:color="auto"/>
            </w:tcBorders>
            <w:shd w:val="clear" w:color="auto" w:fill="FFFFFF"/>
          </w:tcPr>
          <w:p w14:paraId="6E4603D8" w14:textId="77777777" w:rsidR="00922964" w:rsidRPr="00940759" w:rsidRDefault="00922964" w:rsidP="00922964">
            <w:pPr>
              <w:keepNext/>
              <w:spacing w:before="80" w:after="80" w:line="260" w:lineRule="atLeast"/>
              <w:rPr>
                <w:rFonts w:ascii="Arial" w:hAnsi="Arial" w:cs="Arial"/>
              </w:rPr>
            </w:pPr>
            <w:r w:rsidRPr="005047E1">
              <w:rPr>
                <w:rFonts w:ascii="Arial" w:hAnsi="Arial" w:cs="Arial"/>
              </w:rPr>
              <w:t>l.johanning@exeter.ac.uk</w:t>
            </w:r>
          </w:p>
        </w:tc>
      </w:tr>
      <w:tr w:rsidR="00922964" w:rsidRPr="00A00FC4" w14:paraId="1ECA363D" w14:textId="77777777" w:rsidTr="002C1484">
        <w:trPr>
          <w:trHeight w:val="422"/>
        </w:trPr>
        <w:tc>
          <w:tcPr>
            <w:tcW w:w="5442" w:type="dxa"/>
            <w:tcBorders>
              <w:top w:val="single" w:sz="4" w:space="0" w:color="auto"/>
              <w:bottom w:val="single" w:sz="4" w:space="0" w:color="auto"/>
            </w:tcBorders>
            <w:shd w:val="clear" w:color="auto" w:fill="auto"/>
          </w:tcPr>
          <w:p w14:paraId="3577FF41" w14:textId="77777777" w:rsidR="00922964" w:rsidRPr="00A00FC4" w:rsidRDefault="00922964" w:rsidP="0095587B">
            <w:pPr>
              <w:keepNext/>
              <w:spacing w:before="80" w:after="80" w:line="260" w:lineRule="atLeast"/>
              <w:rPr>
                <w:rFonts w:ascii="Arial" w:hAnsi="Arial" w:cs="Arial"/>
              </w:rPr>
            </w:pPr>
            <w:r w:rsidRPr="00A00FC4">
              <w:rPr>
                <w:rFonts w:ascii="Arial" w:hAnsi="Arial" w:cs="Arial"/>
              </w:rPr>
              <w:t>1.1</w:t>
            </w:r>
            <w:r>
              <w:rPr>
                <w:rFonts w:ascii="Arial" w:hAnsi="Arial" w:cs="Arial"/>
              </w:rPr>
              <w:t>5</w:t>
            </w:r>
            <w:r w:rsidRPr="00A00FC4">
              <w:rPr>
                <w:rFonts w:ascii="Arial" w:hAnsi="Arial" w:cs="Arial"/>
              </w:rPr>
              <w:t xml:space="preserve"> Te</w:t>
            </w:r>
            <w:r>
              <w:rPr>
                <w:rFonts w:ascii="Arial" w:hAnsi="Arial" w:cs="Arial"/>
              </w:rPr>
              <w:t>lep</w:t>
            </w:r>
            <w:r w:rsidRPr="00A00FC4">
              <w:rPr>
                <w:rFonts w:ascii="Arial" w:hAnsi="Arial" w:cs="Arial"/>
              </w:rPr>
              <w:t>hone Number</w:t>
            </w:r>
          </w:p>
        </w:tc>
        <w:tc>
          <w:tcPr>
            <w:tcW w:w="4164" w:type="dxa"/>
            <w:gridSpan w:val="3"/>
            <w:tcBorders>
              <w:top w:val="single" w:sz="4" w:space="0" w:color="auto"/>
              <w:bottom w:val="single" w:sz="4" w:space="0" w:color="auto"/>
            </w:tcBorders>
            <w:shd w:val="clear" w:color="auto" w:fill="FFFFFF"/>
          </w:tcPr>
          <w:p w14:paraId="578830EF" w14:textId="77777777" w:rsidR="00922964" w:rsidRPr="00940759" w:rsidRDefault="00922964" w:rsidP="00922964">
            <w:pPr>
              <w:keepNext/>
              <w:spacing w:before="80" w:after="80" w:line="260" w:lineRule="atLeast"/>
              <w:rPr>
                <w:rFonts w:ascii="Arial" w:hAnsi="Arial" w:cs="Arial"/>
              </w:rPr>
            </w:pPr>
            <w:r w:rsidRPr="005047E1">
              <w:rPr>
                <w:rFonts w:ascii="Arial" w:hAnsi="Arial" w:cs="Arial"/>
              </w:rPr>
              <w:t>01326253730</w:t>
            </w:r>
          </w:p>
        </w:tc>
      </w:tr>
      <w:tr w:rsidR="00922964" w:rsidRPr="00A00FC4" w14:paraId="04C5DB8B" w14:textId="77777777" w:rsidTr="002C1484">
        <w:trPr>
          <w:trHeight w:val="442"/>
        </w:trPr>
        <w:tc>
          <w:tcPr>
            <w:tcW w:w="5442" w:type="dxa"/>
            <w:tcBorders>
              <w:top w:val="single" w:sz="4" w:space="0" w:color="auto"/>
              <w:bottom w:val="single" w:sz="4" w:space="0" w:color="auto"/>
            </w:tcBorders>
            <w:shd w:val="clear" w:color="auto" w:fill="auto"/>
          </w:tcPr>
          <w:p w14:paraId="4E8F8DD6" w14:textId="77777777" w:rsidR="00922964" w:rsidRPr="00A00FC4" w:rsidRDefault="00922964" w:rsidP="00AC5F66">
            <w:pPr>
              <w:keepNext/>
              <w:spacing w:before="80" w:after="80" w:line="260" w:lineRule="atLeast"/>
              <w:rPr>
                <w:rFonts w:ascii="Arial" w:hAnsi="Arial" w:cs="Arial"/>
              </w:rPr>
            </w:pPr>
            <w:r w:rsidRPr="00A00FC4">
              <w:rPr>
                <w:rFonts w:ascii="Arial" w:hAnsi="Arial" w:cs="Arial"/>
              </w:rPr>
              <w:t>1.1</w:t>
            </w:r>
            <w:r>
              <w:rPr>
                <w:rFonts w:ascii="Arial" w:hAnsi="Arial" w:cs="Arial"/>
              </w:rPr>
              <w:t>6</w:t>
            </w:r>
            <w:r w:rsidRPr="00A00FC4">
              <w:rPr>
                <w:rFonts w:ascii="Arial" w:hAnsi="Arial" w:cs="Arial"/>
              </w:rPr>
              <w:t xml:space="preserve"> Mobile Number (optional)</w:t>
            </w:r>
          </w:p>
        </w:tc>
        <w:tc>
          <w:tcPr>
            <w:tcW w:w="4164" w:type="dxa"/>
            <w:gridSpan w:val="3"/>
            <w:tcBorders>
              <w:top w:val="single" w:sz="4" w:space="0" w:color="auto"/>
              <w:bottom w:val="single" w:sz="4" w:space="0" w:color="auto"/>
            </w:tcBorders>
            <w:shd w:val="clear" w:color="auto" w:fill="FFFFFF"/>
          </w:tcPr>
          <w:p w14:paraId="7441361D" w14:textId="77777777" w:rsidR="00922964" w:rsidRPr="00940759" w:rsidRDefault="00922964" w:rsidP="00922964">
            <w:pPr>
              <w:keepNext/>
              <w:spacing w:before="80" w:after="80" w:line="260" w:lineRule="atLeast"/>
              <w:rPr>
                <w:rFonts w:ascii="Arial" w:hAnsi="Arial" w:cs="Arial"/>
              </w:rPr>
            </w:pPr>
            <w:r w:rsidRPr="005047E1">
              <w:rPr>
                <w:rFonts w:ascii="Arial" w:hAnsi="Arial" w:cs="Arial"/>
              </w:rPr>
              <w:t>07867656923</w:t>
            </w:r>
          </w:p>
        </w:tc>
      </w:tr>
    </w:tbl>
    <w:p w14:paraId="35841147" w14:textId="366F5DE6" w:rsidR="003A66D1" w:rsidRPr="00A00FC4" w:rsidRDefault="003A66D1">
      <w:pPr>
        <w:rPr>
          <w:rFonts w:ascii="Arial" w:hAnsi="Arial" w:cs="Arial"/>
        </w:rPr>
      </w:pPr>
    </w:p>
    <w:tbl>
      <w:tblPr>
        <w:tblW w:w="97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84"/>
        <w:gridCol w:w="1991"/>
        <w:gridCol w:w="1034"/>
        <w:gridCol w:w="276"/>
        <w:gridCol w:w="670"/>
        <w:gridCol w:w="867"/>
        <w:gridCol w:w="83"/>
        <w:gridCol w:w="992"/>
        <w:gridCol w:w="343"/>
        <w:gridCol w:w="1418"/>
      </w:tblGrid>
      <w:tr w:rsidR="00B80BF2" w:rsidRPr="00A00FC4" w14:paraId="717C1662" w14:textId="77777777" w:rsidTr="00B21183">
        <w:trPr>
          <w:trHeight w:val="730"/>
        </w:trPr>
        <w:tc>
          <w:tcPr>
            <w:tcW w:w="5109" w:type="dxa"/>
            <w:gridSpan w:val="3"/>
            <w:tcBorders>
              <w:top w:val="single" w:sz="4" w:space="0" w:color="auto"/>
              <w:bottom w:val="single" w:sz="4" w:space="0" w:color="auto"/>
            </w:tcBorders>
            <w:shd w:val="clear" w:color="auto" w:fill="auto"/>
          </w:tcPr>
          <w:bookmarkEnd w:id="0"/>
          <w:p w14:paraId="2697A9F6" w14:textId="77777777" w:rsidR="00912C7E" w:rsidRDefault="00B80BF2" w:rsidP="00B80BF2">
            <w:pPr>
              <w:keepNext/>
              <w:spacing w:before="80" w:after="80" w:line="260" w:lineRule="atLeast"/>
              <w:rPr>
                <w:rFonts w:ascii="Arial" w:hAnsi="Arial" w:cs="Arial"/>
              </w:rPr>
            </w:pPr>
            <w:r w:rsidRPr="00A00FC4">
              <w:rPr>
                <w:rFonts w:ascii="Arial" w:hAnsi="Arial" w:cs="Arial"/>
              </w:rPr>
              <w:t>1.1</w:t>
            </w:r>
            <w:r w:rsidR="00D96234">
              <w:rPr>
                <w:rFonts w:ascii="Arial" w:hAnsi="Arial" w:cs="Arial"/>
              </w:rPr>
              <w:t>7</w:t>
            </w:r>
            <w:r w:rsidRPr="00A00FC4">
              <w:rPr>
                <w:rFonts w:ascii="Arial" w:hAnsi="Arial" w:cs="Arial"/>
              </w:rPr>
              <w:t xml:space="preserve"> Has the organisation previously delivered </w:t>
            </w:r>
            <w:r w:rsidR="002A09B1">
              <w:rPr>
                <w:rFonts w:ascii="Arial" w:hAnsi="Arial" w:cs="Arial"/>
              </w:rPr>
              <w:t xml:space="preserve">ESF, ERDF or EAGRD (EAGGF or RDPE) </w:t>
            </w:r>
            <w:r w:rsidRPr="00A00FC4">
              <w:rPr>
                <w:rFonts w:ascii="Arial" w:hAnsi="Arial" w:cs="Arial"/>
              </w:rPr>
              <w:t xml:space="preserve">funded projects? </w:t>
            </w:r>
            <w:r w:rsidR="00912C7E" w:rsidRPr="00912C7E">
              <w:rPr>
                <w:rFonts w:ascii="Arial" w:hAnsi="Arial" w:cs="Arial"/>
              </w:rPr>
              <w:t xml:space="preserve">Or is </w:t>
            </w:r>
            <w:r w:rsidR="002A09B1">
              <w:rPr>
                <w:rFonts w:ascii="Arial" w:hAnsi="Arial" w:cs="Arial"/>
              </w:rPr>
              <w:t xml:space="preserve">it </w:t>
            </w:r>
            <w:r w:rsidR="00912C7E" w:rsidRPr="00912C7E">
              <w:rPr>
                <w:rFonts w:ascii="Arial" w:hAnsi="Arial" w:cs="Arial"/>
              </w:rPr>
              <w:t xml:space="preserve">a current Applicant / Grant Recipient for other 2014 -2020 funds. </w:t>
            </w:r>
          </w:p>
          <w:p w14:paraId="235FFBB0" w14:textId="77777777" w:rsidR="00912C7E" w:rsidRDefault="00912C7E" w:rsidP="00B80BF2">
            <w:pPr>
              <w:keepNext/>
              <w:spacing w:before="80" w:after="80" w:line="260" w:lineRule="atLeast"/>
              <w:rPr>
                <w:rFonts w:ascii="Arial" w:hAnsi="Arial" w:cs="Arial"/>
              </w:rPr>
            </w:pPr>
          </w:p>
          <w:p w14:paraId="3447670E" w14:textId="77777777" w:rsidR="00B80BF2" w:rsidRPr="00A00FC4" w:rsidRDefault="00912C7E" w:rsidP="00B80BF2">
            <w:pPr>
              <w:keepNext/>
              <w:spacing w:before="80" w:after="80" w:line="260" w:lineRule="atLeast"/>
              <w:rPr>
                <w:rFonts w:ascii="Arial" w:hAnsi="Arial" w:cs="Arial"/>
              </w:rPr>
            </w:pPr>
            <w:r w:rsidRPr="00912C7E">
              <w:rPr>
                <w:rFonts w:ascii="Arial" w:hAnsi="Arial" w:cs="Arial"/>
              </w:rPr>
              <w:t>Please note that previous experience is not a requirement for funding</w:t>
            </w:r>
          </w:p>
        </w:tc>
        <w:tc>
          <w:tcPr>
            <w:tcW w:w="946" w:type="dxa"/>
            <w:gridSpan w:val="2"/>
            <w:tcBorders>
              <w:top w:val="single" w:sz="4" w:space="0" w:color="auto"/>
              <w:bottom w:val="nil"/>
            </w:tcBorders>
            <w:shd w:val="clear" w:color="auto" w:fill="FFFFFF"/>
          </w:tcPr>
          <w:p w14:paraId="32494EF1" w14:textId="77777777" w:rsidR="00B80BF2" w:rsidRPr="00A00FC4" w:rsidRDefault="00B80BF2" w:rsidP="00D5145D">
            <w:pPr>
              <w:keepNext/>
              <w:spacing w:before="80" w:after="80" w:line="260" w:lineRule="atLeast"/>
              <w:rPr>
                <w:rFonts w:ascii="Arial" w:hAnsi="Arial" w:cs="Arial"/>
              </w:rPr>
            </w:pPr>
            <w:r w:rsidRPr="00A00FC4">
              <w:rPr>
                <w:rFonts w:ascii="Arial" w:hAnsi="Arial" w:cs="Arial"/>
              </w:rPr>
              <w:t>Yes</w:t>
            </w:r>
          </w:p>
        </w:tc>
        <w:tc>
          <w:tcPr>
            <w:tcW w:w="950" w:type="dxa"/>
            <w:gridSpan w:val="2"/>
            <w:tcBorders>
              <w:top w:val="single" w:sz="4" w:space="0" w:color="auto"/>
              <w:bottom w:val="nil"/>
            </w:tcBorders>
            <w:shd w:val="clear" w:color="auto" w:fill="FFFFFF"/>
          </w:tcPr>
          <w:p w14:paraId="416638A3" w14:textId="77777777" w:rsidR="00B80BF2" w:rsidRPr="00A00FC4" w:rsidRDefault="00922964" w:rsidP="00D5145D">
            <w:pPr>
              <w:keepNext/>
              <w:spacing w:before="80" w:after="80" w:line="260" w:lineRule="atLeast"/>
              <w:rPr>
                <w:rFonts w:ascii="Arial" w:hAnsi="Arial" w:cs="Arial"/>
              </w:rPr>
            </w:pPr>
            <w:r>
              <w:rPr>
                <w:rFonts w:ascii="Arial" w:hAnsi="Arial" w:cs="Arial"/>
              </w:rPr>
              <w:t>Yes</w:t>
            </w:r>
          </w:p>
        </w:tc>
        <w:tc>
          <w:tcPr>
            <w:tcW w:w="992" w:type="dxa"/>
            <w:tcBorders>
              <w:top w:val="single" w:sz="4" w:space="0" w:color="auto"/>
              <w:bottom w:val="nil"/>
            </w:tcBorders>
            <w:shd w:val="clear" w:color="auto" w:fill="FFFFFF"/>
          </w:tcPr>
          <w:p w14:paraId="09978AD4" w14:textId="77777777" w:rsidR="00B80BF2" w:rsidRPr="00A00FC4" w:rsidRDefault="00B80BF2" w:rsidP="00D5145D">
            <w:pPr>
              <w:keepNext/>
              <w:spacing w:before="80" w:after="80" w:line="260" w:lineRule="atLeast"/>
              <w:rPr>
                <w:rFonts w:ascii="Arial" w:hAnsi="Arial" w:cs="Arial"/>
              </w:rPr>
            </w:pPr>
            <w:r w:rsidRPr="00A00FC4">
              <w:rPr>
                <w:rFonts w:ascii="Arial" w:hAnsi="Arial" w:cs="Arial"/>
              </w:rPr>
              <w:t>No</w:t>
            </w:r>
          </w:p>
        </w:tc>
        <w:tc>
          <w:tcPr>
            <w:tcW w:w="1761" w:type="dxa"/>
            <w:gridSpan w:val="2"/>
            <w:tcBorders>
              <w:top w:val="single" w:sz="4" w:space="0" w:color="auto"/>
              <w:bottom w:val="nil"/>
            </w:tcBorders>
            <w:shd w:val="clear" w:color="auto" w:fill="FFFFFF"/>
          </w:tcPr>
          <w:p w14:paraId="15B590AE" w14:textId="77777777" w:rsidR="00B80BF2" w:rsidRPr="00A00FC4" w:rsidRDefault="00B80BF2" w:rsidP="00D5145D">
            <w:pPr>
              <w:keepNext/>
              <w:spacing w:before="80" w:after="80" w:line="260" w:lineRule="atLeast"/>
              <w:rPr>
                <w:rFonts w:ascii="Arial" w:hAnsi="Arial" w:cs="Arial"/>
                <w:highlight w:val="yellow"/>
              </w:rPr>
            </w:pPr>
          </w:p>
        </w:tc>
      </w:tr>
      <w:tr w:rsidR="003A66D1" w:rsidRPr="00A00FC4" w14:paraId="3138A5A6" w14:textId="77777777" w:rsidTr="00B21183">
        <w:trPr>
          <w:trHeight w:val="1114"/>
        </w:trPr>
        <w:tc>
          <w:tcPr>
            <w:tcW w:w="9758" w:type="dxa"/>
            <w:gridSpan w:val="10"/>
            <w:tcBorders>
              <w:top w:val="single" w:sz="4" w:space="0" w:color="auto"/>
              <w:bottom w:val="single" w:sz="4" w:space="0" w:color="auto"/>
            </w:tcBorders>
            <w:shd w:val="clear" w:color="auto" w:fill="auto"/>
          </w:tcPr>
          <w:p w14:paraId="4073B021" w14:textId="77777777" w:rsidR="003A66D1" w:rsidRPr="00A00FC4" w:rsidRDefault="006441A7" w:rsidP="00D96234">
            <w:pPr>
              <w:rPr>
                <w:rFonts w:ascii="Arial" w:hAnsi="Arial" w:cs="Arial"/>
                <w:bCs/>
                <w:iCs/>
              </w:rPr>
            </w:pPr>
            <w:r w:rsidRPr="00A00FC4">
              <w:rPr>
                <w:rFonts w:ascii="Arial" w:hAnsi="Arial" w:cs="Arial"/>
              </w:rPr>
              <w:t>1.1</w:t>
            </w:r>
            <w:r w:rsidR="00D96234">
              <w:rPr>
                <w:rFonts w:ascii="Arial" w:hAnsi="Arial" w:cs="Arial"/>
              </w:rPr>
              <w:t>8</w:t>
            </w:r>
            <w:r w:rsidRPr="00A00FC4">
              <w:rPr>
                <w:rFonts w:ascii="Arial" w:hAnsi="Arial" w:cs="Arial"/>
              </w:rPr>
              <w:t xml:space="preserve"> </w:t>
            </w:r>
            <w:r w:rsidR="003A66D1" w:rsidRPr="00A00FC4">
              <w:rPr>
                <w:rFonts w:ascii="Arial" w:hAnsi="Arial" w:cs="Arial"/>
              </w:rPr>
              <w:t>If Yes</w:t>
            </w:r>
            <w:r w:rsidR="00EC71E3">
              <w:rPr>
                <w:rFonts w:ascii="Arial" w:hAnsi="Arial" w:cs="Arial"/>
              </w:rPr>
              <w:t>,</w:t>
            </w:r>
            <w:r w:rsidR="003A66D1" w:rsidRPr="00A00FC4">
              <w:rPr>
                <w:rFonts w:ascii="Arial" w:hAnsi="Arial" w:cs="Arial"/>
              </w:rPr>
              <w:t xml:space="preserve"> </w:t>
            </w:r>
            <w:r w:rsidR="00EC71E3">
              <w:rPr>
                <w:rFonts w:ascii="Arial" w:hAnsi="Arial" w:cs="Arial"/>
                <w:bCs/>
                <w:iCs/>
              </w:rPr>
              <w:t>p</w:t>
            </w:r>
            <w:r w:rsidR="00B80BF2" w:rsidRPr="00A00FC4">
              <w:rPr>
                <w:rFonts w:ascii="Arial" w:hAnsi="Arial" w:cs="Arial"/>
                <w:bCs/>
                <w:iCs/>
              </w:rPr>
              <w:t>lease provide the o</w:t>
            </w:r>
            <w:r w:rsidR="003A66D1" w:rsidRPr="00A00FC4">
              <w:rPr>
                <w:rFonts w:ascii="Arial" w:hAnsi="Arial" w:cs="Arial"/>
                <w:bCs/>
                <w:iCs/>
              </w:rPr>
              <w:t>fficial reference number and name of</w:t>
            </w:r>
            <w:r w:rsidR="00F84084" w:rsidRPr="00A00FC4">
              <w:rPr>
                <w:rFonts w:ascii="Arial" w:hAnsi="Arial" w:cs="Arial"/>
                <w:bCs/>
                <w:iCs/>
              </w:rPr>
              <w:t xml:space="preserve"> fund </w:t>
            </w:r>
            <w:r w:rsidR="00B80BF2" w:rsidRPr="00A00FC4">
              <w:rPr>
                <w:rFonts w:ascii="Arial" w:hAnsi="Arial" w:cs="Arial"/>
                <w:bCs/>
                <w:iCs/>
              </w:rPr>
              <w:t>f</w:t>
            </w:r>
            <w:r w:rsidR="002D05A7">
              <w:rPr>
                <w:rFonts w:ascii="Arial" w:hAnsi="Arial" w:cs="Arial"/>
                <w:bCs/>
                <w:iCs/>
              </w:rPr>
              <w:t>or</w:t>
            </w:r>
            <w:r w:rsidR="003A66D1" w:rsidRPr="00A00FC4">
              <w:rPr>
                <w:rFonts w:ascii="Arial" w:hAnsi="Arial" w:cs="Arial"/>
                <w:bCs/>
                <w:iCs/>
              </w:rPr>
              <w:t xml:space="preserve"> previous and existing European funded projects</w:t>
            </w:r>
            <w:r w:rsidR="00B80BF2" w:rsidRPr="00A00FC4">
              <w:rPr>
                <w:rFonts w:ascii="Arial" w:hAnsi="Arial" w:cs="Arial"/>
                <w:bCs/>
                <w:iCs/>
              </w:rPr>
              <w:t xml:space="preserve"> that</w:t>
            </w:r>
            <w:r w:rsidR="002D05A7">
              <w:rPr>
                <w:rFonts w:ascii="Arial" w:hAnsi="Arial" w:cs="Arial"/>
                <w:bCs/>
                <w:iCs/>
              </w:rPr>
              <w:t xml:space="preserve"> the A</w:t>
            </w:r>
            <w:r w:rsidR="003A66D1" w:rsidRPr="00A00FC4">
              <w:rPr>
                <w:rFonts w:ascii="Arial" w:hAnsi="Arial" w:cs="Arial"/>
                <w:bCs/>
                <w:iCs/>
              </w:rPr>
              <w:t>pplicant has been involved in.  If this is not available, provide the name of the p</w:t>
            </w:r>
            <w:r w:rsidR="002D05A7">
              <w:rPr>
                <w:rFonts w:ascii="Arial" w:hAnsi="Arial" w:cs="Arial"/>
                <w:bCs/>
                <w:iCs/>
              </w:rPr>
              <w:t>roject, role within the project and</w:t>
            </w:r>
            <w:r w:rsidR="003A66D1" w:rsidRPr="00A00FC4">
              <w:rPr>
                <w:rFonts w:ascii="Arial" w:hAnsi="Arial" w:cs="Arial"/>
                <w:bCs/>
                <w:iCs/>
              </w:rPr>
              <w:t xml:space="preserve"> start and end dates.  (This should include any E</w:t>
            </w:r>
            <w:r w:rsidR="003A4E9A">
              <w:rPr>
                <w:rFonts w:ascii="Arial" w:hAnsi="Arial" w:cs="Arial"/>
                <w:bCs/>
                <w:iCs/>
              </w:rPr>
              <w:t>uropean Regional Development Fund/European Social Fund/European Agricultural Fund for Rural Development/</w:t>
            </w:r>
            <w:r w:rsidR="00F84084" w:rsidRPr="00A00FC4">
              <w:rPr>
                <w:rFonts w:ascii="Arial" w:hAnsi="Arial" w:cs="Arial"/>
                <w:bCs/>
                <w:iCs/>
              </w:rPr>
              <w:t xml:space="preserve"> E</w:t>
            </w:r>
            <w:r w:rsidR="002A09B1">
              <w:rPr>
                <w:rFonts w:ascii="Arial" w:hAnsi="Arial" w:cs="Arial"/>
                <w:bCs/>
                <w:iCs/>
              </w:rPr>
              <w:t>uropean Agricultural Guidance and Guarantee Fund</w:t>
            </w:r>
            <w:r w:rsidR="003A66D1" w:rsidRPr="00A00FC4">
              <w:rPr>
                <w:rFonts w:ascii="Arial" w:hAnsi="Arial" w:cs="Arial"/>
                <w:bCs/>
                <w:iCs/>
              </w:rPr>
              <w:t xml:space="preserve"> </w:t>
            </w:r>
            <w:r w:rsidR="003A4E9A">
              <w:rPr>
                <w:rFonts w:ascii="Arial" w:hAnsi="Arial" w:cs="Arial"/>
                <w:bCs/>
                <w:iCs/>
              </w:rPr>
              <w:t>or Rural Development Programme for England</w:t>
            </w:r>
            <w:r w:rsidR="00777AF4">
              <w:rPr>
                <w:rFonts w:ascii="Arial" w:hAnsi="Arial" w:cs="Arial"/>
                <w:bCs/>
                <w:iCs/>
              </w:rPr>
              <w:t xml:space="preserve"> </w:t>
            </w:r>
            <w:r w:rsidR="002D05A7">
              <w:rPr>
                <w:rFonts w:ascii="Arial" w:hAnsi="Arial" w:cs="Arial"/>
                <w:bCs/>
                <w:iCs/>
              </w:rPr>
              <w:t>projects from the 2000-06,</w:t>
            </w:r>
            <w:r w:rsidR="003A66D1" w:rsidRPr="00A00FC4">
              <w:rPr>
                <w:rFonts w:ascii="Arial" w:hAnsi="Arial" w:cs="Arial"/>
                <w:bCs/>
                <w:iCs/>
              </w:rPr>
              <w:t xml:space="preserve"> 2007-2013 </w:t>
            </w:r>
            <w:r w:rsidR="00912C7E">
              <w:rPr>
                <w:rFonts w:ascii="Arial" w:hAnsi="Arial" w:cs="Arial"/>
                <w:bCs/>
                <w:iCs/>
              </w:rPr>
              <w:t>or the 2014</w:t>
            </w:r>
            <w:r w:rsidR="002D05A7">
              <w:rPr>
                <w:rFonts w:ascii="Arial" w:hAnsi="Arial" w:cs="Arial"/>
                <w:bCs/>
                <w:iCs/>
              </w:rPr>
              <w:t>–</w:t>
            </w:r>
            <w:r w:rsidR="00912C7E">
              <w:rPr>
                <w:rFonts w:ascii="Arial" w:hAnsi="Arial" w:cs="Arial"/>
                <w:bCs/>
                <w:iCs/>
              </w:rPr>
              <w:t xml:space="preserve">2020 </w:t>
            </w:r>
            <w:r w:rsidR="003A66D1" w:rsidRPr="00A00FC4">
              <w:rPr>
                <w:rFonts w:ascii="Arial" w:hAnsi="Arial" w:cs="Arial"/>
                <w:bCs/>
                <w:iCs/>
              </w:rPr>
              <w:t>Programmes).</w:t>
            </w:r>
          </w:p>
        </w:tc>
      </w:tr>
      <w:tr w:rsidR="00866EA1" w:rsidRPr="00FB1354" w14:paraId="796E108E" w14:textId="77777777" w:rsidTr="00B21183">
        <w:trPr>
          <w:trHeight w:val="450"/>
        </w:trPr>
        <w:tc>
          <w:tcPr>
            <w:tcW w:w="2084" w:type="dxa"/>
            <w:tcBorders>
              <w:top w:val="single" w:sz="4" w:space="0" w:color="auto"/>
            </w:tcBorders>
            <w:shd w:val="clear" w:color="auto" w:fill="FFFFFF"/>
          </w:tcPr>
          <w:p w14:paraId="6537ABF7" w14:textId="77777777" w:rsidR="00866EA1" w:rsidRPr="00FB1354" w:rsidRDefault="00010CD4" w:rsidP="00D5145D">
            <w:pPr>
              <w:keepNext/>
              <w:spacing w:before="80" w:after="80" w:line="260" w:lineRule="atLeast"/>
              <w:rPr>
                <w:rFonts w:ascii="Arial" w:hAnsi="Arial" w:cs="Arial"/>
                <w:b/>
              </w:rPr>
            </w:pPr>
            <w:r w:rsidRPr="00FB1354">
              <w:rPr>
                <w:rFonts w:ascii="Arial" w:hAnsi="Arial" w:cs="Arial"/>
                <w:b/>
              </w:rPr>
              <w:t>Project reference</w:t>
            </w:r>
          </w:p>
        </w:tc>
        <w:tc>
          <w:tcPr>
            <w:tcW w:w="1991" w:type="dxa"/>
            <w:tcBorders>
              <w:top w:val="single" w:sz="4" w:space="0" w:color="auto"/>
            </w:tcBorders>
            <w:shd w:val="clear" w:color="auto" w:fill="FFFFFF"/>
          </w:tcPr>
          <w:p w14:paraId="23CD1AB1" w14:textId="77777777" w:rsidR="00866EA1" w:rsidRPr="00FB1354" w:rsidRDefault="00010CD4" w:rsidP="00D5145D">
            <w:pPr>
              <w:keepNext/>
              <w:spacing w:before="80" w:after="80" w:line="260" w:lineRule="atLeast"/>
              <w:rPr>
                <w:rFonts w:ascii="Arial" w:hAnsi="Arial" w:cs="Arial"/>
                <w:b/>
              </w:rPr>
            </w:pPr>
            <w:r w:rsidRPr="00FB1354">
              <w:rPr>
                <w:rFonts w:ascii="Arial" w:hAnsi="Arial" w:cs="Arial"/>
                <w:b/>
              </w:rPr>
              <w:t>Project name</w:t>
            </w:r>
          </w:p>
        </w:tc>
        <w:tc>
          <w:tcPr>
            <w:tcW w:w="1310" w:type="dxa"/>
            <w:gridSpan w:val="2"/>
            <w:tcBorders>
              <w:top w:val="single" w:sz="4" w:space="0" w:color="auto"/>
            </w:tcBorders>
            <w:shd w:val="clear" w:color="auto" w:fill="FFFFFF"/>
          </w:tcPr>
          <w:p w14:paraId="0E85CABA" w14:textId="77777777" w:rsidR="00866EA1" w:rsidRPr="00FB1354" w:rsidRDefault="00010CD4" w:rsidP="00D5145D">
            <w:pPr>
              <w:keepNext/>
              <w:spacing w:before="80" w:after="80" w:line="260" w:lineRule="atLeast"/>
              <w:rPr>
                <w:rFonts w:ascii="Arial" w:hAnsi="Arial" w:cs="Arial"/>
                <w:b/>
              </w:rPr>
            </w:pPr>
            <w:r w:rsidRPr="00FB1354">
              <w:rPr>
                <w:rFonts w:ascii="Arial" w:hAnsi="Arial" w:cs="Arial"/>
                <w:b/>
              </w:rPr>
              <w:t>Project Location</w:t>
            </w:r>
          </w:p>
        </w:tc>
        <w:tc>
          <w:tcPr>
            <w:tcW w:w="1537" w:type="dxa"/>
            <w:gridSpan w:val="2"/>
            <w:tcBorders>
              <w:top w:val="single" w:sz="4" w:space="0" w:color="auto"/>
            </w:tcBorders>
            <w:shd w:val="clear" w:color="auto" w:fill="FFFFFF"/>
          </w:tcPr>
          <w:p w14:paraId="3DBEED8E" w14:textId="77777777" w:rsidR="00866EA1" w:rsidRPr="00FB1354" w:rsidRDefault="00010CD4" w:rsidP="00D5145D">
            <w:pPr>
              <w:keepNext/>
              <w:spacing w:before="80" w:after="80" w:line="260" w:lineRule="atLeast"/>
              <w:rPr>
                <w:rFonts w:ascii="Arial" w:hAnsi="Arial" w:cs="Arial"/>
                <w:b/>
              </w:rPr>
            </w:pPr>
            <w:r w:rsidRPr="00FB1354">
              <w:rPr>
                <w:rFonts w:ascii="Arial" w:hAnsi="Arial" w:cs="Arial"/>
                <w:b/>
              </w:rPr>
              <w:t>Your Role</w:t>
            </w:r>
          </w:p>
        </w:tc>
        <w:tc>
          <w:tcPr>
            <w:tcW w:w="1418" w:type="dxa"/>
            <w:gridSpan w:val="3"/>
            <w:tcBorders>
              <w:top w:val="single" w:sz="4" w:space="0" w:color="auto"/>
            </w:tcBorders>
            <w:shd w:val="clear" w:color="auto" w:fill="FFFFFF"/>
          </w:tcPr>
          <w:p w14:paraId="60AC2BF6" w14:textId="77777777" w:rsidR="00866EA1" w:rsidRPr="00FB1354" w:rsidRDefault="00010CD4" w:rsidP="00D5145D">
            <w:pPr>
              <w:keepNext/>
              <w:spacing w:before="80" w:after="80" w:line="260" w:lineRule="atLeast"/>
              <w:rPr>
                <w:rFonts w:ascii="Arial" w:hAnsi="Arial" w:cs="Arial"/>
                <w:b/>
              </w:rPr>
            </w:pPr>
            <w:r w:rsidRPr="00FB1354">
              <w:rPr>
                <w:rFonts w:ascii="Arial" w:hAnsi="Arial" w:cs="Arial"/>
                <w:b/>
              </w:rPr>
              <w:t>Start Date</w:t>
            </w:r>
          </w:p>
        </w:tc>
        <w:tc>
          <w:tcPr>
            <w:tcW w:w="1418" w:type="dxa"/>
            <w:tcBorders>
              <w:top w:val="single" w:sz="4" w:space="0" w:color="auto"/>
            </w:tcBorders>
            <w:shd w:val="clear" w:color="auto" w:fill="FFFFFF"/>
          </w:tcPr>
          <w:p w14:paraId="481F723B" w14:textId="77777777" w:rsidR="00866EA1" w:rsidRPr="00FB1354" w:rsidRDefault="00010CD4" w:rsidP="00D5145D">
            <w:pPr>
              <w:keepNext/>
              <w:spacing w:before="80" w:after="80" w:line="260" w:lineRule="atLeast"/>
              <w:rPr>
                <w:rFonts w:ascii="Arial" w:hAnsi="Arial" w:cs="Arial"/>
                <w:b/>
              </w:rPr>
            </w:pPr>
            <w:r w:rsidRPr="00FB1354">
              <w:rPr>
                <w:rFonts w:ascii="Arial" w:hAnsi="Arial" w:cs="Arial"/>
                <w:b/>
              </w:rPr>
              <w:t>End Date</w:t>
            </w:r>
          </w:p>
        </w:tc>
      </w:tr>
      <w:tr w:rsidR="00B21183" w:rsidRPr="00A00FC4" w14:paraId="07D35E84" w14:textId="77777777" w:rsidTr="00B21183">
        <w:trPr>
          <w:trHeight w:val="450"/>
        </w:trPr>
        <w:tc>
          <w:tcPr>
            <w:tcW w:w="2084" w:type="dxa"/>
            <w:tcBorders>
              <w:top w:val="single" w:sz="4" w:space="0" w:color="auto"/>
            </w:tcBorders>
            <w:shd w:val="clear" w:color="auto" w:fill="FFFFFF"/>
          </w:tcPr>
          <w:p w14:paraId="0E7E1099" w14:textId="77777777" w:rsidR="00B21183" w:rsidRPr="00B7257D" w:rsidRDefault="00B21183" w:rsidP="00B21183">
            <w:pPr>
              <w:keepNext/>
              <w:spacing w:before="80" w:after="80" w:line="260" w:lineRule="atLeast"/>
              <w:rPr>
                <w:rFonts w:ascii="Arial" w:hAnsi="Arial" w:cs="Arial"/>
              </w:rPr>
            </w:pPr>
            <w:r>
              <w:rPr>
                <w:rFonts w:ascii="Arial" w:hAnsi="Arial" w:cs="Arial"/>
              </w:rPr>
              <w:t xml:space="preserve">ERDF </w:t>
            </w:r>
            <w:r w:rsidRPr="00B7257D">
              <w:rPr>
                <w:rFonts w:ascii="Arial" w:hAnsi="Arial" w:cs="Arial"/>
              </w:rPr>
              <w:t>DC/THM/1022/01</w:t>
            </w:r>
          </w:p>
        </w:tc>
        <w:tc>
          <w:tcPr>
            <w:tcW w:w="1991" w:type="dxa"/>
            <w:tcBorders>
              <w:top w:val="single" w:sz="4" w:space="0" w:color="auto"/>
            </w:tcBorders>
            <w:shd w:val="clear" w:color="auto" w:fill="FFFFFF"/>
          </w:tcPr>
          <w:p w14:paraId="154F7E8C"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 xml:space="preserve">Objective 1 – CUC Phase 2 Development of </w:t>
            </w:r>
            <w:r w:rsidRPr="00B7257D">
              <w:rPr>
                <w:rFonts w:ascii="Arial" w:hAnsi="Arial" w:cs="Arial"/>
              </w:rPr>
              <w:lastRenderedPageBreak/>
              <w:t>Tremough Campus</w:t>
            </w:r>
          </w:p>
          <w:p w14:paraId="25B686D8" w14:textId="77777777" w:rsidR="00B21183" w:rsidRPr="00B7257D" w:rsidRDefault="00B21183" w:rsidP="00B21183">
            <w:pPr>
              <w:keepNext/>
              <w:spacing w:before="80" w:after="80" w:line="260" w:lineRule="atLeast"/>
              <w:rPr>
                <w:rFonts w:ascii="Arial" w:hAnsi="Arial" w:cs="Arial"/>
              </w:rPr>
            </w:pPr>
          </w:p>
        </w:tc>
        <w:tc>
          <w:tcPr>
            <w:tcW w:w="1310" w:type="dxa"/>
            <w:gridSpan w:val="2"/>
            <w:tcBorders>
              <w:top w:val="single" w:sz="4" w:space="0" w:color="auto"/>
            </w:tcBorders>
            <w:shd w:val="clear" w:color="auto" w:fill="FFFFFF"/>
          </w:tcPr>
          <w:p w14:paraId="665FD8F8"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lastRenderedPageBreak/>
              <w:t>Tremough Campus, Penryn</w:t>
            </w:r>
          </w:p>
        </w:tc>
        <w:tc>
          <w:tcPr>
            <w:tcW w:w="1537" w:type="dxa"/>
            <w:gridSpan w:val="2"/>
            <w:tcBorders>
              <w:top w:val="single" w:sz="4" w:space="0" w:color="auto"/>
            </w:tcBorders>
            <w:shd w:val="clear" w:color="auto" w:fill="FFFFFF"/>
          </w:tcPr>
          <w:p w14:paraId="06138D65"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 xml:space="preserve">Joint Project with University College </w:t>
            </w:r>
            <w:r w:rsidRPr="00B7257D">
              <w:rPr>
                <w:rFonts w:ascii="Arial" w:hAnsi="Arial" w:cs="Arial"/>
              </w:rPr>
              <w:lastRenderedPageBreak/>
              <w:t>Falmouth, now Falmouth University</w:t>
            </w:r>
          </w:p>
        </w:tc>
        <w:tc>
          <w:tcPr>
            <w:tcW w:w="1418" w:type="dxa"/>
            <w:gridSpan w:val="3"/>
            <w:tcBorders>
              <w:top w:val="single" w:sz="4" w:space="0" w:color="auto"/>
            </w:tcBorders>
            <w:shd w:val="clear" w:color="auto" w:fill="FFFFFF"/>
          </w:tcPr>
          <w:p w14:paraId="3724135D"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lastRenderedPageBreak/>
              <w:t>29/04/2005</w:t>
            </w:r>
          </w:p>
        </w:tc>
        <w:tc>
          <w:tcPr>
            <w:tcW w:w="1418" w:type="dxa"/>
            <w:tcBorders>
              <w:top w:val="single" w:sz="4" w:space="0" w:color="auto"/>
            </w:tcBorders>
            <w:shd w:val="clear" w:color="auto" w:fill="FFFFFF"/>
          </w:tcPr>
          <w:p w14:paraId="7E07AF0C"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30/09/2006</w:t>
            </w:r>
          </w:p>
        </w:tc>
      </w:tr>
      <w:tr w:rsidR="00B21183" w:rsidRPr="00A00FC4" w14:paraId="3FEFC381" w14:textId="77777777" w:rsidTr="00B21183">
        <w:trPr>
          <w:trHeight w:val="450"/>
        </w:trPr>
        <w:tc>
          <w:tcPr>
            <w:tcW w:w="2084" w:type="dxa"/>
            <w:tcBorders>
              <w:top w:val="single" w:sz="4" w:space="0" w:color="auto"/>
              <w:bottom w:val="single" w:sz="4" w:space="0" w:color="auto"/>
            </w:tcBorders>
            <w:shd w:val="clear" w:color="auto" w:fill="FFFFFF"/>
          </w:tcPr>
          <w:p w14:paraId="52DDAADE" w14:textId="77777777" w:rsidR="00B21183" w:rsidRPr="00B7257D" w:rsidRDefault="00B21183" w:rsidP="00B21183">
            <w:pPr>
              <w:keepNext/>
              <w:spacing w:before="80" w:after="80" w:line="260" w:lineRule="atLeast"/>
              <w:rPr>
                <w:rFonts w:ascii="Arial" w:hAnsi="Arial" w:cs="Arial"/>
              </w:rPr>
            </w:pPr>
            <w:r>
              <w:rPr>
                <w:rFonts w:ascii="Arial" w:hAnsi="Arial" w:cs="Arial"/>
              </w:rPr>
              <w:t xml:space="preserve">ERDF </w:t>
            </w:r>
            <w:r w:rsidRPr="00B7257D">
              <w:rPr>
                <w:rFonts w:ascii="Arial" w:hAnsi="Arial" w:cs="Arial"/>
              </w:rPr>
              <w:t>204465/</w:t>
            </w:r>
          </w:p>
          <w:p w14:paraId="1CF0FA57"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202451</w:t>
            </w:r>
          </w:p>
        </w:tc>
        <w:tc>
          <w:tcPr>
            <w:tcW w:w="1991" w:type="dxa"/>
            <w:tcBorders>
              <w:top w:val="single" w:sz="4" w:space="0" w:color="auto"/>
              <w:bottom w:val="single" w:sz="4" w:space="0" w:color="auto"/>
            </w:tcBorders>
            <w:shd w:val="clear" w:color="auto" w:fill="FFFFFF"/>
          </w:tcPr>
          <w:p w14:paraId="63C0A076"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Convergence &amp; Competitiveness – PRIMaRE</w:t>
            </w:r>
          </w:p>
        </w:tc>
        <w:tc>
          <w:tcPr>
            <w:tcW w:w="1310" w:type="dxa"/>
            <w:gridSpan w:val="2"/>
            <w:tcBorders>
              <w:top w:val="single" w:sz="4" w:space="0" w:color="auto"/>
              <w:bottom w:val="single" w:sz="4" w:space="0" w:color="auto"/>
            </w:tcBorders>
            <w:shd w:val="clear" w:color="auto" w:fill="FFFFFF"/>
          </w:tcPr>
          <w:p w14:paraId="6FD8CC4B"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Tremough Campus, Penryn</w:t>
            </w:r>
          </w:p>
        </w:tc>
        <w:tc>
          <w:tcPr>
            <w:tcW w:w="1537" w:type="dxa"/>
            <w:gridSpan w:val="2"/>
            <w:tcBorders>
              <w:top w:val="single" w:sz="4" w:space="0" w:color="auto"/>
              <w:bottom w:val="single" w:sz="4" w:space="0" w:color="auto"/>
            </w:tcBorders>
            <w:shd w:val="clear" w:color="auto" w:fill="FFFFFF"/>
          </w:tcPr>
          <w:p w14:paraId="6B225BFE"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Partner, University of Plymouth Lead</w:t>
            </w:r>
          </w:p>
        </w:tc>
        <w:tc>
          <w:tcPr>
            <w:tcW w:w="1418" w:type="dxa"/>
            <w:gridSpan w:val="3"/>
            <w:tcBorders>
              <w:top w:val="single" w:sz="4" w:space="0" w:color="auto"/>
              <w:bottom w:val="single" w:sz="4" w:space="0" w:color="auto"/>
            </w:tcBorders>
            <w:shd w:val="clear" w:color="auto" w:fill="FFFFFF"/>
          </w:tcPr>
          <w:p w14:paraId="20301E21"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01/07/2007</w:t>
            </w:r>
          </w:p>
        </w:tc>
        <w:tc>
          <w:tcPr>
            <w:tcW w:w="1418" w:type="dxa"/>
            <w:tcBorders>
              <w:top w:val="single" w:sz="4" w:space="0" w:color="auto"/>
              <w:bottom w:val="single" w:sz="4" w:space="0" w:color="auto"/>
            </w:tcBorders>
            <w:shd w:val="clear" w:color="auto" w:fill="FFFFFF"/>
          </w:tcPr>
          <w:p w14:paraId="71009F64"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30/09/2011</w:t>
            </w:r>
          </w:p>
        </w:tc>
      </w:tr>
      <w:tr w:rsidR="00B21183" w:rsidRPr="00A00FC4" w14:paraId="3B82A76E" w14:textId="77777777" w:rsidTr="00B21183">
        <w:trPr>
          <w:trHeight w:val="450"/>
        </w:trPr>
        <w:tc>
          <w:tcPr>
            <w:tcW w:w="2084" w:type="dxa"/>
            <w:tcBorders>
              <w:top w:val="single" w:sz="4" w:space="0" w:color="auto"/>
              <w:bottom w:val="single" w:sz="4" w:space="0" w:color="auto"/>
            </w:tcBorders>
            <w:shd w:val="clear" w:color="auto" w:fill="FFFFFF"/>
          </w:tcPr>
          <w:p w14:paraId="6C2BEF39" w14:textId="77777777" w:rsidR="00B21183" w:rsidRPr="00B7257D" w:rsidRDefault="00B21183" w:rsidP="00B21183">
            <w:pPr>
              <w:keepNext/>
              <w:spacing w:before="80" w:after="80" w:line="260" w:lineRule="atLeast"/>
              <w:rPr>
                <w:rFonts w:ascii="Arial" w:hAnsi="Arial" w:cs="Arial"/>
              </w:rPr>
            </w:pPr>
            <w:r>
              <w:rPr>
                <w:rFonts w:ascii="Arial" w:hAnsi="Arial" w:cs="Arial"/>
              </w:rPr>
              <w:t xml:space="preserve">ERDF </w:t>
            </w:r>
            <w:r w:rsidRPr="00B7257D">
              <w:rPr>
                <w:rFonts w:ascii="Arial" w:hAnsi="Arial" w:cs="Arial"/>
              </w:rPr>
              <w:t>202495</w:t>
            </w:r>
          </w:p>
        </w:tc>
        <w:tc>
          <w:tcPr>
            <w:tcW w:w="1991" w:type="dxa"/>
            <w:tcBorders>
              <w:top w:val="single" w:sz="4" w:space="0" w:color="auto"/>
              <w:bottom w:val="single" w:sz="4" w:space="0" w:color="auto"/>
            </w:tcBorders>
            <w:shd w:val="clear" w:color="auto" w:fill="FFFFFF"/>
          </w:tcPr>
          <w:p w14:paraId="6C8542DC"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ESI – Environment &amp; Sustainability Institute</w:t>
            </w:r>
          </w:p>
        </w:tc>
        <w:tc>
          <w:tcPr>
            <w:tcW w:w="1310" w:type="dxa"/>
            <w:gridSpan w:val="2"/>
            <w:tcBorders>
              <w:top w:val="single" w:sz="4" w:space="0" w:color="auto"/>
              <w:bottom w:val="single" w:sz="4" w:space="0" w:color="auto"/>
            </w:tcBorders>
            <w:shd w:val="clear" w:color="auto" w:fill="FFFFFF"/>
          </w:tcPr>
          <w:p w14:paraId="4F62D427"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Tremough Campus, Penryn</w:t>
            </w:r>
          </w:p>
        </w:tc>
        <w:tc>
          <w:tcPr>
            <w:tcW w:w="1537" w:type="dxa"/>
            <w:gridSpan w:val="2"/>
            <w:tcBorders>
              <w:top w:val="single" w:sz="4" w:space="0" w:color="auto"/>
              <w:bottom w:val="single" w:sz="4" w:space="0" w:color="auto"/>
            </w:tcBorders>
            <w:shd w:val="clear" w:color="auto" w:fill="FFFFFF"/>
          </w:tcPr>
          <w:p w14:paraId="1D71BB1B"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Sole Beneficiary</w:t>
            </w:r>
          </w:p>
        </w:tc>
        <w:tc>
          <w:tcPr>
            <w:tcW w:w="1418" w:type="dxa"/>
            <w:gridSpan w:val="3"/>
            <w:tcBorders>
              <w:top w:val="single" w:sz="4" w:space="0" w:color="auto"/>
              <w:bottom w:val="single" w:sz="4" w:space="0" w:color="auto"/>
            </w:tcBorders>
            <w:shd w:val="clear" w:color="auto" w:fill="FFFFFF"/>
          </w:tcPr>
          <w:p w14:paraId="2F23B39B"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01/07/2009</w:t>
            </w:r>
          </w:p>
        </w:tc>
        <w:tc>
          <w:tcPr>
            <w:tcW w:w="1418" w:type="dxa"/>
            <w:tcBorders>
              <w:top w:val="single" w:sz="4" w:space="0" w:color="auto"/>
              <w:bottom w:val="single" w:sz="4" w:space="0" w:color="auto"/>
            </w:tcBorders>
            <w:shd w:val="clear" w:color="auto" w:fill="FFFFFF"/>
          </w:tcPr>
          <w:p w14:paraId="07AE0F03"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30/06/2015</w:t>
            </w:r>
          </w:p>
        </w:tc>
      </w:tr>
      <w:tr w:rsidR="00B21183" w:rsidRPr="00A00FC4" w14:paraId="1A4AC137" w14:textId="77777777" w:rsidTr="00B21183">
        <w:trPr>
          <w:trHeight w:val="450"/>
        </w:trPr>
        <w:tc>
          <w:tcPr>
            <w:tcW w:w="2084" w:type="dxa"/>
            <w:tcBorders>
              <w:top w:val="single" w:sz="4" w:space="0" w:color="auto"/>
              <w:bottom w:val="single" w:sz="4" w:space="0" w:color="auto"/>
            </w:tcBorders>
            <w:shd w:val="clear" w:color="auto" w:fill="FFFFFF"/>
          </w:tcPr>
          <w:p w14:paraId="1E5DE96D" w14:textId="77777777" w:rsidR="00B21183" w:rsidRPr="00B7257D" w:rsidRDefault="00B21183" w:rsidP="00B21183">
            <w:pPr>
              <w:keepNext/>
              <w:spacing w:before="80" w:after="80" w:line="260" w:lineRule="atLeast"/>
              <w:rPr>
                <w:rFonts w:ascii="Arial" w:hAnsi="Arial" w:cs="Arial"/>
              </w:rPr>
            </w:pPr>
            <w:r>
              <w:rPr>
                <w:rFonts w:ascii="Arial" w:hAnsi="Arial" w:cs="Arial"/>
              </w:rPr>
              <w:t xml:space="preserve">ERDF </w:t>
            </w:r>
            <w:r w:rsidRPr="00B7257D">
              <w:rPr>
                <w:rFonts w:ascii="Arial" w:hAnsi="Arial" w:cs="Arial"/>
              </w:rPr>
              <w:t>202956</w:t>
            </w:r>
          </w:p>
        </w:tc>
        <w:tc>
          <w:tcPr>
            <w:tcW w:w="1991" w:type="dxa"/>
            <w:tcBorders>
              <w:top w:val="single" w:sz="4" w:space="0" w:color="auto"/>
              <w:bottom w:val="single" w:sz="4" w:space="0" w:color="auto"/>
            </w:tcBorders>
            <w:shd w:val="clear" w:color="auto" w:fill="FFFFFF"/>
          </w:tcPr>
          <w:p w14:paraId="13D0B27F"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Exchange</w:t>
            </w:r>
          </w:p>
        </w:tc>
        <w:tc>
          <w:tcPr>
            <w:tcW w:w="1310" w:type="dxa"/>
            <w:gridSpan w:val="2"/>
            <w:tcBorders>
              <w:top w:val="single" w:sz="4" w:space="0" w:color="auto"/>
              <w:bottom w:val="single" w:sz="4" w:space="0" w:color="auto"/>
            </w:tcBorders>
            <w:shd w:val="clear" w:color="auto" w:fill="FFFFFF"/>
          </w:tcPr>
          <w:p w14:paraId="485C78F2"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 xml:space="preserve">Tremough Campus, Penryn </w:t>
            </w:r>
          </w:p>
        </w:tc>
        <w:tc>
          <w:tcPr>
            <w:tcW w:w="1537" w:type="dxa"/>
            <w:gridSpan w:val="2"/>
            <w:tcBorders>
              <w:top w:val="single" w:sz="4" w:space="0" w:color="auto"/>
              <w:bottom w:val="single" w:sz="4" w:space="0" w:color="auto"/>
            </w:tcBorders>
            <w:shd w:val="clear" w:color="auto" w:fill="FFFFFF"/>
          </w:tcPr>
          <w:p w14:paraId="1E98A858"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Tremough Campus, Penryn</w:t>
            </w:r>
          </w:p>
        </w:tc>
        <w:tc>
          <w:tcPr>
            <w:tcW w:w="1418" w:type="dxa"/>
            <w:gridSpan w:val="3"/>
            <w:tcBorders>
              <w:top w:val="single" w:sz="4" w:space="0" w:color="auto"/>
              <w:bottom w:val="single" w:sz="4" w:space="0" w:color="auto"/>
            </w:tcBorders>
            <w:shd w:val="clear" w:color="auto" w:fill="FFFFFF"/>
          </w:tcPr>
          <w:p w14:paraId="617EF5EF"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01/01/2010</w:t>
            </w:r>
          </w:p>
        </w:tc>
        <w:tc>
          <w:tcPr>
            <w:tcW w:w="1418" w:type="dxa"/>
            <w:tcBorders>
              <w:top w:val="single" w:sz="4" w:space="0" w:color="auto"/>
              <w:bottom w:val="single" w:sz="4" w:space="0" w:color="auto"/>
            </w:tcBorders>
            <w:shd w:val="clear" w:color="auto" w:fill="FFFFFF"/>
          </w:tcPr>
          <w:p w14:paraId="5EADB3FB" w14:textId="6AF92315" w:rsidR="00B21183" w:rsidRPr="00B7257D" w:rsidRDefault="00B21183" w:rsidP="00B21183">
            <w:pPr>
              <w:keepNext/>
              <w:spacing w:before="80" w:after="80" w:line="260" w:lineRule="atLeast"/>
              <w:rPr>
                <w:rFonts w:ascii="Arial" w:hAnsi="Arial" w:cs="Arial"/>
              </w:rPr>
            </w:pPr>
            <w:r w:rsidRPr="00B7257D">
              <w:rPr>
                <w:rFonts w:ascii="Arial" w:hAnsi="Arial" w:cs="Arial"/>
              </w:rPr>
              <w:t>31/08/</w:t>
            </w:r>
            <w:r w:rsidR="005B75BA">
              <w:rPr>
                <w:rFonts w:ascii="Arial" w:hAnsi="Arial" w:cs="Arial"/>
              </w:rPr>
              <w:t>20</w:t>
            </w:r>
            <w:r w:rsidRPr="00B7257D">
              <w:rPr>
                <w:rFonts w:ascii="Arial" w:hAnsi="Arial" w:cs="Arial"/>
              </w:rPr>
              <w:t>13</w:t>
            </w:r>
          </w:p>
          <w:p w14:paraId="48DE7C13" w14:textId="77777777" w:rsidR="00B21183" w:rsidRPr="00B7257D" w:rsidRDefault="00B21183" w:rsidP="00B21183">
            <w:pPr>
              <w:keepNext/>
              <w:spacing w:before="80" w:after="80" w:line="260" w:lineRule="atLeast"/>
              <w:rPr>
                <w:rFonts w:ascii="Arial" w:hAnsi="Arial" w:cs="Arial"/>
              </w:rPr>
            </w:pPr>
          </w:p>
        </w:tc>
      </w:tr>
      <w:tr w:rsidR="00B21183" w:rsidRPr="00A00FC4" w14:paraId="7E04A93E" w14:textId="77777777" w:rsidTr="00B21183">
        <w:trPr>
          <w:trHeight w:val="450"/>
        </w:trPr>
        <w:tc>
          <w:tcPr>
            <w:tcW w:w="2084" w:type="dxa"/>
            <w:tcBorders>
              <w:top w:val="single" w:sz="4" w:space="0" w:color="auto"/>
              <w:bottom w:val="single" w:sz="4" w:space="0" w:color="auto"/>
            </w:tcBorders>
            <w:shd w:val="clear" w:color="auto" w:fill="FFFFFF"/>
          </w:tcPr>
          <w:p w14:paraId="40E32C6E" w14:textId="77777777" w:rsidR="00B21183" w:rsidRPr="00B7257D" w:rsidRDefault="00B21183" w:rsidP="00B21183">
            <w:pPr>
              <w:keepNext/>
              <w:spacing w:before="80" w:after="80" w:line="260" w:lineRule="atLeast"/>
              <w:rPr>
                <w:rFonts w:ascii="Arial" w:hAnsi="Arial" w:cs="Arial"/>
              </w:rPr>
            </w:pPr>
            <w:r>
              <w:rPr>
                <w:rFonts w:ascii="Arial" w:hAnsi="Arial" w:cs="Arial"/>
              </w:rPr>
              <w:t xml:space="preserve">ERDF </w:t>
            </w:r>
            <w:r w:rsidRPr="00B7257D">
              <w:rPr>
                <w:rFonts w:ascii="Arial" w:hAnsi="Arial" w:cs="Arial"/>
              </w:rPr>
              <w:t>500085</w:t>
            </w:r>
          </w:p>
        </w:tc>
        <w:tc>
          <w:tcPr>
            <w:tcW w:w="1991" w:type="dxa"/>
            <w:tcBorders>
              <w:top w:val="single" w:sz="4" w:space="0" w:color="auto"/>
              <w:bottom w:val="single" w:sz="4" w:space="0" w:color="auto"/>
            </w:tcBorders>
            <w:shd w:val="clear" w:color="auto" w:fill="FFFFFF"/>
          </w:tcPr>
          <w:p w14:paraId="662C3C72"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SERFS – Science &amp; Engineering Research Facility</w:t>
            </w:r>
          </w:p>
        </w:tc>
        <w:tc>
          <w:tcPr>
            <w:tcW w:w="1310" w:type="dxa"/>
            <w:gridSpan w:val="2"/>
            <w:tcBorders>
              <w:top w:val="single" w:sz="4" w:space="0" w:color="auto"/>
              <w:bottom w:val="single" w:sz="4" w:space="0" w:color="auto"/>
            </w:tcBorders>
            <w:shd w:val="clear" w:color="auto" w:fill="FFFFFF"/>
          </w:tcPr>
          <w:p w14:paraId="4A17BC01"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Tremough Campus, Penryn</w:t>
            </w:r>
          </w:p>
        </w:tc>
        <w:tc>
          <w:tcPr>
            <w:tcW w:w="1537" w:type="dxa"/>
            <w:gridSpan w:val="2"/>
            <w:tcBorders>
              <w:top w:val="single" w:sz="4" w:space="0" w:color="auto"/>
              <w:bottom w:val="single" w:sz="4" w:space="0" w:color="auto"/>
            </w:tcBorders>
            <w:shd w:val="clear" w:color="auto" w:fill="FFFFFF"/>
          </w:tcPr>
          <w:p w14:paraId="0B943CFF" w14:textId="77777777" w:rsidR="00B21183" w:rsidRPr="00B7257D" w:rsidRDefault="00B21183" w:rsidP="00B21183">
            <w:pPr>
              <w:keepNext/>
              <w:spacing w:before="80" w:after="80" w:line="260" w:lineRule="atLeast"/>
              <w:rPr>
                <w:rFonts w:ascii="Arial" w:hAnsi="Arial" w:cs="Arial"/>
              </w:rPr>
            </w:pPr>
            <w:r w:rsidRPr="00EB2A9C">
              <w:rPr>
                <w:rFonts w:ascii="Arial" w:hAnsi="Arial" w:cs="Arial"/>
              </w:rPr>
              <w:t>Sole Beneficiary</w:t>
            </w:r>
          </w:p>
        </w:tc>
        <w:tc>
          <w:tcPr>
            <w:tcW w:w="1418" w:type="dxa"/>
            <w:gridSpan w:val="3"/>
            <w:tcBorders>
              <w:top w:val="single" w:sz="4" w:space="0" w:color="auto"/>
              <w:bottom w:val="single" w:sz="4" w:space="0" w:color="auto"/>
            </w:tcBorders>
            <w:shd w:val="clear" w:color="auto" w:fill="FFFFFF"/>
          </w:tcPr>
          <w:p w14:paraId="50F4B2D1"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01/04/2013</w:t>
            </w:r>
          </w:p>
        </w:tc>
        <w:tc>
          <w:tcPr>
            <w:tcW w:w="1418" w:type="dxa"/>
            <w:tcBorders>
              <w:top w:val="single" w:sz="4" w:space="0" w:color="auto"/>
              <w:bottom w:val="single" w:sz="4" w:space="0" w:color="auto"/>
            </w:tcBorders>
            <w:shd w:val="clear" w:color="auto" w:fill="FFFFFF"/>
          </w:tcPr>
          <w:p w14:paraId="567CCDE5" w14:textId="77777777" w:rsidR="00B21183" w:rsidRPr="00B7257D" w:rsidRDefault="00B21183" w:rsidP="00B21183">
            <w:pPr>
              <w:keepNext/>
              <w:spacing w:before="80" w:after="80" w:line="260" w:lineRule="atLeast"/>
              <w:rPr>
                <w:rFonts w:ascii="Arial" w:hAnsi="Arial" w:cs="Arial"/>
              </w:rPr>
            </w:pPr>
            <w:r w:rsidRPr="00B7257D">
              <w:rPr>
                <w:rFonts w:ascii="Arial" w:hAnsi="Arial" w:cs="Arial"/>
              </w:rPr>
              <w:t>31/07/2015</w:t>
            </w:r>
          </w:p>
          <w:p w14:paraId="0CF3BF75" w14:textId="77777777" w:rsidR="00B21183" w:rsidRPr="00B7257D" w:rsidRDefault="00B21183" w:rsidP="00B21183">
            <w:pPr>
              <w:keepNext/>
              <w:spacing w:before="80" w:after="80" w:line="260" w:lineRule="atLeast"/>
              <w:rPr>
                <w:rFonts w:ascii="Arial" w:hAnsi="Arial" w:cs="Arial"/>
              </w:rPr>
            </w:pPr>
          </w:p>
        </w:tc>
      </w:tr>
      <w:tr w:rsidR="00B21183" w:rsidRPr="00A00FC4" w14:paraId="2FF0E442" w14:textId="77777777" w:rsidTr="00B21183">
        <w:trPr>
          <w:trHeight w:val="450"/>
        </w:trPr>
        <w:tc>
          <w:tcPr>
            <w:tcW w:w="2084" w:type="dxa"/>
            <w:tcBorders>
              <w:top w:val="single" w:sz="4" w:space="0" w:color="auto"/>
              <w:bottom w:val="single" w:sz="4" w:space="0" w:color="auto"/>
            </w:tcBorders>
            <w:shd w:val="clear" w:color="auto" w:fill="FFFFFF"/>
          </w:tcPr>
          <w:p w14:paraId="13DDA324"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ESF</w:t>
            </w:r>
            <w:r>
              <w:rPr>
                <w:rFonts w:ascii="Arial" w:hAnsi="Arial" w:cs="Arial"/>
              </w:rPr>
              <w:t xml:space="preserve"> </w:t>
            </w:r>
            <w:r w:rsidRPr="000B08A8">
              <w:rPr>
                <w:rFonts w:ascii="Arial" w:hAnsi="Arial" w:cs="Arial"/>
              </w:rPr>
              <w:t>09099NC05</w:t>
            </w:r>
          </w:p>
        </w:tc>
        <w:tc>
          <w:tcPr>
            <w:tcW w:w="1991" w:type="dxa"/>
            <w:tcBorders>
              <w:top w:val="single" w:sz="4" w:space="0" w:color="auto"/>
              <w:bottom w:val="single" w:sz="4" w:space="0" w:color="auto"/>
            </w:tcBorders>
            <w:shd w:val="clear" w:color="auto" w:fill="FFFFFF"/>
          </w:tcPr>
          <w:p w14:paraId="38C85A0B"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CUC Research programme Phase I</w:t>
            </w:r>
          </w:p>
        </w:tc>
        <w:tc>
          <w:tcPr>
            <w:tcW w:w="1310" w:type="dxa"/>
            <w:gridSpan w:val="2"/>
            <w:tcBorders>
              <w:top w:val="single" w:sz="4" w:space="0" w:color="auto"/>
              <w:bottom w:val="single" w:sz="4" w:space="0" w:color="auto"/>
            </w:tcBorders>
            <w:shd w:val="clear" w:color="auto" w:fill="FFFFFF"/>
          </w:tcPr>
          <w:p w14:paraId="79333A26"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Tremough Campus, Penryn</w:t>
            </w:r>
          </w:p>
        </w:tc>
        <w:tc>
          <w:tcPr>
            <w:tcW w:w="1537" w:type="dxa"/>
            <w:gridSpan w:val="2"/>
            <w:tcBorders>
              <w:top w:val="single" w:sz="4" w:space="0" w:color="auto"/>
              <w:bottom w:val="single" w:sz="4" w:space="0" w:color="auto"/>
            </w:tcBorders>
            <w:shd w:val="clear" w:color="auto" w:fill="FFFFFF"/>
          </w:tcPr>
          <w:p w14:paraId="3D4AC20F"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Accountable body and project lead</w:t>
            </w:r>
          </w:p>
        </w:tc>
        <w:tc>
          <w:tcPr>
            <w:tcW w:w="1418" w:type="dxa"/>
            <w:gridSpan w:val="3"/>
            <w:tcBorders>
              <w:top w:val="single" w:sz="4" w:space="0" w:color="auto"/>
              <w:bottom w:val="single" w:sz="4" w:space="0" w:color="auto"/>
            </w:tcBorders>
            <w:shd w:val="clear" w:color="auto" w:fill="FFFFFF"/>
          </w:tcPr>
          <w:p w14:paraId="780395D5"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15/09/2008</w:t>
            </w:r>
          </w:p>
        </w:tc>
        <w:tc>
          <w:tcPr>
            <w:tcW w:w="1418" w:type="dxa"/>
            <w:tcBorders>
              <w:top w:val="single" w:sz="4" w:space="0" w:color="auto"/>
              <w:bottom w:val="single" w:sz="4" w:space="0" w:color="auto"/>
            </w:tcBorders>
            <w:shd w:val="clear" w:color="auto" w:fill="FFFFFF"/>
          </w:tcPr>
          <w:p w14:paraId="3C980B28"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31/05/2012</w:t>
            </w:r>
          </w:p>
        </w:tc>
      </w:tr>
      <w:tr w:rsidR="00B21183" w:rsidRPr="00A00FC4" w14:paraId="703057F8" w14:textId="77777777" w:rsidTr="00B21183">
        <w:trPr>
          <w:trHeight w:val="450"/>
        </w:trPr>
        <w:tc>
          <w:tcPr>
            <w:tcW w:w="2084" w:type="dxa"/>
            <w:tcBorders>
              <w:top w:val="single" w:sz="4" w:space="0" w:color="auto"/>
              <w:bottom w:val="single" w:sz="4" w:space="0" w:color="auto"/>
            </w:tcBorders>
            <w:shd w:val="clear" w:color="auto" w:fill="FFFFFF"/>
          </w:tcPr>
          <w:p w14:paraId="477192F0"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ESF11200NC05</w:t>
            </w:r>
          </w:p>
        </w:tc>
        <w:tc>
          <w:tcPr>
            <w:tcW w:w="1991" w:type="dxa"/>
            <w:tcBorders>
              <w:top w:val="single" w:sz="4" w:space="0" w:color="auto"/>
              <w:bottom w:val="single" w:sz="4" w:space="0" w:color="auto"/>
            </w:tcBorders>
            <w:shd w:val="clear" w:color="auto" w:fill="FFFFFF"/>
          </w:tcPr>
          <w:p w14:paraId="6B1EEEA8"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CUC Research programme Phase II</w:t>
            </w:r>
          </w:p>
        </w:tc>
        <w:tc>
          <w:tcPr>
            <w:tcW w:w="1310" w:type="dxa"/>
            <w:gridSpan w:val="2"/>
            <w:tcBorders>
              <w:top w:val="single" w:sz="4" w:space="0" w:color="auto"/>
              <w:bottom w:val="single" w:sz="4" w:space="0" w:color="auto"/>
            </w:tcBorders>
            <w:shd w:val="clear" w:color="auto" w:fill="FFFFFF"/>
          </w:tcPr>
          <w:p w14:paraId="1CB68B55"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Tremough Campus, Penryn</w:t>
            </w:r>
          </w:p>
        </w:tc>
        <w:tc>
          <w:tcPr>
            <w:tcW w:w="1537" w:type="dxa"/>
            <w:gridSpan w:val="2"/>
            <w:tcBorders>
              <w:top w:val="single" w:sz="4" w:space="0" w:color="auto"/>
              <w:bottom w:val="single" w:sz="4" w:space="0" w:color="auto"/>
            </w:tcBorders>
            <w:shd w:val="clear" w:color="auto" w:fill="FFFFFF"/>
          </w:tcPr>
          <w:p w14:paraId="220C0FBA"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Accountable body and project lead</w:t>
            </w:r>
          </w:p>
        </w:tc>
        <w:tc>
          <w:tcPr>
            <w:tcW w:w="1418" w:type="dxa"/>
            <w:gridSpan w:val="3"/>
            <w:tcBorders>
              <w:top w:val="single" w:sz="4" w:space="0" w:color="auto"/>
              <w:bottom w:val="single" w:sz="4" w:space="0" w:color="auto"/>
            </w:tcBorders>
            <w:shd w:val="clear" w:color="auto" w:fill="FFFFFF"/>
          </w:tcPr>
          <w:p w14:paraId="43C40FDD"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01/01/2011</w:t>
            </w:r>
          </w:p>
        </w:tc>
        <w:tc>
          <w:tcPr>
            <w:tcW w:w="1418" w:type="dxa"/>
            <w:tcBorders>
              <w:top w:val="single" w:sz="4" w:space="0" w:color="auto"/>
              <w:bottom w:val="single" w:sz="4" w:space="0" w:color="auto"/>
            </w:tcBorders>
            <w:shd w:val="clear" w:color="auto" w:fill="FFFFFF"/>
          </w:tcPr>
          <w:p w14:paraId="53A15B17" w14:textId="77777777" w:rsidR="00B21183" w:rsidRPr="000B08A8" w:rsidRDefault="00B21183" w:rsidP="00B21183">
            <w:pPr>
              <w:keepNext/>
              <w:spacing w:before="80" w:after="80" w:line="260" w:lineRule="atLeast"/>
              <w:rPr>
                <w:rFonts w:ascii="Arial" w:hAnsi="Arial" w:cs="Arial"/>
              </w:rPr>
            </w:pPr>
            <w:r w:rsidRPr="000B08A8">
              <w:rPr>
                <w:rFonts w:ascii="Arial" w:hAnsi="Arial" w:cs="Arial"/>
              </w:rPr>
              <w:t>30/08/2015</w:t>
            </w:r>
          </w:p>
        </w:tc>
      </w:tr>
      <w:tr w:rsidR="003A66D1" w:rsidRPr="00A00FC4" w14:paraId="1D9A47E9" w14:textId="77777777" w:rsidTr="00AC671B">
        <w:trPr>
          <w:trHeight w:val="730"/>
        </w:trPr>
        <w:tc>
          <w:tcPr>
            <w:tcW w:w="9758" w:type="dxa"/>
            <w:gridSpan w:val="10"/>
            <w:tcBorders>
              <w:top w:val="single" w:sz="4" w:space="0" w:color="auto"/>
              <w:bottom w:val="single" w:sz="4" w:space="0" w:color="auto"/>
            </w:tcBorders>
            <w:shd w:val="clear" w:color="auto" w:fill="auto"/>
          </w:tcPr>
          <w:p w14:paraId="09ABC467" w14:textId="77777777" w:rsidR="003A66D1" w:rsidRPr="00A00FC4" w:rsidRDefault="006441A7" w:rsidP="00D96234">
            <w:pPr>
              <w:keepNext/>
              <w:spacing w:before="80" w:after="80" w:line="260" w:lineRule="atLeast"/>
              <w:rPr>
                <w:rFonts w:ascii="Arial" w:hAnsi="Arial" w:cs="Arial"/>
              </w:rPr>
            </w:pPr>
            <w:r w:rsidRPr="00A00FC4">
              <w:rPr>
                <w:rFonts w:ascii="Arial" w:hAnsi="Arial" w:cs="Arial"/>
              </w:rPr>
              <w:lastRenderedPageBreak/>
              <w:t>1.</w:t>
            </w:r>
            <w:r w:rsidR="002C7CEE" w:rsidRPr="00A00FC4">
              <w:rPr>
                <w:rFonts w:ascii="Arial" w:hAnsi="Arial" w:cs="Arial"/>
              </w:rPr>
              <w:t>1</w:t>
            </w:r>
            <w:r w:rsidR="00D96234">
              <w:rPr>
                <w:rFonts w:ascii="Arial" w:hAnsi="Arial" w:cs="Arial"/>
              </w:rPr>
              <w:t>9</w:t>
            </w:r>
            <w:r w:rsidRPr="00A00FC4">
              <w:rPr>
                <w:rFonts w:ascii="Arial" w:hAnsi="Arial" w:cs="Arial"/>
              </w:rPr>
              <w:t xml:space="preserve"> </w:t>
            </w:r>
            <w:r w:rsidR="003A66D1" w:rsidRPr="00A00FC4">
              <w:rPr>
                <w:rFonts w:ascii="Arial" w:hAnsi="Arial" w:cs="Arial"/>
              </w:rPr>
              <w:t>Will the project involve Delivery Partners</w:t>
            </w:r>
            <w:r w:rsidR="002D05A7">
              <w:rPr>
                <w:rFonts w:ascii="Arial" w:hAnsi="Arial" w:cs="Arial"/>
              </w:rPr>
              <w:t xml:space="preserve">? If yes, please complete </w:t>
            </w:r>
            <w:r w:rsidR="002D05A7" w:rsidRPr="0019258A">
              <w:rPr>
                <w:rFonts w:ascii="Arial" w:hAnsi="Arial" w:cs="Arial"/>
              </w:rPr>
              <w:t>A</w:t>
            </w:r>
            <w:r w:rsidR="00B80BF2" w:rsidRPr="0019258A">
              <w:rPr>
                <w:rFonts w:ascii="Arial" w:hAnsi="Arial" w:cs="Arial"/>
              </w:rPr>
              <w:t xml:space="preserve">nnex </w:t>
            </w:r>
            <w:r w:rsidR="002D69AA" w:rsidRPr="0019258A">
              <w:rPr>
                <w:rFonts w:ascii="Arial" w:hAnsi="Arial" w:cs="Arial"/>
              </w:rPr>
              <w:t>1b</w:t>
            </w:r>
            <w:r w:rsidR="003A66D1" w:rsidRPr="0019258A">
              <w:rPr>
                <w:rFonts w:ascii="Arial" w:hAnsi="Arial" w:cs="Arial"/>
              </w:rPr>
              <w:t xml:space="preserve"> for </w:t>
            </w:r>
            <w:r w:rsidR="003A66D1" w:rsidRPr="0019258A">
              <w:rPr>
                <w:rFonts w:ascii="Arial" w:hAnsi="Arial" w:cs="Arial"/>
                <w:b/>
              </w:rPr>
              <w:t>each</w:t>
            </w:r>
            <w:r w:rsidR="003A66D1" w:rsidRPr="00A00FC4">
              <w:rPr>
                <w:rFonts w:ascii="Arial" w:hAnsi="Arial" w:cs="Arial"/>
              </w:rPr>
              <w:t xml:space="preserve"> Delivery partner.</w:t>
            </w:r>
          </w:p>
        </w:tc>
      </w:tr>
      <w:tr w:rsidR="003A66D1" w:rsidRPr="00A00FC4" w14:paraId="2D021D8B" w14:textId="77777777" w:rsidTr="00AC671B">
        <w:trPr>
          <w:trHeight w:val="525"/>
        </w:trPr>
        <w:tc>
          <w:tcPr>
            <w:tcW w:w="9758" w:type="dxa"/>
            <w:gridSpan w:val="10"/>
            <w:tcBorders>
              <w:top w:val="single" w:sz="4" w:space="0" w:color="auto"/>
              <w:bottom w:val="single" w:sz="4" w:space="0" w:color="auto"/>
            </w:tcBorders>
            <w:shd w:val="clear" w:color="auto" w:fill="FFFFFF"/>
          </w:tcPr>
          <w:p w14:paraId="42C57ABB" w14:textId="77777777" w:rsidR="003A66D1" w:rsidRPr="00A00FC4" w:rsidRDefault="00B21183" w:rsidP="00D5145D">
            <w:pPr>
              <w:keepNext/>
              <w:spacing w:before="80" w:after="80" w:line="260" w:lineRule="atLeast"/>
              <w:rPr>
                <w:rFonts w:ascii="Arial" w:hAnsi="Arial" w:cs="Arial"/>
              </w:rPr>
            </w:pPr>
            <w:r>
              <w:rPr>
                <w:rFonts w:ascii="Arial" w:hAnsi="Arial" w:cs="Arial"/>
              </w:rPr>
              <w:t>Yes</w:t>
            </w:r>
          </w:p>
        </w:tc>
      </w:tr>
    </w:tbl>
    <w:p w14:paraId="45342D85" w14:textId="77777777" w:rsidR="00F01956" w:rsidRDefault="00F01956" w:rsidP="00EA7C4A">
      <w:pPr>
        <w:rPr>
          <w:rFonts w:ascii="Arial" w:hAnsi="Arial" w:cs="Arial"/>
          <w:b/>
        </w:rPr>
      </w:pPr>
    </w:p>
    <w:p w14:paraId="7DC320DA" w14:textId="77777777" w:rsidR="00E35D84" w:rsidRPr="00A00FC4" w:rsidRDefault="00E35D84" w:rsidP="00EA7C4A">
      <w:pPr>
        <w:rPr>
          <w:rFonts w:ascii="Arial" w:hAnsi="Arial" w:cs="Arial"/>
          <w:b/>
        </w:rPr>
      </w:pPr>
    </w:p>
    <w:p w14:paraId="41D04DB8" w14:textId="77777777" w:rsidR="00E35D84" w:rsidRDefault="00FB1354" w:rsidP="00EA7C4A">
      <w:pPr>
        <w:rPr>
          <w:rFonts w:ascii="Arial" w:hAnsi="Arial" w:cs="Arial"/>
          <w:b/>
          <w:sz w:val="26"/>
          <w:szCs w:val="26"/>
        </w:rPr>
      </w:pPr>
      <w:r>
        <w:rPr>
          <w:rFonts w:ascii="Arial" w:hAnsi="Arial" w:cs="Arial"/>
          <w:b/>
          <w:sz w:val="26"/>
          <w:szCs w:val="26"/>
        </w:rPr>
        <w:br w:type="page"/>
      </w:r>
      <w:r w:rsidR="00AB391F" w:rsidRPr="00A00FC4">
        <w:rPr>
          <w:rFonts w:ascii="Arial" w:hAnsi="Arial" w:cs="Arial"/>
          <w:b/>
          <w:sz w:val="26"/>
          <w:szCs w:val="26"/>
        </w:rPr>
        <w:lastRenderedPageBreak/>
        <w:t>2.0 Project Details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1904"/>
        <w:gridCol w:w="2721"/>
        <w:gridCol w:w="1389"/>
        <w:gridCol w:w="1986"/>
      </w:tblGrid>
      <w:tr w:rsidR="00CB1131" w:rsidRPr="00A00FC4" w14:paraId="2D905B8F" w14:textId="77777777" w:rsidTr="003D36A8">
        <w:trPr>
          <w:trHeight w:val="699"/>
        </w:trPr>
        <w:tc>
          <w:tcPr>
            <w:tcW w:w="3510" w:type="dxa"/>
            <w:gridSpan w:val="2"/>
            <w:shd w:val="clear" w:color="auto" w:fill="auto"/>
          </w:tcPr>
          <w:p w14:paraId="63B0A04F" w14:textId="77777777" w:rsidR="00CB1131" w:rsidRPr="00A00FC4" w:rsidRDefault="006441A7" w:rsidP="008A57B4">
            <w:pPr>
              <w:keepNext/>
              <w:spacing w:before="80" w:after="80" w:line="260" w:lineRule="atLeast"/>
              <w:rPr>
                <w:rFonts w:ascii="Arial" w:hAnsi="Arial" w:cs="Arial"/>
              </w:rPr>
            </w:pPr>
            <w:r w:rsidRPr="00A00FC4">
              <w:rPr>
                <w:rFonts w:ascii="Arial" w:hAnsi="Arial" w:cs="Arial"/>
              </w:rPr>
              <w:t xml:space="preserve">2.1 </w:t>
            </w:r>
            <w:r w:rsidR="00CB1131" w:rsidRPr="00A00FC4">
              <w:rPr>
                <w:rFonts w:ascii="Arial" w:hAnsi="Arial" w:cs="Arial"/>
              </w:rPr>
              <w:t>Project Name</w:t>
            </w:r>
          </w:p>
        </w:tc>
        <w:tc>
          <w:tcPr>
            <w:tcW w:w="6096" w:type="dxa"/>
            <w:gridSpan w:val="3"/>
            <w:shd w:val="clear" w:color="auto" w:fill="FFFFFF"/>
          </w:tcPr>
          <w:p w14:paraId="0A02EED0" w14:textId="77777777" w:rsidR="00CB1131" w:rsidRPr="00A00FC4" w:rsidRDefault="00B21183" w:rsidP="000D1E4C">
            <w:pPr>
              <w:keepNext/>
              <w:spacing w:before="80" w:after="80" w:line="260" w:lineRule="atLeast"/>
              <w:rPr>
                <w:rFonts w:ascii="Arial" w:hAnsi="Arial" w:cs="Arial"/>
              </w:rPr>
            </w:pPr>
            <w:r w:rsidRPr="00B21183">
              <w:rPr>
                <w:rFonts w:ascii="Arial" w:hAnsi="Arial" w:cs="Arial"/>
              </w:rPr>
              <w:t>Delivering RD&amp;I in the Marine Technology Smart Specialisation in Cornwall &amp; Isles of Scilly</w:t>
            </w:r>
          </w:p>
        </w:tc>
      </w:tr>
      <w:tr w:rsidR="000F0972" w:rsidRPr="00A00FC4" w14:paraId="7BFAC41F" w14:textId="77777777" w:rsidTr="00AC671B">
        <w:trPr>
          <w:trHeight w:val="986"/>
        </w:trPr>
        <w:tc>
          <w:tcPr>
            <w:tcW w:w="3510" w:type="dxa"/>
            <w:gridSpan w:val="2"/>
            <w:shd w:val="clear" w:color="auto" w:fill="auto"/>
          </w:tcPr>
          <w:p w14:paraId="1615470E" w14:textId="77777777" w:rsidR="000F0972" w:rsidRPr="00A00FC4" w:rsidRDefault="00F01802" w:rsidP="00EA362F">
            <w:pPr>
              <w:keepNext/>
              <w:spacing w:before="80" w:after="80" w:line="260" w:lineRule="atLeast"/>
              <w:rPr>
                <w:rFonts w:ascii="Arial" w:hAnsi="Arial" w:cs="Arial"/>
              </w:rPr>
            </w:pPr>
            <w:r>
              <w:rPr>
                <w:rFonts w:ascii="Arial" w:hAnsi="Arial" w:cs="Arial"/>
              </w:rPr>
              <w:t>2.2</w:t>
            </w:r>
            <w:r w:rsidR="006441A7" w:rsidRPr="00A00FC4">
              <w:rPr>
                <w:rFonts w:ascii="Arial" w:hAnsi="Arial" w:cs="Arial"/>
              </w:rPr>
              <w:t xml:space="preserve"> </w:t>
            </w:r>
            <w:r w:rsidR="00756980" w:rsidRPr="00A00FC4">
              <w:rPr>
                <w:rFonts w:ascii="Arial" w:hAnsi="Arial" w:cs="Arial"/>
              </w:rPr>
              <w:t xml:space="preserve">Total </w:t>
            </w:r>
            <w:r w:rsidR="00866EA1">
              <w:rPr>
                <w:rFonts w:ascii="Arial" w:hAnsi="Arial" w:cs="Arial"/>
              </w:rPr>
              <w:t>European Structural &amp; Investment Funds</w:t>
            </w:r>
            <w:r w:rsidR="00866EA1" w:rsidRPr="00A00FC4">
              <w:rPr>
                <w:rFonts w:ascii="Arial" w:hAnsi="Arial" w:cs="Arial"/>
              </w:rPr>
              <w:t xml:space="preserve"> </w:t>
            </w:r>
            <w:r w:rsidR="000F0972" w:rsidRPr="00A00FC4">
              <w:rPr>
                <w:rFonts w:ascii="Arial" w:hAnsi="Arial" w:cs="Arial"/>
              </w:rPr>
              <w:t>sought (£)</w:t>
            </w:r>
          </w:p>
        </w:tc>
        <w:tc>
          <w:tcPr>
            <w:tcW w:w="2721" w:type="dxa"/>
            <w:shd w:val="clear" w:color="auto" w:fill="auto"/>
          </w:tcPr>
          <w:p w14:paraId="4953B036" w14:textId="3B499994" w:rsidR="000F0972" w:rsidRPr="00A00FC4" w:rsidRDefault="00AC671B" w:rsidP="000D1E4C">
            <w:pPr>
              <w:keepNext/>
              <w:spacing w:before="80" w:after="80" w:line="260" w:lineRule="atLeast"/>
              <w:rPr>
                <w:rFonts w:ascii="Arial" w:hAnsi="Arial" w:cs="Arial"/>
              </w:rPr>
            </w:pPr>
            <w:r>
              <w:rPr>
                <w:rFonts w:ascii="Arial" w:hAnsi="Arial" w:cs="Arial"/>
              </w:rPr>
              <w:t>£</w:t>
            </w:r>
            <w:r w:rsidR="00DB13C4">
              <w:rPr>
                <w:rFonts w:ascii="Arial" w:hAnsi="Arial" w:cs="Arial"/>
              </w:rPr>
              <w:t>6,890,628</w:t>
            </w:r>
          </w:p>
        </w:tc>
        <w:tc>
          <w:tcPr>
            <w:tcW w:w="1389" w:type="dxa"/>
            <w:shd w:val="clear" w:color="auto" w:fill="auto"/>
          </w:tcPr>
          <w:p w14:paraId="2A9BF670" w14:textId="77777777" w:rsidR="000F0972" w:rsidRPr="00A00FC4" w:rsidRDefault="00F01802" w:rsidP="000D1E4C">
            <w:pPr>
              <w:keepNext/>
              <w:spacing w:before="80" w:after="80" w:line="260" w:lineRule="atLeast"/>
              <w:rPr>
                <w:rFonts w:ascii="Arial" w:hAnsi="Arial" w:cs="Arial"/>
                <w:highlight w:val="yellow"/>
              </w:rPr>
            </w:pPr>
            <w:r>
              <w:rPr>
                <w:rFonts w:ascii="Arial" w:hAnsi="Arial" w:cs="Arial"/>
              </w:rPr>
              <w:t>2.3</w:t>
            </w:r>
            <w:r w:rsidR="006441A7" w:rsidRPr="00A00FC4">
              <w:rPr>
                <w:rFonts w:ascii="Arial" w:hAnsi="Arial" w:cs="Arial"/>
              </w:rPr>
              <w:t xml:space="preserve"> </w:t>
            </w:r>
            <w:r w:rsidR="000F0972" w:rsidRPr="00A00FC4">
              <w:rPr>
                <w:rFonts w:ascii="Arial" w:hAnsi="Arial" w:cs="Arial"/>
              </w:rPr>
              <w:t>Total Project Value (£)</w:t>
            </w:r>
          </w:p>
        </w:tc>
        <w:tc>
          <w:tcPr>
            <w:tcW w:w="1986" w:type="dxa"/>
            <w:shd w:val="clear" w:color="auto" w:fill="auto"/>
          </w:tcPr>
          <w:p w14:paraId="3C49F2F7" w14:textId="138DBB3D" w:rsidR="000F0972" w:rsidRPr="00A00FC4" w:rsidRDefault="00DB13C4" w:rsidP="000D1E4C">
            <w:pPr>
              <w:keepNext/>
              <w:spacing w:before="80" w:after="80" w:line="260" w:lineRule="atLeast"/>
              <w:rPr>
                <w:rFonts w:ascii="Arial" w:hAnsi="Arial" w:cs="Arial"/>
              </w:rPr>
            </w:pPr>
            <w:r>
              <w:rPr>
                <w:rFonts w:ascii="Arial" w:hAnsi="Arial" w:cs="Arial"/>
              </w:rPr>
              <w:t>£9,379,35</w:t>
            </w:r>
            <w:r w:rsidR="0054072B">
              <w:rPr>
                <w:rFonts w:ascii="Arial" w:hAnsi="Arial" w:cs="Arial"/>
              </w:rPr>
              <w:t>6</w:t>
            </w:r>
          </w:p>
        </w:tc>
      </w:tr>
      <w:tr w:rsidR="00B80BF2" w:rsidRPr="00A00FC4" w14:paraId="78B647EB" w14:textId="77777777" w:rsidTr="00AC671B">
        <w:trPr>
          <w:trHeight w:val="534"/>
        </w:trPr>
        <w:tc>
          <w:tcPr>
            <w:tcW w:w="1606" w:type="dxa"/>
            <w:vMerge w:val="restart"/>
            <w:shd w:val="clear" w:color="auto" w:fill="auto"/>
          </w:tcPr>
          <w:p w14:paraId="5E42C3A9" w14:textId="77777777" w:rsidR="00B80BF2" w:rsidRPr="00A00FC4" w:rsidRDefault="002E5108" w:rsidP="006B2B0A">
            <w:pPr>
              <w:keepNext/>
              <w:spacing w:before="80" w:after="80" w:line="260" w:lineRule="atLeast"/>
              <w:rPr>
                <w:rFonts w:ascii="Arial" w:hAnsi="Arial" w:cs="Arial"/>
              </w:rPr>
            </w:pPr>
            <w:r>
              <w:rPr>
                <w:rFonts w:ascii="Arial" w:hAnsi="Arial" w:cs="Arial"/>
              </w:rPr>
              <w:t>2.3</w:t>
            </w:r>
            <w:r w:rsidR="00B80BF2" w:rsidRPr="00A00FC4">
              <w:rPr>
                <w:rFonts w:ascii="Arial" w:hAnsi="Arial" w:cs="Arial"/>
              </w:rPr>
              <w:t xml:space="preserve"> Of Which </w:t>
            </w:r>
          </w:p>
        </w:tc>
        <w:tc>
          <w:tcPr>
            <w:tcW w:w="1904" w:type="dxa"/>
            <w:shd w:val="clear" w:color="auto" w:fill="auto"/>
          </w:tcPr>
          <w:p w14:paraId="42590189" w14:textId="77777777" w:rsidR="00B80BF2" w:rsidRPr="00A00FC4" w:rsidRDefault="00866EA1" w:rsidP="000D1E4C">
            <w:pPr>
              <w:keepNext/>
              <w:spacing w:before="80" w:after="80" w:line="260" w:lineRule="atLeast"/>
              <w:rPr>
                <w:rFonts w:ascii="Arial" w:hAnsi="Arial" w:cs="Arial"/>
              </w:rPr>
            </w:pPr>
            <w:r>
              <w:rPr>
                <w:rFonts w:ascii="Arial" w:hAnsi="Arial" w:cs="Arial"/>
              </w:rPr>
              <w:t>European Regional Development Fund</w:t>
            </w:r>
            <w:r w:rsidR="00B80BF2" w:rsidRPr="00A00FC4">
              <w:rPr>
                <w:rFonts w:ascii="Arial" w:hAnsi="Arial" w:cs="Arial"/>
              </w:rPr>
              <w:t xml:space="preserve"> (£)</w:t>
            </w:r>
          </w:p>
        </w:tc>
        <w:tc>
          <w:tcPr>
            <w:tcW w:w="6096" w:type="dxa"/>
            <w:gridSpan w:val="3"/>
            <w:shd w:val="clear" w:color="auto" w:fill="auto"/>
          </w:tcPr>
          <w:p w14:paraId="6B9CC81F" w14:textId="0DC38FD7" w:rsidR="00B80BF2" w:rsidRPr="00A00FC4" w:rsidRDefault="00AC671B" w:rsidP="000D1E4C">
            <w:pPr>
              <w:keepNext/>
              <w:spacing w:before="80" w:after="80" w:line="260" w:lineRule="atLeast"/>
              <w:rPr>
                <w:rFonts w:ascii="Arial" w:hAnsi="Arial" w:cs="Arial"/>
              </w:rPr>
            </w:pPr>
            <w:r>
              <w:rPr>
                <w:rFonts w:ascii="Arial" w:hAnsi="Arial" w:cs="Arial"/>
              </w:rPr>
              <w:t>£</w:t>
            </w:r>
            <w:r w:rsidR="00DB13C4">
              <w:rPr>
                <w:rFonts w:ascii="Arial" w:hAnsi="Arial" w:cs="Arial"/>
              </w:rPr>
              <w:t>6,890,628</w:t>
            </w:r>
          </w:p>
        </w:tc>
      </w:tr>
      <w:tr w:rsidR="00B80BF2" w:rsidRPr="00A00FC4" w14:paraId="1FC8E6A4" w14:textId="77777777" w:rsidTr="003D36A8">
        <w:trPr>
          <w:trHeight w:val="450"/>
        </w:trPr>
        <w:tc>
          <w:tcPr>
            <w:tcW w:w="1606" w:type="dxa"/>
            <w:vMerge/>
            <w:shd w:val="clear" w:color="auto" w:fill="auto"/>
          </w:tcPr>
          <w:p w14:paraId="03F1E98D" w14:textId="77777777" w:rsidR="00B80BF2" w:rsidRPr="00A00FC4" w:rsidRDefault="00B80BF2" w:rsidP="000D1E4C">
            <w:pPr>
              <w:keepNext/>
              <w:spacing w:before="80" w:after="80" w:line="260" w:lineRule="atLeast"/>
              <w:rPr>
                <w:rFonts w:ascii="Arial" w:hAnsi="Arial" w:cs="Arial"/>
              </w:rPr>
            </w:pPr>
          </w:p>
        </w:tc>
        <w:tc>
          <w:tcPr>
            <w:tcW w:w="1904" w:type="dxa"/>
            <w:shd w:val="clear" w:color="auto" w:fill="auto"/>
          </w:tcPr>
          <w:p w14:paraId="72997E57" w14:textId="77777777" w:rsidR="00B80BF2" w:rsidRPr="00A00FC4" w:rsidRDefault="00866EA1" w:rsidP="000D1E4C">
            <w:pPr>
              <w:keepNext/>
              <w:spacing w:before="80" w:after="80" w:line="260" w:lineRule="atLeast"/>
              <w:rPr>
                <w:rFonts w:ascii="Arial" w:hAnsi="Arial" w:cs="Arial"/>
              </w:rPr>
            </w:pPr>
            <w:r>
              <w:rPr>
                <w:rFonts w:ascii="Arial" w:hAnsi="Arial" w:cs="Arial"/>
              </w:rPr>
              <w:t>European Social Fund</w:t>
            </w:r>
            <w:r w:rsidRPr="00A00FC4">
              <w:rPr>
                <w:rFonts w:ascii="Arial" w:hAnsi="Arial" w:cs="Arial"/>
              </w:rPr>
              <w:t xml:space="preserve"> </w:t>
            </w:r>
            <w:r w:rsidR="00B80BF2" w:rsidRPr="00A00FC4">
              <w:rPr>
                <w:rFonts w:ascii="Arial" w:hAnsi="Arial" w:cs="Arial"/>
              </w:rPr>
              <w:t>(£)</w:t>
            </w:r>
          </w:p>
        </w:tc>
        <w:tc>
          <w:tcPr>
            <w:tcW w:w="6096" w:type="dxa"/>
            <w:gridSpan w:val="3"/>
            <w:shd w:val="clear" w:color="auto" w:fill="FFFFFF"/>
          </w:tcPr>
          <w:p w14:paraId="0590D1AF" w14:textId="77777777" w:rsidR="00B80BF2" w:rsidRPr="00A00FC4" w:rsidRDefault="00B80BF2" w:rsidP="000D1E4C">
            <w:pPr>
              <w:keepNext/>
              <w:spacing w:before="80" w:after="80" w:line="260" w:lineRule="atLeast"/>
              <w:rPr>
                <w:rFonts w:ascii="Arial" w:hAnsi="Arial" w:cs="Arial"/>
              </w:rPr>
            </w:pPr>
          </w:p>
        </w:tc>
      </w:tr>
      <w:tr w:rsidR="00B80BF2" w:rsidRPr="00A00FC4" w14:paraId="3CB9C42C" w14:textId="77777777" w:rsidTr="003D36A8">
        <w:trPr>
          <w:trHeight w:val="556"/>
        </w:trPr>
        <w:tc>
          <w:tcPr>
            <w:tcW w:w="1606" w:type="dxa"/>
            <w:vMerge/>
            <w:shd w:val="clear" w:color="auto" w:fill="auto"/>
          </w:tcPr>
          <w:p w14:paraId="7944E0AA" w14:textId="77777777" w:rsidR="00B80BF2" w:rsidRPr="00A00FC4" w:rsidRDefault="00B80BF2" w:rsidP="000D1E4C">
            <w:pPr>
              <w:keepNext/>
              <w:spacing w:before="80" w:after="80" w:line="260" w:lineRule="atLeast"/>
              <w:rPr>
                <w:rFonts w:ascii="Arial" w:hAnsi="Arial" w:cs="Arial"/>
              </w:rPr>
            </w:pPr>
          </w:p>
        </w:tc>
        <w:tc>
          <w:tcPr>
            <w:tcW w:w="1904" w:type="dxa"/>
            <w:shd w:val="clear" w:color="auto" w:fill="auto"/>
          </w:tcPr>
          <w:p w14:paraId="626BD7B6" w14:textId="77777777" w:rsidR="00B80BF2" w:rsidRPr="00A00FC4" w:rsidRDefault="001C7C8C" w:rsidP="000D1E4C">
            <w:pPr>
              <w:keepNext/>
              <w:spacing w:before="80" w:after="80" w:line="260" w:lineRule="atLeast"/>
              <w:rPr>
                <w:rFonts w:ascii="Arial" w:hAnsi="Arial" w:cs="Arial"/>
              </w:rPr>
            </w:pPr>
            <w:r>
              <w:rPr>
                <w:rFonts w:ascii="Arial" w:hAnsi="Arial" w:cs="Arial"/>
              </w:rPr>
              <w:t>Youth Employment Initiative</w:t>
            </w:r>
            <w:r w:rsidR="00B80BF2" w:rsidRPr="00A00FC4">
              <w:rPr>
                <w:rFonts w:ascii="Arial" w:hAnsi="Arial" w:cs="Arial"/>
              </w:rPr>
              <w:t xml:space="preserve"> (£)</w:t>
            </w:r>
          </w:p>
        </w:tc>
        <w:tc>
          <w:tcPr>
            <w:tcW w:w="6096" w:type="dxa"/>
            <w:gridSpan w:val="3"/>
            <w:shd w:val="clear" w:color="auto" w:fill="FFFFFF"/>
          </w:tcPr>
          <w:p w14:paraId="5E3F47FE" w14:textId="77777777" w:rsidR="00B80BF2" w:rsidRPr="00A00FC4" w:rsidRDefault="00B80BF2" w:rsidP="000D1E4C">
            <w:pPr>
              <w:keepNext/>
              <w:spacing w:before="80" w:after="80" w:line="260" w:lineRule="atLeast"/>
              <w:rPr>
                <w:rFonts w:ascii="Arial" w:hAnsi="Arial" w:cs="Arial"/>
              </w:rPr>
            </w:pPr>
          </w:p>
        </w:tc>
      </w:tr>
      <w:tr w:rsidR="00B21183" w:rsidRPr="00A00FC4" w14:paraId="5479271F" w14:textId="77777777" w:rsidTr="003D36A8">
        <w:trPr>
          <w:trHeight w:val="842"/>
        </w:trPr>
        <w:tc>
          <w:tcPr>
            <w:tcW w:w="3510" w:type="dxa"/>
            <w:gridSpan w:val="2"/>
            <w:shd w:val="clear" w:color="auto" w:fill="auto"/>
          </w:tcPr>
          <w:p w14:paraId="3DA7B137" w14:textId="77777777" w:rsidR="00B21183" w:rsidRPr="00A00FC4" w:rsidRDefault="00B21183" w:rsidP="00756980">
            <w:pPr>
              <w:keepNext/>
              <w:spacing w:before="80" w:after="80" w:line="260" w:lineRule="atLeast"/>
              <w:rPr>
                <w:rFonts w:ascii="Arial" w:hAnsi="Arial" w:cs="Arial"/>
              </w:rPr>
            </w:pPr>
            <w:r>
              <w:rPr>
                <w:rFonts w:ascii="Arial" w:hAnsi="Arial" w:cs="Arial"/>
              </w:rPr>
              <w:t>2.4</w:t>
            </w:r>
            <w:r w:rsidRPr="00A00FC4">
              <w:rPr>
                <w:rFonts w:ascii="Arial" w:hAnsi="Arial" w:cs="Arial"/>
              </w:rPr>
              <w:t xml:space="preserve"> Name of relevant </w:t>
            </w:r>
            <w:r>
              <w:rPr>
                <w:rFonts w:ascii="Arial" w:hAnsi="Arial" w:cs="Arial"/>
              </w:rPr>
              <w:t>European Regional Development Fund o</w:t>
            </w:r>
            <w:r w:rsidRPr="00A00FC4">
              <w:rPr>
                <w:rFonts w:ascii="Arial" w:hAnsi="Arial" w:cs="Arial"/>
              </w:rPr>
              <w:t xml:space="preserve">r </w:t>
            </w:r>
            <w:r>
              <w:rPr>
                <w:rFonts w:ascii="Arial" w:hAnsi="Arial" w:cs="Arial"/>
              </w:rPr>
              <w:t>European Social Fund</w:t>
            </w:r>
            <w:r w:rsidRPr="00A00FC4">
              <w:rPr>
                <w:rFonts w:ascii="Arial" w:hAnsi="Arial" w:cs="Arial"/>
              </w:rPr>
              <w:t xml:space="preserve"> Operation</w:t>
            </w:r>
            <w:r>
              <w:rPr>
                <w:rFonts w:ascii="Arial" w:hAnsi="Arial" w:cs="Arial"/>
              </w:rPr>
              <w:t>al</w:t>
            </w:r>
            <w:r w:rsidRPr="00A00FC4">
              <w:rPr>
                <w:rFonts w:ascii="Arial" w:hAnsi="Arial" w:cs="Arial"/>
              </w:rPr>
              <w:t xml:space="preserve"> Programme Priority Axis</w:t>
            </w:r>
          </w:p>
        </w:tc>
        <w:tc>
          <w:tcPr>
            <w:tcW w:w="6096" w:type="dxa"/>
            <w:gridSpan w:val="3"/>
            <w:shd w:val="clear" w:color="auto" w:fill="FFFFFF"/>
          </w:tcPr>
          <w:tbl>
            <w:tblPr>
              <w:tblW w:w="0" w:type="auto"/>
              <w:tblBorders>
                <w:top w:val="nil"/>
                <w:left w:val="nil"/>
                <w:bottom w:val="nil"/>
                <w:right w:val="nil"/>
              </w:tblBorders>
              <w:tblLook w:val="0000" w:firstRow="0" w:lastRow="0" w:firstColumn="0" w:lastColumn="0" w:noHBand="0" w:noVBand="0"/>
            </w:tblPr>
            <w:tblGrid>
              <w:gridCol w:w="1696"/>
              <w:gridCol w:w="3994"/>
            </w:tblGrid>
            <w:tr w:rsidR="00B21183" w:rsidRPr="005047E1" w14:paraId="0A38EF8C" w14:textId="77777777" w:rsidTr="00B21183">
              <w:trPr>
                <w:trHeight w:val="112"/>
              </w:trPr>
              <w:tc>
                <w:tcPr>
                  <w:tcW w:w="0" w:type="auto"/>
                </w:tcPr>
                <w:p w14:paraId="65464DAA" w14:textId="77777777" w:rsidR="00B21183" w:rsidRPr="005047E1" w:rsidRDefault="00B21183" w:rsidP="00B21183">
                  <w:pPr>
                    <w:keepNext/>
                    <w:spacing w:before="80" w:after="80" w:line="260" w:lineRule="atLeast"/>
                    <w:rPr>
                      <w:rFonts w:ascii="Arial" w:hAnsi="Arial" w:cs="Arial"/>
                      <w:i/>
                    </w:rPr>
                  </w:pPr>
                  <w:r w:rsidRPr="005047E1">
                    <w:rPr>
                      <w:rFonts w:ascii="Arial" w:hAnsi="Arial" w:cs="Arial"/>
                      <w:b/>
                      <w:bCs/>
                      <w:i/>
                    </w:rPr>
                    <w:t>Priority Axis</w:t>
                  </w:r>
                  <w:r>
                    <w:rPr>
                      <w:rFonts w:ascii="Arial" w:hAnsi="Arial" w:cs="Arial"/>
                      <w:b/>
                      <w:bCs/>
                      <w:i/>
                    </w:rPr>
                    <w:t xml:space="preserve"> 1</w:t>
                  </w:r>
                </w:p>
              </w:tc>
              <w:tc>
                <w:tcPr>
                  <w:tcW w:w="0" w:type="auto"/>
                </w:tcPr>
                <w:p w14:paraId="551E65EC" w14:textId="77777777" w:rsidR="00B21183" w:rsidRPr="005047E1" w:rsidRDefault="00B21183" w:rsidP="00B21183">
                  <w:pPr>
                    <w:keepNext/>
                    <w:spacing w:before="80" w:after="80" w:line="260" w:lineRule="atLeast"/>
                    <w:rPr>
                      <w:rFonts w:ascii="Arial" w:hAnsi="Arial" w:cs="Arial"/>
                      <w:i/>
                    </w:rPr>
                  </w:pPr>
                  <w:r w:rsidRPr="005047E1">
                    <w:rPr>
                      <w:rFonts w:ascii="Arial" w:hAnsi="Arial" w:cs="Arial"/>
                      <w:b/>
                      <w:bCs/>
                      <w:i/>
                    </w:rPr>
                    <w:t xml:space="preserve">Promoting Research and Innovation </w:t>
                  </w:r>
                </w:p>
              </w:tc>
            </w:tr>
          </w:tbl>
          <w:p w14:paraId="454A750C" w14:textId="77777777" w:rsidR="00B21183" w:rsidRPr="00940759" w:rsidRDefault="00B21183" w:rsidP="00B21183">
            <w:pPr>
              <w:keepNext/>
              <w:spacing w:before="80" w:after="80" w:line="260" w:lineRule="atLeast"/>
              <w:rPr>
                <w:rFonts w:ascii="Arial" w:hAnsi="Arial" w:cs="Arial"/>
                <w:i/>
                <w:color w:val="FF0000"/>
              </w:rPr>
            </w:pPr>
          </w:p>
        </w:tc>
      </w:tr>
      <w:tr w:rsidR="00B21183" w:rsidRPr="00A00FC4" w14:paraId="59927050" w14:textId="77777777" w:rsidTr="003D36A8">
        <w:trPr>
          <w:trHeight w:val="842"/>
        </w:trPr>
        <w:tc>
          <w:tcPr>
            <w:tcW w:w="3510" w:type="dxa"/>
            <w:gridSpan w:val="2"/>
            <w:shd w:val="clear" w:color="auto" w:fill="auto"/>
          </w:tcPr>
          <w:p w14:paraId="46DEC154" w14:textId="77777777" w:rsidR="00B21183" w:rsidRPr="00A00FC4" w:rsidRDefault="00B21183" w:rsidP="000D1E4C">
            <w:pPr>
              <w:keepNext/>
              <w:spacing w:before="80" w:after="80" w:line="260" w:lineRule="atLeast"/>
              <w:rPr>
                <w:rFonts w:ascii="Arial" w:hAnsi="Arial" w:cs="Arial"/>
              </w:rPr>
            </w:pPr>
            <w:r>
              <w:rPr>
                <w:rFonts w:ascii="Arial" w:hAnsi="Arial" w:cs="Arial"/>
              </w:rPr>
              <w:t>2.5</w:t>
            </w:r>
            <w:r w:rsidRPr="00A00FC4">
              <w:rPr>
                <w:rFonts w:ascii="Arial" w:hAnsi="Arial" w:cs="Arial"/>
              </w:rPr>
              <w:t xml:space="preserve"> Name of </w:t>
            </w:r>
            <w:r>
              <w:rPr>
                <w:rFonts w:ascii="Arial" w:hAnsi="Arial" w:cs="Arial"/>
              </w:rPr>
              <w:t>European Structural &amp; Investment Funds</w:t>
            </w:r>
            <w:r w:rsidRPr="00A00FC4">
              <w:rPr>
                <w:rFonts w:ascii="Arial" w:hAnsi="Arial" w:cs="Arial"/>
              </w:rPr>
              <w:t xml:space="preserve"> Investment Priority</w:t>
            </w:r>
          </w:p>
        </w:tc>
        <w:tc>
          <w:tcPr>
            <w:tcW w:w="6096" w:type="dxa"/>
            <w:gridSpan w:val="3"/>
            <w:shd w:val="clear" w:color="auto" w:fill="FFFFFF"/>
          </w:tcPr>
          <w:p w14:paraId="6AAB9106" w14:textId="77777777" w:rsidR="00B21183" w:rsidRPr="005047E1" w:rsidRDefault="00B21183" w:rsidP="00B21183">
            <w:pPr>
              <w:keepNext/>
              <w:spacing w:before="80" w:after="80" w:line="260" w:lineRule="atLeast"/>
              <w:rPr>
                <w:rFonts w:ascii="Arial" w:hAnsi="Arial" w:cs="Arial"/>
                <w:i/>
              </w:rPr>
            </w:pPr>
            <w:r w:rsidRPr="005047E1">
              <w:rPr>
                <w:rFonts w:ascii="Arial" w:hAnsi="Arial" w:cs="Arial"/>
                <w:i/>
              </w:rPr>
              <w:t xml:space="preserve">1b </w:t>
            </w:r>
            <w:r w:rsidRPr="005047E1">
              <w:rPr>
                <w:rFonts w:ascii="Arial" w:hAnsi="Arial" w:cs="Arial"/>
                <w:i/>
              </w:rPr>
              <w:tab/>
              <w:t xml:space="preserve">promoting business investment in research and innovation; </w:t>
            </w:r>
          </w:p>
          <w:p w14:paraId="52E78765" w14:textId="77777777" w:rsidR="00B21183" w:rsidRPr="005047E1" w:rsidRDefault="00B21183" w:rsidP="00B21183">
            <w:pPr>
              <w:keepNext/>
              <w:spacing w:before="80" w:after="80" w:line="260" w:lineRule="atLeast"/>
              <w:rPr>
                <w:rFonts w:ascii="Arial" w:hAnsi="Arial" w:cs="Arial"/>
                <w:i/>
              </w:rPr>
            </w:pPr>
            <w:r w:rsidRPr="005047E1">
              <w:rPr>
                <w:rFonts w:ascii="Arial" w:hAnsi="Arial" w:cs="Arial"/>
                <w:i/>
              </w:rPr>
              <w:t xml:space="preserve">- developing links and synergies between enterprises, research and development centres and the Higher Education sector, in particular promoting investment in product and </w:t>
            </w:r>
            <w:r w:rsidRPr="005047E1">
              <w:rPr>
                <w:rFonts w:ascii="Arial" w:hAnsi="Arial" w:cs="Arial"/>
                <w:i/>
              </w:rPr>
              <w:lastRenderedPageBreak/>
              <w:t xml:space="preserve">service development, technology transfer, social innovation, eco-innovation, public service applications, demand stimulation, networking, clusters and open innovation through smart specialisation; </w:t>
            </w:r>
          </w:p>
          <w:p w14:paraId="1741FCF8" w14:textId="77777777" w:rsidR="00B21183" w:rsidRPr="00940759" w:rsidRDefault="00B21183" w:rsidP="00B21183">
            <w:pPr>
              <w:keepNext/>
              <w:spacing w:before="80" w:after="80" w:line="260" w:lineRule="atLeast"/>
              <w:rPr>
                <w:rFonts w:ascii="Arial" w:hAnsi="Arial" w:cs="Arial"/>
                <w:i/>
                <w:color w:val="FF0000"/>
              </w:rPr>
            </w:pPr>
            <w:r w:rsidRPr="005047E1">
              <w:rPr>
                <w:rFonts w:ascii="Arial" w:hAnsi="Arial" w:cs="Arial"/>
                <w:i/>
              </w:rPr>
              <w:t>-and supporting technological and applied research, pilot lines, early product validation actions, advance manufacturing capabilities and first production, in particular in key enabling technologies and diffusion of general purpose technologies.</w:t>
            </w:r>
          </w:p>
        </w:tc>
      </w:tr>
      <w:tr w:rsidR="00B21183" w:rsidRPr="00A00FC4" w14:paraId="7CAD8DB3" w14:textId="77777777" w:rsidTr="003D36A8">
        <w:trPr>
          <w:trHeight w:val="842"/>
        </w:trPr>
        <w:tc>
          <w:tcPr>
            <w:tcW w:w="3510" w:type="dxa"/>
            <w:gridSpan w:val="2"/>
            <w:shd w:val="clear" w:color="auto" w:fill="auto"/>
          </w:tcPr>
          <w:p w14:paraId="61EB8C12" w14:textId="77777777" w:rsidR="00B21183" w:rsidRPr="00A00FC4" w:rsidRDefault="00B21183" w:rsidP="000D1E4C">
            <w:pPr>
              <w:keepNext/>
              <w:spacing w:before="80" w:after="80" w:line="260" w:lineRule="atLeast"/>
              <w:rPr>
                <w:rFonts w:ascii="Arial" w:hAnsi="Arial" w:cs="Arial"/>
              </w:rPr>
            </w:pPr>
            <w:r>
              <w:rPr>
                <w:rFonts w:ascii="Arial" w:hAnsi="Arial" w:cs="Arial"/>
              </w:rPr>
              <w:lastRenderedPageBreak/>
              <w:t>2.6</w:t>
            </w:r>
            <w:r w:rsidRPr="00A00FC4">
              <w:rPr>
                <w:rFonts w:ascii="Arial" w:hAnsi="Arial" w:cs="Arial"/>
              </w:rPr>
              <w:t xml:space="preserve"> </w:t>
            </w:r>
            <w:r>
              <w:rPr>
                <w:rFonts w:ascii="Arial" w:hAnsi="Arial" w:cs="Arial"/>
              </w:rPr>
              <w:t>Local Enterprise Partnership</w:t>
            </w:r>
            <w:r w:rsidRPr="00A00FC4">
              <w:rPr>
                <w:rFonts w:ascii="Arial" w:hAnsi="Arial" w:cs="Arial"/>
              </w:rPr>
              <w:t xml:space="preserve"> area(s) covered </w:t>
            </w:r>
          </w:p>
        </w:tc>
        <w:tc>
          <w:tcPr>
            <w:tcW w:w="6096" w:type="dxa"/>
            <w:gridSpan w:val="3"/>
            <w:shd w:val="clear" w:color="auto" w:fill="FFFFFF"/>
          </w:tcPr>
          <w:p w14:paraId="246974AB" w14:textId="77777777" w:rsidR="00B21183" w:rsidRPr="00B8544D" w:rsidRDefault="00B21183" w:rsidP="00B21183">
            <w:pPr>
              <w:keepNext/>
              <w:spacing w:before="80" w:after="80" w:line="260" w:lineRule="atLeast"/>
              <w:rPr>
                <w:rFonts w:ascii="Arial" w:hAnsi="Arial" w:cs="Arial"/>
                <w:i/>
              </w:rPr>
            </w:pPr>
            <w:r w:rsidRPr="00B8544D">
              <w:rPr>
                <w:rFonts w:ascii="Arial" w:hAnsi="Arial" w:cs="Arial"/>
                <w:i/>
              </w:rPr>
              <w:t>Cornwall &amp; the Isles of Scilly</w:t>
            </w:r>
            <w:r>
              <w:rPr>
                <w:rFonts w:ascii="Arial" w:hAnsi="Arial" w:cs="Arial"/>
                <w:i/>
              </w:rPr>
              <w:t xml:space="preserve"> (C&amp;IoS)</w:t>
            </w:r>
          </w:p>
        </w:tc>
      </w:tr>
      <w:tr w:rsidR="00B21183" w:rsidRPr="00A00FC4" w14:paraId="5E50195A" w14:textId="77777777" w:rsidTr="003D36A8">
        <w:trPr>
          <w:trHeight w:val="842"/>
        </w:trPr>
        <w:tc>
          <w:tcPr>
            <w:tcW w:w="3510" w:type="dxa"/>
            <w:gridSpan w:val="2"/>
            <w:shd w:val="clear" w:color="auto" w:fill="auto"/>
          </w:tcPr>
          <w:p w14:paraId="2921F41B" w14:textId="77777777" w:rsidR="00B21183" w:rsidRPr="00A00FC4" w:rsidRDefault="00B21183" w:rsidP="000D1E4C">
            <w:pPr>
              <w:keepNext/>
              <w:spacing w:before="80" w:after="80" w:line="260" w:lineRule="atLeast"/>
              <w:rPr>
                <w:rFonts w:ascii="Arial" w:hAnsi="Arial" w:cs="Arial"/>
              </w:rPr>
            </w:pPr>
            <w:r>
              <w:rPr>
                <w:rFonts w:ascii="Arial" w:hAnsi="Arial" w:cs="Arial"/>
              </w:rPr>
              <w:t>2.7</w:t>
            </w:r>
            <w:r w:rsidRPr="00A00FC4">
              <w:rPr>
                <w:rFonts w:ascii="Arial" w:hAnsi="Arial" w:cs="Arial"/>
              </w:rPr>
              <w:t xml:space="preserve"> Lead </w:t>
            </w:r>
            <w:r>
              <w:rPr>
                <w:rFonts w:ascii="Arial" w:hAnsi="Arial" w:cs="Arial"/>
              </w:rPr>
              <w:t>Local Enterprise Partnership</w:t>
            </w:r>
            <w:r w:rsidRPr="00A00FC4">
              <w:rPr>
                <w:rFonts w:ascii="Arial" w:hAnsi="Arial" w:cs="Arial"/>
              </w:rPr>
              <w:t xml:space="preserve"> Area</w:t>
            </w:r>
          </w:p>
        </w:tc>
        <w:tc>
          <w:tcPr>
            <w:tcW w:w="6096" w:type="dxa"/>
            <w:gridSpan w:val="3"/>
            <w:shd w:val="clear" w:color="auto" w:fill="FFFFFF"/>
          </w:tcPr>
          <w:p w14:paraId="169E6ED3" w14:textId="77777777" w:rsidR="00B21183" w:rsidRDefault="00B21183" w:rsidP="00B21183">
            <w:pPr>
              <w:keepNext/>
              <w:spacing w:before="80" w:after="80" w:line="260" w:lineRule="atLeast"/>
              <w:rPr>
                <w:rFonts w:ascii="Arial" w:hAnsi="Arial" w:cs="Arial"/>
                <w:i/>
              </w:rPr>
            </w:pPr>
            <w:r w:rsidRPr="00B8544D">
              <w:rPr>
                <w:rFonts w:ascii="Arial" w:hAnsi="Arial" w:cs="Arial"/>
                <w:i/>
              </w:rPr>
              <w:t>Cornwall &amp; the Isles of Scilly</w:t>
            </w:r>
            <w:r>
              <w:rPr>
                <w:rFonts w:ascii="Arial" w:hAnsi="Arial" w:cs="Arial"/>
                <w:i/>
              </w:rPr>
              <w:t>(C&amp;IoS)</w:t>
            </w:r>
          </w:p>
          <w:p w14:paraId="570E6546" w14:textId="77777777" w:rsidR="00B21183" w:rsidRPr="00B8544D" w:rsidRDefault="00B21183" w:rsidP="00B21183">
            <w:pPr>
              <w:keepNext/>
              <w:spacing w:before="80" w:after="80" w:line="260" w:lineRule="atLeast"/>
              <w:rPr>
                <w:rFonts w:ascii="Arial" w:hAnsi="Arial" w:cs="Arial"/>
                <w:i/>
              </w:rPr>
            </w:pPr>
          </w:p>
        </w:tc>
      </w:tr>
      <w:tr w:rsidR="00B21183" w:rsidRPr="00A00FC4" w14:paraId="3109BB2E" w14:textId="77777777" w:rsidTr="003D36A8">
        <w:trPr>
          <w:trHeight w:val="842"/>
        </w:trPr>
        <w:tc>
          <w:tcPr>
            <w:tcW w:w="3510" w:type="dxa"/>
            <w:gridSpan w:val="2"/>
            <w:shd w:val="clear" w:color="auto" w:fill="auto"/>
          </w:tcPr>
          <w:p w14:paraId="41E97341" w14:textId="77777777" w:rsidR="00B21183" w:rsidRPr="00A00FC4" w:rsidRDefault="00B21183" w:rsidP="002E5108">
            <w:pPr>
              <w:keepNext/>
              <w:spacing w:before="80" w:after="80" w:line="260" w:lineRule="atLeast"/>
              <w:rPr>
                <w:rFonts w:ascii="Arial" w:hAnsi="Arial" w:cs="Arial"/>
              </w:rPr>
            </w:pPr>
            <w:r>
              <w:rPr>
                <w:rFonts w:ascii="Arial" w:hAnsi="Arial" w:cs="Arial"/>
              </w:rPr>
              <w:t>2.8</w:t>
            </w:r>
            <w:r w:rsidRPr="00A00FC4">
              <w:rPr>
                <w:rFonts w:ascii="Arial" w:hAnsi="Arial" w:cs="Arial"/>
              </w:rPr>
              <w:t xml:space="preserve"> Name of Managing Authority contact</w:t>
            </w:r>
          </w:p>
        </w:tc>
        <w:tc>
          <w:tcPr>
            <w:tcW w:w="6096" w:type="dxa"/>
            <w:gridSpan w:val="3"/>
            <w:shd w:val="clear" w:color="auto" w:fill="FFFFFF"/>
          </w:tcPr>
          <w:p w14:paraId="33F74B1F" w14:textId="77777777" w:rsidR="00B21183" w:rsidRPr="00A00FC4" w:rsidRDefault="00B21183" w:rsidP="00B21183">
            <w:pPr>
              <w:keepNext/>
              <w:spacing w:before="80" w:after="80" w:line="260" w:lineRule="atLeast"/>
              <w:rPr>
                <w:rFonts w:ascii="Arial" w:hAnsi="Arial" w:cs="Arial"/>
                <w:i/>
                <w:color w:val="FF0000"/>
              </w:rPr>
            </w:pPr>
            <w:r w:rsidRPr="00B21183">
              <w:rPr>
                <w:rFonts w:ascii="Arial" w:hAnsi="Arial" w:cs="Arial"/>
                <w:i/>
              </w:rPr>
              <w:t>Mr Mark Billing, DCLG</w:t>
            </w:r>
          </w:p>
        </w:tc>
      </w:tr>
    </w:tbl>
    <w:p w14:paraId="5D5EA229" w14:textId="77777777" w:rsidR="00E7455D" w:rsidRPr="00A00FC4" w:rsidRDefault="00E7455D"/>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551"/>
        <w:gridCol w:w="2410"/>
        <w:gridCol w:w="2552"/>
      </w:tblGrid>
      <w:tr w:rsidR="00586CA2" w:rsidRPr="00A00FC4" w14:paraId="2903738A" w14:textId="77777777" w:rsidTr="00B21183">
        <w:trPr>
          <w:trHeight w:val="416"/>
        </w:trPr>
        <w:tc>
          <w:tcPr>
            <w:tcW w:w="2093" w:type="dxa"/>
            <w:tcBorders>
              <w:bottom w:val="single" w:sz="4" w:space="0" w:color="auto"/>
            </w:tcBorders>
            <w:shd w:val="clear" w:color="auto" w:fill="auto"/>
            <w:vAlign w:val="center"/>
          </w:tcPr>
          <w:p w14:paraId="127FDF8E" w14:textId="77777777" w:rsidR="00586CA2" w:rsidRPr="00A00FC4" w:rsidRDefault="0036604C" w:rsidP="002E5108">
            <w:pPr>
              <w:keepNext/>
              <w:spacing w:before="80" w:after="80" w:line="260" w:lineRule="atLeast"/>
              <w:rPr>
                <w:rFonts w:ascii="Arial" w:hAnsi="Arial" w:cs="Arial"/>
                <w:b/>
              </w:rPr>
            </w:pPr>
            <w:r>
              <w:rPr>
                <w:rFonts w:ascii="Arial" w:hAnsi="Arial" w:cs="Arial"/>
                <w:b/>
              </w:rPr>
              <w:t>2.</w:t>
            </w:r>
            <w:r w:rsidR="002E5108">
              <w:rPr>
                <w:rFonts w:ascii="Arial" w:hAnsi="Arial" w:cs="Arial"/>
                <w:b/>
              </w:rPr>
              <w:t>9</w:t>
            </w:r>
            <w:r w:rsidR="00586CA2" w:rsidRPr="00A00FC4">
              <w:rPr>
                <w:rFonts w:ascii="Arial" w:hAnsi="Arial" w:cs="Arial"/>
                <w:b/>
              </w:rPr>
              <w:tab/>
            </w:r>
            <w:r w:rsidR="00586CA2" w:rsidRPr="00A00FC4">
              <w:rPr>
                <w:rFonts w:ascii="Arial" w:hAnsi="Arial" w:cs="Arial"/>
                <w:b/>
              </w:rPr>
              <w:tab/>
              <w:t>1</w:t>
            </w:r>
          </w:p>
        </w:tc>
        <w:tc>
          <w:tcPr>
            <w:tcW w:w="2551" w:type="dxa"/>
            <w:tcBorders>
              <w:bottom w:val="single" w:sz="4" w:space="0" w:color="auto"/>
            </w:tcBorders>
            <w:shd w:val="clear" w:color="auto" w:fill="auto"/>
            <w:vAlign w:val="center"/>
          </w:tcPr>
          <w:p w14:paraId="4EB00A33" w14:textId="77777777" w:rsidR="00586CA2" w:rsidRPr="00A00FC4" w:rsidRDefault="00586CA2" w:rsidP="000D1E4C">
            <w:pPr>
              <w:keepNext/>
              <w:spacing w:before="80" w:after="80" w:line="260" w:lineRule="atLeast"/>
              <w:jc w:val="center"/>
              <w:rPr>
                <w:rFonts w:ascii="Arial" w:hAnsi="Arial" w:cs="Arial"/>
                <w:b/>
              </w:rPr>
            </w:pPr>
            <w:r w:rsidRPr="00A00FC4">
              <w:rPr>
                <w:rFonts w:ascii="Arial" w:hAnsi="Arial" w:cs="Arial"/>
                <w:b/>
              </w:rPr>
              <w:t>2</w:t>
            </w:r>
          </w:p>
        </w:tc>
        <w:tc>
          <w:tcPr>
            <w:tcW w:w="2410" w:type="dxa"/>
            <w:tcBorders>
              <w:bottom w:val="single" w:sz="4" w:space="0" w:color="auto"/>
            </w:tcBorders>
            <w:shd w:val="clear" w:color="auto" w:fill="auto"/>
            <w:vAlign w:val="center"/>
          </w:tcPr>
          <w:p w14:paraId="52842888" w14:textId="77777777" w:rsidR="00586CA2" w:rsidRPr="00A00FC4" w:rsidRDefault="00586CA2" w:rsidP="000D1E4C">
            <w:pPr>
              <w:keepNext/>
              <w:spacing w:before="80" w:after="80" w:line="260" w:lineRule="atLeast"/>
              <w:jc w:val="center"/>
              <w:rPr>
                <w:rFonts w:ascii="Arial" w:hAnsi="Arial" w:cs="Arial"/>
                <w:b/>
              </w:rPr>
            </w:pPr>
            <w:r w:rsidRPr="00A00FC4">
              <w:rPr>
                <w:rFonts w:ascii="Arial" w:hAnsi="Arial" w:cs="Arial"/>
                <w:b/>
              </w:rPr>
              <w:t>3</w:t>
            </w:r>
          </w:p>
          <w:p w14:paraId="3313D9BA" w14:textId="77777777" w:rsidR="00586CA2" w:rsidRPr="00A00FC4" w:rsidRDefault="00586CA2" w:rsidP="00966747">
            <w:pPr>
              <w:keepNext/>
              <w:spacing w:before="80" w:after="80" w:line="260" w:lineRule="atLeast"/>
              <w:rPr>
                <w:rFonts w:ascii="Arial" w:hAnsi="Arial" w:cs="Arial"/>
                <w:b/>
              </w:rPr>
            </w:pPr>
          </w:p>
        </w:tc>
        <w:tc>
          <w:tcPr>
            <w:tcW w:w="2552" w:type="dxa"/>
            <w:tcBorders>
              <w:bottom w:val="single" w:sz="4" w:space="0" w:color="auto"/>
            </w:tcBorders>
          </w:tcPr>
          <w:p w14:paraId="1B9472C3" w14:textId="77777777" w:rsidR="00586CA2" w:rsidRPr="00A00FC4" w:rsidRDefault="00586CA2" w:rsidP="000D1E4C">
            <w:pPr>
              <w:keepNext/>
              <w:spacing w:before="80" w:after="80" w:line="260" w:lineRule="atLeast"/>
              <w:jc w:val="center"/>
              <w:rPr>
                <w:rFonts w:ascii="Arial" w:hAnsi="Arial" w:cs="Arial"/>
                <w:b/>
              </w:rPr>
            </w:pPr>
            <w:r>
              <w:rPr>
                <w:rFonts w:ascii="Arial" w:hAnsi="Arial" w:cs="Arial"/>
                <w:b/>
              </w:rPr>
              <w:t>4</w:t>
            </w:r>
          </w:p>
        </w:tc>
      </w:tr>
      <w:tr w:rsidR="00586CA2" w:rsidRPr="00A00FC4" w14:paraId="4B7FEB6C" w14:textId="77777777" w:rsidTr="00B21183">
        <w:trPr>
          <w:trHeight w:val="1569"/>
        </w:trPr>
        <w:tc>
          <w:tcPr>
            <w:tcW w:w="2093" w:type="dxa"/>
            <w:tcBorders>
              <w:bottom w:val="single" w:sz="4" w:space="0" w:color="auto"/>
            </w:tcBorders>
            <w:shd w:val="clear" w:color="auto" w:fill="auto"/>
            <w:vAlign w:val="center"/>
          </w:tcPr>
          <w:p w14:paraId="047440AA" w14:textId="77777777" w:rsidR="00EA362F" w:rsidRDefault="00586CA2" w:rsidP="000D0801">
            <w:pPr>
              <w:keepNext/>
              <w:spacing w:before="80" w:after="80" w:line="260" w:lineRule="atLeast"/>
              <w:jc w:val="center"/>
              <w:rPr>
                <w:rFonts w:ascii="Arial" w:hAnsi="Arial" w:cs="Arial"/>
                <w:b/>
                <w:u w:val="single"/>
              </w:rPr>
            </w:pPr>
            <w:r w:rsidRPr="00A00FC4">
              <w:rPr>
                <w:rFonts w:ascii="Arial" w:hAnsi="Arial" w:cs="Arial"/>
                <w:b/>
              </w:rPr>
              <w:lastRenderedPageBreak/>
              <w:t xml:space="preserve">Proposed </w:t>
            </w:r>
            <w:r w:rsidRPr="00A00FC4">
              <w:rPr>
                <w:rFonts w:ascii="Arial" w:hAnsi="Arial" w:cs="Arial"/>
                <w:b/>
                <w:u w:val="single"/>
              </w:rPr>
              <w:t>Start Date</w:t>
            </w:r>
          </w:p>
          <w:p w14:paraId="7AE170D4" w14:textId="77777777" w:rsidR="00586CA2" w:rsidRPr="00A00FC4" w:rsidRDefault="00586CA2" w:rsidP="000D0801">
            <w:pPr>
              <w:keepNext/>
              <w:spacing w:before="80" w:after="80" w:line="260" w:lineRule="atLeast"/>
              <w:jc w:val="center"/>
              <w:rPr>
                <w:rFonts w:ascii="Arial" w:hAnsi="Arial" w:cs="Arial"/>
                <w:i/>
              </w:rPr>
            </w:pPr>
            <w:r w:rsidRPr="00A00FC4">
              <w:rPr>
                <w:rFonts w:ascii="Arial" w:hAnsi="Arial" w:cs="Arial"/>
                <w:b/>
              </w:rPr>
              <w:t xml:space="preserve"> </w:t>
            </w:r>
            <w:r w:rsidRPr="00A00FC4">
              <w:rPr>
                <w:rFonts w:ascii="Arial" w:hAnsi="Arial" w:cs="Arial"/>
                <w:i/>
              </w:rPr>
              <w:t>i.e. date from which eligible expenditure will be incurred</w:t>
            </w:r>
          </w:p>
          <w:p w14:paraId="35B26243" w14:textId="77777777" w:rsidR="00586CA2" w:rsidRPr="00A00FC4" w:rsidRDefault="00586CA2" w:rsidP="000D0801">
            <w:pPr>
              <w:keepNext/>
              <w:spacing w:before="80" w:after="80" w:line="260" w:lineRule="atLeast"/>
              <w:jc w:val="center"/>
              <w:rPr>
                <w:rFonts w:ascii="Arial" w:hAnsi="Arial" w:cs="Arial"/>
                <w:b/>
              </w:rPr>
            </w:pPr>
          </w:p>
        </w:tc>
        <w:tc>
          <w:tcPr>
            <w:tcW w:w="2551" w:type="dxa"/>
            <w:tcBorders>
              <w:bottom w:val="single" w:sz="4" w:space="0" w:color="auto"/>
            </w:tcBorders>
            <w:shd w:val="clear" w:color="auto" w:fill="auto"/>
            <w:vAlign w:val="center"/>
          </w:tcPr>
          <w:p w14:paraId="177077E3" w14:textId="77777777" w:rsidR="00586CA2" w:rsidRPr="00A00FC4" w:rsidRDefault="00586CA2" w:rsidP="000D0801">
            <w:pPr>
              <w:keepNext/>
              <w:spacing w:before="80" w:after="80" w:line="260" w:lineRule="atLeast"/>
              <w:jc w:val="center"/>
              <w:rPr>
                <w:rFonts w:ascii="Arial" w:hAnsi="Arial" w:cs="Arial"/>
                <w:b/>
              </w:rPr>
            </w:pPr>
            <w:r w:rsidRPr="00A00FC4">
              <w:rPr>
                <w:rFonts w:ascii="Arial" w:hAnsi="Arial" w:cs="Arial"/>
                <w:b/>
              </w:rPr>
              <w:t xml:space="preserve">Proposed </w:t>
            </w:r>
            <w:r w:rsidRPr="00A00FC4">
              <w:rPr>
                <w:rFonts w:ascii="Arial" w:hAnsi="Arial" w:cs="Arial"/>
                <w:b/>
                <w:u w:val="single"/>
              </w:rPr>
              <w:t>Financial Completion Date</w:t>
            </w:r>
          </w:p>
          <w:p w14:paraId="50B4073F" w14:textId="77777777" w:rsidR="00586CA2" w:rsidRPr="00A00FC4" w:rsidRDefault="00586CA2" w:rsidP="000D0801">
            <w:pPr>
              <w:keepNext/>
              <w:spacing w:before="80" w:after="80" w:line="260" w:lineRule="atLeast"/>
              <w:jc w:val="center"/>
              <w:rPr>
                <w:rFonts w:ascii="Arial" w:hAnsi="Arial" w:cs="Arial"/>
                <w:i/>
              </w:rPr>
            </w:pPr>
            <w:r w:rsidRPr="00A00FC4">
              <w:rPr>
                <w:rFonts w:ascii="Arial" w:hAnsi="Arial" w:cs="Arial"/>
                <w:i/>
              </w:rPr>
              <w:t>i.e. date by which eligible costs will have been defrayed</w:t>
            </w:r>
          </w:p>
          <w:p w14:paraId="2586D62D" w14:textId="77777777" w:rsidR="00586CA2" w:rsidRPr="00A00FC4" w:rsidRDefault="00586CA2" w:rsidP="000D0801">
            <w:pPr>
              <w:keepNext/>
              <w:spacing w:before="80" w:after="80" w:line="260" w:lineRule="atLeast"/>
              <w:jc w:val="center"/>
              <w:rPr>
                <w:rFonts w:ascii="Arial" w:hAnsi="Arial" w:cs="Arial"/>
                <w:i/>
              </w:rPr>
            </w:pPr>
            <w:r w:rsidRPr="00A00FC4">
              <w:rPr>
                <w:rFonts w:ascii="Arial" w:hAnsi="Arial" w:cs="Arial"/>
                <w:i/>
              </w:rPr>
              <w:t>(</w:t>
            </w:r>
            <w:r w:rsidR="00BB685F">
              <w:rPr>
                <w:rFonts w:ascii="Arial" w:hAnsi="Arial" w:cs="Arial"/>
                <w:i/>
              </w:rPr>
              <w:t>European Social Fund</w:t>
            </w:r>
            <w:r w:rsidR="00BB685F" w:rsidRPr="00A00FC4">
              <w:rPr>
                <w:rFonts w:ascii="Arial" w:hAnsi="Arial" w:cs="Arial"/>
                <w:i/>
              </w:rPr>
              <w:t xml:space="preserve"> </w:t>
            </w:r>
            <w:r w:rsidRPr="00A00FC4">
              <w:rPr>
                <w:rFonts w:ascii="Arial" w:hAnsi="Arial" w:cs="Arial"/>
                <w:i/>
              </w:rPr>
              <w:t>contractual completion date)</w:t>
            </w:r>
          </w:p>
          <w:p w14:paraId="40D35177" w14:textId="77777777" w:rsidR="00586CA2" w:rsidRPr="00A00FC4" w:rsidRDefault="00586CA2" w:rsidP="000D0801">
            <w:pPr>
              <w:keepNext/>
              <w:spacing w:before="80" w:after="80" w:line="260" w:lineRule="atLeast"/>
              <w:jc w:val="center"/>
              <w:rPr>
                <w:rFonts w:ascii="Arial" w:hAnsi="Arial" w:cs="Arial"/>
                <w:b/>
              </w:rPr>
            </w:pPr>
          </w:p>
        </w:tc>
        <w:tc>
          <w:tcPr>
            <w:tcW w:w="2410" w:type="dxa"/>
            <w:tcBorders>
              <w:bottom w:val="single" w:sz="4" w:space="0" w:color="auto"/>
            </w:tcBorders>
            <w:shd w:val="clear" w:color="auto" w:fill="auto"/>
            <w:vAlign w:val="center"/>
          </w:tcPr>
          <w:p w14:paraId="05E92943" w14:textId="77777777" w:rsidR="00586CA2" w:rsidRPr="00A00FC4" w:rsidRDefault="00586CA2" w:rsidP="000D0801">
            <w:pPr>
              <w:keepNext/>
              <w:spacing w:before="80" w:after="80" w:line="260" w:lineRule="atLeast"/>
              <w:jc w:val="center"/>
              <w:rPr>
                <w:rFonts w:ascii="Arial" w:hAnsi="Arial" w:cs="Arial"/>
                <w:b/>
              </w:rPr>
            </w:pPr>
            <w:r w:rsidRPr="00A00FC4">
              <w:rPr>
                <w:rFonts w:ascii="Arial" w:hAnsi="Arial" w:cs="Arial"/>
                <w:b/>
              </w:rPr>
              <w:t xml:space="preserve">Proposed </w:t>
            </w:r>
            <w:r w:rsidRPr="00A00FC4">
              <w:rPr>
                <w:rFonts w:ascii="Arial" w:hAnsi="Arial" w:cs="Arial"/>
                <w:b/>
                <w:u w:val="single"/>
              </w:rPr>
              <w:t>Project Practical Completion Date</w:t>
            </w:r>
            <w:r w:rsidRPr="00A00FC4">
              <w:rPr>
                <w:rFonts w:ascii="Arial" w:hAnsi="Arial" w:cs="Arial"/>
                <w:b/>
              </w:rPr>
              <w:t xml:space="preserve"> </w:t>
            </w:r>
          </w:p>
          <w:p w14:paraId="5CE09973" w14:textId="77777777" w:rsidR="00586CA2" w:rsidRPr="00A00FC4" w:rsidRDefault="00586CA2" w:rsidP="000D0801">
            <w:pPr>
              <w:keepNext/>
              <w:spacing w:before="80" w:after="80" w:line="260" w:lineRule="atLeast"/>
              <w:jc w:val="center"/>
              <w:rPr>
                <w:rFonts w:ascii="Arial" w:hAnsi="Arial" w:cs="Arial"/>
                <w:i/>
              </w:rPr>
            </w:pPr>
            <w:r w:rsidRPr="00A00FC4">
              <w:rPr>
                <w:rFonts w:ascii="Arial" w:hAnsi="Arial" w:cs="Arial"/>
              </w:rPr>
              <w:t>i</w:t>
            </w:r>
            <w:r w:rsidRPr="00A00FC4">
              <w:rPr>
                <w:rFonts w:ascii="Arial" w:hAnsi="Arial" w:cs="Arial"/>
                <w:i/>
              </w:rPr>
              <w:t>.e. date by which all Outputs/Results will be achieved</w:t>
            </w:r>
          </w:p>
          <w:p w14:paraId="2F6BADC4" w14:textId="77777777" w:rsidR="00586CA2" w:rsidRPr="00BB685F" w:rsidRDefault="00586CA2" w:rsidP="00BE2442">
            <w:pPr>
              <w:keepNext/>
              <w:spacing w:before="80" w:after="80" w:line="260" w:lineRule="atLeast"/>
              <w:jc w:val="center"/>
              <w:rPr>
                <w:rFonts w:ascii="Arial" w:hAnsi="Arial" w:cs="Arial"/>
                <w:i/>
              </w:rPr>
            </w:pPr>
            <w:r w:rsidRPr="00BB685F">
              <w:rPr>
                <w:rFonts w:ascii="Arial" w:hAnsi="Arial" w:cs="Arial"/>
                <w:i/>
              </w:rPr>
              <w:t>(</w:t>
            </w:r>
            <w:r w:rsidR="00BB685F" w:rsidRPr="00BB685F">
              <w:rPr>
                <w:rFonts w:ascii="Arial" w:hAnsi="Arial" w:cs="Arial"/>
                <w:i/>
              </w:rPr>
              <w:t xml:space="preserve">European Regional Development Fund </w:t>
            </w:r>
            <w:r w:rsidRPr="00BB685F">
              <w:rPr>
                <w:rFonts w:ascii="Arial" w:hAnsi="Arial" w:cs="Arial"/>
                <w:i/>
              </w:rPr>
              <w:t>only)</w:t>
            </w:r>
          </w:p>
        </w:tc>
        <w:tc>
          <w:tcPr>
            <w:tcW w:w="2552" w:type="dxa"/>
            <w:tcBorders>
              <w:bottom w:val="single" w:sz="4" w:space="0" w:color="auto"/>
            </w:tcBorders>
          </w:tcPr>
          <w:p w14:paraId="50F5FBA3" w14:textId="77777777" w:rsidR="00586CA2" w:rsidRDefault="00586CA2" w:rsidP="000D0801">
            <w:pPr>
              <w:keepNext/>
              <w:spacing w:before="80" w:after="80" w:line="260" w:lineRule="atLeast"/>
              <w:jc w:val="center"/>
              <w:rPr>
                <w:rFonts w:ascii="Arial" w:hAnsi="Arial" w:cs="Arial"/>
                <w:b/>
              </w:rPr>
            </w:pPr>
          </w:p>
          <w:p w14:paraId="07C38857" w14:textId="77777777" w:rsidR="00586CA2" w:rsidRDefault="00586CA2" w:rsidP="000D0801">
            <w:pPr>
              <w:keepNext/>
              <w:spacing w:before="80" w:after="80" w:line="260" w:lineRule="atLeast"/>
              <w:jc w:val="center"/>
              <w:rPr>
                <w:rFonts w:ascii="Arial" w:hAnsi="Arial" w:cs="Arial"/>
                <w:b/>
                <w:u w:val="single"/>
              </w:rPr>
            </w:pPr>
            <w:r>
              <w:rPr>
                <w:rFonts w:ascii="Arial" w:hAnsi="Arial" w:cs="Arial"/>
                <w:b/>
              </w:rPr>
              <w:t xml:space="preserve">Proposed </w:t>
            </w:r>
            <w:r w:rsidRPr="00586CA2">
              <w:rPr>
                <w:rFonts w:ascii="Arial" w:hAnsi="Arial" w:cs="Arial"/>
                <w:b/>
                <w:u w:val="single"/>
              </w:rPr>
              <w:t>Activity End Date</w:t>
            </w:r>
          </w:p>
          <w:p w14:paraId="73522933" w14:textId="77777777" w:rsidR="00EA362F" w:rsidRPr="00EA362F" w:rsidRDefault="00EA362F" w:rsidP="00EA362F">
            <w:pPr>
              <w:jc w:val="center"/>
              <w:rPr>
                <w:rFonts w:ascii="Arial" w:hAnsi="Arial" w:cs="Arial"/>
              </w:rPr>
            </w:pPr>
            <w:r w:rsidRPr="00EA362F">
              <w:rPr>
                <w:rFonts w:ascii="Arial" w:hAnsi="Arial" w:cs="Arial"/>
                <w:i/>
                <w:iCs/>
              </w:rPr>
              <w:t>i.e. the date by which all the project activities described in the application and Funding Agreement will be completed</w:t>
            </w:r>
          </w:p>
          <w:p w14:paraId="32038130" w14:textId="77777777" w:rsidR="00EA362F" w:rsidRPr="00A00FC4" w:rsidRDefault="00EA362F" w:rsidP="000D0801">
            <w:pPr>
              <w:keepNext/>
              <w:spacing w:before="80" w:after="80" w:line="260" w:lineRule="atLeast"/>
              <w:jc w:val="center"/>
              <w:rPr>
                <w:rFonts w:ascii="Arial" w:hAnsi="Arial" w:cs="Arial"/>
                <w:b/>
              </w:rPr>
            </w:pPr>
          </w:p>
        </w:tc>
      </w:tr>
      <w:tr w:rsidR="00B21183" w:rsidRPr="00A00FC4" w14:paraId="79631CCD" w14:textId="77777777" w:rsidTr="00B21183">
        <w:trPr>
          <w:trHeight w:val="864"/>
        </w:trPr>
        <w:tc>
          <w:tcPr>
            <w:tcW w:w="2093" w:type="dxa"/>
            <w:shd w:val="clear" w:color="auto" w:fill="FFFFFF"/>
          </w:tcPr>
          <w:p w14:paraId="05777809" w14:textId="77777777" w:rsidR="00B21183" w:rsidRPr="00940759" w:rsidRDefault="00B21183" w:rsidP="00B21183">
            <w:pPr>
              <w:tabs>
                <w:tab w:val="left" w:pos="2260"/>
              </w:tabs>
              <w:spacing w:before="80" w:after="80" w:line="260" w:lineRule="atLeast"/>
              <w:rPr>
                <w:rFonts w:ascii="Arial" w:hAnsi="Arial" w:cs="Arial"/>
                <w:b/>
              </w:rPr>
            </w:pPr>
            <w:r>
              <w:rPr>
                <w:rFonts w:ascii="Arial" w:hAnsi="Arial" w:cs="Arial"/>
                <w:b/>
              </w:rPr>
              <w:t>1 January 2017</w:t>
            </w:r>
          </w:p>
        </w:tc>
        <w:tc>
          <w:tcPr>
            <w:tcW w:w="2551" w:type="dxa"/>
            <w:shd w:val="clear" w:color="auto" w:fill="FFFFFF"/>
          </w:tcPr>
          <w:p w14:paraId="5344B707" w14:textId="77777777" w:rsidR="00B21183" w:rsidRPr="00940759" w:rsidRDefault="00B21183" w:rsidP="00B21183">
            <w:pPr>
              <w:tabs>
                <w:tab w:val="left" w:pos="2260"/>
              </w:tabs>
              <w:spacing w:before="80" w:after="80" w:line="260" w:lineRule="atLeast"/>
              <w:rPr>
                <w:rFonts w:ascii="Arial" w:hAnsi="Arial" w:cs="Arial"/>
                <w:b/>
              </w:rPr>
            </w:pPr>
            <w:r>
              <w:rPr>
                <w:rFonts w:ascii="Arial" w:hAnsi="Arial" w:cs="Arial"/>
                <w:b/>
              </w:rPr>
              <w:t>31 December 2019</w:t>
            </w:r>
          </w:p>
        </w:tc>
        <w:tc>
          <w:tcPr>
            <w:tcW w:w="2410" w:type="dxa"/>
            <w:shd w:val="clear" w:color="auto" w:fill="FFFFFF"/>
          </w:tcPr>
          <w:p w14:paraId="0E2E6582" w14:textId="77777777" w:rsidR="00B21183" w:rsidRPr="00940759" w:rsidRDefault="00B21183" w:rsidP="00B21183">
            <w:pPr>
              <w:tabs>
                <w:tab w:val="left" w:pos="2260"/>
              </w:tabs>
              <w:spacing w:before="80" w:after="80" w:line="260" w:lineRule="atLeast"/>
              <w:rPr>
                <w:rFonts w:ascii="Arial" w:hAnsi="Arial" w:cs="Arial"/>
                <w:b/>
              </w:rPr>
            </w:pPr>
            <w:r>
              <w:rPr>
                <w:rFonts w:ascii="Arial" w:hAnsi="Arial" w:cs="Arial"/>
                <w:b/>
              </w:rPr>
              <w:t>31 March 2020</w:t>
            </w:r>
            <w:r>
              <w:rPr>
                <w:rStyle w:val="FootnoteReference"/>
                <w:rFonts w:ascii="Arial" w:hAnsi="Arial" w:cs="Arial"/>
                <w:b/>
              </w:rPr>
              <w:footnoteReference w:id="3"/>
            </w:r>
          </w:p>
        </w:tc>
        <w:tc>
          <w:tcPr>
            <w:tcW w:w="2552" w:type="dxa"/>
            <w:shd w:val="clear" w:color="auto" w:fill="FFFFFF"/>
          </w:tcPr>
          <w:p w14:paraId="24F8D72A" w14:textId="77777777" w:rsidR="00B21183" w:rsidRPr="00940759" w:rsidRDefault="00B21183" w:rsidP="00B21183">
            <w:pPr>
              <w:tabs>
                <w:tab w:val="left" w:pos="2260"/>
              </w:tabs>
              <w:spacing w:before="80" w:after="80" w:line="260" w:lineRule="atLeast"/>
              <w:rPr>
                <w:rFonts w:ascii="Arial" w:hAnsi="Arial" w:cs="Arial"/>
                <w:b/>
              </w:rPr>
            </w:pPr>
            <w:r w:rsidRPr="00A33B68">
              <w:rPr>
                <w:rFonts w:ascii="Arial" w:hAnsi="Arial" w:cs="Arial"/>
                <w:b/>
              </w:rPr>
              <w:t>31 December 2019</w:t>
            </w:r>
          </w:p>
        </w:tc>
      </w:tr>
    </w:tbl>
    <w:p w14:paraId="6A54EDAA" w14:textId="77777777" w:rsidR="00006477" w:rsidRPr="00A00FC4" w:rsidRDefault="00006477" w:rsidP="00EA7C4A">
      <w:pPr>
        <w:rPr>
          <w:rFonts w:ascii="Arial" w:hAnsi="Arial" w:cs="Arial"/>
          <w:b/>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915"/>
        <w:gridCol w:w="1021"/>
        <w:gridCol w:w="1103"/>
        <w:gridCol w:w="1133"/>
        <w:gridCol w:w="1275"/>
        <w:gridCol w:w="1563"/>
        <w:gridCol w:w="1270"/>
      </w:tblGrid>
      <w:tr w:rsidR="0041171E" w:rsidRPr="00A00FC4" w14:paraId="4D1FDD34" w14:textId="77777777" w:rsidTr="00A00FC4">
        <w:tc>
          <w:tcPr>
            <w:tcW w:w="9600" w:type="dxa"/>
            <w:gridSpan w:val="8"/>
            <w:tcBorders>
              <w:top w:val="single" w:sz="4" w:space="0" w:color="auto"/>
              <w:left w:val="single" w:sz="4" w:space="0" w:color="auto"/>
              <w:bottom w:val="single" w:sz="4" w:space="0" w:color="auto"/>
              <w:right w:val="single" w:sz="4" w:space="0" w:color="auto"/>
            </w:tcBorders>
            <w:shd w:val="clear" w:color="auto" w:fill="auto"/>
            <w:hideMark/>
          </w:tcPr>
          <w:p w14:paraId="572E8313" w14:textId="77777777" w:rsidR="0041171E" w:rsidRPr="00A00FC4" w:rsidRDefault="00F01802">
            <w:pPr>
              <w:rPr>
                <w:rFonts w:ascii="Arial" w:hAnsi="Arial"/>
                <w:b/>
              </w:rPr>
            </w:pPr>
            <w:r>
              <w:rPr>
                <w:rFonts w:ascii="Arial" w:hAnsi="Arial"/>
                <w:b/>
              </w:rPr>
              <w:t>2.1</w:t>
            </w:r>
            <w:r w:rsidR="002E5108">
              <w:rPr>
                <w:rFonts w:ascii="Arial" w:hAnsi="Arial"/>
                <w:b/>
              </w:rPr>
              <w:t>0</w:t>
            </w:r>
            <w:r w:rsidR="0041171E" w:rsidRPr="00A00FC4">
              <w:rPr>
                <w:rFonts w:ascii="Arial" w:hAnsi="Arial"/>
                <w:b/>
              </w:rPr>
              <w:t xml:space="preserve"> Project Funding</w:t>
            </w:r>
          </w:p>
          <w:p w14:paraId="2E675475" w14:textId="77777777" w:rsidR="0041171E" w:rsidRPr="00A00FC4" w:rsidRDefault="0041171E">
            <w:pPr>
              <w:rPr>
                <w:rFonts w:ascii="Arial" w:hAnsi="Arial"/>
                <w:b/>
              </w:rPr>
            </w:pPr>
          </w:p>
        </w:tc>
      </w:tr>
      <w:tr w:rsidR="0041171E" w:rsidRPr="00A00FC4" w14:paraId="52635AAE"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tcPr>
          <w:p w14:paraId="5A75DF6B" w14:textId="77777777" w:rsidR="0041171E" w:rsidRPr="00A00FC4" w:rsidRDefault="0041171E">
            <w:pPr>
              <w:rPr>
                <w:rFonts w:ascii="Arial" w:hAnsi="Arial"/>
              </w:rPr>
            </w:pP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7708E94E" w14:textId="77777777" w:rsidR="0041171E" w:rsidRPr="00A00FC4" w:rsidRDefault="0041171E">
            <w:pPr>
              <w:rPr>
                <w:rFonts w:ascii="Arial" w:hAnsi="Arial"/>
              </w:rPr>
            </w:pPr>
          </w:p>
        </w:tc>
        <w:tc>
          <w:tcPr>
            <w:tcW w:w="1021" w:type="dxa"/>
            <w:tcBorders>
              <w:top w:val="single" w:sz="4" w:space="0" w:color="auto"/>
              <w:left w:val="single" w:sz="4" w:space="0" w:color="auto"/>
              <w:bottom w:val="single" w:sz="4" w:space="0" w:color="auto"/>
              <w:right w:val="single" w:sz="4" w:space="0" w:color="auto"/>
            </w:tcBorders>
            <w:shd w:val="clear" w:color="auto" w:fill="auto"/>
            <w:hideMark/>
          </w:tcPr>
          <w:p w14:paraId="2BEB4295" w14:textId="77777777" w:rsidR="0041171E" w:rsidRPr="00A00FC4" w:rsidRDefault="00866EA1" w:rsidP="00866EA1">
            <w:pPr>
              <w:rPr>
                <w:rFonts w:ascii="Arial" w:hAnsi="Arial"/>
              </w:rPr>
            </w:pPr>
            <w:r>
              <w:rPr>
                <w:rFonts w:ascii="Arial" w:hAnsi="Arial"/>
              </w:rPr>
              <w:t>ERDF</w:t>
            </w:r>
            <w:r w:rsidRPr="00A00FC4">
              <w:rPr>
                <w:rFonts w:ascii="Arial" w:hAnsi="Arial"/>
              </w:rPr>
              <w:t xml:space="preserve"> / </w:t>
            </w:r>
            <w:r>
              <w:rPr>
                <w:rFonts w:ascii="Arial" w:hAnsi="Arial"/>
              </w:rPr>
              <w:t>ESF</w:t>
            </w:r>
            <w:r w:rsidRPr="00A00FC4">
              <w:rPr>
                <w:rFonts w:ascii="Arial" w:hAnsi="Arial"/>
              </w:rPr>
              <w:t xml:space="preserve"> </w:t>
            </w:r>
            <w:r w:rsidR="0041171E" w:rsidRPr="00A00FC4">
              <w:rPr>
                <w:rFonts w:ascii="Arial" w:hAnsi="Arial"/>
              </w:rPr>
              <w:t xml:space="preserve">(a) </w:t>
            </w:r>
            <w:r w:rsidR="0041171E" w:rsidRPr="00A00FC4">
              <w:rPr>
                <w:rFonts w:ascii="Arial" w:hAnsi="Arial"/>
                <w:b/>
              </w:rPr>
              <w:t>(£)</w:t>
            </w:r>
          </w:p>
        </w:tc>
        <w:tc>
          <w:tcPr>
            <w:tcW w:w="1103" w:type="dxa"/>
            <w:tcBorders>
              <w:top w:val="single" w:sz="4" w:space="0" w:color="auto"/>
              <w:left w:val="single" w:sz="4" w:space="0" w:color="auto"/>
              <w:bottom w:val="single" w:sz="4" w:space="0" w:color="auto"/>
              <w:right w:val="single" w:sz="4" w:space="0" w:color="auto"/>
            </w:tcBorders>
            <w:shd w:val="clear" w:color="auto" w:fill="auto"/>
            <w:hideMark/>
          </w:tcPr>
          <w:p w14:paraId="7B6621AC" w14:textId="77777777" w:rsidR="0041171E" w:rsidRPr="00A00FC4" w:rsidRDefault="0041171E">
            <w:pPr>
              <w:rPr>
                <w:rFonts w:ascii="Arial" w:hAnsi="Arial"/>
              </w:rPr>
            </w:pPr>
            <w:r w:rsidRPr="00A00FC4">
              <w:rPr>
                <w:rFonts w:ascii="Arial" w:hAnsi="Arial"/>
              </w:rPr>
              <w:t>Public Match (b)</w:t>
            </w:r>
          </w:p>
          <w:p w14:paraId="1826B1A2" w14:textId="77777777" w:rsidR="0041171E" w:rsidRPr="00A00FC4" w:rsidRDefault="0041171E">
            <w:pPr>
              <w:rPr>
                <w:rFonts w:ascii="Arial" w:hAnsi="Arial"/>
                <w:b/>
              </w:rPr>
            </w:pPr>
            <w:r w:rsidRPr="00A00FC4">
              <w:rPr>
                <w:rFonts w:ascii="Arial" w:hAnsi="Arial"/>
                <w:b/>
              </w:rPr>
              <w:t>(£)</w:t>
            </w:r>
          </w:p>
        </w:tc>
        <w:tc>
          <w:tcPr>
            <w:tcW w:w="1133" w:type="dxa"/>
            <w:tcBorders>
              <w:top w:val="single" w:sz="4" w:space="0" w:color="auto"/>
              <w:left w:val="single" w:sz="4" w:space="0" w:color="auto"/>
              <w:bottom w:val="single" w:sz="8" w:space="0" w:color="auto"/>
              <w:right w:val="single" w:sz="4" w:space="0" w:color="auto"/>
            </w:tcBorders>
            <w:shd w:val="clear" w:color="auto" w:fill="auto"/>
            <w:hideMark/>
          </w:tcPr>
          <w:p w14:paraId="1F7947EE" w14:textId="77777777" w:rsidR="0041171E" w:rsidRPr="00A00FC4" w:rsidRDefault="0041171E">
            <w:pPr>
              <w:rPr>
                <w:rFonts w:ascii="Arial" w:hAnsi="Arial"/>
              </w:rPr>
            </w:pPr>
            <w:r w:rsidRPr="00A00FC4">
              <w:rPr>
                <w:rFonts w:ascii="Arial" w:hAnsi="Arial"/>
              </w:rPr>
              <w:t>Private Match (c)</w:t>
            </w:r>
          </w:p>
          <w:p w14:paraId="0AC93228" w14:textId="77777777" w:rsidR="0041171E" w:rsidRPr="00A00FC4" w:rsidRDefault="0041171E">
            <w:pPr>
              <w:rPr>
                <w:rFonts w:ascii="Arial" w:hAnsi="Arial"/>
                <w:b/>
              </w:rPr>
            </w:pPr>
            <w:r w:rsidRPr="00A00FC4">
              <w:rPr>
                <w:rFonts w:ascii="Arial" w:hAnsi="Arial"/>
                <w:b/>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395E0F3" w14:textId="77777777" w:rsidR="0041171E" w:rsidRPr="00A00FC4" w:rsidRDefault="0041171E">
            <w:pPr>
              <w:rPr>
                <w:rFonts w:ascii="Arial" w:hAnsi="Arial"/>
              </w:rPr>
            </w:pPr>
            <w:r w:rsidRPr="00A00FC4">
              <w:rPr>
                <w:rFonts w:ascii="Arial" w:hAnsi="Arial"/>
              </w:rPr>
              <w:t>Total (d)</w:t>
            </w:r>
          </w:p>
          <w:p w14:paraId="07E3C1DE" w14:textId="77777777" w:rsidR="0041171E" w:rsidRPr="00A00FC4" w:rsidRDefault="0041171E">
            <w:pPr>
              <w:rPr>
                <w:rFonts w:ascii="Arial" w:hAnsi="Arial"/>
              </w:rPr>
            </w:pPr>
          </w:p>
          <w:p w14:paraId="4791113A" w14:textId="77777777" w:rsidR="0041171E" w:rsidRPr="00A00FC4" w:rsidRDefault="0041171E">
            <w:pPr>
              <w:rPr>
                <w:rFonts w:ascii="Arial" w:hAnsi="Arial"/>
                <w:b/>
              </w:rPr>
            </w:pPr>
            <w:r w:rsidRPr="00A00FC4">
              <w:rPr>
                <w:rFonts w:ascii="Arial" w:hAnsi="Arial"/>
                <w:b/>
              </w:rPr>
              <w:t xml:space="preserve">(£) </w:t>
            </w:r>
          </w:p>
        </w:tc>
        <w:tc>
          <w:tcPr>
            <w:tcW w:w="1563" w:type="dxa"/>
            <w:tcBorders>
              <w:top w:val="single" w:sz="4" w:space="0" w:color="auto"/>
              <w:left w:val="single" w:sz="4" w:space="0" w:color="auto"/>
              <w:bottom w:val="single" w:sz="4" w:space="0" w:color="auto"/>
              <w:right w:val="single" w:sz="4" w:space="0" w:color="auto"/>
            </w:tcBorders>
            <w:shd w:val="clear" w:color="auto" w:fill="auto"/>
            <w:hideMark/>
          </w:tcPr>
          <w:p w14:paraId="234EC506" w14:textId="77777777" w:rsidR="0041171E" w:rsidRPr="00A00FC4" w:rsidRDefault="0023486F">
            <w:pPr>
              <w:rPr>
                <w:rFonts w:ascii="Arial" w:hAnsi="Arial"/>
              </w:rPr>
            </w:pPr>
            <w:r>
              <w:rPr>
                <w:rFonts w:ascii="Arial" w:hAnsi="Arial"/>
              </w:rPr>
              <w:t xml:space="preserve">Intervention  </w:t>
            </w:r>
            <w:r w:rsidR="0041171E" w:rsidRPr="00A00FC4">
              <w:rPr>
                <w:rFonts w:ascii="Arial" w:hAnsi="Arial"/>
              </w:rPr>
              <w:t xml:space="preserve">rate </w:t>
            </w:r>
            <w:r w:rsidR="0041171E" w:rsidRPr="00A00FC4">
              <w:rPr>
                <w:rFonts w:ascii="Arial" w:hAnsi="Arial"/>
                <w:b/>
              </w:rPr>
              <w:t xml:space="preserve">(%) </w:t>
            </w:r>
            <w:r w:rsidR="0041171E" w:rsidRPr="00A00FC4">
              <w:rPr>
                <w:rFonts w:ascii="Arial" w:hAnsi="Arial"/>
              </w:rPr>
              <w:t>(a)/(d) x 100</w:t>
            </w:r>
          </w:p>
        </w:tc>
        <w:tc>
          <w:tcPr>
            <w:tcW w:w="1270" w:type="dxa"/>
            <w:tcBorders>
              <w:top w:val="single" w:sz="4" w:space="0" w:color="auto"/>
              <w:left w:val="single" w:sz="4" w:space="0" w:color="auto"/>
              <w:bottom w:val="single" w:sz="4" w:space="0" w:color="auto"/>
              <w:right w:val="single" w:sz="4" w:space="0" w:color="auto"/>
            </w:tcBorders>
            <w:shd w:val="clear" w:color="auto" w:fill="auto"/>
            <w:hideMark/>
          </w:tcPr>
          <w:p w14:paraId="1FE940B0" w14:textId="77777777" w:rsidR="0041171E" w:rsidRPr="00CC39EF" w:rsidRDefault="0041171E">
            <w:pPr>
              <w:rPr>
                <w:rFonts w:ascii="Arial" w:hAnsi="Arial"/>
              </w:rPr>
            </w:pPr>
            <w:r w:rsidRPr="00CC39EF">
              <w:rPr>
                <w:rFonts w:ascii="Arial" w:hAnsi="Arial"/>
              </w:rPr>
              <w:t xml:space="preserve">Total public funding </w:t>
            </w:r>
            <w:r w:rsidRPr="00CC39EF">
              <w:rPr>
                <w:rFonts w:ascii="Arial" w:hAnsi="Arial"/>
                <w:b/>
              </w:rPr>
              <w:t>(%)</w:t>
            </w:r>
            <w:r w:rsidRPr="00CC39EF">
              <w:rPr>
                <w:rFonts w:ascii="Arial" w:hAnsi="Arial"/>
              </w:rPr>
              <w:t xml:space="preserve"> (a+b)/d 100</w:t>
            </w:r>
          </w:p>
        </w:tc>
      </w:tr>
      <w:tr w:rsidR="001F4880" w:rsidRPr="00A00FC4" w14:paraId="12079911"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489AAEA3" w14:textId="77777777" w:rsidR="0041171E" w:rsidRPr="00A00FC4" w:rsidRDefault="0041171E">
            <w:pPr>
              <w:rPr>
                <w:rFonts w:ascii="Arial" w:hAnsi="Arial"/>
              </w:rPr>
            </w:pPr>
            <w:r w:rsidRPr="00A00FC4">
              <w:rPr>
                <w:rFonts w:ascii="Arial" w:hAnsi="Arial"/>
              </w:rPr>
              <w:t xml:space="preserve">Capital </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2A6C7E" w14:textId="77777777" w:rsidR="0041171E" w:rsidRPr="00A00FC4" w:rsidRDefault="00866EA1">
            <w:pPr>
              <w:rPr>
                <w:rFonts w:ascii="Arial" w:hAnsi="Arial"/>
              </w:rPr>
            </w:pPr>
            <w:r>
              <w:rPr>
                <w:rFonts w:ascii="Arial" w:hAnsi="Arial"/>
              </w:rPr>
              <w:t>ERDF</w:t>
            </w: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6F2CA91A" w14:textId="7EEC85D8" w:rsidR="0041171E" w:rsidRPr="00AC671B" w:rsidRDefault="0041171E">
            <w:pPr>
              <w:rPr>
                <w:rFonts w:ascii="Arial" w:hAnsi="Arial"/>
              </w:rPr>
            </w:pPr>
          </w:p>
        </w:tc>
        <w:tc>
          <w:tcPr>
            <w:tcW w:w="1103" w:type="dxa"/>
            <w:tcBorders>
              <w:top w:val="single" w:sz="4" w:space="0" w:color="auto"/>
              <w:left w:val="single" w:sz="4" w:space="0" w:color="auto"/>
              <w:bottom w:val="single" w:sz="4" w:space="0" w:color="auto"/>
              <w:right w:val="single" w:sz="4" w:space="0" w:color="auto"/>
            </w:tcBorders>
            <w:shd w:val="clear" w:color="auto" w:fill="auto"/>
          </w:tcPr>
          <w:p w14:paraId="1F603FEF" w14:textId="77777777" w:rsidR="0041171E" w:rsidRPr="00AC671B" w:rsidRDefault="0041171E">
            <w:pPr>
              <w:rPr>
                <w:rFonts w:ascii="Arial" w:hAnsi="Arial"/>
              </w:rPr>
            </w:pPr>
          </w:p>
        </w:tc>
        <w:tc>
          <w:tcPr>
            <w:tcW w:w="1133" w:type="dxa"/>
            <w:tcBorders>
              <w:top w:val="single" w:sz="8" w:space="0" w:color="auto"/>
              <w:left w:val="single" w:sz="4" w:space="0" w:color="auto"/>
              <w:bottom w:val="single" w:sz="4" w:space="0" w:color="auto"/>
              <w:right w:val="single" w:sz="4" w:space="0" w:color="auto"/>
            </w:tcBorders>
            <w:shd w:val="clear" w:color="auto" w:fill="auto"/>
          </w:tcPr>
          <w:p w14:paraId="4A818678" w14:textId="77777777" w:rsidR="0041171E" w:rsidRPr="00AC671B" w:rsidRDefault="0041171E">
            <w:pPr>
              <w:rPr>
                <w:rFonts w:ascii="Arial" w:hAnsi="Arial"/>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661090D8" w14:textId="77777777" w:rsidR="0041171E" w:rsidRPr="00AC671B" w:rsidRDefault="0041171E">
            <w:pPr>
              <w:rPr>
                <w:rFonts w:ascii="Arial" w:hAnsi="Arial"/>
              </w:rPr>
            </w:pP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249193D9" w14:textId="77777777" w:rsidR="0041171E" w:rsidRPr="00AC671B" w:rsidRDefault="0041171E">
            <w:pPr>
              <w:rPr>
                <w:rFonts w:ascii="Arial" w:hAnsi="Arial"/>
              </w:rPr>
            </w:pP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FE1BC74" w14:textId="77777777" w:rsidR="0041171E" w:rsidRPr="00AC671B" w:rsidRDefault="0041171E">
            <w:pPr>
              <w:rPr>
                <w:rFonts w:ascii="Arial" w:hAnsi="Arial"/>
              </w:rPr>
            </w:pPr>
          </w:p>
        </w:tc>
      </w:tr>
      <w:tr w:rsidR="0041171E" w:rsidRPr="00A00FC4" w14:paraId="1F6C63AA"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4887DC72" w14:textId="77777777" w:rsidR="0041171E" w:rsidRPr="00A00FC4" w:rsidRDefault="0041171E">
            <w:pPr>
              <w:rPr>
                <w:rFonts w:ascii="Arial" w:hAnsi="Arial"/>
              </w:rPr>
            </w:pPr>
            <w:r w:rsidRPr="00A00FC4">
              <w:rPr>
                <w:rFonts w:ascii="Arial" w:hAnsi="Arial"/>
              </w:rPr>
              <w:t xml:space="preserve">Revenue </w:t>
            </w: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20CEE4" w14:textId="77777777" w:rsidR="0041171E" w:rsidRPr="00A00FC4" w:rsidRDefault="0041171E">
            <w:pPr>
              <w:rPr>
                <w:rFonts w:ascii="Arial" w:hAnsi="Arial"/>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49865EDB" w14:textId="77777777" w:rsidR="00DB13C4" w:rsidRDefault="00DB13C4">
            <w:pPr>
              <w:rPr>
                <w:rFonts w:ascii="Arial" w:hAnsi="Arial"/>
                <w:sz w:val="18"/>
              </w:rPr>
            </w:pPr>
          </w:p>
          <w:p w14:paraId="4F9C6FF3" w14:textId="04120E0D" w:rsidR="0041171E" w:rsidRPr="005C460F" w:rsidRDefault="00DB13C4">
            <w:pPr>
              <w:rPr>
                <w:rFonts w:ascii="Arial" w:hAnsi="Arial"/>
                <w:sz w:val="18"/>
              </w:rPr>
            </w:pPr>
            <w:r>
              <w:rPr>
                <w:rFonts w:ascii="Arial" w:hAnsi="Arial"/>
                <w:sz w:val="18"/>
              </w:rPr>
              <w:t>6,890,62</w:t>
            </w:r>
            <w:r w:rsidR="00BA70C8">
              <w:rPr>
                <w:rFonts w:ascii="Arial" w:hAnsi="Arial"/>
                <w:sz w:val="18"/>
              </w:rPr>
              <w:t>8</w:t>
            </w:r>
          </w:p>
        </w:tc>
        <w:tc>
          <w:tcPr>
            <w:tcW w:w="1103" w:type="dxa"/>
            <w:tcBorders>
              <w:top w:val="single" w:sz="4" w:space="0" w:color="auto"/>
              <w:left w:val="single" w:sz="4" w:space="0" w:color="auto"/>
              <w:bottom w:val="single" w:sz="4" w:space="0" w:color="auto"/>
              <w:right w:val="single" w:sz="4" w:space="0" w:color="auto"/>
            </w:tcBorders>
            <w:shd w:val="clear" w:color="auto" w:fill="auto"/>
          </w:tcPr>
          <w:p w14:paraId="1486699C" w14:textId="77777777" w:rsidR="00DB13C4" w:rsidRDefault="00DB13C4">
            <w:pPr>
              <w:rPr>
                <w:rFonts w:ascii="Arial" w:hAnsi="Arial"/>
                <w:sz w:val="18"/>
              </w:rPr>
            </w:pPr>
          </w:p>
          <w:p w14:paraId="3F7F9A6A" w14:textId="34139471" w:rsidR="005C460F" w:rsidRPr="00AC671B" w:rsidRDefault="00BA70C8" w:rsidP="00DB13C4">
            <w:pPr>
              <w:rPr>
                <w:rFonts w:ascii="Arial" w:hAnsi="Arial"/>
              </w:rPr>
            </w:pPr>
            <w:r>
              <w:rPr>
                <w:rFonts w:ascii="Arial" w:hAnsi="Arial"/>
                <w:sz w:val="18"/>
              </w:rPr>
              <w:t>756,825</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4DEF8D25" w14:textId="09694FED" w:rsidR="005C460F" w:rsidRPr="005C460F" w:rsidRDefault="00BA70C8" w:rsidP="005C460F">
            <w:pPr>
              <w:rPr>
                <w:rFonts w:ascii="Arial" w:hAnsi="Arial"/>
                <w:sz w:val="18"/>
              </w:rPr>
            </w:pPr>
            <w:r>
              <w:rPr>
                <w:rFonts w:ascii="Arial" w:hAnsi="Arial"/>
                <w:sz w:val="18"/>
              </w:rPr>
              <w:t xml:space="preserve">    1,731,90</w:t>
            </w:r>
            <w:r w:rsidR="005C460F" w:rsidRPr="005C460F">
              <w:rPr>
                <w:rFonts w:ascii="Arial" w:hAnsi="Arial"/>
                <w:sz w:val="18"/>
              </w:rPr>
              <w:t xml:space="preserve">3 </w:t>
            </w:r>
          </w:p>
          <w:p w14:paraId="1D53A5E2" w14:textId="77777777" w:rsidR="0041171E" w:rsidRPr="005C460F" w:rsidRDefault="0041171E">
            <w:pPr>
              <w:rPr>
                <w:rFonts w:ascii="Arial" w:hAnsi="Arial"/>
                <w:sz w:val="18"/>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FA41A1B" w14:textId="77777777" w:rsidR="005C460F" w:rsidRDefault="005C460F">
            <w:pPr>
              <w:rPr>
                <w:rFonts w:ascii="Arial" w:hAnsi="Arial"/>
                <w:sz w:val="18"/>
              </w:rPr>
            </w:pPr>
          </w:p>
          <w:p w14:paraId="2D0F8C9F" w14:textId="458A425E" w:rsidR="0054072B" w:rsidRPr="005C460F" w:rsidRDefault="0054072B">
            <w:pPr>
              <w:rPr>
                <w:rFonts w:ascii="Arial" w:hAnsi="Arial"/>
                <w:sz w:val="18"/>
              </w:rPr>
            </w:pPr>
            <w:r>
              <w:rPr>
                <w:rFonts w:ascii="Arial" w:hAnsi="Arial"/>
                <w:sz w:val="18"/>
              </w:rPr>
              <w:t>£9,379,356</w:t>
            </w: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7D415C6C" w14:textId="77777777" w:rsidR="0041171E" w:rsidRPr="0054072B" w:rsidRDefault="0041171E">
            <w:pPr>
              <w:rPr>
                <w:rFonts w:ascii="Arial" w:hAnsi="Arial"/>
                <w:sz w:val="18"/>
              </w:rPr>
            </w:pPr>
          </w:p>
          <w:p w14:paraId="4892681C" w14:textId="193A64B6" w:rsidR="005C460F" w:rsidRPr="0054072B" w:rsidRDefault="00BA70C8">
            <w:pPr>
              <w:rPr>
                <w:rFonts w:ascii="Arial" w:hAnsi="Arial"/>
                <w:sz w:val="18"/>
              </w:rPr>
            </w:pPr>
            <w:r>
              <w:rPr>
                <w:rFonts w:ascii="Arial" w:hAnsi="Arial"/>
                <w:sz w:val="18"/>
              </w:rPr>
              <w:t>73.47</w:t>
            </w:r>
            <w:r w:rsidR="005C460F" w:rsidRPr="0054072B">
              <w:rPr>
                <w:rFonts w:ascii="Arial" w:hAnsi="Arial"/>
                <w:sz w:val="18"/>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A586DFA" w14:textId="77777777" w:rsidR="0041171E" w:rsidRPr="0054072B" w:rsidRDefault="0041171E">
            <w:pPr>
              <w:rPr>
                <w:rFonts w:ascii="Arial" w:hAnsi="Arial"/>
                <w:sz w:val="18"/>
              </w:rPr>
            </w:pPr>
          </w:p>
          <w:p w14:paraId="33B0C46D" w14:textId="6FC700D1" w:rsidR="005C460F" w:rsidRPr="0054072B" w:rsidRDefault="00BA70C8">
            <w:pPr>
              <w:rPr>
                <w:rFonts w:ascii="Arial" w:hAnsi="Arial"/>
                <w:sz w:val="18"/>
              </w:rPr>
            </w:pPr>
            <w:r>
              <w:rPr>
                <w:rFonts w:ascii="Arial" w:hAnsi="Arial"/>
                <w:sz w:val="18"/>
              </w:rPr>
              <w:t>81.53</w:t>
            </w:r>
            <w:r w:rsidR="005C460F" w:rsidRPr="0054072B">
              <w:rPr>
                <w:rFonts w:ascii="Arial" w:hAnsi="Arial"/>
                <w:sz w:val="18"/>
              </w:rPr>
              <w:t>%</w:t>
            </w:r>
          </w:p>
        </w:tc>
      </w:tr>
      <w:tr w:rsidR="005C460F" w:rsidRPr="00A00FC4" w14:paraId="32956ECB"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1C3830F9" w14:textId="77777777" w:rsidR="005C460F" w:rsidRPr="00A00FC4" w:rsidRDefault="005C460F" w:rsidP="005C460F">
            <w:pPr>
              <w:rPr>
                <w:rFonts w:ascii="Arial" w:hAnsi="Arial"/>
                <w:b/>
              </w:rPr>
            </w:pPr>
            <w:r w:rsidRPr="00A00FC4">
              <w:rPr>
                <w:rFonts w:ascii="Arial" w:hAnsi="Arial"/>
                <w:b/>
              </w:rPr>
              <w:t xml:space="preserve">Sub Total </w:t>
            </w: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BB8D7C" w14:textId="77777777" w:rsidR="005C460F" w:rsidRPr="00A00FC4" w:rsidRDefault="005C460F" w:rsidP="005C460F">
            <w:pPr>
              <w:rPr>
                <w:rFonts w:ascii="Arial" w:hAnsi="Arial"/>
              </w:rPr>
            </w:pPr>
          </w:p>
        </w:tc>
        <w:tc>
          <w:tcPr>
            <w:tcW w:w="1021" w:type="dxa"/>
            <w:tcBorders>
              <w:top w:val="single" w:sz="4" w:space="0" w:color="auto"/>
              <w:left w:val="single" w:sz="4" w:space="0" w:color="auto"/>
              <w:bottom w:val="single" w:sz="4" w:space="0" w:color="auto"/>
              <w:right w:val="single" w:sz="4" w:space="0" w:color="auto"/>
            </w:tcBorders>
            <w:shd w:val="clear" w:color="auto" w:fill="auto"/>
          </w:tcPr>
          <w:p w14:paraId="602F9D65" w14:textId="77777777" w:rsidR="005C460F" w:rsidRPr="005C460F" w:rsidRDefault="005C460F" w:rsidP="005C460F">
            <w:pPr>
              <w:rPr>
                <w:rFonts w:ascii="Arial" w:hAnsi="Arial"/>
                <w:sz w:val="18"/>
              </w:rPr>
            </w:pPr>
          </w:p>
          <w:p w14:paraId="1DB6133F" w14:textId="1434A636" w:rsidR="005C460F" w:rsidRPr="005C460F" w:rsidRDefault="00DB13C4" w:rsidP="005C460F">
            <w:pPr>
              <w:rPr>
                <w:rFonts w:ascii="Arial" w:hAnsi="Arial"/>
                <w:sz w:val="18"/>
              </w:rPr>
            </w:pPr>
            <w:r>
              <w:rPr>
                <w:rFonts w:ascii="Arial" w:hAnsi="Arial"/>
                <w:sz w:val="18"/>
              </w:rPr>
              <w:t>6,890,62</w:t>
            </w:r>
            <w:r w:rsidR="00BA70C8">
              <w:rPr>
                <w:rFonts w:ascii="Arial" w:hAnsi="Arial"/>
                <w:sz w:val="18"/>
              </w:rPr>
              <w:t>8</w:t>
            </w:r>
          </w:p>
        </w:tc>
        <w:tc>
          <w:tcPr>
            <w:tcW w:w="1103" w:type="dxa"/>
            <w:tcBorders>
              <w:top w:val="single" w:sz="4" w:space="0" w:color="auto"/>
              <w:left w:val="single" w:sz="4" w:space="0" w:color="auto"/>
              <w:bottom w:val="single" w:sz="4" w:space="0" w:color="auto"/>
              <w:right w:val="single" w:sz="4" w:space="0" w:color="auto"/>
            </w:tcBorders>
            <w:shd w:val="clear" w:color="auto" w:fill="auto"/>
          </w:tcPr>
          <w:p w14:paraId="2E8BD27A" w14:textId="77777777" w:rsidR="005C460F" w:rsidRDefault="005C460F" w:rsidP="005C460F">
            <w:pPr>
              <w:rPr>
                <w:rFonts w:ascii="Arial" w:hAnsi="Arial"/>
                <w:sz w:val="18"/>
              </w:rPr>
            </w:pPr>
          </w:p>
          <w:p w14:paraId="6D0D0C69" w14:textId="20D190EB" w:rsidR="005C460F" w:rsidRPr="00AC671B" w:rsidRDefault="00BA70C8" w:rsidP="005C460F">
            <w:pPr>
              <w:rPr>
                <w:rFonts w:ascii="Arial" w:hAnsi="Arial"/>
              </w:rPr>
            </w:pPr>
            <w:r>
              <w:rPr>
                <w:rFonts w:ascii="Arial" w:hAnsi="Arial"/>
                <w:sz w:val="18"/>
              </w:rPr>
              <w:t>756,82</w:t>
            </w:r>
            <w:r w:rsidR="00DB13C4" w:rsidRPr="00DB13C4">
              <w:rPr>
                <w:rFonts w:ascii="Arial" w:hAnsi="Arial"/>
                <w:sz w:val="18"/>
              </w:rPr>
              <w:t>5</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62E4E94" w14:textId="77777777" w:rsidR="005C460F" w:rsidRDefault="005C460F" w:rsidP="005C460F">
            <w:pPr>
              <w:rPr>
                <w:rFonts w:ascii="Arial" w:hAnsi="Arial"/>
                <w:sz w:val="18"/>
              </w:rPr>
            </w:pPr>
          </w:p>
          <w:p w14:paraId="28A1FEA6" w14:textId="372662D6" w:rsidR="005C460F" w:rsidRPr="00AC671B" w:rsidRDefault="00BA70C8" w:rsidP="005C460F">
            <w:pPr>
              <w:rPr>
                <w:rFonts w:ascii="Arial" w:hAnsi="Arial"/>
              </w:rPr>
            </w:pPr>
            <w:r>
              <w:rPr>
                <w:rFonts w:ascii="Arial" w:hAnsi="Arial"/>
                <w:sz w:val="18"/>
              </w:rPr>
              <w:t>1,731,90</w:t>
            </w:r>
            <w:r w:rsidR="005C460F" w:rsidRPr="005C460F">
              <w:rPr>
                <w:rFonts w:ascii="Arial" w:hAnsi="Arial"/>
                <w:sz w:val="18"/>
              </w:rPr>
              <w:t>3</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2383A842" w14:textId="77777777" w:rsidR="005C460F" w:rsidRDefault="005C460F" w:rsidP="005C460F">
            <w:pPr>
              <w:rPr>
                <w:rFonts w:ascii="Arial" w:hAnsi="Arial"/>
                <w:sz w:val="18"/>
              </w:rPr>
            </w:pPr>
          </w:p>
          <w:p w14:paraId="69B2EC5C" w14:textId="0CDABA6E" w:rsidR="0054072B" w:rsidRPr="005C460F" w:rsidRDefault="0054072B" w:rsidP="005C460F">
            <w:pPr>
              <w:rPr>
                <w:rFonts w:ascii="Arial" w:hAnsi="Arial"/>
                <w:sz w:val="18"/>
              </w:rPr>
            </w:pPr>
            <w:r>
              <w:rPr>
                <w:rFonts w:ascii="Arial" w:hAnsi="Arial"/>
                <w:sz w:val="18"/>
              </w:rPr>
              <w:t>£9,379,356</w:t>
            </w: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7C9888AE" w14:textId="77777777" w:rsidR="005C460F" w:rsidRPr="0054072B" w:rsidRDefault="005C460F" w:rsidP="005C460F">
            <w:pPr>
              <w:rPr>
                <w:rFonts w:ascii="Arial" w:hAnsi="Arial"/>
                <w:sz w:val="18"/>
              </w:rPr>
            </w:pPr>
          </w:p>
          <w:p w14:paraId="10227F42" w14:textId="33E842B8" w:rsidR="005C460F" w:rsidRPr="0054072B" w:rsidRDefault="0054072B" w:rsidP="005C460F">
            <w:pPr>
              <w:rPr>
                <w:rFonts w:ascii="Arial" w:hAnsi="Arial"/>
                <w:sz w:val="18"/>
              </w:rPr>
            </w:pPr>
            <w:r w:rsidRPr="0054072B">
              <w:rPr>
                <w:rFonts w:ascii="Arial" w:hAnsi="Arial"/>
                <w:sz w:val="18"/>
              </w:rPr>
              <w:t>73.47</w:t>
            </w:r>
            <w:r w:rsidR="005C460F" w:rsidRPr="0054072B">
              <w:rPr>
                <w:rFonts w:ascii="Arial" w:hAnsi="Arial"/>
                <w:sz w:val="18"/>
              </w:rPr>
              <w:t>%</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6ED0AAA" w14:textId="77777777" w:rsidR="005C460F" w:rsidRPr="0054072B" w:rsidRDefault="005C460F" w:rsidP="005C460F">
            <w:pPr>
              <w:rPr>
                <w:rFonts w:ascii="Arial" w:hAnsi="Arial"/>
                <w:sz w:val="18"/>
              </w:rPr>
            </w:pPr>
          </w:p>
          <w:p w14:paraId="1678C7CB" w14:textId="3B829A27" w:rsidR="005C460F" w:rsidRPr="0054072B" w:rsidRDefault="00BA70C8" w:rsidP="005C460F">
            <w:pPr>
              <w:rPr>
                <w:rFonts w:ascii="Arial" w:hAnsi="Arial"/>
                <w:sz w:val="18"/>
              </w:rPr>
            </w:pPr>
            <w:r>
              <w:rPr>
                <w:rFonts w:ascii="Arial" w:hAnsi="Arial"/>
                <w:sz w:val="18"/>
              </w:rPr>
              <w:t>81.53</w:t>
            </w:r>
            <w:r w:rsidR="005C460F" w:rsidRPr="0054072B">
              <w:rPr>
                <w:rFonts w:ascii="Arial" w:hAnsi="Arial"/>
                <w:sz w:val="18"/>
              </w:rPr>
              <w:t>%</w:t>
            </w:r>
          </w:p>
        </w:tc>
      </w:tr>
      <w:tr w:rsidR="005C460F" w:rsidRPr="00A00FC4" w14:paraId="72BC204D"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29C8367E" w14:textId="77777777" w:rsidR="005C460F" w:rsidRPr="00A00FC4" w:rsidRDefault="005C460F" w:rsidP="005C460F">
            <w:pPr>
              <w:rPr>
                <w:rFonts w:ascii="Arial" w:hAnsi="Arial"/>
              </w:rPr>
            </w:pPr>
            <w:r w:rsidRPr="00A00FC4">
              <w:rPr>
                <w:rFonts w:ascii="Arial" w:hAnsi="Arial"/>
              </w:rPr>
              <w:lastRenderedPageBreak/>
              <w:t xml:space="preserve">Capital </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DF43F6" w14:textId="77777777" w:rsidR="005C460F" w:rsidRPr="00A00FC4" w:rsidRDefault="005C460F" w:rsidP="005C460F">
            <w:pPr>
              <w:rPr>
                <w:rFonts w:ascii="Arial" w:hAnsi="Arial"/>
              </w:rPr>
            </w:pPr>
            <w:r>
              <w:rPr>
                <w:rFonts w:ascii="Arial" w:hAnsi="Arial"/>
              </w:rPr>
              <w:t>ESF</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103EF316" w14:textId="77777777" w:rsidR="005C460F" w:rsidRPr="005C460F" w:rsidRDefault="005C460F" w:rsidP="005C460F">
            <w:pPr>
              <w:rPr>
                <w:rFonts w:ascii="Arial" w:hAnsi="Arial"/>
                <w:sz w:val="18"/>
              </w:rPr>
            </w:pPr>
          </w:p>
          <w:p w14:paraId="5A0047BE" w14:textId="77777777" w:rsidR="005C460F" w:rsidRPr="005C460F" w:rsidRDefault="005C460F" w:rsidP="005C460F">
            <w:pPr>
              <w:rPr>
                <w:rFonts w:ascii="Arial" w:hAnsi="Arial"/>
                <w:sz w:val="18"/>
              </w:rPr>
            </w:pPr>
          </w:p>
        </w:tc>
        <w:tc>
          <w:tcPr>
            <w:tcW w:w="1103" w:type="dxa"/>
            <w:tcBorders>
              <w:top w:val="single" w:sz="4" w:space="0" w:color="auto"/>
              <w:left w:val="single" w:sz="4" w:space="0" w:color="auto"/>
              <w:bottom w:val="single" w:sz="4" w:space="0" w:color="auto"/>
              <w:right w:val="single" w:sz="4" w:space="0" w:color="auto"/>
            </w:tcBorders>
            <w:shd w:val="clear" w:color="auto" w:fill="FFFFFF"/>
          </w:tcPr>
          <w:p w14:paraId="57CD2491" w14:textId="77777777" w:rsidR="005C460F" w:rsidRPr="00D13617" w:rsidRDefault="005C460F" w:rsidP="005C460F">
            <w:pPr>
              <w:rPr>
                <w:rFonts w:ascii="Arial" w:hAnsi="Arial"/>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400BD6B" w14:textId="77777777" w:rsidR="005C460F" w:rsidRPr="00D13617" w:rsidRDefault="005C460F" w:rsidP="005C460F">
            <w:pPr>
              <w:rPr>
                <w:rFonts w:ascii="Arial" w:hAnsi="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5B6F9D8B" w14:textId="77777777" w:rsidR="005C460F" w:rsidRPr="00D13617" w:rsidRDefault="005C460F" w:rsidP="005C460F">
            <w:pPr>
              <w:rPr>
                <w:rFonts w:ascii="Arial" w:hAnsi="Arial"/>
              </w:rPr>
            </w:pPr>
          </w:p>
        </w:tc>
        <w:tc>
          <w:tcPr>
            <w:tcW w:w="1563" w:type="dxa"/>
            <w:tcBorders>
              <w:top w:val="single" w:sz="4" w:space="0" w:color="auto"/>
              <w:left w:val="single" w:sz="4" w:space="0" w:color="auto"/>
              <w:bottom w:val="single" w:sz="4" w:space="0" w:color="auto"/>
              <w:right w:val="single" w:sz="4" w:space="0" w:color="auto"/>
            </w:tcBorders>
            <w:shd w:val="clear" w:color="auto" w:fill="FFFFFF"/>
          </w:tcPr>
          <w:p w14:paraId="63FBB815" w14:textId="77777777" w:rsidR="005C460F" w:rsidRPr="00D13617" w:rsidRDefault="005C460F" w:rsidP="005C460F">
            <w:pPr>
              <w:rPr>
                <w:rFonts w:ascii="Arial" w:hAnsi="Arial"/>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14:paraId="4AD1EE9F" w14:textId="77777777" w:rsidR="005C460F" w:rsidRPr="00D13617" w:rsidRDefault="005C460F" w:rsidP="005C460F">
            <w:pPr>
              <w:rPr>
                <w:rFonts w:ascii="Arial" w:hAnsi="Arial"/>
              </w:rPr>
            </w:pPr>
          </w:p>
        </w:tc>
      </w:tr>
      <w:tr w:rsidR="005C460F" w:rsidRPr="00A00FC4" w14:paraId="251BF282"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3630224F" w14:textId="77777777" w:rsidR="005C460F" w:rsidRPr="00A00FC4" w:rsidRDefault="005C460F" w:rsidP="005C460F">
            <w:pPr>
              <w:rPr>
                <w:rFonts w:ascii="Arial" w:hAnsi="Arial"/>
              </w:rPr>
            </w:pPr>
            <w:r w:rsidRPr="00A00FC4">
              <w:rPr>
                <w:rFonts w:ascii="Arial" w:hAnsi="Arial"/>
              </w:rPr>
              <w:t>Revenue</w:t>
            </w: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A0FFBF" w14:textId="77777777" w:rsidR="005C460F" w:rsidRPr="00A00FC4" w:rsidRDefault="005C460F" w:rsidP="005C460F">
            <w:pPr>
              <w:rPr>
                <w:rFonts w:ascii="Arial" w:hAnsi="Arial"/>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0E80346E" w14:textId="77777777" w:rsidR="005C460F" w:rsidRPr="00D13617" w:rsidRDefault="005C460F" w:rsidP="005C460F">
            <w:pPr>
              <w:rPr>
                <w:rFonts w:ascii="Arial" w:hAnsi="Arial"/>
              </w:rPr>
            </w:pPr>
          </w:p>
          <w:p w14:paraId="6768251E" w14:textId="77777777" w:rsidR="005C460F" w:rsidRPr="00D13617" w:rsidRDefault="005C460F" w:rsidP="005C460F">
            <w:pPr>
              <w:rPr>
                <w:rFonts w:ascii="Arial" w:hAnsi="Arial"/>
              </w:rPr>
            </w:pPr>
          </w:p>
        </w:tc>
        <w:tc>
          <w:tcPr>
            <w:tcW w:w="1103" w:type="dxa"/>
            <w:tcBorders>
              <w:top w:val="single" w:sz="4" w:space="0" w:color="auto"/>
              <w:left w:val="single" w:sz="4" w:space="0" w:color="auto"/>
              <w:bottom w:val="single" w:sz="4" w:space="0" w:color="auto"/>
              <w:right w:val="single" w:sz="4" w:space="0" w:color="auto"/>
            </w:tcBorders>
            <w:shd w:val="clear" w:color="auto" w:fill="FFFFFF"/>
          </w:tcPr>
          <w:p w14:paraId="2164E2D7" w14:textId="77777777" w:rsidR="005C460F" w:rsidRPr="00D13617" w:rsidRDefault="005C460F" w:rsidP="005C460F">
            <w:pPr>
              <w:rPr>
                <w:rFonts w:ascii="Arial" w:hAnsi="Arial"/>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365F1E02" w14:textId="77777777" w:rsidR="005C460F" w:rsidRPr="00D13617" w:rsidRDefault="005C460F" w:rsidP="005C460F">
            <w:pPr>
              <w:rPr>
                <w:rFonts w:ascii="Arial" w:hAnsi="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A0F0CA3" w14:textId="77777777" w:rsidR="005C460F" w:rsidRPr="00D13617" w:rsidRDefault="005C460F" w:rsidP="005C460F">
            <w:pPr>
              <w:rPr>
                <w:rFonts w:ascii="Arial" w:hAnsi="Arial"/>
              </w:rPr>
            </w:pPr>
          </w:p>
        </w:tc>
        <w:tc>
          <w:tcPr>
            <w:tcW w:w="1563" w:type="dxa"/>
            <w:tcBorders>
              <w:top w:val="single" w:sz="4" w:space="0" w:color="auto"/>
              <w:left w:val="single" w:sz="4" w:space="0" w:color="auto"/>
              <w:bottom w:val="single" w:sz="4" w:space="0" w:color="auto"/>
              <w:right w:val="single" w:sz="4" w:space="0" w:color="auto"/>
            </w:tcBorders>
            <w:shd w:val="clear" w:color="auto" w:fill="FFFFFF"/>
          </w:tcPr>
          <w:p w14:paraId="2E64C838" w14:textId="77777777" w:rsidR="005C460F" w:rsidRPr="00D13617" w:rsidRDefault="005C460F" w:rsidP="005C460F">
            <w:pPr>
              <w:rPr>
                <w:rFonts w:ascii="Arial" w:hAnsi="Arial"/>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14:paraId="6B61E1AF" w14:textId="77777777" w:rsidR="005C460F" w:rsidRPr="00D13617" w:rsidRDefault="005C460F" w:rsidP="005C460F">
            <w:pPr>
              <w:rPr>
                <w:rFonts w:ascii="Arial" w:hAnsi="Arial"/>
              </w:rPr>
            </w:pPr>
          </w:p>
        </w:tc>
      </w:tr>
      <w:tr w:rsidR="005C460F" w:rsidRPr="00A00FC4" w14:paraId="69AA395A"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3C33297D" w14:textId="77777777" w:rsidR="005C460F" w:rsidRPr="00A00FC4" w:rsidRDefault="005C460F" w:rsidP="005C460F">
            <w:pPr>
              <w:rPr>
                <w:rFonts w:ascii="Arial" w:hAnsi="Arial"/>
                <w:b/>
              </w:rPr>
            </w:pPr>
            <w:r w:rsidRPr="00A00FC4">
              <w:rPr>
                <w:rFonts w:ascii="Arial" w:hAnsi="Arial"/>
                <w:b/>
              </w:rPr>
              <w:t xml:space="preserve">Sub Total </w:t>
            </w:r>
          </w:p>
        </w:tc>
        <w:tc>
          <w:tcPr>
            <w:tcW w:w="9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CB6619" w14:textId="77777777" w:rsidR="005C460F" w:rsidRPr="00A00FC4" w:rsidRDefault="005C460F" w:rsidP="005C460F">
            <w:pPr>
              <w:rPr>
                <w:rFonts w:ascii="Arial" w:hAnsi="Arial"/>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43187DB6" w14:textId="77777777" w:rsidR="005C460F" w:rsidRPr="00D13617" w:rsidRDefault="005C460F" w:rsidP="005C460F">
            <w:pPr>
              <w:rPr>
                <w:rFonts w:ascii="Arial" w:hAnsi="Arial"/>
              </w:rPr>
            </w:pPr>
          </w:p>
          <w:p w14:paraId="1D9B848A" w14:textId="77777777" w:rsidR="005C460F" w:rsidRPr="00D13617" w:rsidRDefault="005C460F" w:rsidP="005C460F">
            <w:pPr>
              <w:rPr>
                <w:rFonts w:ascii="Arial" w:hAnsi="Arial"/>
              </w:rPr>
            </w:pPr>
          </w:p>
        </w:tc>
        <w:tc>
          <w:tcPr>
            <w:tcW w:w="1103" w:type="dxa"/>
            <w:tcBorders>
              <w:top w:val="single" w:sz="4" w:space="0" w:color="auto"/>
              <w:left w:val="single" w:sz="4" w:space="0" w:color="auto"/>
              <w:bottom w:val="single" w:sz="4" w:space="0" w:color="auto"/>
              <w:right w:val="single" w:sz="4" w:space="0" w:color="auto"/>
            </w:tcBorders>
            <w:shd w:val="clear" w:color="auto" w:fill="FFFFFF"/>
          </w:tcPr>
          <w:p w14:paraId="7238584E" w14:textId="77777777" w:rsidR="005C460F" w:rsidRPr="00D13617" w:rsidRDefault="005C460F" w:rsidP="005C460F">
            <w:pPr>
              <w:rPr>
                <w:rFonts w:ascii="Arial" w:hAnsi="Arial"/>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76A08EAF" w14:textId="77777777" w:rsidR="005C460F" w:rsidRPr="00D13617" w:rsidRDefault="005C460F" w:rsidP="005C460F">
            <w:pPr>
              <w:rPr>
                <w:rFonts w:ascii="Arial" w:hAnsi="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088ED493" w14:textId="77777777" w:rsidR="005C460F" w:rsidRPr="00D13617" w:rsidRDefault="005C460F" w:rsidP="005C460F">
            <w:pPr>
              <w:rPr>
                <w:rFonts w:ascii="Arial" w:hAnsi="Arial"/>
              </w:rPr>
            </w:pPr>
          </w:p>
        </w:tc>
        <w:tc>
          <w:tcPr>
            <w:tcW w:w="1563" w:type="dxa"/>
            <w:tcBorders>
              <w:top w:val="single" w:sz="4" w:space="0" w:color="auto"/>
              <w:left w:val="single" w:sz="4" w:space="0" w:color="auto"/>
              <w:bottom w:val="single" w:sz="4" w:space="0" w:color="auto"/>
              <w:right w:val="single" w:sz="4" w:space="0" w:color="auto"/>
            </w:tcBorders>
            <w:shd w:val="clear" w:color="auto" w:fill="FFFFFF"/>
          </w:tcPr>
          <w:p w14:paraId="6A7DCEC3" w14:textId="77777777" w:rsidR="005C460F" w:rsidRPr="00D13617" w:rsidRDefault="005C460F" w:rsidP="005C460F">
            <w:pPr>
              <w:rPr>
                <w:rFonts w:ascii="Arial" w:hAnsi="Arial"/>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14:paraId="7771F3FD" w14:textId="77777777" w:rsidR="005C460F" w:rsidRPr="00D13617" w:rsidRDefault="005C460F" w:rsidP="005C460F">
            <w:pPr>
              <w:rPr>
                <w:rFonts w:ascii="Arial" w:hAnsi="Arial"/>
              </w:rPr>
            </w:pPr>
          </w:p>
        </w:tc>
      </w:tr>
      <w:tr w:rsidR="005C460F" w:rsidRPr="00A00FC4" w14:paraId="2039C1A0"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4267290E" w14:textId="77777777" w:rsidR="005C460F" w:rsidRPr="00A00FC4" w:rsidRDefault="005C460F" w:rsidP="005C460F">
            <w:pPr>
              <w:rPr>
                <w:rFonts w:ascii="Arial" w:hAnsi="Arial"/>
              </w:rPr>
            </w:pPr>
            <w:r w:rsidRPr="00A00FC4">
              <w:rPr>
                <w:rFonts w:ascii="Arial" w:hAnsi="Arial"/>
              </w:rPr>
              <w:t xml:space="preserve">Revenue  </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14:paraId="0A9EE57E" w14:textId="77777777" w:rsidR="005C460F" w:rsidRPr="00A00FC4" w:rsidRDefault="005C460F" w:rsidP="005C460F">
            <w:pPr>
              <w:rPr>
                <w:rFonts w:ascii="Arial" w:hAnsi="Arial"/>
              </w:rPr>
            </w:pPr>
            <w:r w:rsidRPr="00A00FC4">
              <w:rPr>
                <w:rFonts w:ascii="Arial" w:hAnsi="Arial"/>
              </w:rPr>
              <w:t>YEI</w:t>
            </w: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0CD6B95D" w14:textId="77777777" w:rsidR="005C460F" w:rsidRPr="00D13617" w:rsidRDefault="005C460F" w:rsidP="005C460F">
            <w:pPr>
              <w:rPr>
                <w:rFonts w:ascii="Arial" w:hAnsi="Arial"/>
              </w:rPr>
            </w:pPr>
          </w:p>
          <w:p w14:paraId="2491ED2B" w14:textId="77777777" w:rsidR="005C460F" w:rsidRPr="00D13617" w:rsidRDefault="005C460F" w:rsidP="005C460F">
            <w:pPr>
              <w:rPr>
                <w:rFonts w:ascii="Arial" w:hAnsi="Arial"/>
              </w:rPr>
            </w:pPr>
          </w:p>
        </w:tc>
        <w:tc>
          <w:tcPr>
            <w:tcW w:w="1103" w:type="dxa"/>
            <w:tcBorders>
              <w:top w:val="single" w:sz="4" w:space="0" w:color="auto"/>
              <w:left w:val="single" w:sz="4" w:space="0" w:color="auto"/>
              <w:bottom w:val="single" w:sz="4" w:space="0" w:color="auto"/>
              <w:right w:val="single" w:sz="4" w:space="0" w:color="auto"/>
            </w:tcBorders>
            <w:shd w:val="clear" w:color="auto" w:fill="FFFFFF"/>
          </w:tcPr>
          <w:p w14:paraId="0D444FEF" w14:textId="77777777" w:rsidR="005C460F" w:rsidRPr="00D13617" w:rsidRDefault="005C460F" w:rsidP="005C460F">
            <w:pPr>
              <w:rPr>
                <w:rFonts w:ascii="Arial" w:hAnsi="Arial"/>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10BB37FA" w14:textId="77777777" w:rsidR="005C460F" w:rsidRPr="00D13617" w:rsidRDefault="005C460F" w:rsidP="005C460F">
            <w:pPr>
              <w:rPr>
                <w:rFonts w:ascii="Arial" w:hAnsi="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95F357A" w14:textId="77777777" w:rsidR="005C460F" w:rsidRPr="00D13617" w:rsidRDefault="005C460F" w:rsidP="005C460F">
            <w:pPr>
              <w:rPr>
                <w:rFonts w:ascii="Arial" w:hAnsi="Arial"/>
              </w:rPr>
            </w:pPr>
          </w:p>
        </w:tc>
        <w:tc>
          <w:tcPr>
            <w:tcW w:w="1563" w:type="dxa"/>
            <w:tcBorders>
              <w:top w:val="single" w:sz="4" w:space="0" w:color="auto"/>
              <w:left w:val="single" w:sz="4" w:space="0" w:color="auto"/>
              <w:bottom w:val="single" w:sz="4" w:space="0" w:color="auto"/>
              <w:right w:val="single" w:sz="4" w:space="0" w:color="auto"/>
            </w:tcBorders>
            <w:shd w:val="clear" w:color="auto" w:fill="FFFFFF"/>
          </w:tcPr>
          <w:p w14:paraId="54938A59" w14:textId="77777777" w:rsidR="005C460F" w:rsidRPr="00D13617" w:rsidRDefault="005C460F" w:rsidP="005C460F">
            <w:pPr>
              <w:rPr>
                <w:rFonts w:ascii="Arial" w:hAnsi="Arial"/>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14:paraId="3B2F4A14" w14:textId="77777777" w:rsidR="005C460F" w:rsidRPr="00D13617" w:rsidRDefault="005C460F" w:rsidP="005C460F">
            <w:pPr>
              <w:rPr>
                <w:rFonts w:ascii="Arial" w:hAnsi="Arial"/>
              </w:rPr>
            </w:pPr>
          </w:p>
        </w:tc>
      </w:tr>
      <w:tr w:rsidR="005C460F" w:rsidRPr="00A00FC4" w14:paraId="1866E973"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62C5E13A" w14:textId="77777777" w:rsidR="005C460F" w:rsidRPr="00A00FC4" w:rsidRDefault="005C460F" w:rsidP="005C460F">
            <w:pPr>
              <w:rPr>
                <w:rFonts w:ascii="Arial" w:hAnsi="Arial"/>
                <w:b/>
              </w:rPr>
            </w:pPr>
            <w:r w:rsidRPr="00A00FC4">
              <w:rPr>
                <w:rFonts w:ascii="Arial" w:hAnsi="Arial"/>
                <w:b/>
              </w:rPr>
              <w:t xml:space="preserve">Sub Total </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5C5E608F" w14:textId="77777777" w:rsidR="005C460F" w:rsidRPr="00A00FC4" w:rsidRDefault="005C460F" w:rsidP="005C460F">
            <w:pPr>
              <w:rPr>
                <w:rFonts w:ascii="Arial" w:hAnsi="Arial"/>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2BAB3CC5" w14:textId="77777777" w:rsidR="005C460F" w:rsidRPr="00D13617" w:rsidRDefault="005C460F" w:rsidP="005C460F">
            <w:pPr>
              <w:rPr>
                <w:rFonts w:ascii="Arial" w:hAnsi="Arial"/>
              </w:rPr>
            </w:pPr>
          </w:p>
          <w:p w14:paraId="63471DD7" w14:textId="77777777" w:rsidR="005C460F" w:rsidRPr="00D13617" w:rsidRDefault="005C460F" w:rsidP="005C460F">
            <w:pPr>
              <w:rPr>
                <w:rFonts w:ascii="Arial" w:hAnsi="Arial"/>
              </w:rPr>
            </w:pPr>
          </w:p>
        </w:tc>
        <w:tc>
          <w:tcPr>
            <w:tcW w:w="1103" w:type="dxa"/>
            <w:tcBorders>
              <w:top w:val="single" w:sz="4" w:space="0" w:color="auto"/>
              <w:left w:val="single" w:sz="4" w:space="0" w:color="auto"/>
              <w:bottom w:val="single" w:sz="4" w:space="0" w:color="auto"/>
              <w:right w:val="single" w:sz="4" w:space="0" w:color="auto"/>
            </w:tcBorders>
            <w:shd w:val="clear" w:color="auto" w:fill="FFFFFF"/>
          </w:tcPr>
          <w:p w14:paraId="3A50BDDD" w14:textId="77777777" w:rsidR="005C460F" w:rsidRPr="00D13617" w:rsidRDefault="005C460F" w:rsidP="005C460F">
            <w:pPr>
              <w:rPr>
                <w:rFonts w:ascii="Arial" w:hAnsi="Arial"/>
              </w:rPr>
            </w:pP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6908B52" w14:textId="77777777" w:rsidR="005C460F" w:rsidRPr="00D13617" w:rsidRDefault="005C460F" w:rsidP="005C460F">
            <w:pPr>
              <w:rPr>
                <w:rFonts w:ascii="Arial" w:hAnsi="Arial"/>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323D9FEF" w14:textId="77777777" w:rsidR="005C460F" w:rsidRPr="00D13617" w:rsidRDefault="005C460F" w:rsidP="005C460F">
            <w:pPr>
              <w:rPr>
                <w:rFonts w:ascii="Arial" w:hAnsi="Arial"/>
              </w:rPr>
            </w:pPr>
          </w:p>
        </w:tc>
        <w:tc>
          <w:tcPr>
            <w:tcW w:w="1563" w:type="dxa"/>
            <w:tcBorders>
              <w:top w:val="single" w:sz="4" w:space="0" w:color="auto"/>
              <w:left w:val="single" w:sz="4" w:space="0" w:color="auto"/>
              <w:bottom w:val="single" w:sz="4" w:space="0" w:color="auto"/>
              <w:right w:val="single" w:sz="4" w:space="0" w:color="auto"/>
            </w:tcBorders>
            <w:shd w:val="clear" w:color="auto" w:fill="FFFFFF"/>
          </w:tcPr>
          <w:p w14:paraId="012D50D2" w14:textId="77777777" w:rsidR="005C460F" w:rsidRPr="00D13617" w:rsidRDefault="005C460F" w:rsidP="005C460F">
            <w:pPr>
              <w:rPr>
                <w:rFonts w:ascii="Arial" w:hAnsi="Arial"/>
              </w:rPr>
            </w:pPr>
          </w:p>
        </w:tc>
        <w:tc>
          <w:tcPr>
            <w:tcW w:w="1270" w:type="dxa"/>
            <w:tcBorders>
              <w:top w:val="single" w:sz="4" w:space="0" w:color="auto"/>
              <w:left w:val="single" w:sz="4" w:space="0" w:color="auto"/>
              <w:bottom w:val="single" w:sz="4" w:space="0" w:color="auto"/>
              <w:right w:val="single" w:sz="4" w:space="0" w:color="auto"/>
            </w:tcBorders>
            <w:shd w:val="clear" w:color="auto" w:fill="FFFFFF"/>
          </w:tcPr>
          <w:p w14:paraId="42823638" w14:textId="77777777" w:rsidR="005C460F" w:rsidRPr="00D13617" w:rsidRDefault="005C460F" w:rsidP="005C460F">
            <w:pPr>
              <w:rPr>
                <w:rFonts w:ascii="Arial" w:hAnsi="Arial"/>
              </w:rPr>
            </w:pPr>
          </w:p>
        </w:tc>
      </w:tr>
      <w:tr w:rsidR="005C460F" w:rsidRPr="00A00FC4" w14:paraId="541E2430" w14:textId="77777777" w:rsidTr="005C460F">
        <w:tc>
          <w:tcPr>
            <w:tcW w:w="1320" w:type="dxa"/>
            <w:tcBorders>
              <w:top w:val="single" w:sz="4" w:space="0" w:color="auto"/>
              <w:left w:val="single" w:sz="4" w:space="0" w:color="auto"/>
              <w:bottom w:val="single" w:sz="4" w:space="0" w:color="auto"/>
              <w:right w:val="single" w:sz="4" w:space="0" w:color="auto"/>
            </w:tcBorders>
            <w:shd w:val="clear" w:color="auto" w:fill="auto"/>
            <w:hideMark/>
          </w:tcPr>
          <w:p w14:paraId="3F169D52" w14:textId="77777777" w:rsidR="005C460F" w:rsidRPr="00A00FC4" w:rsidRDefault="005C460F" w:rsidP="005C460F">
            <w:pPr>
              <w:rPr>
                <w:rFonts w:ascii="Arial" w:hAnsi="Arial"/>
                <w:b/>
              </w:rPr>
            </w:pPr>
            <w:r w:rsidRPr="00A00FC4">
              <w:rPr>
                <w:rFonts w:ascii="Arial" w:hAnsi="Arial"/>
                <w:b/>
              </w:rPr>
              <w:t xml:space="preserve">TOTAL </w:t>
            </w: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619E23A3" w14:textId="77777777" w:rsidR="005C460F" w:rsidRPr="00A00FC4" w:rsidRDefault="005C460F" w:rsidP="005C460F">
            <w:pPr>
              <w:rPr>
                <w:rFonts w:ascii="Arial" w:hAnsi="Arial"/>
              </w:rPr>
            </w:pPr>
          </w:p>
        </w:tc>
        <w:tc>
          <w:tcPr>
            <w:tcW w:w="1021" w:type="dxa"/>
            <w:tcBorders>
              <w:top w:val="single" w:sz="4" w:space="0" w:color="auto"/>
              <w:left w:val="single" w:sz="4" w:space="0" w:color="auto"/>
              <w:bottom w:val="single" w:sz="4" w:space="0" w:color="auto"/>
              <w:right w:val="single" w:sz="4" w:space="0" w:color="auto"/>
            </w:tcBorders>
            <w:shd w:val="clear" w:color="auto" w:fill="FFFFFF"/>
          </w:tcPr>
          <w:p w14:paraId="4E583E4C" w14:textId="77777777" w:rsidR="00DB13C4" w:rsidRDefault="00DB13C4" w:rsidP="005C460F">
            <w:pPr>
              <w:jc w:val="center"/>
              <w:rPr>
                <w:rFonts w:ascii="Arial" w:hAnsi="Arial"/>
                <w:sz w:val="18"/>
              </w:rPr>
            </w:pPr>
          </w:p>
          <w:p w14:paraId="0215D169" w14:textId="1F790A50" w:rsidR="005C460F" w:rsidRPr="00D13617" w:rsidRDefault="00DB13C4" w:rsidP="005C460F">
            <w:pPr>
              <w:jc w:val="center"/>
              <w:rPr>
                <w:rFonts w:ascii="Arial" w:hAnsi="Arial"/>
              </w:rPr>
            </w:pPr>
            <w:r>
              <w:rPr>
                <w:rFonts w:ascii="Arial" w:hAnsi="Arial"/>
                <w:sz w:val="18"/>
              </w:rPr>
              <w:t>6,890,62</w:t>
            </w:r>
            <w:r w:rsidR="00BA70C8">
              <w:rPr>
                <w:rFonts w:ascii="Arial" w:hAnsi="Arial"/>
                <w:sz w:val="18"/>
              </w:rPr>
              <w:t>8</w:t>
            </w:r>
          </w:p>
        </w:tc>
        <w:tc>
          <w:tcPr>
            <w:tcW w:w="1103" w:type="dxa"/>
            <w:tcBorders>
              <w:top w:val="single" w:sz="4" w:space="0" w:color="auto"/>
              <w:left w:val="single" w:sz="4" w:space="0" w:color="auto"/>
              <w:bottom w:val="single" w:sz="4" w:space="0" w:color="auto"/>
              <w:right w:val="single" w:sz="4" w:space="0" w:color="auto"/>
            </w:tcBorders>
            <w:shd w:val="clear" w:color="auto" w:fill="FFFFFF"/>
          </w:tcPr>
          <w:p w14:paraId="60D034F0" w14:textId="77777777" w:rsidR="005C460F" w:rsidRPr="005C460F" w:rsidRDefault="005C460F" w:rsidP="005C460F">
            <w:pPr>
              <w:rPr>
                <w:rFonts w:ascii="Arial" w:hAnsi="Arial"/>
                <w:sz w:val="18"/>
              </w:rPr>
            </w:pPr>
          </w:p>
          <w:p w14:paraId="1A0F4A6A" w14:textId="0481A4A1" w:rsidR="005C460F" w:rsidRPr="005C460F" w:rsidRDefault="00BA70C8" w:rsidP="005C460F">
            <w:pPr>
              <w:rPr>
                <w:rFonts w:ascii="Arial" w:hAnsi="Arial"/>
                <w:sz w:val="18"/>
              </w:rPr>
            </w:pPr>
            <w:r>
              <w:rPr>
                <w:rFonts w:ascii="Arial" w:hAnsi="Arial"/>
                <w:sz w:val="18"/>
              </w:rPr>
              <w:t>756,82</w:t>
            </w:r>
            <w:r w:rsidR="00DB13C4" w:rsidRPr="00DB13C4">
              <w:rPr>
                <w:rFonts w:ascii="Arial" w:hAnsi="Arial"/>
                <w:sz w:val="18"/>
              </w:rPr>
              <w:t>5</w:t>
            </w:r>
          </w:p>
        </w:tc>
        <w:tc>
          <w:tcPr>
            <w:tcW w:w="1133" w:type="dxa"/>
            <w:tcBorders>
              <w:top w:val="single" w:sz="4" w:space="0" w:color="auto"/>
              <w:left w:val="single" w:sz="4" w:space="0" w:color="auto"/>
              <w:bottom w:val="single" w:sz="4" w:space="0" w:color="auto"/>
              <w:right w:val="single" w:sz="4" w:space="0" w:color="auto"/>
            </w:tcBorders>
            <w:shd w:val="clear" w:color="auto" w:fill="FFFFFF"/>
          </w:tcPr>
          <w:p w14:paraId="4B2CF135" w14:textId="77777777" w:rsidR="005C460F" w:rsidRDefault="005C460F" w:rsidP="005C460F">
            <w:pPr>
              <w:rPr>
                <w:rFonts w:ascii="Arial" w:hAnsi="Arial"/>
                <w:sz w:val="18"/>
              </w:rPr>
            </w:pPr>
          </w:p>
          <w:p w14:paraId="57A690DC" w14:textId="6391DC4E" w:rsidR="005C460F" w:rsidRPr="00D13617" w:rsidRDefault="00BA70C8" w:rsidP="005C460F">
            <w:pPr>
              <w:rPr>
                <w:rFonts w:ascii="Arial" w:hAnsi="Arial"/>
              </w:rPr>
            </w:pPr>
            <w:r>
              <w:rPr>
                <w:rFonts w:ascii="Arial" w:hAnsi="Arial"/>
                <w:sz w:val="18"/>
              </w:rPr>
              <w:t>1,731,90</w:t>
            </w:r>
            <w:r w:rsidR="005C460F" w:rsidRPr="005C460F">
              <w:rPr>
                <w:rFonts w:ascii="Arial" w:hAnsi="Arial"/>
                <w:sz w:val="18"/>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62F1C1DC" w14:textId="77777777" w:rsidR="0054072B" w:rsidRDefault="0054072B" w:rsidP="005C460F">
            <w:pPr>
              <w:rPr>
                <w:rFonts w:ascii="Arial" w:hAnsi="Arial"/>
                <w:sz w:val="18"/>
              </w:rPr>
            </w:pPr>
          </w:p>
          <w:p w14:paraId="2C103C49" w14:textId="23C54B98" w:rsidR="0054072B" w:rsidRPr="00D13617" w:rsidRDefault="0054072B" w:rsidP="005C460F">
            <w:pPr>
              <w:rPr>
                <w:rFonts w:ascii="Arial" w:hAnsi="Arial"/>
              </w:rPr>
            </w:pPr>
            <w:r>
              <w:rPr>
                <w:rFonts w:ascii="Arial" w:hAnsi="Arial"/>
                <w:sz w:val="18"/>
              </w:rPr>
              <w:t>£9,379,356</w:t>
            </w:r>
          </w:p>
        </w:tc>
        <w:tc>
          <w:tcPr>
            <w:tcW w:w="1563" w:type="dxa"/>
            <w:tcBorders>
              <w:top w:val="single" w:sz="4" w:space="0" w:color="auto"/>
              <w:left w:val="single" w:sz="4" w:space="0" w:color="auto"/>
              <w:bottom w:val="single" w:sz="4" w:space="0" w:color="auto"/>
              <w:right w:val="single" w:sz="4" w:space="0" w:color="auto"/>
            </w:tcBorders>
            <w:shd w:val="clear" w:color="auto" w:fill="FFFFFF"/>
          </w:tcPr>
          <w:p w14:paraId="6767CDE8" w14:textId="77777777" w:rsidR="0054072B" w:rsidRDefault="0054072B" w:rsidP="005C460F">
            <w:pPr>
              <w:rPr>
                <w:rFonts w:ascii="Arial" w:hAnsi="Arial"/>
                <w:sz w:val="18"/>
              </w:rPr>
            </w:pPr>
          </w:p>
          <w:p w14:paraId="05E599BC" w14:textId="6F33AD6B" w:rsidR="005C460F" w:rsidRPr="00D13617" w:rsidRDefault="0054072B" w:rsidP="005C460F">
            <w:pPr>
              <w:rPr>
                <w:rFonts w:ascii="Arial" w:hAnsi="Arial"/>
              </w:rPr>
            </w:pPr>
            <w:r w:rsidRPr="0054072B">
              <w:rPr>
                <w:rFonts w:ascii="Arial" w:hAnsi="Arial"/>
                <w:sz w:val="18"/>
              </w:rPr>
              <w:t>73.47</w:t>
            </w:r>
            <w:r w:rsidR="005C460F" w:rsidRPr="0054072B">
              <w:rPr>
                <w:rFonts w:ascii="Arial" w:hAnsi="Arial"/>
                <w:sz w:val="18"/>
              </w:rPr>
              <w:t>%</w:t>
            </w:r>
          </w:p>
        </w:tc>
        <w:tc>
          <w:tcPr>
            <w:tcW w:w="1270" w:type="dxa"/>
            <w:tcBorders>
              <w:top w:val="single" w:sz="4" w:space="0" w:color="auto"/>
              <w:left w:val="single" w:sz="4" w:space="0" w:color="auto"/>
              <w:bottom w:val="single" w:sz="4" w:space="0" w:color="auto"/>
              <w:right w:val="single" w:sz="4" w:space="0" w:color="auto"/>
            </w:tcBorders>
            <w:shd w:val="clear" w:color="auto" w:fill="FFFFFF"/>
          </w:tcPr>
          <w:p w14:paraId="1453262F" w14:textId="77777777" w:rsidR="0054072B" w:rsidRDefault="0054072B" w:rsidP="005C460F">
            <w:pPr>
              <w:rPr>
                <w:rFonts w:ascii="Arial" w:hAnsi="Arial"/>
                <w:sz w:val="18"/>
              </w:rPr>
            </w:pPr>
          </w:p>
          <w:p w14:paraId="54477346" w14:textId="3FD8F9E8" w:rsidR="005C460F" w:rsidRPr="00D13617" w:rsidRDefault="00BA70C8" w:rsidP="005C460F">
            <w:pPr>
              <w:rPr>
                <w:rFonts w:ascii="Arial" w:hAnsi="Arial"/>
              </w:rPr>
            </w:pPr>
            <w:r>
              <w:rPr>
                <w:rFonts w:ascii="Arial" w:hAnsi="Arial"/>
                <w:sz w:val="18"/>
              </w:rPr>
              <w:t>81.53</w:t>
            </w:r>
            <w:r w:rsidR="005C460F" w:rsidRPr="0054072B">
              <w:rPr>
                <w:rFonts w:ascii="Arial" w:hAnsi="Arial"/>
                <w:sz w:val="18"/>
              </w:rPr>
              <w:t>%</w:t>
            </w:r>
          </w:p>
        </w:tc>
      </w:tr>
    </w:tbl>
    <w:p w14:paraId="235F2486" w14:textId="77777777" w:rsidR="0041171E" w:rsidRPr="00C02572" w:rsidRDefault="0041171E" w:rsidP="00EA7C4A">
      <w:pPr>
        <w:rPr>
          <w:rFonts w:ascii="Arial" w:hAnsi="Arial" w:cs="Arial"/>
          <w:b/>
        </w:rPr>
      </w:pPr>
    </w:p>
    <w:p w14:paraId="1408EF6A" w14:textId="77777777" w:rsidR="00AB391F" w:rsidRDefault="00AB391F" w:rsidP="00EA7C4A">
      <w:pPr>
        <w:rPr>
          <w:rFonts w:ascii="Arial" w:hAnsi="Arial" w:cs="Arial"/>
          <w:b/>
        </w:rPr>
      </w:pPr>
    </w:p>
    <w:p w14:paraId="35D57AF8" w14:textId="77777777" w:rsidR="003D36A8" w:rsidRDefault="003D36A8" w:rsidP="00EA7C4A">
      <w:pPr>
        <w:rPr>
          <w:rFonts w:ascii="Arial" w:hAnsi="Arial" w:cs="Arial"/>
          <w:b/>
        </w:rPr>
      </w:pPr>
    </w:p>
    <w:p w14:paraId="59DB3E2E" w14:textId="13DA3853" w:rsidR="007C7C0F" w:rsidRDefault="007C7C0F">
      <w:pPr>
        <w:rPr>
          <w:rFonts w:ascii="Arial" w:hAnsi="Arial" w:cs="Arial"/>
          <w:b/>
        </w:rPr>
      </w:pPr>
      <w:r>
        <w:rPr>
          <w:rFonts w:ascii="Arial" w:hAnsi="Arial" w:cs="Arial"/>
          <w:b/>
        </w:rPr>
        <w:br w:type="page"/>
      </w:r>
    </w:p>
    <w:p w14:paraId="35AF770F" w14:textId="77777777" w:rsidR="003D36A8" w:rsidRPr="004A466D" w:rsidRDefault="003D36A8" w:rsidP="00EA7C4A">
      <w:pPr>
        <w:rPr>
          <w:rFonts w:ascii="Arial" w:hAnsi="Arial"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791"/>
      </w:tblGrid>
      <w:tr w:rsidR="00553882" w:rsidRPr="00A00FC4" w14:paraId="651650FD" w14:textId="77777777" w:rsidTr="005C784D">
        <w:tc>
          <w:tcPr>
            <w:tcW w:w="9889" w:type="dxa"/>
            <w:gridSpan w:val="2"/>
            <w:shd w:val="clear" w:color="auto" w:fill="auto"/>
          </w:tcPr>
          <w:p w14:paraId="4AED4C7E" w14:textId="77777777" w:rsidR="00553882" w:rsidRPr="00A00FC4" w:rsidRDefault="00F01802" w:rsidP="00EA7C4A">
            <w:pPr>
              <w:rPr>
                <w:rFonts w:ascii="Arial" w:hAnsi="Arial" w:cs="Arial"/>
                <w:b/>
              </w:rPr>
            </w:pPr>
            <w:r>
              <w:rPr>
                <w:rFonts w:ascii="Arial" w:hAnsi="Arial" w:cs="Arial"/>
                <w:b/>
              </w:rPr>
              <w:t>2.1</w:t>
            </w:r>
            <w:r w:rsidR="002E5108">
              <w:rPr>
                <w:rFonts w:ascii="Arial" w:hAnsi="Arial" w:cs="Arial"/>
                <w:b/>
              </w:rPr>
              <w:t>1</w:t>
            </w:r>
            <w:r w:rsidR="00A145F5" w:rsidRPr="00A00FC4">
              <w:rPr>
                <w:rFonts w:ascii="Arial" w:hAnsi="Arial" w:cs="Arial"/>
                <w:b/>
              </w:rPr>
              <w:t xml:space="preserve"> </w:t>
            </w:r>
            <w:r w:rsidR="002F7470" w:rsidRPr="00A00FC4">
              <w:rPr>
                <w:rFonts w:ascii="Arial" w:hAnsi="Arial" w:cs="Arial"/>
                <w:b/>
              </w:rPr>
              <w:t>Outline Application Conditions</w:t>
            </w:r>
          </w:p>
          <w:p w14:paraId="0C9C5930" w14:textId="77777777" w:rsidR="002F7470" w:rsidRPr="00A00FC4" w:rsidRDefault="002F7470" w:rsidP="00EA7C4A">
            <w:pPr>
              <w:rPr>
                <w:rFonts w:ascii="Arial" w:hAnsi="Arial" w:cs="Arial"/>
              </w:rPr>
            </w:pPr>
            <w:r w:rsidRPr="00A00FC4">
              <w:rPr>
                <w:rFonts w:ascii="Arial" w:hAnsi="Arial" w:cs="Arial"/>
              </w:rPr>
              <w:t>Briefly explain how you have addressed each of the conditions made at the Outline Application endorsement stage. Add additional rows if necessary</w:t>
            </w:r>
          </w:p>
        </w:tc>
      </w:tr>
      <w:tr w:rsidR="00553882" w:rsidRPr="00A00FC4" w14:paraId="5889AB9F" w14:textId="77777777" w:rsidTr="005C460F">
        <w:tc>
          <w:tcPr>
            <w:tcW w:w="5098" w:type="dxa"/>
            <w:shd w:val="clear" w:color="auto" w:fill="auto"/>
          </w:tcPr>
          <w:p w14:paraId="242DEFD9" w14:textId="77777777" w:rsidR="00553882" w:rsidRPr="00A00FC4" w:rsidRDefault="002F7470" w:rsidP="002F7470">
            <w:pPr>
              <w:rPr>
                <w:rFonts w:ascii="Arial" w:hAnsi="Arial" w:cs="Arial"/>
                <w:b/>
              </w:rPr>
            </w:pPr>
            <w:r w:rsidRPr="00A00FC4">
              <w:rPr>
                <w:rFonts w:ascii="Arial" w:hAnsi="Arial" w:cs="Arial"/>
                <w:b/>
              </w:rPr>
              <w:t>Outline Application Stage Conditions(s)</w:t>
            </w:r>
          </w:p>
        </w:tc>
        <w:tc>
          <w:tcPr>
            <w:tcW w:w="4791" w:type="dxa"/>
            <w:shd w:val="clear" w:color="auto" w:fill="auto"/>
          </w:tcPr>
          <w:p w14:paraId="11572DEE" w14:textId="77777777" w:rsidR="00553882" w:rsidRPr="00A00FC4" w:rsidRDefault="002F7470" w:rsidP="00EA7C4A">
            <w:pPr>
              <w:rPr>
                <w:rFonts w:ascii="Arial" w:hAnsi="Arial" w:cs="Arial"/>
                <w:b/>
              </w:rPr>
            </w:pPr>
            <w:r w:rsidRPr="00A00FC4">
              <w:rPr>
                <w:rFonts w:ascii="Arial" w:hAnsi="Arial" w:cs="Arial"/>
                <w:b/>
              </w:rPr>
              <w:t>Summary of how the condition has been met</w:t>
            </w:r>
          </w:p>
        </w:tc>
      </w:tr>
      <w:tr w:rsidR="00553882" w:rsidRPr="00A00FC4" w14:paraId="44A379F6" w14:textId="77777777" w:rsidTr="005C460F">
        <w:tc>
          <w:tcPr>
            <w:tcW w:w="5098" w:type="dxa"/>
            <w:shd w:val="clear" w:color="auto" w:fill="FFFFFF"/>
          </w:tcPr>
          <w:tbl>
            <w:tblPr>
              <w:tblW w:w="6607" w:type="dxa"/>
              <w:tblBorders>
                <w:top w:val="nil"/>
                <w:left w:val="nil"/>
                <w:bottom w:val="nil"/>
                <w:right w:val="nil"/>
              </w:tblBorders>
              <w:tblLayout w:type="fixed"/>
              <w:tblLook w:val="0000" w:firstRow="0" w:lastRow="0" w:firstColumn="0" w:lastColumn="0" w:noHBand="0" w:noVBand="0"/>
            </w:tblPr>
            <w:tblGrid>
              <w:gridCol w:w="6607"/>
            </w:tblGrid>
            <w:tr w:rsidR="00273311" w:rsidRPr="00273311" w14:paraId="047B9001" w14:textId="77777777" w:rsidTr="001D4772">
              <w:trPr>
                <w:trHeight w:val="4221"/>
              </w:trPr>
              <w:tc>
                <w:tcPr>
                  <w:tcW w:w="6607" w:type="dxa"/>
                </w:tcPr>
                <w:p w14:paraId="3D95FFAC" w14:textId="77777777" w:rsidR="00273311" w:rsidRPr="00273311" w:rsidRDefault="00273311" w:rsidP="005C784D">
                  <w:pPr>
                    <w:jc w:val="both"/>
                    <w:rPr>
                      <w:rFonts w:ascii="Arial" w:hAnsi="Arial" w:cs="Arial"/>
                    </w:rPr>
                  </w:pPr>
                  <w:r w:rsidRPr="00273311">
                    <w:rPr>
                      <w:rFonts w:ascii="Arial" w:hAnsi="Arial" w:cs="Arial"/>
                      <w:b/>
                      <w:bCs/>
                    </w:rPr>
                    <w:t xml:space="preserve">1. Procurement Conditions </w:t>
                  </w:r>
                </w:p>
                <w:p w14:paraId="3E7E2FEB" w14:textId="77777777" w:rsidR="00273311" w:rsidRPr="00273311" w:rsidRDefault="00273311" w:rsidP="005C784D">
                  <w:pPr>
                    <w:jc w:val="both"/>
                    <w:rPr>
                      <w:rFonts w:ascii="Arial" w:hAnsi="Arial" w:cs="Arial"/>
                    </w:rPr>
                  </w:pPr>
                </w:p>
                <w:p w14:paraId="19A5C5E4" w14:textId="357C1196" w:rsidR="00273311" w:rsidRDefault="00273311" w:rsidP="005C784D">
                  <w:pPr>
                    <w:jc w:val="both"/>
                    <w:rPr>
                      <w:rFonts w:ascii="Arial" w:hAnsi="Arial" w:cs="Arial"/>
                      <w:b/>
                      <w:bCs/>
                    </w:rPr>
                  </w:pPr>
                  <w:r w:rsidRPr="00273311">
                    <w:rPr>
                      <w:rFonts w:ascii="Arial" w:hAnsi="Arial" w:cs="Arial"/>
                      <w:b/>
                      <w:bCs/>
                    </w:rPr>
                    <w:t xml:space="preserve">1a. </w:t>
                  </w:r>
                  <w:r w:rsidR="005C784D">
                    <w:rPr>
                      <w:rFonts w:ascii="Arial" w:hAnsi="Arial" w:cs="Arial"/>
                      <w:b/>
                      <w:bCs/>
                    </w:rPr>
                    <w:t>Reference to ESIF Procurement Law</w:t>
                  </w:r>
                </w:p>
                <w:p w14:paraId="73BB8AD8" w14:textId="77777777" w:rsidR="005C784D" w:rsidRPr="00273311" w:rsidRDefault="005C784D" w:rsidP="005C784D">
                  <w:pPr>
                    <w:jc w:val="both"/>
                    <w:rPr>
                      <w:rFonts w:ascii="Arial" w:hAnsi="Arial" w:cs="Arial"/>
                    </w:rPr>
                  </w:pPr>
                </w:p>
                <w:p w14:paraId="1103E1E9" w14:textId="77777777" w:rsidR="005C784D" w:rsidRDefault="005C784D" w:rsidP="005C784D">
                  <w:pPr>
                    <w:jc w:val="both"/>
                    <w:rPr>
                      <w:rFonts w:ascii="Arial" w:hAnsi="Arial" w:cs="Arial"/>
                      <w:b/>
                      <w:bCs/>
                    </w:rPr>
                  </w:pPr>
                </w:p>
                <w:p w14:paraId="5CFE5640" w14:textId="77777777" w:rsidR="005C784D" w:rsidRDefault="005C784D" w:rsidP="005C784D">
                  <w:pPr>
                    <w:jc w:val="both"/>
                    <w:rPr>
                      <w:rFonts w:ascii="Arial" w:hAnsi="Arial" w:cs="Arial"/>
                      <w:b/>
                      <w:bCs/>
                    </w:rPr>
                  </w:pPr>
                </w:p>
                <w:p w14:paraId="243FAE57" w14:textId="77777777" w:rsidR="005C784D" w:rsidRDefault="005C784D" w:rsidP="005C784D">
                  <w:pPr>
                    <w:jc w:val="both"/>
                    <w:rPr>
                      <w:rFonts w:ascii="Arial" w:hAnsi="Arial" w:cs="Arial"/>
                      <w:b/>
                      <w:bCs/>
                    </w:rPr>
                  </w:pPr>
                </w:p>
                <w:p w14:paraId="3A101852" w14:textId="77777777" w:rsidR="005C784D" w:rsidRDefault="005C784D" w:rsidP="005C784D">
                  <w:pPr>
                    <w:jc w:val="both"/>
                    <w:rPr>
                      <w:rFonts w:ascii="Arial" w:hAnsi="Arial" w:cs="Arial"/>
                      <w:b/>
                      <w:bCs/>
                    </w:rPr>
                  </w:pPr>
                </w:p>
                <w:p w14:paraId="1681DE07" w14:textId="77777777" w:rsidR="005C784D" w:rsidRDefault="005C784D" w:rsidP="005C784D">
                  <w:pPr>
                    <w:jc w:val="both"/>
                    <w:rPr>
                      <w:rFonts w:ascii="Arial" w:hAnsi="Arial" w:cs="Arial"/>
                      <w:b/>
                      <w:bCs/>
                    </w:rPr>
                  </w:pPr>
                </w:p>
                <w:p w14:paraId="0F2F7D06" w14:textId="77777777" w:rsidR="005C784D" w:rsidRDefault="005C784D" w:rsidP="005C784D">
                  <w:pPr>
                    <w:jc w:val="both"/>
                    <w:rPr>
                      <w:rFonts w:ascii="Arial" w:hAnsi="Arial" w:cs="Arial"/>
                      <w:b/>
                      <w:bCs/>
                    </w:rPr>
                  </w:pPr>
                </w:p>
                <w:p w14:paraId="2BDC17C9" w14:textId="77777777" w:rsidR="005C784D" w:rsidRDefault="005C784D" w:rsidP="005C784D">
                  <w:pPr>
                    <w:jc w:val="both"/>
                    <w:rPr>
                      <w:rFonts w:ascii="Arial" w:hAnsi="Arial" w:cs="Arial"/>
                      <w:b/>
                      <w:bCs/>
                    </w:rPr>
                  </w:pPr>
                </w:p>
                <w:p w14:paraId="3589543C" w14:textId="77777777" w:rsidR="005C784D" w:rsidRDefault="005C784D" w:rsidP="005C784D">
                  <w:pPr>
                    <w:jc w:val="both"/>
                    <w:rPr>
                      <w:rFonts w:ascii="Arial" w:hAnsi="Arial" w:cs="Arial"/>
                      <w:b/>
                      <w:bCs/>
                    </w:rPr>
                  </w:pPr>
                </w:p>
                <w:p w14:paraId="70714FF2" w14:textId="77777777" w:rsidR="005C784D" w:rsidRDefault="005C784D" w:rsidP="005C784D">
                  <w:pPr>
                    <w:jc w:val="both"/>
                    <w:rPr>
                      <w:rFonts w:ascii="Arial" w:hAnsi="Arial" w:cs="Arial"/>
                      <w:b/>
                      <w:bCs/>
                    </w:rPr>
                  </w:pPr>
                </w:p>
                <w:p w14:paraId="4614E210" w14:textId="77777777" w:rsidR="005C784D" w:rsidRDefault="005C784D" w:rsidP="005C784D">
                  <w:pPr>
                    <w:jc w:val="both"/>
                    <w:rPr>
                      <w:rFonts w:ascii="Arial" w:hAnsi="Arial" w:cs="Arial"/>
                      <w:b/>
                      <w:bCs/>
                    </w:rPr>
                  </w:pPr>
                </w:p>
                <w:p w14:paraId="2A315010" w14:textId="77777777" w:rsidR="005C784D" w:rsidRDefault="005C784D" w:rsidP="005C784D">
                  <w:pPr>
                    <w:jc w:val="both"/>
                    <w:rPr>
                      <w:rFonts w:ascii="Arial" w:hAnsi="Arial" w:cs="Arial"/>
                      <w:b/>
                      <w:bCs/>
                    </w:rPr>
                  </w:pPr>
                </w:p>
                <w:p w14:paraId="40D93DE5" w14:textId="77777777" w:rsidR="005C784D" w:rsidRDefault="005C784D" w:rsidP="005C784D">
                  <w:pPr>
                    <w:jc w:val="both"/>
                    <w:rPr>
                      <w:rFonts w:ascii="Arial" w:hAnsi="Arial" w:cs="Arial"/>
                      <w:b/>
                      <w:bCs/>
                    </w:rPr>
                  </w:pPr>
                </w:p>
                <w:p w14:paraId="692849FD" w14:textId="77777777" w:rsidR="005C784D" w:rsidRDefault="005C784D" w:rsidP="005C784D">
                  <w:pPr>
                    <w:jc w:val="both"/>
                    <w:rPr>
                      <w:rFonts w:ascii="Arial" w:hAnsi="Arial" w:cs="Arial"/>
                      <w:b/>
                      <w:bCs/>
                    </w:rPr>
                  </w:pPr>
                </w:p>
                <w:p w14:paraId="49AB59E8" w14:textId="77777777" w:rsidR="005C784D" w:rsidRDefault="005C784D" w:rsidP="005C784D">
                  <w:pPr>
                    <w:jc w:val="both"/>
                    <w:rPr>
                      <w:rFonts w:ascii="Arial" w:hAnsi="Arial" w:cs="Arial"/>
                      <w:b/>
                      <w:bCs/>
                    </w:rPr>
                  </w:pPr>
                </w:p>
                <w:p w14:paraId="4DA501CE" w14:textId="77777777" w:rsidR="005C784D" w:rsidRDefault="005C784D" w:rsidP="005C784D">
                  <w:pPr>
                    <w:jc w:val="both"/>
                    <w:rPr>
                      <w:rFonts w:ascii="Arial" w:hAnsi="Arial" w:cs="Arial"/>
                      <w:b/>
                      <w:bCs/>
                    </w:rPr>
                  </w:pPr>
                </w:p>
                <w:p w14:paraId="4E432496" w14:textId="77777777" w:rsidR="005C784D" w:rsidRDefault="005C784D" w:rsidP="005C784D">
                  <w:pPr>
                    <w:jc w:val="both"/>
                    <w:rPr>
                      <w:rFonts w:ascii="Arial" w:hAnsi="Arial" w:cs="Arial"/>
                      <w:b/>
                      <w:bCs/>
                    </w:rPr>
                  </w:pPr>
                </w:p>
                <w:p w14:paraId="00DF65CA" w14:textId="77777777" w:rsidR="005C784D" w:rsidRDefault="005C784D" w:rsidP="005C784D">
                  <w:pPr>
                    <w:jc w:val="both"/>
                    <w:rPr>
                      <w:rFonts w:ascii="Arial" w:hAnsi="Arial" w:cs="Arial"/>
                      <w:b/>
                      <w:bCs/>
                    </w:rPr>
                  </w:pPr>
                </w:p>
                <w:p w14:paraId="15509AF3" w14:textId="77777777" w:rsidR="005C784D" w:rsidRDefault="005C784D" w:rsidP="005C784D">
                  <w:pPr>
                    <w:jc w:val="both"/>
                    <w:rPr>
                      <w:rFonts w:ascii="Arial" w:hAnsi="Arial" w:cs="Arial"/>
                      <w:b/>
                      <w:bCs/>
                    </w:rPr>
                  </w:pPr>
                </w:p>
                <w:p w14:paraId="50552854" w14:textId="77777777" w:rsidR="005C784D" w:rsidRDefault="005C784D" w:rsidP="005C784D">
                  <w:pPr>
                    <w:jc w:val="both"/>
                    <w:rPr>
                      <w:rFonts w:ascii="Arial" w:hAnsi="Arial" w:cs="Arial"/>
                      <w:b/>
                      <w:bCs/>
                    </w:rPr>
                  </w:pPr>
                </w:p>
                <w:p w14:paraId="6DF911DE" w14:textId="77777777" w:rsidR="005C784D" w:rsidRDefault="005C784D" w:rsidP="005C784D">
                  <w:pPr>
                    <w:jc w:val="both"/>
                    <w:rPr>
                      <w:rFonts w:ascii="Arial" w:hAnsi="Arial" w:cs="Arial"/>
                      <w:b/>
                      <w:bCs/>
                    </w:rPr>
                  </w:pPr>
                </w:p>
                <w:p w14:paraId="072F50A9" w14:textId="77777777" w:rsidR="005C784D" w:rsidRDefault="005C784D" w:rsidP="005C784D">
                  <w:pPr>
                    <w:jc w:val="both"/>
                    <w:rPr>
                      <w:rFonts w:ascii="Arial" w:hAnsi="Arial" w:cs="Arial"/>
                      <w:b/>
                      <w:bCs/>
                    </w:rPr>
                  </w:pPr>
                </w:p>
                <w:p w14:paraId="4B84C71A" w14:textId="77777777" w:rsidR="001D4772" w:rsidRDefault="001D4772" w:rsidP="001D4772">
                  <w:pPr>
                    <w:rPr>
                      <w:rFonts w:ascii="Arial" w:hAnsi="Arial" w:cs="Arial"/>
                      <w:b/>
                      <w:bCs/>
                    </w:rPr>
                  </w:pPr>
                </w:p>
                <w:p w14:paraId="3FD70B7C" w14:textId="77777777" w:rsidR="001D4772" w:rsidRDefault="001D4772" w:rsidP="001D4772">
                  <w:pPr>
                    <w:rPr>
                      <w:rFonts w:ascii="Arial" w:hAnsi="Arial" w:cs="Arial"/>
                      <w:b/>
                      <w:bCs/>
                    </w:rPr>
                  </w:pPr>
                </w:p>
                <w:p w14:paraId="36212371" w14:textId="77777777" w:rsidR="001D4772" w:rsidRDefault="001D4772" w:rsidP="001D4772">
                  <w:pPr>
                    <w:rPr>
                      <w:rFonts w:ascii="Arial" w:hAnsi="Arial" w:cs="Arial"/>
                      <w:b/>
                      <w:bCs/>
                    </w:rPr>
                  </w:pPr>
                </w:p>
                <w:p w14:paraId="6BF2EE0C" w14:textId="66EDC46D" w:rsidR="00273311" w:rsidRDefault="00273311" w:rsidP="001D4772">
                  <w:pPr>
                    <w:rPr>
                      <w:rFonts w:ascii="Arial" w:hAnsi="Arial" w:cs="Arial"/>
                      <w:b/>
                      <w:bCs/>
                    </w:rPr>
                  </w:pPr>
                  <w:r w:rsidRPr="00273311">
                    <w:rPr>
                      <w:rFonts w:ascii="Arial" w:hAnsi="Arial" w:cs="Arial"/>
                      <w:b/>
                      <w:bCs/>
                    </w:rPr>
                    <w:t xml:space="preserve">1b. </w:t>
                  </w:r>
                  <w:r w:rsidR="005C784D">
                    <w:rPr>
                      <w:rFonts w:ascii="Arial" w:hAnsi="Arial" w:cs="Arial"/>
                      <w:b/>
                      <w:bCs/>
                    </w:rPr>
                    <w:t>Prepare and Submit a Procurement Plan</w:t>
                  </w:r>
                </w:p>
                <w:p w14:paraId="58AAB501" w14:textId="77777777" w:rsidR="005C784D" w:rsidRPr="00273311" w:rsidRDefault="005C784D" w:rsidP="005C784D">
                  <w:pPr>
                    <w:jc w:val="both"/>
                    <w:rPr>
                      <w:rFonts w:ascii="Arial" w:hAnsi="Arial" w:cs="Arial"/>
                    </w:rPr>
                  </w:pPr>
                </w:p>
                <w:p w14:paraId="61A33C44" w14:textId="77777777" w:rsidR="00273311" w:rsidRPr="00273311" w:rsidRDefault="00273311" w:rsidP="005C784D">
                  <w:pPr>
                    <w:jc w:val="both"/>
                    <w:rPr>
                      <w:rFonts w:ascii="Arial" w:hAnsi="Arial" w:cs="Arial"/>
                    </w:rPr>
                  </w:pPr>
                </w:p>
                <w:p w14:paraId="464C4EF3" w14:textId="77777777" w:rsidR="001D4772" w:rsidRDefault="001D4772" w:rsidP="005C784D">
                  <w:pPr>
                    <w:jc w:val="both"/>
                    <w:rPr>
                      <w:rFonts w:ascii="Arial" w:hAnsi="Arial" w:cs="Arial"/>
                      <w:b/>
                      <w:bCs/>
                    </w:rPr>
                  </w:pPr>
                </w:p>
                <w:p w14:paraId="787DA02F" w14:textId="77777777" w:rsidR="001D4772" w:rsidRDefault="001D4772" w:rsidP="005C784D">
                  <w:pPr>
                    <w:jc w:val="both"/>
                    <w:rPr>
                      <w:rFonts w:ascii="Arial" w:hAnsi="Arial" w:cs="Arial"/>
                      <w:b/>
                      <w:bCs/>
                    </w:rPr>
                  </w:pPr>
                </w:p>
                <w:p w14:paraId="06771819" w14:textId="77777777" w:rsidR="001D4772" w:rsidRDefault="001D4772" w:rsidP="005C784D">
                  <w:pPr>
                    <w:jc w:val="both"/>
                    <w:rPr>
                      <w:rFonts w:ascii="Arial" w:hAnsi="Arial" w:cs="Arial"/>
                      <w:b/>
                      <w:bCs/>
                    </w:rPr>
                  </w:pPr>
                </w:p>
                <w:p w14:paraId="21E435A6" w14:textId="77777777" w:rsidR="001D4772" w:rsidRDefault="001D4772" w:rsidP="005C784D">
                  <w:pPr>
                    <w:jc w:val="both"/>
                    <w:rPr>
                      <w:rFonts w:ascii="Arial" w:hAnsi="Arial" w:cs="Arial"/>
                      <w:b/>
                      <w:bCs/>
                    </w:rPr>
                  </w:pPr>
                </w:p>
                <w:p w14:paraId="4AEAEE7B" w14:textId="77777777" w:rsidR="001D4772" w:rsidRDefault="001D4772" w:rsidP="005C784D">
                  <w:pPr>
                    <w:jc w:val="both"/>
                    <w:rPr>
                      <w:rFonts w:ascii="Arial" w:hAnsi="Arial" w:cs="Arial"/>
                      <w:b/>
                      <w:bCs/>
                    </w:rPr>
                  </w:pPr>
                </w:p>
                <w:p w14:paraId="31CBC1F8" w14:textId="77777777" w:rsidR="001D4772" w:rsidRDefault="001D4772" w:rsidP="005C784D">
                  <w:pPr>
                    <w:jc w:val="both"/>
                    <w:rPr>
                      <w:rFonts w:ascii="Arial" w:hAnsi="Arial" w:cs="Arial"/>
                      <w:b/>
                      <w:bCs/>
                    </w:rPr>
                  </w:pPr>
                </w:p>
                <w:p w14:paraId="70DD2666" w14:textId="77777777" w:rsidR="001D4772" w:rsidRDefault="001D4772" w:rsidP="005C784D">
                  <w:pPr>
                    <w:jc w:val="both"/>
                    <w:rPr>
                      <w:rFonts w:ascii="Arial" w:hAnsi="Arial" w:cs="Arial"/>
                      <w:b/>
                      <w:bCs/>
                    </w:rPr>
                  </w:pPr>
                </w:p>
                <w:p w14:paraId="6F17190D" w14:textId="77777777" w:rsidR="001D4772" w:rsidRDefault="001D4772" w:rsidP="005C784D">
                  <w:pPr>
                    <w:jc w:val="both"/>
                    <w:rPr>
                      <w:rFonts w:ascii="Arial" w:hAnsi="Arial" w:cs="Arial"/>
                      <w:b/>
                      <w:bCs/>
                    </w:rPr>
                  </w:pPr>
                </w:p>
                <w:p w14:paraId="64290D9E" w14:textId="77777777" w:rsidR="001D4772" w:rsidRDefault="001D4772" w:rsidP="005C784D">
                  <w:pPr>
                    <w:jc w:val="both"/>
                    <w:rPr>
                      <w:rFonts w:ascii="Arial" w:hAnsi="Arial" w:cs="Arial"/>
                      <w:b/>
                      <w:bCs/>
                    </w:rPr>
                  </w:pPr>
                </w:p>
                <w:p w14:paraId="15FC5705" w14:textId="77777777" w:rsidR="001D4772" w:rsidRDefault="001D4772" w:rsidP="005C784D">
                  <w:pPr>
                    <w:jc w:val="both"/>
                    <w:rPr>
                      <w:rFonts w:ascii="Arial" w:hAnsi="Arial" w:cs="Arial"/>
                      <w:b/>
                      <w:bCs/>
                    </w:rPr>
                  </w:pPr>
                </w:p>
                <w:p w14:paraId="0CA30E85" w14:textId="77777777" w:rsidR="001D4772" w:rsidRDefault="001D4772" w:rsidP="005C784D">
                  <w:pPr>
                    <w:jc w:val="both"/>
                    <w:rPr>
                      <w:rFonts w:ascii="Arial" w:hAnsi="Arial" w:cs="Arial"/>
                      <w:b/>
                      <w:bCs/>
                    </w:rPr>
                  </w:pPr>
                </w:p>
                <w:p w14:paraId="2777490D" w14:textId="77777777" w:rsidR="007C7C0F" w:rsidRDefault="007C7C0F" w:rsidP="005B75BA">
                  <w:pPr>
                    <w:rPr>
                      <w:rFonts w:ascii="Arial" w:hAnsi="Arial" w:cs="Arial"/>
                      <w:b/>
                      <w:bCs/>
                    </w:rPr>
                  </w:pPr>
                </w:p>
                <w:p w14:paraId="263A3FF5" w14:textId="77777777" w:rsidR="007C7C0F" w:rsidRDefault="007C7C0F" w:rsidP="005B75BA">
                  <w:pPr>
                    <w:rPr>
                      <w:rFonts w:ascii="Arial" w:hAnsi="Arial" w:cs="Arial"/>
                      <w:b/>
                      <w:bCs/>
                    </w:rPr>
                  </w:pPr>
                </w:p>
                <w:p w14:paraId="518A4DC2" w14:textId="77777777" w:rsidR="007C7C0F" w:rsidRDefault="007C7C0F" w:rsidP="005B75BA">
                  <w:pPr>
                    <w:rPr>
                      <w:rFonts w:ascii="Arial" w:hAnsi="Arial" w:cs="Arial"/>
                      <w:b/>
                      <w:bCs/>
                    </w:rPr>
                  </w:pPr>
                </w:p>
                <w:p w14:paraId="41D5E384" w14:textId="77777777" w:rsidR="007C7C0F" w:rsidRDefault="007C7C0F" w:rsidP="005B75BA">
                  <w:pPr>
                    <w:rPr>
                      <w:rFonts w:ascii="Arial" w:hAnsi="Arial" w:cs="Arial"/>
                      <w:b/>
                      <w:bCs/>
                    </w:rPr>
                  </w:pPr>
                </w:p>
                <w:p w14:paraId="45862934" w14:textId="77777777" w:rsidR="007C7C0F" w:rsidRDefault="007C7C0F" w:rsidP="005B75BA">
                  <w:pPr>
                    <w:rPr>
                      <w:rFonts w:ascii="Arial" w:hAnsi="Arial" w:cs="Arial"/>
                      <w:b/>
                      <w:bCs/>
                    </w:rPr>
                  </w:pPr>
                </w:p>
                <w:p w14:paraId="404A2145" w14:textId="707CFFED" w:rsidR="00273311" w:rsidRPr="00273311" w:rsidRDefault="00273311" w:rsidP="005B75BA">
                  <w:pPr>
                    <w:rPr>
                      <w:rFonts w:ascii="Arial" w:hAnsi="Arial" w:cs="Arial"/>
                    </w:rPr>
                  </w:pPr>
                  <w:r w:rsidRPr="00273311">
                    <w:rPr>
                      <w:rFonts w:ascii="Arial" w:hAnsi="Arial" w:cs="Arial"/>
                      <w:b/>
                      <w:bCs/>
                    </w:rPr>
                    <w:t>1c</w:t>
                  </w:r>
                  <w:r w:rsidRPr="00273311">
                    <w:rPr>
                      <w:rFonts w:ascii="Arial" w:hAnsi="Arial" w:cs="Arial"/>
                    </w:rPr>
                    <w:t xml:space="preserve">.The Applicant must provide all core </w:t>
                  </w:r>
                  <w:r w:rsidR="007E71BE">
                    <w:rPr>
                      <w:rFonts w:ascii="Arial" w:hAnsi="Arial" w:cs="Arial"/>
                    </w:rPr>
                    <w:t xml:space="preserve">                           P</w:t>
                  </w:r>
                  <w:r w:rsidRPr="00273311">
                    <w:rPr>
                      <w:rFonts w:ascii="Arial" w:hAnsi="Arial" w:cs="Arial"/>
                    </w:rPr>
                    <w:t>rocurement documentation to the Managing</w:t>
                  </w:r>
                  <w:r w:rsidR="005B75BA">
                    <w:rPr>
                      <w:rFonts w:ascii="Arial" w:hAnsi="Arial" w:cs="Arial"/>
                    </w:rPr>
                    <w:t xml:space="preserve">  </w:t>
                  </w:r>
                  <w:r w:rsidR="007E71BE">
                    <w:rPr>
                      <w:rFonts w:ascii="Arial" w:hAnsi="Arial" w:cs="Arial"/>
                    </w:rPr>
                    <w:t xml:space="preserve">                                  </w:t>
                  </w:r>
                  <w:r w:rsidR="005B75BA">
                    <w:rPr>
                      <w:rFonts w:ascii="Arial" w:hAnsi="Arial" w:cs="Arial"/>
                    </w:rPr>
                    <w:t xml:space="preserve">          </w:t>
                  </w:r>
                  <w:r w:rsidRPr="00273311">
                    <w:rPr>
                      <w:rFonts w:ascii="Arial" w:hAnsi="Arial" w:cs="Arial"/>
                    </w:rPr>
                    <w:t xml:space="preserve"> Authority as soon as it is available. </w:t>
                  </w:r>
                  <w:r w:rsidRPr="005B75BA">
                    <w:rPr>
                      <w:rFonts w:ascii="Arial" w:hAnsi="Arial" w:cs="Arial"/>
                    </w:rPr>
                    <w:t xml:space="preserve">Where </w:t>
                  </w:r>
                  <w:r w:rsidR="007E71BE">
                    <w:rPr>
                      <w:rFonts w:ascii="Arial" w:hAnsi="Arial" w:cs="Arial"/>
                    </w:rPr>
                    <w:t xml:space="preserve">                      </w:t>
                  </w:r>
                  <w:r w:rsidRPr="005B75BA">
                    <w:rPr>
                      <w:rFonts w:ascii="Arial" w:hAnsi="Arial" w:cs="Arial"/>
                    </w:rPr>
                    <w:t>procurements have already been undertaken</w:t>
                  </w:r>
                  <w:r w:rsidRPr="00273311">
                    <w:rPr>
                      <w:rFonts w:ascii="Arial" w:hAnsi="Arial" w:cs="Arial"/>
                    </w:rPr>
                    <w:t>,</w:t>
                  </w:r>
                  <w:r w:rsidR="007E71BE">
                    <w:rPr>
                      <w:rFonts w:ascii="Arial" w:hAnsi="Arial" w:cs="Arial"/>
                    </w:rPr>
                    <w:t xml:space="preserve"> </w:t>
                  </w:r>
                  <w:r w:rsidRPr="00273311">
                    <w:rPr>
                      <w:rFonts w:ascii="Arial" w:hAnsi="Arial" w:cs="Arial"/>
                    </w:rPr>
                    <w:t>the</w:t>
                  </w:r>
                  <w:r w:rsidR="007E71BE">
                    <w:rPr>
                      <w:rFonts w:ascii="Arial" w:hAnsi="Arial" w:cs="Arial"/>
                    </w:rPr>
                    <w:t xml:space="preserve">                              </w:t>
                  </w:r>
                  <w:r w:rsidRPr="00273311">
                    <w:rPr>
                      <w:rFonts w:ascii="Arial" w:hAnsi="Arial" w:cs="Arial"/>
                    </w:rPr>
                    <w:t xml:space="preserve"> Applicant should submit all relevant </w:t>
                  </w:r>
                  <w:r w:rsidR="007E71BE">
                    <w:rPr>
                      <w:rFonts w:ascii="Arial" w:hAnsi="Arial" w:cs="Arial"/>
                    </w:rPr>
                    <w:t xml:space="preserve">                                       </w:t>
                  </w:r>
                  <w:r w:rsidRPr="00273311">
                    <w:rPr>
                      <w:rFonts w:ascii="Arial" w:hAnsi="Arial" w:cs="Arial"/>
                    </w:rPr>
                    <w:t xml:space="preserve">documentation with the Full Application </w:t>
                  </w:r>
                  <w:r w:rsidR="007E71BE">
                    <w:rPr>
                      <w:rFonts w:ascii="Arial" w:hAnsi="Arial" w:cs="Arial"/>
                    </w:rPr>
                    <w:t>in</w:t>
                  </w:r>
                  <w:r w:rsidRPr="00273311">
                    <w:rPr>
                      <w:rFonts w:ascii="Arial" w:hAnsi="Arial" w:cs="Arial"/>
                    </w:rPr>
                    <w:t xml:space="preserve">cluding: </w:t>
                  </w:r>
                </w:p>
                <w:p w14:paraId="76EB3B77" w14:textId="1CEDFE93" w:rsidR="00273311" w:rsidRPr="00273311" w:rsidRDefault="00273311" w:rsidP="005B75BA">
                  <w:pPr>
                    <w:rPr>
                      <w:rFonts w:ascii="Arial" w:hAnsi="Arial" w:cs="Arial"/>
                    </w:rPr>
                  </w:pPr>
                  <w:r w:rsidRPr="00273311">
                    <w:rPr>
                      <w:rFonts w:ascii="Arial" w:hAnsi="Arial" w:cs="Arial"/>
                    </w:rPr>
                    <w:t>1. OJEU Contract Notice and any amendments</w:t>
                  </w:r>
                  <w:r w:rsidR="005B75BA">
                    <w:rPr>
                      <w:rFonts w:ascii="Arial" w:hAnsi="Arial" w:cs="Arial"/>
                    </w:rPr>
                    <w:t>.</w:t>
                  </w:r>
                  <w:r w:rsidRPr="00273311">
                    <w:rPr>
                      <w:rFonts w:ascii="Arial" w:hAnsi="Arial" w:cs="Arial"/>
                    </w:rPr>
                    <w:t xml:space="preserve"> </w:t>
                  </w:r>
                </w:p>
                <w:p w14:paraId="3955378C" w14:textId="0472731C" w:rsidR="00273311" w:rsidRPr="00273311" w:rsidRDefault="00273311" w:rsidP="005B75BA">
                  <w:pPr>
                    <w:rPr>
                      <w:rFonts w:ascii="Arial" w:hAnsi="Arial" w:cs="Arial"/>
                    </w:rPr>
                  </w:pPr>
                  <w:r w:rsidRPr="00273311">
                    <w:rPr>
                      <w:rFonts w:ascii="Arial" w:hAnsi="Arial" w:cs="Arial"/>
                    </w:rPr>
                    <w:t>2. Pre</w:t>
                  </w:r>
                  <w:r w:rsidR="005B75BA">
                    <w:rPr>
                      <w:rFonts w:ascii="Arial" w:hAnsi="Arial" w:cs="Arial"/>
                    </w:rPr>
                    <w:t>-</w:t>
                  </w:r>
                  <w:r w:rsidRPr="00273311">
                    <w:rPr>
                      <w:rFonts w:ascii="Arial" w:hAnsi="Arial" w:cs="Arial"/>
                    </w:rPr>
                    <w:t xml:space="preserve">Qualification Questionnaire (PQQ) </w:t>
                  </w:r>
                  <w:r w:rsidR="005B75BA">
                    <w:rPr>
                      <w:rFonts w:ascii="Arial" w:hAnsi="Arial" w:cs="Arial"/>
                    </w:rPr>
                    <w:t xml:space="preserve">               </w:t>
                  </w:r>
                  <w:r w:rsidRPr="00273311">
                    <w:rPr>
                      <w:rFonts w:ascii="Arial" w:hAnsi="Arial" w:cs="Arial"/>
                    </w:rPr>
                    <w:t xml:space="preserve">Template including selection criteria </w:t>
                  </w:r>
                </w:p>
                <w:p w14:paraId="1540BE51" w14:textId="35B69B0A" w:rsidR="00273311" w:rsidRPr="00273311" w:rsidRDefault="00273311" w:rsidP="005B75BA">
                  <w:pPr>
                    <w:rPr>
                      <w:rFonts w:ascii="Arial" w:hAnsi="Arial" w:cs="Arial"/>
                    </w:rPr>
                  </w:pPr>
                  <w:r w:rsidRPr="00273311">
                    <w:rPr>
                      <w:rFonts w:ascii="Arial" w:hAnsi="Arial" w:cs="Arial"/>
                    </w:rPr>
                    <w:t>3. Signed PQQ Tender Receipt Log (showing</w:t>
                  </w:r>
                  <w:r w:rsidR="005B75BA">
                    <w:rPr>
                      <w:rFonts w:ascii="Arial" w:hAnsi="Arial" w:cs="Arial"/>
                    </w:rPr>
                    <w:t xml:space="preserve">           </w:t>
                  </w:r>
                  <w:r w:rsidRPr="00273311">
                    <w:rPr>
                      <w:rFonts w:ascii="Arial" w:hAnsi="Arial" w:cs="Arial"/>
                    </w:rPr>
                    <w:t xml:space="preserve"> the time and date of all PQQs)</w:t>
                  </w:r>
                </w:p>
                <w:p w14:paraId="6FD1F5B3" w14:textId="77777777" w:rsidR="00273311" w:rsidRPr="00273311" w:rsidRDefault="00273311" w:rsidP="005B75BA">
                  <w:pPr>
                    <w:rPr>
                      <w:rFonts w:ascii="Arial" w:hAnsi="Arial" w:cs="Arial"/>
                    </w:rPr>
                  </w:pPr>
                  <w:r w:rsidRPr="00273311">
                    <w:rPr>
                      <w:rFonts w:ascii="Arial" w:hAnsi="Arial" w:cs="Arial"/>
                    </w:rPr>
                    <w:t>4. PQQ Scoring Matrix</w:t>
                  </w:r>
                </w:p>
                <w:p w14:paraId="64CBD0C8" w14:textId="77777777" w:rsidR="00273311" w:rsidRPr="00273311" w:rsidRDefault="00273311" w:rsidP="005B75BA">
                  <w:pPr>
                    <w:rPr>
                      <w:rFonts w:ascii="Arial" w:hAnsi="Arial" w:cs="Arial"/>
                    </w:rPr>
                  </w:pPr>
                  <w:r w:rsidRPr="00273311">
                    <w:rPr>
                      <w:rFonts w:ascii="Arial" w:hAnsi="Arial" w:cs="Arial"/>
                    </w:rPr>
                    <w:t>5. Moderated PQQ Summary Score Sheet</w:t>
                  </w:r>
                </w:p>
                <w:p w14:paraId="7A157320" w14:textId="3966AC5E" w:rsidR="00273311" w:rsidRPr="00273311" w:rsidRDefault="00273311" w:rsidP="005B75BA">
                  <w:pPr>
                    <w:rPr>
                      <w:rFonts w:ascii="Arial" w:hAnsi="Arial" w:cs="Arial"/>
                    </w:rPr>
                  </w:pPr>
                  <w:r w:rsidRPr="00273311">
                    <w:rPr>
                      <w:rFonts w:ascii="Arial" w:hAnsi="Arial" w:cs="Arial"/>
                    </w:rPr>
                    <w:t xml:space="preserve">6. Invitation to Tender (ITT) specification </w:t>
                  </w:r>
                  <w:r w:rsidR="005B75BA">
                    <w:rPr>
                      <w:rFonts w:ascii="Arial" w:hAnsi="Arial" w:cs="Arial"/>
                    </w:rPr>
                    <w:t xml:space="preserve">                 </w:t>
                  </w:r>
                  <w:r w:rsidRPr="00273311">
                    <w:rPr>
                      <w:rFonts w:ascii="Arial" w:hAnsi="Arial" w:cs="Arial"/>
                    </w:rPr>
                    <w:t>including clear award criteria</w:t>
                  </w:r>
                </w:p>
                <w:p w14:paraId="23EE971A" w14:textId="2E332545" w:rsidR="00273311" w:rsidRPr="00273311" w:rsidRDefault="00273311" w:rsidP="005B75BA">
                  <w:pPr>
                    <w:rPr>
                      <w:rFonts w:ascii="Arial" w:hAnsi="Arial" w:cs="Arial"/>
                    </w:rPr>
                  </w:pPr>
                  <w:r w:rsidRPr="00273311">
                    <w:rPr>
                      <w:rFonts w:ascii="Arial" w:hAnsi="Arial" w:cs="Arial"/>
                    </w:rPr>
                    <w:t>7. Signed Tender Receipt Log (showing the date</w:t>
                  </w:r>
                  <w:r w:rsidR="007E71BE">
                    <w:rPr>
                      <w:rFonts w:ascii="Arial" w:hAnsi="Arial" w:cs="Arial"/>
                    </w:rPr>
                    <w:t xml:space="preserve">    </w:t>
                  </w:r>
                  <w:r w:rsidRPr="00273311">
                    <w:rPr>
                      <w:rFonts w:ascii="Arial" w:hAnsi="Arial" w:cs="Arial"/>
                    </w:rPr>
                    <w:t xml:space="preserve"> and time of all tenders)</w:t>
                  </w:r>
                </w:p>
                <w:p w14:paraId="13277952" w14:textId="77777777" w:rsidR="00273311" w:rsidRPr="00273311" w:rsidRDefault="00273311" w:rsidP="005B75BA">
                  <w:pPr>
                    <w:rPr>
                      <w:rFonts w:ascii="Arial" w:hAnsi="Arial" w:cs="Arial"/>
                    </w:rPr>
                  </w:pPr>
                  <w:r w:rsidRPr="00273311">
                    <w:rPr>
                      <w:rFonts w:ascii="Arial" w:hAnsi="Arial" w:cs="Arial"/>
                    </w:rPr>
                    <w:lastRenderedPageBreak/>
                    <w:t>8. Tender Scoring/Evaluation matrix</w:t>
                  </w:r>
                </w:p>
                <w:p w14:paraId="6C65ED18" w14:textId="77777777" w:rsidR="00273311" w:rsidRPr="00273311" w:rsidRDefault="00273311" w:rsidP="005B75BA">
                  <w:pPr>
                    <w:rPr>
                      <w:rFonts w:ascii="Arial" w:hAnsi="Arial" w:cs="Arial"/>
                    </w:rPr>
                  </w:pPr>
                  <w:r w:rsidRPr="00273311">
                    <w:rPr>
                      <w:rFonts w:ascii="Arial" w:hAnsi="Arial" w:cs="Arial"/>
                    </w:rPr>
                    <w:t>9. Moderated Tender Summary Score Sheet</w:t>
                  </w:r>
                </w:p>
                <w:p w14:paraId="1D45954D" w14:textId="77777777" w:rsidR="00273311" w:rsidRPr="00273311" w:rsidRDefault="00273311" w:rsidP="005B75BA">
                  <w:pPr>
                    <w:rPr>
                      <w:rFonts w:ascii="Arial" w:hAnsi="Arial" w:cs="Arial"/>
                    </w:rPr>
                  </w:pPr>
                  <w:r w:rsidRPr="00273311">
                    <w:rPr>
                      <w:rFonts w:ascii="Arial" w:hAnsi="Arial" w:cs="Arial"/>
                    </w:rPr>
                    <w:t>10. Tender Evaluation Report</w:t>
                  </w:r>
                </w:p>
                <w:p w14:paraId="117D6DE3" w14:textId="77777777" w:rsidR="00273311" w:rsidRPr="00273311" w:rsidRDefault="00273311" w:rsidP="005B75BA">
                  <w:pPr>
                    <w:rPr>
                      <w:rFonts w:ascii="Arial" w:hAnsi="Arial" w:cs="Arial"/>
                    </w:rPr>
                  </w:pPr>
                  <w:r w:rsidRPr="00273311">
                    <w:rPr>
                      <w:rFonts w:ascii="Arial" w:hAnsi="Arial" w:cs="Arial"/>
                    </w:rPr>
                    <w:t>11. Example of Standstill Letter</w:t>
                  </w:r>
                </w:p>
                <w:p w14:paraId="13ED58D0" w14:textId="473847AC" w:rsidR="00273311" w:rsidRPr="00273311" w:rsidRDefault="00273311" w:rsidP="005B75BA">
                  <w:pPr>
                    <w:rPr>
                      <w:rFonts w:ascii="Arial" w:hAnsi="Arial" w:cs="Arial"/>
                    </w:rPr>
                  </w:pPr>
                  <w:r w:rsidRPr="00273311">
                    <w:rPr>
                      <w:rFonts w:ascii="Arial" w:hAnsi="Arial" w:cs="Arial"/>
                    </w:rPr>
                    <w:t>12. Copy of Award Letter and Contract Award</w:t>
                  </w:r>
                  <w:r w:rsidR="005B75BA">
                    <w:rPr>
                      <w:rFonts w:ascii="Arial" w:hAnsi="Arial" w:cs="Arial"/>
                    </w:rPr>
                    <w:t xml:space="preserve">              </w:t>
                  </w:r>
                  <w:r w:rsidRPr="00273311">
                    <w:rPr>
                      <w:rFonts w:ascii="Arial" w:hAnsi="Arial" w:cs="Arial"/>
                    </w:rPr>
                    <w:t xml:space="preserve"> Notice</w:t>
                  </w:r>
                  <w:r w:rsidR="005B75BA">
                    <w:rPr>
                      <w:rFonts w:ascii="Arial" w:hAnsi="Arial" w:cs="Arial"/>
                    </w:rPr>
                    <w:t xml:space="preserve">. </w:t>
                  </w:r>
                </w:p>
                <w:p w14:paraId="1374D1A5" w14:textId="77777777" w:rsidR="00273311" w:rsidRPr="005B75BA" w:rsidRDefault="00273311" w:rsidP="005B75BA">
                  <w:pPr>
                    <w:rPr>
                      <w:rFonts w:ascii="Arial" w:hAnsi="Arial" w:cs="Arial"/>
                      <w:b/>
                    </w:rPr>
                  </w:pPr>
                  <w:r w:rsidRPr="005B75BA">
                    <w:rPr>
                      <w:rFonts w:ascii="Arial" w:hAnsi="Arial" w:cs="Arial"/>
                      <w:b/>
                    </w:rPr>
                    <w:t>Frameworks</w:t>
                  </w:r>
                </w:p>
                <w:p w14:paraId="039B759F" w14:textId="1A087656" w:rsidR="00273311" w:rsidRPr="00273311" w:rsidRDefault="00273311" w:rsidP="005B75BA">
                  <w:pPr>
                    <w:rPr>
                      <w:rFonts w:ascii="Arial" w:hAnsi="Arial" w:cs="Arial"/>
                    </w:rPr>
                  </w:pPr>
                  <w:r w:rsidRPr="00273311">
                    <w:rPr>
                      <w:rFonts w:ascii="Arial" w:hAnsi="Arial" w:cs="Arial"/>
                    </w:rPr>
                    <w:t xml:space="preserve">Where an OJEU level contract has been let </w:t>
                  </w:r>
                  <w:r w:rsidR="005B75BA">
                    <w:rPr>
                      <w:rFonts w:ascii="Arial" w:hAnsi="Arial" w:cs="Arial"/>
                    </w:rPr>
                    <w:t xml:space="preserve">               </w:t>
                  </w:r>
                  <w:r w:rsidRPr="00273311">
                    <w:rPr>
                      <w:rFonts w:ascii="Arial" w:hAnsi="Arial" w:cs="Arial"/>
                    </w:rPr>
                    <w:t xml:space="preserve">under a framework, the documentation set out </w:t>
                  </w:r>
                  <w:r w:rsidR="005B75BA">
                    <w:rPr>
                      <w:rFonts w:ascii="Arial" w:hAnsi="Arial" w:cs="Arial"/>
                    </w:rPr>
                    <w:t xml:space="preserve">                       </w:t>
                  </w:r>
                  <w:r w:rsidRPr="00273311">
                    <w:rPr>
                      <w:rFonts w:ascii="Arial" w:hAnsi="Arial" w:cs="Arial"/>
                    </w:rPr>
                    <w:t xml:space="preserve">above is required along with the following </w:t>
                  </w:r>
                  <w:r w:rsidR="005B75BA">
                    <w:rPr>
                      <w:rFonts w:ascii="Arial" w:hAnsi="Arial" w:cs="Arial"/>
                    </w:rPr>
                    <w:t xml:space="preserve">               </w:t>
                  </w:r>
                  <w:r w:rsidRPr="00273311">
                    <w:rPr>
                      <w:rFonts w:ascii="Arial" w:hAnsi="Arial" w:cs="Arial"/>
                    </w:rPr>
                    <w:t>additional documents:</w:t>
                  </w:r>
                </w:p>
                <w:p w14:paraId="7DFBFD98" w14:textId="51B07E02" w:rsidR="00273311" w:rsidRPr="00273311" w:rsidRDefault="00273311" w:rsidP="005B75BA">
                  <w:pPr>
                    <w:rPr>
                      <w:rFonts w:ascii="Arial" w:hAnsi="Arial" w:cs="Arial"/>
                    </w:rPr>
                  </w:pPr>
                  <w:r w:rsidRPr="00273311">
                    <w:rPr>
                      <w:rFonts w:ascii="Arial" w:hAnsi="Arial" w:cs="Arial"/>
                    </w:rPr>
                    <w:t>13. OJEU Contract Notice for the Framework</w:t>
                  </w:r>
                  <w:r w:rsidR="005B75BA">
                    <w:rPr>
                      <w:rFonts w:ascii="Arial" w:hAnsi="Arial" w:cs="Arial"/>
                    </w:rPr>
                    <w:t xml:space="preserve">          </w:t>
                  </w:r>
                </w:p>
                <w:p w14:paraId="473CB032" w14:textId="7ADEF87A" w:rsidR="00273311" w:rsidRPr="00273311" w:rsidRDefault="00273311" w:rsidP="005B75BA">
                  <w:pPr>
                    <w:rPr>
                      <w:rFonts w:ascii="Arial" w:hAnsi="Arial" w:cs="Arial"/>
                    </w:rPr>
                  </w:pPr>
                  <w:r w:rsidRPr="00273311">
                    <w:rPr>
                      <w:rFonts w:ascii="Arial" w:hAnsi="Arial" w:cs="Arial"/>
                    </w:rPr>
                    <w:t xml:space="preserve">14. Details of the agreed Methodology for </w:t>
                  </w:r>
                  <w:r w:rsidR="005B75BA">
                    <w:rPr>
                      <w:rFonts w:ascii="Arial" w:hAnsi="Arial" w:cs="Arial"/>
                    </w:rPr>
                    <w:t xml:space="preserve">                </w:t>
                  </w:r>
                  <w:r w:rsidRPr="00273311">
                    <w:rPr>
                      <w:rFonts w:ascii="Arial" w:hAnsi="Arial" w:cs="Arial"/>
                    </w:rPr>
                    <w:t>awarding contracts from the Framework</w:t>
                  </w:r>
                </w:p>
                <w:p w14:paraId="7E40514A" w14:textId="187C4A2F" w:rsidR="00273311" w:rsidRPr="00273311" w:rsidRDefault="00273311" w:rsidP="005B75BA">
                  <w:pPr>
                    <w:rPr>
                      <w:rFonts w:ascii="Arial" w:hAnsi="Arial" w:cs="Arial"/>
                    </w:rPr>
                  </w:pPr>
                  <w:r w:rsidRPr="00273311">
                    <w:rPr>
                      <w:rFonts w:ascii="Arial" w:hAnsi="Arial" w:cs="Arial"/>
                    </w:rPr>
                    <w:t>This is not an exhaustive list and the MA may</w:t>
                  </w:r>
                  <w:r w:rsidR="005B75BA">
                    <w:rPr>
                      <w:rFonts w:ascii="Arial" w:hAnsi="Arial" w:cs="Arial"/>
                    </w:rPr>
                    <w:t xml:space="preserve">            </w:t>
                  </w:r>
                  <w:r w:rsidRPr="00273311">
                    <w:rPr>
                      <w:rFonts w:ascii="Arial" w:hAnsi="Arial" w:cs="Arial"/>
                    </w:rPr>
                    <w:t xml:space="preserve"> request additional information at any point. </w:t>
                  </w:r>
                  <w:r w:rsidR="005B75BA">
                    <w:rPr>
                      <w:rFonts w:ascii="Arial" w:hAnsi="Arial" w:cs="Arial"/>
                    </w:rPr>
                    <w:t xml:space="preserve"> </w:t>
                  </w:r>
                  <w:r w:rsidR="007E71BE">
                    <w:rPr>
                      <w:rFonts w:ascii="Arial" w:hAnsi="Arial" w:cs="Arial"/>
                    </w:rPr>
                    <w:t xml:space="preserve">             </w:t>
                  </w:r>
                  <w:r w:rsidR="005B75BA">
                    <w:rPr>
                      <w:rFonts w:ascii="Arial" w:hAnsi="Arial" w:cs="Arial"/>
                    </w:rPr>
                    <w:t xml:space="preserve">                     </w:t>
                  </w:r>
                  <w:r w:rsidRPr="00273311">
                    <w:rPr>
                      <w:rFonts w:ascii="Arial" w:hAnsi="Arial" w:cs="Arial"/>
                    </w:rPr>
                    <w:t>The Applicant will be required to retain a full</w:t>
                  </w:r>
                  <w:r w:rsidR="007E71BE">
                    <w:rPr>
                      <w:rFonts w:ascii="Arial" w:hAnsi="Arial" w:cs="Arial"/>
                    </w:rPr>
                    <w:t xml:space="preserve">                </w:t>
                  </w:r>
                  <w:r w:rsidRPr="00273311">
                    <w:rPr>
                      <w:rFonts w:ascii="Arial" w:hAnsi="Arial" w:cs="Arial"/>
                    </w:rPr>
                    <w:t xml:space="preserve"> </w:t>
                  </w:r>
                  <w:r w:rsidR="005B75BA">
                    <w:rPr>
                      <w:rFonts w:ascii="Arial" w:hAnsi="Arial" w:cs="Arial"/>
                    </w:rPr>
                    <w:t xml:space="preserve">      </w:t>
                  </w:r>
                  <w:r w:rsidRPr="00273311">
                    <w:rPr>
                      <w:rFonts w:ascii="Arial" w:hAnsi="Arial" w:cs="Arial"/>
                    </w:rPr>
                    <w:t xml:space="preserve">procurement audit trail in line with the ESIF </w:t>
                  </w:r>
                  <w:r w:rsidR="005B75BA">
                    <w:rPr>
                      <w:rFonts w:ascii="Arial" w:hAnsi="Arial" w:cs="Arial"/>
                    </w:rPr>
                    <w:t xml:space="preserve">  </w:t>
                  </w:r>
                  <w:r w:rsidR="007E71BE">
                    <w:rPr>
                      <w:rFonts w:ascii="Arial" w:hAnsi="Arial" w:cs="Arial"/>
                    </w:rPr>
                    <w:t xml:space="preserve">                </w:t>
                  </w:r>
                  <w:r w:rsidR="005B75BA">
                    <w:rPr>
                      <w:rFonts w:ascii="Arial" w:hAnsi="Arial" w:cs="Arial"/>
                    </w:rPr>
                    <w:t xml:space="preserve">       </w:t>
                  </w:r>
                  <w:r w:rsidRPr="00273311">
                    <w:rPr>
                      <w:rFonts w:ascii="Arial" w:hAnsi="Arial" w:cs="Arial"/>
                    </w:rPr>
                    <w:t xml:space="preserve">Compliance Procurement Law Guidance </w:t>
                  </w:r>
                  <w:r w:rsidR="005B75BA">
                    <w:rPr>
                      <w:rFonts w:ascii="Arial" w:hAnsi="Arial" w:cs="Arial"/>
                    </w:rPr>
                    <w:t xml:space="preserve">                       </w:t>
                  </w:r>
                  <w:r w:rsidRPr="00273311">
                    <w:rPr>
                      <w:rFonts w:ascii="Arial" w:hAnsi="Arial" w:cs="Arial"/>
                    </w:rPr>
                    <w:t>Note.</w:t>
                  </w:r>
                </w:p>
              </w:tc>
            </w:tr>
          </w:tbl>
          <w:p w14:paraId="13501D41" w14:textId="77777777" w:rsidR="00553882" w:rsidRPr="00A00FC4" w:rsidRDefault="00553882" w:rsidP="00EA7C4A">
            <w:pPr>
              <w:rPr>
                <w:rFonts w:ascii="Arial" w:hAnsi="Arial" w:cs="Arial"/>
              </w:rPr>
            </w:pPr>
          </w:p>
        </w:tc>
        <w:tc>
          <w:tcPr>
            <w:tcW w:w="4791" w:type="dxa"/>
            <w:shd w:val="clear" w:color="auto" w:fill="auto"/>
          </w:tcPr>
          <w:p w14:paraId="2E969334" w14:textId="77777777" w:rsidR="001D4772" w:rsidRDefault="001D4772" w:rsidP="005C784D">
            <w:pPr>
              <w:jc w:val="both"/>
              <w:rPr>
                <w:rFonts w:ascii="Arial" w:hAnsi="Arial" w:cs="Arial"/>
                <w:b/>
                <w:color w:val="000000" w:themeColor="text1"/>
              </w:rPr>
            </w:pPr>
          </w:p>
          <w:p w14:paraId="619A0D14" w14:textId="77777777" w:rsidR="001D4772" w:rsidRDefault="001D4772" w:rsidP="005C784D">
            <w:pPr>
              <w:jc w:val="both"/>
              <w:rPr>
                <w:rFonts w:ascii="Arial" w:hAnsi="Arial" w:cs="Arial"/>
                <w:b/>
                <w:color w:val="000000" w:themeColor="text1"/>
              </w:rPr>
            </w:pPr>
          </w:p>
          <w:p w14:paraId="037F0482" w14:textId="55494497" w:rsidR="00553882" w:rsidRPr="006D1FA5" w:rsidRDefault="00273311" w:rsidP="005C784D">
            <w:pPr>
              <w:jc w:val="both"/>
              <w:rPr>
                <w:rFonts w:ascii="Arial" w:hAnsi="Arial" w:cs="Arial"/>
                <w:b/>
                <w:color w:val="000000" w:themeColor="text1"/>
              </w:rPr>
            </w:pPr>
            <w:r w:rsidRPr="006D1FA5">
              <w:rPr>
                <w:rFonts w:ascii="Arial" w:hAnsi="Arial" w:cs="Arial"/>
                <w:b/>
                <w:color w:val="000000" w:themeColor="text1"/>
              </w:rPr>
              <w:t xml:space="preserve">1a. </w:t>
            </w:r>
          </w:p>
          <w:p w14:paraId="20020BD8" w14:textId="66E64ABB" w:rsidR="005C784D" w:rsidRPr="005B75BA" w:rsidRDefault="005C784D" w:rsidP="005C784D">
            <w:pPr>
              <w:jc w:val="both"/>
              <w:rPr>
                <w:rFonts w:ascii="Arial" w:hAnsi="Arial" w:cs="Arial"/>
              </w:rPr>
            </w:pPr>
            <w:r w:rsidRPr="005B75BA">
              <w:rPr>
                <w:rFonts w:ascii="Arial" w:hAnsi="Arial" w:cs="Arial"/>
              </w:rPr>
              <w:t>The University of Exeter</w:t>
            </w:r>
            <w:r w:rsidR="0007307C">
              <w:rPr>
                <w:rFonts w:ascii="Arial" w:hAnsi="Arial" w:cs="Arial"/>
              </w:rPr>
              <w:t xml:space="preserve"> (UNEXE)</w:t>
            </w:r>
            <w:r w:rsidRPr="005B75BA">
              <w:rPr>
                <w:rFonts w:ascii="Arial" w:hAnsi="Arial" w:cs="Arial"/>
              </w:rPr>
              <w:t xml:space="preserve"> and all delivery partners are fully aware of the Procurement Law ESIF Compliance Guidance Note – ESIF-GN-1-001.  We understand that the application of these rules are mandatory for all procurement activity undertaken for this project and accept that the purchase of goods, works and services in ESIF projects will be subject to rigorous audits.</w:t>
            </w:r>
          </w:p>
          <w:p w14:paraId="098D25EE" w14:textId="77777777" w:rsidR="005C784D" w:rsidRPr="005B75BA" w:rsidRDefault="005C784D" w:rsidP="005C784D">
            <w:pPr>
              <w:jc w:val="both"/>
              <w:rPr>
                <w:rFonts w:ascii="Arial" w:hAnsi="Arial" w:cs="Arial"/>
              </w:rPr>
            </w:pPr>
          </w:p>
          <w:p w14:paraId="06F4C161" w14:textId="77777777" w:rsidR="005C784D" w:rsidRPr="005B75BA" w:rsidRDefault="005C784D" w:rsidP="005C784D">
            <w:pPr>
              <w:jc w:val="both"/>
              <w:rPr>
                <w:rFonts w:ascii="Arial" w:hAnsi="Arial" w:cs="Arial"/>
              </w:rPr>
            </w:pPr>
            <w:r w:rsidRPr="005B75BA">
              <w:rPr>
                <w:rFonts w:ascii="Arial" w:hAnsi="Arial" w:cs="Arial"/>
              </w:rPr>
              <w:t>The University Procurement Team has been made aware of the current procurement rules for the ESIF programme and have updated the University website for “Buying” to reflect the terms and conditions specific to ESIF Funding.  The website provides an overview and a link to the HMRC ESIF website to ensure that the most up to date guidance is referenced.</w:t>
            </w:r>
          </w:p>
          <w:p w14:paraId="76AB5644" w14:textId="77777777" w:rsidR="005C784D" w:rsidRPr="005B75BA" w:rsidRDefault="005C784D" w:rsidP="005C784D">
            <w:pPr>
              <w:jc w:val="both"/>
              <w:rPr>
                <w:rFonts w:ascii="Arial" w:hAnsi="Arial" w:cs="Arial"/>
              </w:rPr>
            </w:pPr>
          </w:p>
          <w:p w14:paraId="2619591A" w14:textId="77777777" w:rsidR="005C784D" w:rsidRPr="005B75BA" w:rsidRDefault="005C784D" w:rsidP="005C784D">
            <w:pPr>
              <w:jc w:val="both"/>
              <w:rPr>
                <w:rFonts w:ascii="Arial" w:hAnsi="Arial" w:cs="Arial"/>
              </w:rPr>
            </w:pPr>
            <w:r w:rsidRPr="005B75BA">
              <w:rPr>
                <w:rFonts w:ascii="Arial" w:hAnsi="Arial" w:cs="Arial"/>
              </w:rPr>
              <w:t xml:space="preserve">The delivery partners are also fully aware of the Procurement Guidance </w:t>
            </w:r>
            <w:r w:rsidRPr="005B75BA">
              <w:rPr>
                <w:rFonts w:ascii="Arial" w:hAnsi="Arial" w:cs="Arial"/>
              </w:rPr>
              <w:lastRenderedPageBreak/>
              <w:t xml:space="preserve">notes and the importance of referring to the website versions.  This information was discussed at the Project development team meetings.  </w:t>
            </w:r>
          </w:p>
          <w:p w14:paraId="3ADCA40D" w14:textId="77777777" w:rsidR="00273311" w:rsidRPr="005B75BA" w:rsidRDefault="00273311" w:rsidP="005C784D">
            <w:pPr>
              <w:jc w:val="both"/>
              <w:rPr>
                <w:rFonts w:ascii="Arial" w:hAnsi="Arial" w:cs="Arial"/>
                <w:b/>
                <w:color w:val="000000" w:themeColor="text1"/>
              </w:rPr>
            </w:pPr>
          </w:p>
          <w:p w14:paraId="3D8E62BC" w14:textId="77777777" w:rsidR="00273311" w:rsidRPr="005B75BA" w:rsidRDefault="00273311" w:rsidP="005C784D">
            <w:pPr>
              <w:jc w:val="both"/>
              <w:rPr>
                <w:rFonts w:ascii="Arial" w:hAnsi="Arial" w:cs="Arial"/>
                <w:b/>
                <w:color w:val="000000" w:themeColor="text1"/>
              </w:rPr>
            </w:pPr>
            <w:r w:rsidRPr="005B75BA">
              <w:rPr>
                <w:rFonts w:ascii="Arial" w:hAnsi="Arial" w:cs="Arial"/>
                <w:b/>
                <w:color w:val="000000" w:themeColor="text1"/>
              </w:rPr>
              <w:t>1b. Procurement Plan.</w:t>
            </w:r>
          </w:p>
          <w:p w14:paraId="0638A7FC" w14:textId="77777777" w:rsidR="001D4772" w:rsidRPr="005B75BA" w:rsidRDefault="001D4772" w:rsidP="005C784D">
            <w:pPr>
              <w:jc w:val="both"/>
              <w:rPr>
                <w:rFonts w:ascii="Arial" w:hAnsi="Arial" w:cs="Arial"/>
                <w:b/>
                <w:color w:val="000000" w:themeColor="text1"/>
              </w:rPr>
            </w:pPr>
          </w:p>
          <w:p w14:paraId="70004516" w14:textId="77777777" w:rsidR="001D4772" w:rsidRDefault="001D4772" w:rsidP="001D4772">
            <w:pPr>
              <w:rPr>
                <w:rFonts w:ascii="Arial" w:hAnsi="Arial" w:cs="Arial"/>
                <w:b/>
              </w:rPr>
            </w:pPr>
            <w:r w:rsidRPr="005B75BA">
              <w:rPr>
                <w:rFonts w:ascii="Arial" w:hAnsi="Arial" w:cs="Arial"/>
              </w:rPr>
              <w:t xml:space="preserve">The University procurement team will support all procurement that is undertaken for the project in conjunction with the Project delivery team.  They provide fully qualified Procurement specialist support and they will manage the procurement of the items listed in </w:t>
            </w:r>
            <w:r w:rsidRPr="00423D48">
              <w:rPr>
                <w:rFonts w:ascii="Arial" w:hAnsi="Arial" w:cs="Arial"/>
              </w:rPr>
              <w:t>Annex 2f</w:t>
            </w:r>
            <w:r w:rsidRPr="00423D48">
              <w:rPr>
                <w:rFonts w:ascii="Arial" w:hAnsi="Arial" w:cs="Arial"/>
                <w:b/>
              </w:rPr>
              <w:t>.</w:t>
            </w:r>
            <w:r w:rsidRPr="005B75BA">
              <w:rPr>
                <w:rFonts w:ascii="Arial" w:hAnsi="Arial" w:cs="Arial"/>
                <w:b/>
              </w:rPr>
              <w:t xml:space="preserve">  </w:t>
            </w:r>
          </w:p>
          <w:p w14:paraId="18DD8FA9" w14:textId="77777777" w:rsidR="007C7C0F" w:rsidRDefault="007C7C0F" w:rsidP="001D4772">
            <w:pPr>
              <w:rPr>
                <w:rFonts w:ascii="Arial" w:hAnsi="Arial" w:cs="Arial"/>
                <w:b/>
              </w:rPr>
            </w:pPr>
          </w:p>
          <w:p w14:paraId="1A1992BB" w14:textId="6A13C785" w:rsidR="00D1240F" w:rsidRPr="00D1240F" w:rsidRDefault="007C7C0F" w:rsidP="001D4772">
            <w:pPr>
              <w:rPr>
                <w:rFonts w:ascii="Arial" w:hAnsi="Arial" w:cs="Arial"/>
              </w:rPr>
            </w:pPr>
            <w:r>
              <w:rPr>
                <w:rFonts w:ascii="Arial" w:hAnsi="Arial" w:cs="Arial"/>
              </w:rPr>
              <w:t xml:space="preserve">UNEXE </w:t>
            </w:r>
            <w:r w:rsidR="00D1240F">
              <w:rPr>
                <w:rFonts w:ascii="Arial" w:hAnsi="Arial" w:cs="Arial"/>
              </w:rPr>
              <w:t>have updated their website to accommodate the specific rules for the ESIF Funding in order to ensure compliance.</w:t>
            </w:r>
          </w:p>
          <w:p w14:paraId="4691112A" w14:textId="77777777" w:rsidR="001D4772" w:rsidRPr="006D1FA5" w:rsidRDefault="001D4772" w:rsidP="005C784D">
            <w:pPr>
              <w:jc w:val="both"/>
              <w:rPr>
                <w:rFonts w:ascii="Arial" w:hAnsi="Arial" w:cs="Arial"/>
                <w:b/>
                <w:color w:val="000000" w:themeColor="text1"/>
              </w:rPr>
            </w:pPr>
          </w:p>
          <w:p w14:paraId="1A6EA23D" w14:textId="77777777" w:rsidR="00273311" w:rsidRPr="006D1FA5" w:rsidRDefault="00273311" w:rsidP="005C784D">
            <w:pPr>
              <w:jc w:val="both"/>
              <w:rPr>
                <w:rFonts w:ascii="Arial" w:hAnsi="Arial" w:cs="Arial"/>
                <w:b/>
                <w:color w:val="000000" w:themeColor="text1"/>
              </w:rPr>
            </w:pPr>
          </w:p>
          <w:p w14:paraId="6670C487" w14:textId="77777777" w:rsidR="001D4772" w:rsidRDefault="001D4772" w:rsidP="005C784D">
            <w:pPr>
              <w:jc w:val="both"/>
              <w:rPr>
                <w:rFonts w:ascii="Arial" w:hAnsi="Arial" w:cs="Arial"/>
                <w:b/>
                <w:color w:val="000000" w:themeColor="text1"/>
              </w:rPr>
            </w:pPr>
          </w:p>
          <w:p w14:paraId="0F306270" w14:textId="77777777" w:rsidR="001D4772" w:rsidRDefault="001D4772" w:rsidP="005C784D">
            <w:pPr>
              <w:jc w:val="both"/>
              <w:rPr>
                <w:rFonts w:ascii="Arial" w:hAnsi="Arial" w:cs="Arial"/>
                <w:b/>
                <w:color w:val="000000" w:themeColor="text1"/>
              </w:rPr>
            </w:pPr>
          </w:p>
          <w:p w14:paraId="4E3D0BAC" w14:textId="77777777" w:rsidR="001D4772" w:rsidRDefault="001D4772" w:rsidP="005C784D">
            <w:pPr>
              <w:jc w:val="both"/>
              <w:rPr>
                <w:rFonts w:ascii="Arial" w:hAnsi="Arial" w:cs="Arial"/>
                <w:b/>
                <w:color w:val="000000" w:themeColor="text1"/>
              </w:rPr>
            </w:pPr>
          </w:p>
          <w:p w14:paraId="16F5AD0A" w14:textId="77777777" w:rsidR="001D4772" w:rsidRDefault="001D4772" w:rsidP="005C784D">
            <w:pPr>
              <w:jc w:val="both"/>
              <w:rPr>
                <w:rFonts w:ascii="Arial" w:hAnsi="Arial" w:cs="Arial"/>
                <w:b/>
                <w:color w:val="000000" w:themeColor="text1"/>
              </w:rPr>
            </w:pPr>
          </w:p>
          <w:p w14:paraId="26172F93" w14:textId="714C0286" w:rsidR="00273311" w:rsidRDefault="00273311" w:rsidP="005C784D">
            <w:pPr>
              <w:jc w:val="both"/>
              <w:rPr>
                <w:rFonts w:ascii="Arial" w:hAnsi="Arial" w:cs="Arial"/>
                <w:b/>
                <w:color w:val="000000" w:themeColor="text1"/>
              </w:rPr>
            </w:pPr>
            <w:r w:rsidRPr="006D1FA5">
              <w:rPr>
                <w:rFonts w:ascii="Arial" w:hAnsi="Arial" w:cs="Arial"/>
                <w:b/>
                <w:color w:val="000000" w:themeColor="text1"/>
              </w:rPr>
              <w:t>1c. provide all core procurement documentation to the Managing Authority as soon as it is available.</w:t>
            </w:r>
          </w:p>
          <w:p w14:paraId="368E140E" w14:textId="77777777" w:rsidR="00234492" w:rsidRDefault="00234492" w:rsidP="005C784D">
            <w:pPr>
              <w:jc w:val="both"/>
              <w:rPr>
                <w:rFonts w:ascii="Arial" w:hAnsi="Arial" w:cs="Arial"/>
                <w:b/>
                <w:color w:val="000000" w:themeColor="text1"/>
              </w:rPr>
            </w:pPr>
          </w:p>
          <w:p w14:paraId="7BBAB44A" w14:textId="4851E3E9" w:rsidR="00234492" w:rsidRPr="00A6523D" w:rsidRDefault="00A6523D" w:rsidP="007C7C0F">
            <w:pPr>
              <w:jc w:val="both"/>
              <w:rPr>
                <w:rFonts w:ascii="Arial" w:hAnsi="Arial" w:cs="Arial"/>
              </w:rPr>
            </w:pPr>
            <w:r w:rsidRPr="00A6523D">
              <w:rPr>
                <w:rFonts w:ascii="Arial" w:hAnsi="Arial" w:cs="Arial"/>
              </w:rPr>
              <w:t xml:space="preserve">As described in </w:t>
            </w:r>
            <w:r w:rsidRPr="00423D48">
              <w:rPr>
                <w:rFonts w:ascii="Arial" w:hAnsi="Arial" w:cs="Arial"/>
              </w:rPr>
              <w:t xml:space="preserve">Annex 2e, </w:t>
            </w:r>
            <w:r w:rsidR="007C7C0F">
              <w:rPr>
                <w:rFonts w:ascii="Arial" w:hAnsi="Arial" w:cs="Arial"/>
              </w:rPr>
              <w:t xml:space="preserve">UNEXE </w:t>
            </w:r>
            <w:r w:rsidRPr="00423D48">
              <w:rPr>
                <w:rFonts w:ascii="Arial" w:hAnsi="Arial" w:cs="Arial"/>
              </w:rPr>
              <w:t xml:space="preserve">hold all the procurement documentation for the Framework contracts to be used by the project. A </w:t>
            </w:r>
            <w:r w:rsidRPr="00423D48">
              <w:rPr>
                <w:rFonts w:ascii="Arial" w:hAnsi="Arial" w:cs="Arial"/>
              </w:rPr>
              <w:lastRenderedPageBreak/>
              <w:t>selection of these have been provided in annex 2e.</w:t>
            </w:r>
          </w:p>
        </w:tc>
      </w:tr>
      <w:tr w:rsidR="00553882" w:rsidRPr="00A00FC4" w14:paraId="2F311FFD" w14:textId="77777777" w:rsidTr="005C460F">
        <w:tc>
          <w:tcPr>
            <w:tcW w:w="5098" w:type="dxa"/>
            <w:shd w:val="clear" w:color="auto" w:fill="FFFFFF"/>
          </w:tcPr>
          <w:p w14:paraId="4E8AAE9A" w14:textId="77777777" w:rsidR="00553882" w:rsidRPr="00A00FC4" w:rsidRDefault="002F7470" w:rsidP="00EA7C4A">
            <w:pPr>
              <w:rPr>
                <w:rFonts w:ascii="Arial" w:hAnsi="Arial" w:cs="Arial"/>
              </w:rPr>
            </w:pPr>
            <w:r w:rsidRPr="00A00FC4">
              <w:rPr>
                <w:rFonts w:ascii="Arial" w:hAnsi="Arial" w:cs="Arial"/>
              </w:rPr>
              <w:lastRenderedPageBreak/>
              <w:t>b)</w:t>
            </w:r>
            <w:r w:rsidR="00273311">
              <w:t xml:space="preserve"> </w:t>
            </w:r>
            <w:r w:rsidR="00273311" w:rsidRPr="00273311">
              <w:rPr>
                <w:rFonts w:ascii="Arial" w:hAnsi="Arial" w:cs="Arial"/>
              </w:rPr>
              <w:t>2. Confirmation that the match funding of delivery partner organisations should be provided. This should include the amount of match funding each partner is contributing to the project and how this contribution has been calculated if the contribution comes from staff time and overheads. Reason: to ensure a compliant match funding package is provided.</w:t>
            </w:r>
          </w:p>
        </w:tc>
        <w:tc>
          <w:tcPr>
            <w:tcW w:w="4791" w:type="dxa"/>
            <w:shd w:val="clear" w:color="auto" w:fill="auto"/>
          </w:tcPr>
          <w:p w14:paraId="5D007C42" w14:textId="147C73CC" w:rsidR="00390DA9" w:rsidRDefault="00273311" w:rsidP="00F93B24">
            <w:pPr>
              <w:rPr>
                <w:rFonts w:ascii="Arial" w:hAnsi="Arial" w:cs="Arial"/>
                <w:color w:val="000000" w:themeColor="text1"/>
              </w:rPr>
            </w:pPr>
            <w:r w:rsidRPr="00F93B24">
              <w:rPr>
                <w:rFonts w:ascii="Arial" w:hAnsi="Arial" w:cs="Arial"/>
                <w:color w:val="000000" w:themeColor="text1"/>
              </w:rPr>
              <w:t>2.</w:t>
            </w:r>
            <w:r w:rsidR="00390DA9">
              <w:rPr>
                <w:rFonts w:ascii="Arial" w:hAnsi="Arial" w:cs="Arial"/>
                <w:color w:val="000000" w:themeColor="text1"/>
              </w:rPr>
              <w:t xml:space="preserve"> All project delivery partners have calculated their match funding requirements on the basis of the</w:t>
            </w:r>
            <w:r w:rsidRPr="00F93B24">
              <w:rPr>
                <w:rFonts w:ascii="Arial" w:hAnsi="Arial" w:cs="Arial"/>
                <w:color w:val="000000" w:themeColor="text1"/>
              </w:rPr>
              <w:t xml:space="preserve"> </w:t>
            </w:r>
            <w:r w:rsidR="00390DA9">
              <w:rPr>
                <w:rFonts w:ascii="Arial" w:hAnsi="Arial" w:cs="Arial"/>
              </w:rPr>
              <w:t xml:space="preserve">80% ERDF funded and 20% match contribution using the knowledge and expertise gathered from the significant experience within their organisations.  Cornwall Development </w:t>
            </w:r>
            <w:r w:rsidR="00821E14">
              <w:rPr>
                <w:rFonts w:ascii="Arial" w:hAnsi="Arial" w:cs="Arial"/>
              </w:rPr>
              <w:t xml:space="preserve">Company </w:t>
            </w:r>
            <w:r w:rsidR="00390DA9">
              <w:rPr>
                <w:rFonts w:ascii="Arial" w:hAnsi="Arial" w:cs="Arial"/>
              </w:rPr>
              <w:t xml:space="preserve">main budget has calculated their match on this 80/20 split however the </w:t>
            </w:r>
            <w:r w:rsidR="00821E14">
              <w:rPr>
                <w:rFonts w:ascii="Arial" w:hAnsi="Arial" w:cs="Arial"/>
              </w:rPr>
              <w:t xml:space="preserve">Marine </w:t>
            </w:r>
            <w:r w:rsidR="00390DA9">
              <w:rPr>
                <w:rFonts w:ascii="Arial" w:hAnsi="Arial" w:cs="Arial"/>
              </w:rPr>
              <w:t xml:space="preserve">Challenge Fund has been estimated on the basis of sector support requirements.  A much more detailed description of how the Challenge </w:t>
            </w:r>
            <w:r w:rsidR="00390DA9">
              <w:rPr>
                <w:rFonts w:ascii="Arial" w:hAnsi="Arial" w:cs="Arial"/>
              </w:rPr>
              <w:lastRenderedPageBreak/>
              <w:t>Fund match has been calculated can be found in section 2.11f below.</w:t>
            </w:r>
          </w:p>
          <w:p w14:paraId="3BFC13F6" w14:textId="77777777" w:rsidR="00390DA9" w:rsidRDefault="00390DA9" w:rsidP="00F93B24">
            <w:pPr>
              <w:rPr>
                <w:rFonts w:ascii="Arial" w:hAnsi="Arial" w:cs="Arial"/>
                <w:color w:val="000000" w:themeColor="text1"/>
              </w:rPr>
            </w:pPr>
          </w:p>
          <w:p w14:paraId="681F2184" w14:textId="76ABE84F" w:rsidR="00390DA9" w:rsidRDefault="00F93B24" w:rsidP="00F93B24">
            <w:pPr>
              <w:rPr>
                <w:rFonts w:ascii="Arial" w:hAnsi="Arial" w:cs="Arial"/>
              </w:rPr>
            </w:pPr>
            <w:r w:rsidRPr="00F93B24">
              <w:rPr>
                <w:rFonts w:ascii="Arial" w:hAnsi="Arial" w:cs="Arial"/>
                <w:color w:val="000000" w:themeColor="text1"/>
              </w:rPr>
              <w:t>UNEXE – The match funding has been</w:t>
            </w:r>
            <w:r w:rsidRPr="00F93B24">
              <w:rPr>
                <w:rFonts w:ascii="Arial" w:hAnsi="Arial" w:cs="Arial"/>
              </w:rPr>
              <w:t xml:space="preserve"> calculated </w:t>
            </w:r>
            <w:r>
              <w:rPr>
                <w:rFonts w:ascii="Arial" w:hAnsi="Arial" w:cs="Arial"/>
              </w:rPr>
              <w:t xml:space="preserve">on the basis of an 80% ERDF funded and 20% match contribution.  The University is using the Academic staff who are engaged on the project to cover the Match funding.  A standard University costing template is used which allows the creation of a Full economic cost budget </w:t>
            </w:r>
            <w:r w:rsidR="00927E1E">
              <w:rPr>
                <w:rFonts w:ascii="Arial" w:hAnsi="Arial" w:cs="Arial"/>
              </w:rPr>
              <w:t>in compliance</w:t>
            </w:r>
            <w:r>
              <w:rPr>
                <w:rFonts w:ascii="Arial" w:hAnsi="Arial" w:cs="Arial"/>
              </w:rPr>
              <w:t xml:space="preserve"> with the TRAC (Transparent Approach to Costing requirements</w:t>
            </w:r>
            <w:r w:rsidR="00927E1E">
              <w:rPr>
                <w:rFonts w:ascii="Arial" w:hAnsi="Arial" w:cs="Arial"/>
              </w:rPr>
              <w:t xml:space="preserve"> – A Government initiative to facilitate the separation of costs spent on core activities widely used by all Higher Education Institute’s</w:t>
            </w:r>
            <w:r>
              <w:rPr>
                <w:rFonts w:ascii="Arial" w:hAnsi="Arial" w:cs="Arial"/>
              </w:rPr>
              <w:t>)</w:t>
            </w:r>
            <w:r w:rsidR="00927E1E">
              <w:rPr>
                <w:rFonts w:ascii="Arial" w:hAnsi="Arial" w:cs="Arial"/>
              </w:rPr>
              <w:t>.</w:t>
            </w:r>
            <w:r>
              <w:rPr>
                <w:rFonts w:ascii="Arial" w:hAnsi="Arial" w:cs="Arial"/>
              </w:rPr>
              <w:t xml:space="preserve">  </w:t>
            </w:r>
            <w:r w:rsidR="00927E1E">
              <w:rPr>
                <w:rFonts w:ascii="Arial" w:hAnsi="Arial" w:cs="Arial"/>
              </w:rPr>
              <w:t>Academic S</w:t>
            </w:r>
            <w:r>
              <w:rPr>
                <w:rFonts w:ascii="Arial" w:hAnsi="Arial" w:cs="Arial"/>
              </w:rPr>
              <w:t>taff costs are calculate</w:t>
            </w:r>
            <w:r w:rsidR="00927E1E">
              <w:rPr>
                <w:rFonts w:ascii="Arial" w:hAnsi="Arial" w:cs="Arial"/>
              </w:rPr>
              <w:t xml:space="preserve">d using the pFact costing tool to provide accurate staff costs including forecast inflationary pay increases and spine point increments.  The amount of academic input is then estimated on an FTE basis by the Principal Investigator (PI) in liaison with the project development team and the finance team.  The requirement to estimate time allocation for the project is something the academic staff do </w:t>
            </w:r>
            <w:r w:rsidR="00390DA9">
              <w:rPr>
                <w:rFonts w:ascii="Arial" w:hAnsi="Arial" w:cs="Arial"/>
              </w:rPr>
              <w:t xml:space="preserve">frequently </w:t>
            </w:r>
            <w:r w:rsidR="00927E1E">
              <w:rPr>
                <w:rFonts w:ascii="Arial" w:hAnsi="Arial" w:cs="Arial"/>
              </w:rPr>
              <w:t xml:space="preserve">as all research funding applications require this and therefore the estimates are based on significant previous experience.  The </w:t>
            </w:r>
            <w:r w:rsidR="00927E1E">
              <w:rPr>
                <w:rFonts w:ascii="Arial" w:hAnsi="Arial" w:cs="Arial"/>
              </w:rPr>
              <w:lastRenderedPageBreak/>
              <w:t>remaining budget requirements are then built around the available matc</w:t>
            </w:r>
            <w:r w:rsidR="00390DA9">
              <w:rPr>
                <w:rFonts w:ascii="Arial" w:hAnsi="Arial" w:cs="Arial"/>
              </w:rPr>
              <w:t xml:space="preserve">h funding generated.  Again, much previous experience from the University’s Research application success is brought to bear in determining the resources required to ensure the match funding required is neither excessive nor too little and is an accurate reflection of academic staff required.  </w:t>
            </w:r>
          </w:p>
          <w:p w14:paraId="001044AD" w14:textId="77777777" w:rsidR="003238A6" w:rsidRDefault="003238A6" w:rsidP="00F93B24">
            <w:pPr>
              <w:rPr>
                <w:rFonts w:ascii="Arial" w:hAnsi="Arial" w:cs="Arial"/>
              </w:rPr>
            </w:pPr>
          </w:p>
          <w:p w14:paraId="03A43967" w14:textId="08A14B72" w:rsidR="00F93B24" w:rsidRDefault="00390DA9" w:rsidP="00F93B24">
            <w:pPr>
              <w:rPr>
                <w:rFonts w:ascii="Arial" w:hAnsi="Arial" w:cs="Arial"/>
              </w:rPr>
            </w:pPr>
            <w:r w:rsidRPr="00821E14">
              <w:rPr>
                <w:rFonts w:ascii="Arial" w:hAnsi="Arial" w:cs="Arial"/>
              </w:rPr>
              <w:t>Plymouth University</w:t>
            </w:r>
            <w:r w:rsidR="007C7C0F">
              <w:rPr>
                <w:rFonts w:ascii="Arial" w:hAnsi="Arial" w:cs="Arial"/>
              </w:rPr>
              <w:t xml:space="preserve"> (PU)</w:t>
            </w:r>
            <w:r w:rsidR="00821E14" w:rsidRPr="00821E14">
              <w:rPr>
                <w:rFonts w:ascii="Arial" w:hAnsi="Arial" w:cs="Arial"/>
              </w:rPr>
              <w:t xml:space="preserve"> </w:t>
            </w:r>
            <w:r w:rsidR="00821E14" w:rsidRPr="00F93B24">
              <w:rPr>
                <w:rFonts w:ascii="Arial" w:hAnsi="Arial" w:cs="Arial"/>
                <w:color w:val="000000" w:themeColor="text1"/>
              </w:rPr>
              <w:t>match funding has been</w:t>
            </w:r>
            <w:r w:rsidR="00821E14" w:rsidRPr="00F93B24">
              <w:rPr>
                <w:rFonts w:ascii="Arial" w:hAnsi="Arial" w:cs="Arial"/>
              </w:rPr>
              <w:t xml:space="preserve"> calculated </w:t>
            </w:r>
            <w:r w:rsidR="00821E14">
              <w:rPr>
                <w:rFonts w:ascii="Arial" w:hAnsi="Arial" w:cs="Arial"/>
              </w:rPr>
              <w:t xml:space="preserve">on the basis of an 80% ERDF funded and 20% match contribution, again the match provision from academic and cash contribution through overheads. </w:t>
            </w:r>
          </w:p>
          <w:p w14:paraId="0B275D9E" w14:textId="77777777" w:rsidR="003238A6" w:rsidRDefault="003238A6" w:rsidP="00F93B24">
            <w:pPr>
              <w:rPr>
                <w:rFonts w:ascii="Arial" w:hAnsi="Arial" w:cs="Arial"/>
              </w:rPr>
            </w:pPr>
          </w:p>
          <w:p w14:paraId="41C6CE28" w14:textId="2ED81A2C" w:rsidR="003238A6" w:rsidRDefault="003238A6" w:rsidP="00F93B24">
            <w:pPr>
              <w:rPr>
                <w:rFonts w:ascii="Arial" w:hAnsi="Arial" w:cs="Arial"/>
              </w:rPr>
            </w:pPr>
            <w:r>
              <w:rPr>
                <w:rFonts w:ascii="Arial" w:hAnsi="Arial" w:cs="Arial"/>
              </w:rPr>
              <w:t>The Cornwall College</w:t>
            </w:r>
            <w:r w:rsidR="007C7C0F">
              <w:rPr>
                <w:rFonts w:ascii="Arial" w:hAnsi="Arial" w:cs="Arial"/>
              </w:rPr>
              <w:t xml:space="preserve"> Group (TCCG)</w:t>
            </w:r>
            <w:r>
              <w:rPr>
                <w:rFonts w:ascii="Arial" w:hAnsi="Arial" w:cs="Arial"/>
              </w:rPr>
              <w:t xml:space="preserve"> is anticipating match funding being derived from SME Contributions- See the Document in Appendix 10 – Marine Bid TCCG Match Calculation and section 6.10 of this document.</w:t>
            </w:r>
          </w:p>
          <w:p w14:paraId="729F1818" w14:textId="77777777" w:rsidR="003238A6" w:rsidRDefault="003238A6" w:rsidP="00F93B24">
            <w:pPr>
              <w:rPr>
                <w:rFonts w:ascii="Arial" w:hAnsi="Arial" w:cs="Arial"/>
              </w:rPr>
            </w:pPr>
          </w:p>
          <w:p w14:paraId="68450149" w14:textId="3370E7F2" w:rsidR="00821E14" w:rsidRDefault="00821E14" w:rsidP="00F93B24">
            <w:pPr>
              <w:rPr>
                <w:rFonts w:ascii="Arial" w:hAnsi="Arial" w:cs="Arial"/>
              </w:rPr>
            </w:pPr>
            <w:r>
              <w:rPr>
                <w:rFonts w:ascii="Arial" w:hAnsi="Arial" w:cs="Arial"/>
              </w:rPr>
              <w:t xml:space="preserve">Cornwall Marine Network </w:t>
            </w:r>
            <w:r w:rsidR="007C7C0F">
              <w:rPr>
                <w:rFonts w:ascii="Arial" w:hAnsi="Arial" w:cs="Arial"/>
              </w:rPr>
              <w:t xml:space="preserve">(CMN) </w:t>
            </w:r>
            <w:r>
              <w:rPr>
                <w:rFonts w:ascii="Arial" w:hAnsi="Arial" w:cs="Arial"/>
              </w:rPr>
              <w:t>have calculated match on the basis of 80% ERDF Funding and 20% Match contribution however the Match will be provided by Cornwall Council as stated in their signed supporting statement in Appendix 10.</w:t>
            </w:r>
          </w:p>
          <w:p w14:paraId="003F35CB" w14:textId="77777777" w:rsidR="003238A6" w:rsidRDefault="003238A6" w:rsidP="00F93B24">
            <w:pPr>
              <w:rPr>
                <w:rFonts w:ascii="Arial" w:hAnsi="Arial" w:cs="Arial"/>
              </w:rPr>
            </w:pPr>
          </w:p>
          <w:p w14:paraId="7BC0E55F" w14:textId="69ACC1DF" w:rsidR="00821E14" w:rsidRDefault="00821E14" w:rsidP="00F93B24">
            <w:pPr>
              <w:rPr>
                <w:rFonts w:ascii="Arial" w:hAnsi="Arial" w:cs="Arial"/>
              </w:rPr>
            </w:pPr>
            <w:r>
              <w:rPr>
                <w:rFonts w:ascii="Arial" w:hAnsi="Arial" w:cs="Arial"/>
              </w:rPr>
              <w:lastRenderedPageBreak/>
              <w:t xml:space="preserve">Cornwall Development Company </w:t>
            </w:r>
            <w:r w:rsidR="007C7C0F">
              <w:rPr>
                <w:rFonts w:ascii="Arial" w:hAnsi="Arial" w:cs="Arial"/>
              </w:rPr>
              <w:t xml:space="preserve">(CDC) </w:t>
            </w:r>
            <w:r>
              <w:rPr>
                <w:rFonts w:ascii="Arial" w:hAnsi="Arial" w:cs="Arial"/>
              </w:rPr>
              <w:t xml:space="preserve">have calculated their main budget (excluding the </w:t>
            </w:r>
            <w:r w:rsidR="007C7C0F">
              <w:rPr>
                <w:rFonts w:ascii="Arial" w:hAnsi="Arial" w:cs="Arial"/>
              </w:rPr>
              <w:t>M</w:t>
            </w:r>
            <w:r>
              <w:rPr>
                <w:rFonts w:ascii="Arial" w:hAnsi="Arial" w:cs="Arial"/>
              </w:rPr>
              <w:t>arine Challenge Fund) on the basis of 80% ERDF and 20% Match</w:t>
            </w:r>
            <w:r w:rsidR="004B1665">
              <w:rPr>
                <w:rFonts w:ascii="Arial" w:hAnsi="Arial" w:cs="Arial"/>
              </w:rPr>
              <w:t>.  Again the match of the revenue funding will be provided by Cornwall Council as stated in their signed supporting statement in Appendix 10.</w:t>
            </w:r>
          </w:p>
          <w:p w14:paraId="13FF6125" w14:textId="77777777" w:rsidR="003238A6" w:rsidRDefault="003238A6" w:rsidP="00F93B24">
            <w:pPr>
              <w:rPr>
                <w:rFonts w:ascii="Arial" w:hAnsi="Arial" w:cs="Arial"/>
              </w:rPr>
            </w:pPr>
          </w:p>
          <w:p w14:paraId="5EFFDB95" w14:textId="4183018E" w:rsidR="004B1665" w:rsidRDefault="004B1665" w:rsidP="00F93B24">
            <w:pPr>
              <w:rPr>
                <w:rFonts w:ascii="Arial" w:hAnsi="Arial" w:cs="Arial"/>
              </w:rPr>
            </w:pPr>
            <w:r>
              <w:rPr>
                <w:rFonts w:ascii="Arial" w:hAnsi="Arial" w:cs="Arial"/>
              </w:rPr>
              <w:t>Offshore Renewable Energy Catapult</w:t>
            </w:r>
            <w:r w:rsidR="006D0F9B">
              <w:rPr>
                <w:rFonts w:ascii="Arial" w:hAnsi="Arial" w:cs="Arial"/>
              </w:rPr>
              <w:t xml:space="preserve"> </w:t>
            </w:r>
            <w:r>
              <w:rPr>
                <w:rFonts w:ascii="Arial" w:hAnsi="Arial" w:cs="Arial"/>
              </w:rPr>
              <w:t>(OREC) will provide the 20% match funding from their staff costs and overhead budget as stated in their match funding signed statement in Appendix 10.</w:t>
            </w:r>
          </w:p>
          <w:p w14:paraId="473E72CC" w14:textId="77777777" w:rsidR="003238A6" w:rsidRDefault="003238A6" w:rsidP="00F93B24">
            <w:pPr>
              <w:rPr>
                <w:rFonts w:ascii="Arial" w:hAnsi="Arial" w:cs="Arial"/>
                <w:b/>
              </w:rPr>
            </w:pPr>
          </w:p>
          <w:p w14:paraId="5970D5CA" w14:textId="7F2EB14F" w:rsidR="004B1665" w:rsidRPr="006D0F9B" w:rsidRDefault="006D0F9B" w:rsidP="00F93B24">
            <w:pPr>
              <w:rPr>
                <w:rFonts w:ascii="Arial" w:hAnsi="Arial" w:cs="Arial"/>
                <w:b/>
              </w:rPr>
            </w:pPr>
            <w:r w:rsidRPr="006D0F9B">
              <w:rPr>
                <w:rFonts w:ascii="Arial" w:hAnsi="Arial" w:cs="Arial"/>
                <w:b/>
              </w:rPr>
              <w:t>SUMMARY of</w:t>
            </w:r>
            <w:r w:rsidR="003238A6">
              <w:rPr>
                <w:rFonts w:ascii="Arial" w:hAnsi="Arial" w:cs="Arial"/>
                <w:b/>
              </w:rPr>
              <w:t xml:space="preserve"> MATCH FUNDING (Excluding Marine</w:t>
            </w:r>
            <w:r w:rsidRPr="006D0F9B">
              <w:rPr>
                <w:rFonts w:ascii="Arial" w:hAnsi="Arial" w:cs="Arial"/>
                <w:b/>
              </w:rPr>
              <w:t xml:space="preserve"> Challenge Fund)</w:t>
            </w:r>
          </w:p>
          <w:tbl>
            <w:tblPr>
              <w:tblW w:w="4960" w:type="dxa"/>
              <w:tblLayout w:type="fixed"/>
              <w:tblLook w:val="04A0" w:firstRow="1" w:lastRow="0" w:firstColumn="1" w:lastColumn="0" w:noHBand="0" w:noVBand="1"/>
            </w:tblPr>
            <w:tblGrid>
              <w:gridCol w:w="840"/>
              <w:gridCol w:w="960"/>
              <w:gridCol w:w="3160"/>
            </w:tblGrid>
            <w:tr w:rsidR="006D0F9B" w14:paraId="4B3D73AE" w14:textId="77777777" w:rsidTr="006D0F9B">
              <w:trPr>
                <w:trHeight w:val="300"/>
              </w:trPr>
              <w:tc>
                <w:tcPr>
                  <w:tcW w:w="840" w:type="dxa"/>
                  <w:tcBorders>
                    <w:top w:val="nil"/>
                    <w:left w:val="nil"/>
                    <w:bottom w:val="nil"/>
                    <w:right w:val="nil"/>
                  </w:tcBorders>
                  <w:shd w:val="clear" w:color="auto" w:fill="auto"/>
                  <w:noWrap/>
                  <w:vAlign w:val="bottom"/>
                  <w:hideMark/>
                </w:tcPr>
                <w:p w14:paraId="25A882B0" w14:textId="77777777" w:rsidR="006D0F9B" w:rsidRDefault="006D0F9B" w:rsidP="006D0F9B">
                  <w:pPr>
                    <w:rPr>
                      <w:sz w:val="20"/>
                      <w:szCs w:val="20"/>
                    </w:rPr>
                  </w:pPr>
                </w:p>
              </w:tc>
              <w:tc>
                <w:tcPr>
                  <w:tcW w:w="960" w:type="dxa"/>
                  <w:tcBorders>
                    <w:top w:val="nil"/>
                    <w:left w:val="nil"/>
                    <w:bottom w:val="nil"/>
                    <w:right w:val="nil"/>
                  </w:tcBorders>
                  <w:shd w:val="clear" w:color="auto" w:fill="auto"/>
                  <w:noWrap/>
                  <w:vAlign w:val="bottom"/>
                  <w:hideMark/>
                </w:tcPr>
                <w:p w14:paraId="4CAA7174" w14:textId="77777777" w:rsidR="006D0F9B" w:rsidRDefault="006D0F9B" w:rsidP="006D0F9B">
                  <w:pPr>
                    <w:rPr>
                      <w:b/>
                      <w:bCs/>
                      <w:color w:val="000000"/>
                    </w:rPr>
                  </w:pPr>
                  <w:r>
                    <w:rPr>
                      <w:b/>
                      <w:bCs/>
                      <w:color w:val="000000"/>
                    </w:rPr>
                    <w:t>Match</w:t>
                  </w:r>
                </w:p>
              </w:tc>
              <w:tc>
                <w:tcPr>
                  <w:tcW w:w="3160" w:type="dxa"/>
                  <w:tcBorders>
                    <w:top w:val="nil"/>
                    <w:left w:val="nil"/>
                    <w:bottom w:val="nil"/>
                    <w:right w:val="nil"/>
                  </w:tcBorders>
                  <w:shd w:val="clear" w:color="auto" w:fill="auto"/>
                  <w:vAlign w:val="bottom"/>
                  <w:hideMark/>
                </w:tcPr>
                <w:p w14:paraId="41CF5D5C" w14:textId="77777777" w:rsidR="006D0F9B" w:rsidRDefault="006D0F9B" w:rsidP="006D0F9B">
                  <w:pPr>
                    <w:rPr>
                      <w:b/>
                      <w:bCs/>
                      <w:color w:val="000000"/>
                    </w:rPr>
                  </w:pPr>
                  <w:r>
                    <w:rPr>
                      <w:b/>
                      <w:bCs/>
                      <w:color w:val="000000"/>
                    </w:rPr>
                    <w:t>Provider of Match</w:t>
                  </w:r>
                </w:p>
              </w:tc>
            </w:tr>
            <w:tr w:rsidR="006D0F9B" w14:paraId="461BF001" w14:textId="77777777" w:rsidTr="006D0F9B">
              <w:trPr>
                <w:trHeight w:val="300"/>
              </w:trPr>
              <w:tc>
                <w:tcPr>
                  <w:tcW w:w="840" w:type="dxa"/>
                  <w:tcBorders>
                    <w:top w:val="nil"/>
                    <w:left w:val="nil"/>
                    <w:bottom w:val="nil"/>
                    <w:right w:val="nil"/>
                  </w:tcBorders>
                  <w:shd w:val="clear" w:color="auto" w:fill="auto"/>
                  <w:noWrap/>
                  <w:vAlign w:val="bottom"/>
                  <w:hideMark/>
                </w:tcPr>
                <w:p w14:paraId="0F8BAB36" w14:textId="77777777" w:rsidR="006D0F9B" w:rsidRDefault="006D0F9B" w:rsidP="006D0F9B">
                  <w:pPr>
                    <w:rPr>
                      <w:b/>
                      <w:bCs/>
                      <w:color w:val="000000"/>
                    </w:rPr>
                  </w:pPr>
                </w:p>
              </w:tc>
              <w:tc>
                <w:tcPr>
                  <w:tcW w:w="960" w:type="dxa"/>
                  <w:tcBorders>
                    <w:top w:val="nil"/>
                    <w:left w:val="nil"/>
                    <w:bottom w:val="nil"/>
                    <w:right w:val="nil"/>
                  </w:tcBorders>
                  <w:shd w:val="clear" w:color="auto" w:fill="auto"/>
                  <w:noWrap/>
                  <w:vAlign w:val="bottom"/>
                  <w:hideMark/>
                </w:tcPr>
                <w:p w14:paraId="7C33F7A7" w14:textId="77777777" w:rsidR="006D0F9B" w:rsidRDefault="006D0F9B" w:rsidP="006D0F9B">
                  <w:pPr>
                    <w:jc w:val="center"/>
                    <w:rPr>
                      <w:color w:val="000000"/>
                    </w:rPr>
                  </w:pPr>
                  <w:r>
                    <w:rPr>
                      <w:color w:val="000000"/>
                    </w:rPr>
                    <w:t>£</w:t>
                  </w:r>
                </w:p>
              </w:tc>
              <w:tc>
                <w:tcPr>
                  <w:tcW w:w="3160" w:type="dxa"/>
                  <w:tcBorders>
                    <w:top w:val="nil"/>
                    <w:left w:val="nil"/>
                    <w:bottom w:val="nil"/>
                    <w:right w:val="nil"/>
                  </w:tcBorders>
                  <w:shd w:val="clear" w:color="auto" w:fill="auto"/>
                  <w:vAlign w:val="bottom"/>
                  <w:hideMark/>
                </w:tcPr>
                <w:p w14:paraId="70B0B4FB" w14:textId="77777777" w:rsidR="006D0F9B" w:rsidRDefault="006D0F9B" w:rsidP="006D0F9B">
                  <w:pPr>
                    <w:jc w:val="center"/>
                    <w:rPr>
                      <w:color w:val="000000"/>
                    </w:rPr>
                  </w:pPr>
                </w:p>
              </w:tc>
            </w:tr>
            <w:tr w:rsidR="006D0F9B" w14:paraId="4929681E" w14:textId="77777777" w:rsidTr="006D0F9B">
              <w:trPr>
                <w:trHeight w:val="300"/>
              </w:trPr>
              <w:tc>
                <w:tcPr>
                  <w:tcW w:w="840" w:type="dxa"/>
                  <w:tcBorders>
                    <w:top w:val="nil"/>
                    <w:left w:val="nil"/>
                    <w:bottom w:val="nil"/>
                    <w:right w:val="nil"/>
                  </w:tcBorders>
                  <w:shd w:val="clear" w:color="auto" w:fill="auto"/>
                  <w:noWrap/>
                  <w:vAlign w:val="bottom"/>
                  <w:hideMark/>
                </w:tcPr>
                <w:p w14:paraId="38D322B7" w14:textId="77777777" w:rsidR="006D0F9B" w:rsidRDefault="006D0F9B" w:rsidP="006D0F9B">
                  <w:pPr>
                    <w:rPr>
                      <w:color w:val="000000"/>
                    </w:rPr>
                  </w:pPr>
                  <w:r>
                    <w:rPr>
                      <w:color w:val="000000"/>
                    </w:rPr>
                    <w:t>UNEXE</w:t>
                  </w:r>
                </w:p>
              </w:tc>
              <w:tc>
                <w:tcPr>
                  <w:tcW w:w="960" w:type="dxa"/>
                  <w:tcBorders>
                    <w:top w:val="nil"/>
                    <w:left w:val="nil"/>
                    <w:bottom w:val="nil"/>
                    <w:right w:val="nil"/>
                  </w:tcBorders>
                  <w:shd w:val="clear" w:color="auto" w:fill="auto"/>
                  <w:noWrap/>
                  <w:vAlign w:val="bottom"/>
                  <w:hideMark/>
                </w:tcPr>
                <w:p w14:paraId="16E7A3D8" w14:textId="77777777" w:rsidR="006D0F9B" w:rsidRDefault="006D0F9B" w:rsidP="006D0F9B">
                  <w:pPr>
                    <w:jc w:val="right"/>
                    <w:rPr>
                      <w:color w:val="000000"/>
                    </w:rPr>
                  </w:pPr>
                  <w:r>
                    <w:rPr>
                      <w:color w:val="000000"/>
                    </w:rPr>
                    <w:t>248,571</w:t>
                  </w:r>
                </w:p>
              </w:tc>
              <w:tc>
                <w:tcPr>
                  <w:tcW w:w="3160" w:type="dxa"/>
                  <w:tcBorders>
                    <w:top w:val="nil"/>
                    <w:left w:val="nil"/>
                    <w:bottom w:val="nil"/>
                    <w:right w:val="nil"/>
                  </w:tcBorders>
                  <w:shd w:val="clear" w:color="auto" w:fill="auto"/>
                  <w:vAlign w:val="bottom"/>
                  <w:hideMark/>
                </w:tcPr>
                <w:p w14:paraId="4F855562" w14:textId="77777777" w:rsidR="006D0F9B" w:rsidRDefault="006D0F9B" w:rsidP="006D0F9B">
                  <w:pPr>
                    <w:rPr>
                      <w:color w:val="000000"/>
                    </w:rPr>
                  </w:pPr>
                  <w:r>
                    <w:rPr>
                      <w:color w:val="000000"/>
                    </w:rPr>
                    <w:t>Staff Salaries</w:t>
                  </w:r>
                </w:p>
              </w:tc>
            </w:tr>
            <w:tr w:rsidR="006D0F9B" w14:paraId="561D9783" w14:textId="77777777" w:rsidTr="006D0F9B">
              <w:trPr>
                <w:trHeight w:val="570"/>
              </w:trPr>
              <w:tc>
                <w:tcPr>
                  <w:tcW w:w="840" w:type="dxa"/>
                  <w:tcBorders>
                    <w:top w:val="nil"/>
                    <w:left w:val="nil"/>
                    <w:bottom w:val="nil"/>
                    <w:right w:val="nil"/>
                  </w:tcBorders>
                  <w:shd w:val="clear" w:color="auto" w:fill="auto"/>
                  <w:noWrap/>
                  <w:vAlign w:val="bottom"/>
                  <w:hideMark/>
                </w:tcPr>
                <w:p w14:paraId="548C26BB" w14:textId="77777777" w:rsidR="006D0F9B" w:rsidRDefault="006D0F9B" w:rsidP="006D0F9B">
                  <w:pPr>
                    <w:rPr>
                      <w:color w:val="000000"/>
                    </w:rPr>
                  </w:pPr>
                  <w:r>
                    <w:rPr>
                      <w:color w:val="000000"/>
                    </w:rPr>
                    <w:t>PU</w:t>
                  </w:r>
                </w:p>
              </w:tc>
              <w:tc>
                <w:tcPr>
                  <w:tcW w:w="960" w:type="dxa"/>
                  <w:tcBorders>
                    <w:top w:val="nil"/>
                    <w:left w:val="nil"/>
                    <w:bottom w:val="nil"/>
                    <w:right w:val="nil"/>
                  </w:tcBorders>
                  <w:shd w:val="clear" w:color="auto" w:fill="auto"/>
                  <w:noWrap/>
                  <w:vAlign w:val="bottom"/>
                  <w:hideMark/>
                </w:tcPr>
                <w:p w14:paraId="1FB6B9FD" w14:textId="77777777" w:rsidR="006D0F9B" w:rsidRDefault="006D0F9B" w:rsidP="006D0F9B">
                  <w:pPr>
                    <w:jc w:val="right"/>
                    <w:rPr>
                      <w:color w:val="000000"/>
                    </w:rPr>
                  </w:pPr>
                  <w:r>
                    <w:rPr>
                      <w:color w:val="000000"/>
                    </w:rPr>
                    <w:t>257,113</w:t>
                  </w:r>
                </w:p>
              </w:tc>
              <w:tc>
                <w:tcPr>
                  <w:tcW w:w="3160" w:type="dxa"/>
                  <w:tcBorders>
                    <w:top w:val="nil"/>
                    <w:left w:val="nil"/>
                    <w:bottom w:val="nil"/>
                    <w:right w:val="nil"/>
                  </w:tcBorders>
                  <w:shd w:val="clear" w:color="auto" w:fill="auto"/>
                  <w:vAlign w:val="bottom"/>
                  <w:hideMark/>
                </w:tcPr>
                <w:p w14:paraId="4009E186" w14:textId="77777777" w:rsidR="006D0F9B" w:rsidRDefault="006D0F9B" w:rsidP="006D0F9B">
                  <w:pPr>
                    <w:rPr>
                      <w:color w:val="000000"/>
                    </w:rPr>
                  </w:pPr>
                  <w:r>
                    <w:rPr>
                      <w:color w:val="000000"/>
                    </w:rPr>
                    <w:t>Staff Salaries &amp; Cash contribution through the overhead</w:t>
                  </w:r>
                </w:p>
              </w:tc>
            </w:tr>
            <w:tr w:rsidR="006D0F9B" w14:paraId="1FEF39C3" w14:textId="77777777" w:rsidTr="006D0F9B">
              <w:trPr>
                <w:trHeight w:val="555"/>
              </w:trPr>
              <w:tc>
                <w:tcPr>
                  <w:tcW w:w="840" w:type="dxa"/>
                  <w:tcBorders>
                    <w:top w:val="nil"/>
                    <w:left w:val="nil"/>
                    <w:bottom w:val="nil"/>
                    <w:right w:val="nil"/>
                  </w:tcBorders>
                  <w:shd w:val="clear" w:color="auto" w:fill="auto"/>
                  <w:noWrap/>
                  <w:vAlign w:val="bottom"/>
                  <w:hideMark/>
                </w:tcPr>
                <w:p w14:paraId="484A6185" w14:textId="77777777" w:rsidR="006D0F9B" w:rsidRDefault="006D0F9B" w:rsidP="006D0F9B">
                  <w:pPr>
                    <w:rPr>
                      <w:color w:val="000000"/>
                    </w:rPr>
                  </w:pPr>
                  <w:r>
                    <w:rPr>
                      <w:color w:val="000000"/>
                    </w:rPr>
                    <w:t>TCCG</w:t>
                  </w:r>
                </w:p>
              </w:tc>
              <w:tc>
                <w:tcPr>
                  <w:tcW w:w="960" w:type="dxa"/>
                  <w:tcBorders>
                    <w:top w:val="nil"/>
                    <w:left w:val="nil"/>
                    <w:bottom w:val="nil"/>
                    <w:right w:val="nil"/>
                  </w:tcBorders>
                  <w:shd w:val="clear" w:color="auto" w:fill="auto"/>
                  <w:noWrap/>
                  <w:vAlign w:val="bottom"/>
                  <w:hideMark/>
                </w:tcPr>
                <w:p w14:paraId="688BF87E" w14:textId="77777777" w:rsidR="006D0F9B" w:rsidRDefault="006D0F9B" w:rsidP="006D0F9B">
                  <w:pPr>
                    <w:jc w:val="right"/>
                    <w:rPr>
                      <w:color w:val="000000"/>
                    </w:rPr>
                  </w:pPr>
                  <w:r>
                    <w:rPr>
                      <w:color w:val="000000"/>
                    </w:rPr>
                    <w:t>98,640</w:t>
                  </w:r>
                </w:p>
              </w:tc>
              <w:tc>
                <w:tcPr>
                  <w:tcW w:w="3160" w:type="dxa"/>
                  <w:tcBorders>
                    <w:top w:val="nil"/>
                    <w:left w:val="nil"/>
                    <w:bottom w:val="nil"/>
                    <w:right w:val="nil"/>
                  </w:tcBorders>
                  <w:shd w:val="clear" w:color="auto" w:fill="auto"/>
                  <w:vAlign w:val="bottom"/>
                  <w:hideMark/>
                </w:tcPr>
                <w:p w14:paraId="5CC8D70F" w14:textId="14E0685C" w:rsidR="006D0F9B" w:rsidRDefault="003238A6" w:rsidP="006D0F9B">
                  <w:pPr>
                    <w:rPr>
                      <w:color w:val="000000"/>
                    </w:rPr>
                  </w:pPr>
                  <w:r>
                    <w:rPr>
                      <w:color w:val="000000"/>
                    </w:rPr>
                    <w:t>SME Match Contribution</w:t>
                  </w:r>
                </w:p>
              </w:tc>
            </w:tr>
            <w:tr w:rsidR="006D0F9B" w14:paraId="72C52F0C" w14:textId="77777777" w:rsidTr="006D0F9B">
              <w:trPr>
                <w:trHeight w:val="300"/>
              </w:trPr>
              <w:tc>
                <w:tcPr>
                  <w:tcW w:w="840" w:type="dxa"/>
                  <w:tcBorders>
                    <w:top w:val="nil"/>
                    <w:left w:val="nil"/>
                    <w:bottom w:val="nil"/>
                    <w:right w:val="nil"/>
                  </w:tcBorders>
                  <w:shd w:val="clear" w:color="auto" w:fill="auto"/>
                  <w:noWrap/>
                  <w:vAlign w:val="bottom"/>
                  <w:hideMark/>
                </w:tcPr>
                <w:p w14:paraId="3787A31D" w14:textId="77777777" w:rsidR="006D0F9B" w:rsidRDefault="006D0F9B" w:rsidP="006D0F9B">
                  <w:pPr>
                    <w:rPr>
                      <w:color w:val="000000"/>
                    </w:rPr>
                  </w:pPr>
                  <w:r>
                    <w:rPr>
                      <w:color w:val="000000"/>
                    </w:rPr>
                    <w:t>CDC</w:t>
                  </w:r>
                </w:p>
              </w:tc>
              <w:tc>
                <w:tcPr>
                  <w:tcW w:w="960" w:type="dxa"/>
                  <w:tcBorders>
                    <w:top w:val="nil"/>
                    <w:left w:val="nil"/>
                    <w:bottom w:val="nil"/>
                    <w:right w:val="nil"/>
                  </w:tcBorders>
                  <w:shd w:val="clear" w:color="auto" w:fill="auto"/>
                  <w:noWrap/>
                  <w:vAlign w:val="bottom"/>
                  <w:hideMark/>
                </w:tcPr>
                <w:p w14:paraId="69896EFE" w14:textId="77777777" w:rsidR="006D0F9B" w:rsidRDefault="006D0F9B" w:rsidP="006D0F9B">
                  <w:pPr>
                    <w:jc w:val="right"/>
                    <w:rPr>
                      <w:color w:val="000000"/>
                    </w:rPr>
                  </w:pPr>
                  <w:r>
                    <w:rPr>
                      <w:color w:val="000000"/>
                    </w:rPr>
                    <w:t>215,425</w:t>
                  </w:r>
                </w:p>
              </w:tc>
              <w:tc>
                <w:tcPr>
                  <w:tcW w:w="3160" w:type="dxa"/>
                  <w:tcBorders>
                    <w:top w:val="nil"/>
                    <w:left w:val="nil"/>
                    <w:bottom w:val="nil"/>
                    <w:right w:val="nil"/>
                  </w:tcBorders>
                  <w:shd w:val="clear" w:color="auto" w:fill="auto"/>
                  <w:vAlign w:val="bottom"/>
                  <w:hideMark/>
                </w:tcPr>
                <w:p w14:paraId="5873EFD9" w14:textId="77777777" w:rsidR="006D0F9B" w:rsidRDefault="006D0F9B" w:rsidP="006D0F9B">
                  <w:pPr>
                    <w:rPr>
                      <w:color w:val="000000"/>
                    </w:rPr>
                  </w:pPr>
                  <w:r>
                    <w:rPr>
                      <w:color w:val="000000"/>
                    </w:rPr>
                    <w:t>Cornwall Council</w:t>
                  </w:r>
                </w:p>
              </w:tc>
            </w:tr>
            <w:tr w:rsidR="006D0F9B" w14:paraId="5C170818" w14:textId="77777777" w:rsidTr="006D0F9B">
              <w:trPr>
                <w:trHeight w:val="300"/>
              </w:trPr>
              <w:tc>
                <w:tcPr>
                  <w:tcW w:w="840" w:type="dxa"/>
                  <w:tcBorders>
                    <w:top w:val="nil"/>
                    <w:left w:val="nil"/>
                    <w:bottom w:val="nil"/>
                    <w:right w:val="nil"/>
                  </w:tcBorders>
                  <w:shd w:val="clear" w:color="auto" w:fill="auto"/>
                  <w:noWrap/>
                  <w:vAlign w:val="bottom"/>
                  <w:hideMark/>
                </w:tcPr>
                <w:p w14:paraId="11AAC9B0" w14:textId="77777777" w:rsidR="006D0F9B" w:rsidRDefault="006D0F9B" w:rsidP="006D0F9B">
                  <w:pPr>
                    <w:rPr>
                      <w:color w:val="000000"/>
                    </w:rPr>
                  </w:pPr>
                  <w:r>
                    <w:rPr>
                      <w:color w:val="000000"/>
                    </w:rPr>
                    <w:t>CMN</w:t>
                  </w:r>
                </w:p>
              </w:tc>
              <w:tc>
                <w:tcPr>
                  <w:tcW w:w="960" w:type="dxa"/>
                  <w:tcBorders>
                    <w:top w:val="nil"/>
                    <w:left w:val="nil"/>
                    <w:bottom w:val="nil"/>
                    <w:right w:val="nil"/>
                  </w:tcBorders>
                  <w:shd w:val="clear" w:color="auto" w:fill="auto"/>
                  <w:noWrap/>
                  <w:vAlign w:val="bottom"/>
                  <w:hideMark/>
                </w:tcPr>
                <w:p w14:paraId="60080ED2" w14:textId="77777777" w:rsidR="006D0F9B" w:rsidRDefault="006D0F9B" w:rsidP="006D0F9B">
                  <w:pPr>
                    <w:jc w:val="right"/>
                    <w:rPr>
                      <w:color w:val="000000"/>
                    </w:rPr>
                  </w:pPr>
                  <w:r>
                    <w:rPr>
                      <w:color w:val="000000"/>
                    </w:rPr>
                    <w:t>35,716</w:t>
                  </w:r>
                </w:p>
              </w:tc>
              <w:tc>
                <w:tcPr>
                  <w:tcW w:w="3160" w:type="dxa"/>
                  <w:tcBorders>
                    <w:top w:val="nil"/>
                    <w:left w:val="nil"/>
                    <w:bottom w:val="nil"/>
                    <w:right w:val="nil"/>
                  </w:tcBorders>
                  <w:shd w:val="clear" w:color="auto" w:fill="auto"/>
                  <w:vAlign w:val="bottom"/>
                  <w:hideMark/>
                </w:tcPr>
                <w:p w14:paraId="302D7CBC" w14:textId="77777777" w:rsidR="006D0F9B" w:rsidRDefault="006D0F9B" w:rsidP="006D0F9B">
                  <w:pPr>
                    <w:rPr>
                      <w:color w:val="000000"/>
                    </w:rPr>
                  </w:pPr>
                  <w:r>
                    <w:rPr>
                      <w:color w:val="000000"/>
                    </w:rPr>
                    <w:t>Cornwall Council</w:t>
                  </w:r>
                </w:p>
              </w:tc>
            </w:tr>
            <w:tr w:rsidR="006D0F9B" w14:paraId="3D2856B3" w14:textId="77777777" w:rsidTr="006D0F9B">
              <w:trPr>
                <w:trHeight w:val="570"/>
              </w:trPr>
              <w:tc>
                <w:tcPr>
                  <w:tcW w:w="840" w:type="dxa"/>
                  <w:tcBorders>
                    <w:top w:val="nil"/>
                    <w:left w:val="nil"/>
                    <w:bottom w:val="nil"/>
                    <w:right w:val="nil"/>
                  </w:tcBorders>
                  <w:shd w:val="clear" w:color="auto" w:fill="auto"/>
                  <w:noWrap/>
                  <w:vAlign w:val="bottom"/>
                  <w:hideMark/>
                </w:tcPr>
                <w:p w14:paraId="7A9E6BB7" w14:textId="77777777" w:rsidR="006D0F9B" w:rsidRDefault="006D0F9B" w:rsidP="006D0F9B">
                  <w:pPr>
                    <w:rPr>
                      <w:color w:val="000000"/>
                    </w:rPr>
                  </w:pPr>
                  <w:r>
                    <w:rPr>
                      <w:color w:val="000000"/>
                    </w:rPr>
                    <w:t>OREC</w:t>
                  </w:r>
                </w:p>
              </w:tc>
              <w:tc>
                <w:tcPr>
                  <w:tcW w:w="960" w:type="dxa"/>
                  <w:tcBorders>
                    <w:top w:val="nil"/>
                    <w:left w:val="nil"/>
                    <w:bottom w:val="nil"/>
                    <w:right w:val="nil"/>
                  </w:tcBorders>
                  <w:shd w:val="clear" w:color="auto" w:fill="auto"/>
                  <w:noWrap/>
                  <w:vAlign w:val="bottom"/>
                  <w:hideMark/>
                </w:tcPr>
                <w:p w14:paraId="2A973402" w14:textId="77777777" w:rsidR="006D0F9B" w:rsidRDefault="006D0F9B" w:rsidP="006D0F9B">
                  <w:pPr>
                    <w:jc w:val="right"/>
                    <w:rPr>
                      <w:color w:val="000000"/>
                    </w:rPr>
                  </w:pPr>
                  <w:r>
                    <w:rPr>
                      <w:color w:val="000000"/>
                    </w:rPr>
                    <w:t>69,691</w:t>
                  </w:r>
                </w:p>
              </w:tc>
              <w:tc>
                <w:tcPr>
                  <w:tcW w:w="3160" w:type="dxa"/>
                  <w:tcBorders>
                    <w:top w:val="nil"/>
                    <w:left w:val="nil"/>
                    <w:bottom w:val="nil"/>
                    <w:right w:val="nil"/>
                  </w:tcBorders>
                  <w:shd w:val="clear" w:color="auto" w:fill="auto"/>
                  <w:vAlign w:val="bottom"/>
                  <w:hideMark/>
                </w:tcPr>
                <w:p w14:paraId="05B2F331" w14:textId="77777777" w:rsidR="006D0F9B" w:rsidRDefault="006D0F9B" w:rsidP="006D0F9B">
                  <w:pPr>
                    <w:rPr>
                      <w:color w:val="000000"/>
                    </w:rPr>
                  </w:pPr>
                  <w:r>
                    <w:rPr>
                      <w:color w:val="000000"/>
                    </w:rPr>
                    <w:t xml:space="preserve">Staff Salaries &amp; Cash </w:t>
                  </w:r>
                  <w:r>
                    <w:rPr>
                      <w:color w:val="000000"/>
                    </w:rPr>
                    <w:lastRenderedPageBreak/>
                    <w:t>contribution through the overhead</w:t>
                  </w:r>
                </w:p>
              </w:tc>
            </w:tr>
            <w:tr w:rsidR="006D0F9B" w14:paraId="62CBAE6E" w14:textId="77777777" w:rsidTr="006D0F9B">
              <w:trPr>
                <w:trHeight w:val="315"/>
              </w:trPr>
              <w:tc>
                <w:tcPr>
                  <w:tcW w:w="840" w:type="dxa"/>
                  <w:tcBorders>
                    <w:top w:val="nil"/>
                    <w:left w:val="nil"/>
                    <w:bottom w:val="nil"/>
                    <w:right w:val="nil"/>
                  </w:tcBorders>
                  <w:shd w:val="clear" w:color="auto" w:fill="auto"/>
                  <w:noWrap/>
                  <w:vAlign w:val="bottom"/>
                  <w:hideMark/>
                </w:tcPr>
                <w:p w14:paraId="4F92D7D5" w14:textId="77777777" w:rsidR="006D0F9B" w:rsidRDefault="006D0F9B" w:rsidP="006D0F9B">
                  <w:pPr>
                    <w:rPr>
                      <w:color w:val="000000"/>
                    </w:rPr>
                  </w:pPr>
                </w:p>
              </w:tc>
              <w:tc>
                <w:tcPr>
                  <w:tcW w:w="960" w:type="dxa"/>
                  <w:tcBorders>
                    <w:top w:val="single" w:sz="4" w:space="0" w:color="auto"/>
                    <w:left w:val="nil"/>
                    <w:bottom w:val="double" w:sz="6" w:space="0" w:color="auto"/>
                    <w:right w:val="nil"/>
                  </w:tcBorders>
                  <w:shd w:val="clear" w:color="auto" w:fill="auto"/>
                  <w:noWrap/>
                  <w:vAlign w:val="bottom"/>
                  <w:hideMark/>
                </w:tcPr>
                <w:p w14:paraId="4F6EF92B" w14:textId="77777777" w:rsidR="006D0F9B" w:rsidRDefault="006D0F9B" w:rsidP="006D0F9B">
                  <w:pPr>
                    <w:jc w:val="right"/>
                    <w:rPr>
                      <w:b/>
                      <w:bCs/>
                      <w:color w:val="000000"/>
                    </w:rPr>
                  </w:pPr>
                  <w:r>
                    <w:rPr>
                      <w:b/>
                      <w:bCs/>
                      <w:color w:val="000000"/>
                    </w:rPr>
                    <w:t>925,156</w:t>
                  </w:r>
                </w:p>
              </w:tc>
              <w:tc>
                <w:tcPr>
                  <w:tcW w:w="3160" w:type="dxa"/>
                  <w:tcBorders>
                    <w:top w:val="nil"/>
                    <w:left w:val="nil"/>
                    <w:bottom w:val="nil"/>
                    <w:right w:val="nil"/>
                  </w:tcBorders>
                  <w:shd w:val="clear" w:color="auto" w:fill="auto"/>
                  <w:vAlign w:val="bottom"/>
                  <w:hideMark/>
                </w:tcPr>
                <w:p w14:paraId="6F59CAF3" w14:textId="77777777" w:rsidR="006D0F9B" w:rsidRDefault="006D0F9B" w:rsidP="006D0F9B">
                  <w:pPr>
                    <w:jc w:val="right"/>
                    <w:rPr>
                      <w:b/>
                      <w:bCs/>
                      <w:color w:val="000000"/>
                    </w:rPr>
                  </w:pPr>
                </w:p>
              </w:tc>
            </w:tr>
          </w:tbl>
          <w:p w14:paraId="39593ACA" w14:textId="4E0CD68E" w:rsidR="00234492" w:rsidRPr="00F93B24" w:rsidRDefault="00234492" w:rsidP="00EA7C4A">
            <w:pPr>
              <w:rPr>
                <w:rFonts w:ascii="Arial" w:hAnsi="Arial" w:cs="Arial"/>
              </w:rPr>
            </w:pPr>
          </w:p>
        </w:tc>
      </w:tr>
      <w:tr w:rsidR="00553882" w:rsidRPr="00A00FC4" w14:paraId="7802AB13" w14:textId="77777777" w:rsidTr="005C460F">
        <w:tc>
          <w:tcPr>
            <w:tcW w:w="5098" w:type="dxa"/>
            <w:shd w:val="clear" w:color="auto" w:fill="FFFFFF"/>
          </w:tcPr>
          <w:p w14:paraId="0AA50721" w14:textId="5C6C4EF9" w:rsidR="00553882" w:rsidRPr="00A00FC4" w:rsidRDefault="002F7470" w:rsidP="00EA7C4A">
            <w:pPr>
              <w:rPr>
                <w:rFonts w:ascii="Arial" w:hAnsi="Arial" w:cs="Arial"/>
              </w:rPr>
            </w:pPr>
            <w:r w:rsidRPr="00A00FC4">
              <w:rPr>
                <w:rFonts w:ascii="Arial" w:hAnsi="Arial" w:cs="Arial"/>
              </w:rPr>
              <w:lastRenderedPageBreak/>
              <w:t xml:space="preserve">c) </w:t>
            </w:r>
            <w:r w:rsidR="00273311" w:rsidRPr="00273311">
              <w:rPr>
                <w:rFonts w:ascii="Arial" w:hAnsi="Arial" w:cs="Arial"/>
              </w:rPr>
              <w:t>3. Information should be provided to define how OREC’s contribution to the project will assist businesses in the Cornwall and Isles of Scilly LEP area increase RD&amp;I activity. Reason: to ensure that project beneficiaries are located within the Less Developed Region</w:t>
            </w:r>
          </w:p>
        </w:tc>
        <w:tc>
          <w:tcPr>
            <w:tcW w:w="4791" w:type="dxa"/>
            <w:shd w:val="clear" w:color="auto" w:fill="FFFFFF" w:themeFill="background1"/>
          </w:tcPr>
          <w:p w14:paraId="275B21A9" w14:textId="7FDD29AD" w:rsidR="004316F6" w:rsidRPr="007506F0" w:rsidRDefault="0007307C" w:rsidP="0007307C">
            <w:pPr>
              <w:jc w:val="both"/>
              <w:rPr>
                <w:rFonts w:ascii="Arial" w:hAnsi="Arial" w:cs="Arial"/>
                <w:color w:val="000000" w:themeColor="text1"/>
              </w:rPr>
            </w:pPr>
            <w:r w:rsidRPr="00147E17">
              <w:rPr>
                <w:rFonts w:ascii="Arial" w:hAnsi="Arial" w:cs="Arial"/>
                <w:color w:val="000000"/>
              </w:rPr>
              <w:t>The Offshore Renewable Energy Catapult</w:t>
            </w:r>
            <w:r>
              <w:rPr>
                <w:rFonts w:ascii="Arial" w:hAnsi="Arial" w:cs="Arial"/>
                <w:color w:val="000000"/>
              </w:rPr>
              <w:t xml:space="preserve"> (OREC) </w:t>
            </w:r>
            <w:r w:rsidR="004316F6" w:rsidRPr="007506F0">
              <w:rPr>
                <w:rFonts w:ascii="Arial" w:hAnsi="Arial" w:cs="Arial"/>
                <w:color w:val="000000" w:themeColor="text1"/>
              </w:rPr>
              <w:t>is a UK wide organisation with a head office in Glasgow, RD&amp;I facilities in the north east of England and a network of staff placed across the UK including Cornwall. OREC will provide a resource at the Hayle Marine Renewables Business Park</w:t>
            </w:r>
            <w:r w:rsidR="00F117DE">
              <w:rPr>
                <w:rFonts w:ascii="Arial" w:hAnsi="Arial" w:cs="Arial"/>
                <w:color w:val="000000" w:themeColor="text1"/>
              </w:rPr>
              <w:t xml:space="preserve"> (HMR</w:t>
            </w:r>
            <w:r w:rsidR="008E07CE">
              <w:rPr>
                <w:rFonts w:ascii="Arial" w:hAnsi="Arial" w:cs="Arial"/>
                <w:color w:val="000000" w:themeColor="text1"/>
              </w:rPr>
              <w:t>B</w:t>
            </w:r>
            <w:r w:rsidR="00F117DE">
              <w:rPr>
                <w:rFonts w:ascii="Arial" w:hAnsi="Arial" w:cs="Arial"/>
                <w:color w:val="000000" w:themeColor="text1"/>
              </w:rPr>
              <w:t>P)</w:t>
            </w:r>
            <w:r w:rsidR="004316F6" w:rsidRPr="007506F0">
              <w:rPr>
                <w:rFonts w:ascii="Arial" w:hAnsi="Arial" w:cs="Arial"/>
                <w:color w:val="000000" w:themeColor="text1"/>
              </w:rPr>
              <w:t xml:space="preserve"> to provide direct business to business technology innovation support to SMEs and act as the conduit to access the wide range of OREC specialist services and facilities. OREC will also contribute to targeted innovation challenges.</w:t>
            </w:r>
          </w:p>
          <w:p w14:paraId="780F24C6" w14:textId="472DB429" w:rsidR="00553882" w:rsidRPr="007506F0" w:rsidRDefault="004316F6" w:rsidP="00625BFB">
            <w:pPr>
              <w:rPr>
                <w:rFonts w:ascii="Arial" w:hAnsi="Arial" w:cs="Arial"/>
                <w:color w:val="FF0000"/>
              </w:rPr>
            </w:pPr>
            <w:r w:rsidRPr="007506F0">
              <w:rPr>
                <w:rFonts w:ascii="Arial" w:hAnsi="Arial" w:cs="Arial"/>
                <w:color w:val="000000" w:themeColor="text1"/>
              </w:rPr>
              <w:t xml:space="preserve">OREC will </w:t>
            </w:r>
            <w:r w:rsidR="00625BFB">
              <w:rPr>
                <w:rFonts w:ascii="Arial" w:hAnsi="Arial" w:cs="Arial"/>
                <w:color w:val="000000" w:themeColor="text1"/>
              </w:rPr>
              <w:t>help C&amp;Io</w:t>
            </w:r>
            <w:r w:rsidRPr="007506F0">
              <w:rPr>
                <w:rFonts w:ascii="Arial" w:hAnsi="Arial" w:cs="Arial"/>
                <w:color w:val="000000" w:themeColor="text1"/>
              </w:rPr>
              <w:t>S SME businesses to access and collaborate with businesses of all sizes from outside the C&amp;I</w:t>
            </w:r>
            <w:r w:rsidR="00625BFB">
              <w:rPr>
                <w:rFonts w:ascii="Arial" w:hAnsi="Arial" w:cs="Arial"/>
                <w:color w:val="000000" w:themeColor="text1"/>
              </w:rPr>
              <w:t>o</w:t>
            </w:r>
            <w:r w:rsidRPr="007506F0">
              <w:rPr>
                <w:rFonts w:ascii="Arial" w:hAnsi="Arial" w:cs="Arial"/>
                <w:color w:val="000000" w:themeColor="text1"/>
              </w:rPr>
              <w:t>S region as they explore markets for new products and services and bring their knowledge of the wider UK and international landscape in terms of marine energy RD&amp;I to support the partnership in defining key RD&amp;I activities ensuring timeliness, complementarity and shape SME proposals to ensure relevance and technical accuracy.</w:t>
            </w:r>
          </w:p>
        </w:tc>
      </w:tr>
      <w:tr w:rsidR="00553882" w:rsidRPr="00A00FC4" w14:paraId="062736F1" w14:textId="77777777" w:rsidTr="005C460F">
        <w:tc>
          <w:tcPr>
            <w:tcW w:w="5098" w:type="dxa"/>
            <w:shd w:val="clear" w:color="auto" w:fill="FFFFFF"/>
          </w:tcPr>
          <w:p w14:paraId="1969EE84" w14:textId="77777777" w:rsidR="00553882" w:rsidRPr="00A00FC4" w:rsidRDefault="002F7470" w:rsidP="00EA7C4A">
            <w:pPr>
              <w:rPr>
                <w:rFonts w:ascii="Arial" w:hAnsi="Arial" w:cs="Arial"/>
              </w:rPr>
            </w:pPr>
            <w:r w:rsidRPr="00A00FC4">
              <w:rPr>
                <w:rFonts w:ascii="Arial" w:hAnsi="Arial" w:cs="Arial"/>
              </w:rPr>
              <w:lastRenderedPageBreak/>
              <w:t xml:space="preserve">d) </w:t>
            </w:r>
            <w:r w:rsidR="00273311" w:rsidRPr="00273311">
              <w:rPr>
                <w:rFonts w:ascii="Arial" w:hAnsi="Arial" w:cs="Arial"/>
              </w:rPr>
              <w:t>4. Full details of the proposed revenue posts recruited for the project are needed. This should include the number of posts envisioned at each of the delivery partner organisations. Reason: to enable full appraisal of the project to be completed</w:t>
            </w:r>
          </w:p>
        </w:tc>
        <w:tc>
          <w:tcPr>
            <w:tcW w:w="4791" w:type="dxa"/>
            <w:shd w:val="clear" w:color="auto" w:fill="auto"/>
          </w:tcPr>
          <w:p w14:paraId="0FF0061D" w14:textId="509FD594" w:rsidR="00234492" w:rsidRPr="007506F0" w:rsidRDefault="00273311" w:rsidP="00F369E6">
            <w:pPr>
              <w:rPr>
                <w:rFonts w:ascii="Arial" w:hAnsi="Arial" w:cs="Arial"/>
              </w:rPr>
            </w:pPr>
            <w:r w:rsidRPr="007506F0">
              <w:rPr>
                <w:rFonts w:ascii="Arial" w:hAnsi="Arial" w:cs="Arial"/>
                <w:color w:val="000000" w:themeColor="text1"/>
              </w:rPr>
              <w:t xml:space="preserve">4. </w:t>
            </w:r>
            <w:r w:rsidR="00F369E6">
              <w:rPr>
                <w:rFonts w:ascii="Arial" w:hAnsi="Arial" w:cs="Arial"/>
                <w:color w:val="000000" w:themeColor="text1"/>
              </w:rPr>
              <w:t xml:space="preserve">A </w:t>
            </w:r>
            <w:r w:rsidRPr="007506F0">
              <w:rPr>
                <w:rFonts w:ascii="Arial" w:hAnsi="Arial" w:cs="Arial"/>
                <w:color w:val="000000" w:themeColor="text1"/>
              </w:rPr>
              <w:t xml:space="preserve">Table </w:t>
            </w:r>
            <w:r w:rsidR="00F369E6">
              <w:rPr>
                <w:rFonts w:ascii="Arial" w:hAnsi="Arial" w:cs="Arial"/>
                <w:color w:val="000000" w:themeColor="text1"/>
              </w:rPr>
              <w:t xml:space="preserve">of all the posts can be found in section 8.3 </w:t>
            </w:r>
            <w:r w:rsidR="00F369E6" w:rsidRPr="00CA1089">
              <w:rPr>
                <w:rFonts w:ascii="Arial" w:hAnsi="Arial" w:cs="Arial"/>
                <w:color w:val="000000" w:themeColor="text1"/>
              </w:rPr>
              <w:t>along with an Organogram</w:t>
            </w:r>
            <w:r w:rsidR="00CA1089" w:rsidRPr="00CA1089">
              <w:rPr>
                <w:rFonts w:ascii="Arial" w:hAnsi="Arial" w:cs="Arial"/>
                <w:color w:val="000000" w:themeColor="text1"/>
              </w:rPr>
              <w:t xml:space="preserve"> for the project in appendix 2.</w:t>
            </w:r>
          </w:p>
        </w:tc>
      </w:tr>
      <w:tr w:rsidR="006D5863" w:rsidRPr="00A00FC4" w14:paraId="0783DD59" w14:textId="77777777" w:rsidTr="005C460F">
        <w:tc>
          <w:tcPr>
            <w:tcW w:w="5098" w:type="dxa"/>
            <w:shd w:val="clear" w:color="auto" w:fill="FFFFFF"/>
          </w:tcPr>
          <w:p w14:paraId="29737C11" w14:textId="77777777" w:rsidR="006D5863" w:rsidRPr="00A00FC4" w:rsidRDefault="006D5863" w:rsidP="00EA7C4A">
            <w:pPr>
              <w:rPr>
                <w:rFonts w:ascii="Arial" w:hAnsi="Arial" w:cs="Arial"/>
              </w:rPr>
            </w:pPr>
            <w:r>
              <w:rPr>
                <w:rFonts w:ascii="Arial" w:hAnsi="Arial" w:cs="Arial"/>
              </w:rPr>
              <w:t>e)</w:t>
            </w:r>
            <w:r w:rsidR="00273311">
              <w:t xml:space="preserve"> </w:t>
            </w:r>
            <w:r w:rsidR="00273311" w:rsidRPr="00273311">
              <w:rPr>
                <w:rFonts w:ascii="Arial" w:hAnsi="Arial" w:cs="Arial"/>
              </w:rPr>
              <w:t>5. If the project includes any capital spend activity, as indicated in the text of the application, this should be identified in any full application within both the text of the application and in the financial spreadsheet. Reason: to ensure project expenditure is correctly allocated and justified.</w:t>
            </w:r>
          </w:p>
        </w:tc>
        <w:tc>
          <w:tcPr>
            <w:tcW w:w="4791" w:type="dxa"/>
            <w:shd w:val="clear" w:color="auto" w:fill="auto"/>
          </w:tcPr>
          <w:p w14:paraId="7B13E8B3" w14:textId="0885F34C" w:rsidR="00AF2B30" w:rsidRPr="007506F0" w:rsidRDefault="00AF2B30" w:rsidP="00EA7C4A">
            <w:pPr>
              <w:rPr>
                <w:rFonts w:ascii="Arial" w:hAnsi="Arial" w:cs="Arial"/>
                <w:color w:val="000000" w:themeColor="text1"/>
              </w:rPr>
            </w:pPr>
            <w:r w:rsidRPr="007506F0">
              <w:rPr>
                <w:rFonts w:ascii="Arial" w:hAnsi="Arial" w:cs="Arial"/>
                <w:color w:val="000000" w:themeColor="text1"/>
              </w:rPr>
              <w:t>We removed reference to capital spend in the text following discussion with DCLG. The purpose of the project is to drive innovation based on existing assets building in additional revenue-based activities as appropriate. Our discussion with DCLG highlighted the likelihood that SMEs may procure items of equipment, components or consumables for product testing and development purposes, but not as capital assets.</w:t>
            </w:r>
          </w:p>
          <w:p w14:paraId="4E6B5AB6" w14:textId="30B3A25A" w:rsidR="00234492" w:rsidRPr="006D1FA5" w:rsidRDefault="00273311" w:rsidP="00F01974">
            <w:pPr>
              <w:rPr>
                <w:rFonts w:ascii="Arial" w:hAnsi="Arial" w:cs="Arial"/>
                <w:b/>
                <w:color w:val="000000" w:themeColor="text1"/>
              </w:rPr>
            </w:pPr>
            <w:r w:rsidRPr="007506F0">
              <w:rPr>
                <w:rFonts w:ascii="Arial" w:hAnsi="Arial" w:cs="Arial"/>
                <w:color w:val="000000" w:themeColor="text1"/>
              </w:rPr>
              <w:t xml:space="preserve"> </w:t>
            </w:r>
          </w:p>
        </w:tc>
      </w:tr>
      <w:tr w:rsidR="001719B1" w:rsidRPr="00A00FC4" w14:paraId="76065C34" w14:textId="77777777" w:rsidTr="00493EDB">
        <w:tc>
          <w:tcPr>
            <w:tcW w:w="9889" w:type="dxa"/>
            <w:gridSpan w:val="2"/>
            <w:shd w:val="clear" w:color="auto" w:fill="FFFFFF"/>
          </w:tcPr>
          <w:p w14:paraId="376AFD71" w14:textId="306E9D79" w:rsidR="001719B1" w:rsidRDefault="001719B1" w:rsidP="00EA7C4A">
            <w:pPr>
              <w:rPr>
                <w:rFonts w:ascii="Arial" w:hAnsi="Arial" w:cs="Arial"/>
              </w:rPr>
            </w:pPr>
            <w:r>
              <w:rPr>
                <w:rFonts w:ascii="Arial" w:hAnsi="Arial" w:cs="Arial"/>
                <w:b/>
              </w:rPr>
              <w:t xml:space="preserve">f) </w:t>
            </w:r>
            <w:r w:rsidRPr="001719B1">
              <w:rPr>
                <w:rFonts w:ascii="Arial" w:hAnsi="Arial" w:cs="Arial"/>
                <w:b/>
              </w:rPr>
              <w:t>Condition 6.</w:t>
            </w:r>
            <w:r w:rsidRPr="00273311">
              <w:rPr>
                <w:rFonts w:ascii="Arial" w:hAnsi="Arial" w:cs="Arial"/>
              </w:rPr>
              <w:t xml:space="preserve"> The applicant should provide an explanation for how the match funding from SMEs has been arrived at. Reason: to provide confidence that the project can be delivered as described.</w:t>
            </w:r>
          </w:p>
          <w:p w14:paraId="1E89A215" w14:textId="77777777" w:rsidR="001719B1" w:rsidRDefault="001719B1" w:rsidP="00EA7C4A">
            <w:pPr>
              <w:rPr>
                <w:rFonts w:ascii="Arial" w:hAnsi="Arial" w:cs="Arial"/>
              </w:rPr>
            </w:pPr>
          </w:p>
          <w:p w14:paraId="5540650F" w14:textId="18DDBA46" w:rsidR="001719B1" w:rsidRDefault="001719B1" w:rsidP="006C0BE3">
            <w:pPr>
              <w:rPr>
                <w:rFonts w:ascii="Arial" w:hAnsi="Arial" w:cs="Arial"/>
                <w:color w:val="000000" w:themeColor="text1"/>
              </w:rPr>
            </w:pPr>
            <w:r w:rsidRPr="006C0BE3">
              <w:rPr>
                <w:rFonts w:ascii="Arial" w:hAnsi="Arial" w:cs="Arial"/>
                <w:color w:val="000000" w:themeColor="text1"/>
              </w:rPr>
              <w:t xml:space="preserve">The Marine Challenge Fund </w:t>
            </w:r>
            <w:r>
              <w:rPr>
                <w:rFonts w:ascii="Arial" w:hAnsi="Arial" w:cs="Arial"/>
                <w:color w:val="000000" w:themeColor="text1"/>
              </w:rPr>
              <w:t xml:space="preserve">(MCF) </w:t>
            </w:r>
            <w:r w:rsidRPr="006C0BE3">
              <w:rPr>
                <w:rFonts w:ascii="Arial" w:hAnsi="Arial" w:cs="Arial"/>
                <w:color w:val="000000" w:themeColor="text1"/>
              </w:rPr>
              <w:t>is worth a total of £4.75M (£3,190,000 ERDF, £1,563,571 private match).  It will support a total of 66 investments, varying in value from £5000 to £250,000</w:t>
            </w:r>
            <w:r>
              <w:rPr>
                <w:rFonts w:ascii="Arial" w:hAnsi="Arial" w:cs="Arial"/>
                <w:color w:val="000000" w:themeColor="text1"/>
              </w:rPr>
              <w:t>.</w:t>
            </w:r>
          </w:p>
          <w:p w14:paraId="0170A91A" w14:textId="77777777" w:rsidR="001719B1" w:rsidRDefault="001719B1" w:rsidP="006C0BE3">
            <w:pPr>
              <w:rPr>
                <w:rFonts w:ascii="Arial" w:hAnsi="Arial" w:cs="Arial"/>
                <w:color w:val="000000" w:themeColor="text1"/>
              </w:rPr>
            </w:pPr>
          </w:p>
          <w:p w14:paraId="43C946C4" w14:textId="4248291F" w:rsidR="001719B1" w:rsidRPr="006C0BE3" w:rsidRDefault="001719B1" w:rsidP="006C0BE3">
            <w:pPr>
              <w:rPr>
                <w:rFonts w:ascii="Arial" w:hAnsi="Arial" w:cs="Arial"/>
                <w:b/>
                <w:color w:val="000000" w:themeColor="text1"/>
              </w:rPr>
            </w:pPr>
            <w:r w:rsidRPr="006C0BE3">
              <w:rPr>
                <w:rFonts w:ascii="Arial" w:hAnsi="Arial" w:cs="Arial"/>
                <w:b/>
                <w:color w:val="000000" w:themeColor="text1"/>
              </w:rPr>
              <w:t xml:space="preserve">Target Numbers </w:t>
            </w:r>
            <w:r w:rsidR="006D0F9B">
              <w:rPr>
                <w:rFonts w:ascii="Arial" w:hAnsi="Arial" w:cs="Arial"/>
                <w:b/>
                <w:color w:val="000000" w:themeColor="text1"/>
              </w:rPr>
              <w:t>–</w:t>
            </w:r>
            <w:r w:rsidRPr="006C0BE3">
              <w:rPr>
                <w:rFonts w:ascii="Arial" w:hAnsi="Arial" w:cs="Arial"/>
                <w:b/>
                <w:color w:val="000000" w:themeColor="text1"/>
              </w:rPr>
              <w:t xml:space="preserve"> rationale</w:t>
            </w:r>
          </w:p>
          <w:p w14:paraId="3AEC3613" w14:textId="77777777" w:rsidR="001719B1" w:rsidRDefault="001719B1" w:rsidP="001719B1">
            <w:pPr>
              <w:rPr>
                <w:rFonts w:ascii="Arial" w:hAnsi="Arial" w:cs="Arial"/>
                <w:color w:val="000000" w:themeColor="text1"/>
              </w:rPr>
            </w:pPr>
            <w:r>
              <w:rPr>
                <w:rFonts w:ascii="Arial" w:hAnsi="Arial" w:cs="Arial"/>
                <w:color w:val="000000" w:themeColor="text1"/>
              </w:rPr>
              <w:t>There are over 700 marine businesses located in Cornwall and Isles of Scilly, of which over 150 are MRE supply chain businesses.  Of the 700+ businesses, 180 have been assessed to have significant growth potential. The Marine Challenge Fund targets 66 of these businesses, assuming provision of the following support:</w:t>
            </w:r>
          </w:p>
          <w:p w14:paraId="425EFA68" w14:textId="77777777" w:rsidR="001719B1" w:rsidRPr="006C0BE3" w:rsidRDefault="001719B1" w:rsidP="006C0BE3">
            <w:pPr>
              <w:rPr>
                <w:rFonts w:ascii="Arial" w:hAnsi="Arial" w:cs="Arial"/>
                <w:color w:val="000000" w:themeColor="text1"/>
              </w:rPr>
            </w:pPr>
          </w:p>
          <w:tbl>
            <w:tblPr>
              <w:tblW w:w="9639" w:type="dxa"/>
              <w:tblInd w:w="19" w:type="dxa"/>
              <w:tblLayout w:type="fixed"/>
              <w:tblLook w:val="04A0" w:firstRow="1" w:lastRow="0" w:firstColumn="1" w:lastColumn="0" w:noHBand="0" w:noVBand="1"/>
            </w:tblPr>
            <w:tblGrid>
              <w:gridCol w:w="1442"/>
              <w:gridCol w:w="1277"/>
              <w:gridCol w:w="1234"/>
              <w:gridCol w:w="1215"/>
              <w:gridCol w:w="1410"/>
              <w:gridCol w:w="1410"/>
              <w:gridCol w:w="1651"/>
            </w:tblGrid>
            <w:tr w:rsidR="001719B1" w14:paraId="0D1B7763" w14:textId="77777777" w:rsidTr="00CE6E39">
              <w:trPr>
                <w:trHeight w:val="855"/>
              </w:trPr>
              <w:tc>
                <w:tcPr>
                  <w:tcW w:w="1442" w:type="dxa"/>
                  <w:tcBorders>
                    <w:top w:val="single" w:sz="8" w:space="0" w:color="auto"/>
                    <w:left w:val="single" w:sz="8" w:space="0" w:color="auto"/>
                    <w:bottom w:val="single" w:sz="4" w:space="0" w:color="auto"/>
                    <w:right w:val="nil"/>
                  </w:tcBorders>
                  <w:noWrap/>
                  <w:vAlign w:val="bottom"/>
                  <w:hideMark/>
                </w:tcPr>
                <w:p w14:paraId="48D82748" w14:textId="77777777" w:rsidR="001719B1" w:rsidRPr="001719B1" w:rsidRDefault="001719B1" w:rsidP="001719B1">
                  <w:pPr>
                    <w:spacing w:line="256" w:lineRule="auto"/>
                    <w:rPr>
                      <w:rFonts w:ascii="Arial" w:hAnsi="Arial" w:cs="Arial"/>
                      <w:b/>
                      <w:color w:val="000000"/>
                    </w:rPr>
                  </w:pPr>
                  <w:r w:rsidRPr="001719B1">
                    <w:rPr>
                      <w:rFonts w:ascii="Arial" w:hAnsi="Arial" w:cs="Arial"/>
                      <w:b/>
                      <w:color w:val="000000"/>
                    </w:rPr>
                    <w:lastRenderedPageBreak/>
                    <w:t>Fund</w:t>
                  </w:r>
                </w:p>
              </w:tc>
              <w:tc>
                <w:tcPr>
                  <w:tcW w:w="1277" w:type="dxa"/>
                  <w:tcBorders>
                    <w:top w:val="single" w:sz="8" w:space="0" w:color="auto"/>
                    <w:left w:val="nil"/>
                    <w:bottom w:val="single" w:sz="4" w:space="0" w:color="auto"/>
                    <w:right w:val="nil"/>
                  </w:tcBorders>
                  <w:vAlign w:val="bottom"/>
                  <w:hideMark/>
                </w:tcPr>
                <w:p w14:paraId="2767D31E" w14:textId="66E75430" w:rsidR="001719B1" w:rsidRPr="001719B1" w:rsidRDefault="001719B1" w:rsidP="001719B1">
                  <w:pPr>
                    <w:spacing w:line="256" w:lineRule="auto"/>
                    <w:rPr>
                      <w:rFonts w:ascii="Arial" w:hAnsi="Arial" w:cs="Arial"/>
                      <w:b/>
                      <w:color w:val="000000"/>
                      <w:sz w:val="20"/>
                    </w:rPr>
                  </w:pPr>
                  <w:r w:rsidRPr="001719B1">
                    <w:rPr>
                      <w:rFonts w:ascii="Arial" w:hAnsi="Arial" w:cs="Arial"/>
                      <w:b/>
                      <w:color w:val="000000"/>
                      <w:sz w:val="20"/>
                    </w:rPr>
                    <w:t>Average intervention rate</w:t>
                  </w:r>
                </w:p>
              </w:tc>
              <w:tc>
                <w:tcPr>
                  <w:tcW w:w="1234" w:type="dxa"/>
                  <w:tcBorders>
                    <w:top w:val="single" w:sz="8" w:space="0" w:color="auto"/>
                    <w:left w:val="nil"/>
                    <w:bottom w:val="single" w:sz="4" w:space="0" w:color="auto"/>
                    <w:right w:val="nil"/>
                  </w:tcBorders>
                  <w:vAlign w:val="bottom"/>
                  <w:hideMark/>
                </w:tcPr>
                <w:p w14:paraId="551AF732" w14:textId="77777777" w:rsidR="001719B1" w:rsidRPr="001719B1" w:rsidRDefault="001719B1" w:rsidP="001719B1">
                  <w:pPr>
                    <w:spacing w:line="256" w:lineRule="auto"/>
                    <w:rPr>
                      <w:rFonts w:ascii="Arial" w:hAnsi="Arial" w:cs="Arial"/>
                      <w:b/>
                      <w:color w:val="000000"/>
                      <w:sz w:val="20"/>
                    </w:rPr>
                  </w:pPr>
                  <w:r w:rsidRPr="001719B1">
                    <w:rPr>
                      <w:rFonts w:ascii="Arial" w:hAnsi="Arial" w:cs="Arial"/>
                      <w:b/>
                      <w:color w:val="000000"/>
                      <w:sz w:val="20"/>
                    </w:rPr>
                    <w:t>Average grant size</w:t>
                  </w:r>
                </w:p>
              </w:tc>
              <w:tc>
                <w:tcPr>
                  <w:tcW w:w="1215" w:type="dxa"/>
                  <w:tcBorders>
                    <w:top w:val="single" w:sz="8" w:space="0" w:color="auto"/>
                    <w:left w:val="nil"/>
                    <w:bottom w:val="single" w:sz="4" w:space="0" w:color="auto"/>
                    <w:right w:val="nil"/>
                  </w:tcBorders>
                  <w:vAlign w:val="bottom"/>
                  <w:hideMark/>
                </w:tcPr>
                <w:p w14:paraId="068A1614" w14:textId="2C76ECEF" w:rsidR="001719B1" w:rsidRPr="001719B1" w:rsidRDefault="001719B1" w:rsidP="001719B1">
                  <w:pPr>
                    <w:spacing w:line="256" w:lineRule="auto"/>
                    <w:rPr>
                      <w:rFonts w:ascii="Arial" w:hAnsi="Arial" w:cs="Arial"/>
                      <w:b/>
                      <w:color w:val="000000"/>
                      <w:sz w:val="20"/>
                    </w:rPr>
                  </w:pPr>
                  <w:r w:rsidRPr="001719B1">
                    <w:rPr>
                      <w:rFonts w:ascii="Arial" w:hAnsi="Arial" w:cs="Arial"/>
                      <w:b/>
                      <w:color w:val="000000"/>
                      <w:sz w:val="20"/>
                    </w:rPr>
                    <w:t>Estimated no</w:t>
                  </w:r>
                  <w:r>
                    <w:rPr>
                      <w:rFonts w:ascii="Arial" w:hAnsi="Arial" w:cs="Arial"/>
                      <w:b/>
                      <w:color w:val="000000"/>
                      <w:sz w:val="20"/>
                    </w:rPr>
                    <w:t>’</w:t>
                  </w:r>
                  <w:r w:rsidRPr="001719B1">
                    <w:rPr>
                      <w:rFonts w:ascii="Arial" w:hAnsi="Arial" w:cs="Arial"/>
                      <w:b/>
                      <w:color w:val="000000"/>
                      <w:sz w:val="20"/>
                    </w:rPr>
                    <w:t>s of grants</w:t>
                  </w:r>
                </w:p>
              </w:tc>
              <w:tc>
                <w:tcPr>
                  <w:tcW w:w="1410" w:type="dxa"/>
                  <w:tcBorders>
                    <w:top w:val="single" w:sz="8" w:space="0" w:color="auto"/>
                    <w:left w:val="nil"/>
                    <w:bottom w:val="single" w:sz="4" w:space="0" w:color="auto"/>
                    <w:right w:val="nil"/>
                  </w:tcBorders>
                  <w:vAlign w:val="bottom"/>
                  <w:hideMark/>
                </w:tcPr>
                <w:p w14:paraId="7A7DB9BB" w14:textId="77777777" w:rsidR="001719B1" w:rsidRPr="001719B1" w:rsidRDefault="001719B1" w:rsidP="001719B1">
                  <w:pPr>
                    <w:spacing w:line="256" w:lineRule="auto"/>
                    <w:rPr>
                      <w:rFonts w:ascii="Arial" w:hAnsi="Arial" w:cs="Arial"/>
                      <w:b/>
                      <w:color w:val="000000"/>
                      <w:sz w:val="20"/>
                    </w:rPr>
                  </w:pPr>
                  <w:r w:rsidRPr="001719B1">
                    <w:rPr>
                      <w:rFonts w:ascii="Arial" w:hAnsi="Arial" w:cs="Arial"/>
                      <w:b/>
                      <w:color w:val="000000"/>
                      <w:sz w:val="20"/>
                    </w:rPr>
                    <w:t>Total ERDF</w:t>
                  </w:r>
                </w:p>
              </w:tc>
              <w:tc>
                <w:tcPr>
                  <w:tcW w:w="1410" w:type="dxa"/>
                  <w:tcBorders>
                    <w:top w:val="single" w:sz="8" w:space="0" w:color="auto"/>
                    <w:left w:val="nil"/>
                    <w:bottom w:val="single" w:sz="4" w:space="0" w:color="auto"/>
                    <w:right w:val="nil"/>
                  </w:tcBorders>
                  <w:vAlign w:val="bottom"/>
                  <w:hideMark/>
                </w:tcPr>
                <w:p w14:paraId="444B2B2D" w14:textId="77777777" w:rsidR="001719B1" w:rsidRPr="001719B1" w:rsidRDefault="001719B1" w:rsidP="001719B1">
                  <w:pPr>
                    <w:spacing w:line="256" w:lineRule="auto"/>
                    <w:rPr>
                      <w:rFonts w:ascii="Arial" w:hAnsi="Arial" w:cs="Arial"/>
                      <w:b/>
                      <w:color w:val="000000"/>
                      <w:sz w:val="20"/>
                    </w:rPr>
                  </w:pPr>
                  <w:r w:rsidRPr="001719B1">
                    <w:rPr>
                      <w:rFonts w:ascii="Arial" w:hAnsi="Arial" w:cs="Arial"/>
                      <w:b/>
                      <w:color w:val="000000"/>
                      <w:sz w:val="20"/>
                    </w:rPr>
                    <w:t>Total Match</w:t>
                  </w:r>
                </w:p>
              </w:tc>
              <w:tc>
                <w:tcPr>
                  <w:tcW w:w="1651" w:type="dxa"/>
                  <w:tcBorders>
                    <w:top w:val="single" w:sz="8" w:space="0" w:color="auto"/>
                    <w:left w:val="nil"/>
                    <w:bottom w:val="single" w:sz="4" w:space="0" w:color="auto"/>
                    <w:right w:val="single" w:sz="8" w:space="0" w:color="auto"/>
                  </w:tcBorders>
                  <w:vAlign w:val="bottom"/>
                  <w:hideMark/>
                </w:tcPr>
                <w:p w14:paraId="12C43B16" w14:textId="77777777" w:rsidR="001719B1" w:rsidRPr="001719B1" w:rsidRDefault="001719B1" w:rsidP="001719B1">
                  <w:pPr>
                    <w:spacing w:line="256" w:lineRule="auto"/>
                    <w:jc w:val="right"/>
                    <w:rPr>
                      <w:rFonts w:ascii="Arial" w:hAnsi="Arial" w:cs="Arial"/>
                      <w:b/>
                      <w:color w:val="000000"/>
                      <w:sz w:val="20"/>
                    </w:rPr>
                  </w:pPr>
                  <w:r w:rsidRPr="001719B1">
                    <w:rPr>
                      <w:rFonts w:ascii="Arial" w:hAnsi="Arial" w:cs="Arial"/>
                      <w:b/>
                      <w:color w:val="000000"/>
                      <w:sz w:val="20"/>
                    </w:rPr>
                    <w:t>Total Project Costs</w:t>
                  </w:r>
                </w:p>
              </w:tc>
            </w:tr>
            <w:tr w:rsidR="001719B1" w14:paraId="14674FEA" w14:textId="77777777" w:rsidTr="00CE6E39">
              <w:trPr>
                <w:trHeight w:val="285"/>
              </w:trPr>
              <w:tc>
                <w:tcPr>
                  <w:tcW w:w="1442" w:type="dxa"/>
                  <w:tcBorders>
                    <w:top w:val="single" w:sz="4" w:space="0" w:color="auto"/>
                    <w:left w:val="single" w:sz="8" w:space="0" w:color="auto"/>
                    <w:bottom w:val="nil"/>
                    <w:right w:val="nil"/>
                  </w:tcBorders>
                  <w:noWrap/>
                  <w:vAlign w:val="bottom"/>
                  <w:hideMark/>
                </w:tcPr>
                <w:p w14:paraId="71BFD3E0"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tcBorders>
                    <w:top w:val="single" w:sz="4" w:space="0" w:color="auto"/>
                  </w:tcBorders>
                  <w:noWrap/>
                  <w:vAlign w:val="bottom"/>
                  <w:hideMark/>
                </w:tcPr>
                <w:p w14:paraId="67301A14" w14:textId="77777777" w:rsidR="001719B1" w:rsidRDefault="001719B1" w:rsidP="001719B1">
                  <w:pPr>
                    <w:rPr>
                      <w:rFonts w:ascii="Arial" w:hAnsi="Arial" w:cs="Arial"/>
                      <w:color w:val="000000"/>
                    </w:rPr>
                  </w:pPr>
                </w:p>
              </w:tc>
              <w:tc>
                <w:tcPr>
                  <w:tcW w:w="1234" w:type="dxa"/>
                  <w:tcBorders>
                    <w:top w:val="single" w:sz="4" w:space="0" w:color="auto"/>
                  </w:tcBorders>
                  <w:noWrap/>
                  <w:vAlign w:val="bottom"/>
                  <w:hideMark/>
                </w:tcPr>
                <w:p w14:paraId="3B656C13" w14:textId="77777777" w:rsidR="001719B1" w:rsidRDefault="001719B1" w:rsidP="001719B1">
                  <w:pPr>
                    <w:spacing w:line="256" w:lineRule="auto"/>
                    <w:rPr>
                      <w:rFonts w:asciiTheme="minorHAnsi" w:hAnsiTheme="minorHAnsi" w:cstheme="minorBidi"/>
                      <w:sz w:val="20"/>
                      <w:szCs w:val="20"/>
                    </w:rPr>
                  </w:pPr>
                </w:p>
              </w:tc>
              <w:tc>
                <w:tcPr>
                  <w:tcW w:w="1215" w:type="dxa"/>
                  <w:tcBorders>
                    <w:top w:val="single" w:sz="4" w:space="0" w:color="auto"/>
                  </w:tcBorders>
                  <w:noWrap/>
                  <w:vAlign w:val="bottom"/>
                  <w:hideMark/>
                </w:tcPr>
                <w:p w14:paraId="3CEFE394" w14:textId="77777777" w:rsidR="001719B1" w:rsidRDefault="001719B1" w:rsidP="001719B1">
                  <w:pPr>
                    <w:spacing w:line="256" w:lineRule="auto"/>
                    <w:rPr>
                      <w:rFonts w:asciiTheme="minorHAnsi" w:hAnsiTheme="minorHAnsi" w:cstheme="minorBidi"/>
                      <w:sz w:val="20"/>
                      <w:szCs w:val="20"/>
                    </w:rPr>
                  </w:pPr>
                </w:p>
              </w:tc>
              <w:tc>
                <w:tcPr>
                  <w:tcW w:w="1410" w:type="dxa"/>
                  <w:tcBorders>
                    <w:top w:val="single" w:sz="4" w:space="0" w:color="auto"/>
                  </w:tcBorders>
                  <w:noWrap/>
                  <w:vAlign w:val="bottom"/>
                  <w:hideMark/>
                </w:tcPr>
                <w:p w14:paraId="59FA73F7" w14:textId="77777777" w:rsidR="001719B1" w:rsidRDefault="001719B1" w:rsidP="001719B1">
                  <w:pPr>
                    <w:spacing w:line="256" w:lineRule="auto"/>
                    <w:rPr>
                      <w:rFonts w:asciiTheme="minorHAnsi" w:hAnsiTheme="minorHAnsi" w:cstheme="minorBidi"/>
                      <w:sz w:val="20"/>
                      <w:szCs w:val="20"/>
                    </w:rPr>
                  </w:pPr>
                </w:p>
              </w:tc>
              <w:tc>
                <w:tcPr>
                  <w:tcW w:w="1410" w:type="dxa"/>
                  <w:tcBorders>
                    <w:top w:val="single" w:sz="4" w:space="0" w:color="auto"/>
                  </w:tcBorders>
                  <w:noWrap/>
                  <w:vAlign w:val="bottom"/>
                  <w:hideMark/>
                </w:tcPr>
                <w:p w14:paraId="783FA457" w14:textId="77777777" w:rsidR="001719B1" w:rsidRDefault="001719B1" w:rsidP="001719B1">
                  <w:pPr>
                    <w:spacing w:line="256" w:lineRule="auto"/>
                    <w:rPr>
                      <w:rFonts w:asciiTheme="minorHAnsi" w:hAnsiTheme="minorHAnsi" w:cstheme="minorBidi"/>
                      <w:sz w:val="20"/>
                      <w:szCs w:val="20"/>
                    </w:rPr>
                  </w:pPr>
                </w:p>
              </w:tc>
              <w:tc>
                <w:tcPr>
                  <w:tcW w:w="1651" w:type="dxa"/>
                  <w:tcBorders>
                    <w:top w:val="single" w:sz="4" w:space="0" w:color="auto"/>
                    <w:left w:val="nil"/>
                    <w:bottom w:val="nil"/>
                    <w:right w:val="single" w:sz="8" w:space="0" w:color="auto"/>
                  </w:tcBorders>
                  <w:noWrap/>
                  <w:vAlign w:val="bottom"/>
                  <w:hideMark/>
                </w:tcPr>
                <w:p w14:paraId="3C90A719" w14:textId="77777777" w:rsidR="001719B1" w:rsidRDefault="001719B1" w:rsidP="001719B1">
                  <w:pPr>
                    <w:spacing w:line="256" w:lineRule="auto"/>
                    <w:rPr>
                      <w:rFonts w:ascii="Arial" w:hAnsi="Arial" w:cs="Arial"/>
                      <w:color w:val="000000"/>
                    </w:rPr>
                  </w:pPr>
                  <w:r>
                    <w:rPr>
                      <w:rFonts w:ascii="Arial" w:hAnsi="Arial" w:cs="Arial"/>
                      <w:color w:val="000000"/>
                    </w:rPr>
                    <w:t> </w:t>
                  </w:r>
                </w:p>
              </w:tc>
            </w:tr>
            <w:tr w:rsidR="001719B1" w14:paraId="4F6A1B5E" w14:textId="77777777" w:rsidTr="00CE6E39">
              <w:trPr>
                <w:trHeight w:val="570"/>
              </w:trPr>
              <w:tc>
                <w:tcPr>
                  <w:tcW w:w="1442" w:type="dxa"/>
                  <w:tcBorders>
                    <w:top w:val="nil"/>
                    <w:left w:val="single" w:sz="8" w:space="0" w:color="auto"/>
                    <w:bottom w:val="nil"/>
                    <w:right w:val="nil"/>
                  </w:tcBorders>
                  <w:vAlign w:val="bottom"/>
                  <w:hideMark/>
                </w:tcPr>
                <w:p w14:paraId="5A7171B6" w14:textId="77777777" w:rsidR="001719B1" w:rsidRDefault="001719B1" w:rsidP="001719B1">
                  <w:pPr>
                    <w:spacing w:line="256" w:lineRule="auto"/>
                    <w:rPr>
                      <w:rFonts w:ascii="Arial" w:hAnsi="Arial" w:cs="Arial"/>
                      <w:color w:val="000000"/>
                    </w:rPr>
                  </w:pPr>
                  <w:r>
                    <w:rPr>
                      <w:rFonts w:ascii="Arial" w:hAnsi="Arial" w:cs="Arial"/>
                      <w:color w:val="000000"/>
                    </w:rPr>
                    <w:t>Larger scale RD&amp;I</w:t>
                  </w:r>
                </w:p>
              </w:tc>
              <w:tc>
                <w:tcPr>
                  <w:tcW w:w="1277" w:type="dxa"/>
                  <w:noWrap/>
                  <w:vAlign w:val="bottom"/>
                  <w:hideMark/>
                </w:tcPr>
                <w:p w14:paraId="4D244BAD" w14:textId="77777777" w:rsidR="001719B1" w:rsidRDefault="001719B1" w:rsidP="001719B1">
                  <w:pPr>
                    <w:spacing w:line="256" w:lineRule="auto"/>
                    <w:jc w:val="center"/>
                    <w:rPr>
                      <w:rFonts w:ascii="Arial" w:hAnsi="Arial" w:cs="Arial"/>
                      <w:color w:val="000000"/>
                    </w:rPr>
                  </w:pPr>
                  <w:r>
                    <w:rPr>
                      <w:rFonts w:ascii="Arial" w:hAnsi="Arial" w:cs="Arial"/>
                      <w:color w:val="000000"/>
                    </w:rPr>
                    <w:t>100%</w:t>
                  </w:r>
                </w:p>
              </w:tc>
              <w:tc>
                <w:tcPr>
                  <w:tcW w:w="1234" w:type="dxa"/>
                  <w:noWrap/>
                  <w:vAlign w:val="bottom"/>
                  <w:hideMark/>
                </w:tcPr>
                <w:p w14:paraId="04780FA8" w14:textId="77777777" w:rsidR="001719B1" w:rsidRDefault="001719B1" w:rsidP="001719B1">
                  <w:pPr>
                    <w:spacing w:line="256" w:lineRule="auto"/>
                    <w:jc w:val="center"/>
                    <w:rPr>
                      <w:rFonts w:ascii="Arial" w:hAnsi="Arial" w:cs="Arial"/>
                      <w:color w:val="000000"/>
                    </w:rPr>
                  </w:pPr>
                  <w:r>
                    <w:rPr>
                      <w:rFonts w:ascii="Arial" w:hAnsi="Arial" w:cs="Arial"/>
                      <w:color w:val="000000"/>
                    </w:rPr>
                    <w:t>125,000</w:t>
                  </w:r>
                </w:p>
              </w:tc>
              <w:tc>
                <w:tcPr>
                  <w:tcW w:w="1215" w:type="dxa"/>
                  <w:noWrap/>
                  <w:vAlign w:val="bottom"/>
                  <w:hideMark/>
                </w:tcPr>
                <w:p w14:paraId="0CFD516A" w14:textId="77777777" w:rsidR="001719B1" w:rsidRDefault="001719B1" w:rsidP="001719B1">
                  <w:pPr>
                    <w:spacing w:line="256" w:lineRule="auto"/>
                    <w:jc w:val="center"/>
                    <w:rPr>
                      <w:rFonts w:ascii="Arial" w:hAnsi="Arial" w:cs="Arial"/>
                      <w:color w:val="000000"/>
                    </w:rPr>
                  </w:pPr>
                  <w:r>
                    <w:rPr>
                      <w:rFonts w:ascii="Arial" w:hAnsi="Arial" w:cs="Arial"/>
                      <w:color w:val="000000"/>
                    </w:rPr>
                    <w:t>5</w:t>
                  </w:r>
                </w:p>
              </w:tc>
              <w:tc>
                <w:tcPr>
                  <w:tcW w:w="1410" w:type="dxa"/>
                  <w:noWrap/>
                  <w:vAlign w:val="bottom"/>
                  <w:hideMark/>
                </w:tcPr>
                <w:p w14:paraId="6D28F784" w14:textId="77777777" w:rsidR="001719B1" w:rsidRDefault="001719B1" w:rsidP="001719B1">
                  <w:pPr>
                    <w:spacing w:line="256" w:lineRule="auto"/>
                    <w:jc w:val="right"/>
                    <w:rPr>
                      <w:rFonts w:ascii="Arial" w:hAnsi="Arial" w:cs="Arial"/>
                      <w:color w:val="000000"/>
                    </w:rPr>
                  </w:pPr>
                  <w:r>
                    <w:rPr>
                      <w:rFonts w:ascii="Arial" w:hAnsi="Arial" w:cs="Arial"/>
                      <w:color w:val="000000"/>
                    </w:rPr>
                    <w:t>625,000</w:t>
                  </w:r>
                </w:p>
              </w:tc>
              <w:tc>
                <w:tcPr>
                  <w:tcW w:w="1410" w:type="dxa"/>
                  <w:noWrap/>
                  <w:vAlign w:val="bottom"/>
                  <w:hideMark/>
                </w:tcPr>
                <w:p w14:paraId="57AC8301" w14:textId="77777777" w:rsidR="001719B1" w:rsidRDefault="001719B1" w:rsidP="001719B1">
                  <w:pPr>
                    <w:spacing w:line="256" w:lineRule="auto"/>
                    <w:jc w:val="right"/>
                    <w:rPr>
                      <w:rFonts w:ascii="Arial" w:hAnsi="Arial" w:cs="Arial"/>
                      <w:color w:val="000000"/>
                    </w:rPr>
                  </w:pPr>
                  <w:r>
                    <w:rPr>
                      <w:rFonts w:ascii="Arial" w:hAnsi="Arial" w:cs="Arial"/>
                      <w:color w:val="000000"/>
                    </w:rPr>
                    <w:t>-</w:t>
                  </w:r>
                </w:p>
              </w:tc>
              <w:tc>
                <w:tcPr>
                  <w:tcW w:w="1651" w:type="dxa"/>
                  <w:tcBorders>
                    <w:top w:val="nil"/>
                    <w:left w:val="nil"/>
                    <w:bottom w:val="nil"/>
                    <w:right w:val="single" w:sz="8" w:space="0" w:color="auto"/>
                  </w:tcBorders>
                  <w:noWrap/>
                  <w:vAlign w:val="bottom"/>
                  <w:hideMark/>
                </w:tcPr>
                <w:p w14:paraId="102AA78A" w14:textId="77777777" w:rsidR="001719B1" w:rsidRDefault="001719B1" w:rsidP="001719B1">
                  <w:pPr>
                    <w:spacing w:line="256" w:lineRule="auto"/>
                    <w:jc w:val="right"/>
                    <w:rPr>
                      <w:rFonts w:ascii="Arial" w:hAnsi="Arial" w:cs="Arial"/>
                      <w:color w:val="000000"/>
                    </w:rPr>
                  </w:pPr>
                  <w:r>
                    <w:rPr>
                      <w:rFonts w:ascii="Arial" w:hAnsi="Arial" w:cs="Arial"/>
                      <w:color w:val="000000"/>
                    </w:rPr>
                    <w:t>625,000</w:t>
                  </w:r>
                </w:p>
              </w:tc>
            </w:tr>
            <w:tr w:rsidR="001719B1" w14:paraId="601928B4" w14:textId="77777777" w:rsidTr="00CE6E39">
              <w:trPr>
                <w:trHeight w:val="285"/>
              </w:trPr>
              <w:tc>
                <w:tcPr>
                  <w:tcW w:w="1442" w:type="dxa"/>
                  <w:tcBorders>
                    <w:top w:val="nil"/>
                    <w:left w:val="single" w:sz="8" w:space="0" w:color="auto"/>
                    <w:bottom w:val="nil"/>
                    <w:right w:val="nil"/>
                  </w:tcBorders>
                  <w:noWrap/>
                  <w:vAlign w:val="bottom"/>
                  <w:hideMark/>
                </w:tcPr>
                <w:p w14:paraId="34A8D4DE"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4BFB1BD2" w14:textId="77777777" w:rsidR="001719B1" w:rsidRDefault="001719B1" w:rsidP="001719B1">
                  <w:pPr>
                    <w:jc w:val="center"/>
                    <w:rPr>
                      <w:rFonts w:ascii="Arial" w:hAnsi="Arial" w:cs="Arial"/>
                      <w:color w:val="000000"/>
                    </w:rPr>
                  </w:pPr>
                </w:p>
              </w:tc>
              <w:tc>
                <w:tcPr>
                  <w:tcW w:w="1234" w:type="dxa"/>
                  <w:noWrap/>
                  <w:vAlign w:val="bottom"/>
                  <w:hideMark/>
                </w:tcPr>
                <w:p w14:paraId="7B671297" w14:textId="77777777" w:rsidR="001719B1" w:rsidRDefault="001719B1" w:rsidP="001719B1">
                  <w:pPr>
                    <w:spacing w:line="256" w:lineRule="auto"/>
                    <w:jc w:val="center"/>
                    <w:rPr>
                      <w:rFonts w:asciiTheme="minorHAnsi" w:hAnsiTheme="minorHAnsi" w:cstheme="minorBidi"/>
                      <w:sz w:val="20"/>
                      <w:szCs w:val="20"/>
                    </w:rPr>
                  </w:pPr>
                </w:p>
              </w:tc>
              <w:tc>
                <w:tcPr>
                  <w:tcW w:w="1215" w:type="dxa"/>
                  <w:noWrap/>
                  <w:vAlign w:val="bottom"/>
                  <w:hideMark/>
                </w:tcPr>
                <w:p w14:paraId="3C4119C0" w14:textId="77777777" w:rsidR="001719B1" w:rsidRDefault="001719B1" w:rsidP="001719B1">
                  <w:pPr>
                    <w:spacing w:line="256" w:lineRule="auto"/>
                    <w:jc w:val="center"/>
                    <w:rPr>
                      <w:rFonts w:asciiTheme="minorHAnsi" w:hAnsiTheme="minorHAnsi" w:cstheme="minorBidi"/>
                      <w:sz w:val="20"/>
                      <w:szCs w:val="20"/>
                    </w:rPr>
                  </w:pPr>
                </w:p>
              </w:tc>
              <w:tc>
                <w:tcPr>
                  <w:tcW w:w="1410" w:type="dxa"/>
                  <w:noWrap/>
                  <w:vAlign w:val="bottom"/>
                  <w:hideMark/>
                </w:tcPr>
                <w:p w14:paraId="2885ADFF"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2B70E1E9" w14:textId="77777777" w:rsidR="001719B1" w:rsidRDefault="001719B1" w:rsidP="001719B1">
                  <w:pPr>
                    <w:spacing w:line="256" w:lineRule="auto"/>
                    <w:rPr>
                      <w:rFonts w:asciiTheme="minorHAnsi" w:hAnsiTheme="minorHAnsi" w:cstheme="minorBidi"/>
                      <w:sz w:val="20"/>
                      <w:szCs w:val="20"/>
                    </w:rPr>
                  </w:pPr>
                </w:p>
              </w:tc>
              <w:tc>
                <w:tcPr>
                  <w:tcW w:w="1651" w:type="dxa"/>
                  <w:tcBorders>
                    <w:top w:val="nil"/>
                    <w:left w:val="nil"/>
                    <w:bottom w:val="nil"/>
                    <w:right w:val="single" w:sz="8" w:space="0" w:color="auto"/>
                  </w:tcBorders>
                  <w:noWrap/>
                  <w:vAlign w:val="bottom"/>
                  <w:hideMark/>
                </w:tcPr>
                <w:p w14:paraId="24976C0E" w14:textId="77777777" w:rsidR="001719B1" w:rsidRDefault="001719B1" w:rsidP="001719B1">
                  <w:pPr>
                    <w:spacing w:line="256" w:lineRule="auto"/>
                    <w:rPr>
                      <w:rFonts w:ascii="Arial" w:hAnsi="Arial" w:cs="Arial"/>
                      <w:color w:val="000000"/>
                    </w:rPr>
                  </w:pPr>
                  <w:r>
                    <w:rPr>
                      <w:rFonts w:ascii="Arial" w:hAnsi="Arial" w:cs="Arial"/>
                      <w:color w:val="000000"/>
                    </w:rPr>
                    <w:t> </w:t>
                  </w:r>
                </w:p>
              </w:tc>
            </w:tr>
            <w:tr w:rsidR="001719B1" w14:paraId="3AC57DFF" w14:textId="77777777" w:rsidTr="00CE6E39">
              <w:trPr>
                <w:trHeight w:val="285"/>
              </w:trPr>
              <w:tc>
                <w:tcPr>
                  <w:tcW w:w="1442" w:type="dxa"/>
                  <w:tcBorders>
                    <w:top w:val="nil"/>
                    <w:left w:val="single" w:sz="8" w:space="0" w:color="auto"/>
                    <w:bottom w:val="nil"/>
                    <w:right w:val="nil"/>
                  </w:tcBorders>
                  <w:noWrap/>
                  <w:vAlign w:val="bottom"/>
                  <w:hideMark/>
                </w:tcPr>
                <w:p w14:paraId="403B7681"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443E0908" w14:textId="77777777" w:rsidR="001719B1" w:rsidRDefault="001719B1" w:rsidP="001719B1">
                  <w:pPr>
                    <w:spacing w:line="256" w:lineRule="auto"/>
                    <w:jc w:val="center"/>
                    <w:rPr>
                      <w:rFonts w:ascii="Arial" w:hAnsi="Arial" w:cs="Arial"/>
                      <w:color w:val="000000"/>
                    </w:rPr>
                  </w:pPr>
                  <w:r>
                    <w:rPr>
                      <w:rFonts w:ascii="Arial" w:hAnsi="Arial" w:cs="Arial"/>
                      <w:color w:val="000000"/>
                    </w:rPr>
                    <w:t>70%</w:t>
                  </w:r>
                </w:p>
              </w:tc>
              <w:tc>
                <w:tcPr>
                  <w:tcW w:w="1234" w:type="dxa"/>
                  <w:noWrap/>
                  <w:vAlign w:val="bottom"/>
                  <w:hideMark/>
                </w:tcPr>
                <w:p w14:paraId="1AED4D67" w14:textId="77777777" w:rsidR="001719B1" w:rsidRDefault="001719B1" w:rsidP="001719B1">
                  <w:pPr>
                    <w:spacing w:line="256" w:lineRule="auto"/>
                    <w:jc w:val="center"/>
                    <w:rPr>
                      <w:rFonts w:ascii="Arial" w:hAnsi="Arial" w:cs="Arial"/>
                      <w:color w:val="000000"/>
                    </w:rPr>
                  </w:pPr>
                  <w:r>
                    <w:rPr>
                      <w:rFonts w:ascii="Arial" w:hAnsi="Arial" w:cs="Arial"/>
                      <w:color w:val="000000"/>
                    </w:rPr>
                    <w:t>125,000</w:t>
                  </w:r>
                </w:p>
              </w:tc>
              <w:tc>
                <w:tcPr>
                  <w:tcW w:w="1215" w:type="dxa"/>
                  <w:noWrap/>
                  <w:vAlign w:val="bottom"/>
                  <w:hideMark/>
                </w:tcPr>
                <w:p w14:paraId="1CBF2590" w14:textId="77777777" w:rsidR="001719B1" w:rsidRDefault="001719B1" w:rsidP="001719B1">
                  <w:pPr>
                    <w:spacing w:line="256" w:lineRule="auto"/>
                    <w:jc w:val="center"/>
                    <w:rPr>
                      <w:rFonts w:ascii="Arial" w:hAnsi="Arial" w:cs="Arial"/>
                      <w:color w:val="000000"/>
                    </w:rPr>
                  </w:pPr>
                  <w:r>
                    <w:rPr>
                      <w:rFonts w:ascii="Arial" w:hAnsi="Arial" w:cs="Arial"/>
                      <w:color w:val="000000"/>
                    </w:rPr>
                    <w:t>10</w:t>
                  </w:r>
                </w:p>
              </w:tc>
              <w:tc>
                <w:tcPr>
                  <w:tcW w:w="1410" w:type="dxa"/>
                  <w:noWrap/>
                  <w:vAlign w:val="bottom"/>
                  <w:hideMark/>
                </w:tcPr>
                <w:p w14:paraId="6C10C12E" w14:textId="77777777" w:rsidR="001719B1" w:rsidRDefault="001719B1" w:rsidP="001719B1">
                  <w:pPr>
                    <w:spacing w:line="256" w:lineRule="auto"/>
                    <w:jc w:val="right"/>
                    <w:rPr>
                      <w:rFonts w:ascii="Arial" w:hAnsi="Arial" w:cs="Arial"/>
                      <w:color w:val="000000"/>
                    </w:rPr>
                  </w:pPr>
                  <w:r>
                    <w:rPr>
                      <w:rFonts w:ascii="Arial" w:hAnsi="Arial" w:cs="Arial"/>
                      <w:color w:val="000000"/>
                    </w:rPr>
                    <w:t>1,250,000</w:t>
                  </w:r>
                </w:p>
              </w:tc>
              <w:tc>
                <w:tcPr>
                  <w:tcW w:w="1410" w:type="dxa"/>
                  <w:noWrap/>
                  <w:vAlign w:val="bottom"/>
                  <w:hideMark/>
                </w:tcPr>
                <w:p w14:paraId="59CFE092" w14:textId="77777777" w:rsidR="001719B1" w:rsidRDefault="001719B1" w:rsidP="001719B1">
                  <w:pPr>
                    <w:spacing w:line="256" w:lineRule="auto"/>
                    <w:jc w:val="right"/>
                    <w:rPr>
                      <w:rFonts w:ascii="Arial" w:hAnsi="Arial" w:cs="Arial"/>
                      <w:color w:val="000000"/>
                    </w:rPr>
                  </w:pPr>
                  <w:r>
                    <w:rPr>
                      <w:rFonts w:ascii="Arial" w:hAnsi="Arial" w:cs="Arial"/>
                      <w:color w:val="000000"/>
                    </w:rPr>
                    <w:t>535,714</w:t>
                  </w:r>
                </w:p>
              </w:tc>
              <w:tc>
                <w:tcPr>
                  <w:tcW w:w="1651" w:type="dxa"/>
                  <w:tcBorders>
                    <w:top w:val="nil"/>
                    <w:left w:val="nil"/>
                    <w:bottom w:val="nil"/>
                    <w:right w:val="single" w:sz="8" w:space="0" w:color="auto"/>
                  </w:tcBorders>
                  <w:noWrap/>
                  <w:vAlign w:val="bottom"/>
                  <w:hideMark/>
                </w:tcPr>
                <w:p w14:paraId="16E71962" w14:textId="77777777" w:rsidR="001719B1" w:rsidRDefault="001719B1" w:rsidP="001719B1">
                  <w:pPr>
                    <w:spacing w:line="256" w:lineRule="auto"/>
                    <w:jc w:val="right"/>
                    <w:rPr>
                      <w:rFonts w:ascii="Arial" w:hAnsi="Arial" w:cs="Arial"/>
                      <w:color w:val="000000"/>
                    </w:rPr>
                  </w:pPr>
                  <w:r>
                    <w:rPr>
                      <w:rFonts w:ascii="Arial" w:hAnsi="Arial" w:cs="Arial"/>
                      <w:color w:val="000000"/>
                    </w:rPr>
                    <w:t>1,785,714</w:t>
                  </w:r>
                </w:p>
              </w:tc>
            </w:tr>
            <w:tr w:rsidR="001719B1" w14:paraId="312B1308" w14:textId="77777777" w:rsidTr="00CE6E39">
              <w:trPr>
                <w:trHeight w:val="285"/>
              </w:trPr>
              <w:tc>
                <w:tcPr>
                  <w:tcW w:w="1442" w:type="dxa"/>
                  <w:tcBorders>
                    <w:top w:val="nil"/>
                    <w:left w:val="single" w:sz="8" w:space="0" w:color="auto"/>
                    <w:bottom w:val="nil"/>
                    <w:right w:val="nil"/>
                  </w:tcBorders>
                  <w:noWrap/>
                  <w:vAlign w:val="bottom"/>
                  <w:hideMark/>
                </w:tcPr>
                <w:p w14:paraId="457F7EB9"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472D45F0" w14:textId="77777777" w:rsidR="001719B1" w:rsidRDefault="001719B1" w:rsidP="001719B1">
                  <w:pPr>
                    <w:jc w:val="center"/>
                    <w:rPr>
                      <w:rFonts w:ascii="Arial" w:hAnsi="Arial" w:cs="Arial"/>
                      <w:color w:val="000000"/>
                    </w:rPr>
                  </w:pPr>
                </w:p>
              </w:tc>
              <w:tc>
                <w:tcPr>
                  <w:tcW w:w="1234" w:type="dxa"/>
                  <w:noWrap/>
                  <w:vAlign w:val="bottom"/>
                  <w:hideMark/>
                </w:tcPr>
                <w:p w14:paraId="2EE0F403" w14:textId="77777777" w:rsidR="001719B1" w:rsidRDefault="001719B1" w:rsidP="001719B1">
                  <w:pPr>
                    <w:spacing w:line="256" w:lineRule="auto"/>
                    <w:jc w:val="center"/>
                    <w:rPr>
                      <w:rFonts w:asciiTheme="minorHAnsi" w:hAnsiTheme="minorHAnsi" w:cstheme="minorBidi"/>
                      <w:sz w:val="20"/>
                      <w:szCs w:val="20"/>
                    </w:rPr>
                  </w:pPr>
                </w:p>
              </w:tc>
              <w:tc>
                <w:tcPr>
                  <w:tcW w:w="1215" w:type="dxa"/>
                  <w:noWrap/>
                  <w:vAlign w:val="bottom"/>
                  <w:hideMark/>
                </w:tcPr>
                <w:p w14:paraId="06FDD92E" w14:textId="77777777" w:rsidR="001719B1" w:rsidRDefault="001719B1" w:rsidP="001719B1">
                  <w:pPr>
                    <w:spacing w:line="256" w:lineRule="auto"/>
                    <w:jc w:val="center"/>
                    <w:rPr>
                      <w:rFonts w:asciiTheme="minorHAnsi" w:hAnsiTheme="minorHAnsi" w:cstheme="minorBidi"/>
                      <w:sz w:val="20"/>
                      <w:szCs w:val="20"/>
                    </w:rPr>
                  </w:pPr>
                </w:p>
              </w:tc>
              <w:tc>
                <w:tcPr>
                  <w:tcW w:w="1410" w:type="dxa"/>
                  <w:noWrap/>
                  <w:vAlign w:val="bottom"/>
                  <w:hideMark/>
                </w:tcPr>
                <w:p w14:paraId="53817521"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28774E67" w14:textId="77777777" w:rsidR="001719B1" w:rsidRDefault="001719B1" w:rsidP="001719B1">
                  <w:pPr>
                    <w:spacing w:line="256" w:lineRule="auto"/>
                    <w:rPr>
                      <w:rFonts w:asciiTheme="minorHAnsi" w:hAnsiTheme="minorHAnsi" w:cstheme="minorBidi"/>
                      <w:sz w:val="20"/>
                      <w:szCs w:val="20"/>
                    </w:rPr>
                  </w:pPr>
                </w:p>
              </w:tc>
              <w:tc>
                <w:tcPr>
                  <w:tcW w:w="1651" w:type="dxa"/>
                  <w:tcBorders>
                    <w:top w:val="nil"/>
                    <w:left w:val="nil"/>
                    <w:bottom w:val="nil"/>
                    <w:right w:val="single" w:sz="8" w:space="0" w:color="auto"/>
                  </w:tcBorders>
                  <w:noWrap/>
                  <w:vAlign w:val="bottom"/>
                  <w:hideMark/>
                </w:tcPr>
                <w:p w14:paraId="04078FFA" w14:textId="77777777" w:rsidR="001719B1" w:rsidRDefault="001719B1" w:rsidP="001719B1">
                  <w:pPr>
                    <w:spacing w:line="256" w:lineRule="auto"/>
                    <w:rPr>
                      <w:rFonts w:ascii="Arial" w:hAnsi="Arial" w:cs="Arial"/>
                      <w:color w:val="000000"/>
                    </w:rPr>
                  </w:pPr>
                  <w:r>
                    <w:rPr>
                      <w:rFonts w:ascii="Arial" w:hAnsi="Arial" w:cs="Arial"/>
                      <w:color w:val="000000"/>
                    </w:rPr>
                    <w:t> </w:t>
                  </w:r>
                </w:p>
              </w:tc>
            </w:tr>
            <w:tr w:rsidR="001719B1" w14:paraId="1CE71C82" w14:textId="77777777" w:rsidTr="00CE6E39">
              <w:trPr>
                <w:trHeight w:val="285"/>
              </w:trPr>
              <w:tc>
                <w:tcPr>
                  <w:tcW w:w="1442" w:type="dxa"/>
                  <w:tcBorders>
                    <w:top w:val="nil"/>
                    <w:left w:val="single" w:sz="8" w:space="0" w:color="auto"/>
                    <w:bottom w:val="nil"/>
                    <w:right w:val="nil"/>
                  </w:tcBorders>
                  <w:noWrap/>
                  <w:vAlign w:val="bottom"/>
                  <w:hideMark/>
                </w:tcPr>
                <w:p w14:paraId="5C85EFFF"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1954FE87" w14:textId="77777777" w:rsidR="001719B1" w:rsidRDefault="001719B1" w:rsidP="001719B1">
                  <w:pPr>
                    <w:spacing w:line="256" w:lineRule="auto"/>
                    <w:jc w:val="center"/>
                    <w:rPr>
                      <w:rFonts w:ascii="Arial" w:hAnsi="Arial" w:cs="Arial"/>
                      <w:color w:val="000000"/>
                    </w:rPr>
                  </w:pPr>
                  <w:r>
                    <w:rPr>
                      <w:rFonts w:ascii="Arial" w:hAnsi="Arial" w:cs="Arial"/>
                      <w:color w:val="000000"/>
                    </w:rPr>
                    <w:t>50%</w:t>
                  </w:r>
                </w:p>
              </w:tc>
              <w:tc>
                <w:tcPr>
                  <w:tcW w:w="1234" w:type="dxa"/>
                  <w:noWrap/>
                  <w:vAlign w:val="bottom"/>
                  <w:hideMark/>
                </w:tcPr>
                <w:p w14:paraId="6CB5424E" w14:textId="77777777" w:rsidR="001719B1" w:rsidRDefault="001719B1" w:rsidP="001719B1">
                  <w:pPr>
                    <w:spacing w:line="256" w:lineRule="auto"/>
                    <w:jc w:val="center"/>
                    <w:rPr>
                      <w:rFonts w:ascii="Arial" w:hAnsi="Arial" w:cs="Arial"/>
                      <w:color w:val="000000"/>
                    </w:rPr>
                  </w:pPr>
                  <w:r>
                    <w:rPr>
                      <w:rFonts w:ascii="Arial" w:hAnsi="Arial" w:cs="Arial"/>
                      <w:color w:val="000000"/>
                    </w:rPr>
                    <w:t>125,000</w:t>
                  </w:r>
                </w:p>
              </w:tc>
              <w:tc>
                <w:tcPr>
                  <w:tcW w:w="1215" w:type="dxa"/>
                  <w:noWrap/>
                  <w:vAlign w:val="bottom"/>
                  <w:hideMark/>
                </w:tcPr>
                <w:p w14:paraId="00BD8C32" w14:textId="77777777" w:rsidR="001719B1" w:rsidRDefault="001719B1" w:rsidP="001719B1">
                  <w:pPr>
                    <w:spacing w:line="256" w:lineRule="auto"/>
                    <w:jc w:val="center"/>
                    <w:rPr>
                      <w:rFonts w:ascii="Arial" w:hAnsi="Arial" w:cs="Arial"/>
                      <w:color w:val="000000"/>
                    </w:rPr>
                  </w:pPr>
                  <w:r>
                    <w:rPr>
                      <w:rFonts w:ascii="Arial" w:hAnsi="Arial" w:cs="Arial"/>
                      <w:color w:val="000000"/>
                    </w:rPr>
                    <w:t>5</w:t>
                  </w:r>
                </w:p>
              </w:tc>
              <w:tc>
                <w:tcPr>
                  <w:tcW w:w="1410" w:type="dxa"/>
                  <w:noWrap/>
                  <w:vAlign w:val="bottom"/>
                  <w:hideMark/>
                </w:tcPr>
                <w:p w14:paraId="02B81656" w14:textId="77777777" w:rsidR="001719B1" w:rsidRDefault="001719B1" w:rsidP="001719B1">
                  <w:pPr>
                    <w:spacing w:line="256" w:lineRule="auto"/>
                    <w:jc w:val="right"/>
                    <w:rPr>
                      <w:rFonts w:ascii="Arial" w:hAnsi="Arial" w:cs="Arial"/>
                      <w:color w:val="000000"/>
                    </w:rPr>
                  </w:pPr>
                  <w:r>
                    <w:rPr>
                      <w:rFonts w:ascii="Arial" w:hAnsi="Arial" w:cs="Arial"/>
                      <w:color w:val="000000"/>
                    </w:rPr>
                    <w:t>625,000</w:t>
                  </w:r>
                </w:p>
              </w:tc>
              <w:tc>
                <w:tcPr>
                  <w:tcW w:w="1410" w:type="dxa"/>
                  <w:noWrap/>
                  <w:vAlign w:val="bottom"/>
                  <w:hideMark/>
                </w:tcPr>
                <w:p w14:paraId="6B3D8F3F" w14:textId="77777777" w:rsidR="001719B1" w:rsidRDefault="001719B1" w:rsidP="001719B1">
                  <w:pPr>
                    <w:spacing w:line="256" w:lineRule="auto"/>
                    <w:jc w:val="right"/>
                    <w:rPr>
                      <w:rFonts w:ascii="Arial" w:hAnsi="Arial" w:cs="Arial"/>
                      <w:color w:val="000000"/>
                    </w:rPr>
                  </w:pPr>
                  <w:r>
                    <w:rPr>
                      <w:rFonts w:ascii="Arial" w:hAnsi="Arial" w:cs="Arial"/>
                      <w:color w:val="000000"/>
                    </w:rPr>
                    <w:t>625,000</w:t>
                  </w:r>
                </w:p>
              </w:tc>
              <w:tc>
                <w:tcPr>
                  <w:tcW w:w="1651" w:type="dxa"/>
                  <w:tcBorders>
                    <w:top w:val="nil"/>
                    <w:left w:val="nil"/>
                    <w:bottom w:val="nil"/>
                    <w:right w:val="single" w:sz="8" w:space="0" w:color="auto"/>
                  </w:tcBorders>
                  <w:noWrap/>
                  <w:vAlign w:val="bottom"/>
                  <w:hideMark/>
                </w:tcPr>
                <w:p w14:paraId="33AD5D75" w14:textId="77777777" w:rsidR="001719B1" w:rsidRDefault="001719B1" w:rsidP="001719B1">
                  <w:pPr>
                    <w:spacing w:line="256" w:lineRule="auto"/>
                    <w:jc w:val="right"/>
                    <w:rPr>
                      <w:rFonts w:ascii="Arial" w:hAnsi="Arial" w:cs="Arial"/>
                      <w:color w:val="000000"/>
                    </w:rPr>
                  </w:pPr>
                  <w:r>
                    <w:rPr>
                      <w:rFonts w:ascii="Arial" w:hAnsi="Arial" w:cs="Arial"/>
                      <w:color w:val="000000"/>
                    </w:rPr>
                    <w:t>1,250,000</w:t>
                  </w:r>
                </w:p>
              </w:tc>
            </w:tr>
            <w:tr w:rsidR="001719B1" w14:paraId="738C0D51" w14:textId="77777777" w:rsidTr="00CE6E39">
              <w:trPr>
                <w:trHeight w:val="285"/>
              </w:trPr>
              <w:tc>
                <w:tcPr>
                  <w:tcW w:w="1442" w:type="dxa"/>
                  <w:tcBorders>
                    <w:top w:val="nil"/>
                    <w:left w:val="single" w:sz="8" w:space="0" w:color="auto"/>
                    <w:bottom w:val="nil"/>
                    <w:right w:val="nil"/>
                  </w:tcBorders>
                  <w:noWrap/>
                  <w:vAlign w:val="bottom"/>
                  <w:hideMark/>
                </w:tcPr>
                <w:p w14:paraId="693D7A3F"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7687A69D" w14:textId="77777777" w:rsidR="001719B1" w:rsidRDefault="001719B1" w:rsidP="001719B1">
                  <w:pPr>
                    <w:jc w:val="center"/>
                    <w:rPr>
                      <w:rFonts w:ascii="Arial" w:hAnsi="Arial" w:cs="Arial"/>
                      <w:color w:val="000000"/>
                    </w:rPr>
                  </w:pPr>
                </w:p>
              </w:tc>
              <w:tc>
                <w:tcPr>
                  <w:tcW w:w="1234" w:type="dxa"/>
                  <w:noWrap/>
                  <w:vAlign w:val="bottom"/>
                  <w:hideMark/>
                </w:tcPr>
                <w:p w14:paraId="4D0FCC2C" w14:textId="77777777" w:rsidR="001719B1" w:rsidRDefault="001719B1" w:rsidP="001719B1">
                  <w:pPr>
                    <w:spacing w:line="256" w:lineRule="auto"/>
                    <w:jc w:val="center"/>
                    <w:rPr>
                      <w:rFonts w:asciiTheme="minorHAnsi" w:hAnsiTheme="minorHAnsi" w:cstheme="minorBidi"/>
                      <w:sz w:val="20"/>
                      <w:szCs w:val="20"/>
                    </w:rPr>
                  </w:pPr>
                </w:p>
              </w:tc>
              <w:tc>
                <w:tcPr>
                  <w:tcW w:w="1215" w:type="dxa"/>
                  <w:noWrap/>
                  <w:vAlign w:val="bottom"/>
                  <w:hideMark/>
                </w:tcPr>
                <w:p w14:paraId="721886A1" w14:textId="77777777" w:rsidR="001719B1" w:rsidRDefault="001719B1" w:rsidP="001719B1">
                  <w:pPr>
                    <w:spacing w:line="256" w:lineRule="auto"/>
                    <w:jc w:val="center"/>
                    <w:rPr>
                      <w:rFonts w:asciiTheme="minorHAnsi" w:hAnsiTheme="minorHAnsi" w:cstheme="minorBidi"/>
                      <w:sz w:val="20"/>
                      <w:szCs w:val="20"/>
                    </w:rPr>
                  </w:pPr>
                </w:p>
              </w:tc>
              <w:tc>
                <w:tcPr>
                  <w:tcW w:w="1410" w:type="dxa"/>
                  <w:noWrap/>
                  <w:vAlign w:val="bottom"/>
                  <w:hideMark/>
                </w:tcPr>
                <w:p w14:paraId="31F1B5BE"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20D5F931" w14:textId="77777777" w:rsidR="001719B1" w:rsidRDefault="001719B1" w:rsidP="001719B1">
                  <w:pPr>
                    <w:spacing w:line="256" w:lineRule="auto"/>
                    <w:rPr>
                      <w:rFonts w:asciiTheme="minorHAnsi" w:hAnsiTheme="minorHAnsi" w:cstheme="minorBidi"/>
                      <w:sz w:val="20"/>
                      <w:szCs w:val="20"/>
                    </w:rPr>
                  </w:pPr>
                </w:p>
              </w:tc>
              <w:tc>
                <w:tcPr>
                  <w:tcW w:w="1651" w:type="dxa"/>
                  <w:tcBorders>
                    <w:top w:val="nil"/>
                    <w:left w:val="nil"/>
                    <w:bottom w:val="nil"/>
                    <w:right w:val="single" w:sz="8" w:space="0" w:color="auto"/>
                  </w:tcBorders>
                  <w:noWrap/>
                  <w:vAlign w:val="bottom"/>
                  <w:hideMark/>
                </w:tcPr>
                <w:p w14:paraId="4BC584FF" w14:textId="77777777" w:rsidR="001719B1" w:rsidRDefault="001719B1" w:rsidP="001719B1">
                  <w:pPr>
                    <w:spacing w:line="256" w:lineRule="auto"/>
                    <w:rPr>
                      <w:rFonts w:ascii="Arial" w:hAnsi="Arial" w:cs="Arial"/>
                      <w:color w:val="000000"/>
                    </w:rPr>
                  </w:pPr>
                  <w:r>
                    <w:rPr>
                      <w:rFonts w:ascii="Arial" w:hAnsi="Arial" w:cs="Arial"/>
                      <w:color w:val="000000"/>
                    </w:rPr>
                    <w:t> </w:t>
                  </w:r>
                </w:p>
              </w:tc>
            </w:tr>
            <w:tr w:rsidR="001719B1" w14:paraId="595E2008" w14:textId="77777777" w:rsidTr="00CE6E39">
              <w:trPr>
                <w:trHeight w:val="300"/>
              </w:trPr>
              <w:tc>
                <w:tcPr>
                  <w:tcW w:w="1442" w:type="dxa"/>
                  <w:tcBorders>
                    <w:top w:val="nil"/>
                    <w:left w:val="single" w:sz="8" w:space="0" w:color="auto"/>
                    <w:bottom w:val="nil"/>
                    <w:right w:val="nil"/>
                  </w:tcBorders>
                  <w:noWrap/>
                  <w:vAlign w:val="bottom"/>
                  <w:hideMark/>
                </w:tcPr>
                <w:p w14:paraId="5EE7BEBB" w14:textId="77777777" w:rsidR="001719B1" w:rsidRDefault="001719B1" w:rsidP="001719B1">
                  <w:pPr>
                    <w:spacing w:line="256" w:lineRule="auto"/>
                    <w:rPr>
                      <w:rFonts w:ascii="Arial" w:hAnsi="Arial" w:cs="Arial"/>
                      <w:b/>
                      <w:bCs/>
                      <w:color w:val="000000"/>
                    </w:rPr>
                  </w:pPr>
                  <w:r>
                    <w:rPr>
                      <w:rFonts w:ascii="Arial" w:hAnsi="Arial" w:cs="Arial"/>
                      <w:b/>
                      <w:bCs/>
                      <w:color w:val="000000"/>
                    </w:rPr>
                    <w:t> </w:t>
                  </w:r>
                </w:p>
              </w:tc>
              <w:tc>
                <w:tcPr>
                  <w:tcW w:w="1277" w:type="dxa"/>
                  <w:noWrap/>
                  <w:vAlign w:val="bottom"/>
                  <w:hideMark/>
                </w:tcPr>
                <w:p w14:paraId="7B8CF1C2" w14:textId="77777777" w:rsidR="001719B1" w:rsidRDefault="001719B1" w:rsidP="001719B1">
                  <w:pPr>
                    <w:rPr>
                      <w:rFonts w:ascii="Arial" w:hAnsi="Arial" w:cs="Arial"/>
                      <w:b/>
                      <w:bCs/>
                      <w:color w:val="000000"/>
                    </w:rPr>
                  </w:pPr>
                </w:p>
              </w:tc>
              <w:tc>
                <w:tcPr>
                  <w:tcW w:w="1234" w:type="dxa"/>
                  <w:noWrap/>
                  <w:vAlign w:val="bottom"/>
                  <w:hideMark/>
                </w:tcPr>
                <w:p w14:paraId="692399E8" w14:textId="77777777" w:rsidR="001719B1" w:rsidRDefault="001719B1" w:rsidP="001719B1">
                  <w:pPr>
                    <w:spacing w:line="256" w:lineRule="auto"/>
                    <w:rPr>
                      <w:rFonts w:asciiTheme="minorHAnsi" w:hAnsiTheme="minorHAnsi" w:cstheme="minorBidi"/>
                      <w:sz w:val="20"/>
                      <w:szCs w:val="20"/>
                    </w:rPr>
                  </w:pPr>
                </w:p>
              </w:tc>
              <w:tc>
                <w:tcPr>
                  <w:tcW w:w="1215" w:type="dxa"/>
                  <w:noWrap/>
                  <w:vAlign w:val="bottom"/>
                  <w:hideMark/>
                </w:tcPr>
                <w:p w14:paraId="15D451FE"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0D5A48A8" w14:textId="77777777" w:rsidR="001719B1" w:rsidRDefault="001719B1" w:rsidP="001719B1">
                  <w:pPr>
                    <w:spacing w:line="256" w:lineRule="auto"/>
                    <w:jc w:val="right"/>
                    <w:rPr>
                      <w:rFonts w:ascii="Arial" w:hAnsi="Arial" w:cs="Arial"/>
                      <w:b/>
                      <w:bCs/>
                      <w:color w:val="000000"/>
                    </w:rPr>
                  </w:pPr>
                  <w:r>
                    <w:rPr>
                      <w:rFonts w:ascii="Arial" w:hAnsi="Arial" w:cs="Arial"/>
                      <w:b/>
                      <w:bCs/>
                      <w:color w:val="000000"/>
                    </w:rPr>
                    <w:t>2,500,000</w:t>
                  </w:r>
                </w:p>
              </w:tc>
              <w:tc>
                <w:tcPr>
                  <w:tcW w:w="1410" w:type="dxa"/>
                  <w:noWrap/>
                  <w:vAlign w:val="bottom"/>
                  <w:hideMark/>
                </w:tcPr>
                <w:p w14:paraId="5BA1FE2A" w14:textId="77777777" w:rsidR="001719B1" w:rsidRDefault="001719B1" w:rsidP="001719B1">
                  <w:pPr>
                    <w:spacing w:line="256" w:lineRule="auto"/>
                    <w:jc w:val="right"/>
                    <w:rPr>
                      <w:rFonts w:ascii="Arial" w:hAnsi="Arial" w:cs="Arial"/>
                      <w:b/>
                      <w:bCs/>
                      <w:color w:val="000000"/>
                    </w:rPr>
                  </w:pPr>
                  <w:r>
                    <w:rPr>
                      <w:rFonts w:ascii="Arial" w:hAnsi="Arial" w:cs="Arial"/>
                      <w:b/>
                      <w:bCs/>
                      <w:color w:val="000000"/>
                    </w:rPr>
                    <w:t>1,160,714</w:t>
                  </w:r>
                </w:p>
              </w:tc>
              <w:tc>
                <w:tcPr>
                  <w:tcW w:w="1651" w:type="dxa"/>
                  <w:tcBorders>
                    <w:top w:val="nil"/>
                    <w:left w:val="nil"/>
                    <w:bottom w:val="nil"/>
                    <w:right w:val="single" w:sz="8" w:space="0" w:color="auto"/>
                  </w:tcBorders>
                  <w:noWrap/>
                  <w:vAlign w:val="bottom"/>
                  <w:hideMark/>
                </w:tcPr>
                <w:p w14:paraId="70A086BE" w14:textId="77777777" w:rsidR="001719B1" w:rsidRDefault="001719B1" w:rsidP="001719B1">
                  <w:pPr>
                    <w:spacing w:line="256" w:lineRule="auto"/>
                    <w:jc w:val="right"/>
                    <w:rPr>
                      <w:rFonts w:ascii="Arial" w:hAnsi="Arial" w:cs="Arial"/>
                      <w:b/>
                      <w:bCs/>
                      <w:color w:val="000000"/>
                    </w:rPr>
                  </w:pPr>
                  <w:r>
                    <w:rPr>
                      <w:rFonts w:ascii="Arial" w:hAnsi="Arial" w:cs="Arial"/>
                      <w:b/>
                      <w:bCs/>
                      <w:color w:val="000000"/>
                    </w:rPr>
                    <w:t>3,660,714</w:t>
                  </w:r>
                </w:p>
              </w:tc>
            </w:tr>
            <w:tr w:rsidR="001719B1" w14:paraId="4FE51773" w14:textId="77777777" w:rsidTr="00CE6E39">
              <w:trPr>
                <w:trHeight w:val="570"/>
              </w:trPr>
              <w:tc>
                <w:tcPr>
                  <w:tcW w:w="1442" w:type="dxa"/>
                  <w:tcBorders>
                    <w:top w:val="nil"/>
                    <w:left w:val="single" w:sz="8" w:space="0" w:color="auto"/>
                    <w:bottom w:val="nil"/>
                    <w:right w:val="nil"/>
                  </w:tcBorders>
                  <w:vAlign w:val="bottom"/>
                  <w:hideMark/>
                </w:tcPr>
                <w:p w14:paraId="6A0EECA7" w14:textId="77777777" w:rsidR="001719B1" w:rsidRDefault="001719B1" w:rsidP="001719B1">
                  <w:pPr>
                    <w:spacing w:line="256" w:lineRule="auto"/>
                    <w:rPr>
                      <w:rFonts w:ascii="Arial" w:hAnsi="Arial" w:cs="Arial"/>
                      <w:color w:val="000000"/>
                    </w:rPr>
                  </w:pPr>
                  <w:r>
                    <w:rPr>
                      <w:rFonts w:ascii="Arial" w:hAnsi="Arial" w:cs="Arial"/>
                      <w:color w:val="000000"/>
                    </w:rPr>
                    <w:t>Smaller scale RD&amp;I</w:t>
                  </w:r>
                </w:p>
              </w:tc>
              <w:tc>
                <w:tcPr>
                  <w:tcW w:w="1277" w:type="dxa"/>
                  <w:noWrap/>
                  <w:vAlign w:val="bottom"/>
                  <w:hideMark/>
                </w:tcPr>
                <w:p w14:paraId="5999AF50" w14:textId="77777777" w:rsidR="001719B1" w:rsidRDefault="001719B1" w:rsidP="001719B1">
                  <w:pPr>
                    <w:spacing w:line="256" w:lineRule="auto"/>
                    <w:jc w:val="center"/>
                    <w:rPr>
                      <w:rFonts w:ascii="Arial" w:hAnsi="Arial" w:cs="Arial"/>
                      <w:color w:val="000000"/>
                    </w:rPr>
                  </w:pPr>
                  <w:r>
                    <w:rPr>
                      <w:rFonts w:ascii="Arial" w:hAnsi="Arial" w:cs="Arial"/>
                      <w:color w:val="000000"/>
                    </w:rPr>
                    <w:t>100%</w:t>
                  </w:r>
                </w:p>
              </w:tc>
              <w:tc>
                <w:tcPr>
                  <w:tcW w:w="1234" w:type="dxa"/>
                  <w:noWrap/>
                  <w:vAlign w:val="bottom"/>
                  <w:hideMark/>
                </w:tcPr>
                <w:p w14:paraId="77E7786F" w14:textId="77777777" w:rsidR="001719B1" w:rsidRDefault="001719B1" w:rsidP="001719B1">
                  <w:pPr>
                    <w:spacing w:line="256" w:lineRule="auto"/>
                    <w:jc w:val="center"/>
                    <w:rPr>
                      <w:rFonts w:ascii="Arial" w:hAnsi="Arial" w:cs="Arial"/>
                      <w:color w:val="000000"/>
                    </w:rPr>
                  </w:pPr>
                  <w:r>
                    <w:rPr>
                      <w:rFonts w:ascii="Arial" w:hAnsi="Arial" w:cs="Arial"/>
                      <w:color w:val="000000"/>
                    </w:rPr>
                    <w:t>7,500</w:t>
                  </w:r>
                </w:p>
              </w:tc>
              <w:tc>
                <w:tcPr>
                  <w:tcW w:w="1215" w:type="dxa"/>
                  <w:noWrap/>
                  <w:vAlign w:val="bottom"/>
                  <w:hideMark/>
                </w:tcPr>
                <w:p w14:paraId="06043B81" w14:textId="77777777" w:rsidR="001719B1" w:rsidRDefault="001719B1" w:rsidP="001719B1">
                  <w:pPr>
                    <w:spacing w:line="256" w:lineRule="auto"/>
                    <w:jc w:val="center"/>
                    <w:rPr>
                      <w:rFonts w:ascii="Arial" w:hAnsi="Arial" w:cs="Arial"/>
                      <w:color w:val="000000"/>
                    </w:rPr>
                  </w:pPr>
                  <w:r>
                    <w:rPr>
                      <w:rFonts w:ascii="Arial" w:hAnsi="Arial" w:cs="Arial"/>
                      <w:color w:val="000000"/>
                    </w:rPr>
                    <w:t>20</w:t>
                  </w:r>
                </w:p>
              </w:tc>
              <w:tc>
                <w:tcPr>
                  <w:tcW w:w="1410" w:type="dxa"/>
                  <w:noWrap/>
                  <w:vAlign w:val="bottom"/>
                  <w:hideMark/>
                </w:tcPr>
                <w:p w14:paraId="6B6B7D08" w14:textId="77777777" w:rsidR="001719B1" w:rsidRDefault="001719B1" w:rsidP="001719B1">
                  <w:pPr>
                    <w:spacing w:line="256" w:lineRule="auto"/>
                    <w:jc w:val="right"/>
                    <w:rPr>
                      <w:rFonts w:ascii="Arial" w:hAnsi="Arial" w:cs="Arial"/>
                      <w:color w:val="000000"/>
                    </w:rPr>
                  </w:pPr>
                  <w:r>
                    <w:rPr>
                      <w:rFonts w:ascii="Arial" w:hAnsi="Arial" w:cs="Arial"/>
                      <w:color w:val="000000"/>
                    </w:rPr>
                    <w:t>150,000</w:t>
                  </w:r>
                </w:p>
              </w:tc>
              <w:tc>
                <w:tcPr>
                  <w:tcW w:w="1410" w:type="dxa"/>
                  <w:noWrap/>
                  <w:vAlign w:val="bottom"/>
                  <w:hideMark/>
                </w:tcPr>
                <w:p w14:paraId="15A88C74" w14:textId="77777777" w:rsidR="001719B1" w:rsidRDefault="001719B1" w:rsidP="001719B1">
                  <w:pPr>
                    <w:spacing w:line="256" w:lineRule="auto"/>
                    <w:jc w:val="right"/>
                    <w:rPr>
                      <w:rFonts w:ascii="Arial" w:hAnsi="Arial" w:cs="Arial"/>
                      <w:color w:val="000000"/>
                    </w:rPr>
                  </w:pPr>
                  <w:r>
                    <w:rPr>
                      <w:rFonts w:ascii="Arial" w:hAnsi="Arial" w:cs="Arial"/>
                      <w:color w:val="000000"/>
                    </w:rPr>
                    <w:t>-</w:t>
                  </w:r>
                </w:p>
              </w:tc>
              <w:tc>
                <w:tcPr>
                  <w:tcW w:w="1651" w:type="dxa"/>
                  <w:tcBorders>
                    <w:top w:val="nil"/>
                    <w:left w:val="nil"/>
                    <w:bottom w:val="nil"/>
                    <w:right w:val="single" w:sz="8" w:space="0" w:color="auto"/>
                  </w:tcBorders>
                  <w:noWrap/>
                  <w:vAlign w:val="bottom"/>
                  <w:hideMark/>
                </w:tcPr>
                <w:p w14:paraId="7E20EB05" w14:textId="77777777" w:rsidR="001719B1" w:rsidRDefault="001719B1" w:rsidP="001719B1">
                  <w:pPr>
                    <w:spacing w:line="256" w:lineRule="auto"/>
                    <w:jc w:val="right"/>
                    <w:rPr>
                      <w:rFonts w:ascii="Arial" w:hAnsi="Arial" w:cs="Arial"/>
                      <w:color w:val="000000"/>
                    </w:rPr>
                  </w:pPr>
                  <w:r>
                    <w:rPr>
                      <w:rFonts w:ascii="Arial" w:hAnsi="Arial" w:cs="Arial"/>
                      <w:color w:val="000000"/>
                    </w:rPr>
                    <w:t>150,000</w:t>
                  </w:r>
                </w:p>
              </w:tc>
            </w:tr>
            <w:tr w:rsidR="001719B1" w14:paraId="6328E612" w14:textId="77777777" w:rsidTr="00CE6E39">
              <w:trPr>
                <w:trHeight w:val="285"/>
              </w:trPr>
              <w:tc>
                <w:tcPr>
                  <w:tcW w:w="1442" w:type="dxa"/>
                  <w:tcBorders>
                    <w:top w:val="nil"/>
                    <w:left w:val="single" w:sz="8" w:space="0" w:color="auto"/>
                    <w:bottom w:val="nil"/>
                    <w:right w:val="nil"/>
                  </w:tcBorders>
                  <w:noWrap/>
                  <w:vAlign w:val="bottom"/>
                  <w:hideMark/>
                </w:tcPr>
                <w:p w14:paraId="22C181B4"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74999195" w14:textId="77777777" w:rsidR="001719B1" w:rsidRDefault="001719B1" w:rsidP="001719B1">
                  <w:pPr>
                    <w:jc w:val="center"/>
                    <w:rPr>
                      <w:rFonts w:ascii="Arial" w:hAnsi="Arial" w:cs="Arial"/>
                      <w:color w:val="000000"/>
                    </w:rPr>
                  </w:pPr>
                </w:p>
              </w:tc>
              <w:tc>
                <w:tcPr>
                  <w:tcW w:w="1234" w:type="dxa"/>
                  <w:noWrap/>
                  <w:vAlign w:val="bottom"/>
                  <w:hideMark/>
                </w:tcPr>
                <w:p w14:paraId="4272EE00" w14:textId="77777777" w:rsidR="001719B1" w:rsidRDefault="001719B1" w:rsidP="001719B1">
                  <w:pPr>
                    <w:spacing w:line="256" w:lineRule="auto"/>
                    <w:jc w:val="center"/>
                    <w:rPr>
                      <w:rFonts w:asciiTheme="minorHAnsi" w:hAnsiTheme="minorHAnsi" w:cstheme="minorBidi"/>
                      <w:sz w:val="20"/>
                      <w:szCs w:val="20"/>
                    </w:rPr>
                  </w:pPr>
                </w:p>
              </w:tc>
              <w:tc>
                <w:tcPr>
                  <w:tcW w:w="1215" w:type="dxa"/>
                  <w:noWrap/>
                  <w:vAlign w:val="bottom"/>
                  <w:hideMark/>
                </w:tcPr>
                <w:p w14:paraId="4E214CFE" w14:textId="77777777" w:rsidR="001719B1" w:rsidRDefault="001719B1" w:rsidP="001719B1">
                  <w:pPr>
                    <w:spacing w:line="256" w:lineRule="auto"/>
                    <w:jc w:val="center"/>
                    <w:rPr>
                      <w:rFonts w:asciiTheme="minorHAnsi" w:hAnsiTheme="minorHAnsi" w:cstheme="minorBidi"/>
                      <w:sz w:val="20"/>
                      <w:szCs w:val="20"/>
                    </w:rPr>
                  </w:pPr>
                </w:p>
              </w:tc>
              <w:tc>
                <w:tcPr>
                  <w:tcW w:w="1410" w:type="dxa"/>
                  <w:noWrap/>
                  <w:vAlign w:val="bottom"/>
                  <w:hideMark/>
                </w:tcPr>
                <w:p w14:paraId="6E9381B0"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2BE33FD7" w14:textId="77777777" w:rsidR="001719B1" w:rsidRDefault="001719B1" w:rsidP="001719B1">
                  <w:pPr>
                    <w:spacing w:line="256" w:lineRule="auto"/>
                    <w:rPr>
                      <w:rFonts w:asciiTheme="minorHAnsi" w:hAnsiTheme="minorHAnsi" w:cstheme="minorBidi"/>
                      <w:sz w:val="20"/>
                      <w:szCs w:val="20"/>
                    </w:rPr>
                  </w:pPr>
                </w:p>
              </w:tc>
              <w:tc>
                <w:tcPr>
                  <w:tcW w:w="1651" w:type="dxa"/>
                  <w:tcBorders>
                    <w:top w:val="nil"/>
                    <w:left w:val="nil"/>
                    <w:bottom w:val="nil"/>
                    <w:right w:val="single" w:sz="8" w:space="0" w:color="auto"/>
                  </w:tcBorders>
                  <w:noWrap/>
                  <w:vAlign w:val="bottom"/>
                  <w:hideMark/>
                </w:tcPr>
                <w:p w14:paraId="4814DB2B" w14:textId="77777777" w:rsidR="001719B1" w:rsidRDefault="001719B1" w:rsidP="001719B1">
                  <w:pPr>
                    <w:spacing w:line="256" w:lineRule="auto"/>
                    <w:rPr>
                      <w:rFonts w:ascii="Arial" w:hAnsi="Arial" w:cs="Arial"/>
                      <w:color w:val="000000"/>
                    </w:rPr>
                  </w:pPr>
                  <w:r>
                    <w:rPr>
                      <w:rFonts w:ascii="Arial" w:hAnsi="Arial" w:cs="Arial"/>
                      <w:color w:val="000000"/>
                    </w:rPr>
                    <w:t> </w:t>
                  </w:r>
                </w:p>
              </w:tc>
            </w:tr>
            <w:tr w:rsidR="001719B1" w14:paraId="46F8928A" w14:textId="77777777" w:rsidTr="00CE6E39">
              <w:trPr>
                <w:trHeight w:val="285"/>
              </w:trPr>
              <w:tc>
                <w:tcPr>
                  <w:tcW w:w="1442" w:type="dxa"/>
                  <w:tcBorders>
                    <w:top w:val="nil"/>
                    <w:left w:val="single" w:sz="8" w:space="0" w:color="auto"/>
                    <w:bottom w:val="nil"/>
                    <w:right w:val="nil"/>
                  </w:tcBorders>
                  <w:noWrap/>
                  <w:vAlign w:val="bottom"/>
                  <w:hideMark/>
                </w:tcPr>
                <w:p w14:paraId="330F3E7F"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6ADD4E93" w14:textId="77777777" w:rsidR="001719B1" w:rsidRDefault="001719B1" w:rsidP="001719B1">
                  <w:pPr>
                    <w:spacing w:line="256" w:lineRule="auto"/>
                    <w:jc w:val="center"/>
                    <w:rPr>
                      <w:rFonts w:ascii="Arial" w:hAnsi="Arial" w:cs="Arial"/>
                      <w:color w:val="000000"/>
                    </w:rPr>
                  </w:pPr>
                  <w:r>
                    <w:rPr>
                      <w:rFonts w:ascii="Arial" w:hAnsi="Arial" w:cs="Arial"/>
                      <w:color w:val="000000"/>
                    </w:rPr>
                    <w:t>70%</w:t>
                  </w:r>
                </w:p>
              </w:tc>
              <w:tc>
                <w:tcPr>
                  <w:tcW w:w="1234" w:type="dxa"/>
                  <w:noWrap/>
                  <w:vAlign w:val="bottom"/>
                  <w:hideMark/>
                </w:tcPr>
                <w:p w14:paraId="471C3F55" w14:textId="77777777" w:rsidR="001719B1" w:rsidRDefault="001719B1" w:rsidP="001719B1">
                  <w:pPr>
                    <w:spacing w:line="256" w:lineRule="auto"/>
                    <w:jc w:val="center"/>
                    <w:rPr>
                      <w:rFonts w:ascii="Arial" w:hAnsi="Arial" w:cs="Arial"/>
                      <w:color w:val="000000"/>
                    </w:rPr>
                  </w:pPr>
                  <w:r>
                    <w:rPr>
                      <w:rFonts w:ascii="Arial" w:hAnsi="Arial" w:cs="Arial"/>
                      <w:color w:val="000000"/>
                    </w:rPr>
                    <w:t>15,000</w:t>
                  </w:r>
                </w:p>
              </w:tc>
              <w:tc>
                <w:tcPr>
                  <w:tcW w:w="1215" w:type="dxa"/>
                  <w:noWrap/>
                  <w:vAlign w:val="bottom"/>
                  <w:hideMark/>
                </w:tcPr>
                <w:p w14:paraId="21B6894E" w14:textId="77777777" w:rsidR="001719B1" w:rsidRDefault="001719B1" w:rsidP="001719B1">
                  <w:pPr>
                    <w:spacing w:line="256" w:lineRule="auto"/>
                    <w:jc w:val="center"/>
                    <w:rPr>
                      <w:rFonts w:ascii="Arial" w:hAnsi="Arial" w:cs="Arial"/>
                      <w:color w:val="000000"/>
                    </w:rPr>
                  </w:pPr>
                  <w:r>
                    <w:rPr>
                      <w:rFonts w:ascii="Arial" w:hAnsi="Arial" w:cs="Arial"/>
                      <w:color w:val="000000"/>
                    </w:rPr>
                    <w:t>16</w:t>
                  </w:r>
                </w:p>
              </w:tc>
              <w:tc>
                <w:tcPr>
                  <w:tcW w:w="1410" w:type="dxa"/>
                  <w:noWrap/>
                  <w:vAlign w:val="bottom"/>
                  <w:hideMark/>
                </w:tcPr>
                <w:p w14:paraId="72BE3E9D" w14:textId="77777777" w:rsidR="001719B1" w:rsidRDefault="001719B1" w:rsidP="001719B1">
                  <w:pPr>
                    <w:spacing w:line="256" w:lineRule="auto"/>
                    <w:jc w:val="right"/>
                    <w:rPr>
                      <w:rFonts w:ascii="Arial" w:hAnsi="Arial" w:cs="Arial"/>
                      <w:color w:val="000000"/>
                    </w:rPr>
                  </w:pPr>
                  <w:r>
                    <w:rPr>
                      <w:rFonts w:ascii="Arial" w:hAnsi="Arial" w:cs="Arial"/>
                      <w:color w:val="000000"/>
                    </w:rPr>
                    <w:t>240,000</w:t>
                  </w:r>
                </w:p>
              </w:tc>
              <w:tc>
                <w:tcPr>
                  <w:tcW w:w="1410" w:type="dxa"/>
                  <w:noWrap/>
                  <w:vAlign w:val="bottom"/>
                  <w:hideMark/>
                </w:tcPr>
                <w:p w14:paraId="0774FF9B" w14:textId="77777777" w:rsidR="001719B1" w:rsidRDefault="001719B1" w:rsidP="001719B1">
                  <w:pPr>
                    <w:spacing w:line="256" w:lineRule="auto"/>
                    <w:jc w:val="right"/>
                    <w:rPr>
                      <w:rFonts w:ascii="Arial" w:hAnsi="Arial" w:cs="Arial"/>
                      <w:color w:val="000000"/>
                    </w:rPr>
                  </w:pPr>
                  <w:r>
                    <w:rPr>
                      <w:rFonts w:ascii="Arial" w:hAnsi="Arial" w:cs="Arial"/>
                      <w:color w:val="000000"/>
                    </w:rPr>
                    <w:t>102,857</w:t>
                  </w:r>
                </w:p>
              </w:tc>
              <w:tc>
                <w:tcPr>
                  <w:tcW w:w="1651" w:type="dxa"/>
                  <w:tcBorders>
                    <w:top w:val="nil"/>
                    <w:left w:val="nil"/>
                    <w:bottom w:val="nil"/>
                    <w:right w:val="single" w:sz="8" w:space="0" w:color="auto"/>
                  </w:tcBorders>
                  <w:noWrap/>
                  <w:vAlign w:val="bottom"/>
                  <w:hideMark/>
                </w:tcPr>
                <w:p w14:paraId="2E7E8672" w14:textId="77777777" w:rsidR="001719B1" w:rsidRDefault="001719B1" w:rsidP="001719B1">
                  <w:pPr>
                    <w:spacing w:line="256" w:lineRule="auto"/>
                    <w:jc w:val="right"/>
                    <w:rPr>
                      <w:rFonts w:ascii="Arial" w:hAnsi="Arial" w:cs="Arial"/>
                      <w:color w:val="000000"/>
                    </w:rPr>
                  </w:pPr>
                  <w:r>
                    <w:rPr>
                      <w:rFonts w:ascii="Arial" w:hAnsi="Arial" w:cs="Arial"/>
                      <w:color w:val="000000"/>
                    </w:rPr>
                    <w:t>342,857</w:t>
                  </w:r>
                </w:p>
              </w:tc>
            </w:tr>
            <w:tr w:rsidR="001719B1" w14:paraId="43C92537" w14:textId="77777777" w:rsidTr="00CE6E39">
              <w:trPr>
                <w:trHeight w:val="285"/>
              </w:trPr>
              <w:tc>
                <w:tcPr>
                  <w:tcW w:w="1442" w:type="dxa"/>
                  <w:tcBorders>
                    <w:top w:val="nil"/>
                    <w:left w:val="single" w:sz="8" w:space="0" w:color="auto"/>
                    <w:bottom w:val="nil"/>
                    <w:right w:val="nil"/>
                  </w:tcBorders>
                  <w:noWrap/>
                  <w:vAlign w:val="bottom"/>
                  <w:hideMark/>
                </w:tcPr>
                <w:p w14:paraId="491A8AC7"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1A4ADB8C" w14:textId="77777777" w:rsidR="001719B1" w:rsidRDefault="001719B1" w:rsidP="001719B1">
                  <w:pPr>
                    <w:jc w:val="center"/>
                    <w:rPr>
                      <w:rFonts w:ascii="Arial" w:hAnsi="Arial" w:cs="Arial"/>
                      <w:color w:val="000000"/>
                    </w:rPr>
                  </w:pPr>
                </w:p>
              </w:tc>
              <w:tc>
                <w:tcPr>
                  <w:tcW w:w="1234" w:type="dxa"/>
                  <w:noWrap/>
                  <w:vAlign w:val="bottom"/>
                  <w:hideMark/>
                </w:tcPr>
                <w:p w14:paraId="44D548E0" w14:textId="77777777" w:rsidR="001719B1" w:rsidRDefault="001719B1" w:rsidP="001719B1">
                  <w:pPr>
                    <w:spacing w:line="256" w:lineRule="auto"/>
                    <w:jc w:val="center"/>
                    <w:rPr>
                      <w:rFonts w:asciiTheme="minorHAnsi" w:hAnsiTheme="minorHAnsi" w:cstheme="minorBidi"/>
                      <w:sz w:val="20"/>
                      <w:szCs w:val="20"/>
                    </w:rPr>
                  </w:pPr>
                </w:p>
              </w:tc>
              <w:tc>
                <w:tcPr>
                  <w:tcW w:w="1215" w:type="dxa"/>
                  <w:noWrap/>
                  <w:vAlign w:val="bottom"/>
                  <w:hideMark/>
                </w:tcPr>
                <w:p w14:paraId="455989FF" w14:textId="77777777" w:rsidR="001719B1" w:rsidRDefault="001719B1" w:rsidP="001719B1">
                  <w:pPr>
                    <w:spacing w:line="256" w:lineRule="auto"/>
                    <w:jc w:val="center"/>
                    <w:rPr>
                      <w:rFonts w:asciiTheme="minorHAnsi" w:hAnsiTheme="minorHAnsi" w:cstheme="minorBidi"/>
                      <w:sz w:val="20"/>
                      <w:szCs w:val="20"/>
                    </w:rPr>
                  </w:pPr>
                </w:p>
              </w:tc>
              <w:tc>
                <w:tcPr>
                  <w:tcW w:w="1410" w:type="dxa"/>
                  <w:noWrap/>
                  <w:vAlign w:val="bottom"/>
                  <w:hideMark/>
                </w:tcPr>
                <w:p w14:paraId="170FE690"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580CDD81" w14:textId="77777777" w:rsidR="001719B1" w:rsidRDefault="001719B1" w:rsidP="001719B1">
                  <w:pPr>
                    <w:spacing w:line="256" w:lineRule="auto"/>
                    <w:rPr>
                      <w:rFonts w:asciiTheme="minorHAnsi" w:hAnsiTheme="minorHAnsi" w:cstheme="minorBidi"/>
                      <w:sz w:val="20"/>
                      <w:szCs w:val="20"/>
                    </w:rPr>
                  </w:pPr>
                </w:p>
              </w:tc>
              <w:tc>
                <w:tcPr>
                  <w:tcW w:w="1651" w:type="dxa"/>
                  <w:tcBorders>
                    <w:top w:val="nil"/>
                    <w:left w:val="nil"/>
                    <w:bottom w:val="nil"/>
                    <w:right w:val="single" w:sz="8" w:space="0" w:color="auto"/>
                  </w:tcBorders>
                  <w:noWrap/>
                  <w:vAlign w:val="bottom"/>
                  <w:hideMark/>
                </w:tcPr>
                <w:p w14:paraId="009A8ABD" w14:textId="77777777" w:rsidR="001719B1" w:rsidRDefault="001719B1" w:rsidP="001719B1">
                  <w:pPr>
                    <w:spacing w:line="256" w:lineRule="auto"/>
                    <w:rPr>
                      <w:rFonts w:ascii="Arial" w:hAnsi="Arial" w:cs="Arial"/>
                      <w:color w:val="000000"/>
                    </w:rPr>
                  </w:pPr>
                  <w:r>
                    <w:rPr>
                      <w:rFonts w:ascii="Arial" w:hAnsi="Arial" w:cs="Arial"/>
                      <w:color w:val="000000"/>
                    </w:rPr>
                    <w:t> </w:t>
                  </w:r>
                </w:p>
              </w:tc>
            </w:tr>
            <w:tr w:rsidR="001719B1" w14:paraId="53D83FD3" w14:textId="77777777" w:rsidTr="00CE6E39">
              <w:trPr>
                <w:trHeight w:val="285"/>
              </w:trPr>
              <w:tc>
                <w:tcPr>
                  <w:tcW w:w="1442" w:type="dxa"/>
                  <w:tcBorders>
                    <w:top w:val="nil"/>
                    <w:left w:val="single" w:sz="8" w:space="0" w:color="auto"/>
                    <w:bottom w:val="nil"/>
                    <w:right w:val="nil"/>
                  </w:tcBorders>
                  <w:noWrap/>
                  <w:vAlign w:val="bottom"/>
                  <w:hideMark/>
                </w:tcPr>
                <w:p w14:paraId="16A57D6F"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65C9D115" w14:textId="77777777" w:rsidR="001719B1" w:rsidRDefault="001719B1" w:rsidP="001719B1">
                  <w:pPr>
                    <w:spacing w:line="256" w:lineRule="auto"/>
                    <w:jc w:val="center"/>
                    <w:rPr>
                      <w:rFonts w:ascii="Arial" w:hAnsi="Arial" w:cs="Arial"/>
                      <w:color w:val="000000"/>
                    </w:rPr>
                  </w:pPr>
                  <w:r>
                    <w:rPr>
                      <w:rFonts w:ascii="Arial" w:hAnsi="Arial" w:cs="Arial"/>
                      <w:color w:val="000000"/>
                    </w:rPr>
                    <w:t>50%</w:t>
                  </w:r>
                </w:p>
              </w:tc>
              <w:tc>
                <w:tcPr>
                  <w:tcW w:w="1234" w:type="dxa"/>
                  <w:noWrap/>
                  <w:vAlign w:val="bottom"/>
                  <w:hideMark/>
                </w:tcPr>
                <w:p w14:paraId="0A66F098" w14:textId="77777777" w:rsidR="001719B1" w:rsidRDefault="001719B1" w:rsidP="001719B1">
                  <w:pPr>
                    <w:spacing w:line="256" w:lineRule="auto"/>
                    <w:jc w:val="center"/>
                    <w:rPr>
                      <w:rFonts w:ascii="Arial" w:hAnsi="Arial" w:cs="Arial"/>
                      <w:color w:val="000000"/>
                    </w:rPr>
                  </w:pPr>
                  <w:r>
                    <w:rPr>
                      <w:rFonts w:ascii="Arial" w:hAnsi="Arial" w:cs="Arial"/>
                      <w:color w:val="000000"/>
                    </w:rPr>
                    <w:t>30,000</w:t>
                  </w:r>
                </w:p>
              </w:tc>
              <w:tc>
                <w:tcPr>
                  <w:tcW w:w="1215" w:type="dxa"/>
                  <w:noWrap/>
                  <w:vAlign w:val="bottom"/>
                  <w:hideMark/>
                </w:tcPr>
                <w:p w14:paraId="2A28A228" w14:textId="77777777" w:rsidR="001719B1" w:rsidRDefault="001719B1" w:rsidP="001719B1">
                  <w:pPr>
                    <w:spacing w:line="256" w:lineRule="auto"/>
                    <w:jc w:val="center"/>
                    <w:rPr>
                      <w:rFonts w:ascii="Arial" w:hAnsi="Arial" w:cs="Arial"/>
                      <w:color w:val="000000"/>
                    </w:rPr>
                  </w:pPr>
                  <w:r>
                    <w:rPr>
                      <w:rFonts w:ascii="Arial" w:hAnsi="Arial" w:cs="Arial"/>
                      <w:color w:val="000000"/>
                    </w:rPr>
                    <w:t>10</w:t>
                  </w:r>
                </w:p>
              </w:tc>
              <w:tc>
                <w:tcPr>
                  <w:tcW w:w="1410" w:type="dxa"/>
                  <w:noWrap/>
                  <w:vAlign w:val="bottom"/>
                  <w:hideMark/>
                </w:tcPr>
                <w:p w14:paraId="73E18F14" w14:textId="77777777" w:rsidR="001719B1" w:rsidRDefault="001719B1" w:rsidP="001719B1">
                  <w:pPr>
                    <w:spacing w:line="256" w:lineRule="auto"/>
                    <w:jc w:val="right"/>
                    <w:rPr>
                      <w:rFonts w:ascii="Arial" w:hAnsi="Arial" w:cs="Arial"/>
                      <w:color w:val="000000"/>
                    </w:rPr>
                  </w:pPr>
                  <w:r>
                    <w:rPr>
                      <w:rFonts w:ascii="Arial" w:hAnsi="Arial" w:cs="Arial"/>
                      <w:color w:val="000000"/>
                    </w:rPr>
                    <w:t>300,000</w:t>
                  </w:r>
                </w:p>
              </w:tc>
              <w:tc>
                <w:tcPr>
                  <w:tcW w:w="1410" w:type="dxa"/>
                  <w:noWrap/>
                  <w:vAlign w:val="bottom"/>
                  <w:hideMark/>
                </w:tcPr>
                <w:p w14:paraId="2F3AD519" w14:textId="77777777" w:rsidR="001719B1" w:rsidRDefault="001719B1" w:rsidP="001719B1">
                  <w:pPr>
                    <w:spacing w:line="256" w:lineRule="auto"/>
                    <w:jc w:val="right"/>
                    <w:rPr>
                      <w:rFonts w:ascii="Arial" w:hAnsi="Arial" w:cs="Arial"/>
                      <w:color w:val="000000"/>
                    </w:rPr>
                  </w:pPr>
                  <w:r>
                    <w:rPr>
                      <w:rFonts w:ascii="Arial" w:hAnsi="Arial" w:cs="Arial"/>
                      <w:color w:val="000000"/>
                    </w:rPr>
                    <w:t>300,000</w:t>
                  </w:r>
                </w:p>
              </w:tc>
              <w:tc>
                <w:tcPr>
                  <w:tcW w:w="1651" w:type="dxa"/>
                  <w:tcBorders>
                    <w:top w:val="nil"/>
                    <w:left w:val="nil"/>
                    <w:bottom w:val="nil"/>
                    <w:right w:val="single" w:sz="8" w:space="0" w:color="auto"/>
                  </w:tcBorders>
                  <w:noWrap/>
                  <w:vAlign w:val="bottom"/>
                  <w:hideMark/>
                </w:tcPr>
                <w:p w14:paraId="7F0DEA08" w14:textId="77777777" w:rsidR="001719B1" w:rsidRDefault="001719B1" w:rsidP="001719B1">
                  <w:pPr>
                    <w:spacing w:line="256" w:lineRule="auto"/>
                    <w:jc w:val="right"/>
                    <w:rPr>
                      <w:rFonts w:ascii="Arial" w:hAnsi="Arial" w:cs="Arial"/>
                      <w:color w:val="000000"/>
                    </w:rPr>
                  </w:pPr>
                  <w:r>
                    <w:rPr>
                      <w:rFonts w:ascii="Arial" w:hAnsi="Arial" w:cs="Arial"/>
                      <w:color w:val="000000"/>
                    </w:rPr>
                    <w:t>600,000</w:t>
                  </w:r>
                </w:p>
              </w:tc>
            </w:tr>
            <w:tr w:rsidR="001719B1" w14:paraId="229941B6" w14:textId="77777777" w:rsidTr="00CE6E39">
              <w:trPr>
                <w:trHeight w:val="285"/>
              </w:trPr>
              <w:tc>
                <w:tcPr>
                  <w:tcW w:w="1442" w:type="dxa"/>
                  <w:tcBorders>
                    <w:top w:val="nil"/>
                    <w:left w:val="single" w:sz="8" w:space="0" w:color="auto"/>
                    <w:bottom w:val="nil"/>
                    <w:right w:val="nil"/>
                  </w:tcBorders>
                  <w:noWrap/>
                  <w:vAlign w:val="bottom"/>
                  <w:hideMark/>
                </w:tcPr>
                <w:p w14:paraId="2A155280"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0F0AD1F8" w14:textId="77777777" w:rsidR="001719B1" w:rsidRDefault="001719B1" w:rsidP="001719B1">
                  <w:pPr>
                    <w:jc w:val="center"/>
                    <w:rPr>
                      <w:rFonts w:ascii="Arial" w:hAnsi="Arial" w:cs="Arial"/>
                      <w:color w:val="000000"/>
                    </w:rPr>
                  </w:pPr>
                </w:p>
              </w:tc>
              <w:tc>
                <w:tcPr>
                  <w:tcW w:w="1234" w:type="dxa"/>
                  <w:noWrap/>
                  <w:vAlign w:val="bottom"/>
                  <w:hideMark/>
                </w:tcPr>
                <w:p w14:paraId="2D25C5ED" w14:textId="77777777" w:rsidR="001719B1" w:rsidRDefault="001719B1" w:rsidP="001719B1">
                  <w:pPr>
                    <w:spacing w:line="256" w:lineRule="auto"/>
                    <w:jc w:val="center"/>
                    <w:rPr>
                      <w:rFonts w:asciiTheme="minorHAnsi" w:hAnsiTheme="minorHAnsi" w:cstheme="minorBidi"/>
                      <w:sz w:val="20"/>
                      <w:szCs w:val="20"/>
                    </w:rPr>
                  </w:pPr>
                </w:p>
              </w:tc>
              <w:tc>
                <w:tcPr>
                  <w:tcW w:w="1215" w:type="dxa"/>
                  <w:noWrap/>
                  <w:vAlign w:val="bottom"/>
                  <w:hideMark/>
                </w:tcPr>
                <w:p w14:paraId="1D26DCBB" w14:textId="77777777" w:rsidR="001719B1" w:rsidRDefault="001719B1" w:rsidP="001719B1">
                  <w:pPr>
                    <w:spacing w:line="256" w:lineRule="auto"/>
                    <w:jc w:val="center"/>
                    <w:rPr>
                      <w:rFonts w:asciiTheme="minorHAnsi" w:hAnsiTheme="minorHAnsi" w:cstheme="minorBidi"/>
                      <w:sz w:val="20"/>
                      <w:szCs w:val="20"/>
                    </w:rPr>
                  </w:pPr>
                </w:p>
              </w:tc>
              <w:tc>
                <w:tcPr>
                  <w:tcW w:w="1410" w:type="dxa"/>
                  <w:noWrap/>
                  <w:vAlign w:val="bottom"/>
                  <w:hideMark/>
                </w:tcPr>
                <w:p w14:paraId="76EEBE48"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4006D3E1" w14:textId="77777777" w:rsidR="001719B1" w:rsidRDefault="001719B1" w:rsidP="001719B1">
                  <w:pPr>
                    <w:spacing w:line="256" w:lineRule="auto"/>
                    <w:rPr>
                      <w:rFonts w:asciiTheme="minorHAnsi" w:hAnsiTheme="minorHAnsi" w:cstheme="minorBidi"/>
                      <w:sz w:val="20"/>
                      <w:szCs w:val="20"/>
                    </w:rPr>
                  </w:pPr>
                </w:p>
              </w:tc>
              <w:tc>
                <w:tcPr>
                  <w:tcW w:w="1651" w:type="dxa"/>
                  <w:tcBorders>
                    <w:top w:val="nil"/>
                    <w:left w:val="nil"/>
                    <w:bottom w:val="nil"/>
                    <w:right w:val="single" w:sz="8" w:space="0" w:color="auto"/>
                  </w:tcBorders>
                  <w:noWrap/>
                  <w:vAlign w:val="bottom"/>
                  <w:hideMark/>
                </w:tcPr>
                <w:p w14:paraId="60FB452A" w14:textId="77777777" w:rsidR="001719B1" w:rsidRDefault="001719B1" w:rsidP="001719B1">
                  <w:pPr>
                    <w:spacing w:line="256" w:lineRule="auto"/>
                    <w:rPr>
                      <w:rFonts w:ascii="Arial" w:hAnsi="Arial" w:cs="Arial"/>
                      <w:color w:val="000000"/>
                    </w:rPr>
                  </w:pPr>
                  <w:r>
                    <w:rPr>
                      <w:rFonts w:ascii="Arial" w:hAnsi="Arial" w:cs="Arial"/>
                      <w:color w:val="000000"/>
                    </w:rPr>
                    <w:t> </w:t>
                  </w:r>
                </w:p>
              </w:tc>
            </w:tr>
            <w:tr w:rsidR="001719B1" w14:paraId="1293A538" w14:textId="77777777" w:rsidTr="00CE6E39">
              <w:trPr>
                <w:trHeight w:val="285"/>
              </w:trPr>
              <w:tc>
                <w:tcPr>
                  <w:tcW w:w="1442" w:type="dxa"/>
                  <w:tcBorders>
                    <w:top w:val="nil"/>
                    <w:left w:val="single" w:sz="8" w:space="0" w:color="auto"/>
                    <w:bottom w:val="nil"/>
                    <w:right w:val="nil"/>
                  </w:tcBorders>
                  <w:noWrap/>
                  <w:vAlign w:val="bottom"/>
                  <w:hideMark/>
                </w:tcPr>
                <w:p w14:paraId="6C7ABAB5"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3B59988E" w14:textId="77777777" w:rsidR="001719B1" w:rsidRDefault="001719B1" w:rsidP="001719B1">
                  <w:pPr>
                    <w:rPr>
                      <w:rFonts w:ascii="Arial" w:hAnsi="Arial" w:cs="Arial"/>
                      <w:color w:val="000000"/>
                    </w:rPr>
                  </w:pPr>
                </w:p>
              </w:tc>
              <w:tc>
                <w:tcPr>
                  <w:tcW w:w="1234" w:type="dxa"/>
                  <w:noWrap/>
                  <w:vAlign w:val="bottom"/>
                  <w:hideMark/>
                </w:tcPr>
                <w:p w14:paraId="773E6184" w14:textId="77777777" w:rsidR="001719B1" w:rsidRDefault="001719B1" w:rsidP="001719B1">
                  <w:pPr>
                    <w:spacing w:line="256" w:lineRule="auto"/>
                    <w:rPr>
                      <w:rFonts w:asciiTheme="minorHAnsi" w:hAnsiTheme="minorHAnsi" w:cstheme="minorBidi"/>
                      <w:sz w:val="20"/>
                      <w:szCs w:val="20"/>
                    </w:rPr>
                  </w:pPr>
                </w:p>
              </w:tc>
              <w:tc>
                <w:tcPr>
                  <w:tcW w:w="1215" w:type="dxa"/>
                  <w:noWrap/>
                  <w:vAlign w:val="bottom"/>
                  <w:hideMark/>
                </w:tcPr>
                <w:p w14:paraId="2F2FEE4E"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5CD5E8CC" w14:textId="77777777" w:rsidR="001719B1" w:rsidRDefault="001719B1" w:rsidP="001719B1">
                  <w:pPr>
                    <w:spacing w:line="256" w:lineRule="auto"/>
                    <w:jc w:val="right"/>
                    <w:rPr>
                      <w:rFonts w:ascii="Arial" w:hAnsi="Arial" w:cs="Arial"/>
                      <w:color w:val="000000"/>
                    </w:rPr>
                  </w:pPr>
                  <w:r>
                    <w:rPr>
                      <w:rFonts w:ascii="Arial" w:hAnsi="Arial" w:cs="Arial"/>
                      <w:color w:val="000000"/>
                    </w:rPr>
                    <w:t>690,000</w:t>
                  </w:r>
                </w:p>
              </w:tc>
              <w:tc>
                <w:tcPr>
                  <w:tcW w:w="1410" w:type="dxa"/>
                  <w:noWrap/>
                  <w:vAlign w:val="bottom"/>
                  <w:hideMark/>
                </w:tcPr>
                <w:p w14:paraId="1550B85F" w14:textId="77777777" w:rsidR="001719B1" w:rsidRDefault="001719B1" w:rsidP="001719B1">
                  <w:pPr>
                    <w:spacing w:line="256" w:lineRule="auto"/>
                    <w:jc w:val="right"/>
                    <w:rPr>
                      <w:rFonts w:ascii="Arial" w:hAnsi="Arial" w:cs="Arial"/>
                      <w:color w:val="000000"/>
                    </w:rPr>
                  </w:pPr>
                  <w:r>
                    <w:rPr>
                      <w:rFonts w:ascii="Arial" w:hAnsi="Arial" w:cs="Arial"/>
                      <w:color w:val="000000"/>
                    </w:rPr>
                    <w:t>402,857</w:t>
                  </w:r>
                </w:p>
              </w:tc>
              <w:tc>
                <w:tcPr>
                  <w:tcW w:w="1651" w:type="dxa"/>
                  <w:tcBorders>
                    <w:top w:val="nil"/>
                    <w:left w:val="nil"/>
                    <w:bottom w:val="nil"/>
                    <w:right w:val="single" w:sz="8" w:space="0" w:color="auto"/>
                  </w:tcBorders>
                  <w:noWrap/>
                  <w:vAlign w:val="bottom"/>
                  <w:hideMark/>
                </w:tcPr>
                <w:p w14:paraId="54BDDB51" w14:textId="77777777" w:rsidR="001719B1" w:rsidRDefault="001719B1" w:rsidP="001719B1">
                  <w:pPr>
                    <w:spacing w:line="256" w:lineRule="auto"/>
                    <w:jc w:val="right"/>
                    <w:rPr>
                      <w:rFonts w:ascii="Arial" w:hAnsi="Arial" w:cs="Arial"/>
                      <w:color w:val="000000"/>
                    </w:rPr>
                  </w:pPr>
                  <w:r>
                    <w:rPr>
                      <w:rFonts w:ascii="Arial" w:hAnsi="Arial" w:cs="Arial"/>
                      <w:color w:val="000000"/>
                    </w:rPr>
                    <w:t>1,092,857</w:t>
                  </w:r>
                </w:p>
              </w:tc>
            </w:tr>
            <w:tr w:rsidR="001719B1" w14:paraId="4BAA45DE" w14:textId="77777777" w:rsidTr="00CE6E39">
              <w:trPr>
                <w:trHeight w:val="285"/>
              </w:trPr>
              <w:tc>
                <w:tcPr>
                  <w:tcW w:w="1442" w:type="dxa"/>
                  <w:tcBorders>
                    <w:top w:val="nil"/>
                    <w:left w:val="single" w:sz="8" w:space="0" w:color="auto"/>
                    <w:bottom w:val="nil"/>
                    <w:right w:val="nil"/>
                  </w:tcBorders>
                  <w:noWrap/>
                  <w:vAlign w:val="bottom"/>
                  <w:hideMark/>
                </w:tcPr>
                <w:p w14:paraId="4536134F" w14:textId="77777777" w:rsidR="001719B1" w:rsidRDefault="001719B1" w:rsidP="001719B1">
                  <w:pPr>
                    <w:spacing w:line="256" w:lineRule="auto"/>
                    <w:rPr>
                      <w:rFonts w:ascii="Arial" w:hAnsi="Arial" w:cs="Arial"/>
                      <w:color w:val="000000"/>
                    </w:rPr>
                  </w:pPr>
                  <w:r>
                    <w:rPr>
                      <w:rFonts w:ascii="Arial" w:hAnsi="Arial" w:cs="Arial"/>
                      <w:color w:val="000000"/>
                    </w:rPr>
                    <w:t> </w:t>
                  </w:r>
                </w:p>
              </w:tc>
              <w:tc>
                <w:tcPr>
                  <w:tcW w:w="1277" w:type="dxa"/>
                  <w:noWrap/>
                  <w:vAlign w:val="bottom"/>
                  <w:hideMark/>
                </w:tcPr>
                <w:p w14:paraId="468F9FDB" w14:textId="77777777" w:rsidR="001719B1" w:rsidRDefault="001719B1" w:rsidP="001719B1">
                  <w:pPr>
                    <w:rPr>
                      <w:rFonts w:ascii="Arial" w:hAnsi="Arial" w:cs="Arial"/>
                      <w:color w:val="000000"/>
                    </w:rPr>
                  </w:pPr>
                </w:p>
              </w:tc>
              <w:tc>
                <w:tcPr>
                  <w:tcW w:w="1234" w:type="dxa"/>
                  <w:noWrap/>
                  <w:vAlign w:val="bottom"/>
                  <w:hideMark/>
                </w:tcPr>
                <w:p w14:paraId="0EF46C74" w14:textId="77777777" w:rsidR="001719B1" w:rsidRDefault="001719B1" w:rsidP="001719B1">
                  <w:pPr>
                    <w:spacing w:line="256" w:lineRule="auto"/>
                    <w:rPr>
                      <w:rFonts w:asciiTheme="minorHAnsi" w:hAnsiTheme="minorHAnsi" w:cstheme="minorBidi"/>
                      <w:sz w:val="20"/>
                      <w:szCs w:val="20"/>
                    </w:rPr>
                  </w:pPr>
                </w:p>
              </w:tc>
              <w:tc>
                <w:tcPr>
                  <w:tcW w:w="1215" w:type="dxa"/>
                  <w:noWrap/>
                  <w:vAlign w:val="bottom"/>
                  <w:hideMark/>
                </w:tcPr>
                <w:p w14:paraId="51F15417"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3233C7CE" w14:textId="77777777" w:rsidR="001719B1" w:rsidRDefault="001719B1" w:rsidP="001719B1">
                  <w:pPr>
                    <w:spacing w:line="256" w:lineRule="auto"/>
                    <w:rPr>
                      <w:rFonts w:asciiTheme="minorHAnsi" w:hAnsiTheme="minorHAnsi" w:cstheme="minorBidi"/>
                      <w:sz w:val="20"/>
                      <w:szCs w:val="20"/>
                    </w:rPr>
                  </w:pPr>
                </w:p>
              </w:tc>
              <w:tc>
                <w:tcPr>
                  <w:tcW w:w="1410" w:type="dxa"/>
                  <w:noWrap/>
                  <w:vAlign w:val="bottom"/>
                  <w:hideMark/>
                </w:tcPr>
                <w:p w14:paraId="0784EE53" w14:textId="77777777" w:rsidR="001719B1" w:rsidRDefault="001719B1" w:rsidP="001719B1">
                  <w:pPr>
                    <w:spacing w:line="256" w:lineRule="auto"/>
                    <w:rPr>
                      <w:rFonts w:asciiTheme="minorHAnsi" w:hAnsiTheme="minorHAnsi" w:cstheme="minorBidi"/>
                      <w:sz w:val="20"/>
                      <w:szCs w:val="20"/>
                    </w:rPr>
                  </w:pPr>
                </w:p>
              </w:tc>
              <w:tc>
                <w:tcPr>
                  <w:tcW w:w="1651" w:type="dxa"/>
                  <w:tcBorders>
                    <w:top w:val="nil"/>
                    <w:left w:val="nil"/>
                    <w:bottom w:val="nil"/>
                    <w:right w:val="single" w:sz="8" w:space="0" w:color="auto"/>
                  </w:tcBorders>
                  <w:noWrap/>
                  <w:vAlign w:val="bottom"/>
                  <w:hideMark/>
                </w:tcPr>
                <w:p w14:paraId="11B79A61" w14:textId="77777777" w:rsidR="001719B1" w:rsidRDefault="001719B1" w:rsidP="001719B1">
                  <w:pPr>
                    <w:spacing w:line="256" w:lineRule="auto"/>
                    <w:rPr>
                      <w:rFonts w:ascii="Arial" w:hAnsi="Arial" w:cs="Arial"/>
                      <w:color w:val="000000"/>
                    </w:rPr>
                  </w:pPr>
                  <w:r>
                    <w:rPr>
                      <w:rFonts w:ascii="Arial" w:hAnsi="Arial" w:cs="Arial"/>
                      <w:color w:val="000000"/>
                    </w:rPr>
                    <w:t> </w:t>
                  </w:r>
                </w:p>
              </w:tc>
            </w:tr>
            <w:tr w:rsidR="001719B1" w14:paraId="70E0A45B" w14:textId="77777777" w:rsidTr="00CE6E39">
              <w:trPr>
                <w:trHeight w:val="315"/>
              </w:trPr>
              <w:tc>
                <w:tcPr>
                  <w:tcW w:w="1442" w:type="dxa"/>
                  <w:tcBorders>
                    <w:top w:val="nil"/>
                    <w:left w:val="single" w:sz="8" w:space="0" w:color="auto"/>
                    <w:bottom w:val="single" w:sz="8" w:space="0" w:color="auto"/>
                    <w:right w:val="nil"/>
                  </w:tcBorders>
                  <w:noWrap/>
                  <w:vAlign w:val="bottom"/>
                  <w:hideMark/>
                </w:tcPr>
                <w:p w14:paraId="5E472C30" w14:textId="77777777" w:rsidR="001719B1" w:rsidRDefault="001719B1" w:rsidP="001719B1">
                  <w:pPr>
                    <w:spacing w:line="256" w:lineRule="auto"/>
                    <w:rPr>
                      <w:rFonts w:ascii="Arial" w:hAnsi="Arial" w:cs="Arial"/>
                      <w:b/>
                      <w:bCs/>
                      <w:color w:val="000000"/>
                    </w:rPr>
                  </w:pPr>
                  <w:r>
                    <w:rPr>
                      <w:rFonts w:ascii="Arial" w:hAnsi="Arial" w:cs="Arial"/>
                      <w:b/>
                      <w:bCs/>
                      <w:color w:val="000000"/>
                    </w:rPr>
                    <w:t>Total</w:t>
                  </w:r>
                </w:p>
              </w:tc>
              <w:tc>
                <w:tcPr>
                  <w:tcW w:w="1277" w:type="dxa"/>
                  <w:tcBorders>
                    <w:top w:val="nil"/>
                    <w:left w:val="nil"/>
                    <w:bottom w:val="single" w:sz="8" w:space="0" w:color="auto"/>
                    <w:right w:val="nil"/>
                  </w:tcBorders>
                  <w:noWrap/>
                  <w:vAlign w:val="bottom"/>
                  <w:hideMark/>
                </w:tcPr>
                <w:p w14:paraId="6B7725C5" w14:textId="77777777" w:rsidR="001719B1" w:rsidRDefault="001719B1" w:rsidP="001719B1">
                  <w:pPr>
                    <w:spacing w:line="256" w:lineRule="auto"/>
                    <w:rPr>
                      <w:rFonts w:ascii="Arial" w:hAnsi="Arial" w:cs="Arial"/>
                      <w:b/>
                      <w:bCs/>
                      <w:color w:val="000000"/>
                    </w:rPr>
                  </w:pPr>
                  <w:r>
                    <w:rPr>
                      <w:rFonts w:ascii="Arial" w:hAnsi="Arial" w:cs="Arial"/>
                      <w:b/>
                      <w:bCs/>
                      <w:color w:val="000000"/>
                    </w:rPr>
                    <w:t> </w:t>
                  </w:r>
                </w:p>
              </w:tc>
              <w:tc>
                <w:tcPr>
                  <w:tcW w:w="1234" w:type="dxa"/>
                  <w:tcBorders>
                    <w:top w:val="nil"/>
                    <w:left w:val="nil"/>
                    <w:bottom w:val="single" w:sz="8" w:space="0" w:color="auto"/>
                    <w:right w:val="nil"/>
                  </w:tcBorders>
                  <w:noWrap/>
                  <w:vAlign w:val="bottom"/>
                  <w:hideMark/>
                </w:tcPr>
                <w:p w14:paraId="54F0EBD4" w14:textId="77777777" w:rsidR="001719B1" w:rsidRDefault="001719B1" w:rsidP="001719B1">
                  <w:pPr>
                    <w:spacing w:line="256" w:lineRule="auto"/>
                    <w:rPr>
                      <w:rFonts w:ascii="Arial" w:hAnsi="Arial" w:cs="Arial"/>
                      <w:b/>
                      <w:bCs/>
                      <w:color w:val="000000"/>
                    </w:rPr>
                  </w:pPr>
                  <w:r>
                    <w:rPr>
                      <w:rFonts w:ascii="Arial" w:hAnsi="Arial" w:cs="Arial"/>
                      <w:b/>
                      <w:bCs/>
                      <w:color w:val="000000"/>
                    </w:rPr>
                    <w:t> </w:t>
                  </w:r>
                </w:p>
              </w:tc>
              <w:tc>
                <w:tcPr>
                  <w:tcW w:w="1215" w:type="dxa"/>
                  <w:tcBorders>
                    <w:top w:val="nil"/>
                    <w:left w:val="nil"/>
                    <w:bottom w:val="single" w:sz="8" w:space="0" w:color="auto"/>
                    <w:right w:val="nil"/>
                  </w:tcBorders>
                  <w:noWrap/>
                  <w:vAlign w:val="bottom"/>
                  <w:hideMark/>
                </w:tcPr>
                <w:p w14:paraId="39940832" w14:textId="77777777" w:rsidR="001719B1" w:rsidRDefault="001719B1" w:rsidP="001719B1">
                  <w:pPr>
                    <w:spacing w:line="256" w:lineRule="auto"/>
                    <w:rPr>
                      <w:rFonts w:ascii="Arial" w:hAnsi="Arial" w:cs="Arial"/>
                      <w:b/>
                      <w:bCs/>
                      <w:color w:val="000000"/>
                    </w:rPr>
                  </w:pPr>
                  <w:r>
                    <w:rPr>
                      <w:rFonts w:ascii="Arial" w:hAnsi="Arial" w:cs="Arial"/>
                      <w:b/>
                      <w:bCs/>
                      <w:color w:val="000000"/>
                    </w:rPr>
                    <w:t> </w:t>
                  </w:r>
                </w:p>
              </w:tc>
              <w:tc>
                <w:tcPr>
                  <w:tcW w:w="1410" w:type="dxa"/>
                  <w:tcBorders>
                    <w:top w:val="nil"/>
                    <w:left w:val="nil"/>
                    <w:bottom w:val="single" w:sz="8" w:space="0" w:color="auto"/>
                    <w:right w:val="nil"/>
                  </w:tcBorders>
                  <w:noWrap/>
                  <w:vAlign w:val="bottom"/>
                  <w:hideMark/>
                </w:tcPr>
                <w:p w14:paraId="7F0B3A61" w14:textId="77777777" w:rsidR="001719B1" w:rsidRDefault="001719B1" w:rsidP="001719B1">
                  <w:pPr>
                    <w:spacing w:line="256" w:lineRule="auto"/>
                    <w:jc w:val="right"/>
                    <w:rPr>
                      <w:rFonts w:ascii="Arial" w:hAnsi="Arial" w:cs="Arial"/>
                      <w:b/>
                      <w:bCs/>
                      <w:color w:val="000000"/>
                    </w:rPr>
                  </w:pPr>
                  <w:r>
                    <w:rPr>
                      <w:rFonts w:ascii="Arial" w:hAnsi="Arial" w:cs="Arial"/>
                      <w:b/>
                      <w:bCs/>
                      <w:color w:val="000000"/>
                    </w:rPr>
                    <w:t>3,190,000</w:t>
                  </w:r>
                </w:p>
              </w:tc>
              <w:tc>
                <w:tcPr>
                  <w:tcW w:w="1410" w:type="dxa"/>
                  <w:tcBorders>
                    <w:top w:val="nil"/>
                    <w:left w:val="nil"/>
                    <w:bottom w:val="single" w:sz="8" w:space="0" w:color="auto"/>
                    <w:right w:val="nil"/>
                  </w:tcBorders>
                  <w:noWrap/>
                  <w:vAlign w:val="bottom"/>
                  <w:hideMark/>
                </w:tcPr>
                <w:p w14:paraId="6CCBA1BB" w14:textId="77777777" w:rsidR="001719B1" w:rsidRDefault="001719B1" w:rsidP="001719B1">
                  <w:pPr>
                    <w:spacing w:line="256" w:lineRule="auto"/>
                    <w:jc w:val="right"/>
                    <w:rPr>
                      <w:rFonts w:ascii="Arial" w:hAnsi="Arial" w:cs="Arial"/>
                      <w:b/>
                      <w:bCs/>
                      <w:color w:val="000000"/>
                    </w:rPr>
                  </w:pPr>
                  <w:r>
                    <w:rPr>
                      <w:rFonts w:ascii="Arial" w:hAnsi="Arial" w:cs="Arial"/>
                      <w:b/>
                      <w:bCs/>
                      <w:color w:val="000000"/>
                    </w:rPr>
                    <w:t>1,563,571</w:t>
                  </w:r>
                </w:p>
              </w:tc>
              <w:tc>
                <w:tcPr>
                  <w:tcW w:w="1651" w:type="dxa"/>
                  <w:tcBorders>
                    <w:top w:val="nil"/>
                    <w:left w:val="nil"/>
                    <w:bottom w:val="single" w:sz="8" w:space="0" w:color="auto"/>
                    <w:right w:val="single" w:sz="8" w:space="0" w:color="auto"/>
                  </w:tcBorders>
                  <w:noWrap/>
                  <w:vAlign w:val="bottom"/>
                  <w:hideMark/>
                </w:tcPr>
                <w:p w14:paraId="5B0884EF" w14:textId="77777777" w:rsidR="001719B1" w:rsidRDefault="001719B1" w:rsidP="001719B1">
                  <w:pPr>
                    <w:spacing w:line="256" w:lineRule="auto"/>
                    <w:jc w:val="right"/>
                    <w:rPr>
                      <w:rFonts w:ascii="Arial" w:hAnsi="Arial" w:cs="Arial"/>
                      <w:b/>
                      <w:bCs/>
                      <w:color w:val="000000"/>
                    </w:rPr>
                  </w:pPr>
                  <w:r>
                    <w:rPr>
                      <w:rFonts w:ascii="Arial" w:hAnsi="Arial" w:cs="Arial"/>
                      <w:b/>
                      <w:bCs/>
                      <w:color w:val="000000"/>
                    </w:rPr>
                    <w:t>4,753,571</w:t>
                  </w:r>
                </w:p>
              </w:tc>
            </w:tr>
          </w:tbl>
          <w:p w14:paraId="630CE90B" w14:textId="77777777" w:rsidR="001719B1" w:rsidRDefault="001719B1" w:rsidP="006C0BE3">
            <w:pPr>
              <w:rPr>
                <w:rFonts w:ascii="Arial" w:hAnsi="Arial" w:cs="Arial"/>
                <w:color w:val="000000" w:themeColor="text1"/>
              </w:rPr>
            </w:pPr>
          </w:p>
          <w:p w14:paraId="5708756A" w14:textId="77777777" w:rsidR="00CE6E39" w:rsidRDefault="00CE6E39" w:rsidP="001719B1">
            <w:pPr>
              <w:rPr>
                <w:rFonts w:ascii="Arial" w:hAnsi="Arial" w:cs="Arial"/>
                <w:color w:val="000000" w:themeColor="text1"/>
              </w:rPr>
            </w:pPr>
          </w:p>
          <w:p w14:paraId="2E0B3204" w14:textId="77777777" w:rsidR="001719B1" w:rsidRDefault="001719B1" w:rsidP="001719B1">
            <w:pPr>
              <w:rPr>
                <w:rFonts w:ascii="Arial" w:hAnsi="Arial" w:cs="Arial"/>
                <w:color w:val="000000" w:themeColor="text1"/>
              </w:rPr>
            </w:pPr>
            <w:r>
              <w:rPr>
                <w:rFonts w:ascii="Arial" w:hAnsi="Arial" w:cs="Arial"/>
                <w:color w:val="000000" w:themeColor="text1"/>
              </w:rPr>
              <w:t>The match funding has been calculated on the assumption that the interventions above are subject to a maximum intervention rate as stated below, according to the nature of the organisation and the activity proposed;</w:t>
            </w:r>
          </w:p>
          <w:p w14:paraId="7E8A969F" w14:textId="77777777" w:rsidR="001719B1" w:rsidRDefault="001719B1" w:rsidP="006C0BE3">
            <w:pPr>
              <w:rPr>
                <w:rFonts w:ascii="Arial" w:hAnsi="Arial" w:cs="Arial"/>
                <w:b/>
                <w:color w:val="000000" w:themeColor="text1"/>
              </w:rPr>
            </w:pPr>
          </w:p>
          <w:p w14:paraId="27C1DF8C" w14:textId="5634D0DD" w:rsidR="001719B1" w:rsidRDefault="001719B1" w:rsidP="006C0BE3">
            <w:pPr>
              <w:rPr>
                <w:rFonts w:ascii="Arial" w:hAnsi="Arial" w:cs="Arial"/>
                <w:color w:val="000000" w:themeColor="text1"/>
              </w:rPr>
            </w:pPr>
            <w:r w:rsidRPr="001D38B9">
              <w:rPr>
                <w:rFonts w:ascii="Arial" w:hAnsi="Arial" w:cs="Arial"/>
                <w:b/>
                <w:color w:val="000000" w:themeColor="text1"/>
              </w:rPr>
              <w:t>Aid intensities</w:t>
            </w:r>
            <w:r>
              <w:rPr>
                <w:rFonts w:ascii="Arial" w:hAnsi="Arial" w:cs="Arial"/>
                <w:color w:val="000000" w:themeColor="text1"/>
              </w:rPr>
              <w:t xml:space="preserve"> </w:t>
            </w:r>
          </w:p>
          <w:p w14:paraId="433D959D" w14:textId="20FF4FAB" w:rsidR="001719B1" w:rsidRPr="00FD07DE" w:rsidRDefault="001719B1" w:rsidP="001D38B9">
            <w:pPr>
              <w:rPr>
                <w:rFonts w:ascii="Arial" w:hAnsi="Arial" w:cs="Arial"/>
                <w:b/>
                <w:color w:val="000000" w:themeColor="text1"/>
              </w:rPr>
            </w:pPr>
            <w:r w:rsidRPr="00FD07DE">
              <w:rPr>
                <w:rFonts w:ascii="Arial" w:hAnsi="Arial" w:cs="Arial"/>
                <w:b/>
                <w:color w:val="000000" w:themeColor="text1"/>
              </w:rPr>
              <w:t xml:space="preserve">Activity </w:t>
            </w:r>
          </w:p>
          <w:p w14:paraId="53A9BA4A" w14:textId="77777777" w:rsidR="001719B1" w:rsidRDefault="001719B1" w:rsidP="006C0BE3">
            <w:pPr>
              <w:rPr>
                <w:rFonts w:ascii="Arial" w:hAnsi="Arial" w:cs="Arial"/>
                <w:color w:val="000000" w:themeColor="text1"/>
              </w:rPr>
            </w:pPr>
          </w:p>
          <w:p w14:paraId="315C8276" w14:textId="278FDA9B" w:rsidR="001719B1" w:rsidRDefault="001719B1" w:rsidP="003154EA">
            <w:pPr>
              <w:pStyle w:val="ListParagraph"/>
              <w:numPr>
                <w:ilvl w:val="0"/>
                <w:numId w:val="62"/>
              </w:numPr>
              <w:rPr>
                <w:rFonts w:ascii="Arial" w:hAnsi="Arial" w:cs="Arial"/>
                <w:color w:val="000000" w:themeColor="text1"/>
              </w:rPr>
            </w:pPr>
            <w:r w:rsidRPr="00614ECD">
              <w:rPr>
                <w:rFonts w:ascii="Arial" w:hAnsi="Arial" w:cs="Arial"/>
                <w:color w:val="000000" w:themeColor="text1"/>
              </w:rPr>
              <w:t>Fundamental research – 100% of eligible costs funded</w:t>
            </w:r>
            <w:r>
              <w:rPr>
                <w:rFonts w:ascii="Arial" w:hAnsi="Arial" w:cs="Arial"/>
                <w:color w:val="000000" w:themeColor="text1"/>
              </w:rPr>
              <w:t>.</w:t>
            </w:r>
          </w:p>
          <w:p w14:paraId="031E1793" w14:textId="081EA753" w:rsidR="001719B1" w:rsidRDefault="001719B1" w:rsidP="003154EA">
            <w:pPr>
              <w:pStyle w:val="ListParagraph"/>
              <w:numPr>
                <w:ilvl w:val="0"/>
                <w:numId w:val="62"/>
              </w:numPr>
              <w:rPr>
                <w:rFonts w:ascii="Arial" w:hAnsi="Arial" w:cs="Arial"/>
                <w:color w:val="000000" w:themeColor="text1"/>
              </w:rPr>
            </w:pPr>
            <w:r>
              <w:rPr>
                <w:rFonts w:ascii="Arial" w:hAnsi="Arial" w:cs="Arial"/>
                <w:color w:val="000000" w:themeColor="text1"/>
              </w:rPr>
              <w:lastRenderedPageBreak/>
              <w:t xml:space="preserve">Industrial research – 50% of eligible costs funded which can be increased by 10% for Medium enterprises and 20% for Small undertakings.  A 15% increase if the project involves effective collaboration. </w:t>
            </w:r>
          </w:p>
          <w:p w14:paraId="1B05D347" w14:textId="77777777" w:rsidR="001719B1" w:rsidRDefault="001719B1" w:rsidP="003154EA">
            <w:pPr>
              <w:pStyle w:val="ListParagraph"/>
              <w:numPr>
                <w:ilvl w:val="0"/>
                <w:numId w:val="62"/>
              </w:numPr>
              <w:rPr>
                <w:rFonts w:ascii="Arial" w:hAnsi="Arial" w:cs="Arial"/>
                <w:color w:val="000000" w:themeColor="text1"/>
              </w:rPr>
            </w:pPr>
            <w:r>
              <w:rPr>
                <w:rFonts w:ascii="Arial" w:hAnsi="Arial" w:cs="Arial"/>
                <w:color w:val="000000" w:themeColor="text1"/>
              </w:rPr>
              <w:t>Experimental development – 25% of eligible costs again with the uplifts of 10% and 20% for Medium and Small undertakings above.</w:t>
            </w:r>
          </w:p>
          <w:p w14:paraId="0E8242B0" w14:textId="4F910BDF" w:rsidR="001719B1" w:rsidRDefault="001719B1" w:rsidP="003154EA">
            <w:pPr>
              <w:pStyle w:val="ListParagraph"/>
              <w:numPr>
                <w:ilvl w:val="0"/>
                <w:numId w:val="62"/>
              </w:numPr>
              <w:rPr>
                <w:rFonts w:ascii="Arial" w:hAnsi="Arial" w:cs="Arial"/>
                <w:color w:val="000000" w:themeColor="text1"/>
              </w:rPr>
            </w:pPr>
            <w:r>
              <w:rPr>
                <w:rFonts w:ascii="Arial" w:hAnsi="Arial" w:cs="Arial"/>
                <w:color w:val="000000" w:themeColor="text1"/>
              </w:rPr>
              <w:t>Feasibility Studies – 50% of eligible costs.</w:t>
            </w:r>
          </w:p>
          <w:p w14:paraId="391BA1D2" w14:textId="77777777" w:rsidR="001719B1" w:rsidRDefault="001719B1" w:rsidP="00614ECD">
            <w:pPr>
              <w:rPr>
                <w:rFonts w:ascii="Arial" w:hAnsi="Arial" w:cs="Arial"/>
                <w:color w:val="000000" w:themeColor="text1"/>
              </w:rPr>
            </w:pPr>
          </w:p>
          <w:p w14:paraId="3332C54A" w14:textId="77777777" w:rsidR="001719B1" w:rsidRDefault="001719B1" w:rsidP="001719B1">
            <w:pPr>
              <w:rPr>
                <w:rFonts w:ascii="Arial" w:hAnsi="Arial" w:cs="Arial"/>
                <w:color w:val="000000" w:themeColor="text1"/>
              </w:rPr>
            </w:pPr>
            <w:r>
              <w:rPr>
                <w:rFonts w:ascii="Arial" w:hAnsi="Arial" w:cs="Arial"/>
                <w:color w:val="000000" w:themeColor="text1"/>
              </w:rPr>
              <w:t xml:space="preserve">CDC have estimated the number of interventions and applicable award sizes on their sectorial experience, knowledge of the industry and through previous engagement with projects, including through the C&amp;IoS Convergence Programme, the Offshore Renewables Development Programme (ORDP), the RGF FaBTest project and the Business Investment for Growth Programme (to name a few examples).   </w:t>
            </w:r>
          </w:p>
          <w:p w14:paraId="3DC77223" w14:textId="77777777" w:rsidR="001719B1" w:rsidRDefault="001719B1" w:rsidP="001719B1">
            <w:pPr>
              <w:rPr>
                <w:rFonts w:ascii="Arial" w:hAnsi="Arial" w:cs="Arial"/>
                <w:color w:val="000000" w:themeColor="text1"/>
              </w:rPr>
            </w:pPr>
            <w:r>
              <w:rPr>
                <w:rFonts w:ascii="Arial" w:hAnsi="Arial" w:cs="Arial"/>
                <w:color w:val="000000" w:themeColor="text1"/>
              </w:rPr>
              <w:t xml:space="preserve"> </w:t>
            </w:r>
          </w:p>
          <w:p w14:paraId="277282C8" w14:textId="657E1342" w:rsidR="001719B1" w:rsidRDefault="001719B1" w:rsidP="001719B1">
            <w:pPr>
              <w:rPr>
                <w:rFonts w:ascii="Arial" w:hAnsi="Arial" w:cs="Arial"/>
                <w:color w:val="000000" w:themeColor="text1"/>
              </w:rPr>
            </w:pPr>
            <w:r>
              <w:rPr>
                <w:rFonts w:ascii="Arial" w:hAnsi="Arial" w:cs="Arial"/>
                <w:color w:val="000000" w:themeColor="text1"/>
              </w:rPr>
              <w:t xml:space="preserve">A full granular breakdown is available in Appendix </w:t>
            </w:r>
            <w:r w:rsidR="00CA1089" w:rsidRPr="00CA1089">
              <w:rPr>
                <w:rFonts w:ascii="Arial" w:hAnsi="Arial" w:cs="Arial"/>
                <w:color w:val="000000" w:themeColor="text1"/>
              </w:rPr>
              <w:t>8</w:t>
            </w:r>
            <w:r>
              <w:rPr>
                <w:rFonts w:ascii="Arial" w:hAnsi="Arial" w:cs="Arial"/>
                <w:color w:val="000000" w:themeColor="text1"/>
              </w:rPr>
              <w:t xml:space="preserve"> which shows the match calculations and the profiling of the interventions across the project life.</w:t>
            </w:r>
          </w:p>
          <w:p w14:paraId="6F0FF2DE" w14:textId="77777777" w:rsidR="001719B1" w:rsidRDefault="001719B1" w:rsidP="001719B1">
            <w:pPr>
              <w:rPr>
                <w:rFonts w:ascii="Arial" w:hAnsi="Arial" w:cs="Arial"/>
                <w:color w:val="000000" w:themeColor="text1"/>
              </w:rPr>
            </w:pPr>
          </w:p>
          <w:p w14:paraId="51E5220A" w14:textId="2F75BFD5" w:rsidR="001719B1" w:rsidRDefault="001719B1" w:rsidP="001719B1">
            <w:pPr>
              <w:rPr>
                <w:rFonts w:ascii="Arial" w:hAnsi="Arial" w:cs="Arial"/>
                <w:color w:val="000000" w:themeColor="text1"/>
              </w:rPr>
            </w:pPr>
            <w:r>
              <w:rPr>
                <w:rFonts w:ascii="Arial" w:hAnsi="Arial" w:cs="Arial"/>
                <w:color w:val="000000" w:themeColor="text1"/>
              </w:rPr>
              <w:t>A Marine Challenge Fund Delivery Plan has been submitted as an appendix (Appendix</w:t>
            </w:r>
            <w:r w:rsidR="00CA1089">
              <w:rPr>
                <w:rFonts w:ascii="Arial" w:hAnsi="Arial" w:cs="Arial"/>
                <w:color w:val="000000" w:themeColor="text1"/>
              </w:rPr>
              <w:t xml:space="preserve"> 4</w:t>
            </w:r>
            <w:r>
              <w:rPr>
                <w:rFonts w:ascii="Arial" w:hAnsi="Arial" w:cs="Arial"/>
                <w:color w:val="000000" w:themeColor="text1"/>
              </w:rPr>
              <w:t>) to this application. This provides the following:</w:t>
            </w:r>
          </w:p>
          <w:p w14:paraId="5E57A8FB" w14:textId="77777777" w:rsidR="001719B1" w:rsidRDefault="001719B1" w:rsidP="001719B1">
            <w:pPr>
              <w:rPr>
                <w:rFonts w:ascii="Arial" w:hAnsi="Arial" w:cs="Arial"/>
                <w:color w:val="000000" w:themeColor="text1"/>
              </w:rPr>
            </w:pPr>
          </w:p>
          <w:p w14:paraId="63FA8CBC" w14:textId="77777777" w:rsidR="001719B1" w:rsidRDefault="001719B1" w:rsidP="003154EA">
            <w:pPr>
              <w:pStyle w:val="ListParagraph"/>
              <w:numPr>
                <w:ilvl w:val="0"/>
                <w:numId w:val="66"/>
              </w:numPr>
              <w:rPr>
                <w:rFonts w:ascii="Arial" w:hAnsi="Arial" w:cs="Arial"/>
                <w:color w:val="000000" w:themeColor="text1"/>
              </w:rPr>
            </w:pPr>
            <w:r>
              <w:rPr>
                <w:rFonts w:ascii="Arial" w:hAnsi="Arial" w:cs="Arial"/>
                <w:color w:val="000000" w:themeColor="text1"/>
              </w:rPr>
              <w:t>An introduction, setting out the scope of the Fund, its geographical and sector focus, delivery themes and its deliverables</w:t>
            </w:r>
          </w:p>
          <w:p w14:paraId="1DF5E330" w14:textId="77777777" w:rsidR="001719B1" w:rsidRDefault="001719B1" w:rsidP="003154EA">
            <w:pPr>
              <w:pStyle w:val="ListParagraph"/>
              <w:numPr>
                <w:ilvl w:val="0"/>
                <w:numId w:val="66"/>
              </w:numPr>
              <w:rPr>
                <w:rFonts w:ascii="Arial" w:hAnsi="Arial" w:cs="Arial"/>
                <w:color w:val="000000" w:themeColor="text1"/>
              </w:rPr>
            </w:pPr>
            <w:r>
              <w:rPr>
                <w:rFonts w:ascii="Arial" w:hAnsi="Arial" w:cs="Arial"/>
                <w:color w:val="000000" w:themeColor="text1"/>
              </w:rPr>
              <w:t>Details of the Customer Journey, the approach to analysing business needs  and how businesses gain access to the Fund</w:t>
            </w:r>
          </w:p>
          <w:p w14:paraId="7D196893" w14:textId="77777777" w:rsidR="001719B1" w:rsidRDefault="001719B1" w:rsidP="003154EA">
            <w:pPr>
              <w:pStyle w:val="ListParagraph"/>
              <w:numPr>
                <w:ilvl w:val="0"/>
                <w:numId w:val="66"/>
              </w:numPr>
              <w:rPr>
                <w:rFonts w:ascii="Arial" w:hAnsi="Arial" w:cs="Arial"/>
                <w:color w:val="000000" w:themeColor="text1"/>
              </w:rPr>
            </w:pPr>
            <w:r>
              <w:rPr>
                <w:rFonts w:ascii="Arial" w:hAnsi="Arial" w:cs="Arial"/>
                <w:color w:val="000000" w:themeColor="text1"/>
              </w:rPr>
              <w:t>The approach to Appraisal and Investment, including details of staffing, procurement, Fund Management and governance</w:t>
            </w:r>
          </w:p>
          <w:p w14:paraId="52CDBBD3" w14:textId="77777777" w:rsidR="001719B1" w:rsidRDefault="001719B1" w:rsidP="003154EA">
            <w:pPr>
              <w:pStyle w:val="ListParagraph"/>
              <w:numPr>
                <w:ilvl w:val="0"/>
                <w:numId w:val="66"/>
              </w:numPr>
              <w:rPr>
                <w:rFonts w:ascii="Arial" w:hAnsi="Arial" w:cs="Arial"/>
                <w:color w:val="000000" w:themeColor="text1"/>
              </w:rPr>
            </w:pPr>
            <w:r>
              <w:rPr>
                <w:rFonts w:ascii="Arial" w:hAnsi="Arial" w:cs="Arial"/>
                <w:color w:val="000000" w:themeColor="text1"/>
              </w:rPr>
              <w:t>MCF milestones, evaluation and risk register</w:t>
            </w:r>
          </w:p>
          <w:p w14:paraId="39AB6133" w14:textId="77777777" w:rsidR="001719B1" w:rsidRDefault="001719B1" w:rsidP="003154EA">
            <w:pPr>
              <w:pStyle w:val="ListParagraph"/>
              <w:numPr>
                <w:ilvl w:val="0"/>
                <w:numId w:val="66"/>
              </w:numPr>
              <w:rPr>
                <w:rFonts w:ascii="Arial" w:hAnsi="Arial" w:cs="Arial"/>
                <w:color w:val="000000" w:themeColor="text1"/>
              </w:rPr>
            </w:pPr>
            <w:r>
              <w:rPr>
                <w:rFonts w:ascii="Arial" w:hAnsi="Arial" w:cs="Arial"/>
                <w:color w:val="000000" w:themeColor="text1"/>
              </w:rPr>
              <w:t>MCF application pack (draft illustrations)</w:t>
            </w:r>
          </w:p>
          <w:p w14:paraId="76F0269D" w14:textId="398E1A15" w:rsidR="001719B1" w:rsidRPr="006D1FA5" w:rsidRDefault="001719B1" w:rsidP="001719B1">
            <w:pPr>
              <w:pStyle w:val="ListParagraph"/>
              <w:rPr>
                <w:rFonts w:ascii="Arial" w:hAnsi="Arial" w:cs="Arial"/>
                <w:b/>
                <w:color w:val="000000" w:themeColor="text1"/>
              </w:rPr>
            </w:pPr>
          </w:p>
        </w:tc>
      </w:tr>
      <w:tr w:rsidR="006C0BE3" w:rsidRPr="00A00FC4" w14:paraId="5E7FD95D" w14:textId="77777777" w:rsidTr="005C460F">
        <w:tc>
          <w:tcPr>
            <w:tcW w:w="5098" w:type="dxa"/>
            <w:shd w:val="clear" w:color="auto" w:fill="FFFFFF"/>
          </w:tcPr>
          <w:p w14:paraId="55E4D3D2" w14:textId="364502D9" w:rsidR="006C0BE3" w:rsidRDefault="006C0BE3" w:rsidP="00EA7C4A">
            <w:pPr>
              <w:rPr>
                <w:rFonts w:ascii="Arial" w:hAnsi="Arial" w:cs="Arial"/>
              </w:rPr>
            </w:pPr>
            <w:r>
              <w:rPr>
                <w:rFonts w:ascii="Arial" w:hAnsi="Arial" w:cs="Arial"/>
              </w:rPr>
              <w:lastRenderedPageBreak/>
              <w:t xml:space="preserve">  </w:t>
            </w:r>
          </w:p>
        </w:tc>
        <w:tc>
          <w:tcPr>
            <w:tcW w:w="4791" w:type="dxa"/>
            <w:shd w:val="clear" w:color="auto" w:fill="auto"/>
          </w:tcPr>
          <w:p w14:paraId="469F0B43" w14:textId="77777777" w:rsidR="006C0BE3" w:rsidRPr="006D1FA5" w:rsidRDefault="006C0BE3" w:rsidP="006C0BE3">
            <w:pPr>
              <w:rPr>
                <w:rFonts w:ascii="Arial" w:hAnsi="Arial" w:cs="Arial"/>
                <w:b/>
                <w:color w:val="000000" w:themeColor="text1"/>
              </w:rPr>
            </w:pPr>
          </w:p>
        </w:tc>
      </w:tr>
    </w:tbl>
    <w:p w14:paraId="6D0C2ACD" w14:textId="5A13EF3C" w:rsidR="00553882" w:rsidRDefault="00553882" w:rsidP="00EA7C4A">
      <w:pPr>
        <w:rPr>
          <w:rFonts w:ascii="Arial" w:hAnsi="Arial" w:cs="Arial"/>
          <w:b/>
        </w:rPr>
      </w:pPr>
    </w:p>
    <w:p w14:paraId="06D2FAAE" w14:textId="77777777" w:rsidR="00B877A3" w:rsidRPr="00A00FC4" w:rsidRDefault="00B877A3" w:rsidP="00EA7C4A">
      <w:pPr>
        <w:rPr>
          <w:rFonts w:ascii="Arial" w:hAnsi="Arial"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2F7470" w:rsidRPr="00A00FC4" w14:paraId="7300B2DE" w14:textId="77777777" w:rsidTr="000D3A5B">
        <w:tc>
          <w:tcPr>
            <w:tcW w:w="9889" w:type="dxa"/>
            <w:gridSpan w:val="2"/>
            <w:shd w:val="clear" w:color="auto" w:fill="auto"/>
          </w:tcPr>
          <w:p w14:paraId="66E79098" w14:textId="77777777" w:rsidR="002F7470" w:rsidRPr="00A00FC4" w:rsidRDefault="00F01802" w:rsidP="00EA7C4A">
            <w:pPr>
              <w:rPr>
                <w:rFonts w:ascii="Arial" w:hAnsi="Arial" w:cs="Arial"/>
                <w:b/>
              </w:rPr>
            </w:pPr>
            <w:r>
              <w:rPr>
                <w:rFonts w:ascii="Arial" w:hAnsi="Arial" w:cs="Arial"/>
                <w:b/>
              </w:rPr>
              <w:t>2.1</w:t>
            </w:r>
            <w:r w:rsidR="002E5108">
              <w:rPr>
                <w:rFonts w:ascii="Arial" w:hAnsi="Arial" w:cs="Arial"/>
                <w:b/>
              </w:rPr>
              <w:t>2</w:t>
            </w:r>
            <w:r w:rsidR="00A145F5" w:rsidRPr="00A00FC4">
              <w:rPr>
                <w:rFonts w:ascii="Arial" w:hAnsi="Arial" w:cs="Arial"/>
                <w:b/>
              </w:rPr>
              <w:t xml:space="preserve"> </w:t>
            </w:r>
            <w:r w:rsidR="002F7470" w:rsidRPr="00A00FC4">
              <w:rPr>
                <w:rFonts w:ascii="Arial" w:hAnsi="Arial" w:cs="Arial"/>
                <w:b/>
              </w:rPr>
              <w:t>Key changes since Outline Application</w:t>
            </w:r>
          </w:p>
          <w:p w14:paraId="5CA2F793" w14:textId="77777777" w:rsidR="002F7470" w:rsidRPr="00A00FC4" w:rsidRDefault="002F7470" w:rsidP="00EA7C4A">
            <w:pPr>
              <w:rPr>
                <w:rFonts w:ascii="Arial" w:hAnsi="Arial" w:cs="Arial"/>
              </w:rPr>
            </w:pPr>
            <w:r w:rsidRPr="00A00FC4">
              <w:rPr>
                <w:rFonts w:ascii="Arial" w:hAnsi="Arial" w:cs="Arial"/>
              </w:rPr>
              <w:lastRenderedPageBreak/>
              <w:t>What changes, if any, to your proposal have there been since the submission of your Outline Application? Add additional rows if necessary</w:t>
            </w:r>
            <w:r w:rsidR="003D36A8">
              <w:rPr>
                <w:rFonts w:ascii="Arial" w:hAnsi="Arial" w:cs="Arial"/>
              </w:rPr>
              <w:t>.</w:t>
            </w:r>
          </w:p>
        </w:tc>
      </w:tr>
      <w:tr w:rsidR="002F7470" w:rsidRPr="00A00FC4" w14:paraId="22615620" w14:textId="77777777" w:rsidTr="000D3A5B">
        <w:tc>
          <w:tcPr>
            <w:tcW w:w="4928" w:type="dxa"/>
            <w:shd w:val="clear" w:color="auto" w:fill="auto"/>
          </w:tcPr>
          <w:p w14:paraId="7CDAE123" w14:textId="77777777" w:rsidR="002F7470" w:rsidRPr="00A00FC4" w:rsidRDefault="002F7470" w:rsidP="00EA7C4A">
            <w:pPr>
              <w:rPr>
                <w:rFonts w:ascii="Arial" w:hAnsi="Arial" w:cs="Arial"/>
                <w:b/>
              </w:rPr>
            </w:pPr>
            <w:r w:rsidRPr="00A00FC4">
              <w:rPr>
                <w:rFonts w:ascii="Arial" w:hAnsi="Arial" w:cs="Arial"/>
                <w:b/>
              </w:rPr>
              <w:lastRenderedPageBreak/>
              <w:t xml:space="preserve">Change </w:t>
            </w:r>
          </w:p>
        </w:tc>
        <w:tc>
          <w:tcPr>
            <w:tcW w:w="4961" w:type="dxa"/>
            <w:shd w:val="clear" w:color="auto" w:fill="auto"/>
          </w:tcPr>
          <w:p w14:paraId="73FBEA88" w14:textId="77777777" w:rsidR="002F7470" w:rsidRPr="00A00FC4" w:rsidRDefault="002F7470" w:rsidP="00EA7C4A">
            <w:pPr>
              <w:rPr>
                <w:rFonts w:ascii="Arial" w:hAnsi="Arial" w:cs="Arial"/>
                <w:b/>
              </w:rPr>
            </w:pPr>
            <w:r w:rsidRPr="00A00FC4">
              <w:rPr>
                <w:rFonts w:ascii="Arial" w:hAnsi="Arial" w:cs="Arial"/>
                <w:b/>
              </w:rPr>
              <w:t xml:space="preserve">Justification for the change </w:t>
            </w:r>
          </w:p>
        </w:tc>
      </w:tr>
      <w:tr w:rsidR="002F7470" w:rsidRPr="00A00FC4" w14:paraId="1E18130B" w14:textId="77777777" w:rsidTr="00A52809">
        <w:tc>
          <w:tcPr>
            <w:tcW w:w="4928" w:type="dxa"/>
            <w:shd w:val="clear" w:color="auto" w:fill="FFFFFF"/>
          </w:tcPr>
          <w:p w14:paraId="0B31C0B3" w14:textId="044E89B8" w:rsidR="002F7470" w:rsidRPr="00147E17" w:rsidRDefault="002F7470" w:rsidP="0007307C">
            <w:pPr>
              <w:rPr>
                <w:rFonts w:ascii="Arial" w:hAnsi="Arial" w:cs="Arial"/>
              </w:rPr>
            </w:pPr>
            <w:r w:rsidRPr="00147E17">
              <w:rPr>
                <w:rFonts w:ascii="Arial" w:hAnsi="Arial" w:cs="Arial"/>
              </w:rPr>
              <w:t>a)</w:t>
            </w:r>
            <w:r w:rsidR="00CE1343" w:rsidRPr="00147E17">
              <w:rPr>
                <w:rFonts w:ascii="Arial" w:hAnsi="Arial" w:cs="Arial"/>
              </w:rPr>
              <w:t xml:space="preserve"> Additional Project Management capacity at </w:t>
            </w:r>
            <w:r w:rsidR="0007307C">
              <w:rPr>
                <w:rFonts w:ascii="Arial" w:hAnsi="Arial" w:cs="Arial"/>
              </w:rPr>
              <w:t>UNEXE</w:t>
            </w:r>
          </w:p>
        </w:tc>
        <w:tc>
          <w:tcPr>
            <w:tcW w:w="4961" w:type="dxa"/>
            <w:shd w:val="clear" w:color="auto" w:fill="FFFFFF"/>
          </w:tcPr>
          <w:p w14:paraId="7AE43678" w14:textId="77777777" w:rsidR="00833EB2" w:rsidRDefault="00CE1343" w:rsidP="00EA7C4A">
            <w:pPr>
              <w:rPr>
                <w:rFonts w:ascii="Arial" w:hAnsi="Arial" w:cs="Arial"/>
              </w:rPr>
            </w:pPr>
            <w:r w:rsidRPr="00147E17">
              <w:rPr>
                <w:rFonts w:ascii="Arial" w:hAnsi="Arial" w:cs="Arial"/>
              </w:rPr>
              <w:t>Reassessment of management and governance structure and roles identified in EOI. 1.0 FTE Senior project manager required to run business exchange team rather than 0.2 FTE.</w:t>
            </w:r>
          </w:p>
          <w:p w14:paraId="517C2AEC" w14:textId="08F28330" w:rsidR="00833EB2" w:rsidRDefault="00833EB2" w:rsidP="00EA7C4A">
            <w:pPr>
              <w:rPr>
                <w:rFonts w:ascii="Arial" w:hAnsi="Arial" w:cs="Arial"/>
              </w:rPr>
            </w:pPr>
            <w:r>
              <w:rPr>
                <w:rFonts w:ascii="Arial" w:hAnsi="Arial" w:cs="Arial"/>
              </w:rPr>
              <w:t xml:space="preserve">The effort required to manage this project of six partners and to insure that all deliverables and administrative aspects will be operated in a professional manner a change in the FTE for the Project Manager at the </w:t>
            </w:r>
            <w:r w:rsidR="0007307C">
              <w:rPr>
                <w:rFonts w:ascii="Arial" w:hAnsi="Arial" w:cs="Arial"/>
              </w:rPr>
              <w:t>UNEXE</w:t>
            </w:r>
            <w:r>
              <w:rPr>
                <w:rFonts w:ascii="Arial" w:hAnsi="Arial" w:cs="Arial"/>
              </w:rPr>
              <w:t xml:space="preserve"> was changed from 0.2 to 1.0FTE. The initial estimation of FTE require</w:t>
            </w:r>
            <w:r w:rsidR="00F369E6">
              <w:rPr>
                <w:rFonts w:ascii="Arial" w:hAnsi="Arial" w:cs="Arial"/>
              </w:rPr>
              <w:t>ment for this post within the EO</w:t>
            </w:r>
            <w:r>
              <w:rPr>
                <w:rFonts w:ascii="Arial" w:hAnsi="Arial" w:cs="Arial"/>
              </w:rPr>
              <w:t xml:space="preserve">I was found to be insufficient after detailing the post requirements. The responsibility of managing and coordinating the project will be associated with this post with detailed responsibility listed below. The change in FTE was found necessary to lead this project to a successful outcome. </w:t>
            </w:r>
          </w:p>
          <w:p w14:paraId="504BA981" w14:textId="77777777" w:rsidR="00833EB2" w:rsidRDefault="00833EB2" w:rsidP="00EA7C4A">
            <w:pPr>
              <w:rPr>
                <w:rFonts w:ascii="Arial" w:hAnsi="Arial" w:cs="Arial"/>
              </w:rPr>
            </w:pPr>
          </w:p>
          <w:p w14:paraId="01B28BFD" w14:textId="000B65F7" w:rsidR="00833EB2" w:rsidRDefault="00833EB2" w:rsidP="00EA7C4A">
            <w:pPr>
              <w:rPr>
                <w:rFonts w:ascii="Arial" w:hAnsi="Arial" w:cs="Arial"/>
              </w:rPr>
            </w:pPr>
            <w:r>
              <w:rPr>
                <w:rFonts w:ascii="Arial" w:hAnsi="Arial" w:cs="Arial"/>
              </w:rPr>
              <w:t xml:space="preserve">Post </w:t>
            </w:r>
            <w:r w:rsidR="002E4CD3">
              <w:rPr>
                <w:rFonts w:ascii="Arial" w:hAnsi="Arial" w:cs="Arial"/>
              </w:rPr>
              <w:t>Responsibilities</w:t>
            </w:r>
            <w:r>
              <w:rPr>
                <w:rFonts w:ascii="Arial" w:hAnsi="Arial" w:cs="Arial"/>
              </w:rPr>
              <w:t>:</w:t>
            </w:r>
          </w:p>
          <w:p w14:paraId="1F8C2B5C" w14:textId="77777777" w:rsidR="00833EB2" w:rsidRDefault="00833EB2" w:rsidP="00EA7C4A">
            <w:pPr>
              <w:rPr>
                <w:rFonts w:ascii="Arial" w:hAnsi="Arial" w:cs="Arial"/>
              </w:rPr>
            </w:pPr>
          </w:p>
          <w:p w14:paraId="5F6837FE" w14:textId="77777777" w:rsidR="00833EB2" w:rsidRPr="00833EB2" w:rsidRDefault="00833EB2" w:rsidP="003154EA">
            <w:pPr>
              <w:pStyle w:val="ListParagraph"/>
              <w:numPr>
                <w:ilvl w:val="0"/>
                <w:numId w:val="61"/>
              </w:numPr>
              <w:rPr>
                <w:rFonts w:ascii="Arial" w:hAnsi="Arial" w:cs="Arial"/>
              </w:rPr>
            </w:pPr>
            <w:r w:rsidRPr="00833EB2">
              <w:rPr>
                <w:rFonts w:ascii="Arial" w:hAnsi="Arial" w:cs="Arial"/>
              </w:rPr>
              <w:t xml:space="preserve">Overall project management </w:t>
            </w:r>
          </w:p>
          <w:p w14:paraId="3C3907BB" w14:textId="77777777" w:rsidR="00833EB2" w:rsidRPr="00833EB2" w:rsidRDefault="00833EB2" w:rsidP="003154EA">
            <w:pPr>
              <w:pStyle w:val="ListParagraph"/>
              <w:numPr>
                <w:ilvl w:val="0"/>
                <w:numId w:val="61"/>
              </w:numPr>
              <w:rPr>
                <w:rFonts w:ascii="Arial" w:hAnsi="Arial" w:cs="Arial"/>
              </w:rPr>
            </w:pPr>
            <w:r w:rsidRPr="00833EB2">
              <w:rPr>
                <w:rFonts w:ascii="Arial" w:hAnsi="Arial" w:cs="Arial"/>
              </w:rPr>
              <w:t>Lead in managing project, implementation of targets and achieving proposed outputs</w:t>
            </w:r>
          </w:p>
          <w:p w14:paraId="72EA5F75" w14:textId="77777777" w:rsidR="00833EB2" w:rsidRPr="00833EB2" w:rsidRDefault="00833EB2" w:rsidP="003154EA">
            <w:pPr>
              <w:pStyle w:val="ListParagraph"/>
              <w:numPr>
                <w:ilvl w:val="0"/>
                <w:numId w:val="61"/>
              </w:numPr>
              <w:rPr>
                <w:rFonts w:ascii="Arial" w:hAnsi="Arial" w:cs="Arial"/>
              </w:rPr>
            </w:pPr>
            <w:r w:rsidRPr="00833EB2">
              <w:rPr>
                <w:rFonts w:ascii="Arial" w:hAnsi="Arial" w:cs="Arial"/>
              </w:rPr>
              <w:t xml:space="preserve">Lead in project partner engagement activities and responsible for Project administration </w:t>
            </w:r>
          </w:p>
          <w:p w14:paraId="245CF322" w14:textId="77777777" w:rsidR="00833EB2" w:rsidRPr="00833EB2" w:rsidRDefault="00833EB2" w:rsidP="003154EA">
            <w:pPr>
              <w:pStyle w:val="ListParagraph"/>
              <w:numPr>
                <w:ilvl w:val="0"/>
                <w:numId w:val="61"/>
              </w:numPr>
              <w:rPr>
                <w:rFonts w:ascii="Arial" w:hAnsi="Arial" w:cs="Arial"/>
              </w:rPr>
            </w:pPr>
            <w:r w:rsidRPr="00833EB2">
              <w:rPr>
                <w:rFonts w:ascii="Arial" w:hAnsi="Arial" w:cs="Arial"/>
              </w:rPr>
              <w:t>Develop processes to ensure compliance</w:t>
            </w:r>
          </w:p>
          <w:p w14:paraId="1CE81AEC" w14:textId="77777777" w:rsidR="00833EB2" w:rsidRPr="00833EB2" w:rsidRDefault="00833EB2" w:rsidP="003154EA">
            <w:pPr>
              <w:pStyle w:val="ListParagraph"/>
              <w:numPr>
                <w:ilvl w:val="0"/>
                <w:numId w:val="61"/>
              </w:numPr>
              <w:rPr>
                <w:rFonts w:ascii="Arial" w:hAnsi="Arial" w:cs="Arial"/>
              </w:rPr>
            </w:pPr>
            <w:r w:rsidRPr="00833EB2">
              <w:rPr>
                <w:rFonts w:ascii="Arial" w:hAnsi="Arial" w:cs="Arial"/>
              </w:rPr>
              <w:lastRenderedPageBreak/>
              <w:t>Manage quality assurance</w:t>
            </w:r>
          </w:p>
          <w:p w14:paraId="0F5D92B9" w14:textId="77777777" w:rsidR="00833EB2" w:rsidRPr="00833EB2" w:rsidRDefault="00833EB2" w:rsidP="003154EA">
            <w:pPr>
              <w:pStyle w:val="ListParagraph"/>
              <w:numPr>
                <w:ilvl w:val="0"/>
                <w:numId w:val="61"/>
              </w:numPr>
              <w:rPr>
                <w:rFonts w:ascii="Arial" w:hAnsi="Arial" w:cs="Arial"/>
              </w:rPr>
            </w:pPr>
            <w:r w:rsidRPr="00833EB2">
              <w:rPr>
                <w:rFonts w:ascii="Arial" w:hAnsi="Arial" w:cs="Arial"/>
              </w:rPr>
              <w:t>Monitoring of information e.g. state aid, outputs, procurement</w:t>
            </w:r>
          </w:p>
          <w:p w14:paraId="13D28586" w14:textId="77777777" w:rsidR="00833EB2" w:rsidRPr="00833EB2" w:rsidRDefault="00833EB2" w:rsidP="003154EA">
            <w:pPr>
              <w:pStyle w:val="ListParagraph"/>
              <w:numPr>
                <w:ilvl w:val="0"/>
                <w:numId w:val="61"/>
              </w:numPr>
              <w:rPr>
                <w:rFonts w:ascii="Arial" w:hAnsi="Arial" w:cs="Arial"/>
              </w:rPr>
            </w:pPr>
            <w:r w:rsidRPr="00833EB2">
              <w:rPr>
                <w:rFonts w:ascii="Arial" w:hAnsi="Arial" w:cs="Arial"/>
              </w:rPr>
              <w:t>Marketing and Recruitment support</w:t>
            </w:r>
          </w:p>
          <w:p w14:paraId="0EBA59EA" w14:textId="0E590FA5" w:rsidR="00833EB2" w:rsidRPr="00833EB2" w:rsidRDefault="00833EB2" w:rsidP="003154EA">
            <w:pPr>
              <w:pStyle w:val="ListParagraph"/>
              <w:numPr>
                <w:ilvl w:val="0"/>
                <w:numId w:val="61"/>
              </w:numPr>
              <w:rPr>
                <w:rFonts w:ascii="Arial" w:hAnsi="Arial" w:cs="Arial"/>
              </w:rPr>
            </w:pPr>
            <w:r w:rsidRPr="00833EB2">
              <w:rPr>
                <w:rFonts w:ascii="Arial" w:hAnsi="Arial" w:cs="Arial"/>
              </w:rPr>
              <w:t xml:space="preserve">Implement and manage project processes and procedures     </w:t>
            </w:r>
          </w:p>
        </w:tc>
      </w:tr>
      <w:tr w:rsidR="002F7470" w:rsidRPr="00A00FC4" w14:paraId="761FA995" w14:textId="77777777" w:rsidTr="00A52809">
        <w:tc>
          <w:tcPr>
            <w:tcW w:w="4928" w:type="dxa"/>
            <w:shd w:val="clear" w:color="auto" w:fill="FFFFFF"/>
          </w:tcPr>
          <w:p w14:paraId="6102B331" w14:textId="3FA13E09" w:rsidR="002F7470" w:rsidRDefault="00B665C7" w:rsidP="00B665C7">
            <w:pPr>
              <w:rPr>
                <w:rFonts w:ascii="Arial" w:hAnsi="Arial" w:cs="Arial"/>
              </w:rPr>
            </w:pPr>
            <w:r w:rsidRPr="00B665C7">
              <w:rPr>
                <w:rFonts w:ascii="Arial" w:hAnsi="Arial" w:cs="Arial"/>
              </w:rPr>
              <w:lastRenderedPageBreak/>
              <w:t>b) Revisi</w:t>
            </w:r>
            <w:r w:rsidR="00AC244D">
              <w:rPr>
                <w:rFonts w:ascii="Arial" w:hAnsi="Arial" w:cs="Arial"/>
              </w:rPr>
              <w:t>on of the staffing budget at UNEXE</w:t>
            </w:r>
            <w:r w:rsidR="00DB13C4">
              <w:rPr>
                <w:rFonts w:ascii="Arial" w:hAnsi="Arial" w:cs="Arial"/>
              </w:rPr>
              <w:t>.</w:t>
            </w:r>
          </w:p>
          <w:p w14:paraId="1C9F46D8" w14:textId="1BA0DB62" w:rsidR="00DB13C4" w:rsidRPr="00B665C7" w:rsidRDefault="00DB13C4" w:rsidP="00B665C7">
            <w:pPr>
              <w:rPr>
                <w:rFonts w:ascii="Arial" w:hAnsi="Arial" w:cs="Arial"/>
              </w:rPr>
            </w:pPr>
            <w:r>
              <w:rPr>
                <w:rFonts w:ascii="Arial" w:hAnsi="Arial" w:cs="Arial"/>
              </w:rPr>
              <w:t>Outline application £988,762 – full £1,242,854</w:t>
            </w:r>
          </w:p>
        </w:tc>
        <w:tc>
          <w:tcPr>
            <w:tcW w:w="4961" w:type="dxa"/>
            <w:shd w:val="clear" w:color="auto" w:fill="FFFFFF"/>
          </w:tcPr>
          <w:p w14:paraId="47B3B9FA" w14:textId="5A1FB0DF" w:rsidR="001238C1" w:rsidRDefault="00B665C7" w:rsidP="001238C1">
            <w:pPr>
              <w:rPr>
                <w:rFonts w:ascii="Arial" w:hAnsi="Arial" w:cs="Arial"/>
              </w:rPr>
            </w:pPr>
            <w:r>
              <w:rPr>
                <w:rFonts w:ascii="Arial" w:hAnsi="Arial" w:cs="Arial"/>
              </w:rPr>
              <w:t>A deta</w:t>
            </w:r>
            <w:r w:rsidR="00AC244D">
              <w:rPr>
                <w:rFonts w:ascii="Arial" w:hAnsi="Arial" w:cs="Arial"/>
              </w:rPr>
              <w:t xml:space="preserve">iled assessment of the UNEXE </w:t>
            </w:r>
            <w:r>
              <w:rPr>
                <w:rFonts w:ascii="Arial" w:hAnsi="Arial" w:cs="Arial"/>
              </w:rPr>
              <w:t xml:space="preserve">budget was implemented to align the required activities and output with the essential staff and facility support. In order to support Business in the development of </w:t>
            </w:r>
            <w:r w:rsidR="00CA1089" w:rsidRPr="00CA1089">
              <w:rPr>
                <w:rFonts w:ascii="Arial" w:hAnsi="Arial" w:cs="Arial"/>
              </w:rPr>
              <w:t xml:space="preserve">the Marine </w:t>
            </w:r>
            <w:r w:rsidRPr="00CA1089">
              <w:rPr>
                <w:rFonts w:ascii="Arial" w:hAnsi="Arial" w:cs="Arial"/>
              </w:rPr>
              <w:t>Challenge</w:t>
            </w:r>
            <w:r w:rsidR="00CA1089" w:rsidRPr="00CA1089">
              <w:rPr>
                <w:rFonts w:ascii="Arial" w:hAnsi="Arial" w:cs="Arial"/>
              </w:rPr>
              <w:t xml:space="preserve"> Fun</w:t>
            </w:r>
            <w:r w:rsidR="00CA1089">
              <w:rPr>
                <w:rFonts w:ascii="Arial" w:hAnsi="Arial" w:cs="Arial"/>
              </w:rPr>
              <w:t>d</w:t>
            </w:r>
            <w:r>
              <w:rPr>
                <w:rFonts w:ascii="Arial" w:hAnsi="Arial" w:cs="Arial"/>
              </w:rPr>
              <w:t xml:space="preserve"> the FTE for the Business Res</w:t>
            </w:r>
            <w:r w:rsidR="00084E2B">
              <w:rPr>
                <w:rFonts w:ascii="Arial" w:hAnsi="Arial" w:cs="Arial"/>
              </w:rPr>
              <w:t>earch Fellows was reduced by 0.6</w:t>
            </w:r>
            <w:r>
              <w:rPr>
                <w:rFonts w:ascii="Arial" w:hAnsi="Arial" w:cs="Arial"/>
              </w:rPr>
              <w:t xml:space="preserve">7FTE </w:t>
            </w:r>
            <w:r w:rsidR="001238C1">
              <w:rPr>
                <w:rFonts w:ascii="Arial" w:hAnsi="Arial" w:cs="Arial"/>
              </w:rPr>
              <w:t xml:space="preserve">and the financial gain was used to enable the usage of research facilities. It was found that the usage of research facilities will be essential </w:t>
            </w:r>
            <w:r w:rsidR="001238C1" w:rsidRPr="001238C1">
              <w:rPr>
                <w:rFonts w:ascii="Arial" w:hAnsi="Arial" w:cs="Arial"/>
              </w:rPr>
              <w:t>support</w:t>
            </w:r>
            <w:r w:rsidR="001238C1">
              <w:rPr>
                <w:rFonts w:ascii="Arial" w:hAnsi="Arial" w:cs="Arial"/>
              </w:rPr>
              <w:t>ing</w:t>
            </w:r>
            <w:r w:rsidR="00084E2B">
              <w:rPr>
                <w:rFonts w:ascii="Arial" w:hAnsi="Arial" w:cs="Arial"/>
              </w:rPr>
              <w:t xml:space="preserve"> the Marine</w:t>
            </w:r>
            <w:r w:rsidR="001238C1" w:rsidRPr="001238C1">
              <w:rPr>
                <w:rFonts w:ascii="Arial" w:hAnsi="Arial" w:cs="Arial"/>
              </w:rPr>
              <w:t xml:space="preserve"> Challenge Fund applicants </w:t>
            </w:r>
            <w:r w:rsidR="001238C1">
              <w:rPr>
                <w:rFonts w:ascii="Arial" w:hAnsi="Arial" w:cs="Arial"/>
              </w:rPr>
              <w:t xml:space="preserve">in research activities </w:t>
            </w:r>
            <w:r w:rsidR="001238C1" w:rsidRPr="001238C1">
              <w:rPr>
                <w:rFonts w:ascii="Arial" w:hAnsi="Arial" w:cs="Arial"/>
              </w:rPr>
              <w:t xml:space="preserve">to develop their applications. At </w:t>
            </w:r>
            <w:r w:rsidR="009E3161">
              <w:rPr>
                <w:rFonts w:ascii="Arial" w:hAnsi="Arial" w:cs="Arial"/>
              </w:rPr>
              <w:t>UNEXE</w:t>
            </w:r>
            <w:r w:rsidR="001238C1" w:rsidRPr="001238C1">
              <w:rPr>
                <w:rFonts w:ascii="Arial" w:hAnsi="Arial" w:cs="Arial"/>
              </w:rPr>
              <w:t xml:space="preserve"> initial research activities will be implemented through the usage of the D</w:t>
            </w:r>
            <w:r w:rsidR="00235F55">
              <w:rPr>
                <w:rFonts w:ascii="Arial" w:hAnsi="Arial" w:cs="Arial"/>
              </w:rPr>
              <w:t>M</w:t>
            </w:r>
            <w:r w:rsidR="001238C1" w:rsidRPr="001238C1">
              <w:rPr>
                <w:rFonts w:ascii="Arial" w:hAnsi="Arial" w:cs="Arial"/>
              </w:rPr>
              <w:t>aC and researc</w:t>
            </w:r>
            <w:r w:rsidR="001238C1">
              <w:rPr>
                <w:rFonts w:ascii="Arial" w:hAnsi="Arial" w:cs="Arial"/>
              </w:rPr>
              <w:t>h vessel facilities as well as M</w:t>
            </w:r>
            <w:r w:rsidR="001238C1" w:rsidRPr="001238C1">
              <w:rPr>
                <w:rFonts w:ascii="Arial" w:hAnsi="Arial" w:cs="Arial"/>
              </w:rPr>
              <w:t>et Ocean data will be collected at Fab</w:t>
            </w:r>
            <w:r w:rsidR="001238C1">
              <w:rPr>
                <w:rFonts w:ascii="Arial" w:hAnsi="Arial" w:cs="Arial"/>
              </w:rPr>
              <w:t>T</w:t>
            </w:r>
            <w:r w:rsidR="001238C1" w:rsidRPr="001238C1">
              <w:rPr>
                <w:rFonts w:ascii="Arial" w:hAnsi="Arial" w:cs="Arial"/>
              </w:rPr>
              <w:t>est site</w:t>
            </w:r>
            <w:r w:rsidR="001238C1">
              <w:rPr>
                <w:rFonts w:ascii="Arial" w:hAnsi="Arial" w:cs="Arial"/>
              </w:rPr>
              <w:t>.</w:t>
            </w:r>
            <w:r>
              <w:rPr>
                <w:rFonts w:ascii="Arial" w:hAnsi="Arial" w:cs="Arial"/>
              </w:rPr>
              <w:t xml:space="preserve"> </w:t>
            </w:r>
            <w:r w:rsidR="001238C1">
              <w:rPr>
                <w:rFonts w:ascii="Arial" w:hAnsi="Arial" w:cs="Arial"/>
              </w:rPr>
              <w:t xml:space="preserve">The financial implication related to this change was that </w:t>
            </w:r>
            <w:r w:rsidR="00084E2B" w:rsidRPr="00084E2B">
              <w:rPr>
                <w:rFonts w:ascii="Arial" w:hAnsi="Arial" w:cs="Arial"/>
              </w:rPr>
              <w:t>£47k</w:t>
            </w:r>
            <w:r w:rsidR="001238C1">
              <w:rPr>
                <w:rFonts w:ascii="Arial" w:hAnsi="Arial" w:cs="Arial"/>
              </w:rPr>
              <w:t xml:space="preserve"> </w:t>
            </w:r>
            <w:r w:rsidR="00084E2B">
              <w:rPr>
                <w:rFonts w:ascii="Arial" w:hAnsi="Arial" w:cs="Arial"/>
              </w:rPr>
              <w:t>was</w:t>
            </w:r>
            <w:r w:rsidR="001238C1">
              <w:rPr>
                <w:rFonts w:ascii="Arial" w:hAnsi="Arial" w:cs="Arial"/>
              </w:rPr>
              <w:t xml:space="preserve"> moved from DI staff budget to DI facility budget </w:t>
            </w:r>
            <w:r w:rsidR="00084E2B">
              <w:rPr>
                <w:rFonts w:ascii="Arial" w:hAnsi="Arial" w:cs="Arial"/>
              </w:rPr>
              <w:t>with a top up from additional match from increasing Professor Johanning’s time</w:t>
            </w:r>
            <w:r w:rsidR="001238C1">
              <w:rPr>
                <w:rFonts w:ascii="Arial" w:hAnsi="Arial" w:cs="Arial"/>
              </w:rPr>
              <w:t xml:space="preserve">. </w:t>
            </w:r>
          </w:p>
          <w:p w14:paraId="256D88A3" w14:textId="1E9414B1" w:rsidR="002F7470" w:rsidRPr="00B665C7" w:rsidRDefault="001238C1" w:rsidP="005E6F8C">
            <w:pPr>
              <w:rPr>
                <w:rFonts w:ascii="Arial" w:hAnsi="Arial" w:cs="Arial"/>
              </w:rPr>
            </w:pPr>
            <w:r>
              <w:rPr>
                <w:rFonts w:ascii="Arial" w:hAnsi="Arial" w:cs="Arial"/>
              </w:rPr>
              <w:t xml:space="preserve">The change in the overall budget from original </w:t>
            </w:r>
            <w:r w:rsidR="00084E2B" w:rsidRPr="00084E2B">
              <w:rPr>
                <w:rFonts w:ascii="Arial" w:hAnsi="Arial" w:cs="Arial"/>
              </w:rPr>
              <w:t>£988,763</w:t>
            </w:r>
            <w:r w:rsidRPr="00084E2B">
              <w:rPr>
                <w:rFonts w:ascii="Arial" w:hAnsi="Arial" w:cs="Arial"/>
              </w:rPr>
              <w:t xml:space="preserve"> to</w:t>
            </w:r>
            <w:r>
              <w:rPr>
                <w:rFonts w:ascii="Arial" w:hAnsi="Arial" w:cs="Arial"/>
              </w:rPr>
              <w:t xml:space="preserve"> </w:t>
            </w:r>
            <w:r w:rsidR="008A5D29">
              <w:rPr>
                <w:rFonts w:ascii="Arial" w:hAnsi="Arial" w:cs="Arial"/>
              </w:rPr>
              <w:t xml:space="preserve">the now requested </w:t>
            </w:r>
            <w:r w:rsidR="008A5D29" w:rsidRPr="00084E2B">
              <w:rPr>
                <w:rFonts w:ascii="Arial" w:hAnsi="Arial" w:cs="Arial"/>
              </w:rPr>
              <w:t>£</w:t>
            </w:r>
            <w:r w:rsidR="00084E2B">
              <w:rPr>
                <w:rFonts w:ascii="Arial" w:hAnsi="Arial" w:cs="Arial"/>
              </w:rPr>
              <w:t>1,242,854</w:t>
            </w:r>
            <w:r w:rsidR="008A5D29">
              <w:rPr>
                <w:rFonts w:ascii="Arial" w:hAnsi="Arial" w:cs="Arial"/>
              </w:rPr>
              <w:t xml:space="preserve"> is mostly the consequence of the change in</w:t>
            </w:r>
            <w:r w:rsidR="00486FC6">
              <w:rPr>
                <w:rFonts w:ascii="Arial" w:hAnsi="Arial" w:cs="Arial"/>
              </w:rPr>
              <w:t xml:space="preserve"> FTE for the Project Manager fro</w:t>
            </w:r>
            <w:r w:rsidR="008A5D29">
              <w:rPr>
                <w:rFonts w:ascii="Arial" w:hAnsi="Arial" w:cs="Arial"/>
              </w:rPr>
              <w:t xml:space="preserve">m 0.2FTE to 1.0FTE and </w:t>
            </w:r>
            <w:r w:rsidR="00084E2B">
              <w:rPr>
                <w:rFonts w:ascii="Arial" w:hAnsi="Arial" w:cs="Arial"/>
              </w:rPr>
              <w:t xml:space="preserve">as stated above to a greater FTE input from Professor Johanning who has a higher </w:t>
            </w:r>
            <w:r w:rsidR="00486FC6">
              <w:rPr>
                <w:rFonts w:ascii="Arial" w:hAnsi="Arial" w:cs="Arial"/>
              </w:rPr>
              <w:t xml:space="preserve">professorial </w:t>
            </w:r>
            <w:r w:rsidR="00084E2B">
              <w:rPr>
                <w:rFonts w:ascii="Arial" w:hAnsi="Arial" w:cs="Arial"/>
              </w:rPr>
              <w:t>salary rate</w:t>
            </w:r>
            <w:r w:rsidR="00486FC6">
              <w:rPr>
                <w:rFonts w:ascii="Arial" w:hAnsi="Arial" w:cs="Arial"/>
              </w:rPr>
              <w:t xml:space="preserve"> </w:t>
            </w:r>
            <w:r w:rsidR="00486FC6">
              <w:rPr>
                <w:rFonts w:ascii="Arial" w:hAnsi="Arial" w:cs="Arial"/>
              </w:rPr>
              <w:lastRenderedPageBreak/>
              <w:t>from other academic staff. It was agreed that some of the other academic time should be released to Professor Johanning as the Principal Investigator on this project</w:t>
            </w:r>
            <w:r w:rsidR="00486FC6" w:rsidRPr="005E6F8C">
              <w:rPr>
                <w:rFonts w:ascii="Arial" w:hAnsi="Arial" w:cs="Arial"/>
              </w:rPr>
              <w:t>.</w:t>
            </w:r>
            <w:r w:rsidR="00B665C7" w:rsidRPr="005E6F8C">
              <w:rPr>
                <w:rFonts w:ascii="Arial" w:hAnsi="Arial" w:cs="Arial"/>
              </w:rPr>
              <w:t xml:space="preserve">  </w:t>
            </w:r>
            <w:r w:rsidR="00DB13C4" w:rsidRPr="005E6F8C">
              <w:rPr>
                <w:rFonts w:ascii="Arial" w:hAnsi="Arial" w:cs="Arial"/>
              </w:rPr>
              <w:t>A granular budget is attached in appendix</w:t>
            </w:r>
            <w:r w:rsidR="005E6F8C" w:rsidRPr="005E6F8C">
              <w:rPr>
                <w:rFonts w:ascii="Arial" w:hAnsi="Arial" w:cs="Arial"/>
              </w:rPr>
              <w:t xml:space="preserve"> 8.</w:t>
            </w:r>
            <w:r w:rsidR="00B665C7">
              <w:rPr>
                <w:rFonts w:ascii="Arial" w:hAnsi="Arial" w:cs="Arial"/>
              </w:rPr>
              <w:t xml:space="preserve">  </w:t>
            </w:r>
          </w:p>
        </w:tc>
      </w:tr>
      <w:tr w:rsidR="006D0F9B" w:rsidRPr="00A00FC4" w14:paraId="7B04958F" w14:textId="77777777" w:rsidTr="00A52809">
        <w:tc>
          <w:tcPr>
            <w:tcW w:w="4928" w:type="dxa"/>
            <w:shd w:val="clear" w:color="auto" w:fill="FFFFFF"/>
          </w:tcPr>
          <w:p w14:paraId="2BDD8AA4" w14:textId="2E8D6F61" w:rsidR="006D0F9B" w:rsidRPr="00B665C7" w:rsidRDefault="006D0F9B" w:rsidP="006D0F9B">
            <w:pPr>
              <w:rPr>
                <w:rFonts w:ascii="Arial" w:hAnsi="Arial" w:cs="Arial"/>
              </w:rPr>
            </w:pPr>
            <w:r>
              <w:rPr>
                <w:rFonts w:ascii="Arial" w:hAnsi="Arial" w:cs="Arial"/>
              </w:rPr>
              <w:lastRenderedPageBreak/>
              <w:t>c) PU – an increased budget of £299,547, – Outline application £986,019 - Full £</w:t>
            </w:r>
            <w:r w:rsidRPr="006D0F9B">
              <w:rPr>
                <w:rFonts w:ascii="Arial" w:hAnsi="Arial" w:cs="Arial"/>
              </w:rPr>
              <w:t>1,285,566</w:t>
            </w:r>
          </w:p>
        </w:tc>
        <w:tc>
          <w:tcPr>
            <w:tcW w:w="4961" w:type="dxa"/>
            <w:shd w:val="clear" w:color="auto" w:fill="FFFFFF"/>
          </w:tcPr>
          <w:p w14:paraId="6D1C8AC5" w14:textId="1CA100F6" w:rsidR="006D0F9B" w:rsidRDefault="006D0F9B" w:rsidP="001238C1">
            <w:pPr>
              <w:rPr>
                <w:rFonts w:ascii="Arial" w:hAnsi="Arial" w:cs="Arial"/>
              </w:rPr>
            </w:pPr>
            <w:r>
              <w:rPr>
                <w:rFonts w:ascii="Arial" w:hAnsi="Arial" w:cs="Arial"/>
              </w:rPr>
              <w:t xml:space="preserve">The Consultancy budget had been reduced by UNEXE in error from 60 days @ £2,500 to 45 days.  This has been re-dressed in this budget.  The overheads have been re-calculated at the 25% rate which makes up the remaining difference.  The salaries have reduced marginally. </w:t>
            </w:r>
            <w:r w:rsidRPr="005E6F8C">
              <w:rPr>
                <w:rFonts w:ascii="Arial" w:hAnsi="Arial" w:cs="Arial"/>
              </w:rPr>
              <w:t>A granular budget is attached in appendix 8.</w:t>
            </w:r>
            <w:r>
              <w:rPr>
                <w:rFonts w:ascii="Arial" w:hAnsi="Arial" w:cs="Arial"/>
              </w:rPr>
              <w:t xml:space="preserve">  </w:t>
            </w:r>
          </w:p>
        </w:tc>
      </w:tr>
      <w:tr w:rsidR="00B665C7" w:rsidRPr="00A00FC4" w14:paraId="6A327E04" w14:textId="77777777" w:rsidTr="00A52809">
        <w:tc>
          <w:tcPr>
            <w:tcW w:w="4928" w:type="dxa"/>
            <w:shd w:val="clear" w:color="auto" w:fill="FFFFFF"/>
          </w:tcPr>
          <w:p w14:paraId="06BE8A61" w14:textId="0B506183" w:rsidR="00B665C7" w:rsidRPr="00DB13C4" w:rsidRDefault="006D0F9B" w:rsidP="00DB13C4">
            <w:pPr>
              <w:rPr>
                <w:rFonts w:ascii="Arial" w:hAnsi="Arial" w:cs="Arial"/>
              </w:rPr>
            </w:pPr>
            <w:r>
              <w:rPr>
                <w:rFonts w:ascii="Arial" w:hAnsi="Arial" w:cs="Arial"/>
              </w:rPr>
              <w:t>d</w:t>
            </w:r>
            <w:r w:rsidR="00B665C7" w:rsidRPr="00DB13C4">
              <w:rPr>
                <w:rFonts w:ascii="Arial" w:hAnsi="Arial" w:cs="Arial"/>
              </w:rPr>
              <w:t>)TCCG increased budget by £</w:t>
            </w:r>
            <w:r w:rsidR="00486FC6" w:rsidRPr="00DB13C4">
              <w:rPr>
                <w:rFonts w:ascii="Arial" w:hAnsi="Arial" w:cs="Arial"/>
              </w:rPr>
              <w:t>135</w:t>
            </w:r>
            <w:r w:rsidR="00B665C7" w:rsidRPr="00DB13C4">
              <w:rPr>
                <w:rFonts w:ascii="Arial" w:hAnsi="Arial" w:cs="Arial"/>
              </w:rPr>
              <w:t xml:space="preserve">K </w:t>
            </w:r>
            <w:r w:rsidR="00DB13C4">
              <w:rPr>
                <w:rFonts w:ascii="Arial" w:hAnsi="Arial" w:cs="Arial"/>
              </w:rPr>
              <w:t xml:space="preserve">Outline application £358,020 – full £493,201 </w:t>
            </w:r>
          </w:p>
        </w:tc>
        <w:tc>
          <w:tcPr>
            <w:tcW w:w="4961" w:type="dxa"/>
            <w:shd w:val="clear" w:color="auto" w:fill="FFFFFF"/>
          </w:tcPr>
          <w:p w14:paraId="49FBC8E4" w14:textId="65517CF2" w:rsidR="00DB13C4" w:rsidRDefault="00DB13C4" w:rsidP="00EA7C4A">
            <w:pPr>
              <w:rPr>
                <w:rFonts w:ascii="Arial" w:hAnsi="Arial" w:cs="Arial"/>
              </w:rPr>
            </w:pPr>
            <w:r>
              <w:rPr>
                <w:rFonts w:ascii="Arial" w:hAnsi="Arial" w:cs="Arial"/>
              </w:rPr>
              <w:t xml:space="preserve">This increase is largely as a result of the inclusion of the Graduate Business placement scheme costs (which were not included in the original budget).  This scheme will be intrinsic to the delivery of the project outputs, especially those for which Cornwall College is responsible for as well as supporting the project as a whole. </w:t>
            </w:r>
          </w:p>
          <w:p w14:paraId="56CF4FBA" w14:textId="783A6F07" w:rsidR="00B665C7" w:rsidRPr="00833EB2" w:rsidRDefault="00DB13C4" w:rsidP="00EA7C4A">
            <w:pPr>
              <w:rPr>
                <w:rFonts w:ascii="Arial" w:hAnsi="Arial" w:cs="Arial"/>
                <w:highlight w:val="red"/>
              </w:rPr>
            </w:pPr>
            <w:r w:rsidRPr="005E6F8C">
              <w:rPr>
                <w:rFonts w:ascii="Arial" w:hAnsi="Arial" w:cs="Arial"/>
              </w:rPr>
              <w:t xml:space="preserve">A granular budget is attached in appendix </w:t>
            </w:r>
            <w:r w:rsidR="005E6F8C" w:rsidRPr="005E6F8C">
              <w:rPr>
                <w:rFonts w:ascii="Arial" w:hAnsi="Arial" w:cs="Arial"/>
              </w:rPr>
              <w:t>8</w:t>
            </w:r>
            <w:r w:rsidR="005E6F8C">
              <w:rPr>
                <w:rFonts w:ascii="Arial" w:hAnsi="Arial" w:cs="Arial"/>
              </w:rPr>
              <w:t>.</w:t>
            </w:r>
          </w:p>
        </w:tc>
      </w:tr>
      <w:tr w:rsidR="002F7470" w:rsidRPr="00A00FC4" w14:paraId="655897F1" w14:textId="77777777" w:rsidTr="00A52809">
        <w:tc>
          <w:tcPr>
            <w:tcW w:w="4928" w:type="dxa"/>
            <w:shd w:val="clear" w:color="auto" w:fill="FFFFFF"/>
          </w:tcPr>
          <w:p w14:paraId="37B9A733" w14:textId="5A732FDD" w:rsidR="002F7470" w:rsidRPr="00A93236" w:rsidRDefault="006D0F9B" w:rsidP="00EA7C4A">
            <w:pPr>
              <w:rPr>
                <w:rFonts w:ascii="Arial" w:hAnsi="Arial" w:cs="Arial"/>
              </w:rPr>
            </w:pPr>
            <w:r>
              <w:rPr>
                <w:rFonts w:ascii="Arial" w:hAnsi="Arial" w:cs="Arial"/>
              </w:rPr>
              <w:t>e</w:t>
            </w:r>
            <w:r w:rsidR="002F7470" w:rsidRPr="00A93236">
              <w:rPr>
                <w:rFonts w:ascii="Arial" w:hAnsi="Arial" w:cs="Arial"/>
              </w:rPr>
              <w:t xml:space="preserve">) </w:t>
            </w:r>
            <w:r w:rsidR="00234492" w:rsidRPr="00A93236">
              <w:rPr>
                <w:rFonts w:ascii="Arial" w:hAnsi="Arial" w:cs="Arial"/>
              </w:rPr>
              <w:t>CDC budget change</w:t>
            </w:r>
            <w:r w:rsidR="00A93236" w:rsidRPr="00A93236">
              <w:rPr>
                <w:rFonts w:ascii="Arial" w:hAnsi="Arial" w:cs="Arial"/>
              </w:rPr>
              <w:t>- Outline application £5,787,950.20 to full application - £5,830,697 – an increase of £42,747.</w:t>
            </w:r>
          </w:p>
        </w:tc>
        <w:tc>
          <w:tcPr>
            <w:tcW w:w="4961" w:type="dxa"/>
            <w:shd w:val="clear" w:color="auto" w:fill="FFFFFF"/>
          </w:tcPr>
          <w:p w14:paraId="685022EC" w14:textId="531BEA4D" w:rsidR="002F7470" w:rsidRPr="00A93236" w:rsidRDefault="00493EDB" w:rsidP="00A93236">
            <w:pPr>
              <w:rPr>
                <w:rFonts w:ascii="Arial" w:hAnsi="Arial" w:cs="Arial"/>
              </w:rPr>
            </w:pPr>
            <w:r w:rsidRPr="00A93236">
              <w:rPr>
                <w:rFonts w:ascii="Arial" w:hAnsi="Arial" w:cs="Arial"/>
              </w:rPr>
              <w:t xml:space="preserve">The </w:t>
            </w:r>
            <w:r w:rsidR="00A93236">
              <w:rPr>
                <w:rFonts w:ascii="Arial" w:hAnsi="Arial" w:cs="Arial"/>
              </w:rPr>
              <w:t xml:space="preserve">CDC salary has decreased on reassessment of the staffing needs and has dropped by £14,271.  The Other Revenue budget has also changed by £58,478 as some of these costs have been included in the Marketing &amp; promotions budget and other are to be funded out of an increased overhead.  The overhead rate applied in the Outline was 15% and as evidenced in section 6.5, the 25% overhead rate is applicable in this call. This has increased the overhead recovery from £103,628 to £169,145.  Office costs have reduced by £8,500 again after a further </w:t>
            </w:r>
            <w:r w:rsidR="00A93236">
              <w:rPr>
                <w:rFonts w:ascii="Arial" w:hAnsi="Arial" w:cs="Arial"/>
              </w:rPr>
              <w:lastRenderedPageBreak/>
              <w:t xml:space="preserve">assessment of need </w:t>
            </w:r>
            <w:r w:rsidR="00AC244D">
              <w:rPr>
                <w:rFonts w:ascii="Arial" w:hAnsi="Arial" w:cs="Arial"/>
              </w:rPr>
              <w:t xml:space="preserve">to setup the Hayle Office.  </w:t>
            </w:r>
            <w:r w:rsidR="00AC244D" w:rsidRPr="005E6F8C">
              <w:rPr>
                <w:rFonts w:ascii="Arial" w:hAnsi="Arial" w:cs="Arial"/>
              </w:rPr>
              <w:t xml:space="preserve">A granular budget is attached in appendix </w:t>
            </w:r>
            <w:r w:rsidR="005E6F8C" w:rsidRPr="005E6F8C">
              <w:rPr>
                <w:rFonts w:ascii="Arial" w:hAnsi="Arial" w:cs="Arial"/>
              </w:rPr>
              <w:t>8.</w:t>
            </w:r>
          </w:p>
        </w:tc>
      </w:tr>
      <w:tr w:rsidR="002F7470" w:rsidRPr="00A00FC4" w14:paraId="7B228CB4" w14:textId="77777777" w:rsidTr="00A52809">
        <w:tc>
          <w:tcPr>
            <w:tcW w:w="4928" w:type="dxa"/>
            <w:shd w:val="clear" w:color="auto" w:fill="FFFFFF"/>
          </w:tcPr>
          <w:p w14:paraId="12C9DB16" w14:textId="7071F15C" w:rsidR="002F7470" w:rsidRPr="00833EB2" w:rsidRDefault="006D0F9B" w:rsidP="00657001">
            <w:pPr>
              <w:rPr>
                <w:rFonts w:ascii="Arial" w:hAnsi="Arial" w:cs="Arial"/>
                <w:highlight w:val="red"/>
              </w:rPr>
            </w:pPr>
            <w:r>
              <w:rPr>
                <w:rFonts w:ascii="Arial" w:hAnsi="Arial" w:cs="Arial"/>
              </w:rPr>
              <w:lastRenderedPageBreak/>
              <w:t>f</w:t>
            </w:r>
            <w:r w:rsidR="002F7470" w:rsidRPr="00657001">
              <w:rPr>
                <w:rFonts w:ascii="Arial" w:hAnsi="Arial" w:cs="Arial"/>
              </w:rPr>
              <w:t xml:space="preserve">) </w:t>
            </w:r>
            <w:r w:rsidR="00DB13C4">
              <w:rPr>
                <w:rFonts w:ascii="Arial" w:hAnsi="Arial" w:cs="Arial"/>
              </w:rPr>
              <w:t>OREC budget increase</w:t>
            </w:r>
            <w:r w:rsidR="00657001">
              <w:rPr>
                <w:rFonts w:ascii="Arial" w:hAnsi="Arial" w:cs="Arial"/>
              </w:rPr>
              <w:t xml:space="preserve"> - £55k. Outline application £293,869 – full £348,458</w:t>
            </w:r>
          </w:p>
        </w:tc>
        <w:tc>
          <w:tcPr>
            <w:tcW w:w="4961" w:type="dxa"/>
            <w:shd w:val="clear" w:color="auto" w:fill="FFFFFF"/>
          </w:tcPr>
          <w:p w14:paraId="64E688FF" w14:textId="055B1303" w:rsidR="002F7470" w:rsidRPr="00833EB2" w:rsidRDefault="00657001" w:rsidP="00EA7C4A">
            <w:pPr>
              <w:rPr>
                <w:rFonts w:ascii="Arial" w:hAnsi="Arial" w:cs="Arial"/>
                <w:highlight w:val="red"/>
              </w:rPr>
            </w:pPr>
            <w:r w:rsidRPr="00657001">
              <w:rPr>
                <w:rFonts w:ascii="Arial" w:hAnsi="Arial" w:cs="Arial"/>
              </w:rPr>
              <w:t xml:space="preserve">The OREC staffing budget has increased by £41k over the life of the project to as it was felt that greater support was required for company engagement and project compliance regulations. </w:t>
            </w:r>
            <w:r>
              <w:rPr>
                <w:rFonts w:ascii="Arial" w:hAnsi="Arial" w:cs="Arial"/>
              </w:rPr>
              <w:t>An overhead rate of 15% had been applied in the outline application which again has been superseded by the 25% flat rate.</w:t>
            </w:r>
            <w:r w:rsidR="00DB13C4">
              <w:rPr>
                <w:rFonts w:ascii="Arial" w:hAnsi="Arial" w:cs="Arial"/>
              </w:rPr>
              <w:t xml:space="preserve">  </w:t>
            </w:r>
            <w:r w:rsidR="00DB13C4" w:rsidRPr="005E6F8C">
              <w:rPr>
                <w:rFonts w:ascii="Arial" w:hAnsi="Arial" w:cs="Arial"/>
              </w:rPr>
              <w:t xml:space="preserve">A granular budget is attached in appendix </w:t>
            </w:r>
            <w:r w:rsidR="005E6F8C">
              <w:rPr>
                <w:rFonts w:ascii="Arial" w:hAnsi="Arial" w:cs="Arial"/>
              </w:rPr>
              <w:t>8.</w:t>
            </w:r>
          </w:p>
        </w:tc>
      </w:tr>
      <w:tr w:rsidR="00AC244D" w:rsidRPr="00A00FC4" w14:paraId="6442D44A" w14:textId="77777777" w:rsidTr="00A52809">
        <w:tc>
          <w:tcPr>
            <w:tcW w:w="4928" w:type="dxa"/>
            <w:shd w:val="clear" w:color="auto" w:fill="FFFFFF"/>
          </w:tcPr>
          <w:p w14:paraId="181C7004" w14:textId="2136769F" w:rsidR="00AC244D" w:rsidRPr="00AC244D" w:rsidRDefault="006D0F9B" w:rsidP="00DB13C4">
            <w:pPr>
              <w:rPr>
                <w:rFonts w:ascii="Arial" w:hAnsi="Arial" w:cs="Arial"/>
              </w:rPr>
            </w:pPr>
            <w:r>
              <w:rPr>
                <w:rFonts w:ascii="Arial" w:hAnsi="Arial" w:cs="Arial"/>
              </w:rPr>
              <w:t>g</w:t>
            </w:r>
            <w:r w:rsidR="00AC244D" w:rsidRPr="00AC244D">
              <w:rPr>
                <w:rFonts w:ascii="Arial" w:hAnsi="Arial" w:cs="Arial"/>
              </w:rPr>
              <w:t>) CMN budget change</w:t>
            </w:r>
            <w:r w:rsidR="00DB13C4">
              <w:rPr>
                <w:rFonts w:ascii="Arial" w:hAnsi="Arial" w:cs="Arial"/>
              </w:rPr>
              <w:t xml:space="preserve"> - Outline application £166,018 – full £178,580</w:t>
            </w:r>
          </w:p>
        </w:tc>
        <w:tc>
          <w:tcPr>
            <w:tcW w:w="4961" w:type="dxa"/>
            <w:shd w:val="clear" w:color="auto" w:fill="FFFFFF"/>
          </w:tcPr>
          <w:p w14:paraId="1601F5E3" w14:textId="529A602B" w:rsidR="00AC244D" w:rsidRPr="00AC244D" w:rsidRDefault="00AC244D" w:rsidP="00EA7C4A">
            <w:pPr>
              <w:rPr>
                <w:rFonts w:ascii="Arial" w:hAnsi="Arial" w:cs="Arial"/>
              </w:rPr>
            </w:pPr>
            <w:r w:rsidRPr="00AC244D">
              <w:rPr>
                <w:rFonts w:ascii="Arial" w:hAnsi="Arial" w:cs="Arial"/>
              </w:rPr>
              <w:t>The only budget change has been to apply the 25% overhead rate rather than the 15% rate in the outline application.</w:t>
            </w:r>
            <w:r w:rsidR="00DB13C4">
              <w:rPr>
                <w:rFonts w:ascii="Arial" w:hAnsi="Arial" w:cs="Arial"/>
              </w:rPr>
              <w:t xml:space="preserve">  </w:t>
            </w:r>
            <w:r w:rsidR="00DB13C4" w:rsidRPr="005E6F8C">
              <w:rPr>
                <w:rFonts w:ascii="Arial" w:hAnsi="Arial" w:cs="Arial"/>
              </w:rPr>
              <w:t xml:space="preserve">A granular budget is attached in appendix </w:t>
            </w:r>
            <w:r w:rsidR="005E6F8C">
              <w:rPr>
                <w:rFonts w:ascii="Arial" w:hAnsi="Arial" w:cs="Arial"/>
              </w:rPr>
              <w:t>8.</w:t>
            </w:r>
          </w:p>
        </w:tc>
      </w:tr>
      <w:tr w:rsidR="006D5863" w:rsidRPr="00A00FC4" w14:paraId="2B037CCE" w14:textId="77777777" w:rsidTr="00A52809">
        <w:tc>
          <w:tcPr>
            <w:tcW w:w="4928" w:type="dxa"/>
            <w:shd w:val="clear" w:color="auto" w:fill="FFFFFF"/>
          </w:tcPr>
          <w:p w14:paraId="276B520E" w14:textId="3836F076" w:rsidR="006D5863" w:rsidRPr="007863BF" w:rsidRDefault="006D0F9B" w:rsidP="00EA7C4A">
            <w:pPr>
              <w:rPr>
                <w:rFonts w:ascii="Arial" w:hAnsi="Arial" w:cs="Arial"/>
              </w:rPr>
            </w:pPr>
            <w:r>
              <w:rPr>
                <w:rFonts w:ascii="Arial" w:hAnsi="Arial" w:cs="Arial"/>
              </w:rPr>
              <w:t>h</w:t>
            </w:r>
            <w:r w:rsidR="007863BF" w:rsidRPr="007863BF">
              <w:rPr>
                <w:rFonts w:ascii="Arial" w:hAnsi="Arial" w:cs="Arial"/>
              </w:rPr>
              <w:t xml:space="preserve">) </w:t>
            </w:r>
            <w:r w:rsidR="00A65D8F" w:rsidRPr="007863BF">
              <w:rPr>
                <w:rFonts w:ascii="Arial" w:hAnsi="Arial" w:cs="Arial"/>
              </w:rPr>
              <w:t xml:space="preserve">Changes to Outputs </w:t>
            </w:r>
          </w:p>
          <w:p w14:paraId="777CCF12" w14:textId="7A319C82" w:rsidR="00331A20" w:rsidRPr="007863BF" w:rsidRDefault="0002494E" w:rsidP="00EA7C4A">
            <w:pPr>
              <w:rPr>
                <w:rFonts w:ascii="Arial" w:hAnsi="Arial" w:cs="Arial"/>
              </w:rPr>
            </w:pPr>
            <w:r>
              <w:rPr>
                <w:rFonts w:ascii="Arial" w:hAnsi="Arial" w:cs="Arial"/>
              </w:rPr>
              <w:t xml:space="preserve">CO 26 - </w:t>
            </w:r>
            <w:r w:rsidR="00331A20" w:rsidRPr="00B600CF">
              <w:rPr>
                <w:rFonts w:ascii="Arial" w:hAnsi="Arial" w:cs="Arial"/>
              </w:rPr>
              <w:t>Number of enterprises cooperating with research institutions</w:t>
            </w:r>
          </w:p>
        </w:tc>
        <w:tc>
          <w:tcPr>
            <w:tcW w:w="4961" w:type="dxa"/>
            <w:shd w:val="clear" w:color="auto" w:fill="FFFFFF"/>
          </w:tcPr>
          <w:p w14:paraId="0A20E525" w14:textId="3C6315C9" w:rsidR="006D5863" w:rsidRPr="007863BF" w:rsidRDefault="00331A20" w:rsidP="00EA7C4A">
            <w:pPr>
              <w:rPr>
                <w:rFonts w:ascii="Arial" w:hAnsi="Arial" w:cs="Arial"/>
              </w:rPr>
            </w:pPr>
            <w:r w:rsidRPr="007863BF">
              <w:rPr>
                <w:rFonts w:ascii="Arial" w:hAnsi="Arial" w:cs="Arial"/>
              </w:rPr>
              <w:t>Following clarification of the target for engagement with knowledge institutions, thi</w:t>
            </w:r>
            <w:r w:rsidR="0054072B">
              <w:rPr>
                <w:rFonts w:ascii="Arial" w:hAnsi="Arial" w:cs="Arial"/>
              </w:rPr>
              <w:t>s target has been revised from 5</w:t>
            </w:r>
            <w:r w:rsidRPr="007863BF">
              <w:rPr>
                <w:rFonts w:ascii="Arial" w:hAnsi="Arial" w:cs="Arial"/>
              </w:rPr>
              <w:t>0 to 30. The initial higher target was based on the previous programmes definition of this output. Having received clarification of the new definition this total has been revised downwards. This figure is based on the number of enterprises engaging with the University in activities that are spread over a period of 1 month or more, in addition to the 12 hours for a business assist (as defined by C01).</w:t>
            </w:r>
            <w:r w:rsidR="007863BF">
              <w:rPr>
                <w:rFonts w:ascii="Arial" w:hAnsi="Arial" w:cs="Arial"/>
              </w:rPr>
              <w:t xml:space="preserve">  </w:t>
            </w:r>
            <w:r w:rsidRPr="007863BF">
              <w:rPr>
                <w:rFonts w:ascii="Arial" w:hAnsi="Arial" w:cs="Arial"/>
              </w:rPr>
              <w:t>Number of enterprises cooperating with research institutions</w:t>
            </w:r>
            <w:r w:rsidR="007863BF">
              <w:rPr>
                <w:rFonts w:ascii="Arial" w:hAnsi="Arial" w:cs="Arial"/>
              </w:rPr>
              <w:t>.</w:t>
            </w:r>
          </w:p>
        </w:tc>
      </w:tr>
      <w:tr w:rsidR="006D5863" w:rsidRPr="00A00FC4" w14:paraId="56A4E611" w14:textId="77777777" w:rsidTr="00A52809">
        <w:tc>
          <w:tcPr>
            <w:tcW w:w="4928" w:type="dxa"/>
            <w:shd w:val="clear" w:color="auto" w:fill="FFFFFF"/>
          </w:tcPr>
          <w:p w14:paraId="3FD7C5CD" w14:textId="0B73CDBF" w:rsidR="006D5863" w:rsidRPr="005F0EE3" w:rsidRDefault="005F0EE3" w:rsidP="005F0EE3">
            <w:pPr>
              <w:rPr>
                <w:rFonts w:ascii="Arial" w:hAnsi="Arial" w:cs="Arial"/>
                <w:highlight w:val="red"/>
              </w:rPr>
            </w:pPr>
            <w:r>
              <w:rPr>
                <w:rFonts w:ascii="Arial" w:hAnsi="Arial" w:cs="Arial"/>
              </w:rPr>
              <w:t>i)</w:t>
            </w:r>
            <w:r w:rsidRPr="005F0EE3">
              <w:rPr>
                <w:rFonts w:ascii="Arial" w:hAnsi="Arial" w:cs="Arial"/>
              </w:rPr>
              <w:t>Changes to the milestones</w:t>
            </w:r>
          </w:p>
        </w:tc>
        <w:tc>
          <w:tcPr>
            <w:tcW w:w="4961" w:type="dxa"/>
            <w:shd w:val="clear" w:color="auto" w:fill="FFFFFF"/>
          </w:tcPr>
          <w:p w14:paraId="6DF40B74" w14:textId="77777777" w:rsidR="005F0EE3" w:rsidRDefault="005F0EE3" w:rsidP="005F0EE3">
            <w:pPr>
              <w:rPr>
                <w:rFonts w:ascii="Arial" w:hAnsi="Arial" w:cs="Arial"/>
              </w:rPr>
            </w:pPr>
            <w:r>
              <w:rPr>
                <w:rFonts w:ascii="Arial" w:hAnsi="Arial" w:cs="Arial"/>
              </w:rPr>
              <w:t>The milestones as proposed in the EoI have been assessed against Full Application project proposal and it was found necessary to make some minor modifications. The table below highlights the variations between the EoI and Full Application milestones.  </w:t>
            </w:r>
          </w:p>
          <w:p w14:paraId="466862C4" w14:textId="77777777" w:rsidR="005F0EE3" w:rsidRDefault="005F0EE3" w:rsidP="005F0EE3">
            <w:pPr>
              <w:rPr>
                <w:rFonts w:ascii="Arial" w:hAnsi="Arial" w:cs="Arial"/>
              </w:rPr>
            </w:pPr>
            <w:r>
              <w:rPr>
                <w:rFonts w:ascii="Arial" w:hAnsi="Arial" w:cs="Arial"/>
              </w:rPr>
              <w:lastRenderedPageBreak/>
              <w:t>The two most critical changes are towards i) the ‘Quarterly Delivery Plan Board Meetings’ as identified in the EoI, this was replaced with a ’18 month internal project evaluation  (mid-term report) and consequently ‘Final Report’ as it was found that this will provide a more comprehensive evaluation of the achieved targets instead of the proposed evidence of ‘Quarterly Delivery Plan Board Meetings’ implementation; ii) the milestone ‘Discovery Room activates (initially bi-monthly)’ milestone as identified in the EoI was deleted as it would be more appropriate to present this through the ’18 month internal project evaluation (mid-term report)’ and consequently through the ‘Final Report’.  </w:t>
            </w:r>
          </w:p>
          <w:p w14:paraId="2DA1DC56" w14:textId="77777777" w:rsidR="005F0EE3" w:rsidRDefault="005F0EE3" w:rsidP="005F0EE3">
            <w:pPr>
              <w:rPr>
                <w:rFonts w:ascii="Arial" w:hAnsi="Arial" w:cs="Arial"/>
              </w:rPr>
            </w:pPr>
            <w:r>
              <w:rPr>
                <w:rFonts w:ascii="Arial" w:hAnsi="Arial" w:cs="Arial"/>
              </w:rPr>
              <w:t>The completion targets for the ‘Marine Challenge definition reports’ as identified in the EoI were assessed and consequently changed to match associated end of periodic assessments; providing completion dates of 15/0/2018; 15/01/2019 and 15/09/2019 related to the associated to the 1</w:t>
            </w:r>
            <w:r>
              <w:rPr>
                <w:rFonts w:ascii="Arial" w:hAnsi="Arial" w:cs="Arial"/>
                <w:vertAlign w:val="superscript"/>
              </w:rPr>
              <w:t>st</w:t>
            </w:r>
            <w:r>
              <w:rPr>
                <w:rFonts w:ascii="Arial" w:hAnsi="Arial" w:cs="Arial"/>
              </w:rPr>
              <w:t>, 2</w:t>
            </w:r>
            <w:r>
              <w:rPr>
                <w:rFonts w:ascii="Arial" w:hAnsi="Arial" w:cs="Arial"/>
                <w:vertAlign w:val="superscript"/>
              </w:rPr>
              <w:t>nd</w:t>
            </w:r>
            <w:r>
              <w:rPr>
                <w:rFonts w:ascii="Arial" w:hAnsi="Arial" w:cs="Arial"/>
              </w:rPr>
              <w:t xml:space="preserve"> and 3</w:t>
            </w:r>
            <w:r>
              <w:rPr>
                <w:rFonts w:ascii="Arial" w:hAnsi="Arial" w:cs="Arial"/>
                <w:vertAlign w:val="superscript"/>
              </w:rPr>
              <w:t>rd</w:t>
            </w:r>
            <w:r>
              <w:rPr>
                <w:rFonts w:ascii="Arial" w:hAnsi="Arial" w:cs="Arial"/>
              </w:rPr>
              <w:t xml:space="preserve"> report, respectively.</w:t>
            </w:r>
          </w:p>
          <w:p w14:paraId="358E8EA2" w14:textId="77777777" w:rsidR="005F0EE3" w:rsidRDefault="005F0EE3" w:rsidP="005F0EE3">
            <w:pPr>
              <w:rPr>
                <w:rFonts w:ascii="Arial" w:hAnsi="Arial" w:cs="Arial"/>
              </w:rPr>
            </w:pPr>
            <w:r>
              <w:rPr>
                <w:rFonts w:ascii="Arial" w:hAnsi="Arial" w:cs="Arial"/>
              </w:rPr>
              <w:t>Furthermore, the name of milestone ‘Set up R&amp;D&amp;I Hub’ as identified in the EoI was changed in the Full application to ‘Set up R&amp;D&amp;I Hub structure’ to add further clarity to the milestone definition.</w:t>
            </w:r>
          </w:p>
          <w:p w14:paraId="53CC1094" w14:textId="77777777" w:rsidR="006D5863" w:rsidRPr="00833EB2" w:rsidRDefault="006D5863" w:rsidP="00EA7C4A">
            <w:pPr>
              <w:rPr>
                <w:rFonts w:ascii="Arial" w:hAnsi="Arial" w:cs="Arial"/>
                <w:highlight w:val="red"/>
              </w:rPr>
            </w:pPr>
          </w:p>
        </w:tc>
      </w:tr>
    </w:tbl>
    <w:p w14:paraId="0F1AEE06" w14:textId="77777777" w:rsidR="00C74C32" w:rsidRPr="00A00FC4" w:rsidRDefault="00C74C32" w:rsidP="00EA7C4A">
      <w:pPr>
        <w:rPr>
          <w:rFonts w:ascii="Arial" w:hAnsi="Arial" w:cs="Arial"/>
          <w:b/>
        </w:rPr>
      </w:pPr>
    </w:p>
    <w:p w14:paraId="1A7F6E17" w14:textId="77777777" w:rsidR="00CE6E39" w:rsidRDefault="00CE6E39">
      <w:pPr>
        <w:rPr>
          <w:rFonts w:ascii="Arial" w:hAnsi="Arial" w:cs="Arial"/>
          <w:b/>
          <w:sz w:val="26"/>
          <w:szCs w:val="26"/>
        </w:rPr>
      </w:pPr>
      <w:r>
        <w:rPr>
          <w:rFonts w:ascii="Arial" w:hAnsi="Arial" w:cs="Arial"/>
          <w:b/>
          <w:sz w:val="26"/>
          <w:szCs w:val="26"/>
        </w:rPr>
        <w:br w:type="page"/>
      </w:r>
    </w:p>
    <w:p w14:paraId="172A1979" w14:textId="7A8D5193" w:rsidR="002F7470" w:rsidRPr="00DE5998" w:rsidRDefault="00AB391F" w:rsidP="00EA7C4A">
      <w:pPr>
        <w:rPr>
          <w:rFonts w:ascii="Arial" w:hAnsi="Arial" w:cs="Arial"/>
          <w:b/>
          <w:color w:val="FF0000"/>
          <w:sz w:val="26"/>
          <w:szCs w:val="26"/>
        </w:rPr>
      </w:pPr>
      <w:r w:rsidRPr="00A00FC4">
        <w:rPr>
          <w:rFonts w:ascii="Arial" w:hAnsi="Arial" w:cs="Arial"/>
          <w:b/>
          <w:sz w:val="26"/>
          <w:szCs w:val="26"/>
        </w:rPr>
        <w:lastRenderedPageBreak/>
        <w:t>3.0 The Business Cas</w:t>
      </w:r>
      <w:r w:rsidR="00C74C32">
        <w:rPr>
          <w:rFonts w:ascii="Arial" w:hAnsi="Arial" w:cs="Arial"/>
          <w:b/>
          <w:sz w:val="26"/>
          <w:szCs w:val="26"/>
        </w:rPr>
        <w:t>e</w:t>
      </w:r>
    </w:p>
    <w:p w14:paraId="452000C3" w14:textId="77777777" w:rsidR="00AB391F" w:rsidRPr="004A466D" w:rsidRDefault="00AB391F" w:rsidP="00EA7C4A">
      <w:pPr>
        <w:rPr>
          <w:rFonts w:ascii="Arial" w:hAnsi="Arial"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D1EC1" w:rsidRPr="00A00FC4" w14:paraId="0B52F027" w14:textId="77777777" w:rsidTr="000D3A5B">
        <w:tc>
          <w:tcPr>
            <w:tcW w:w="9889" w:type="dxa"/>
            <w:shd w:val="clear" w:color="auto" w:fill="auto"/>
          </w:tcPr>
          <w:p w14:paraId="77CA0F74" w14:textId="77777777" w:rsidR="00EC71E3" w:rsidRPr="00CC39EF" w:rsidRDefault="0046362D" w:rsidP="00B80BF2">
            <w:pPr>
              <w:rPr>
                <w:rStyle w:val="cqlabel1"/>
                <w:rFonts w:ascii="Arial" w:hAnsi="Arial" w:cs="Arial"/>
                <w:bCs/>
              </w:rPr>
            </w:pPr>
            <w:r w:rsidRPr="00A00FC4">
              <w:rPr>
                <w:rStyle w:val="cqlabel1"/>
                <w:rFonts w:ascii="Arial" w:hAnsi="Arial" w:cs="Arial"/>
                <w:bCs/>
              </w:rPr>
              <w:t>3.</w:t>
            </w:r>
            <w:r w:rsidR="00AB391F" w:rsidRPr="00A00FC4">
              <w:rPr>
                <w:rStyle w:val="cqlabel1"/>
                <w:rFonts w:ascii="Arial" w:hAnsi="Arial" w:cs="Arial"/>
                <w:bCs/>
              </w:rPr>
              <w:t>1</w:t>
            </w:r>
            <w:r w:rsidR="0049688B" w:rsidRPr="00A00FC4">
              <w:rPr>
                <w:rStyle w:val="cqlabel1"/>
                <w:rFonts w:ascii="Arial" w:hAnsi="Arial" w:cs="Arial"/>
                <w:bCs/>
              </w:rPr>
              <w:t xml:space="preserve"> What is </w:t>
            </w:r>
            <w:r w:rsidR="0049688B" w:rsidRPr="00CC39EF">
              <w:rPr>
                <w:rStyle w:val="cqlabel1"/>
                <w:rFonts w:ascii="Arial" w:hAnsi="Arial" w:cs="Arial"/>
                <w:bCs/>
              </w:rPr>
              <w:t>the project</w:t>
            </w:r>
            <w:r w:rsidR="00B80BF2" w:rsidRPr="00CC39EF">
              <w:rPr>
                <w:rStyle w:val="cqlabel1"/>
                <w:rFonts w:ascii="Arial" w:hAnsi="Arial" w:cs="Arial"/>
                <w:bCs/>
              </w:rPr>
              <w:t>?</w:t>
            </w:r>
            <w:r w:rsidR="002A7811">
              <w:rPr>
                <w:rStyle w:val="cqlabel1"/>
                <w:rFonts w:ascii="Arial" w:hAnsi="Arial" w:cs="Arial"/>
                <w:bCs/>
              </w:rPr>
              <w:t xml:space="preserve"> (100 words)</w:t>
            </w:r>
          </w:p>
          <w:p w14:paraId="1DBFD472" w14:textId="77777777" w:rsidR="00EC71E3" w:rsidRPr="00CC39EF" w:rsidRDefault="00E35D84" w:rsidP="003154EA">
            <w:pPr>
              <w:numPr>
                <w:ilvl w:val="0"/>
                <w:numId w:val="16"/>
              </w:numPr>
              <w:rPr>
                <w:rStyle w:val="cqlabel1"/>
                <w:rFonts w:ascii="Arial" w:hAnsi="Arial" w:cs="Arial"/>
                <w:color w:val="auto"/>
              </w:rPr>
            </w:pPr>
            <w:r>
              <w:rPr>
                <w:rStyle w:val="cqlabel1"/>
                <w:rFonts w:ascii="Arial" w:hAnsi="Arial" w:cs="Arial"/>
                <w:bCs/>
              </w:rPr>
              <w:t>W</w:t>
            </w:r>
            <w:r w:rsidR="00EC71E3" w:rsidRPr="00CC39EF">
              <w:rPr>
                <w:rStyle w:val="cqlabel1"/>
                <w:rFonts w:ascii="Arial" w:hAnsi="Arial" w:cs="Arial"/>
                <w:bCs/>
              </w:rPr>
              <w:t xml:space="preserve">hat is it going to do? </w:t>
            </w:r>
          </w:p>
          <w:p w14:paraId="6345E444" w14:textId="77777777" w:rsidR="00DD1EC1" w:rsidRPr="00A00FC4" w:rsidRDefault="00E35D84" w:rsidP="003154EA">
            <w:pPr>
              <w:numPr>
                <w:ilvl w:val="0"/>
                <w:numId w:val="16"/>
              </w:numPr>
              <w:rPr>
                <w:rFonts w:ascii="Arial" w:hAnsi="Arial" w:cs="Arial"/>
              </w:rPr>
            </w:pPr>
            <w:r>
              <w:rPr>
                <w:rStyle w:val="cqlabel1"/>
                <w:rFonts w:ascii="Arial" w:hAnsi="Arial" w:cs="Arial"/>
                <w:bCs/>
              </w:rPr>
              <w:t>W</w:t>
            </w:r>
            <w:r w:rsidR="00EC71E3" w:rsidRPr="00CC39EF">
              <w:rPr>
                <w:rStyle w:val="cqlabel1"/>
                <w:rFonts w:ascii="Arial" w:hAnsi="Arial" w:cs="Arial"/>
                <w:bCs/>
              </w:rPr>
              <w:t>hat will it achieve?</w:t>
            </w:r>
            <w:r w:rsidR="00EC71E3" w:rsidRPr="00EC71E3">
              <w:rPr>
                <w:rStyle w:val="cqlabel1"/>
                <w:rFonts w:ascii="Arial" w:hAnsi="Arial" w:cs="Arial"/>
                <w:bCs/>
              </w:rPr>
              <w:t xml:space="preserve"> </w:t>
            </w:r>
            <w:r w:rsidR="00495168" w:rsidRPr="00A00FC4">
              <w:rPr>
                <w:rStyle w:val="cqlabel1"/>
                <w:rFonts w:ascii="Arial" w:hAnsi="Arial" w:cs="Arial"/>
                <w:bCs/>
              </w:rPr>
              <w:t xml:space="preserve">  </w:t>
            </w:r>
            <w:r w:rsidR="0049688B" w:rsidRPr="00A00FC4">
              <w:rPr>
                <w:rStyle w:val="cqlabel1"/>
                <w:rFonts w:ascii="Arial" w:hAnsi="Arial" w:cs="Arial"/>
                <w:bCs/>
              </w:rPr>
              <w:t xml:space="preserve"> </w:t>
            </w:r>
          </w:p>
        </w:tc>
      </w:tr>
      <w:tr w:rsidR="00DD1EC1" w:rsidRPr="00A00FC4" w14:paraId="418706A6" w14:textId="77777777" w:rsidTr="002C1484">
        <w:tc>
          <w:tcPr>
            <w:tcW w:w="9889" w:type="dxa"/>
            <w:shd w:val="clear" w:color="auto" w:fill="FFFFFF"/>
          </w:tcPr>
          <w:p w14:paraId="07D3CDC8" w14:textId="6350EE47" w:rsidR="00273311" w:rsidRPr="00147E17" w:rsidRDefault="00273311" w:rsidP="00273311">
            <w:pPr>
              <w:rPr>
                <w:rFonts w:ascii="Arial" w:hAnsi="Arial" w:cs="Arial"/>
              </w:rPr>
            </w:pPr>
            <w:r w:rsidRPr="00147E17">
              <w:rPr>
                <w:rFonts w:ascii="Arial" w:hAnsi="Arial" w:cs="Arial"/>
              </w:rPr>
              <w:t xml:space="preserve">The project involves the creation of a Marine Technology </w:t>
            </w:r>
            <w:r w:rsidR="001C6189" w:rsidRPr="00147E17">
              <w:rPr>
                <w:rFonts w:ascii="Arial" w:hAnsi="Arial" w:cs="Arial"/>
              </w:rPr>
              <w:t xml:space="preserve">RD&amp;I </w:t>
            </w:r>
            <w:r w:rsidRPr="00147E17">
              <w:rPr>
                <w:rFonts w:ascii="Arial" w:hAnsi="Arial" w:cs="Arial"/>
              </w:rPr>
              <w:t>Hub</w:t>
            </w:r>
            <w:r w:rsidR="00C60375">
              <w:rPr>
                <w:rFonts w:ascii="Arial" w:hAnsi="Arial" w:cs="Arial"/>
              </w:rPr>
              <w:t xml:space="preserve"> (MT RD&amp;I Hub)</w:t>
            </w:r>
            <w:r w:rsidRPr="00147E17">
              <w:rPr>
                <w:rFonts w:ascii="Arial" w:hAnsi="Arial" w:cs="Arial"/>
              </w:rPr>
              <w:t xml:space="preserve">, delivering innovation within the marine technology smart specialisation theme. </w:t>
            </w:r>
          </w:p>
          <w:p w14:paraId="638A1B51" w14:textId="77777777" w:rsidR="00273311" w:rsidRPr="00147E17" w:rsidRDefault="00273311" w:rsidP="00273311">
            <w:pPr>
              <w:rPr>
                <w:rFonts w:ascii="Arial" w:hAnsi="Arial" w:cs="Arial"/>
              </w:rPr>
            </w:pPr>
          </w:p>
          <w:p w14:paraId="4446CBF7" w14:textId="77777777" w:rsidR="00273311" w:rsidRPr="00147E17" w:rsidRDefault="00273311" w:rsidP="00273311">
            <w:pPr>
              <w:rPr>
                <w:rFonts w:ascii="Arial" w:hAnsi="Arial" w:cs="Arial"/>
              </w:rPr>
            </w:pPr>
            <w:r w:rsidRPr="00147E17">
              <w:rPr>
                <w:rFonts w:ascii="Arial" w:hAnsi="Arial" w:cs="Arial"/>
              </w:rPr>
              <w:t>The Hub will provide a business-focussed innovation ecosystem, which combines existing R&amp;D assets, infrastructure and expertise, and generates new innovation engagements between businesses and the knowledge base:</w:t>
            </w:r>
          </w:p>
          <w:p w14:paraId="6B0B9EE4" w14:textId="77777777" w:rsidR="00273311" w:rsidRPr="00147E17" w:rsidRDefault="00273311" w:rsidP="00273311">
            <w:pPr>
              <w:rPr>
                <w:rFonts w:ascii="Arial" w:hAnsi="Arial" w:cs="Arial"/>
              </w:rPr>
            </w:pPr>
          </w:p>
          <w:p w14:paraId="37DB7AB4" w14:textId="77777777" w:rsidR="00273311" w:rsidRPr="00147E17" w:rsidRDefault="00273311" w:rsidP="00273311">
            <w:pPr>
              <w:rPr>
                <w:rFonts w:ascii="Arial" w:hAnsi="Arial" w:cs="Arial"/>
              </w:rPr>
            </w:pPr>
            <w:r w:rsidRPr="00147E17">
              <w:rPr>
                <w:rFonts w:ascii="Arial" w:hAnsi="Arial" w:cs="Arial"/>
              </w:rPr>
              <w:t>This will achieve;</w:t>
            </w:r>
          </w:p>
          <w:p w14:paraId="79FF1830" w14:textId="77777777" w:rsidR="00273311" w:rsidRPr="00147E17" w:rsidRDefault="00273311" w:rsidP="00273311">
            <w:pPr>
              <w:rPr>
                <w:rFonts w:ascii="Arial" w:hAnsi="Arial" w:cs="Arial"/>
              </w:rPr>
            </w:pPr>
          </w:p>
          <w:p w14:paraId="4A4FF09C" w14:textId="77777777" w:rsidR="00273311" w:rsidRPr="00147E17" w:rsidRDefault="00273311" w:rsidP="003154EA">
            <w:pPr>
              <w:numPr>
                <w:ilvl w:val="0"/>
                <w:numId w:val="21"/>
              </w:numPr>
              <w:rPr>
                <w:rFonts w:ascii="Arial" w:hAnsi="Arial" w:cs="Arial"/>
              </w:rPr>
            </w:pPr>
            <w:r w:rsidRPr="00147E17">
              <w:rPr>
                <w:rFonts w:ascii="Arial" w:hAnsi="Arial" w:cs="Arial"/>
              </w:rPr>
              <w:t xml:space="preserve">The realisation of the market driven economic development aspirations of C&amp;IoS and its business base.  </w:t>
            </w:r>
          </w:p>
          <w:p w14:paraId="77CE5E38" w14:textId="77777777" w:rsidR="00273311" w:rsidRPr="00147E17" w:rsidRDefault="00273311" w:rsidP="003154EA">
            <w:pPr>
              <w:numPr>
                <w:ilvl w:val="0"/>
                <w:numId w:val="21"/>
              </w:numPr>
              <w:rPr>
                <w:rFonts w:ascii="Arial" w:hAnsi="Arial" w:cs="Arial"/>
              </w:rPr>
            </w:pPr>
            <w:r w:rsidRPr="00147E17">
              <w:rPr>
                <w:rFonts w:ascii="Arial" w:hAnsi="Arial" w:cs="Arial"/>
              </w:rPr>
              <w:t xml:space="preserve">Economic development objectives, by providing funding/links to investment channels, wider business support and knowledge transfer opportunities. </w:t>
            </w:r>
          </w:p>
          <w:p w14:paraId="43018A79" w14:textId="77777777" w:rsidR="00273311" w:rsidRPr="00147E17" w:rsidRDefault="00273311" w:rsidP="003154EA">
            <w:pPr>
              <w:numPr>
                <w:ilvl w:val="0"/>
                <w:numId w:val="21"/>
              </w:numPr>
              <w:rPr>
                <w:rFonts w:ascii="Arial" w:hAnsi="Arial" w:cs="Arial"/>
              </w:rPr>
            </w:pPr>
            <w:r w:rsidRPr="00147E17">
              <w:rPr>
                <w:rFonts w:ascii="Arial" w:hAnsi="Arial" w:cs="Arial"/>
              </w:rPr>
              <w:t>The delivery of a well-developed and flexible supply chain, introducing new products, services and high value jobs.</w:t>
            </w:r>
          </w:p>
          <w:p w14:paraId="2D2A0ED0" w14:textId="77777777" w:rsidR="00DD1EC1" w:rsidRPr="00A00FC4" w:rsidRDefault="00DD1EC1" w:rsidP="00EA7C4A">
            <w:pPr>
              <w:rPr>
                <w:rFonts w:ascii="Arial" w:hAnsi="Arial" w:cs="Arial"/>
                <w:b/>
                <w:highlight w:val="yellow"/>
              </w:rPr>
            </w:pPr>
          </w:p>
        </w:tc>
      </w:tr>
      <w:tr w:rsidR="00495168" w:rsidRPr="00A00FC4" w14:paraId="2ACC8808" w14:textId="77777777" w:rsidTr="000D3A5B">
        <w:tc>
          <w:tcPr>
            <w:tcW w:w="9889" w:type="dxa"/>
            <w:shd w:val="clear" w:color="auto" w:fill="auto"/>
          </w:tcPr>
          <w:p w14:paraId="7416D3E9" w14:textId="77777777" w:rsidR="00495168" w:rsidRPr="00A00FC4" w:rsidRDefault="00AB391F" w:rsidP="00EA7C4A">
            <w:pPr>
              <w:rPr>
                <w:rFonts w:ascii="Arial" w:hAnsi="Arial" w:cs="Arial"/>
                <w:highlight w:val="yellow"/>
              </w:rPr>
            </w:pPr>
            <w:r w:rsidRPr="00A00FC4">
              <w:rPr>
                <w:rFonts w:ascii="Arial" w:hAnsi="Arial" w:cs="Arial"/>
              </w:rPr>
              <w:t>3.2</w:t>
            </w:r>
            <w:r w:rsidR="00495168" w:rsidRPr="00A00FC4">
              <w:rPr>
                <w:rFonts w:ascii="Arial" w:hAnsi="Arial" w:cs="Arial"/>
              </w:rPr>
              <w:t xml:space="preserve"> Summary of the project (500 words)</w:t>
            </w:r>
          </w:p>
        </w:tc>
      </w:tr>
      <w:tr w:rsidR="00495168" w:rsidRPr="00A00FC4" w14:paraId="289A2FF6" w14:textId="77777777" w:rsidTr="002C1484">
        <w:tc>
          <w:tcPr>
            <w:tcW w:w="9889" w:type="dxa"/>
            <w:shd w:val="clear" w:color="auto" w:fill="FFFFFF"/>
          </w:tcPr>
          <w:p w14:paraId="038B7473" w14:textId="77777777" w:rsidR="00575421" w:rsidRPr="00147E17" w:rsidRDefault="00575421" w:rsidP="00575421">
            <w:pPr>
              <w:rPr>
                <w:rFonts w:ascii="Arial" w:hAnsi="Arial" w:cs="Arial"/>
                <w:bCs/>
              </w:rPr>
            </w:pPr>
            <w:r w:rsidRPr="00147E17">
              <w:rPr>
                <w:rFonts w:ascii="Arial" w:hAnsi="Arial" w:cs="Arial"/>
                <w:bCs/>
              </w:rPr>
              <w:t xml:space="preserve">This </w:t>
            </w:r>
            <w:r w:rsidR="007A2515" w:rsidRPr="00147E17">
              <w:rPr>
                <w:rFonts w:ascii="Arial" w:hAnsi="Arial" w:cs="Arial"/>
                <w:bCs/>
              </w:rPr>
              <w:t xml:space="preserve">36 month </w:t>
            </w:r>
            <w:r w:rsidRPr="00147E17">
              <w:rPr>
                <w:rFonts w:ascii="Arial" w:hAnsi="Arial" w:cs="Arial"/>
                <w:bCs/>
              </w:rPr>
              <w:t xml:space="preserve">project delivers </w:t>
            </w:r>
            <w:r w:rsidR="001C6189" w:rsidRPr="00147E17">
              <w:rPr>
                <w:rFonts w:ascii="Arial" w:hAnsi="Arial" w:cs="Arial"/>
                <w:bCs/>
              </w:rPr>
              <w:t xml:space="preserve">a Marine Technology RD&amp;I Hub to stimulate and support </w:t>
            </w:r>
            <w:r w:rsidRPr="00147E17">
              <w:rPr>
                <w:rFonts w:ascii="Arial" w:hAnsi="Arial" w:cs="Arial"/>
                <w:bCs/>
              </w:rPr>
              <w:t xml:space="preserve">business-led and market-driven Research &amp; Development and Innovation </w:t>
            </w:r>
            <w:r w:rsidR="007A2515" w:rsidRPr="00147E17">
              <w:rPr>
                <w:rFonts w:ascii="Arial" w:hAnsi="Arial" w:cs="Arial"/>
                <w:bCs/>
              </w:rPr>
              <w:t xml:space="preserve">(RD&amp;I) </w:t>
            </w:r>
            <w:r w:rsidRPr="00147E17">
              <w:rPr>
                <w:rFonts w:ascii="Arial" w:hAnsi="Arial" w:cs="Arial"/>
                <w:bCs/>
              </w:rPr>
              <w:t xml:space="preserve">within the marine technology smart specialisation theme in Cornwall &amp; the Isles of Scilly (C&amp;IoS) to drive growth, productivity and the exploitation of new/growth market opportunities. </w:t>
            </w:r>
            <w:r w:rsidR="007A2515" w:rsidRPr="00147E17">
              <w:rPr>
                <w:rFonts w:ascii="Arial" w:hAnsi="Arial" w:cs="Arial"/>
                <w:bCs/>
              </w:rPr>
              <w:t>Firstly, by defining key strategic RD&amp;I opportunities, secondly, identifying the best support mechanisms for innovation and, thirdly, delivering the best co-created solutions.</w:t>
            </w:r>
            <w:r w:rsidRPr="00147E17">
              <w:rPr>
                <w:rFonts w:ascii="Arial" w:hAnsi="Arial" w:cs="Arial"/>
                <w:bCs/>
              </w:rPr>
              <w:t> </w:t>
            </w:r>
          </w:p>
          <w:p w14:paraId="33F4E14F" w14:textId="77777777" w:rsidR="00210D3C" w:rsidRPr="00147E17" w:rsidRDefault="00210D3C" w:rsidP="00210D3C">
            <w:pPr>
              <w:rPr>
                <w:rFonts w:ascii="Arial" w:hAnsi="Arial" w:cs="Arial"/>
                <w:bCs/>
              </w:rPr>
            </w:pPr>
          </w:p>
          <w:p w14:paraId="54745D94" w14:textId="6E2940F0" w:rsidR="00210D3C" w:rsidRPr="00147E17" w:rsidRDefault="00CB53F6" w:rsidP="00210D3C">
            <w:pPr>
              <w:rPr>
                <w:rFonts w:ascii="Arial" w:hAnsi="Arial" w:cs="Arial"/>
                <w:bCs/>
              </w:rPr>
            </w:pPr>
            <w:r w:rsidRPr="00147E17">
              <w:rPr>
                <w:rFonts w:ascii="Arial" w:hAnsi="Arial" w:cs="Arial"/>
                <w:bCs/>
              </w:rPr>
              <w:t xml:space="preserve">The project responds to the market demand for marine technology RD&amp;I support identified in the </w:t>
            </w:r>
            <w:r w:rsidR="00210D3C" w:rsidRPr="00147E17">
              <w:rPr>
                <w:rFonts w:ascii="Arial" w:hAnsi="Arial" w:cs="Arial"/>
                <w:b/>
                <w:bCs/>
              </w:rPr>
              <w:t xml:space="preserve">Cornwall and the Isles of Scilly Local Enterprise Partnership (LEP) </w:t>
            </w:r>
          </w:p>
          <w:p w14:paraId="05595541" w14:textId="0FE7BDCC" w:rsidR="00210D3C" w:rsidRPr="00147E17" w:rsidRDefault="00210D3C" w:rsidP="00210D3C">
            <w:pPr>
              <w:rPr>
                <w:rFonts w:ascii="Arial" w:hAnsi="Arial" w:cs="Arial"/>
                <w:bCs/>
              </w:rPr>
            </w:pPr>
            <w:r w:rsidRPr="00147E17">
              <w:rPr>
                <w:rFonts w:ascii="Arial" w:hAnsi="Arial" w:cs="Arial"/>
                <w:b/>
                <w:bCs/>
              </w:rPr>
              <w:t>R&amp;D&amp;I Delivery Framework for 2014 - 2020 European Programme</w:t>
            </w:r>
            <w:r w:rsidR="00CB53F6" w:rsidRPr="00147E17">
              <w:rPr>
                <w:rFonts w:ascii="Arial" w:hAnsi="Arial" w:cs="Arial"/>
                <w:b/>
                <w:bCs/>
              </w:rPr>
              <w:t xml:space="preserve"> </w:t>
            </w:r>
            <w:r w:rsidR="00CB53F6" w:rsidRPr="00147E17">
              <w:rPr>
                <w:rFonts w:ascii="Arial" w:hAnsi="Arial" w:cs="Arial"/>
                <w:bCs/>
              </w:rPr>
              <w:t xml:space="preserve">and its supporting evidence base document. This highlights a need for RD&amp;I activities that consolidate and build upon existing sectoral assets as well as address the opportunities and challenges for </w:t>
            </w:r>
            <w:r w:rsidR="00CB53F6" w:rsidRPr="00147E17">
              <w:rPr>
                <w:rFonts w:ascii="Arial" w:hAnsi="Arial" w:cs="Arial"/>
                <w:bCs/>
              </w:rPr>
              <w:lastRenderedPageBreak/>
              <w:t>existing networks and the research base to exploit natural assets and engage the existing core of relevant business activity.</w:t>
            </w:r>
          </w:p>
          <w:p w14:paraId="38DCF675" w14:textId="77777777" w:rsidR="00CB53F6" w:rsidRPr="00147E17" w:rsidRDefault="00CB53F6" w:rsidP="00575421">
            <w:pPr>
              <w:rPr>
                <w:rFonts w:ascii="Arial" w:hAnsi="Arial" w:cs="Arial"/>
                <w:bCs/>
              </w:rPr>
            </w:pPr>
          </w:p>
          <w:p w14:paraId="2FEB9247" w14:textId="36ECFD4D" w:rsidR="00575421" w:rsidRPr="00147E17" w:rsidRDefault="00575421" w:rsidP="00575421">
            <w:pPr>
              <w:rPr>
                <w:rFonts w:ascii="Arial" w:hAnsi="Arial" w:cs="Arial"/>
                <w:bCs/>
              </w:rPr>
            </w:pPr>
            <w:r w:rsidRPr="00147E17">
              <w:rPr>
                <w:rFonts w:ascii="Arial" w:hAnsi="Arial" w:cs="Arial"/>
                <w:bCs/>
              </w:rPr>
              <w:t>Support for RD</w:t>
            </w:r>
            <w:r w:rsidR="009E3161">
              <w:rPr>
                <w:rFonts w:ascii="Arial" w:hAnsi="Arial" w:cs="Arial"/>
                <w:bCs/>
              </w:rPr>
              <w:t>&amp;I</w:t>
            </w:r>
            <w:r w:rsidRPr="00147E17">
              <w:rPr>
                <w:rFonts w:ascii="Arial" w:hAnsi="Arial" w:cs="Arial"/>
                <w:bCs/>
              </w:rPr>
              <w:t xml:space="preserve"> is</w:t>
            </w:r>
            <w:r w:rsidR="0054072B">
              <w:rPr>
                <w:rFonts w:ascii="Arial" w:hAnsi="Arial" w:cs="Arial"/>
                <w:bCs/>
              </w:rPr>
              <w:t xml:space="preserve"> centred on a significant Marine</w:t>
            </w:r>
            <w:r w:rsidRPr="00147E17">
              <w:rPr>
                <w:rFonts w:ascii="Arial" w:hAnsi="Arial" w:cs="Arial"/>
                <w:bCs/>
              </w:rPr>
              <w:t xml:space="preserve"> Challenge Fund </w:t>
            </w:r>
            <w:r w:rsidR="009E3161">
              <w:rPr>
                <w:rFonts w:ascii="Arial" w:hAnsi="Arial" w:cs="Arial"/>
                <w:bCs/>
              </w:rPr>
              <w:t xml:space="preserve">(MCG) </w:t>
            </w:r>
            <w:r w:rsidRPr="00147E17">
              <w:rPr>
                <w:rFonts w:ascii="Arial" w:hAnsi="Arial" w:cs="Arial"/>
                <w:bCs/>
              </w:rPr>
              <w:t>which will allow eligible bus</w:t>
            </w:r>
            <w:r w:rsidR="00CB53F6" w:rsidRPr="00147E17">
              <w:rPr>
                <w:rFonts w:ascii="Arial" w:hAnsi="Arial" w:cs="Arial"/>
                <w:bCs/>
              </w:rPr>
              <w:t>i</w:t>
            </w:r>
            <w:r w:rsidRPr="00147E17">
              <w:rPr>
                <w:rFonts w:ascii="Arial" w:hAnsi="Arial" w:cs="Arial"/>
                <w:bCs/>
              </w:rPr>
              <w:t>nesses to access grant funding to drive RD&amp;I. Further activities are also designed to encourage and enable businesses to gain access to the region’s key RD&amp;I assets, facilities</w:t>
            </w:r>
            <w:r w:rsidR="001C6189" w:rsidRPr="00147E17">
              <w:rPr>
                <w:rFonts w:ascii="Arial" w:hAnsi="Arial" w:cs="Arial"/>
                <w:bCs/>
              </w:rPr>
              <w:t>,</w:t>
            </w:r>
            <w:r w:rsidRPr="00147E17">
              <w:rPr>
                <w:rFonts w:ascii="Arial" w:hAnsi="Arial" w:cs="Arial"/>
                <w:bCs/>
              </w:rPr>
              <w:t xml:space="preserve"> know</w:t>
            </w:r>
            <w:r w:rsidR="009E3161">
              <w:rPr>
                <w:rFonts w:ascii="Arial" w:hAnsi="Arial" w:cs="Arial"/>
                <w:bCs/>
              </w:rPr>
              <w:t xml:space="preserve">ledge and expertise required to develop </w:t>
            </w:r>
            <w:r w:rsidR="00CB53F6" w:rsidRPr="00147E17">
              <w:rPr>
                <w:rFonts w:ascii="Arial" w:hAnsi="Arial" w:cs="Arial"/>
                <w:bCs/>
              </w:rPr>
              <w:t xml:space="preserve">new and improved products, </w:t>
            </w:r>
            <w:r w:rsidR="009E3161">
              <w:rPr>
                <w:rFonts w:ascii="Arial" w:hAnsi="Arial" w:cs="Arial"/>
                <w:bCs/>
              </w:rPr>
              <w:t>improve</w:t>
            </w:r>
            <w:r w:rsidRPr="00147E17">
              <w:rPr>
                <w:rFonts w:ascii="Arial" w:hAnsi="Arial" w:cs="Arial"/>
                <w:bCs/>
              </w:rPr>
              <w:t xml:space="preserve"> business processes </w:t>
            </w:r>
            <w:r w:rsidR="00CB53F6" w:rsidRPr="00147E17">
              <w:rPr>
                <w:rFonts w:ascii="Arial" w:hAnsi="Arial" w:cs="Arial"/>
                <w:bCs/>
              </w:rPr>
              <w:t xml:space="preserve">and downstream applications </w:t>
            </w:r>
            <w:r w:rsidRPr="00147E17">
              <w:rPr>
                <w:rFonts w:ascii="Arial" w:hAnsi="Arial" w:cs="Arial"/>
                <w:bCs/>
              </w:rPr>
              <w:t xml:space="preserve">which in turn will drive growth and productivity. </w:t>
            </w:r>
          </w:p>
          <w:p w14:paraId="7B577A84" w14:textId="77777777" w:rsidR="00575421" w:rsidRPr="00147E17" w:rsidRDefault="00575421" w:rsidP="00575421">
            <w:pPr>
              <w:rPr>
                <w:rFonts w:ascii="Arial" w:hAnsi="Arial" w:cs="Arial"/>
                <w:bCs/>
              </w:rPr>
            </w:pPr>
          </w:p>
          <w:p w14:paraId="66041A27" w14:textId="0095FFA5" w:rsidR="00575421" w:rsidRPr="00147E17" w:rsidRDefault="00575421" w:rsidP="00575421">
            <w:pPr>
              <w:rPr>
                <w:rFonts w:ascii="Arial" w:hAnsi="Arial" w:cs="Arial"/>
              </w:rPr>
            </w:pPr>
            <w:r w:rsidRPr="00147E17">
              <w:rPr>
                <w:rFonts w:ascii="Arial" w:hAnsi="Arial" w:cs="Arial"/>
                <w:bCs/>
              </w:rPr>
              <w:t xml:space="preserve">The Hub will champion the region’s RD&amp;I assets, have a core team based at the new </w:t>
            </w:r>
            <w:r w:rsidR="008E07CE">
              <w:rPr>
                <w:rFonts w:ascii="Arial" w:hAnsi="Arial" w:cs="Arial"/>
                <w:color w:val="000000" w:themeColor="text1"/>
              </w:rPr>
              <w:t>H</w:t>
            </w:r>
            <w:r w:rsidR="00CE6E39">
              <w:rPr>
                <w:rFonts w:ascii="Arial" w:hAnsi="Arial" w:cs="Arial"/>
                <w:color w:val="000000" w:themeColor="text1"/>
              </w:rPr>
              <w:t xml:space="preserve">ayle </w:t>
            </w:r>
            <w:r w:rsidR="008E07CE">
              <w:rPr>
                <w:rFonts w:ascii="Arial" w:hAnsi="Arial" w:cs="Arial"/>
                <w:color w:val="000000" w:themeColor="text1"/>
              </w:rPr>
              <w:t>M</w:t>
            </w:r>
            <w:r w:rsidR="00CE6E39">
              <w:rPr>
                <w:rFonts w:ascii="Arial" w:hAnsi="Arial" w:cs="Arial"/>
                <w:color w:val="000000" w:themeColor="text1"/>
              </w:rPr>
              <w:t xml:space="preserve">arine </w:t>
            </w:r>
            <w:r w:rsidR="008E07CE">
              <w:rPr>
                <w:rFonts w:ascii="Arial" w:hAnsi="Arial" w:cs="Arial"/>
                <w:color w:val="000000" w:themeColor="text1"/>
              </w:rPr>
              <w:t>R</w:t>
            </w:r>
            <w:r w:rsidR="00CE6E39">
              <w:rPr>
                <w:rFonts w:ascii="Arial" w:hAnsi="Arial" w:cs="Arial"/>
                <w:color w:val="000000" w:themeColor="text1"/>
              </w:rPr>
              <w:t xml:space="preserve">enewables </w:t>
            </w:r>
            <w:r w:rsidR="008E07CE">
              <w:rPr>
                <w:rFonts w:ascii="Arial" w:hAnsi="Arial" w:cs="Arial"/>
                <w:color w:val="000000" w:themeColor="text1"/>
              </w:rPr>
              <w:t>B</w:t>
            </w:r>
            <w:r w:rsidR="00CE6E39">
              <w:rPr>
                <w:rFonts w:ascii="Arial" w:hAnsi="Arial" w:cs="Arial"/>
                <w:color w:val="000000" w:themeColor="text1"/>
              </w:rPr>
              <w:t xml:space="preserve">usiness </w:t>
            </w:r>
            <w:r w:rsidR="00F117DE">
              <w:rPr>
                <w:rFonts w:ascii="Arial" w:hAnsi="Arial" w:cs="Arial"/>
                <w:color w:val="000000" w:themeColor="text1"/>
              </w:rPr>
              <w:t>P</w:t>
            </w:r>
            <w:r w:rsidR="00CE6E39">
              <w:rPr>
                <w:rFonts w:ascii="Arial" w:hAnsi="Arial" w:cs="Arial"/>
                <w:color w:val="000000" w:themeColor="text1"/>
              </w:rPr>
              <w:t>ark</w:t>
            </w:r>
            <w:r w:rsidR="00F117DE" w:rsidRPr="007506F0">
              <w:rPr>
                <w:rFonts w:ascii="Arial" w:hAnsi="Arial" w:cs="Arial"/>
                <w:color w:val="000000" w:themeColor="text1"/>
              </w:rPr>
              <w:t xml:space="preserve"> </w:t>
            </w:r>
            <w:r w:rsidRPr="00147E17">
              <w:rPr>
                <w:rFonts w:ascii="Arial" w:hAnsi="Arial" w:cs="Arial"/>
                <w:bCs/>
              </w:rPr>
              <w:t>as well as staff based in each delivery partner and will furnish links to wider marine activities including the proposed Marine Enterprise Zone</w:t>
            </w:r>
            <w:r w:rsidR="001C6189" w:rsidRPr="00147E17">
              <w:rPr>
                <w:rFonts w:ascii="Arial" w:hAnsi="Arial" w:cs="Arial"/>
                <w:bCs/>
              </w:rPr>
              <w:t xml:space="preserve"> at Hayle, Tolvaddon and Falmouth</w:t>
            </w:r>
            <w:r w:rsidR="006A68DA" w:rsidRPr="00147E17">
              <w:rPr>
                <w:rFonts w:ascii="Arial" w:hAnsi="Arial" w:cs="Arial"/>
                <w:bCs/>
              </w:rPr>
              <w:t>.</w:t>
            </w:r>
          </w:p>
          <w:p w14:paraId="466C4247" w14:textId="77777777" w:rsidR="00575421" w:rsidRPr="00147E17" w:rsidRDefault="00575421" w:rsidP="00575421">
            <w:pPr>
              <w:rPr>
                <w:rFonts w:ascii="Arial" w:hAnsi="Arial" w:cs="Arial"/>
              </w:rPr>
            </w:pPr>
            <w:r w:rsidRPr="00147E17">
              <w:rPr>
                <w:rFonts w:ascii="Arial" w:hAnsi="Arial" w:cs="Arial"/>
              </w:rPr>
              <w:t xml:space="preserve"> </w:t>
            </w:r>
          </w:p>
          <w:p w14:paraId="42377E27" w14:textId="77777777" w:rsidR="00495168" w:rsidRPr="00147E17" w:rsidRDefault="00575421" w:rsidP="00575421">
            <w:pPr>
              <w:rPr>
                <w:rFonts w:ascii="Arial" w:hAnsi="Arial" w:cs="Arial"/>
                <w:bCs/>
              </w:rPr>
            </w:pPr>
            <w:r w:rsidRPr="00147E17">
              <w:rPr>
                <w:rFonts w:ascii="Arial" w:hAnsi="Arial" w:cs="Arial"/>
                <w:bCs/>
              </w:rPr>
              <w:t>There is no coordinated approach in C&amp;IoS in this smart specialisation area at present: technological and economic development is lagging behind other regions in a landscape where C&amp;IoS has the lowest levels of business investment in R&amp;D and the lowest levels of productivity of any LEP area in England (2013). This Hub will therefore bring added value to the sector by aligning ERDF resources behind R&amp;D, innovation and business investment reflecting the LEP’s desire for ‘packages of measures to extend and deepen business growth incentives’.</w:t>
            </w:r>
          </w:p>
          <w:p w14:paraId="65EF6845" w14:textId="77777777" w:rsidR="006A68DA" w:rsidRPr="00147E17" w:rsidRDefault="006A68DA" w:rsidP="007A2515">
            <w:pPr>
              <w:rPr>
                <w:rFonts w:ascii="Arial" w:hAnsi="Arial" w:cs="Arial"/>
                <w:bCs/>
              </w:rPr>
            </w:pPr>
          </w:p>
          <w:p w14:paraId="2C80118F" w14:textId="77777777" w:rsidR="007A2515" w:rsidRPr="00147E17" w:rsidRDefault="007A2515" w:rsidP="007A2515">
            <w:pPr>
              <w:rPr>
                <w:rFonts w:ascii="Arial" w:hAnsi="Arial" w:cs="Arial"/>
                <w:bCs/>
              </w:rPr>
            </w:pPr>
            <w:r w:rsidRPr="00147E17">
              <w:rPr>
                <w:rFonts w:ascii="Arial" w:hAnsi="Arial" w:cs="Arial"/>
                <w:bCs/>
              </w:rPr>
              <w:t>Marine technology covers an extensive range of activities, sectors and subsectors. These are explored in detail in the Cornwall and Isles of Scilly Research, Development and Innovation</w:t>
            </w:r>
            <w:r w:rsidRPr="00147E17">
              <w:rPr>
                <w:rFonts w:ascii="Arial" w:hAnsi="Arial" w:cs="Arial"/>
                <w:bCs/>
                <w:i/>
              </w:rPr>
              <w:t xml:space="preserve"> </w:t>
            </w:r>
            <w:r w:rsidRPr="00147E17">
              <w:rPr>
                <w:rFonts w:ascii="Arial" w:hAnsi="Arial" w:cs="Arial"/>
                <w:bCs/>
              </w:rPr>
              <w:t>Evidence Base Report and Cornwall and Isles of Scilly Research and Development and Innovation Framework (both October 2015) which build a set of opportunities based on strategic and economic evidence, the knowledge and strengths of the business and knowledge base, and the assets and facilities designed to support RD&amp;I. The Delivery Partners have also undertaken background consultation with businesses to examine business growth areas and consolidated all this data into four interconnected, market focussed themes: marine energy, marine manufacturing, maritime operations and marine environmental technologies. Each theme delivers a set of potential (non-exhaustive) R&amp;D and Innovation themes</w:t>
            </w:r>
            <w:r w:rsidR="001C6189" w:rsidRPr="00147E17">
              <w:rPr>
                <w:rFonts w:ascii="Arial" w:hAnsi="Arial" w:cs="Arial"/>
                <w:bCs/>
              </w:rPr>
              <w:t xml:space="preserve"> which provide a focus for the operational activities of the team</w:t>
            </w:r>
            <w:r w:rsidRPr="00147E17">
              <w:rPr>
                <w:rFonts w:ascii="Arial" w:hAnsi="Arial" w:cs="Arial"/>
                <w:bCs/>
              </w:rPr>
              <w:t xml:space="preserve">. </w:t>
            </w:r>
            <w:r w:rsidRPr="00147E17">
              <w:rPr>
                <w:rFonts w:ascii="Arial" w:hAnsi="Arial" w:cs="Arial"/>
                <w:bCs/>
              </w:rPr>
              <w:lastRenderedPageBreak/>
              <w:t>The table below illustrates the breadth of business challenges and R&amp;D requirements this project could address</w:t>
            </w:r>
            <w:r w:rsidR="001C6189" w:rsidRPr="00147E17">
              <w:rPr>
                <w:rFonts w:ascii="Arial" w:hAnsi="Arial" w:cs="Arial"/>
                <w:bCs/>
              </w:rPr>
              <w:t>:</w:t>
            </w:r>
          </w:p>
          <w:p w14:paraId="482E6368" w14:textId="77777777" w:rsidR="007A2515" w:rsidRPr="00147E17" w:rsidRDefault="007A2515" w:rsidP="007A2515">
            <w:pPr>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7694"/>
            </w:tblGrid>
            <w:tr w:rsidR="007A2515" w:rsidRPr="00CE6E39" w14:paraId="47A8A481" w14:textId="77777777" w:rsidTr="00035435">
              <w:tc>
                <w:tcPr>
                  <w:tcW w:w="1752" w:type="dxa"/>
                  <w:shd w:val="clear" w:color="auto" w:fill="auto"/>
                </w:tcPr>
                <w:p w14:paraId="36A8590F" w14:textId="77777777" w:rsidR="007A2515" w:rsidRPr="00CE6E39" w:rsidRDefault="007A2515" w:rsidP="007A2515">
                  <w:pPr>
                    <w:rPr>
                      <w:rFonts w:ascii="Arial" w:hAnsi="Arial" w:cs="Arial"/>
                      <w:b/>
                      <w:bCs/>
                    </w:rPr>
                  </w:pPr>
                  <w:r w:rsidRPr="00CE6E39">
                    <w:rPr>
                      <w:rFonts w:ascii="Arial" w:hAnsi="Arial" w:cs="Arial"/>
                      <w:b/>
                      <w:bCs/>
                    </w:rPr>
                    <w:t>Market-focussed theme</w:t>
                  </w:r>
                </w:p>
              </w:tc>
              <w:tc>
                <w:tcPr>
                  <w:tcW w:w="7694" w:type="dxa"/>
                  <w:shd w:val="clear" w:color="auto" w:fill="auto"/>
                </w:tcPr>
                <w:p w14:paraId="736D6AD7" w14:textId="77777777" w:rsidR="007A2515" w:rsidRPr="00CE6E39" w:rsidRDefault="007A2515" w:rsidP="007A2515">
                  <w:pPr>
                    <w:rPr>
                      <w:rFonts w:ascii="Arial" w:hAnsi="Arial" w:cs="Arial"/>
                      <w:b/>
                      <w:bCs/>
                    </w:rPr>
                  </w:pPr>
                  <w:r w:rsidRPr="00CE6E39">
                    <w:rPr>
                      <w:rFonts w:ascii="Arial" w:hAnsi="Arial" w:cs="Arial"/>
                      <w:b/>
                      <w:bCs/>
                    </w:rPr>
                    <w:t>Potential R&amp;D and Innovation themes</w:t>
                  </w:r>
                </w:p>
              </w:tc>
            </w:tr>
            <w:tr w:rsidR="007A2515" w:rsidRPr="001C6189" w14:paraId="11646C24" w14:textId="77777777" w:rsidTr="00035435">
              <w:tc>
                <w:tcPr>
                  <w:tcW w:w="1752" w:type="dxa"/>
                  <w:shd w:val="clear" w:color="auto" w:fill="auto"/>
                </w:tcPr>
                <w:p w14:paraId="2BBBC002" w14:textId="77777777" w:rsidR="007A2515" w:rsidRPr="00147E17" w:rsidRDefault="007A2515" w:rsidP="007A2515">
                  <w:pPr>
                    <w:rPr>
                      <w:rFonts w:ascii="Arial" w:hAnsi="Arial" w:cs="Arial"/>
                      <w:bCs/>
                    </w:rPr>
                  </w:pPr>
                  <w:r w:rsidRPr="00147E17">
                    <w:rPr>
                      <w:rFonts w:ascii="Arial" w:hAnsi="Arial" w:cs="Arial"/>
                      <w:bCs/>
                    </w:rPr>
                    <w:t>Marine Energy</w:t>
                  </w:r>
                </w:p>
              </w:tc>
              <w:tc>
                <w:tcPr>
                  <w:tcW w:w="7694" w:type="dxa"/>
                  <w:shd w:val="clear" w:color="auto" w:fill="auto"/>
                </w:tcPr>
                <w:p w14:paraId="5CC1C9B7" w14:textId="77777777" w:rsidR="007A2515" w:rsidRPr="00147E17" w:rsidRDefault="007A2515" w:rsidP="007A2515">
                  <w:pPr>
                    <w:rPr>
                      <w:rFonts w:ascii="Arial" w:hAnsi="Arial" w:cs="Arial"/>
                      <w:bCs/>
                    </w:rPr>
                  </w:pPr>
                  <w:r w:rsidRPr="00147E17">
                    <w:rPr>
                      <w:rFonts w:ascii="Arial" w:hAnsi="Arial" w:cs="Arial"/>
                      <w:bCs/>
                    </w:rPr>
                    <w:t>Resource prediction, Component reliability, Subsea systems, Materials, Control systems, Cabling, mooring &amp; foundation systems, Power take-off, conversion and control, Grid connection, Deployment, maintenance and decommissioning strategies, Environmental monitoring, Device performance monitoring, Maritime safety.</w:t>
                  </w:r>
                </w:p>
              </w:tc>
            </w:tr>
            <w:tr w:rsidR="007A2515" w:rsidRPr="001C6189" w14:paraId="1921FD04" w14:textId="77777777" w:rsidTr="00035435">
              <w:tc>
                <w:tcPr>
                  <w:tcW w:w="1752" w:type="dxa"/>
                  <w:shd w:val="clear" w:color="auto" w:fill="auto"/>
                </w:tcPr>
                <w:p w14:paraId="549561D1" w14:textId="77777777" w:rsidR="007A2515" w:rsidRPr="00147E17" w:rsidRDefault="007A2515" w:rsidP="007A2515">
                  <w:pPr>
                    <w:rPr>
                      <w:rFonts w:ascii="Arial" w:hAnsi="Arial" w:cs="Arial"/>
                      <w:bCs/>
                    </w:rPr>
                  </w:pPr>
                  <w:r w:rsidRPr="00147E17">
                    <w:rPr>
                      <w:rFonts w:ascii="Arial" w:hAnsi="Arial" w:cs="Arial"/>
                      <w:bCs/>
                    </w:rPr>
                    <w:t>Marine Manufacturing</w:t>
                  </w:r>
                </w:p>
              </w:tc>
              <w:tc>
                <w:tcPr>
                  <w:tcW w:w="7694" w:type="dxa"/>
                  <w:shd w:val="clear" w:color="auto" w:fill="auto"/>
                </w:tcPr>
                <w:p w14:paraId="01D6665F" w14:textId="77777777" w:rsidR="007A2515" w:rsidRPr="00147E17" w:rsidRDefault="007A2515" w:rsidP="007A2515">
                  <w:pPr>
                    <w:rPr>
                      <w:rFonts w:ascii="Arial" w:hAnsi="Arial" w:cs="Arial"/>
                      <w:bCs/>
                    </w:rPr>
                  </w:pPr>
                  <w:r w:rsidRPr="00147E17">
                    <w:rPr>
                      <w:rFonts w:ascii="Arial" w:hAnsi="Arial" w:cs="Arial"/>
                      <w:bCs/>
                    </w:rPr>
                    <w:t>Autonomous vessels and systems, Component reliability, Hydraulics, Annular drilling, Drill cutter technologies, Smart materials.</w:t>
                  </w:r>
                </w:p>
              </w:tc>
            </w:tr>
            <w:tr w:rsidR="007A2515" w:rsidRPr="001C6189" w14:paraId="6E5E3F33" w14:textId="77777777" w:rsidTr="00035435">
              <w:tc>
                <w:tcPr>
                  <w:tcW w:w="1752" w:type="dxa"/>
                  <w:shd w:val="clear" w:color="auto" w:fill="auto"/>
                </w:tcPr>
                <w:p w14:paraId="47F44644" w14:textId="77777777" w:rsidR="007A2515" w:rsidRPr="00147E17" w:rsidRDefault="007A2515" w:rsidP="007A2515">
                  <w:pPr>
                    <w:rPr>
                      <w:rFonts w:ascii="Arial" w:hAnsi="Arial" w:cs="Arial"/>
                      <w:bCs/>
                    </w:rPr>
                  </w:pPr>
                  <w:r w:rsidRPr="00147E17">
                    <w:rPr>
                      <w:rFonts w:ascii="Arial" w:hAnsi="Arial" w:cs="Arial"/>
                      <w:bCs/>
                    </w:rPr>
                    <w:t>Maritime Operations</w:t>
                  </w:r>
                </w:p>
              </w:tc>
              <w:tc>
                <w:tcPr>
                  <w:tcW w:w="7694" w:type="dxa"/>
                  <w:shd w:val="clear" w:color="auto" w:fill="auto"/>
                </w:tcPr>
                <w:p w14:paraId="013877F2" w14:textId="2C91D0CE" w:rsidR="007A2515" w:rsidRPr="00147E17" w:rsidRDefault="007A2515" w:rsidP="007A2515">
                  <w:pPr>
                    <w:rPr>
                      <w:rFonts w:ascii="Arial" w:hAnsi="Arial" w:cs="Arial"/>
                      <w:bCs/>
                    </w:rPr>
                  </w:pPr>
                  <w:r w:rsidRPr="00147E17">
                    <w:rPr>
                      <w:rFonts w:ascii="Arial" w:hAnsi="Arial" w:cs="Arial"/>
                      <w:bCs/>
                    </w:rPr>
                    <w:t xml:space="preserve">Vessel efficiency, Fuel improvement and efficiency, Hybrid power, propulsion, data management and telemetry, </w:t>
                  </w:r>
                  <w:r w:rsidR="009525A7" w:rsidRPr="00147E17">
                    <w:rPr>
                      <w:rFonts w:ascii="Arial" w:hAnsi="Arial" w:cs="Arial"/>
                      <w:bCs/>
                    </w:rPr>
                    <w:t>use of Satellite Applications to optimise operations and maintenance data transfer, logistics and communications</w:t>
                  </w:r>
                  <w:r w:rsidRPr="00147E17">
                    <w:rPr>
                      <w:rFonts w:ascii="Arial" w:hAnsi="Arial" w:cs="Arial"/>
                      <w:bCs/>
                    </w:rPr>
                    <w:t xml:space="preserve"> systems for deep water anchoring, H&amp;S in high current operations</w:t>
                  </w:r>
                </w:p>
              </w:tc>
            </w:tr>
            <w:tr w:rsidR="007A2515" w:rsidRPr="001C6189" w14:paraId="0385762F" w14:textId="77777777" w:rsidTr="00035435">
              <w:tc>
                <w:tcPr>
                  <w:tcW w:w="1752" w:type="dxa"/>
                  <w:shd w:val="clear" w:color="auto" w:fill="auto"/>
                </w:tcPr>
                <w:p w14:paraId="30AB81E3" w14:textId="77777777" w:rsidR="007A2515" w:rsidRPr="00147E17" w:rsidRDefault="007A2515" w:rsidP="007A2515">
                  <w:pPr>
                    <w:rPr>
                      <w:rFonts w:ascii="Arial" w:hAnsi="Arial" w:cs="Arial"/>
                      <w:bCs/>
                    </w:rPr>
                  </w:pPr>
                  <w:r w:rsidRPr="00147E17">
                    <w:rPr>
                      <w:rFonts w:ascii="Arial" w:hAnsi="Arial" w:cs="Arial"/>
                      <w:bCs/>
                    </w:rPr>
                    <w:t>Marine Environmental Technologies</w:t>
                  </w:r>
                </w:p>
              </w:tc>
              <w:tc>
                <w:tcPr>
                  <w:tcW w:w="7694" w:type="dxa"/>
                  <w:shd w:val="clear" w:color="auto" w:fill="auto"/>
                </w:tcPr>
                <w:p w14:paraId="3EA2B84F" w14:textId="77777777" w:rsidR="007A2515" w:rsidRPr="00147E17" w:rsidRDefault="007A2515" w:rsidP="007A2515">
                  <w:pPr>
                    <w:rPr>
                      <w:rFonts w:ascii="Arial" w:hAnsi="Arial" w:cs="Arial"/>
                      <w:bCs/>
                    </w:rPr>
                  </w:pPr>
                  <w:r w:rsidRPr="00147E17">
                    <w:rPr>
                      <w:rFonts w:ascii="Arial" w:hAnsi="Arial" w:cs="Arial"/>
                      <w:bCs/>
                    </w:rPr>
                    <w:t>Underwater Noise Pollution, Environmental protection, Corrosion and Corrosion inhibitors, Paints and Coatings, Alternative Surface Treatments, Drill spoil mitigation, Waste oil re use / recycling, Ecological impacts.</w:t>
                  </w:r>
                </w:p>
              </w:tc>
            </w:tr>
          </w:tbl>
          <w:p w14:paraId="3213A77E" w14:textId="77777777" w:rsidR="003D7768" w:rsidRPr="001C6189" w:rsidRDefault="003D7768" w:rsidP="00575421">
            <w:pPr>
              <w:rPr>
                <w:rFonts w:ascii="Arial" w:hAnsi="Arial" w:cs="Arial"/>
                <w:bCs/>
                <w:highlight w:val="yellow"/>
              </w:rPr>
            </w:pPr>
          </w:p>
          <w:p w14:paraId="370D4C04" w14:textId="77777777" w:rsidR="003D7768" w:rsidRPr="001C6189" w:rsidRDefault="003D7768" w:rsidP="00575421">
            <w:pPr>
              <w:rPr>
                <w:rFonts w:ascii="Arial" w:hAnsi="Arial" w:cs="Arial"/>
                <w:b/>
                <w:bCs/>
                <w:highlight w:val="yellow"/>
              </w:rPr>
            </w:pPr>
          </w:p>
          <w:p w14:paraId="1429F49F" w14:textId="77777777" w:rsidR="003D7768" w:rsidRPr="00A00FC4" w:rsidRDefault="003D7768" w:rsidP="00575421">
            <w:pPr>
              <w:rPr>
                <w:rFonts w:ascii="Arial" w:hAnsi="Arial" w:cs="Arial"/>
                <w:b/>
                <w:highlight w:val="yellow"/>
              </w:rPr>
            </w:pPr>
          </w:p>
        </w:tc>
      </w:tr>
    </w:tbl>
    <w:p w14:paraId="3E2EACAF" w14:textId="77777777" w:rsidR="00C64B63" w:rsidRPr="00A00FC4" w:rsidRDefault="00C64B63" w:rsidP="00EA7C4A">
      <w:pPr>
        <w:rPr>
          <w:rFonts w:ascii="Arial" w:hAnsi="Arial" w:cs="Arial"/>
          <w:b/>
          <w:highlight w:val="yellow"/>
        </w:rPr>
      </w:pPr>
    </w:p>
    <w:tbl>
      <w:tblPr>
        <w:tblW w:w="5000" w:type="pct"/>
        <w:tblBorders>
          <w:top w:val="single" w:sz="2" w:space="0" w:color="auto"/>
          <w:left w:val="single" w:sz="2" w:space="0" w:color="auto"/>
          <w:bottom w:val="single" w:sz="2" w:space="0" w:color="auto"/>
          <w:right w:val="single" w:sz="2" w:space="0" w:color="auto"/>
        </w:tblBorders>
        <w:tblLook w:val="01E0" w:firstRow="1" w:lastRow="1" w:firstColumn="1" w:lastColumn="1" w:noHBand="0" w:noVBand="0"/>
      </w:tblPr>
      <w:tblGrid>
        <w:gridCol w:w="9633"/>
      </w:tblGrid>
      <w:tr w:rsidR="00D021E9" w:rsidRPr="00A00FC4" w14:paraId="62067890" w14:textId="77777777" w:rsidTr="000D3A5B">
        <w:trPr>
          <w:trHeight w:val="399"/>
        </w:trPr>
        <w:tc>
          <w:tcPr>
            <w:tcW w:w="5000" w:type="pct"/>
            <w:tcBorders>
              <w:bottom w:val="single" w:sz="2" w:space="0" w:color="auto"/>
            </w:tcBorders>
            <w:shd w:val="clear" w:color="auto" w:fill="auto"/>
          </w:tcPr>
          <w:p w14:paraId="1FA397E2" w14:textId="77777777" w:rsidR="00D021E9" w:rsidRPr="00DE5998" w:rsidRDefault="00AB391F" w:rsidP="00C74C32">
            <w:pPr>
              <w:rPr>
                <w:rFonts w:ascii="Arial" w:hAnsi="Arial" w:cs="Arial"/>
                <w:b/>
                <w:color w:val="FF0000"/>
              </w:rPr>
            </w:pPr>
            <w:r w:rsidRPr="00A00FC4">
              <w:rPr>
                <w:rFonts w:ascii="Arial" w:hAnsi="Arial" w:cs="Arial"/>
                <w:b/>
              </w:rPr>
              <w:t>3.3</w:t>
            </w:r>
            <w:r w:rsidR="00D021E9" w:rsidRPr="00A00FC4">
              <w:rPr>
                <w:rFonts w:ascii="Arial" w:hAnsi="Arial" w:cs="Arial"/>
                <w:b/>
              </w:rPr>
              <w:t xml:space="preserve"> How is the project delivered</w:t>
            </w:r>
            <w:r w:rsidR="00C02572">
              <w:rPr>
                <w:rFonts w:ascii="Arial" w:hAnsi="Arial" w:cs="Arial"/>
                <w:b/>
              </w:rPr>
              <w:t>:</w:t>
            </w:r>
            <w:r w:rsidR="00D021E9" w:rsidRPr="00A00FC4">
              <w:rPr>
                <w:rFonts w:ascii="Arial" w:hAnsi="Arial" w:cs="Arial"/>
                <w:b/>
              </w:rPr>
              <w:t xml:space="preserve"> to and by whom?</w:t>
            </w:r>
            <w:r w:rsidR="00DE5998">
              <w:rPr>
                <w:rFonts w:ascii="Arial" w:hAnsi="Arial" w:cs="Arial"/>
                <w:b/>
              </w:rPr>
              <w:t xml:space="preserve"> </w:t>
            </w:r>
          </w:p>
        </w:tc>
      </w:tr>
      <w:tr w:rsidR="0049688B" w:rsidRPr="00A00FC4" w14:paraId="3AED19F7" w14:textId="77777777" w:rsidTr="000D3A5B">
        <w:trPr>
          <w:trHeight w:val="968"/>
        </w:trPr>
        <w:tc>
          <w:tcPr>
            <w:tcW w:w="5000" w:type="pct"/>
            <w:tcBorders>
              <w:top w:val="single" w:sz="2" w:space="0" w:color="auto"/>
              <w:bottom w:val="single" w:sz="2" w:space="0" w:color="auto"/>
            </w:tcBorders>
            <w:shd w:val="clear" w:color="auto" w:fill="auto"/>
          </w:tcPr>
          <w:p w14:paraId="42CF1AEF" w14:textId="051059E3" w:rsidR="007A2515" w:rsidRPr="00147E17" w:rsidRDefault="007A2515" w:rsidP="007A2515">
            <w:pPr>
              <w:rPr>
                <w:rFonts w:ascii="Arial" w:hAnsi="Arial" w:cs="Arial"/>
                <w:b/>
                <w:bCs/>
                <w:color w:val="000000"/>
              </w:rPr>
            </w:pPr>
            <w:r w:rsidRPr="00147E17">
              <w:rPr>
                <w:rFonts w:ascii="Arial" w:hAnsi="Arial" w:cs="Arial"/>
                <w:b/>
                <w:bCs/>
                <w:color w:val="000000"/>
              </w:rPr>
              <w:t xml:space="preserve">This </w:t>
            </w:r>
            <w:r w:rsidR="006A68DA" w:rsidRPr="00147E17">
              <w:rPr>
                <w:rFonts w:ascii="Arial" w:hAnsi="Arial" w:cs="Arial"/>
                <w:b/>
                <w:bCs/>
                <w:color w:val="000000"/>
              </w:rPr>
              <w:t xml:space="preserve">36 month </w:t>
            </w:r>
            <w:r w:rsidRPr="00147E17">
              <w:rPr>
                <w:rFonts w:ascii="Arial" w:hAnsi="Arial" w:cs="Arial"/>
                <w:b/>
                <w:bCs/>
                <w:color w:val="000000"/>
              </w:rPr>
              <w:t xml:space="preserve">project will be delivered by a partnership of the region’s leading stakeholders in marine technology R&amp;D, Innovation, skills development and economic development through the creation of a Marine Technology RD&amp;I Hub. The Hub’s well managed programme of business-focussed initiatives will enable companies to work proactively with Higher Education Institutions and other knowledge providers in solving sector growth challenges. </w:t>
            </w:r>
          </w:p>
          <w:p w14:paraId="1E491A91" w14:textId="77777777" w:rsidR="00626826" w:rsidRPr="00147E17" w:rsidRDefault="00626826" w:rsidP="00626826">
            <w:pPr>
              <w:rPr>
                <w:rFonts w:ascii="Arial" w:hAnsi="Arial" w:cs="Arial"/>
                <w:color w:val="000000"/>
              </w:rPr>
            </w:pPr>
          </w:p>
          <w:p w14:paraId="758CFB0C" w14:textId="77777777" w:rsidR="00626826" w:rsidRPr="00147E17" w:rsidRDefault="00626826" w:rsidP="00626826">
            <w:pPr>
              <w:rPr>
                <w:rFonts w:ascii="Arial" w:hAnsi="Arial" w:cs="Arial"/>
                <w:color w:val="000000"/>
              </w:rPr>
            </w:pPr>
            <w:r w:rsidRPr="00147E17">
              <w:rPr>
                <w:rFonts w:ascii="Arial" w:hAnsi="Arial" w:cs="Arial"/>
                <w:color w:val="000000"/>
              </w:rPr>
              <w:lastRenderedPageBreak/>
              <w:t xml:space="preserve">Cornwall and IOS has been at the vanguard of marine technology R&amp;D infrastructure investments. However, these previous investments must be aligned through this Hub to achieve maximum benefit from previous public funding and to ensure the additional public funding still required is </w:t>
            </w:r>
            <w:r w:rsidR="001C6189" w:rsidRPr="00147E17">
              <w:rPr>
                <w:rFonts w:ascii="Arial" w:hAnsi="Arial" w:cs="Arial"/>
                <w:color w:val="000000"/>
              </w:rPr>
              <w:t xml:space="preserve">put to best </w:t>
            </w:r>
            <w:r w:rsidRPr="00147E17">
              <w:rPr>
                <w:rFonts w:ascii="Arial" w:hAnsi="Arial" w:cs="Arial"/>
                <w:color w:val="000000"/>
              </w:rPr>
              <w:t>effect</w:t>
            </w:r>
            <w:r w:rsidR="001C6189" w:rsidRPr="00147E17">
              <w:rPr>
                <w:rFonts w:ascii="Arial" w:hAnsi="Arial" w:cs="Arial"/>
                <w:color w:val="000000"/>
              </w:rPr>
              <w:t xml:space="preserve"> so that </w:t>
            </w:r>
            <w:r w:rsidRPr="00147E17">
              <w:rPr>
                <w:rFonts w:ascii="Arial" w:hAnsi="Arial" w:cs="Arial"/>
                <w:color w:val="000000"/>
              </w:rPr>
              <w:t>it satisfactorily addresses the perceived investment risks of mature lending sources, and help</w:t>
            </w:r>
            <w:r w:rsidR="001057FB" w:rsidRPr="00147E17">
              <w:rPr>
                <w:rFonts w:ascii="Arial" w:hAnsi="Arial" w:cs="Arial"/>
                <w:color w:val="000000"/>
              </w:rPr>
              <w:t>s</w:t>
            </w:r>
            <w:r w:rsidRPr="00147E17">
              <w:rPr>
                <w:rFonts w:ascii="Arial" w:hAnsi="Arial" w:cs="Arial"/>
                <w:color w:val="000000"/>
              </w:rPr>
              <w:t xml:space="preserve"> to grow an internationally renowned marine technology supply chain. </w:t>
            </w:r>
          </w:p>
          <w:p w14:paraId="3C87FB6A" w14:textId="77777777" w:rsidR="00626826" w:rsidRPr="00147E17" w:rsidRDefault="00626826" w:rsidP="00626826">
            <w:pPr>
              <w:rPr>
                <w:rFonts w:ascii="Arial" w:hAnsi="Arial" w:cs="Arial"/>
                <w:color w:val="000000"/>
              </w:rPr>
            </w:pPr>
          </w:p>
          <w:p w14:paraId="47C4D551" w14:textId="77777777" w:rsidR="00626826" w:rsidRPr="00147E17" w:rsidRDefault="00626826" w:rsidP="00626826">
            <w:pPr>
              <w:rPr>
                <w:rFonts w:ascii="Arial" w:hAnsi="Arial" w:cs="Arial"/>
                <w:color w:val="000000"/>
              </w:rPr>
            </w:pPr>
            <w:r w:rsidRPr="00147E17">
              <w:rPr>
                <w:rFonts w:ascii="Arial" w:hAnsi="Arial" w:cs="Arial"/>
                <w:b/>
                <w:color w:val="000000"/>
              </w:rPr>
              <w:t xml:space="preserve">Key </w:t>
            </w:r>
            <w:r w:rsidR="00E517D5" w:rsidRPr="00147E17">
              <w:rPr>
                <w:rFonts w:ascii="Arial" w:hAnsi="Arial" w:cs="Arial"/>
                <w:b/>
                <w:color w:val="000000"/>
              </w:rPr>
              <w:t xml:space="preserve">delivery </w:t>
            </w:r>
            <w:r w:rsidRPr="00147E17">
              <w:rPr>
                <w:rFonts w:ascii="Arial" w:hAnsi="Arial" w:cs="Arial"/>
                <w:b/>
                <w:color w:val="000000"/>
              </w:rPr>
              <w:t>aspects of the Hub are</w:t>
            </w:r>
            <w:r w:rsidRPr="00147E17">
              <w:rPr>
                <w:rFonts w:ascii="Arial" w:hAnsi="Arial" w:cs="Arial"/>
                <w:color w:val="000000"/>
              </w:rPr>
              <w:t>:</w:t>
            </w:r>
          </w:p>
          <w:p w14:paraId="65386D06" w14:textId="77777777" w:rsidR="00626826" w:rsidRPr="00147E17" w:rsidRDefault="00626826" w:rsidP="00626826">
            <w:pPr>
              <w:rPr>
                <w:rFonts w:ascii="Arial" w:hAnsi="Arial" w:cs="Arial"/>
                <w:color w:val="000000"/>
              </w:rPr>
            </w:pPr>
          </w:p>
          <w:p w14:paraId="40BB6EE6" w14:textId="77777777" w:rsidR="00626826" w:rsidRPr="00147E17" w:rsidRDefault="00626826" w:rsidP="003154EA">
            <w:pPr>
              <w:numPr>
                <w:ilvl w:val="0"/>
                <w:numId w:val="23"/>
              </w:numPr>
              <w:rPr>
                <w:rFonts w:ascii="Arial" w:hAnsi="Arial" w:cs="Arial"/>
                <w:color w:val="000000"/>
              </w:rPr>
            </w:pPr>
            <w:r w:rsidRPr="00147E17">
              <w:rPr>
                <w:rFonts w:ascii="Arial" w:hAnsi="Arial" w:cs="Arial"/>
                <w:color w:val="000000"/>
              </w:rPr>
              <w:t xml:space="preserve">It will establish a marine technology centre of excellence providing leadership and a focal point to galvanise and coordinate R&amp;D and innovation activity across the region where none existed before. This will encourage innovation and clustering around the </w:t>
            </w:r>
            <w:r w:rsidR="001057FB" w:rsidRPr="00147E17">
              <w:rPr>
                <w:rFonts w:ascii="Arial" w:hAnsi="Arial" w:cs="Arial"/>
                <w:color w:val="000000"/>
              </w:rPr>
              <w:t xml:space="preserve">Marine Enterprise Zones such as </w:t>
            </w:r>
            <w:r w:rsidRPr="00147E17">
              <w:rPr>
                <w:rFonts w:ascii="Arial" w:hAnsi="Arial" w:cs="Arial"/>
                <w:color w:val="000000"/>
              </w:rPr>
              <w:t>Hayle Marine Renewables Business Park (HMRBP), fully utilising the first class office and industrial units on offer;</w:t>
            </w:r>
          </w:p>
          <w:p w14:paraId="719A40B9" w14:textId="77777777" w:rsidR="00626826" w:rsidRPr="00147E17" w:rsidRDefault="00626826" w:rsidP="003154EA">
            <w:pPr>
              <w:numPr>
                <w:ilvl w:val="0"/>
                <w:numId w:val="23"/>
              </w:numPr>
              <w:rPr>
                <w:rFonts w:ascii="Arial" w:hAnsi="Arial" w:cs="Arial"/>
                <w:color w:val="000000"/>
              </w:rPr>
            </w:pPr>
            <w:r w:rsidRPr="00147E17">
              <w:rPr>
                <w:rFonts w:ascii="Arial" w:hAnsi="Arial" w:cs="Arial"/>
                <w:color w:val="000000"/>
              </w:rPr>
              <w:t xml:space="preserve">It will offer a centralised and integrated approach to engagement with innovators, businesses, investors, and funders in order to deliver innovation through a well-developed and flexible SME supply chain as a key component in the development, growth and sustainability of the marine technology sector; </w:t>
            </w:r>
          </w:p>
          <w:p w14:paraId="45B1EAE0" w14:textId="16E912F5" w:rsidR="00626826" w:rsidRPr="00147E17" w:rsidRDefault="0054072B" w:rsidP="003154EA">
            <w:pPr>
              <w:numPr>
                <w:ilvl w:val="0"/>
                <w:numId w:val="23"/>
              </w:numPr>
              <w:rPr>
                <w:rFonts w:ascii="Arial" w:hAnsi="Arial" w:cs="Arial"/>
                <w:color w:val="000000"/>
              </w:rPr>
            </w:pPr>
            <w:r>
              <w:rPr>
                <w:rFonts w:ascii="Arial" w:hAnsi="Arial" w:cs="Arial"/>
                <w:color w:val="000000"/>
              </w:rPr>
              <w:t>It will deliver a £4.75M Marine</w:t>
            </w:r>
            <w:r w:rsidR="00626826" w:rsidRPr="00147E17">
              <w:rPr>
                <w:rFonts w:ascii="Arial" w:hAnsi="Arial" w:cs="Arial"/>
                <w:color w:val="000000"/>
              </w:rPr>
              <w:t xml:space="preserve"> Challenge Fund (£3,190,000 ERDF, £1,563,571 private match), which will be specifically focussed on marine technology development in key growth areas defined by the Hub working in partnership with key stakeholders. Part of this fund is designed to further leverage the marine renewables investments made under the 2007-2013 Convergence Programme and complement the investment in infrastructure which was the focus of the October 2015 PA4 call. Each of these investments are designed to meet an industry requirement which clearly states that both ‘site based’ and technology based’ support is required;</w:t>
            </w:r>
          </w:p>
          <w:p w14:paraId="558C5BFB" w14:textId="77777777" w:rsidR="00626826" w:rsidRPr="00147E17" w:rsidRDefault="00626826" w:rsidP="003154EA">
            <w:pPr>
              <w:numPr>
                <w:ilvl w:val="0"/>
                <w:numId w:val="23"/>
              </w:numPr>
              <w:rPr>
                <w:rFonts w:ascii="Arial" w:hAnsi="Arial" w:cs="Arial"/>
                <w:color w:val="000000"/>
              </w:rPr>
            </w:pPr>
            <w:r w:rsidRPr="00147E17">
              <w:rPr>
                <w:rFonts w:ascii="Arial" w:hAnsi="Arial" w:cs="Arial"/>
                <w:color w:val="000000"/>
              </w:rPr>
              <w:t>It will ensure a focus on the co-creation of solutions by enabling businesses to work with knowledge centres and HE, particularly utilising the expertise of the delivery partners and mapping business need onto research and technical capabilities;</w:t>
            </w:r>
          </w:p>
          <w:p w14:paraId="04B18667" w14:textId="77777777" w:rsidR="00626826" w:rsidRPr="00147E17" w:rsidRDefault="00626826" w:rsidP="003154EA">
            <w:pPr>
              <w:numPr>
                <w:ilvl w:val="0"/>
                <w:numId w:val="23"/>
              </w:numPr>
              <w:rPr>
                <w:rFonts w:ascii="Arial" w:hAnsi="Arial" w:cs="Arial"/>
                <w:color w:val="000000"/>
              </w:rPr>
            </w:pPr>
            <w:r w:rsidRPr="00147E17">
              <w:rPr>
                <w:rFonts w:ascii="Arial" w:hAnsi="Arial" w:cs="Arial"/>
                <w:color w:val="000000"/>
              </w:rPr>
              <w:t xml:space="preserve">It will put in place appropriate governance and management arrangements with relevant operational structures and innovation support tools; </w:t>
            </w:r>
          </w:p>
          <w:p w14:paraId="297DC535" w14:textId="77777777" w:rsidR="00626826" w:rsidRDefault="00626826" w:rsidP="003154EA">
            <w:pPr>
              <w:numPr>
                <w:ilvl w:val="0"/>
                <w:numId w:val="23"/>
              </w:numPr>
              <w:rPr>
                <w:rFonts w:ascii="Arial" w:hAnsi="Arial" w:cs="Arial"/>
                <w:color w:val="000000"/>
              </w:rPr>
            </w:pPr>
            <w:r w:rsidRPr="00147E17">
              <w:rPr>
                <w:rFonts w:ascii="Arial" w:hAnsi="Arial" w:cs="Arial"/>
                <w:color w:val="000000"/>
              </w:rPr>
              <w:t>It will include robust financial and output reporting mechanisms;</w:t>
            </w:r>
          </w:p>
          <w:p w14:paraId="0C905074" w14:textId="1FBD0C1F" w:rsidR="00F91973" w:rsidRPr="00F91973" w:rsidRDefault="00626826" w:rsidP="00F91973">
            <w:pPr>
              <w:pStyle w:val="ListParagraph"/>
              <w:numPr>
                <w:ilvl w:val="0"/>
                <w:numId w:val="23"/>
              </w:numPr>
              <w:rPr>
                <w:rFonts w:ascii="Arial" w:hAnsi="Arial" w:cs="Arial"/>
                <w:color w:val="000000"/>
              </w:rPr>
            </w:pPr>
            <w:r w:rsidRPr="00F91973">
              <w:rPr>
                <w:rFonts w:ascii="Arial" w:hAnsi="Arial" w:cs="Arial"/>
                <w:color w:val="000000"/>
              </w:rPr>
              <w:t xml:space="preserve">It will ensure that a coordinated and strategic approach is taken to marine technology, including alignment to the Marine Enterprise Zone and associated </w:t>
            </w:r>
            <w:r w:rsidRPr="00F91973">
              <w:rPr>
                <w:rFonts w:ascii="Arial" w:hAnsi="Arial" w:cs="Arial"/>
                <w:color w:val="000000"/>
              </w:rPr>
              <w:lastRenderedPageBreak/>
              <w:t xml:space="preserve">funding activities, </w:t>
            </w:r>
            <w:r w:rsidR="00F91973" w:rsidRPr="00F91973">
              <w:rPr>
                <w:rFonts w:ascii="Arial" w:hAnsi="Arial" w:cs="Arial"/>
                <w:color w:val="000000"/>
              </w:rPr>
              <w:t>with a specific and strong focus on businesses engagement across the marine technology and MRE sectors and driving forward non-SME marine technology/MRE related inward investment opportunities;</w:t>
            </w:r>
          </w:p>
          <w:p w14:paraId="6DC91ABB" w14:textId="176B1A9B" w:rsidR="00626826" w:rsidRPr="00147E17" w:rsidRDefault="00626826" w:rsidP="003154EA">
            <w:pPr>
              <w:numPr>
                <w:ilvl w:val="0"/>
                <w:numId w:val="23"/>
              </w:numPr>
              <w:rPr>
                <w:rFonts w:ascii="Arial" w:hAnsi="Arial" w:cs="Arial"/>
                <w:color w:val="000000"/>
              </w:rPr>
            </w:pPr>
            <w:r w:rsidRPr="00147E17">
              <w:rPr>
                <w:rFonts w:ascii="Arial" w:hAnsi="Arial" w:cs="Arial"/>
                <w:color w:val="000000"/>
              </w:rPr>
              <w:t xml:space="preserve">It will deliver high value innovation outcomes, and where possible, new knowledge to be widely disseminated across the sector through a knowledge exchange programme; </w:t>
            </w:r>
          </w:p>
          <w:p w14:paraId="57135871" w14:textId="77777777" w:rsidR="00626826" w:rsidRPr="00147E17" w:rsidRDefault="00626826" w:rsidP="0049688B">
            <w:pPr>
              <w:rPr>
                <w:rFonts w:ascii="Arial" w:hAnsi="Arial" w:cs="Arial"/>
                <w:color w:val="000000"/>
              </w:rPr>
            </w:pPr>
          </w:p>
          <w:p w14:paraId="1C34BF18" w14:textId="77777777" w:rsidR="007A2515" w:rsidRPr="00147E17" w:rsidRDefault="007A2515" w:rsidP="007A2515">
            <w:pPr>
              <w:rPr>
                <w:rFonts w:ascii="Arial" w:hAnsi="Arial" w:cs="Arial"/>
                <w:color w:val="000000"/>
              </w:rPr>
            </w:pPr>
            <w:r w:rsidRPr="00147E17">
              <w:rPr>
                <w:rFonts w:ascii="Arial" w:hAnsi="Arial" w:cs="Arial"/>
                <w:color w:val="000000"/>
              </w:rPr>
              <w:t xml:space="preserve">The Marine Technology RD&amp;I hub exploits the strong links between the relevant research institutions and stakeholders building a ‘wrap around’ support offer, providing the mechanisms for collaboration and inspiring innovation. It will work alongside all other business support agencies including the C&amp;IoS Growth Hub, PA3 delivery partners, Invest in Cornwall and other Smart Specialisation teams to ensure complementarity and cross referral so that businesses seeking to innovate will be signposted to the best solution provider to meet their needs.  </w:t>
            </w:r>
          </w:p>
          <w:p w14:paraId="2E93BF9B" w14:textId="77777777" w:rsidR="007A2515" w:rsidRPr="00147E17" w:rsidRDefault="007A2515" w:rsidP="007A2515">
            <w:pPr>
              <w:rPr>
                <w:rFonts w:ascii="Arial" w:hAnsi="Arial" w:cs="Arial"/>
                <w:color w:val="000000"/>
              </w:rPr>
            </w:pPr>
          </w:p>
          <w:p w14:paraId="752A6683" w14:textId="77777777" w:rsidR="007A2515" w:rsidRPr="00147E17" w:rsidRDefault="007A2515" w:rsidP="007A2515">
            <w:pPr>
              <w:rPr>
                <w:rFonts w:ascii="Arial" w:hAnsi="Arial" w:cs="Arial"/>
                <w:color w:val="000000"/>
              </w:rPr>
            </w:pPr>
            <w:r w:rsidRPr="00147E17">
              <w:rPr>
                <w:rFonts w:ascii="Arial" w:hAnsi="Arial" w:cs="Arial"/>
                <w:color w:val="000000"/>
              </w:rPr>
              <w:t xml:space="preserve">The project consists of a series of interlinked programme level tasks designed to pinpoint at a strategic level, </w:t>
            </w:r>
            <w:r w:rsidR="001057FB" w:rsidRPr="00147E17">
              <w:rPr>
                <w:rFonts w:ascii="Arial" w:hAnsi="Arial" w:cs="Arial"/>
                <w:color w:val="000000"/>
              </w:rPr>
              <w:t xml:space="preserve">and </w:t>
            </w:r>
            <w:r w:rsidRPr="00147E17">
              <w:rPr>
                <w:rFonts w:ascii="Arial" w:hAnsi="Arial" w:cs="Arial"/>
                <w:color w:val="000000"/>
              </w:rPr>
              <w:t>the key challenges faced by the sector that can be addressed through the Marine Technology RD&amp;I Hub</w:t>
            </w:r>
            <w:r w:rsidR="001057FB" w:rsidRPr="00147E17">
              <w:rPr>
                <w:rFonts w:ascii="Arial" w:hAnsi="Arial" w:cs="Arial"/>
                <w:color w:val="000000"/>
              </w:rPr>
              <w:t>. It will</w:t>
            </w:r>
            <w:r w:rsidRPr="00147E17">
              <w:rPr>
                <w:rFonts w:ascii="Arial" w:hAnsi="Arial" w:cs="Arial"/>
                <w:color w:val="000000"/>
              </w:rPr>
              <w:t xml:space="preserve"> produce a</w:t>
            </w:r>
            <w:r w:rsidR="001057FB" w:rsidRPr="00147E17">
              <w:rPr>
                <w:rFonts w:ascii="Arial" w:hAnsi="Arial" w:cs="Arial"/>
                <w:color w:val="000000"/>
              </w:rPr>
              <w:t xml:space="preserve"> periodic</w:t>
            </w:r>
            <w:r w:rsidRPr="00147E17">
              <w:rPr>
                <w:rFonts w:ascii="Arial" w:hAnsi="Arial" w:cs="Arial"/>
                <w:color w:val="000000"/>
              </w:rPr>
              <w:t xml:space="preserve"> prospectus of key challenges for which businesses will be invited to devise appropriate solutions. This will lead to a series of business engagement activities designed to identify the best</w:t>
            </w:r>
            <w:r w:rsidR="001057FB" w:rsidRPr="00147E17">
              <w:rPr>
                <w:rFonts w:ascii="Arial" w:hAnsi="Arial" w:cs="Arial"/>
                <w:color w:val="000000"/>
              </w:rPr>
              <w:t>, most timely</w:t>
            </w:r>
            <w:r w:rsidRPr="00147E17">
              <w:rPr>
                <w:rFonts w:ascii="Arial" w:hAnsi="Arial" w:cs="Arial"/>
                <w:color w:val="000000"/>
              </w:rPr>
              <w:t xml:space="preserve"> RD&amp;I activities and corresponding means of support.  </w:t>
            </w:r>
          </w:p>
          <w:p w14:paraId="76AB9B2F" w14:textId="77777777" w:rsidR="007A2515" w:rsidRPr="00147E17" w:rsidRDefault="007A2515" w:rsidP="007A2515">
            <w:pPr>
              <w:rPr>
                <w:rFonts w:ascii="Arial" w:hAnsi="Arial" w:cs="Arial"/>
                <w:color w:val="000000"/>
              </w:rPr>
            </w:pPr>
          </w:p>
          <w:p w14:paraId="306D53FC" w14:textId="08A5025C" w:rsidR="007A2515" w:rsidRPr="00147E17" w:rsidRDefault="007A2515" w:rsidP="007A2515">
            <w:pPr>
              <w:rPr>
                <w:rFonts w:ascii="Arial" w:hAnsi="Arial" w:cs="Arial"/>
                <w:color w:val="000000"/>
              </w:rPr>
            </w:pPr>
            <w:r w:rsidRPr="00147E17">
              <w:rPr>
                <w:rFonts w:ascii="Arial" w:hAnsi="Arial" w:cs="Arial"/>
                <w:color w:val="000000"/>
              </w:rPr>
              <w:t>The RD&amp;I hub will be proactive in undertaking</w:t>
            </w:r>
            <w:r w:rsidR="009525A7" w:rsidRPr="00147E17">
              <w:rPr>
                <w:rFonts w:ascii="Arial" w:hAnsi="Arial" w:cs="Arial"/>
                <w:color w:val="000000"/>
              </w:rPr>
              <w:t xml:space="preserve"> periodic</w:t>
            </w:r>
            <w:r w:rsidRPr="00147E17">
              <w:rPr>
                <w:rFonts w:ascii="Arial" w:hAnsi="Arial" w:cs="Arial"/>
                <w:color w:val="000000"/>
              </w:rPr>
              <w:t xml:space="preserve"> </w:t>
            </w:r>
            <w:r w:rsidR="00035435" w:rsidRPr="00035435">
              <w:rPr>
                <w:rFonts w:ascii="Arial" w:hAnsi="Arial" w:cs="Arial"/>
                <w:b/>
                <w:color w:val="000000"/>
              </w:rPr>
              <w:t xml:space="preserve">Marine </w:t>
            </w:r>
            <w:r w:rsidRPr="0054072B">
              <w:rPr>
                <w:rFonts w:ascii="Arial" w:hAnsi="Arial" w:cs="Arial"/>
                <w:b/>
                <w:color w:val="000000"/>
              </w:rPr>
              <w:t>Market Challenge</w:t>
            </w:r>
            <w:r w:rsidRPr="00147E17">
              <w:rPr>
                <w:rFonts w:ascii="Arial" w:hAnsi="Arial" w:cs="Arial"/>
                <w:b/>
                <w:color w:val="000000"/>
              </w:rPr>
              <w:t xml:space="preserve"> Definition</w:t>
            </w:r>
            <w:r w:rsidR="009525A7" w:rsidRPr="00147E17">
              <w:rPr>
                <w:rFonts w:ascii="Arial" w:hAnsi="Arial" w:cs="Arial"/>
                <w:b/>
                <w:color w:val="000000"/>
              </w:rPr>
              <w:t>s</w:t>
            </w:r>
            <w:r w:rsidRPr="00147E17">
              <w:rPr>
                <w:rFonts w:ascii="Arial" w:hAnsi="Arial" w:cs="Arial"/>
                <w:color w:val="000000"/>
              </w:rPr>
              <w:t xml:space="preserve"> of the smart specialisation area to evaluate future attractiveness and timeliness of intervention, (opportunity based, business cycle based). This will identify disruptive technologies as well as those identified through the regions’ strategic development channels and lead to an understanding of evolving opportunities so that efforts to support individual businesses or business clusters can be targeted where most effective.</w:t>
            </w:r>
            <w:r w:rsidR="006A68DA" w:rsidRPr="00147E17">
              <w:rPr>
                <w:rFonts w:ascii="Arial" w:hAnsi="Arial" w:cs="Arial"/>
                <w:color w:val="000000"/>
              </w:rPr>
              <w:t xml:space="preserve"> </w:t>
            </w:r>
            <w:r w:rsidRPr="00147E17">
              <w:rPr>
                <w:rFonts w:ascii="Arial" w:hAnsi="Arial" w:cs="Arial"/>
                <w:color w:val="000000"/>
              </w:rPr>
              <w:t>Tasks include but are not restricted to undertaking market analyses, assessment of opportunities on individual or multi-sector challenges, watching brief on other agencies’ initiatives to ensure complementarity or to initiate access, and development of channels of information and advice on smart challenges.</w:t>
            </w:r>
            <w:r w:rsidR="006A68DA" w:rsidRPr="00147E17">
              <w:rPr>
                <w:rFonts w:ascii="Arial" w:hAnsi="Arial" w:cs="Arial"/>
                <w:color w:val="000000"/>
              </w:rPr>
              <w:t xml:space="preserve"> </w:t>
            </w:r>
            <w:r w:rsidRPr="00147E17">
              <w:rPr>
                <w:rFonts w:ascii="Arial" w:hAnsi="Arial" w:cs="Arial"/>
                <w:color w:val="000000"/>
              </w:rPr>
              <w:t>Support from the project’s Strategic Partners will ensure national and international relevanc</w:t>
            </w:r>
            <w:r w:rsidR="00625BFB">
              <w:rPr>
                <w:rFonts w:ascii="Arial" w:hAnsi="Arial" w:cs="Arial"/>
                <w:color w:val="000000"/>
              </w:rPr>
              <w:t>e as well as clear fit with C&amp;Io</w:t>
            </w:r>
            <w:r w:rsidRPr="00147E17">
              <w:rPr>
                <w:rFonts w:ascii="Arial" w:hAnsi="Arial" w:cs="Arial"/>
                <w:color w:val="000000"/>
              </w:rPr>
              <w:t>S’ needs.</w:t>
            </w:r>
          </w:p>
          <w:p w14:paraId="13D8F89D" w14:textId="77777777" w:rsidR="007A2515" w:rsidRPr="00147E17" w:rsidRDefault="007A2515" w:rsidP="007A2515">
            <w:pPr>
              <w:rPr>
                <w:rFonts w:ascii="Arial" w:hAnsi="Arial" w:cs="Arial"/>
                <w:color w:val="000000"/>
              </w:rPr>
            </w:pPr>
          </w:p>
          <w:p w14:paraId="05C663C0" w14:textId="454F229C" w:rsidR="007A2515" w:rsidRPr="00147E17" w:rsidRDefault="007A2515" w:rsidP="007A2515">
            <w:pPr>
              <w:rPr>
                <w:rFonts w:ascii="Arial" w:hAnsi="Arial" w:cs="Arial"/>
                <w:color w:val="000000"/>
              </w:rPr>
            </w:pPr>
            <w:r w:rsidRPr="00147E17">
              <w:rPr>
                <w:rFonts w:ascii="Arial" w:hAnsi="Arial" w:cs="Arial"/>
                <w:b/>
                <w:color w:val="000000"/>
              </w:rPr>
              <w:lastRenderedPageBreak/>
              <w:t>Discovery rooms</w:t>
            </w:r>
            <w:r w:rsidRPr="00147E17">
              <w:rPr>
                <w:rFonts w:ascii="Arial" w:hAnsi="Arial" w:cs="Arial"/>
                <w:color w:val="000000"/>
              </w:rPr>
              <w:t xml:space="preserve"> will facilitate clustering of businesses where market knowledge can be synthesised into innovation pathways. This will utilise a range of collaborative activities, to bring about </w:t>
            </w:r>
            <w:r w:rsidRPr="00147E17">
              <w:rPr>
                <w:rFonts w:ascii="Arial" w:hAnsi="Arial" w:cs="Arial"/>
                <w:b/>
                <w:color w:val="000000"/>
              </w:rPr>
              <w:t xml:space="preserve">co-creation </w:t>
            </w:r>
            <w:r w:rsidRPr="00147E17">
              <w:rPr>
                <w:rFonts w:ascii="Arial" w:hAnsi="Arial" w:cs="Arial"/>
                <w:color w:val="000000"/>
              </w:rPr>
              <w:t xml:space="preserve">(Events, Workshops, Conferences, round tables, peer to peer groups). Large </w:t>
            </w:r>
            <w:r w:rsidR="00616B07" w:rsidRPr="00147E17">
              <w:rPr>
                <w:rFonts w:ascii="Arial" w:hAnsi="Arial" w:cs="Arial"/>
                <w:color w:val="000000"/>
              </w:rPr>
              <w:t>businesses,</w:t>
            </w:r>
            <w:r w:rsidRPr="00147E17">
              <w:rPr>
                <w:rFonts w:ascii="Arial" w:hAnsi="Arial" w:cs="Arial"/>
                <w:color w:val="000000"/>
              </w:rPr>
              <w:t xml:space="preserve"> scale up businesses and key stakeholders can engage and inform and help initiate and develop SME RD&amp;I programmes through the Hub. Projects will be designed to maximise the use of Cornwall’s existing RD&amp;I assets</w:t>
            </w:r>
            <w:r w:rsidR="001057FB" w:rsidRPr="00147E17">
              <w:rPr>
                <w:rFonts w:ascii="Arial" w:hAnsi="Arial" w:cs="Arial"/>
                <w:color w:val="000000"/>
              </w:rPr>
              <w:t>,</w:t>
            </w:r>
            <w:r w:rsidRPr="00147E17">
              <w:rPr>
                <w:rFonts w:ascii="Arial" w:hAnsi="Arial" w:cs="Arial"/>
                <w:color w:val="000000"/>
              </w:rPr>
              <w:t xml:space="preserve"> and the team, if appropriate, will facilitate access to the relevant Delivery Partner and the facilities they run.</w:t>
            </w:r>
          </w:p>
          <w:p w14:paraId="26ED5F85" w14:textId="77777777" w:rsidR="007A2515" w:rsidRPr="00147E17" w:rsidRDefault="007A2515" w:rsidP="007A2515">
            <w:pPr>
              <w:rPr>
                <w:rFonts w:ascii="Arial" w:hAnsi="Arial" w:cs="Arial"/>
                <w:color w:val="000000"/>
                <w:u w:val="single"/>
              </w:rPr>
            </w:pPr>
          </w:p>
          <w:p w14:paraId="7B762F94" w14:textId="77777777" w:rsidR="007A2515" w:rsidRPr="00147E17" w:rsidRDefault="007A2515" w:rsidP="007A2515">
            <w:pPr>
              <w:rPr>
                <w:rFonts w:ascii="Arial" w:hAnsi="Arial" w:cs="Arial"/>
                <w:color w:val="000000"/>
              </w:rPr>
            </w:pPr>
            <w:r w:rsidRPr="00147E17">
              <w:rPr>
                <w:rFonts w:ascii="Arial" w:hAnsi="Arial" w:cs="Arial"/>
                <w:color w:val="000000"/>
              </w:rPr>
              <w:t xml:space="preserve">Engagement can arise through the project’s </w:t>
            </w:r>
            <w:r w:rsidRPr="00147E17">
              <w:rPr>
                <w:rFonts w:ascii="Arial" w:hAnsi="Arial" w:cs="Arial"/>
                <w:b/>
                <w:color w:val="000000"/>
              </w:rPr>
              <w:t>Innovation Toolkit</w:t>
            </w:r>
            <w:r w:rsidRPr="00147E17">
              <w:rPr>
                <w:rFonts w:ascii="Arial" w:hAnsi="Arial" w:cs="Arial"/>
                <w:color w:val="000000"/>
              </w:rPr>
              <w:t xml:space="preserve"> which will include e.g. contract R&amp;D or consultancy, collaborative RD&amp;I, or expertise aligned to industry need. The Hub will meet resource requirements and potential funding and will support proposal preparation to ensure quality of output and compliance.  </w:t>
            </w:r>
          </w:p>
          <w:p w14:paraId="000C3ECD" w14:textId="77777777" w:rsidR="007A2515" w:rsidRPr="00147E17" w:rsidRDefault="007A2515" w:rsidP="007A2515">
            <w:pPr>
              <w:rPr>
                <w:rFonts w:ascii="Arial" w:hAnsi="Arial" w:cs="Arial"/>
                <w:color w:val="000000"/>
              </w:rPr>
            </w:pPr>
          </w:p>
          <w:p w14:paraId="70D1DFAA" w14:textId="77777777" w:rsidR="007A2515" w:rsidRPr="00147E17" w:rsidRDefault="007A2515" w:rsidP="007A2515">
            <w:pPr>
              <w:rPr>
                <w:rFonts w:ascii="Arial" w:hAnsi="Arial" w:cs="Arial"/>
                <w:color w:val="000000"/>
              </w:rPr>
            </w:pPr>
            <w:r w:rsidRPr="00147E17">
              <w:rPr>
                <w:rFonts w:ascii="Arial" w:hAnsi="Arial" w:cs="Arial"/>
                <w:color w:val="000000"/>
              </w:rPr>
              <w:t>The Innovation toolkit will feature:</w:t>
            </w:r>
          </w:p>
          <w:p w14:paraId="3E7E6882" w14:textId="77777777" w:rsidR="007A2515" w:rsidRPr="00147E17" w:rsidRDefault="007A2515" w:rsidP="007A2515">
            <w:pPr>
              <w:rPr>
                <w:rFonts w:ascii="Arial" w:hAnsi="Arial" w:cs="Arial"/>
                <w:color w:val="000000"/>
              </w:rPr>
            </w:pPr>
          </w:p>
          <w:p w14:paraId="127C0C23" w14:textId="50EF4F25" w:rsidR="007A2515" w:rsidRPr="00147E17" w:rsidRDefault="0054072B" w:rsidP="003154EA">
            <w:pPr>
              <w:numPr>
                <w:ilvl w:val="0"/>
                <w:numId w:val="24"/>
              </w:numPr>
              <w:rPr>
                <w:rFonts w:ascii="Arial" w:hAnsi="Arial" w:cs="Arial"/>
                <w:color w:val="000000"/>
              </w:rPr>
            </w:pPr>
            <w:r>
              <w:rPr>
                <w:rFonts w:ascii="Arial" w:hAnsi="Arial" w:cs="Arial"/>
                <w:color w:val="000000"/>
              </w:rPr>
              <w:t>A £4.75M Marine</w:t>
            </w:r>
            <w:r w:rsidR="007A2515" w:rsidRPr="00147E17">
              <w:rPr>
                <w:rFonts w:ascii="Arial" w:hAnsi="Arial" w:cs="Arial"/>
                <w:color w:val="000000"/>
              </w:rPr>
              <w:t xml:space="preserve"> Challenge Fund (£3,190,000 ERDF, £1,563,571 private match) as an innovation accelerator, supporting and speeding up the innovation process by helping businesses overcome funding issues (valley of death)</w:t>
            </w:r>
            <w:r w:rsidR="001057FB" w:rsidRPr="00147E17">
              <w:rPr>
                <w:rFonts w:ascii="Arial" w:hAnsi="Arial" w:cs="Arial"/>
                <w:color w:val="000000"/>
              </w:rPr>
              <w:t xml:space="preserve"> and risk</w:t>
            </w:r>
            <w:r w:rsidR="007A2515" w:rsidRPr="00147E17">
              <w:rPr>
                <w:rFonts w:ascii="Arial" w:hAnsi="Arial" w:cs="Arial"/>
                <w:color w:val="000000"/>
              </w:rPr>
              <w:t xml:space="preserve">. It therefore provides resources to support innovation challenges issued by the Hub or to respond to business led approaches/initiatives to stimulate innovation activities with significant growth potential. Funding will support e.g. research services, access to facilities, Proof of Concept development, prototyping, testing, and procuring knowledge and expertise.  </w:t>
            </w:r>
          </w:p>
          <w:p w14:paraId="3BEA4413" w14:textId="77777777" w:rsidR="007A2515" w:rsidRPr="00147E17" w:rsidRDefault="007A2515" w:rsidP="003154EA">
            <w:pPr>
              <w:numPr>
                <w:ilvl w:val="0"/>
                <w:numId w:val="24"/>
              </w:numPr>
              <w:rPr>
                <w:rFonts w:ascii="Arial" w:hAnsi="Arial" w:cs="Arial"/>
                <w:color w:val="000000"/>
              </w:rPr>
            </w:pPr>
            <w:r w:rsidRPr="00147E17">
              <w:rPr>
                <w:rFonts w:ascii="Arial" w:hAnsi="Arial" w:cs="Arial"/>
                <w:color w:val="000000"/>
              </w:rPr>
              <w:t xml:space="preserve">An RD&amp;I Team consisting of dedicated Business Research Fellows in HE: Delivery Partner experts or dedicated post graduate level research staff recruited through the project, who will be involved in research, testing, and evaluation working within </w:t>
            </w:r>
            <w:r w:rsidR="001057FB" w:rsidRPr="00147E17">
              <w:rPr>
                <w:rFonts w:ascii="Arial" w:hAnsi="Arial" w:cs="Arial"/>
                <w:color w:val="000000"/>
              </w:rPr>
              <w:t xml:space="preserve">or alongside </w:t>
            </w:r>
            <w:r w:rsidRPr="00147E17">
              <w:rPr>
                <w:rFonts w:ascii="Arial" w:hAnsi="Arial" w:cs="Arial"/>
                <w:color w:val="000000"/>
              </w:rPr>
              <w:t xml:space="preserve">businesses, particularly where that knowledge does not reside in-house. </w:t>
            </w:r>
          </w:p>
          <w:p w14:paraId="254270EF" w14:textId="77777777" w:rsidR="007A2515" w:rsidRPr="00147E17" w:rsidRDefault="007A2515" w:rsidP="003154EA">
            <w:pPr>
              <w:numPr>
                <w:ilvl w:val="0"/>
                <w:numId w:val="24"/>
              </w:numPr>
              <w:rPr>
                <w:rFonts w:ascii="Arial" w:hAnsi="Arial" w:cs="Arial"/>
                <w:color w:val="000000"/>
              </w:rPr>
            </w:pPr>
            <w:r w:rsidRPr="00147E17">
              <w:rPr>
                <w:rFonts w:ascii="Arial" w:hAnsi="Arial" w:cs="Arial"/>
                <w:color w:val="000000"/>
              </w:rPr>
              <w:t xml:space="preserve">An Open Innovation Platform supporting spin out of HEs to businesses. Support for academics to interact with external businesses and investment communities within the smart specialisation area to share risk in product development. </w:t>
            </w:r>
          </w:p>
          <w:p w14:paraId="00F3471C" w14:textId="77777777" w:rsidR="007A2515" w:rsidRPr="00147E17" w:rsidRDefault="007A2515" w:rsidP="003154EA">
            <w:pPr>
              <w:numPr>
                <w:ilvl w:val="0"/>
                <w:numId w:val="24"/>
              </w:numPr>
              <w:rPr>
                <w:rFonts w:ascii="Arial" w:hAnsi="Arial" w:cs="Arial"/>
                <w:color w:val="000000"/>
              </w:rPr>
            </w:pPr>
            <w:r w:rsidRPr="00147E17">
              <w:rPr>
                <w:rFonts w:ascii="Arial" w:hAnsi="Arial" w:cs="Arial"/>
                <w:color w:val="000000"/>
              </w:rPr>
              <w:t xml:space="preserve">Signposting. These Smart Specialisation activities will be run in parallel to business support funds that enhance the competitiveness of SMEs e.g. for business to business development or business links to other professional support services available through the Growth Hub e.g. for IP, R&amp;D tax credit, and individual company market analysis. </w:t>
            </w:r>
          </w:p>
          <w:p w14:paraId="0FFBBF30" w14:textId="77777777" w:rsidR="007A2515" w:rsidRPr="00147E17" w:rsidRDefault="007A2515" w:rsidP="003154EA">
            <w:pPr>
              <w:numPr>
                <w:ilvl w:val="0"/>
                <w:numId w:val="24"/>
              </w:numPr>
              <w:rPr>
                <w:rFonts w:ascii="Arial" w:hAnsi="Arial" w:cs="Arial"/>
                <w:color w:val="000000"/>
              </w:rPr>
            </w:pPr>
            <w:r w:rsidRPr="00147E17">
              <w:rPr>
                <w:rFonts w:ascii="Arial" w:hAnsi="Arial" w:cs="Arial"/>
                <w:color w:val="000000"/>
              </w:rPr>
              <w:lastRenderedPageBreak/>
              <w:t>External Relations. Particularly to the investment community, to alumni groups, the emerging wider South Coast Marine Cluster, business incubation, or corporate connections. Activities will be collaborative between universities and stakeholders in the Marine Technology RD&amp;I Hub partnership and will therefore mean the Hub can speak with a much louder voice to corporates and external funding sources as a result.</w:t>
            </w:r>
          </w:p>
          <w:p w14:paraId="47E248E3" w14:textId="77777777" w:rsidR="007A2515" w:rsidRPr="00147E17" w:rsidRDefault="007A2515" w:rsidP="003154EA">
            <w:pPr>
              <w:numPr>
                <w:ilvl w:val="0"/>
                <w:numId w:val="24"/>
              </w:numPr>
              <w:rPr>
                <w:rFonts w:ascii="Arial" w:hAnsi="Arial" w:cs="Arial"/>
                <w:color w:val="000000"/>
              </w:rPr>
            </w:pPr>
            <w:r w:rsidRPr="00147E17">
              <w:rPr>
                <w:rFonts w:ascii="Arial" w:hAnsi="Arial" w:cs="Arial"/>
                <w:color w:val="000000"/>
              </w:rPr>
              <w:t>Knowledge Exchange. Delivery Partners will disseminate information generated through the Hub’s market research activities, and where possible, through RD&amp;I activities to ensure the widest possible range of beneficiaries.</w:t>
            </w:r>
          </w:p>
          <w:p w14:paraId="25D520F0" w14:textId="77777777" w:rsidR="00DF4AAB" w:rsidRDefault="00DF4AAB" w:rsidP="007A2515">
            <w:pPr>
              <w:rPr>
                <w:rFonts w:ascii="Arial" w:hAnsi="Arial" w:cs="Arial"/>
                <w:color w:val="000000"/>
              </w:rPr>
            </w:pPr>
          </w:p>
          <w:p w14:paraId="4F131780" w14:textId="77777777" w:rsidR="00626826" w:rsidRPr="00147E17" w:rsidRDefault="007A2515" w:rsidP="007A2515">
            <w:pPr>
              <w:rPr>
                <w:rFonts w:ascii="Arial" w:hAnsi="Arial" w:cs="Arial"/>
                <w:color w:val="000000"/>
              </w:rPr>
            </w:pPr>
            <w:r w:rsidRPr="00147E17">
              <w:rPr>
                <w:rFonts w:ascii="Arial" w:hAnsi="Arial" w:cs="Arial"/>
                <w:color w:val="000000"/>
              </w:rPr>
              <w:t>New knowledge will be embedded within further and higher education programmes, and will contribute to the creation of a marine skills programme where new business practices can be showcased through CPD, events and workshops. The project will ensure that the skills work will align to the ESF employer led and higher level skills calls when they are published. Wider dissemination will occur through exhibitions and conferences.</w:t>
            </w:r>
          </w:p>
          <w:p w14:paraId="3E7DB9EB" w14:textId="77777777" w:rsidR="00234492" w:rsidRPr="00147E17" w:rsidRDefault="00234492" w:rsidP="007A2515">
            <w:pPr>
              <w:rPr>
                <w:rFonts w:ascii="Arial" w:hAnsi="Arial" w:cs="Arial"/>
                <w:color w:val="000000"/>
              </w:rPr>
            </w:pPr>
          </w:p>
          <w:p w14:paraId="7068F1EB" w14:textId="3C4076E1" w:rsidR="00035435" w:rsidRPr="007E71BE" w:rsidRDefault="00035435" w:rsidP="007A2515">
            <w:pPr>
              <w:rPr>
                <w:rFonts w:ascii="Arial" w:hAnsi="Arial" w:cs="Arial"/>
                <w:color w:val="000000"/>
              </w:rPr>
            </w:pPr>
            <w:r w:rsidRPr="007E71BE">
              <w:rPr>
                <w:rFonts w:ascii="Arial" w:hAnsi="Arial" w:cs="Arial"/>
                <w:color w:val="000000"/>
              </w:rPr>
              <w:t xml:space="preserve">The Quality Assurance Plan </w:t>
            </w:r>
            <w:r w:rsidR="007E71BE" w:rsidRPr="007E71BE">
              <w:rPr>
                <w:rFonts w:ascii="Arial" w:hAnsi="Arial" w:cs="Arial"/>
                <w:color w:val="000000"/>
              </w:rPr>
              <w:t xml:space="preserve">(Appendix 3) </w:t>
            </w:r>
            <w:r w:rsidRPr="007E71BE">
              <w:rPr>
                <w:rFonts w:ascii="Arial" w:hAnsi="Arial" w:cs="Arial"/>
                <w:color w:val="000000"/>
              </w:rPr>
              <w:t xml:space="preserve">includes Customer Journey flow diagrams, and the </w:t>
            </w:r>
            <w:r w:rsidR="007E71BE" w:rsidRPr="007E71BE">
              <w:rPr>
                <w:rFonts w:ascii="Arial" w:hAnsi="Arial" w:cs="Arial"/>
                <w:color w:val="000000"/>
              </w:rPr>
              <w:t xml:space="preserve">Marine </w:t>
            </w:r>
            <w:r w:rsidRPr="007E71BE">
              <w:rPr>
                <w:rFonts w:ascii="Arial" w:hAnsi="Arial" w:cs="Arial"/>
                <w:color w:val="000000"/>
              </w:rPr>
              <w:t>Challenge Fund application process</w:t>
            </w:r>
            <w:r w:rsidR="007E71BE" w:rsidRPr="007E71BE">
              <w:rPr>
                <w:rFonts w:ascii="Arial" w:hAnsi="Arial" w:cs="Arial"/>
                <w:color w:val="000000"/>
              </w:rPr>
              <w:t xml:space="preserve"> can be found in Appendix 4.</w:t>
            </w:r>
          </w:p>
          <w:p w14:paraId="04D0669C" w14:textId="77777777" w:rsidR="006B2353" w:rsidRPr="00147E17" w:rsidRDefault="006B2353" w:rsidP="006B2353">
            <w:pPr>
              <w:jc w:val="both"/>
              <w:rPr>
                <w:rFonts w:ascii="Arial" w:hAnsi="Arial" w:cs="Arial"/>
                <w:color w:val="000000"/>
              </w:rPr>
            </w:pPr>
          </w:p>
          <w:p w14:paraId="49FD11AA" w14:textId="77777777" w:rsidR="006B2353" w:rsidRPr="00147E17" w:rsidRDefault="006B2353" w:rsidP="006B2353">
            <w:pPr>
              <w:jc w:val="both"/>
              <w:rPr>
                <w:rFonts w:ascii="Arial" w:hAnsi="Arial" w:cs="Arial"/>
                <w:bCs/>
                <w:color w:val="000000"/>
              </w:rPr>
            </w:pPr>
            <w:r w:rsidRPr="00147E17">
              <w:rPr>
                <w:rFonts w:ascii="Arial" w:hAnsi="Arial" w:cs="Arial"/>
                <w:bCs/>
                <w:color w:val="000000"/>
              </w:rPr>
              <w:t>The project activity will take place largely in C&amp;IoS, and in a variety of locations:</w:t>
            </w:r>
          </w:p>
          <w:p w14:paraId="0C9B79EF" w14:textId="7E752DBF" w:rsidR="006B2353" w:rsidRPr="00147E17" w:rsidRDefault="006B2353" w:rsidP="003154EA">
            <w:pPr>
              <w:numPr>
                <w:ilvl w:val="0"/>
                <w:numId w:val="22"/>
              </w:numPr>
              <w:jc w:val="both"/>
              <w:rPr>
                <w:rFonts w:ascii="Arial" w:hAnsi="Arial" w:cs="Arial"/>
                <w:bCs/>
                <w:color w:val="000000"/>
              </w:rPr>
            </w:pPr>
            <w:r w:rsidRPr="00147E17">
              <w:rPr>
                <w:rFonts w:ascii="Arial" w:hAnsi="Arial" w:cs="Arial"/>
                <w:bCs/>
                <w:color w:val="000000"/>
              </w:rPr>
              <w:t>At the Hayle Marine Renewable Business Park (th</w:t>
            </w:r>
            <w:r w:rsidR="00035435">
              <w:rPr>
                <w:rFonts w:ascii="Arial" w:hAnsi="Arial" w:cs="Arial"/>
                <w:bCs/>
                <w:color w:val="000000"/>
              </w:rPr>
              <w:t>e centre of the Marine Enterpris</w:t>
            </w:r>
            <w:r w:rsidRPr="00147E17">
              <w:rPr>
                <w:rFonts w:ascii="Arial" w:hAnsi="Arial" w:cs="Arial"/>
                <w:bCs/>
                <w:color w:val="000000"/>
              </w:rPr>
              <w:t>e Zone). This will also be the Marine Technology RD&amp;I Hub’s key access point as well.</w:t>
            </w:r>
          </w:p>
          <w:p w14:paraId="43A16AC4" w14:textId="77777777" w:rsidR="006B2353" w:rsidRPr="00147E17" w:rsidRDefault="006B2353" w:rsidP="003154EA">
            <w:pPr>
              <w:numPr>
                <w:ilvl w:val="0"/>
                <w:numId w:val="22"/>
              </w:numPr>
              <w:jc w:val="both"/>
              <w:rPr>
                <w:rFonts w:ascii="Arial" w:hAnsi="Arial" w:cs="Arial"/>
                <w:bCs/>
                <w:color w:val="000000"/>
              </w:rPr>
            </w:pPr>
            <w:r w:rsidRPr="00147E17">
              <w:rPr>
                <w:rFonts w:ascii="Arial" w:hAnsi="Arial" w:cs="Arial"/>
                <w:bCs/>
                <w:color w:val="000000"/>
              </w:rPr>
              <w:t xml:space="preserve">At the Delivery Partners’ offices and laboratories. Most Delivery Partners have a presence in Cornwall and meetings, events, and RD&amp;I collaborations will occur at their offices or facilities. </w:t>
            </w:r>
          </w:p>
          <w:p w14:paraId="2289A9BC" w14:textId="77777777" w:rsidR="006B2353" w:rsidRPr="00147E17" w:rsidRDefault="006B2353" w:rsidP="003154EA">
            <w:pPr>
              <w:numPr>
                <w:ilvl w:val="0"/>
                <w:numId w:val="22"/>
              </w:numPr>
              <w:jc w:val="both"/>
              <w:rPr>
                <w:rFonts w:ascii="Arial" w:hAnsi="Arial" w:cs="Arial"/>
                <w:bCs/>
                <w:color w:val="000000"/>
              </w:rPr>
            </w:pPr>
            <w:r w:rsidRPr="00147E17">
              <w:rPr>
                <w:rFonts w:ascii="Arial" w:hAnsi="Arial" w:cs="Arial"/>
                <w:bCs/>
                <w:color w:val="000000"/>
              </w:rPr>
              <w:t xml:space="preserve">At the premises of the SMEs involved in the R&amp;D or innovation activities. </w:t>
            </w:r>
          </w:p>
          <w:p w14:paraId="1641648C" w14:textId="18598394" w:rsidR="006B2353" w:rsidRPr="00147E17" w:rsidRDefault="006B2353" w:rsidP="003154EA">
            <w:pPr>
              <w:numPr>
                <w:ilvl w:val="0"/>
                <w:numId w:val="22"/>
              </w:numPr>
              <w:jc w:val="both"/>
              <w:rPr>
                <w:rFonts w:ascii="Arial" w:hAnsi="Arial" w:cs="Arial"/>
                <w:bCs/>
                <w:color w:val="000000"/>
              </w:rPr>
            </w:pPr>
            <w:r w:rsidRPr="00147E17">
              <w:rPr>
                <w:rFonts w:ascii="Arial" w:hAnsi="Arial" w:cs="Arial"/>
                <w:bCs/>
                <w:color w:val="000000"/>
              </w:rPr>
              <w:t>Activities may occur at C&amp;I</w:t>
            </w:r>
            <w:r w:rsidR="00625BFB">
              <w:rPr>
                <w:rFonts w:ascii="Arial" w:hAnsi="Arial" w:cs="Arial"/>
                <w:bCs/>
                <w:color w:val="000000"/>
              </w:rPr>
              <w:t>o</w:t>
            </w:r>
            <w:r w:rsidRPr="00147E17">
              <w:rPr>
                <w:rFonts w:ascii="Arial" w:hAnsi="Arial" w:cs="Arial"/>
                <w:bCs/>
                <w:color w:val="000000"/>
              </w:rPr>
              <w:t>S’ major marine test facilities at Wave Hub and Falmouth Bay Marine Test Site.</w:t>
            </w:r>
          </w:p>
          <w:p w14:paraId="65BAFAC4" w14:textId="23BB19C6" w:rsidR="006B2353" w:rsidRPr="00147E17" w:rsidRDefault="00DF4AAB" w:rsidP="003154EA">
            <w:pPr>
              <w:numPr>
                <w:ilvl w:val="0"/>
                <w:numId w:val="22"/>
              </w:numPr>
              <w:jc w:val="both"/>
              <w:rPr>
                <w:rFonts w:ascii="Arial" w:hAnsi="Arial" w:cs="Arial"/>
                <w:bCs/>
                <w:color w:val="000000"/>
              </w:rPr>
            </w:pPr>
            <w:r>
              <w:rPr>
                <w:rFonts w:ascii="Arial" w:hAnsi="Arial" w:cs="Arial"/>
                <w:bCs/>
                <w:color w:val="000000"/>
              </w:rPr>
              <w:t>UNEXE</w:t>
            </w:r>
            <w:r w:rsidR="006B2353" w:rsidRPr="00147E17">
              <w:rPr>
                <w:rFonts w:ascii="Arial" w:hAnsi="Arial" w:cs="Arial"/>
                <w:bCs/>
                <w:color w:val="000000"/>
              </w:rPr>
              <w:t xml:space="preserve"> has research facilities in Exeter as well as Cornwall and will provide access to these for Cornish businesses as and when required. These include Dy</w:t>
            </w:r>
            <w:r w:rsidR="005F1B07" w:rsidRPr="00147E17">
              <w:rPr>
                <w:rFonts w:ascii="Arial" w:hAnsi="Arial" w:cs="Arial"/>
                <w:bCs/>
                <w:color w:val="000000"/>
              </w:rPr>
              <w:t>na</w:t>
            </w:r>
            <w:r w:rsidR="006B2353" w:rsidRPr="00147E17">
              <w:rPr>
                <w:rFonts w:ascii="Arial" w:hAnsi="Arial" w:cs="Arial"/>
                <w:bCs/>
                <w:color w:val="000000"/>
              </w:rPr>
              <w:t>mic Marine Component Test facility, SW Moorings Test facility, Electrical S</w:t>
            </w:r>
            <w:r w:rsidR="005F1B07" w:rsidRPr="00147E17">
              <w:rPr>
                <w:rFonts w:ascii="Arial" w:hAnsi="Arial" w:cs="Arial"/>
                <w:bCs/>
                <w:color w:val="000000"/>
              </w:rPr>
              <w:t>y</w:t>
            </w:r>
            <w:r w:rsidR="006B2353" w:rsidRPr="00147E17">
              <w:rPr>
                <w:rFonts w:ascii="Arial" w:hAnsi="Arial" w:cs="Arial"/>
                <w:bCs/>
                <w:color w:val="000000"/>
              </w:rPr>
              <w:t xml:space="preserve">stems Lab, Additive </w:t>
            </w:r>
            <w:r w:rsidR="0054072B">
              <w:rPr>
                <w:rFonts w:ascii="Arial" w:hAnsi="Arial" w:cs="Arial"/>
                <w:bCs/>
                <w:color w:val="000000"/>
              </w:rPr>
              <w:t xml:space="preserve">Layer Manufacturing Facilities and </w:t>
            </w:r>
            <w:r w:rsidR="006B2353" w:rsidRPr="00147E17">
              <w:rPr>
                <w:rFonts w:ascii="Arial" w:hAnsi="Arial" w:cs="Arial"/>
                <w:bCs/>
                <w:color w:val="000000"/>
              </w:rPr>
              <w:t>Vibration testing facilities.</w:t>
            </w:r>
          </w:p>
          <w:p w14:paraId="51331BFA" w14:textId="1DC7DF7C" w:rsidR="006B2353" w:rsidRPr="00147E17" w:rsidRDefault="00DF4AAB" w:rsidP="003154EA">
            <w:pPr>
              <w:numPr>
                <w:ilvl w:val="0"/>
                <w:numId w:val="22"/>
              </w:numPr>
              <w:jc w:val="both"/>
              <w:rPr>
                <w:rFonts w:ascii="Arial" w:hAnsi="Arial" w:cs="Arial"/>
                <w:bCs/>
                <w:color w:val="000000"/>
              </w:rPr>
            </w:pPr>
            <w:r>
              <w:rPr>
                <w:rFonts w:ascii="Arial" w:hAnsi="Arial" w:cs="Arial"/>
                <w:bCs/>
                <w:color w:val="000000"/>
              </w:rPr>
              <w:t>PU</w:t>
            </w:r>
            <w:r w:rsidR="006B2353" w:rsidRPr="00147E17">
              <w:rPr>
                <w:rFonts w:ascii="Arial" w:hAnsi="Arial" w:cs="Arial"/>
                <w:bCs/>
                <w:color w:val="000000"/>
              </w:rPr>
              <w:t xml:space="preserve"> runs a Marine Innovation Centre (MARIC) in Plymouth, three Innovation Centre facilities in Cornwall and has science and engineering facilities in Plymouth adjacent to C&amp;IoS and will provide access to these for Cornish businesses as and when required. </w:t>
            </w:r>
          </w:p>
          <w:p w14:paraId="30C51971" w14:textId="77777777" w:rsidR="006B2353" w:rsidRPr="00147E17" w:rsidRDefault="006B2353" w:rsidP="006B2353">
            <w:pPr>
              <w:jc w:val="both"/>
              <w:rPr>
                <w:rFonts w:ascii="Arial" w:hAnsi="Arial" w:cs="Arial"/>
                <w:color w:val="000000"/>
              </w:rPr>
            </w:pPr>
          </w:p>
          <w:p w14:paraId="7F5CC47C" w14:textId="4CA3748E" w:rsidR="003D7768" w:rsidRPr="00147E17" w:rsidRDefault="00313060" w:rsidP="003D7768">
            <w:pPr>
              <w:jc w:val="both"/>
              <w:rPr>
                <w:rFonts w:ascii="Arial" w:hAnsi="Arial" w:cs="Arial"/>
                <w:color w:val="000000"/>
              </w:rPr>
            </w:pPr>
            <w:r>
              <w:rPr>
                <w:rFonts w:ascii="Arial" w:hAnsi="Arial" w:cs="Arial"/>
                <w:b/>
                <w:color w:val="000000"/>
              </w:rPr>
              <w:t>UNEXE</w:t>
            </w:r>
            <w:r w:rsidR="003D7768" w:rsidRPr="00147E17">
              <w:rPr>
                <w:rFonts w:ascii="Arial" w:hAnsi="Arial" w:cs="Arial"/>
                <w:color w:val="000000"/>
              </w:rPr>
              <w:t xml:space="preserve"> will be the Accountable Body and act as the overall project manager and co-ordinator, leading the Delivery Partnership in the delivery of activities and outcomes.</w:t>
            </w:r>
          </w:p>
          <w:p w14:paraId="24EAD6BD" w14:textId="77777777" w:rsidR="003D7768" w:rsidRPr="00147E17" w:rsidRDefault="003D7768" w:rsidP="003D7768">
            <w:pPr>
              <w:jc w:val="both"/>
              <w:rPr>
                <w:rFonts w:ascii="Arial" w:hAnsi="Arial" w:cs="Arial"/>
                <w:color w:val="000000"/>
              </w:rPr>
            </w:pPr>
          </w:p>
          <w:p w14:paraId="603CD6B7" w14:textId="77777777" w:rsidR="003D7768" w:rsidRPr="00147E17" w:rsidRDefault="003D7768" w:rsidP="003D7768">
            <w:pPr>
              <w:jc w:val="both"/>
              <w:rPr>
                <w:rFonts w:ascii="Arial" w:hAnsi="Arial" w:cs="Arial"/>
                <w:color w:val="000000"/>
              </w:rPr>
            </w:pPr>
            <w:r w:rsidRPr="00147E17">
              <w:rPr>
                <w:rFonts w:ascii="Arial" w:hAnsi="Arial" w:cs="Arial"/>
                <w:color w:val="000000"/>
              </w:rPr>
              <w:t>The Delivery Partners will be;</w:t>
            </w:r>
          </w:p>
          <w:p w14:paraId="19062451" w14:textId="77777777" w:rsidR="003D7768" w:rsidRPr="00147E17" w:rsidRDefault="003D7768" w:rsidP="003D7768">
            <w:pPr>
              <w:jc w:val="both"/>
              <w:rPr>
                <w:rFonts w:ascii="Arial" w:hAnsi="Arial" w:cs="Arial"/>
                <w:color w:val="000000"/>
              </w:rPr>
            </w:pPr>
          </w:p>
          <w:p w14:paraId="1BABF83E" w14:textId="6E9B7BCD" w:rsidR="003D7768" w:rsidRPr="00147E17" w:rsidRDefault="003D7768" w:rsidP="003D7768">
            <w:pPr>
              <w:jc w:val="both"/>
              <w:rPr>
                <w:rFonts w:ascii="Arial" w:hAnsi="Arial" w:cs="Arial"/>
                <w:color w:val="000000"/>
              </w:rPr>
            </w:pPr>
            <w:r w:rsidRPr="00147E17">
              <w:rPr>
                <w:rFonts w:ascii="Arial" w:hAnsi="Arial" w:cs="Arial"/>
                <w:color w:val="000000"/>
              </w:rPr>
              <w:t>Cornwall Marine Network</w:t>
            </w:r>
            <w:r w:rsidR="0007307C">
              <w:rPr>
                <w:rFonts w:ascii="Arial" w:hAnsi="Arial" w:cs="Arial"/>
                <w:color w:val="000000"/>
              </w:rPr>
              <w:t xml:space="preserve"> (CMN)</w:t>
            </w:r>
          </w:p>
          <w:p w14:paraId="2F5F1A92" w14:textId="5DE960EE" w:rsidR="003D7768" w:rsidRPr="00147E17" w:rsidRDefault="003D7768" w:rsidP="003D7768">
            <w:pPr>
              <w:jc w:val="both"/>
              <w:rPr>
                <w:rFonts w:ascii="Arial" w:hAnsi="Arial" w:cs="Arial"/>
                <w:color w:val="000000"/>
              </w:rPr>
            </w:pPr>
            <w:r w:rsidRPr="00147E17">
              <w:rPr>
                <w:rFonts w:ascii="Arial" w:hAnsi="Arial" w:cs="Arial"/>
                <w:color w:val="000000"/>
              </w:rPr>
              <w:t>The Cornwall College Group</w:t>
            </w:r>
            <w:r w:rsidR="0007307C">
              <w:rPr>
                <w:rFonts w:ascii="Arial" w:hAnsi="Arial" w:cs="Arial"/>
                <w:color w:val="000000"/>
              </w:rPr>
              <w:t xml:space="preserve"> (TCCG)</w:t>
            </w:r>
          </w:p>
          <w:p w14:paraId="6E8B27C8" w14:textId="5D38753B" w:rsidR="003D7768" w:rsidRPr="00147E17" w:rsidRDefault="003D7768" w:rsidP="003D7768">
            <w:pPr>
              <w:jc w:val="both"/>
              <w:rPr>
                <w:rFonts w:ascii="Arial" w:hAnsi="Arial" w:cs="Arial"/>
                <w:color w:val="000000"/>
              </w:rPr>
            </w:pPr>
            <w:r w:rsidRPr="00147E17">
              <w:rPr>
                <w:rFonts w:ascii="Arial" w:hAnsi="Arial" w:cs="Arial"/>
                <w:color w:val="000000"/>
              </w:rPr>
              <w:t>Cornwall Development Company</w:t>
            </w:r>
            <w:r w:rsidR="0007307C">
              <w:rPr>
                <w:rFonts w:ascii="Arial" w:hAnsi="Arial" w:cs="Arial"/>
                <w:color w:val="000000"/>
              </w:rPr>
              <w:t xml:space="preserve"> (CDC)</w:t>
            </w:r>
          </w:p>
          <w:p w14:paraId="6B820E34" w14:textId="59F6526A" w:rsidR="003D7768" w:rsidRPr="00147E17" w:rsidRDefault="003D7768" w:rsidP="003D7768">
            <w:pPr>
              <w:jc w:val="both"/>
              <w:rPr>
                <w:rFonts w:ascii="Arial" w:hAnsi="Arial" w:cs="Arial"/>
                <w:color w:val="000000"/>
              </w:rPr>
            </w:pPr>
            <w:r w:rsidRPr="00147E17">
              <w:rPr>
                <w:rFonts w:ascii="Arial" w:hAnsi="Arial" w:cs="Arial"/>
                <w:color w:val="000000"/>
              </w:rPr>
              <w:t>The Offshore Renewable Energy Catapult</w:t>
            </w:r>
            <w:r w:rsidR="0007307C">
              <w:rPr>
                <w:rFonts w:ascii="Arial" w:hAnsi="Arial" w:cs="Arial"/>
                <w:color w:val="000000"/>
              </w:rPr>
              <w:t xml:space="preserve"> (OREC)</w:t>
            </w:r>
          </w:p>
          <w:p w14:paraId="7767C61E" w14:textId="59C4A19F" w:rsidR="003D7768" w:rsidRPr="00147E17" w:rsidRDefault="003D7768" w:rsidP="003D7768">
            <w:pPr>
              <w:jc w:val="both"/>
              <w:rPr>
                <w:rFonts w:ascii="Arial" w:hAnsi="Arial" w:cs="Arial"/>
                <w:color w:val="000000"/>
              </w:rPr>
            </w:pPr>
            <w:r w:rsidRPr="00147E17">
              <w:rPr>
                <w:rFonts w:ascii="Arial" w:hAnsi="Arial" w:cs="Arial"/>
                <w:color w:val="000000"/>
              </w:rPr>
              <w:t>Plymouth University</w:t>
            </w:r>
            <w:r w:rsidR="0007307C">
              <w:rPr>
                <w:rFonts w:ascii="Arial" w:hAnsi="Arial" w:cs="Arial"/>
                <w:color w:val="000000"/>
              </w:rPr>
              <w:t xml:space="preserve"> (PU)</w:t>
            </w:r>
          </w:p>
          <w:p w14:paraId="63285605" w14:textId="77777777" w:rsidR="003D7768" w:rsidRPr="00147E17" w:rsidRDefault="003D7768" w:rsidP="003D7768">
            <w:pPr>
              <w:jc w:val="both"/>
              <w:rPr>
                <w:rFonts w:ascii="Arial" w:hAnsi="Arial" w:cs="Arial"/>
                <w:color w:val="000000"/>
              </w:rPr>
            </w:pPr>
          </w:p>
          <w:p w14:paraId="1D78F807" w14:textId="07683EA5" w:rsidR="003D7768" w:rsidRPr="00147E17" w:rsidRDefault="003D7768" w:rsidP="003D7768">
            <w:pPr>
              <w:jc w:val="both"/>
              <w:rPr>
                <w:rFonts w:ascii="Arial" w:hAnsi="Arial" w:cs="Arial"/>
                <w:color w:val="000000"/>
              </w:rPr>
            </w:pPr>
            <w:r w:rsidRPr="00147E17">
              <w:rPr>
                <w:rFonts w:ascii="Arial" w:hAnsi="Arial" w:cs="Arial"/>
                <w:color w:val="000000"/>
              </w:rPr>
              <w:t xml:space="preserve">The partners will have individual responsibilities within the project programme but Governance arrangements ensure that individual partners will work as a team with responsibilities to deliver the marine technology smart specialisation theme for C&amp;IoS.  The lead partner and all delivery Partners will have a representative on a Delivery Partners’ </w:t>
            </w:r>
            <w:r w:rsidR="00035435" w:rsidRPr="005E6F8C">
              <w:rPr>
                <w:rFonts w:ascii="Arial" w:hAnsi="Arial" w:cs="Arial"/>
                <w:color w:val="000000"/>
              </w:rPr>
              <w:t>Board. Section 3 of the QAP</w:t>
            </w:r>
            <w:r w:rsidRPr="00147E17">
              <w:rPr>
                <w:rFonts w:ascii="Arial" w:hAnsi="Arial" w:cs="Arial"/>
                <w:color w:val="000000"/>
              </w:rPr>
              <w:t xml:space="preserve"> describes the governan</w:t>
            </w:r>
            <w:r w:rsidR="00035435">
              <w:rPr>
                <w:rFonts w:ascii="Arial" w:hAnsi="Arial" w:cs="Arial"/>
                <w:color w:val="000000"/>
              </w:rPr>
              <w:t>ce and management in a Project Management structure diagram.</w:t>
            </w:r>
          </w:p>
          <w:p w14:paraId="44CFE1D6" w14:textId="77777777" w:rsidR="003D7768" w:rsidRPr="00147E17" w:rsidRDefault="003D7768" w:rsidP="003D7768">
            <w:pPr>
              <w:jc w:val="both"/>
              <w:rPr>
                <w:rFonts w:ascii="Arial" w:hAnsi="Arial" w:cs="Arial"/>
                <w:color w:val="000000"/>
              </w:rPr>
            </w:pPr>
          </w:p>
          <w:p w14:paraId="7617988B" w14:textId="1546F917" w:rsidR="003D7768" w:rsidRPr="00147E17" w:rsidRDefault="003D7768" w:rsidP="003D7768">
            <w:pPr>
              <w:jc w:val="both"/>
              <w:rPr>
                <w:rFonts w:ascii="Arial" w:hAnsi="Arial" w:cs="Arial"/>
                <w:color w:val="000000"/>
              </w:rPr>
            </w:pPr>
            <w:r w:rsidRPr="00147E17">
              <w:rPr>
                <w:rFonts w:ascii="Arial" w:hAnsi="Arial" w:cs="Arial"/>
                <w:b/>
                <w:color w:val="000000"/>
              </w:rPr>
              <w:t>The University of Exeter</w:t>
            </w:r>
            <w:r w:rsidRPr="00147E17">
              <w:rPr>
                <w:rFonts w:ascii="Arial" w:hAnsi="Arial" w:cs="Arial"/>
                <w:color w:val="000000"/>
              </w:rPr>
              <w:t xml:space="preserve"> </w:t>
            </w:r>
            <w:r w:rsidR="00313060" w:rsidRPr="00313060">
              <w:rPr>
                <w:rFonts w:ascii="Arial" w:hAnsi="Arial" w:cs="Arial"/>
                <w:b/>
                <w:color w:val="000000"/>
              </w:rPr>
              <w:t>(UNEXE)</w:t>
            </w:r>
            <w:r w:rsidR="00313060">
              <w:rPr>
                <w:rFonts w:ascii="Arial" w:hAnsi="Arial" w:cs="Arial"/>
                <w:color w:val="000000"/>
              </w:rPr>
              <w:t xml:space="preserve"> </w:t>
            </w:r>
            <w:r w:rsidRPr="00147E17">
              <w:rPr>
                <w:rFonts w:ascii="Arial" w:hAnsi="Arial" w:cs="Arial"/>
                <w:color w:val="000000"/>
              </w:rPr>
              <w:t xml:space="preserve">has links to other smart specialisation PA3 projects and brings significant experience of managing ERDF projects, as well as outstanding knowledge of the smart specialisation sector and R&amp;D and innovation processes. </w:t>
            </w:r>
            <w:r w:rsidR="00313060">
              <w:rPr>
                <w:rFonts w:ascii="Arial" w:hAnsi="Arial" w:cs="Arial"/>
                <w:color w:val="000000"/>
              </w:rPr>
              <w:t>UNEXE</w:t>
            </w:r>
            <w:r w:rsidRPr="00147E17">
              <w:rPr>
                <w:rFonts w:ascii="Arial" w:hAnsi="Arial" w:cs="Arial"/>
                <w:color w:val="000000"/>
              </w:rPr>
              <w:t xml:space="preserve"> will oversee all operations, and act as Chair of the Delivery Partner Board. </w:t>
            </w:r>
            <w:r w:rsidR="00313060">
              <w:rPr>
                <w:rFonts w:ascii="Arial" w:hAnsi="Arial" w:cs="Arial"/>
                <w:color w:val="000000"/>
              </w:rPr>
              <w:t>UNEXE</w:t>
            </w:r>
            <w:r w:rsidRPr="00147E17">
              <w:rPr>
                <w:rFonts w:ascii="Arial" w:hAnsi="Arial" w:cs="Arial"/>
                <w:color w:val="000000"/>
              </w:rPr>
              <w:t xml:space="preserve"> will participate in the development of all aspects of the project’s operations. Staff will be involved in RD&amp;I challenges, deliver business engagement activities, and work with companies in the co-creation and delivery of RD&amp;I.</w:t>
            </w:r>
          </w:p>
          <w:p w14:paraId="0244097B" w14:textId="77777777" w:rsidR="003D7768" w:rsidRPr="00147E17" w:rsidRDefault="003D7768" w:rsidP="003D7768">
            <w:pPr>
              <w:jc w:val="both"/>
              <w:rPr>
                <w:rFonts w:ascii="Arial" w:hAnsi="Arial" w:cs="Arial"/>
                <w:color w:val="000000"/>
              </w:rPr>
            </w:pPr>
          </w:p>
          <w:p w14:paraId="072C6644" w14:textId="55E2E049" w:rsidR="003D7768" w:rsidRPr="00147E17" w:rsidRDefault="003D7768" w:rsidP="003D7768">
            <w:pPr>
              <w:jc w:val="both"/>
              <w:rPr>
                <w:rFonts w:ascii="Arial" w:hAnsi="Arial" w:cs="Arial"/>
                <w:color w:val="000000"/>
              </w:rPr>
            </w:pPr>
            <w:r w:rsidRPr="00147E17">
              <w:rPr>
                <w:rFonts w:ascii="Arial" w:hAnsi="Arial" w:cs="Arial"/>
                <w:b/>
                <w:color w:val="000000"/>
              </w:rPr>
              <w:t>Cornwall Marine Network</w:t>
            </w:r>
            <w:r w:rsidR="00313060">
              <w:rPr>
                <w:rFonts w:ascii="Arial" w:hAnsi="Arial" w:cs="Arial"/>
                <w:b/>
                <w:color w:val="000000"/>
              </w:rPr>
              <w:t xml:space="preserve"> (CMN): </w:t>
            </w:r>
            <w:r w:rsidR="00313060">
              <w:rPr>
                <w:rFonts w:ascii="Arial" w:hAnsi="Arial" w:cs="Arial"/>
                <w:color w:val="000000"/>
              </w:rPr>
              <w:t>R</w:t>
            </w:r>
            <w:r w:rsidRPr="00147E17">
              <w:rPr>
                <w:rFonts w:ascii="Arial" w:hAnsi="Arial" w:cs="Arial"/>
                <w:color w:val="000000"/>
              </w:rPr>
              <w:t>ather than creating new marine business networks, this project brings significant business networks to the Hub through CMN. CMN brings extensive sector knowledge to the project and will undertake work which helps define key market opportunities. CMN will also undertake business engagement activities and deliver the corresponding business engagement outputs.</w:t>
            </w:r>
          </w:p>
          <w:p w14:paraId="4D5BE31F" w14:textId="77777777" w:rsidR="003D7768" w:rsidRPr="00147E17" w:rsidRDefault="003D7768" w:rsidP="003D7768">
            <w:pPr>
              <w:jc w:val="both"/>
              <w:rPr>
                <w:rFonts w:ascii="Arial" w:hAnsi="Arial" w:cs="Arial"/>
                <w:color w:val="000000"/>
              </w:rPr>
            </w:pPr>
          </w:p>
          <w:p w14:paraId="5924F15F" w14:textId="7BC34362" w:rsidR="003D7768" w:rsidRPr="00147E17" w:rsidRDefault="003D7768" w:rsidP="003D7768">
            <w:pPr>
              <w:jc w:val="both"/>
              <w:rPr>
                <w:rFonts w:ascii="Arial" w:hAnsi="Arial" w:cs="Arial"/>
                <w:color w:val="000000"/>
              </w:rPr>
            </w:pPr>
            <w:r w:rsidRPr="00147E17">
              <w:rPr>
                <w:rFonts w:ascii="Arial" w:hAnsi="Arial" w:cs="Arial"/>
                <w:b/>
                <w:color w:val="000000"/>
              </w:rPr>
              <w:t>The Cornwall College Group</w:t>
            </w:r>
            <w:r w:rsidRPr="00313060">
              <w:rPr>
                <w:rFonts w:ascii="Arial" w:hAnsi="Arial" w:cs="Arial"/>
                <w:b/>
                <w:color w:val="000000"/>
              </w:rPr>
              <w:t xml:space="preserve"> </w:t>
            </w:r>
            <w:r w:rsidR="00313060" w:rsidRPr="00313060">
              <w:rPr>
                <w:rFonts w:ascii="Arial" w:hAnsi="Arial" w:cs="Arial"/>
                <w:b/>
                <w:color w:val="000000"/>
              </w:rPr>
              <w:t xml:space="preserve">(TCCG) </w:t>
            </w:r>
            <w:r w:rsidRPr="00147E17">
              <w:rPr>
                <w:rFonts w:ascii="Arial" w:hAnsi="Arial" w:cs="Arial"/>
                <w:color w:val="000000"/>
              </w:rPr>
              <w:t xml:space="preserve">brings significant experience of managing and participating in ERDF projects as well as outstanding knowledge of the smart specialisation sector and business engagement processes. It will be involved in defining RD&amp;I challenges, </w:t>
            </w:r>
            <w:r w:rsidRPr="00147E17">
              <w:rPr>
                <w:rFonts w:ascii="Arial" w:hAnsi="Arial" w:cs="Arial"/>
                <w:color w:val="000000"/>
              </w:rPr>
              <w:lastRenderedPageBreak/>
              <w:t>the formation and delivery of business engagement activities, articulating and providing opportunities for businesses to gain support from the Hub, and delivering the corresponding business engagement outputs. It will lead a small marine technology focussed graduate placement programme.</w:t>
            </w:r>
          </w:p>
          <w:p w14:paraId="794CA140" w14:textId="77777777" w:rsidR="003D7768" w:rsidRPr="00147E17" w:rsidRDefault="003D7768" w:rsidP="003D7768">
            <w:pPr>
              <w:jc w:val="both"/>
              <w:rPr>
                <w:rFonts w:ascii="Arial" w:hAnsi="Arial" w:cs="Arial"/>
                <w:color w:val="000000"/>
              </w:rPr>
            </w:pPr>
          </w:p>
          <w:p w14:paraId="0BD308FE" w14:textId="59B2785E" w:rsidR="003D7768" w:rsidRPr="00147E17" w:rsidRDefault="003D7768" w:rsidP="003D7768">
            <w:pPr>
              <w:jc w:val="both"/>
              <w:rPr>
                <w:rFonts w:ascii="Arial" w:hAnsi="Arial" w:cs="Arial"/>
                <w:color w:val="000000"/>
              </w:rPr>
            </w:pPr>
            <w:r w:rsidRPr="00147E17">
              <w:rPr>
                <w:rFonts w:ascii="Arial" w:hAnsi="Arial" w:cs="Arial"/>
                <w:b/>
                <w:color w:val="000000"/>
              </w:rPr>
              <w:t xml:space="preserve">Cornwall Development </w:t>
            </w:r>
            <w:r w:rsidRPr="00313060">
              <w:rPr>
                <w:rFonts w:ascii="Arial" w:hAnsi="Arial" w:cs="Arial"/>
                <w:b/>
                <w:color w:val="000000"/>
              </w:rPr>
              <w:t xml:space="preserve">Company </w:t>
            </w:r>
            <w:r w:rsidR="00313060" w:rsidRPr="00313060">
              <w:rPr>
                <w:rFonts w:ascii="Arial" w:hAnsi="Arial" w:cs="Arial"/>
                <w:b/>
                <w:color w:val="000000"/>
              </w:rPr>
              <w:t>(CDC):</w:t>
            </w:r>
            <w:r w:rsidR="00313060">
              <w:rPr>
                <w:rFonts w:ascii="Arial" w:hAnsi="Arial" w:cs="Arial"/>
                <w:color w:val="000000"/>
              </w:rPr>
              <w:t xml:space="preserve"> </w:t>
            </w:r>
            <w:r w:rsidRPr="00147E17">
              <w:rPr>
                <w:rFonts w:ascii="Arial" w:hAnsi="Arial" w:cs="Arial"/>
                <w:color w:val="000000"/>
              </w:rPr>
              <w:t xml:space="preserve">As a Delivery Partner, CDC will provide the Hub’s core team, based within </w:t>
            </w:r>
            <w:r w:rsidR="00F117DE">
              <w:rPr>
                <w:rFonts w:ascii="Arial" w:hAnsi="Arial" w:cs="Arial"/>
                <w:color w:val="000000" w:themeColor="text1"/>
              </w:rPr>
              <w:t>HMR</w:t>
            </w:r>
            <w:r w:rsidR="008E07CE">
              <w:rPr>
                <w:rFonts w:ascii="Arial" w:hAnsi="Arial" w:cs="Arial"/>
                <w:color w:val="000000" w:themeColor="text1"/>
              </w:rPr>
              <w:t>B</w:t>
            </w:r>
            <w:r w:rsidR="00F117DE">
              <w:rPr>
                <w:rFonts w:ascii="Arial" w:hAnsi="Arial" w:cs="Arial"/>
                <w:color w:val="000000" w:themeColor="text1"/>
              </w:rPr>
              <w:t>P</w:t>
            </w:r>
            <w:r w:rsidRPr="00147E17">
              <w:rPr>
                <w:rFonts w:ascii="Arial" w:hAnsi="Arial" w:cs="Arial"/>
                <w:color w:val="000000"/>
              </w:rPr>
              <w:t xml:space="preserve">. CDC will lead on the delivery and management of the Marine Challenge Fund, will deliver key elements of </w:t>
            </w:r>
            <w:r w:rsidR="00F91973">
              <w:rPr>
                <w:rFonts w:ascii="Arial" w:hAnsi="Arial" w:cs="Arial"/>
                <w:color w:val="000000"/>
              </w:rPr>
              <w:t>sector engagement</w:t>
            </w:r>
            <w:r w:rsidR="00F91973" w:rsidRPr="00F91973">
              <w:rPr>
                <w:rFonts w:ascii="Arial" w:hAnsi="Arial" w:cs="Arial"/>
                <w:color w:val="000000"/>
              </w:rPr>
              <w:t xml:space="preserve">, marketing and non-SME inward investment activity </w:t>
            </w:r>
            <w:r w:rsidRPr="00F91973">
              <w:rPr>
                <w:rFonts w:ascii="Arial" w:hAnsi="Arial" w:cs="Arial"/>
                <w:color w:val="000000"/>
              </w:rPr>
              <w:t>and</w:t>
            </w:r>
            <w:r w:rsidRPr="00147E17">
              <w:rPr>
                <w:rFonts w:ascii="Arial" w:hAnsi="Arial" w:cs="Arial"/>
                <w:color w:val="000000"/>
              </w:rPr>
              <w:t xml:space="preserve"> investor marketing and will undertake the promotion and co-ordination of the Hub/Marine cluster’s activities and services. CDC will also be</w:t>
            </w:r>
            <w:r w:rsidR="00F91973">
              <w:rPr>
                <w:rFonts w:ascii="Arial" w:hAnsi="Arial" w:cs="Arial"/>
                <w:color w:val="000000"/>
              </w:rPr>
              <w:t xml:space="preserve"> involved in defining the key R</w:t>
            </w:r>
            <w:r w:rsidRPr="00147E17">
              <w:rPr>
                <w:rFonts w:ascii="Arial" w:hAnsi="Arial" w:cs="Arial"/>
                <w:color w:val="000000"/>
              </w:rPr>
              <w:t>D&amp;I challenges and identifying potential solutions.</w:t>
            </w:r>
          </w:p>
          <w:p w14:paraId="3A0CABC0" w14:textId="77777777" w:rsidR="003D7768" w:rsidRPr="00147E17" w:rsidRDefault="003D7768" w:rsidP="003D7768">
            <w:pPr>
              <w:jc w:val="both"/>
              <w:rPr>
                <w:rFonts w:ascii="Arial" w:hAnsi="Arial" w:cs="Arial"/>
                <w:color w:val="000000"/>
              </w:rPr>
            </w:pPr>
          </w:p>
          <w:p w14:paraId="1325B66D" w14:textId="42D9CC0E" w:rsidR="003D7768" w:rsidRPr="00147E17" w:rsidRDefault="003D7768" w:rsidP="003D7768">
            <w:pPr>
              <w:jc w:val="both"/>
              <w:rPr>
                <w:rFonts w:ascii="Arial" w:hAnsi="Arial" w:cs="Arial"/>
                <w:color w:val="000000"/>
              </w:rPr>
            </w:pPr>
            <w:r w:rsidRPr="00147E17">
              <w:rPr>
                <w:rFonts w:ascii="Arial" w:hAnsi="Arial" w:cs="Arial"/>
                <w:b/>
                <w:color w:val="000000"/>
              </w:rPr>
              <w:t>The Offshore Renewable Energy Catapult</w:t>
            </w:r>
            <w:r w:rsidR="00313060">
              <w:rPr>
                <w:rFonts w:ascii="Arial" w:hAnsi="Arial" w:cs="Arial"/>
                <w:b/>
                <w:color w:val="000000"/>
              </w:rPr>
              <w:t xml:space="preserve"> (OREC)</w:t>
            </w:r>
            <w:r w:rsidRPr="00147E17">
              <w:rPr>
                <w:rFonts w:ascii="Arial" w:hAnsi="Arial" w:cs="Arial"/>
                <w:color w:val="000000"/>
              </w:rPr>
              <w:t xml:space="preserve"> brings specialist sector knowledge around marine renewable energy technologies. </w:t>
            </w:r>
            <w:r w:rsidR="009525A7" w:rsidRPr="00147E17">
              <w:rPr>
                <w:rFonts w:ascii="Arial" w:hAnsi="Arial" w:cs="Arial"/>
                <w:color w:val="000000"/>
              </w:rPr>
              <w:t xml:space="preserve">As a delivery partner, they will provide a resource based within </w:t>
            </w:r>
            <w:r w:rsidR="0046396A">
              <w:rPr>
                <w:rFonts w:ascii="Arial" w:hAnsi="Arial" w:cs="Arial"/>
                <w:color w:val="000000"/>
              </w:rPr>
              <w:t>HMRBP</w:t>
            </w:r>
            <w:r w:rsidR="009525A7" w:rsidRPr="00147E17">
              <w:rPr>
                <w:rFonts w:ascii="Arial" w:hAnsi="Arial" w:cs="Arial"/>
                <w:color w:val="000000"/>
              </w:rPr>
              <w:t xml:space="preserve">. </w:t>
            </w:r>
            <w:r w:rsidRPr="00147E17">
              <w:rPr>
                <w:rFonts w:ascii="Arial" w:hAnsi="Arial" w:cs="Arial"/>
                <w:color w:val="000000"/>
              </w:rPr>
              <w:t xml:space="preserve">They will bring technology developers to the Hub to define their technology needs, then help to define RD&amp;I solutions which can be delivered through the hub. OREC will be involved in the development of collaborative activities linking businesses to research centres and HE. OREC will support the formation and delivery of business engagement activities and deliver the corresponding business engagement outputs. OREC will identify opportunities for C&amp;IoS businesses to work with OREC </w:t>
            </w:r>
            <w:r w:rsidR="009525A7" w:rsidRPr="00147E17">
              <w:rPr>
                <w:rFonts w:ascii="Arial" w:hAnsi="Arial" w:cs="Arial"/>
                <w:color w:val="000000"/>
              </w:rPr>
              <w:t>to access specialist skills and test facilities outside the region</w:t>
            </w:r>
            <w:r w:rsidRPr="00147E17">
              <w:rPr>
                <w:rFonts w:ascii="Arial" w:hAnsi="Arial" w:cs="Arial"/>
                <w:color w:val="000000"/>
              </w:rPr>
              <w:t xml:space="preserve"> </w:t>
            </w:r>
            <w:r w:rsidR="009525A7" w:rsidRPr="00147E17">
              <w:rPr>
                <w:rFonts w:ascii="Arial" w:hAnsi="Arial" w:cs="Arial"/>
                <w:color w:val="000000"/>
              </w:rPr>
              <w:t>and</w:t>
            </w:r>
            <w:r w:rsidRPr="00147E17">
              <w:rPr>
                <w:rFonts w:ascii="Arial" w:hAnsi="Arial" w:cs="Arial"/>
                <w:color w:val="000000"/>
              </w:rPr>
              <w:t xml:space="preserve"> OREC funding opportunities outside the region.</w:t>
            </w:r>
            <w:r w:rsidR="009525A7" w:rsidRPr="00147E17">
              <w:t xml:space="preserve"> </w:t>
            </w:r>
          </w:p>
          <w:p w14:paraId="28D426A0" w14:textId="77777777" w:rsidR="003D7768" w:rsidRPr="00147E17" w:rsidRDefault="003D7768" w:rsidP="003D7768">
            <w:pPr>
              <w:jc w:val="both"/>
              <w:rPr>
                <w:rFonts w:ascii="Arial" w:hAnsi="Arial" w:cs="Arial"/>
                <w:color w:val="000000"/>
              </w:rPr>
            </w:pPr>
          </w:p>
          <w:p w14:paraId="6DDA9659" w14:textId="33D4E25B" w:rsidR="003D7768" w:rsidRPr="00147E17" w:rsidRDefault="003D7768" w:rsidP="003D7768">
            <w:pPr>
              <w:jc w:val="both"/>
              <w:rPr>
                <w:rFonts w:ascii="Arial" w:hAnsi="Arial" w:cs="Arial"/>
                <w:color w:val="000000"/>
              </w:rPr>
            </w:pPr>
            <w:r w:rsidRPr="00147E17">
              <w:rPr>
                <w:rFonts w:ascii="Arial" w:hAnsi="Arial" w:cs="Arial"/>
                <w:b/>
                <w:color w:val="000000"/>
              </w:rPr>
              <w:t>Plymouth University</w:t>
            </w:r>
            <w:r w:rsidR="00313060">
              <w:rPr>
                <w:rFonts w:ascii="Arial" w:hAnsi="Arial" w:cs="Arial"/>
                <w:color w:val="000000"/>
              </w:rPr>
              <w:t xml:space="preserve"> </w:t>
            </w:r>
            <w:r w:rsidR="00313060" w:rsidRPr="00313060">
              <w:rPr>
                <w:rFonts w:ascii="Arial" w:hAnsi="Arial" w:cs="Arial"/>
                <w:b/>
                <w:color w:val="000000"/>
              </w:rPr>
              <w:t>(PU)</w:t>
            </w:r>
            <w:r w:rsidR="00313060">
              <w:rPr>
                <w:rFonts w:ascii="Arial" w:hAnsi="Arial" w:cs="Arial"/>
                <w:color w:val="000000"/>
              </w:rPr>
              <w:t xml:space="preserve"> </w:t>
            </w:r>
            <w:r w:rsidRPr="00147E17">
              <w:rPr>
                <w:rFonts w:ascii="Arial" w:hAnsi="Arial" w:cs="Arial"/>
                <w:color w:val="000000"/>
              </w:rPr>
              <w:t>brings significant experience of leading and engaging in ERDF projects as well as outstanding knowledge of the smart specialisation sector and R&amp;D and innovation processes. P</w:t>
            </w:r>
            <w:r w:rsidR="00313060">
              <w:rPr>
                <w:rFonts w:ascii="Arial" w:hAnsi="Arial" w:cs="Arial"/>
                <w:color w:val="000000"/>
              </w:rPr>
              <w:t>U</w:t>
            </w:r>
            <w:r w:rsidRPr="00147E17">
              <w:rPr>
                <w:rFonts w:ascii="Arial" w:hAnsi="Arial" w:cs="Arial"/>
                <w:color w:val="000000"/>
              </w:rPr>
              <w:t xml:space="preserve"> is internationally recognised for its world class research and teaching in marine science and technology. Furthermore, they provide links to other smart specialisation and PA 3 projects. P</w:t>
            </w:r>
            <w:r w:rsidR="00313060">
              <w:rPr>
                <w:rFonts w:ascii="Arial" w:hAnsi="Arial" w:cs="Arial"/>
                <w:color w:val="000000"/>
              </w:rPr>
              <w:t>U</w:t>
            </w:r>
            <w:r w:rsidRPr="00147E17">
              <w:rPr>
                <w:rFonts w:ascii="Arial" w:hAnsi="Arial" w:cs="Arial"/>
                <w:color w:val="000000"/>
              </w:rPr>
              <w:t xml:space="preserve"> will participate in the development of all aspects of the project’s operations. Staff will be involved in definition of RD&amp;I challenges, business engagement activities, and will work with companies in the co-creation and delivery of RD&amp;I.</w:t>
            </w:r>
          </w:p>
          <w:p w14:paraId="1443CDEC" w14:textId="77777777" w:rsidR="006B2353" w:rsidRPr="00147E17" w:rsidRDefault="006B2353" w:rsidP="006B2353">
            <w:pPr>
              <w:jc w:val="both"/>
              <w:rPr>
                <w:rFonts w:ascii="Arial" w:hAnsi="Arial" w:cs="Arial"/>
                <w:color w:val="000000"/>
              </w:rPr>
            </w:pPr>
          </w:p>
          <w:p w14:paraId="083F8245" w14:textId="013092E7" w:rsidR="006B2353" w:rsidRPr="00147E17" w:rsidRDefault="005B75BA" w:rsidP="006B2353">
            <w:pPr>
              <w:jc w:val="both"/>
              <w:rPr>
                <w:rFonts w:ascii="Arial" w:hAnsi="Arial" w:cs="Arial"/>
                <w:bCs/>
                <w:color w:val="000000"/>
              </w:rPr>
            </w:pPr>
            <w:r>
              <w:rPr>
                <w:rFonts w:ascii="Arial" w:hAnsi="Arial" w:cs="Arial"/>
                <w:color w:val="000000"/>
              </w:rPr>
              <w:t xml:space="preserve">The </w:t>
            </w:r>
            <w:r w:rsidR="006B2353" w:rsidRPr="00147E17">
              <w:rPr>
                <w:rFonts w:ascii="Arial" w:hAnsi="Arial" w:cs="Arial"/>
                <w:color w:val="000000"/>
              </w:rPr>
              <w:t xml:space="preserve">target beneficiaries are businesses in Cornwall and the Isles of Scilly. In particular, businesses with the capacity and desire to innovate, and who are keen to embrace an innovation culture irrespective of where they are in their lifecycle. The Hub will engage business at all scales from micro to corporate to produce high quality individual projects. Support will be targeted at micro and SMEs enabling collaborative innovation partnerships from small scale </w:t>
            </w:r>
            <w:r w:rsidR="006B2353" w:rsidRPr="00147E17">
              <w:rPr>
                <w:rFonts w:ascii="Arial" w:hAnsi="Arial" w:cs="Arial"/>
                <w:color w:val="000000"/>
              </w:rPr>
              <w:lastRenderedPageBreak/>
              <w:t xml:space="preserve">interventions (£5K) up to large interventions (£300K) where this leads to new products and services and other business improvements. </w:t>
            </w:r>
            <w:r w:rsidR="006B2353" w:rsidRPr="00147E17">
              <w:rPr>
                <w:rFonts w:ascii="Arial" w:hAnsi="Arial" w:cs="Arial"/>
                <w:bCs/>
                <w:color w:val="000000"/>
              </w:rPr>
              <w:t>In terms of scale of activity, recent analysis (CMN Survey) shows that, in C&amp;IoS, there are 800 marine businesses which includes 100 focussed on marine energy: the analysis indicates that the number of businesses with the capacity to innovate presently is 180 (22.5%) and we would expect to engage with all of these, complete business assists with more than half and provide grants to over one third. Our targets reflect this data.</w:t>
            </w:r>
          </w:p>
          <w:p w14:paraId="07755900" w14:textId="77777777" w:rsidR="006B2353" w:rsidRPr="00147E17" w:rsidRDefault="006B2353" w:rsidP="006B2353">
            <w:pPr>
              <w:jc w:val="both"/>
              <w:rPr>
                <w:rFonts w:ascii="Arial" w:hAnsi="Arial" w:cs="Arial"/>
                <w:bCs/>
                <w:color w:val="000000"/>
              </w:rPr>
            </w:pPr>
          </w:p>
          <w:p w14:paraId="3BE416DD" w14:textId="77777777" w:rsidR="006B2353" w:rsidRPr="00147E17" w:rsidRDefault="006B2353" w:rsidP="006B2353">
            <w:pPr>
              <w:jc w:val="both"/>
              <w:rPr>
                <w:rFonts w:ascii="Arial" w:hAnsi="Arial" w:cs="Arial"/>
                <w:color w:val="000000"/>
              </w:rPr>
            </w:pPr>
            <w:r w:rsidRPr="00147E17">
              <w:rPr>
                <w:rFonts w:ascii="Arial" w:hAnsi="Arial" w:cs="Arial"/>
                <w:color w:val="000000"/>
              </w:rPr>
              <w:t>There will be additional benefits accruing to the project partners who will be able to develop and strengthen their relations with businesses through RD&amp;I and develop new engagements that can lead to sustainable collaborations which contribute to further RD&amp;I investments. This will help to create a broader legacy and impact through additional engagement in non-ERDF funding e.g. Innovate UK, RCUK or H2020. For HE there will be benefits through interaction with the SMEs at mid-level TRLs through collaborative R&amp;D, student placements and direct recruitment of graduates to the region.</w:t>
            </w:r>
          </w:p>
          <w:p w14:paraId="560ADCEA" w14:textId="77777777" w:rsidR="006B2353" w:rsidRPr="00147E17" w:rsidRDefault="006B2353" w:rsidP="00F01974">
            <w:pPr>
              <w:ind w:left="720"/>
              <w:jc w:val="both"/>
              <w:rPr>
                <w:rFonts w:ascii="Arial" w:hAnsi="Arial" w:cs="Arial"/>
                <w:color w:val="000000"/>
              </w:rPr>
            </w:pPr>
          </w:p>
          <w:p w14:paraId="4F4F93FC" w14:textId="157D0DF3" w:rsidR="00D021E9" w:rsidRPr="00A00FC4" w:rsidRDefault="00313060" w:rsidP="00313060">
            <w:pPr>
              <w:jc w:val="both"/>
              <w:rPr>
                <w:rFonts w:ascii="Arial" w:hAnsi="Arial" w:cs="Arial"/>
                <w:color w:val="000000"/>
              </w:rPr>
            </w:pPr>
            <w:r>
              <w:rPr>
                <w:rFonts w:ascii="Arial" w:hAnsi="Arial" w:cs="Arial"/>
                <w:color w:val="000000"/>
              </w:rPr>
              <w:t>There are no</w:t>
            </w:r>
            <w:r w:rsidR="001B0CEE" w:rsidRPr="00147E17">
              <w:rPr>
                <w:rFonts w:ascii="Arial" w:hAnsi="Arial" w:cs="Arial"/>
                <w:color w:val="000000"/>
              </w:rPr>
              <w:t xml:space="preserve"> capital project activities</w:t>
            </w:r>
          </w:p>
        </w:tc>
      </w:tr>
    </w:tbl>
    <w:p w14:paraId="3509F664" w14:textId="17860B30" w:rsidR="00CE6E39" w:rsidRDefault="00CE6E39">
      <w:pPr>
        <w:rPr>
          <w:rFonts w:ascii="Arial" w:hAnsi="Arial" w:cs="Arial"/>
        </w:rPr>
      </w:pPr>
    </w:p>
    <w:p w14:paraId="0C67EE08" w14:textId="77777777" w:rsidR="00CE6E39" w:rsidRDefault="00CE6E39">
      <w:pPr>
        <w:rPr>
          <w:rFonts w:ascii="Arial" w:hAnsi="Arial" w:cs="Arial"/>
        </w:rPr>
      </w:pPr>
      <w:r>
        <w:rPr>
          <w:rFonts w:ascii="Arial" w:hAnsi="Arial" w:cs="Arial"/>
        </w:rPr>
        <w:br w:type="page"/>
      </w:r>
    </w:p>
    <w:p w14:paraId="5A3E361D" w14:textId="77777777" w:rsidR="00FB1354" w:rsidRPr="00A00FC4" w:rsidRDefault="00FB1354">
      <w:pPr>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02E8D" w:rsidRPr="00A00FC4" w14:paraId="136B02CC" w14:textId="77777777" w:rsidTr="000D3A5B">
        <w:tc>
          <w:tcPr>
            <w:tcW w:w="9889" w:type="dxa"/>
            <w:shd w:val="clear" w:color="auto" w:fill="auto"/>
          </w:tcPr>
          <w:p w14:paraId="1FAEE3EF" w14:textId="77777777" w:rsidR="00D02E8D" w:rsidRPr="00A00FC4" w:rsidRDefault="00D02E8D">
            <w:pPr>
              <w:rPr>
                <w:rFonts w:ascii="Arial" w:hAnsi="Arial" w:cs="Arial"/>
                <w:b/>
              </w:rPr>
            </w:pPr>
            <w:r w:rsidRPr="00A00FC4">
              <w:rPr>
                <w:rFonts w:ascii="Arial" w:hAnsi="Arial" w:cs="Arial"/>
                <w:b/>
              </w:rPr>
              <w:t xml:space="preserve">Objectives </w:t>
            </w:r>
          </w:p>
        </w:tc>
      </w:tr>
      <w:tr w:rsidR="00D02E8D" w:rsidRPr="00A00FC4" w14:paraId="23501266" w14:textId="77777777" w:rsidTr="000D3A5B">
        <w:tc>
          <w:tcPr>
            <w:tcW w:w="9889" w:type="dxa"/>
            <w:shd w:val="clear" w:color="auto" w:fill="auto"/>
          </w:tcPr>
          <w:p w14:paraId="0B56FDB7" w14:textId="77777777" w:rsidR="00D02E8D" w:rsidRPr="00DE5998" w:rsidRDefault="00B80BF2" w:rsidP="00C74C32">
            <w:pPr>
              <w:rPr>
                <w:rFonts w:ascii="Arial" w:hAnsi="Arial" w:cs="Arial"/>
                <w:color w:val="FF0000"/>
              </w:rPr>
            </w:pPr>
            <w:r w:rsidRPr="00A00FC4">
              <w:rPr>
                <w:rFonts w:ascii="Arial" w:hAnsi="Arial" w:cs="Arial"/>
              </w:rPr>
              <w:t xml:space="preserve">3.4 </w:t>
            </w:r>
            <w:r w:rsidR="00D02E8D" w:rsidRPr="00A00FC4">
              <w:rPr>
                <w:rFonts w:ascii="Arial" w:hAnsi="Arial" w:cs="Arial"/>
              </w:rPr>
              <w:t>What are the project’s objectives?</w:t>
            </w:r>
            <w:r w:rsidR="00DE5998">
              <w:rPr>
                <w:rFonts w:ascii="Arial" w:hAnsi="Arial" w:cs="Arial"/>
              </w:rPr>
              <w:t xml:space="preserve"> </w:t>
            </w:r>
          </w:p>
        </w:tc>
      </w:tr>
      <w:tr w:rsidR="00D02E8D" w:rsidRPr="00A00FC4" w14:paraId="64BB9475" w14:textId="77777777" w:rsidTr="00D71928">
        <w:tc>
          <w:tcPr>
            <w:tcW w:w="9889" w:type="dxa"/>
            <w:shd w:val="clear" w:color="auto" w:fill="auto"/>
          </w:tcPr>
          <w:p w14:paraId="0F1B7425" w14:textId="2C8D1EB0" w:rsidR="00D02E8D" w:rsidRPr="00F01974" w:rsidRDefault="00697C47" w:rsidP="003154EA">
            <w:pPr>
              <w:pStyle w:val="ListParagraph"/>
              <w:numPr>
                <w:ilvl w:val="0"/>
                <w:numId w:val="38"/>
              </w:numPr>
              <w:rPr>
                <w:rFonts w:ascii="Arial" w:hAnsi="Arial" w:cs="Arial"/>
              </w:rPr>
            </w:pPr>
            <w:r w:rsidRPr="00F01974">
              <w:rPr>
                <w:rFonts w:ascii="Arial" w:hAnsi="Arial" w:cs="Arial"/>
              </w:rPr>
              <w:t xml:space="preserve">The </w:t>
            </w:r>
            <w:r w:rsidR="004C1142" w:rsidRPr="00F01974">
              <w:rPr>
                <w:rFonts w:ascii="Arial" w:hAnsi="Arial" w:cs="Arial"/>
              </w:rPr>
              <w:t xml:space="preserve">main </w:t>
            </w:r>
            <w:r w:rsidRPr="00F01974">
              <w:rPr>
                <w:rFonts w:ascii="Arial" w:hAnsi="Arial" w:cs="Arial"/>
              </w:rPr>
              <w:t>objective of this project is to contribute to the Smart Specialisation and Research and Development and Innovation (R&amp;D&amp;I) Framework for future investment in R&amp;D&amp;I in Cornwall and the Isles of Scilly (C&amp;IoS) including, in particular, through the 2014-20 C&amp;IoS European Structural and Investment Fund (ESIF) Programme</w:t>
            </w:r>
            <w:r w:rsidR="004C1142" w:rsidRPr="00F01974">
              <w:rPr>
                <w:rFonts w:ascii="Arial" w:hAnsi="Arial" w:cs="Arial"/>
              </w:rPr>
              <w:t xml:space="preserve">. It will </w:t>
            </w:r>
            <w:r w:rsidR="002010D8" w:rsidRPr="00F01974">
              <w:rPr>
                <w:rFonts w:ascii="Arial" w:hAnsi="Arial" w:cs="Arial"/>
              </w:rPr>
              <w:t xml:space="preserve">provide a major strategic focus making it easy for </w:t>
            </w:r>
            <w:r w:rsidRPr="00F01974">
              <w:rPr>
                <w:rFonts w:ascii="Arial" w:hAnsi="Arial" w:cs="Arial"/>
              </w:rPr>
              <w:t xml:space="preserve">investment </w:t>
            </w:r>
            <w:r w:rsidR="002010D8" w:rsidRPr="00F01974">
              <w:rPr>
                <w:rFonts w:ascii="Arial" w:hAnsi="Arial" w:cs="Arial"/>
              </w:rPr>
              <w:t>communities to engage in order to drive</w:t>
            </w:r>
            <w:r w:rsidRPr="00F01974">
              <w:rPr>
                <w:rFonts w:ascii="Arial" w:hAnsi="Arial" w:cs="Arial"/>
              </w:rPr>
              <w:t xml:space="preserve"> growth in marine technology markets where C&amp;IoS has an existing asset base and where there is potential for global growth and development in that market. </w:t>
            </w:r>
          </w:p>
          <w:p w14:paraId="5B515EDB" w14:textId="77777777" w:rsidR="004C1142" w:rsidRDefault="004C1142" w:rsidP="004C1142">
            <w:pPr>
              <w:rPr>
                <w:rFonts w:ascii="Arial" w:hAnsi="Arial" w:cs="Arial"/>
                <w:bCs/>
              </w:rPr>
            </w:pPr>
          </w:p>
          <w:p w14:paraId="2D66C87D" w14:textId="440B0606" w:rsidR="004C1142" w:rsidRPr="00CE6E39" w:rsidRDefault="004C1142" w:rsidP="003154EA">
            <w:pPr>
              <w:pStyle w:val="ListParagraph"/>
              <w:numPr>
                <w:ilvl w:val="0"/>
                <w:numId w:val="38"/>
              </w:numPr>
              <w:rPr>
                <w:rFonts w:ascii="Arial" w:hAnsi="Arial" w:cs="Arial"/>
                <w:bCs/>
              </w:rPr>
            </w:pPr>
            <w:r w:rsidRPr="00CE6E39">
              <w:rPr>
                <w:rFonts w:ascii="Arial" w:hAnsi="Arial" w:cs="Arial"/>
                <w:bCs/>
              </w:rPr>
              <w:t>The project intends to bring a coordinated approach to RD&amp;I activities in C&amp;IoS to address technological and economic development areas currently lagging behind other LEP areas in England to improve levels of business investment and productivity</w:t>
            </w:r>
            <w:r w:rsidR="00D71928" w:rsidRPr="00CE6E39">
              <w:rPr>
                <w:rFonts w:ascii="Arial" w:hAnsi="Arial" w:cs="Arial"/>
                <w:bCs/>
              </w:rPr>
              <w:t xml:space="preserve"> by promoting innovation</w:t>
            </w:r>
            <w:r w:rsidRPr="00CE6E39">
              <w:rPr>
                <w:rFonts w:ascii="Arial" w:hAnsi="Arial" w:cs="Arial"/>
                <w:bCs/>
              </w:rPr>
              <w:t>.</w:t>
            </w:r>
          </w:p>
          <w:p w14:paraId="4D513909" w14:textId="77777777" w:rsidR="004C1142" w:rsidRPr="00CE6E39" w:rsidRDefault="004C1142" w:rsidP="004C1142">
            <w:pPr>
              <w:rPr>
                <w:rFonts w:ascii="Arial" w:hAnsi="Arial" w:cs="Arial"/>
                <w:bCs/>
                <w:sz w:val="24"/>
                <w:szCs w:val="24"/>
              </w:rPr>
            </w:pPr>
          </w:p>
          <w:p w14:paraId="26D22D42" w14:textId="2A766664" w:rsidR="002010D8" w:rsidRPr="00CE6E39" w:rsidRDefault="002010D8" w:rsidP="002010D8">
            <w:pPr>
              <w:rPr>
                <w:rFonts w:ascii="Arial" w:hAnsi="Arial" w:cs="Arial"/>
                <w:sz w:val="24"/>
                <w:szCs w:val="24"/>
              </w:rPr>
            </w:pPr>
            <w:r w:rsidRPr="00CE6E39">
              <w:rPr>
                <w:rFonts w:ascii="Arial" w:hAnsi="Arial" w:cs="Arial"/>
                <w:sz w:val="24"/>
                <w:szCs w:val="24"/>
              </w:rPr>
              <w:tab/>
              <w:t xml:space="preserve">Cornwall &amp; isles of Scilly LEP’s European Structural and Investment Fund Strategy </w:t>
            </w:r>
            <w:r w:rsidRPr="00CE6E39">
              <w:rPr>
                <w:rFonts w:ascii="Arial" w:hAnsi="Arial" w:cs="Arial"/>
                <w:sz w:val="24"/>
                <w:szCs w:val="24"/>
              </w:rPr>
              <w:tab/>
              <w:t xml:space="preserve">states that Cornwall has: </w:t>
            </w:r>
          </w:p>
          <w:p w14:paraId="681EF997" w14:textId="77777777" w:rsidR="002010D8" w:rsidRPr="00CE6E39" w:rsidRDefault="002010D8" w:rsidP="002010D8">
            <w:pPr>
              <w:rPr>
                <w:rFonts w:ascii="Arial" w:hAnsi="Arial" w:cs="Arial"/>
                <w:sz w:val="24"/>
                <w:szCs w:val="24"/>
              </w:rPr>
            </w:pPr>
          </w:p>
          <w:p w14:paraId="075A140A" w14:textId="77777777" w:rsidR="002010D8" w:rsidRPr="00CE6E39" w:rsidRDefault="002010D8" w:rsidP="003154EA">
            <w:pPr>
              <w:numPr>
                <w:ilvl w:val="0"/>
                <w:numId w:val="37"/>
              </w:numPr>
              <w:rPr>
                <w:rFonts w:ascii="Arial" w:hAnsi="Arial" w:cs="Arial"/>
                <w:sz w:val="24"/>
                <w:szCs w:val="24"/>
              </w:rPr>
            </w:pPr>
            <w:r w:rsidRPr="00CE6E39">
              <w:rPr>
                <w:rFonts w:ascii="Arial" w:hAnsi="Arial" w:cs="Arial"/>
                <w:sz w:val="24"/>
                <w:szCs w:val="24"/>
              </w:rPr>
              <w:t xml:space="preserve">Made bold investments in infrastructure and skills and has compelling opportunities to shape the future of its economy; </w:t>
            </w:r>
          </w:p>
          <w:p w14:paraId="25BF729D" w14:textId="77777777" w:rsidR="002010D8" w:rsidRPr="00CE6E39" w:rsidRDefault="002010D8" w:rsidP="002010D8">
            <w:pPr>
              <w:rPr>
                <w:rFonts w:ascii="Arial" w:hAnsi="Arial" w:cs="Arial"/>
                <w:sz w:val="24"/>
                <w:szCs w:val="24"/>
              </w:rPr>
            </w:pPr>
          </w:p>
          <w:p w14:paraId="3C9CC69B" w14:textId="77777777" w:rsidR="002010D8" w:rsidRPr="00CE6E39" w:rsidRDefault="002010D8" w:rsidP="003154EA">
            <w:pPr>
              <w:numPr>
                <w:ilvl w:val="0"/>
                <w:numId w:val="37"/>
              </w:numPr>
              <w:rPr>
                <w:rFonts w:ascii="Arial" w:hAnsi="Arial" w:cs="Arial"/>
                <w:sz w:val="24"/>
                <w:szCs w:val="24"/>
              </w:rPr>
            </w:pPr>
            <w:r w:rsidRPr="00CE6E39">
              <w:rPr>
                <w:rFonts w:ascii="Arial" w:hAnsi="Arial" w:cs="Arial"/>
                <w:sz w:val="24"/>
                <w:szCs w:val="24"/>
              </w:rPr>
              <w:t>The opportunity to build on its academic and business assets to invest in front end research, development and innovation, whilst seeking to ensure that the significant R&amp;D&amp;I investment planned in the next phase of economic development is leveraged through the supply chain;</w:t>
            </w:r>
          </w:p>
          <w:p w14:paraId="657BEC6B" w14:textId="77777777" w:rsidR="002010D8" w:rsidRPr="00CE6E39" w:rsidRDefault="002010D8" w:rsidP="002010D8">
            <w:pPr>
              <w:rPr>
                <w:rFonts w:ascii="Arial" w:hAnsi="Arial" w:cs="Arial"/>
                <w:sz w:val="24"/>
                <w:szCs w:val="24"/>
              </w:rPr>
            </w:pPr>
          </w:p>
          <w:p w14:paraId="5E29A2FB" w14:textId="7D01CE3A" w:rsidR="002010D8" w:rsidRPr="00CE6E39" w:rsidRDefault="002010D8" w:rsidP="003154EA">
            <w:pPr>
              <w:numPr>
                <w:ilvl w:val="0"/>
                <w:numId w:val="37"/>
              </w:numPr>
              <w:rPr>
                <w:rFonts w:ascii="Arial" w:hAnsi="Arial" w:cs="Arial"/>
                <w:sz w:val="24"/>
                <w:szCs w:val="24"/>
              </w:rPr>
            </w:pPr>
            <w:r w:rsidRPr="00CE6E39">
              <w:rPr>
                <w:rFonts w:ascii="Arial" w:hAnsi="Arial" w:cs="Arial"/>
                <w:sz w:val="24"/>
                <w:szCs w:val="24"/>
              </w:rPr>
              <w:t xml:space="preserve">A clear intention to focus on areas of competitive advantage smart specialisation themes in a future economy programme. </w:t>
            </w:r>
          </w:p>
          <w:p w14:paraId="7E5E566A" w14:textId="77777777" w:rsidR="002010D8" w:rsidRPr="00CE6E39" w:rsidRDefault="002010D8" w:rsidP="002010D8">
            <w:pPr>
              <w:rPr>
                <w:rFonts w:ascii="Arial" w:hAnsi="Arial" w:cs="Arial"/>
                <w:sz w:val="24"/>
                <w:szCs w:val="24"/>
              </w:rPr>
            </w:pPr>
          </w:p>
          <w:p w14:paraId="04261B8B" w14:textId="2ECA1688" w:rsidR="002010D8" w:rsidRPr="00CE6E39" w:rsidRDefault="002010D8" w:rsidP="003154EA">
            <w:pPr>
              <w:numPr>
                <w:ilvl w:val="0"/>
                <w:numId w:val="37"/>
              </w:numPr>
              <w:rPr>
                <w:rFonts w:ascii="Arial" w:hAnsi="Arial" w:cs="Arial"/>
                <w:sz w:val="24"/>
                <w:szCs w:val="24"/>
              </w:rPr>
            </w:pPr>
            <w:r w:rsidRPr="00CE6E39">
              <w:rPr>
                <w:rFonts w:ascii="Arial" w:hAnsi="Arial" w:cs="Arial"/>
                <w:sz w:val="24"/>
                <w:szCs w:val="24"/>
              </w:rPr>
              <w:t xml:space="preserve">In the case of marine technology, a desire to encourage cooperation with key organisations both inside and outside of C&amp;IoS to help create new </w:t>
            </w:r>
            <w:r w:rsidRPr="00CE6E39">
              <w:rPr>
                <w:rFonts w:ascii="Arial" w:hAnsi="Arial" w:cs="Arial"/>
                <w:sz w:val="24"/>
                <w:szCs w:val="24"/>
              </w:rPr>
              <w:lastRenderedPageBreak/>
              <w:t>technologies and services to give one of Cornwall’s most influential sectors the opportunity to capitalise on its research and innovation strengths and open up new, global markets.</w:t>
            </w:r>
          </w:p>
          <w:p w14:paraId="583AF4B0" w14:textId="77777777" w:rsidR="002010D8" w:rsidRPr="00CE6E39" w:rsidRDefault="002010D8" w:rsidP="00F01974">
            <w:pPr>
              <w:pStyle w:val="ListParagraph"/>
              <w:rPr>
                <w:rFonts w:ascii="Arial" w:hAnsi="Arial" w:cs="Arial"/>
              </w:rPr>
            </w:pPr>
          </w:p>
          <w:p w14:paraId="49518A7F" w14:textId="3ADA74CD" w:rsidR="002010D8" w:rsidRPr="00CE6E39" w:rsidRDefault="002010D8" w:rsidP="00F01974">
            <w:pPr>
              <w:rPr>
                <w:rFonts w:ascii="Arial" w:hAnsi="Arial" w:cs="Arial"/>
                <w:sz w:val="24"/>
                <w:szCs w:val="24"/>
              </w:rPr>
            </w:pPr>
            <w:r w:rsidRPr="00CE6E39">
              <w:rPr>
                <w:rFonts w:ascii="Arial" w:hAnsi="Arial" w:cs="Arial"/>
                <w:sz w:val="24"/>
                <w:szCs w:val="24"/>
              </w:rPr>
              <w:tab/>
              <w:t>A key project objective is therefore to bind all these elements</w:t>
            </w:r>
            <w:r w:rsidR="00D71928" w:rsidRPr="00CE6E39">
              <w:rPr>
                <w:rFonts w:ascii="Arial" w:hAnsi="Arial" w:cs="Arial"/>
                <w:sz w:val="24"/>
                <w:szCs w:val="24"/>
              </w:rPr>
              <w:t xml:space="preserve"> and the relevant </w:t>
            </w:r>
            <w:r w:rsidR="00D71928" w:rsidRPr="00CE6E39">
              <w:rPr>
                <w:rFonts w:ascii="Arial" w:hAnsi="Arial" w:cs="Arial"/>
                <w:sz w:val="24"/>
                <w:szCs w:val="24"/>
              </w:rPr>
              <w:tab/>
              <w:t>research and business actors</w:t>
            </w:r>
            <w:r w:rsidRPr="00CE6E39">
              <w:rPr>
                <w:rFonts w:ascii="Arial" w:hAnsi="Arial" w:cs="Arial"/>
                <w:sz w:val="24"/>
                <w:szCs w:val="24"/>
              </w:rPr>
              <w:t xml:space="preserve"> together through a RD&amp;I </w:t>
            </w:r>
            <w:r w:rsidR="007506F0" w:rsidRPr="00CE6E39">
              <w:rPr>
                <w:rFonts w:ascii="Arial" w:hAnsi="Arial" w:cs="Arial"/>
                <w:sz w:val="24"/>
                <w:szCs w:val="24"/>
              </w:rPr>
              <w:t xml:space="preserve">activity </w:t>
            </w:r>
            <w:r w:rsidRPr="00CE6E39">
              <w:rPr>
                <w:rFonts w:ascii="Arial" w:hAnsi="Arial" w:cs="Arial"/>
                <w:sz w:val="24"/>
                <w:szCs w:val="24"/>
              </w:rPr>
              <w:t>programme</w:t>
            </w:r>
            <w:r w:rsidR="007506F0" w:rsidRPr="00CE6E39">
              <w:rPr>
                <w:rFonts w:ascii="Arial" w:hAnsi="Arial" w:cs="Arial"/>
                <w:sz w:val="24"/>
                <w:szCs w:val="24"/>
              </w:rPr>
              <w:t>.</w:t>
            </w:r>
            <w:r w:rsidRPr="00CE6E39">
              <w:rPr>
                <w:rFonts w:ascii="Arial" w:hAnsi="Arial" w:cs="Arial"/>
                <w:sz w:val="24"/>
                <w:szCs w:val="24"/>
              </w:rPr>
              <w:t xml:space="preserve"> </w:t>
            </w:r>
          </w:p>
          <w:p w14:paraId="44FB60DD" w14:textId="77777777" w:rsidR="002010D8" w:rsidRPr="00CE6E39" w:rsidRDefault="002010D8" w:rsidP="002010D8">
            <w:pPr>
              <w:rPr>
                <w:rFonts w:ascii="Arial" w:hAnsi="Arial" w:cs="Arial"/>
                <w:sz w:val="24"/>
                <w:szCs w:val="24"/>
              </w:rPr>
            </w:pPr>
          </w:p>
          <w:p w14:paraId="7ABFCF0E" w14:textId="66DED092" w:rsidR="002010D8" w:rsidRPr="00F01974" w:rsidRDefault="002010D8" w:rsidP="003154EA">
            <w:pPr>
              <w:pStyle w:val="ListParagraph"/>
              <w:numPr>
                <w:ilvl w:val="0"/>
                <w:numId w:val="38"/>
              </w:numPr>
              <w:rPr>
                <w:rFonts w:ascii="Arial" w:hAnsi="Arial" w:cs="Arial"/>
              </w:rPr>
            </w:pPr>
            <w:r w:rsidRPr="00CE6E39">
              <w:rPr>
                <w:rFonts w:ascii="Arial" w:hAnsi="Arial" w:cs="Arial"/>
              </w:rPr>
              <w:t>C&amp;IoS LEP b</w:t>
            </w:r>
            <w:r w:rsidRPr="00F01974">
              <w:rPr>
                <w:rFonts w:ascii="Arial" w:hAnsi="Arial" w:cs="Arial"/>
              </w:rPr>
              <w:t>elieve this sector has the potential to deliver 1,400 additional jobs by 2030 and this can come from the export of knowledge, products and services to a global market maximising the potential of a small number of high growth companies which could have a disproportionately beneficial effect upon the wider economy.</w:t>
            </w:r>
            <w:r w:rsidR="00A46681">
              <w:rPr>
                <w:rFonts w:ascii="Arial" w:hAnsi="Arial" w:cs="Arial"/>
              </w:rPr>
              <w:t xml:space="preserve"> This RD&amp;I project has an objective to help realise this potential directly through RD&amp;I activities. By also increasing the long term accessibility to RD&amp;I in the region, the project will ensure that growth can continue beyond the initial funding period</w:t>
            </w:r>
          </w:p>
          <w:p w14:paraId="2B7744F2" w14:textId="77777777" w:rsidR="002010D8" w:rsidRPr="002010D8" w:rsidRDefault="002010D8" w:rsidP="002010D8">
            <w:pPr>
              <w:rPr>
                <w:rFonts w:ascii="Arial" w:hAnsi="Arial" w:cs="Arial"/>
              </w:rPr>
            </w:pPr>
            <w:r w:rsidRPr="002010D8">
              <w:rPr>
                <w:rFonts w:ascii="Arial" w:hAnsi="Arial" w:cs="Arial"/>
              </w:rPr>
              <w:t xml:space="preserve">  </w:t>
            </w:r>
          </w:p>
          <w:p w14:paraId="199CD14E" w14:textId="7131874E" w:rsidR="002010D8" w:rsidRPr="002010D8" w:rsidRDefault="002010D8" w:rsidP="002010D8">
            <w:pPr>
              <w:rPr>
                <w:rFonts w:ascii="Arial" w:hAnsi="Arial" w:cs="Arial"/>
              </w:rPr>
            </w:pPr>
            <w:r w:rsidRPr="002010D8">
              <w:rPr>
                <w:rFonts w:ascii="Arial" w:hAnsi="Arial" w:cs="Arial"/>
              </w:rPr>
              <w:t>Underpinning th</w:t>
            </w:r>
            <w:r>
              <w:rPr>
                <w:rFonts w:ascii="Arial" w:hAnsi="Arial" w:cs="Arial"/>
              </w:rPr>
              <w:t>ese</w:t>
            </w:r>
            <w:r w:rsidRPr="002010D8">
              <w:rPr>
                <w:rFonts w:ascii="Arial" w:hAnsi="Arial" w:cs="Arial"/>
              </w:rPr>
              <w:t xml:space="preserve"> </w:t>
            </w:r>
            <w:r>
              <w:rPr>
                <w:rFonts w:ascii="Arial" w:hAnsi="Arial" w:cs="Arial"/>
              </w:rPr>
              <w:t>objectives</w:t>
            </w:r>
            <w:r w:rsidRPr="002010D8">
              <w:rPr>
                <w:rFonts w:ascii="Arial" w:hAnsi="Arial" w:cs="Arial"/>
              </w:rPr>
              <w:t xml:space="preserve"> is strong evidence of investment in </w:t>
            </w:r>
            <w:r>
              <w:rPr>
                <w:rFonts w:ascii="Arial" w:hAnsi="Arial" w:cs="Arial"/>
              </w:rPr>
              <w:t xml:space="preserve">marine technology </w:t>
            </w:r>
            <w:r w:rsidRPr="002010D8">
              <w:rPr>
                <w:rFonts w:ascii="Arial" w:hAnsi="Arial" w:cs="Arial"/>
              </w:rPr>
              <w:t>infrastructure, people</w:t>
            </w:r>
            <w:r>
              <w:rPr>
                <w:rFonts w:ascii="Arial" w:hAnsi="Arial" w:cs="Arial"/>
              </w:rPr>
              <w:t xml:space="preserve"> and R</w:t>
            </w:r>
            <w:r w:rsidRPr="002010D8">
              <w:rPr>
                <w:rFonts w:ascii="Arial" w:hAnsi="Arial" w:cs="Arial"/>
              </w:rPr>
              <w:t>D</w:t>
            </w:r>
            <w:r>
              <w:rPr>
                <w:rFonts w:ascii="Arial" w:hAnsi="Arial" w:cs="Arial"/>
              </w:rPr>
              <w:t>&amp;I</w:t>
            </w:r>
            <w:r w:rsidRPr="002010D8">
              <w:rPr>
                <w:rFonts w:ascii="Arial" w:hAnsi="Arial" w:cs="Arial"/>
              </w:rPr>
              <w:t xml:space="preserve"> in </w:t>
            </w:r>
            <w:r>
              <w:rPr>
                <w:rFonts w:ascii="Arial" w:hAnsi="Arial" w:cs="Arial"/>
              </w:rPr>
              <w:t>the region</w:t>
            </w:r>
            <w:r w:rsidRPr="002010D8">
              <w:rPr>
                <w:rFonts w:ascii="Arial" w:hAnsi="Arial" w:cs="Arial"/>
              </w:rPr>
              <w:t xml:space="preserve"> including Wave Hub, FaBTest, and the facilities and RD</w:t>
            </w:r>
            <w:r>
              <w:rPr>
                <w:rFonts w:ascii="Arial" w:hAnsi="Arial" w:cs="Arial"/>
              </w:rPr>
              <w:t>&amp;I</w:t>
            </w:r>
            <w:r w:rsidRPr="002010D8">
              <w:rPr>
                <w:rFonts w:ascii="Arial" w:hAnsi="Arial" w:cs="Arial"/>
              </w:rPr>
              <w:t xml:space="preserve"> assets at the </w:t>
            </w:r>
            <w:r w:rsidR="00BA43EE">
              <w:rPr>
                <w:rFonts w:ascii="Arial" w:hAnsi="Arial" w:cs="Arial"/>
              </w:rPr>
              <w:t>UNEXE</w:t>
            </w:r>
            <w:r w:rsidRPr="002010D8">
              <w:rPr>
                <w:rFonts w:ascii="Arial" w:hAnsi="Arial" w:cs="Arial"/>
              </w:rPr>
              <w:t xml:space="preserve"> in Penryn (including the Dynamic Marine Component test facility, South West Moorings test facility, and Electrical Systems lab). Close by, P</w:t>
            </w:r>
            <w:r w:rsidR="00BA43EE">
              <w:rPr>
                <w:rFonts w:ascii="Arial" w:hAnsi="Arial" w:cs="Arial"/>
              </w:rPr>
              <w:t>U</w:t>
            </w:r>
            <w:r w:rsidRPr="002010D8">
              <w:rPr>
                <w:rFonts w:ascii="Arial" w:hAnsi="Arial" w:cs="Arial"/>
              </w:rPr>
              <w:t xml:space="preserve"> has also realised significant investments in facilities, particularly the Coast wave tank facilities. Alongside this investment sits a growing, innovative, well-coordinated marine and offshore renewables supply chain, based in Cornwall but operating globally.</w:t>
            </w:r>
            <w:r w:rsidR="00A46681">
              <w:rPr>
                <w:rFonts w:ascii="Arial" w:hAnsi="Arial" w:cs="Arial"/>
              </w:rPr>
              <w:t xml:space="preserve"> This project harnesses these assets and utilises them to drive innovation through SMEs in the region.</w:t>
            </w:r>
          </w:p>
          <w:p w14:paraId="2B4370DB" w14:textId="77777777" w:rsidR="00697C47" w:rsidRDefault="00697C47">
            <w:pPr>
              <w:rPr>
                <w:rFonts w:ascii="Arial" w:hAnsi="Arial" w:cs="Arial"/>
              </w:rPr>
            </w:pPr>
          </w:p>
          <w:p w14:paraId="51DEA061" w14:textId="472FC814" w:rsidR="00697C47" w:rsidRPr="00A00FC4" w:rsidRDefault="00697C47">
            <w:pPr>
              <w:rPr>
                <w:rFonts w:ascii="Arial" w:hAnsi="Arial" w:cs="Arial"/>
              </w:rPr>
            </w:pPr>
          </w:p>
        </w:tc>
      </w:tr>
      <w:tr w:rsidR="00D02E8D" w:rsidRPr="00A00FC4" w14:paraId="7C903235" w14:textId="77777777" w:rsidTr="000D3A5B">
        <w:tc>
          <w:tcPr>
            <w:tcW w:w="9889" w:type="dxa"/>
            <w:shd w:val="clear" w:color="auto" w:fill="auto"/>
          </w:tcPr>
          <w:p w14:paraId="0B3B49F0" w14:textId="77777777" w:rsidR="00D02E8D" w:rsidRPr="00DE5998" w:rsidRDefault="00AB391F" w:rsidP="00C74C32">
            <w:pPr>
              <w:rPr>
                <w:rFonts w:ascii="Arial" w:hAnsi="Arial" w:cs="Arial"/>
                <w:color w:val="FF0000"/>
              </w:rPr>
            </w:pPr>
            <w:r w:rsidRPr="00A00FC4">
              <w:rPr>
                <w:rFonts w:ascii="Arial" w:hAnsi="Arial" w:cs="Arial"/>
              </w:rPr>
              <w:lastRenderedPageBreak/>
              <w:t>3.5</w:t>
            </w:r>
            <w:r w:rsidR="002D3BAB" w:rsidRPr="00A00FC4">
              <w:rPr>
                <w:rFonts w:ascii="Arial" w:hAnsi="Arial" w:cs="Arial"/>
              </w:rPr>
              <w:t xml:space="preserve"> </w:t>
            </w:r>
            <w:r w:rsidR="0039306B">
              <w:rPr>
                <w:rFonts w:ascii="Arial" w:hAnsi="Arial" w:cs="Arial"/>
              </w:rPr>
              <w:t>Describe how</w:t>
            </w:r>
            <w:r w:rsidR="002D69AA">
              <w:rPr>
                <w:rFonts w:ascii="Arial" w:hAnsi="Arial" w:cs="Arial"/>
              </w:rPr>
              <w:t xml:space="preserve"> the project</w:t>
            </w:r>
            <w:r w:rsidR="004259F9">
              <w:rPr>
                <w:rFonts w:ascii="Arial" w:hAnsi="Arial" w:cs="Arial"/>
              </w:rPr>
              <w:t xml:space="preserve"> will</w:t>
            </w:r>
            <w:r w:rsidR="002D69AA">
              <w:rPr>
                <w:rFonts w:ascii="Arial" w:hAnsi="Arial" w:cs="Arial"/>
              </w:rPr>
              <w:t xml:space="preserve"> be evaluated and </w:t>
            </w:r>
            <w:r w:rsidR="004259F9">
              <w:rPr>
                <w:rFonts w:ascii="Arial" w:hAnsi="Arial" w:cs="Arial"/>
              </w:rPr>
              <w:t>by whom?</w:t>
            </w:r>
            <w:r w:rsidR="00586CA2">
              <w:rPr>
                <w:rFonts w:ascii="Arial" w:hAnsi="Arial" w:cs="Arial"/>
              </w:rPr>
              <w:t xml:space="preserve"> </w:t>
            </w:r>
            <w:r w:rsidR="00DE5998">
              <w:rPr>
                <w:rFonts w:ascii="Arial" w:hAnsi="Arial" w:cs="Arial"/>
                <w:color w:val="FF0000"/>
              </w:rPr>
              <w:t xml:space="preserve"> </w:t>
            </w:r>
          </w:p>
        </w:tc>
      </w:tr>
      <w:tr w:rsidR="00D02E8D" w:rsidRPr="00A00FC4" w14:paraId="6B3A9C2D" w14:textId="77777777" w:rsidTr="00331A20">
        <w:tc>
          <w:tcPr>
            <w:tcW w:w="9889" w:type="dxa"/>
            <w:shd w:val="clear" w:color="auto" w:fill="auto"/>
          </w:tcPr>
          <w:p w14:paraId="42E31A08" w14:textId="77777777" w:rsidR="00B8679F" w:rsidRPr="00147E17" w:rsidRDefault="0049221A" w:rsidP="00B8679F">
            <w:pPr>
              <w:rPr>
                <w:rFonts w:ascii="Arial" w:hAnsi="Arial" w:cs="Arial"/>
              </w:rPr>
            </w:pPr>
            <w:r w:rsidRPr="00147E17">
              <w:rPr>
                <w:rFonts w:ascii="Arial" w:hAnsi="Arial" w:cs="Arial"/>
              </w:rPr>
              <w:t xml:space="preserve">The Marine Technology RD&amp;I Hub will be subject to an external evaluation, underpinned by internal monitoring throughout the lifetime of the project. </w:t>
            </w:r>
            <w:r w:rsidR="00B8679F" w:rsidRPr="00147E17">
              <w:rPr>
                <w:rFonts w:ascii="Arial" w:hAnsi="Arial" w:cs="Arial"/>
              </w:rPr>
              <w:t xml:space="preserve">The project will use established record keeping systems to capture appropriate and relevant information needed for both internal monitoring and external evaluations. </w:t>
            </w:r>
          </w:p>
          <w:p w14:paraId="1D6A8BA3" w14:textId="77777777" w:rsidR="0049221A" w:rsidRPr="00147E17" w:rsidRDefault="0049221A" w:rsidP="0049221A">
            <w:pPr>
              <w:rPr>
                <w:rFonts w:ascii="Arial" w:hAnsi="Arial" w:cs="Arial"/>
              </w:rPr>
            </w:pPr>
          </w:p>
          <w:p w14:paraId="1B7BA0D1" w14:textId="77777777" w:rsidR="0049221A" w:rsidRPr="00147E17" w:rsidRDefault="00B8679F" w:rsidP="0049221A">
            <w:pPr>
              <w:rPr>
                <w:rFonts w:ascii="Arial" w:hAnsi="Arial" w:cs="Arial"/>
                <w:b/>
              </w:rPr>
            </w:pPr>
            <w:r w:rsidRPr="00147E17">
              <w:rPr>
                <w:rFonts w:ascii="Arial" w:hAnsi="Arial" w:cs="Arial"/>
                <w:b/>
              </w:rPr>
              <w:t>Internal Monitoring</w:t>
            </w:r>
          </w:p>
          <w:p w14:paraId="70D53908" w14:textId="77777777" w:rsidR="00B8679F" w:rsidRPr="00147E17" w:rsidRDefault="00B8679F" w:rsidP="0049221A">
            <w:pPr>
              <w:rPr>
                <w:rFonts w:ascii="Arial" w:hAnsi="Arial" w:cs="Arial"/>
              </w:rPr>
            </w:pPr>
          </w:p>
          <w:p w14:paraId="3EF9D035" w14:textId="77777777" w:rsidR="00D471BA" w:rsidRPr="00147E17" w:rsidRDefault="00D471BA" w:rsidP="0049221A">
            <w:pPr>
              <w:rPr>
                <w:rFonts w:ascii="Arial" w:hAnsi="Arial" w:cs="Arial"/>
              </w:rPr>
            </w:pPr>
            <w:r w:rsidRPr="00147E17">
              <w:rPr>
                <w:rFonts w:ascii="Arial" w:hAnsi="Arial" w:cs="Arial"/>
              </w:rPr>
              <w:lastRenderedPageBreak/>
              <w:t xml:space="preserve">Client management and data capture processes will be put in place to enable the efficient production of real time management information (MI), allowing for immediate reviews of how the project is performing against its targets. This MI will be reviewed at monthly operational team meetings and used to identify areas of best practice and areas for improvement. </w:t>
            </w:r>
            <w:r w:rsidR="0049221A" w:rsidRPr="00147E17">
              <w:rPr>
                <w:rFonts w:ascii="Arial" w:hAnsi="Arial" w:cs="Arial"/>
              </w:rPr>
              <w:t xml:space="preserve">Internal monitoring will be </w:t>
            </w:r>
            <w:r w:rsidRPr="00147E17">
              <w:rPr>
                <w:rFonts w:ascii="Arial" w:hAnsi="Arial" w:cs="Arial"/>
              </w:rPr>
              <w:t xml:space="preserve">formally </w:t>
            </w:r>
            <w:r w:rsidR="0049221A" w:rsidRPr="00147E17">
              <w:rPr>
                <w:rFonts w:ascii="Arial" w:hAnsi="Arial" w:cs="Arial"/>
              </w:rPr>
              <w:t xml:space="preserve">undertaken at quarterly intervals led by the lead Partner’s Project Manager, who will present reports </w:t>
            </w:r>
            <w:r w:rsidRPr="00147E17">
              <w:rPr>
                <w:rFonts w:ascii="Arial" w:hAnsi="Arial" w:cs="Arial"/>
              </w:rPr>
              <w:t xml:space="preserve">to the project’s Delivery Partner Board </w:t>
            </w:r>
            <w:r w:rsidR="0049221A" w:rsidRPr="00147E17">
              <w:rPr>
                <w:rFonts w:ascii="Arial" w:hAnsi="Arial" w:cs="Arial"/>
              </w:rPr>
              <w:t xml:space="preserve">on performance </w:t>
            </w:r>
            <w:r w:rsidRPr="00147E17">
              <w:rPr>
                <w:rFonts w:ascii="Arial" w:hAnsi="Arial" w:cs="Arial"/>
              </w:rPr>
              <w:t xml:space="preserve">and progress </w:t>
            </w:r>
            <w:r w:rsidR="0049221A" w:rsidRPr="00147E17">
              <w:rPr>
                <w:rFonts w:ascii="Arial" w:hAnsi="Arial" w:cs="Arial"/>
              </w:rPr>
              <w:t xml:space="preserve">against milestones, deliverables and outputs as well as financial </w:t>
            </w:r>
            <w:r w:rsidRPr="00147E17">
              <w:rPr>
                <w:rFonts w:ascii="Arial" w:hAnsi="Arial" w:cs="Arial"/>
              </w:rPr>
              <w:t xml:space="preserve">reports: </w:t>
            </w:r>
            <w:r w:rsidR="0049221A" w:rsidRPr="00147E17">
              <w:rPr>
                <w:rFonts w:ascii="Arial" w:hAnsi="Arial" w:cs="Arial"/>
              </w:rPr>
              <w:t>this activity will coincide with project reporting to the managing authority (DCLG).</w:t>
            </w:r>
            <w:r w:rsidRPr="00147E17">
              <w:rPr>
                <w:rFonts w:ascii="Arial" w:hAnsi="Arial" w:cs="Arial"/>
              </w:rPr>
              <w:t xml:space="preserve"> </w:t>
            </w:r>
          </w:p>
          <w:p w14:paraId="10B5551A" w14:textId="77777777" w:rsidR="00D471BA" w:rsidRPr="00147E17" w:rsidRDefault="00D471BA" w:rsidP="0049221A">
            <w:pPr>
              <w:rPr>
                <w:rFonts w:ascii="Arial" w:hAnsi="Arial" w:cs="Arial"/>
              </w:rPr>
            </w:pPr>
          </w:p>
          <w:p w14:paraId="178E83BD" w14:textId="2BF69D91" w:rsidR="0049221A" w:rsidRPr="00147E17" w:rsidRDefault="00D471BA" w:rsidP="0049221A">
            <w:pPr>
              <w:rPr>
                <w:rFonts w:ascii="Arial" w:hAnsi="Arial" w:cs="Arial"/>
              </w:rPr>
            </w:pPr>
            <w:r w:rsidRPr="00147E17">
              <w:rPr>
                <w:rFonts w:ascii="Arial" w:hAnsi="Arial" w:cs="Arial"/>
              </w:rPr>
              <w:t xml:space="preserve">As lead partner, the </w:t>
            </w:r>
            <w:r w:rsidR="00BA43EE">
              <w:rPr>
                <w:rFonts w:ascii="Arial" w:hAnsi="Arial" w:cs="Arial"/>
              </w:rPr>
              <w:t>UNEXE</w:t>
            </w:r>
            <w:r w:rsidRPr="00147E17">
              <w:rPr>
                <w:rFonts w:ascii="Arial" w:hAnsi="Arial" w:cs="Arial"/>
              </w:rPr>
              <w:t xml:space="preserve"> will undertake internal monitoring at senior management level through the University’s Regional Strategy Board (RSB), a cross College / Professional Services team responsible for overseeing the University’s regional projects and impacts. The RSB contains members of the Vice Chancellor’s Executive Group which has ultimate responsibility for strategy and performance.  Information will be provided quarterly, unless required for more urgent senior management decisions or decisions which involve inputs from outside the immediate project team, such as delivery p</w:t>
            </w:r>
            <w:r w:rsidR="00BA43EE">
              <w:rPr>
                <w:rFonts w:ascii="Arial" w:hAnsi="Arial" w:cs="Arial"/>
              </w:rPr>
              <w:t>artner senior management teams.</w:t>
            </w:r>
          </w:p>
          <w:p w14:paraId="5160B377" w14:textId="77777777" w:rsidR="00B8679F" w:rsidRPr="00147E17" w:rsidRDefault="00B8679F" w:rsidP="00B8679F">
            <w:pPr>
              <w:rPr>
                <w:rFonts w:ascii="Arial" w:hAnsi="Arial" w:cs="Arial"/>
              </w:rPr>
            </w:pPr>
          </w:p>
          <w:p w14:paraId="05D1B2DA" w14:textId="77777777" w:rsidR="00B8679F" w:rsidRPr="00147E17" w:rsidRDefault="00B8679F" w:rsidP="00B8679F">
            <w:pPr>
              <w:rPr>
                <w:rFonts w:ascii="Arial" w:hAnsi="Arial" w:cs="Arial"/>
              </w:rPr>
            </w:pPr>
            <w:r w:rsidRPr="00147E17">
              <w:rPr>
                <w:rFonts w:ascii="Arial" w:hAnsi="Arial" w:cs="Arial"/>
                <w:b/>
                <w:bCs/>
              </w:rPr>
              <w:t xml:space="preserve">External Evaluation </w:t>
            </w:r>
          </w:p>
          <w:p w14:paraId="58C707C5" w14:textId="77777777" w:rsidR="0049221A" w:rsidRPr="00147E17" w:rsidRDefault="0049221A" w:rsidP="0049221A">
            <w:pPr>
              <w:rPr>
                <w:rFonts w:ascii="Arial" w:hAnsi="Arial" w:cs="Arial"/>
              </w:rPr>
            </w:pPr>
          </w:p>
          <w:p w14:paraId="668201B5" w14:textId="40C2CA13" w:rsidR="0049221A" w:rsidRPr="00147E17" w:rsidRDefault="0049221A" w:rsidP="0049221A">
            <w:pPr>
              <w:rPr>
                <w:rFonts w:ascii="Arial" w:hAnsi="Arial" w:cs="Arial"/>
              </w:rPr>
            </w:pPr>
            <w:r w:rsidRPr="00147E17">
              <w:rPr>
                <w:rFonts w:ascii="Arial" w:hAnsi="Arial" w:cs="Arial"/>
              </w:rPr>
              <w:t xml:space="preserve">Whilst regular internal monitoring and review are important in identifying efficiencies and process improvement, they are conducted by internal resources and lack complete independent objectivity. As </w:t>
            </w:r>
            <w:r w:rsidR="00B8679F" w:rsidRPr="00147E17">
              <w:rPr>
                <w:rFonts w:ascii="Arial" w:hAnsi="Arial" w:cs="Arial"/>
              </w:rPr>
              <w:t xml:space="preserve">a </w:t>
            </w:r>
            <w:r w:rsidRPr="00147E17">
              <w:rPr>
                <w:rFonts w:ascii="Arial" w:hAnsi="Arial" w:cs="Arial"/>
              </w:rPr>
              <w:t xml:space="preserve">result, an independent external evaluation will be procured.  The evaluation will be longitudinal, commencing at the mid-point of </w:t>
            </w:r>
            <w:r w:rsidR="00B8679F" w:rsidRPr="00147E17">
              <w:rPr>
                <w:rFonts w:ascii="Arial" w:hAnsi="Arial" w:cs="Arial"/>
              </w:rPr>
              <w:t>the Marine technology RD&amp;I Hub</w:t>
            </w:r>
            <w:r w:rsidRPr="00147E17">
              <w:rPr>
                <w:rFonts w:ascii="Arial" w:hAnsi="Arial" w:cs="Arial"/>
              </w:rPr>
              <w:t xml:space="preserve"> (m</w:t>
            </w:r>
            <w:r w:rsidR="0054072B">
              <w:rPr>
                <w:rFonts w:ascii="Arial" w:hAnsi="Arial" w:cs="Arial"/>
              </w:rPr>
              <w:t>onth</w:t>
            </w:r>
            <w:r w:rsidRPr="00147E17">
              <w:rPr>
                <w:rFonts w:ascii="Arial" w:hAnsi="Arial" w:cs="Arial"/>
              </w:rPr>
              <w:t xml:space="preserve"> 18) and concluding at the end of the project (m</w:t>
            </w:r>
            <w:r w:rsidR="0054072B">
              <w:rPr>
                <w:rFonts w:ascii="Arial" w:hAnsi="Arial" w:cs="Arial"/>
              </w:rPr>
              <w:t>on</w:t>
            </w:r>
            <w:r w:rsidRPr="00147E17">
              <w:rPr>
                <w:rFonts w:ascii="Arial" w:hAnsi="Arial" w:cs="Arial"/>
              </w:rPr>
              <w:t>th 3</w:t>
            </w:r>
            <w:r w:rsidR="00B8679F" w:rsidRPr="00147E17">
              <w:rPr>
                <w:rFonts w:ascii="Arial" w:hAnsi="Arial" w:cs="Arial"/>
              </w:rPr>
              <w:t>6</w:t>
            </w:r>
            <w:r w:rsidRPr="00147E17">
              <w:rPr>
                <w:rFonts w:ascii="Arial" w:hAnsi="Arial" w:cs="Arial"/>
              </w:rPr>
              <w:t xml:space="preserve">). </w:t>
            </w:r>
          </w:p>
          <w:p w14:paraId="2488613C" w14:textId="77777777" w:rsidR="0049221A" w:rsidRPr="00147E17" w:rsidRDefault="0049221A" w:rsidP="0049221A">
            <w:pPr>
              <w:rPr>
                <w:rFonts w:ascii="Arial" w:hAnsi="Arial" w:cs="Arial"/>
              </w:rPr>
            </w:pPr>
          </w:p>
          <w:p w14:paraId="1F070487" w14:textId="77777777" w:rsidR="0049221A" w:rsidRPr="00147E17" w:rsidRDefault="0049221A" w:rsidP="0049221A">
            <w:pPr>
              <w:rPr>
                <w:rFonts w:ascii="Arial" w:hAnsi="Arial" w:cs="Arial"/>
              </w:rPr>
            </w:pPr>
            <w:r w:rsidRPr="00147E17">
              <w:rPr>
                <w:rFonts w:ascii="Arial" w:hAnsi="Arial" w:cs="Arial"/>
              </w:rPr>
              <w:t xml:space="preserve">Procurement of the external evaluation will be conducted during the first year (12mths), thereby enabling the appointed evaluators to establish a robust baseline and to ensure that the Project’s MI systems are set up to effectively capture data that would be required for the external evaluation in year 3. The same organisation would return to the project team in year 3 to conduct the external evaluation. </w:t>
            </w:r>
          </w:p>
          <w:p w14:paraId="6B457EB0" w14:textId="77777777" w:rsidR="0049221A" w:rsidRPr="00147E17" w:rsidRDefault="0049221A" w:rsidP="0049221A">
            <w:pPr>
              <w:rPr>
                <w:rFonts w:ascii="Arial" w:hAnsi="Arial" w:cs="Arial"/>
              </w:rPr>
            </w:pPr>
          </w:p>
          <w:p w14:paraId="641A295C" w14:textId="77777777" w:rsidR="0049221A" w:rsidRPr="00147E17" w:rsidRDefault="0049221A" w:rsidP="0049221A">
            <w:pPr>
              <w:rPr>
                <w:rFonts w:ascii="Arial" w:hAnsi="Arial" w:cs="Arial"/>
              </w:rPr>
            </w:pPr>
            <w:r w:rsidRPr="00147E17">
              <w:rPr>
                <w:rFonts w:ascii="Arial" w:hAnsi="Arial" w:cs="Arial"/>
              </w:rPr>
              <w:t>In procuring external evaluators, we will follow ERDF procurement guidelines and best practice in ERDF project evaluation.</w:t>
            </w:r>
          </w:p>
          <w:p w14:paraId="5AB19F56" w14:textId="77777777" w:rsidR="00D02E8D" w:rsidRPr="00147E17" w:rsidRDefault="00D02E8D">
            <w:pPr>
              <w:rPr>
                <w:rFonts w:ascii="Arial" w:hAnsi="Arial" w:cs="Arial"/>
              </w:rPr>
            </w:pPr>
          </w:p>
        </w:tc>
      </w:tr>
      <w:tr w:rsidR="00D02E8D" w:rsidRPr="00A00FC4" w14:paraId="3922BB70" w14:textId="77777777" w:rsidTr="00A71AD3">
        <w:tc>
          <w:tcPr>
            <w:tcW w:w="9889" w:type="dxa"/>
            <w:tcBorders>
              <w:bottom w:val="single" w:sz="4" w:space="0" w:color="auto"/>
            </w:tcBorders>
            <w:shd w:val="clear" w:color="auto" w:fill="auto"/>
          </w:tcPr>
          <w:p w14:paraId="428666CE" w14:textId="77777777" w:rsidR="00D02E8D" w:rsidRPr="00DE5998" w:rsidRDefault="00AB391F" w:rsidP="00B877A3">
            <w:pPr>
              <w:rPr>
                <w:rFonts w:ascii="Arial" w:hAnsi="Arial" w:cs="Arial"/>
                <w:color w:val="FF0000"/>
              </w:rPr>
            </w:pPr>
            <w:r w:rsidRPr="00A00FC4">
              <w:rPr>
                <w:rFonts w:ascii="Arial" w:hAnsi="Arial" w:cs="Arial"/>
              </w:rPr>
              <w:lastRenderedPageBreak/>
              <w:t>3.6</w:t>
            </w:r>
            <w:r w:rsidR="002D3BAB" w:rsidRPr="00A00FC4">
              <w:rPr>
                <w:rFonts w:ascii="Arial" w:hAnsi="Arial" w:cs="Arial"/>
              </w:rPr>
              <w:t xml:space="preserve"> </w:t>
            </w:r>
            <w:r w:rsidR="002D69AA">
              <w:rPr>
                <w:rFonts w:ascii="Arial" w:hAnsi="Arial" w:cs="Arial"/>
              </w:rPr>
              <w:t xml:space="preserve">Describe if and how the project will continue once </w:t>
            </w:r>
            <w:r w:rsidR="00866EA1">
              <w:rPr>
                <w:rFonts w:ascii="Arial" w:hAnsi="Arial" w:cs="Arial"/>
              </w:rPr>
              <w:t>the European Structural &amp; Investment Funds</w:t>
            </w:r>
            <w:r w:rsidR="002D69AA">
              <w:rPr>
                <w:rFonts w:ascii="Arial" w:hAnsi="Arial" w:cs="Arial"/>
              </w:rPr>
              <w:t xml:space="preserve"> investment ends</w:t>
            </w:r>
            <w:r w:rsidR="004259F9">
              <w:rPr>
                <w:rFonts w:ascii="Arial" w:hAnsi="Arial" w:cs="Arial"/>
              </w:rPr>
              <w:t xml:space="preserve"> and what measures </w:t>
            </w:r>
            <w:r w:rsidR="00B877A3">
              <w:rPr>
                <w:rFonts w:ascii="Arial" w:hAnsi="Arial" w:cs="Arial"/>
              </w:rPr>
              <w:t xml:space="preserve">you </w:t>
            </w:r>
            <w:r w:rsidR="004259F9">
              <w:rPr>
                <w:rFonts w:ascii="Arial" w:hAnsi="Arial" w:cs="Arial"/>
              </w:rPr>
              <w:t>will put in place to reduce reliance on public sector s</w:t>
            </w:r>
            <w:r w:rsidR="002D6867">
              <w:rPr>
                <w:rFonts w:ascii="Arial" w:hAnsi="Arial" w:cs="Arial"/>
              </w:rPr>
              <w:t>u</w:t>
            </w:r>
            <w:r w:rsidR="004259F9">
              <w:rPr>
                <w:rFonts w:ascii="Arial" w:hAnsi="Arial" w:cs="Arial"/>
              </w:rPr>
              <w:t>pport</w:t>
            </w:r>
            <w:r w:rsidR="00B877A3">
              <w:rPr>
                <w:rFonts w:ascii="Arial" w:hAnsi="Arial" w:cs="Arial"/>
              </w:rPr>
              <w:t>.</w:t>
            </w:r>
            <w:r w:rsidR="00DE5998">
              <w:rPr>
                <w:rFonts w:ascii="Arial" w:hAnsi="Arial" w:cs="Arial"/>
              </w:rPr>
              <w:t xml:space="preserve"> </w:t>
            </w:r>
          </w:p>
        </w:tc>
      </w:tr>
      <w:tr w:rsidR="00DA11F1" w:rsidRPr="00A00FC4" w14:paraId="734209B3" w14:textId="77777777" w:rsidTr="00331A20">
        <w:tc>
          <w:tcPr>
            <w:tcW w:w="9889" w:type="dxa"/>
            <w:shd w:val="clear" w:color="auto" w:fill="auto"/>
          </w:tcPr>
          <w:p w14:paraId="047D7FEC" w14:textId="712C040E" w:rsidR="0006138B" w:rsidRDefault="00CD0681" w:rsidP="00CD0681">
            <w:pPr>
              <w:rPr>
                <w:rFonts w:ascii="Arial" w:hAnsi="Arial" w:cs="Arial"/>
              </w:rPr>
            </w:pPr>
            <w:r>
              <w:rPr>
                <w:rFonts w:ascii="Arial" w:hAnsi="Arial" w:cs="Arial"/>
              </w:rPr>
              <w:t xml:space="preserve">As the </w:t>
            </w:r>
            <w:r w:rsidRPr="00CD0681">
              <w:rPr>
                <w:rFonts w:ascii="Arial" w:hAnsi="Arial" w:cs="Arial"/>
              </w:rPr>
              <w:t>region’s key stakeholders in marine technology</w:t>
            </w:r>
            <w:r w:rsidR="0006138B">
              <w:rPr>
                <w:rFonts w:ascii="Arial" w:hAnsi="Arial" w:cs="Arial"/>
              </w:rPr>
              <w:t xml:space="preserve"> RD&amp;I</w:t>
            </w:r>
            <w:r>
              <w:rPr>
                <w:rFonts w:ascii="Arial" w:hAnsi="Arial" w:cs="Arial"/>
              </w:rPr>
              <w:t>,</w:t>
            </w:r>
            <w:r w:rsidRPr="00CD0681">
              <w:rPr>
                <w:rFonts w:ascii="Arial" w:hAnsi="Arial" w:cs="Arial"/>
              </w:rPr>
              <w:t xml:space="preserve"> </w:t>
            </w:r>
            <w:r>
              <w:rPr>
                <w:rFonts w:ascii="Arial" w:hAnsi="Arial" w:cs="Arial"/>
              </w:rPr>
              <w:t xml:space="preserve">the </w:t>
            </w:r>
            <w:r w:rsidR="00B8679F">
              <w:rPr>
                <w:rFonts w:ascii="Arial" w:hAnsi="Arial" w:cs="Arial"/>
              </w:rPr>
              <w:t>delivery partners see this project as an excellent opp</w:t>
            </w:r>
            <w:r>
              <w:rPr>
                <w:rFonts w:ascii="Arial" w:hAnsi="Arial" w:cs="Arial"/>
              </w:rPr>
              <w:t xml:space="preserve">ortunity to develop lasting </w:t>
            </w:r>
            <w:r w:rsidR="00D337F8">
              <w:rPr>
                <w:rFonts w:ascii="Arial" w:hAnsi="Arial" w:cs="Arial"/>
              </w:rPr>
              <w:t>collaborations, which</w:t>
            </w:r>
            <w:r>
              <w:rPr>
                <w:rFonts w:ascii="Arial" w:hAnsi="Arial" w:cs="Arial"/>
              </w:rPr>
              <w:t xml:space="preserve"> bring about continued benefit to C&amp;I</w:t>
            </w:r>
            <w:r w:rsidR="00625BFB">
              <w:rPr>
                <w:rFonts w:ascii="Arial" w:hAnsi="Arial" w:cs="Arial"/>
              </w:rPr>
              <w:t>o</w:t>
            </w:r>
            <w:r>
              <w:rPr>
                <w:rFonts w:ascii="Arial" w:hAnsi="Arial" w:cs="Arial"/>
              </w:rPr>
              <w:t>S businesses working in marine markets.</w:t>
            </w:r>
            <w:r w:rsidR="00B8679F">
              <w:rPr>
                <w:rFonts w:ascii="Arial" w:hAnsi="Arial" w:cs="Arial"/>
              </w:rPr>
              <w:t xml:space="preserve"> Irrespective of whether there is continued public funding</w:t>
            </w:r>
            <w:r w:rsidR="0090189C">
              <w:rPr>
                <w:rFonts w:ascii="Arial" w:hAnsi="Arial" w:cs="Arial"/>
              </w:rPr>
              <w:t xml:space="preserve"> for core activities</w:t>
            </w:r>
            <w:r w:rsidR="00B8679F">
              <w:rPr>
                <w:rFonts w:ascii="Arial" w:hAnsi="Arial" w:cs="Arial"/>
              </w:rPr>
              <w:t xml:space="preserve">, the establishment of the Marine Technology RD&amp;I Hub will help to ensure a legacy of coordinated support for the region’s marine technology-facing business community which will have gathered experience in, and gained an </w:t>
            </w:r>
            <w:r w:rsidR="00A71AD3">
              <w:rPr>
                <w:rFonts w:ascii="Arial" w:hAnsi="Arial" w:cs="Arial"/>
              </w:rPr>
              <w:t>appetite</w:t>
            </w:r>
            <w:r w:rsidR="00B8679F">
              <w:rPr>
                <w:rFonts w:ascii="Arial" w:hAnsi="Arial" w:cs="Arial"/>
              </w:rPr>
              <w:t xml:space="preserve"> for RD&amp;I. In this regard, the partners will develop a joint MOU written to capture </w:t>
            </w:r>
            <w:r>
              <w:rPr>
                <w:rFonts w:ascii="Arial" w:hAnsi="Arial" w:cs="Arial"/>
              </w:rPr>
              <w:t xml:space="preserve">and continue all the best practice identified </w:t>
            </w:r>
            <w:r w:rsidR="00A71AD3">
              <w:rPr>
                <w:rFonts w:ascii="Arial" w:hAnsi="Arial" w:cs="Arial"/>
              </w:rPr>
              <w:t>during</w:t>
            </w:r>
            <w:r>
              <w:rPr>
                <w:rFonts w:ascii="Arial" w:hAnsi="Arial" w:cs="Arial"/>
              </w:rPr>
              <w:t xml:space="preserve"> the funded phase to support further RD&amp;I and knowledge exchange / knowledge transfer</w:t>
            </w:r>
            <w:r w:rsidR="009525A7">
              <w:rPr>
                <w:rFonts w:ascii="Arial" w:hAnsi="Arial" w:cs="Arial"/>
              </w:rPr>
              <w:t xml:space="preserve"> in order to continue the best practice activities developed under ERDF</w:t>
            </w:r>
            <w:r>
              <w:rPr>
                <w:rFonts w:ascii="Arial" w:hAnsi="Arial" w:cs="Arial"/>
              </w:rPr>
              <w:t xml:space="preserve">. </w:t>
            </w:r>
          </w:p>
          <w:p w14:paraId="5DA1381B" w14:textId="77777777" w:rsidR="0006138B" w:rsidRDefault="0006138B" w:rsidP="00CD0681">
            <w:pPr>
              <w:rPr>
                <w:rFonts w:ascii="Arial" w:hAnsi="Arial" w:cs="Arial"/>
              </w:rPr>
            </w:pPr>
          </w:p>
          <w:p w14:paraId="0CF24691" w14:textId="242E89FF" w:rsidR="00CD0681" w:rsidRDefault="0006138B" w:rsidP="00CD0681">
            <w:pPr>
              <w:rPr>
                <w:rFonts w:ascii="Arial" w:hAnsi="Arial" w:cs="Arial"/>
              </w:rPr>
            </w:pPr>
            <w:r>
              <w:rPr>
                <w:rFonts w:ascii="Arial" w:hAnsi="Arial" w:cs="Arial"/>
              </w:rPr>
              <w:t xml:space="preserve">Beyond the end of </w:t>
            </w:r>
            <w:r w:rsidR="00CD0681">
              <w:rPr>
                <w:rFonts w:ascii="Arial" w:hAnsi="Arial" w:cs="Arial"/>
              </w:rPr>
              <w:t xml:space="preserve">the project, the delivery partners will </w:t>
            </w:r>
            <w:r>
              <w:rPr>
                <w:rFonts w:ascii="Arial" w:hAnsi="Arial" w:cs="Arial"/>
              </w:rPr>
              <w:t xml:space="preserve">commit to </w:t>
            </w:r>
            <w:r w:rsidR="00CD0681">
              <w:rPr>
                <w:rFonts w:ascii="Arial" w:hAnsi="Arial" w:cs="Arial"/>
              </w:rPr>
              <w:t>help</w:t>
            </w:r>
            <w:r>
              <w:rPr>
                <w:rFonts w:ascii="Arial" w:hAnsi="Arial" w:cs="Arial"/>
              </w:rPr>
              <w:t>ing</w:t>
            </w:r>
            <w:r w:rsidR="00CD0681">
              <w:rPr>
                <w:rFonts w:ascii="Arial" w:hAnsi="Arial" w:cs="Arial"/>
              </w:rPr>
              <w:t xml:space="preserve"> businesses with high growth potential and/ or offering new products and services to link up to investment communities</w:t>
            </w:r>
            <w:r>
              <w:rPr>
                <w:rFonts w:ascii="Arial" w:hAnsi="Arial" w:cs="Arial"/>
              </w:rPr>
              <w:t xml:space="preserve">. This will be achieved through the </w:t>
            </w:r>
            <w:r w:rsidR="00CD0681">
              <w:rPr>
                <w:rFonts w:ascii="Arial" w:hAnsi="Arial" w:cs="Arial"/>
              </w:rPr>
              <w:t>delivery partner</w:t>
            </w:r>
            <w:r>
              <w:rPr>
                <w:rFonts w:ascii="Arial" w:hAnsi="Arial" w:cs="Arial"/>
              </w:rPr>
              <w:t xml:space="preserve">s’ relations </w:t>
            </w:r>
            <w:r w:rsidR="00CD0681">
              <w:rPr>
                <w:rFonts w:ascii="Arial" w:hAnsi="Arial" w:cs="Arial"/>
              </w:rPr>
              <w:t xml:space="preserve">with organisations like SET Squared (Global No.1 Business Incubator), </w:t>
            </w:r>
            <w:r>
              <w:rPr>
                <w:rFonts w:ascii="Arial" w:hAnsi="Arial" w:cs="Arial"/>
              </w:rPr>
              <w:t xml:space="preserve">Gain (highly successful regional investment programme), independent investor networks (Mylor Ventures have been identified as a strategic partner) and by facilitating </w:t>
            </w:r>
            <w:r w:rsidRPr="0006138B">
              <w:rPr>
                <w:rFonts w:ascii="Arial" w:hAnsi="Arial" w:cs="Arial"/>
              </w:rPr>
              <w:t xml:space="preserve">B2B </w:t>
            </w:r>
            <w:r>
              <w:rPr>
                <w:rFonts w:ascii="Arial" w:hAnsi="Arial" w:cs="Arial"/>
              </w:rPr>
              <w:t>relations with corporate and scale up businesses.</w:t>
            </w:r>
            <w:r w:rsidR="009525A7">
              <w:rPr>
                <w:rFonts w:ascii="Arial" w:hAnsi="Arial" w:cs="Arial"/>
              </w:rPr>
              <w:t xml:space="preserve"> The relationship with </w:t>
            </w:r>
            <w:r w:rsidR="00D83B0E">
              <w:rPr>
                <w:rFonts w:ascii="Arial" w:hAnsi="Arial" w:cs="Arial"/>
              </w:rPr>
              <w:t xml:space="preserve">organisations responsible for the development of financial instruments outside of grant support </w:t>
            </w:r>
            <w:r w:rsidR="009525A7">
              <w:rPr>
                <w:rFonts w:ascii="Arial" w:hAnsi="Arial" w:cs="Arial"/>
              </w:rPr>
              <w:t>will be dev</w:t>
            </w:r>
            <w:r w:rsidR="00D83B0E">
              <w:rPr>
                <w:rFonts w:ascii="Arial" w:hAnsi="Arial" w:cs="Arial"/>
              </w:rPr>
              <w:t xml:space="preserve">eloped in order to help them with investment decisions on </w:t>
            </w:r>
            <w:r w:rsidR="00D337F8">
              <w:rPr>
                <w:rFonts w:ascii="Arial" w:hAnsi="Arial" w:cs="Arial"/>
              </w:rPr>
              <w:t>projects, which</w:t>
            </w:r>
            <w:r w:rsidR="00D83B0E">
              <w:rPr>
                <w:rFonts w:ascii="Arial" w:hAnsi="Arial" w:cs="Arial"/>
              </w:rPr>
              <w:t xml:space="preserve"> have arisen following support from the project.</w:t>
            </w:r>
          </w:p>
          <w:p w14:paraId="4589EB96" w14:textId="77777777" w:rsidR="0006138B" w:rsidRDefault="0006138B" w:rsidP="00CD0681">
            <w:pPr>
              <w:rPr>
                <w:rFonts w:ascii="Arial" w:hAnsi="Arial" w:cs="Arial"/>
              </w:rPr>
            </w:pPr>
          </w:p>
          <w:p w14:paraId="52143330" w14:textId="17C47611" w:rsidR="009525A7" w:rsidRPr="009525A7" w:rsidRDefault="0006138B" w:rsidP="009525A7">
            <w:pPr>
              <w:rPr>
                <w:rFonts w:ascii="Arial" w:hAnsi="Arial" w:cs="Arial"/>
              </w:rPr>
            </w:pPr>
            <w:r>
              <w:rPr>
                <w:rFonts w:ascii="Arial" w:hAnsi="Arial" w:cs="Arial"/>
              </w:rPr>
              <w:t xml:space="preserve">The business engagement team will </w:t>
            </w:r>
            <w:r w:rsidR="00A71AD3">
              <w:rPr>
                <w:rFonts w:ascii="Arial" w:hAnsi="Arial" w:cs="Arial"/>
              </w:rPr>
              <w:t>continue to support businesses to create RD&amp;I</w:t>
            </w:r>
            <w:r>
              <w:rPr>
                <w:rFonts w:ascii="Arial" w:hAnsi="Arial" w:cs="Arial"/>
              </w:rPr>
              <w:t xml:space="preserve"> </w:t>
            </w:r>
            <w:r w:rsidR="00A71AD3">
              <w:rPr>
                <w:rFonts w:ascii="Arial" w:hAnsi="Arial" w:cs="Arial"/>
              </w:rPr>
              <w:t>by helping to source external / additional RD&amp;I funding</w:t>
            </w:r>
            <w:r w:rsidR="00D83B0E">
              <w:rPr>
                <w:rFonts w:ascii="Arial" w:hAnsi="Arial" w:cs="Arial"/>
              </w:rPr>
              <w:t>, especially as there i</w:t>
            </w:r>
            <w:r w:rsidR="00A71AD3">
              <w:rPr>
                <w:rFonts w:ascii="Arial" w:hAnsi="Arial" w:cs="Arial"/>
              </w:rPr>
              <w:t>s still likely to be some reliance on public funding to support innovation</w:t>
            </w:r>
            <w:r w:rsidR="00D83B0E">
              <w:rPr>
                <w:rFonts w:ascii="Arial" w:hAnsi="Arial" w:cs="Arial"/>
              </w:rPr>
              <w:t xml:space="preserve"> where RD&amp;I is still at early stage Technology Readiness Levels</w:t>
            </w:r>
            <w:r w:rsidR="00A71AD3">
              <w:rPr>
                <w:rFonts w:ascii="Arial" w:hAnsi="Arial" w:cs="Arial"/>
              </w:rPr>
              <w:t>. However, the key development is that there will be mo</w:t>
            </w:r>
            <w:r w:rsidR="009525A7">
              <w:rPr>
                <w:rFonts w:ascii="Arial" w:hAnsi="Arial" w:cs="Arial"/>
              </w:rPr>
              <w:t>re businesses engaged in RD&amp;I (</w:t>
            </w:r>
            <w:r w:rsidR="00A71AD3">
              <w:rPr>
                <w:rFonts w:ascii="Arial" w:hAnsi="Arial" w:cs="Arial"/>
              </w:rPr>
              <w:t>a key target for C&amp;I</w:t>
            </w:r>
            <w:r w:rsidR="00625BFB">
              <w:rPr>
                <w:rFonts w:ascii="Arial" w:hAnsi="Arial" w:cs="Arial"/>
              </w:rPr>
              <w:t>o</w:t>
            </w:r>
            <w:r w:rsidR="00A71AD3">
              <w:rPr>
                <w:rFonts w:ascii="Arial" w:hAnsi="Arial" w:cs="Arial"/>
              </w:rPr>
              <w:t>S), and a greater likelihood of internal business support on RD&amp;I which will seek out opportunities to</w:t>
            </w:r>
            <w:r w:rsidR="009525A7">
              <w:rPr>
                <w:rFonts w:ascii="Arial" w:hAnsi="Arial" w:cs="Arial"/>
              </w:rPr>
              <w:t xml:space="preserve"> engage with the knowledge base </w:t>
            </w:r>
            <w:r w:rsidR="009525A7" w:rsidRPr="009525A7">
              <w:rPr>
                <w:rFonts w:ascii="Arial" w:hAnsi="Arial" w:cs="Arial"/>
              </w:rPr>
              <w:t>to support a commercial pipeline combining research with technology innovation delivery.</w:t>
            </w:r>
          </w:p>
          <w:p w14:paraId="775D67F8" w14:textId="77777777" w:rsidR="00CD0681" w:rsidRDefault="00CD0681" w:rsidP="00CD0681">
            <w:pPr>
              <w:rPr>
                <w:rFonts w:ascii="Arial" w:hAnsi="Arial" w:cs="Arial"/>
              </w:rPr>
            </w:pPr>
          </w:p>
          <w:p w14:paraId="556A8A21" w14:textId="77777777" w:rsidR="00DA11F1" w:rsidRPr="00A00FC4" w:rsidRDefault="00DA11F1" w:rsidP="00CD0681">
            <w:pPr>
              <w:rPr>
                <w:rFonts w:ascii="Arial" w:hAnsi="Arial" w:cs="Arial"/>
              </w:rPr>
            </w:pPr>
          </w:p>
        </w:tc>
      </w:tr>
    </w:tbl>
    <w:p w14:paraId="477AFF94" w14:textId="77777777" w:rsidR="00C74C32" w:rsidRPr="004A466D" w:rsidRDefault="00C74C32">
      <w:pPr>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D80BAC" w:rsidRPr="00A00FC4" w14:paraId="58EACBE9" w14:textId="77777777" w:rsidTr="000D3A5B">
        <w:trPr>
          <w:trHeight w:val="304"/>
        </w:trPr>
        <w:tc>
          <w:tcPr>
            <w:tcW w:w="9889" w:type="dxa"/>
            <w:shd w:val="clear" w:color="auto" w:fill="E6E6E6"/>
          </w:tcPr>
          <w:p w14:paraId="54ABABCD" w14:textId="77777777" w:rsidR="00D80BAC" w:rsidRPr="00A00FC4" w:rsidRDefault="00FF4956" w:rsidP="00C74C32">
            <w:pPr>
              <w:rPr>
                <w:rFonts w:ascii="Arial" w:hAnsi="Arial" w:cs="Arial"/>
                <w:b/>
              </w:rPr>
            </w:pPr>
            <w:r w:rsidRPr="00A00FC4">
              <w:rPr>
                <w:rFonts w:ascii="Arial" w:hAnsi="Arial" w:cs="Arial"/>
                <w:b/>
              </w:rPr>
              <w:lastRenderedPageBreak/>
              <w:t>Strategic Fit</w:t>
            </w:r>
          </w:p>
        </w:tc>
      </w:tr>
      <w:tr w:rsidR="00DD1EC1" w:rsidRPr="00A00FC4" w14:paraId="6EE961E7" w14:textId="77777777" w:rsidTr="000D3A5B">
        <w:trPr>
          <w:trHeight w:val="266"/>
        </w:trPr>
        <w:tc>
          <w:tcPr>
            <w:tcW w:w="9889" w:type="dxa"/>
            <w:shd w:val="clear" w:color="auto" w:fill="FFFFFF"/>
          </w:tcPr>
          <w:tbl>
            <w:tblPr>
              <w:tblW w:w="5000" w:type="pct"/>
              <w:tblCellMar>
                <w:left w:w="0" w:type="dxa"/>
                <w:right w:w="0" w:type="dxa"/>
              </w:tblCellMar>
              <w:tblLook w:val="04A0" w:firstRow="1" w:lastRow="0" w:firstColumn="1" w:lastColumn="0" w:noHBand="0" w:noVBand="1"/>
            </w:tblPr>
            <w:tblGrid>
              <w:gridCol w:w="6"/>
              <w:gridCol w:w="9667"/>
            </w:tblGrid>
            <w:tr w:rsidR="00DD1EC1" w:rsidRPr="00A00FC4" w14:paraId="7CE271F6" w14:textId="77777777">
              <w:tc>
                <w:tcPr>
                  <w:tcW w:w="0" w:type="auto"/>
                  <w:vAlign w:val="center"/>
                  <w:hideMark/>
                </w:tcPr>
                <w:p w14:paraId="429D8DD3" w14:textId="77777777" w:rsidR="00DD1EC1" w:rsidRPr="00A00FC4" w:rsidRDefault="00DD1EC1">
                  <w:pPr>
                    <w:rPr>
                      <w:rFonts w:ascii="Arial" w:hAnsi="Arial" w:cs="Arial"/>
                    </w:rPr>
                  </w:pPr>
                </w:p>
              </w:tc>
              <w:tc>
                <w:tcPr>
                  <w:tcW w:w="0" w:type="auto"/>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67"/>
                  </w:tblGrid>
                  <w:tr w:rsidR="00DD1EC1" w:rsidRPr="00A00FC4" w14:paraId="1725CFE5" w14:textId="77777777">
                    <w:trPr>
                      <w:tblCellSpacing w:w="15" w:type="dxa"/>
                    </w:trPr>
                    <w:tc>
                      <w:tcPr>
                        <w:tcW w:w="1000" w:type="pct"/>
                        <w:hideMark/>
                      </w:tcPr>
                      <w:p w14:paraId="3156ABDF" w14:textId="6E1870E6" w:rsidR="00DD1EC1" w:rsidRDefault="00DD1EC1">
                        <w:pPr>
                          <w:rPr>
                            <w:rStyle w:val="cqlabel1"/>
                            <w:rFonts w:ascii="Arial" w:hAnsi="Arial" w:cs="Arial"/>
                          </w:rPr>
                        </w:pPr>
                        <w:r w:rsidRPr="00A00FC4">
                          <w:rPr>
                            <w:rStyle w:val="cqlabel1"/>
                            <w:rFonts w:ascii="Arial" w:hAnsi="Arial" w:cs="Arial"/>
                          </w:rPr>
                          <w:t>3.</w:t>
                        </w:r>
                        <w:r w:rsidR="002D3BAB" w:rsidRPr="00A00FC4">
                          <w:rPr>
                            <w:rStyle w:val="cqlabel1"/>
                            <w:rFonts w:ascii="Arial" w:hAnsi="Arial" w:cs="Arial"/>
                          </w:rPr>
                          <w:t>7</w:t>
                        </w:r>
                        <w:r w:rsidR="007E71BE">
                          <w:rPr>
                            <w:rStyle w:val="cqlabel1"/>
                            <w:rFonts w:ascii="Arial" w:hAnsi="Arial" w:cs="Arial"/>
                          </w:rPr>
                          <w:t>. Why</w:t>
                        </w:r>
                        <w:r w:rsidR="0039306B">
                          <w:rPr>
                            <w:rStyle w:val="cqlabel1"/>
                            <w:rFonts w:ascii="Arial" w:hAnsi="Arial" w:cs="Arial"/>
                          </w:rPr>
                          <w:t xml:space="preserve"> is the</w:t>
                        </w:r>
                        <w:r w:rsidRPr="00A00FC4">
                          <w:rPr>
                            <w:rStyle w:val="cqlabel1"/>
                            <w:rFonts w:ascii="Arial" w:hAnsi="Arial" w:cs="Arial"/>
                          </w:rPr>
                          <w:t xml:space="preserve"> project considered the best solution to the needs/opportunities set out in the Call Specification?</w:t>
                        </w:r>
                      </w:p>
                      <w:p w14:paraId="650C6A25" w14:textId="77777777" w:rsidR="00E26DCE" w:rsidRPr="00A00FC4" w:rsidRDefault="00E26DCE">
                        <w:pPr>
                          <w:rPr>
                            <w:rStyle w:val="cqlabel1"/>
                            <w:rFonts w:ascii="Arial" w:hAnsi="Arial" w:cs="Arial"/>
                          </w:rPr>
                        </w:pPr>
                      </w:p>
                      <w:p w14:paraId="2850E901" w14:textId="77777777" w:rsidR="005F25E4" w:rsidRPr="00A00FC4" w:rsidRDefault="005F25E4" w:rsidP="003154EA">
                        <w:pPr>
                          <w:numPr>
                            <w:ilvl w:val="0"/>
                            <w:numId w:val="11"/>
                          </w:numPr>
                          <w:rPr>
                            <w:rStyle w:val="cqlabel1"/>
                            <w:rFonts w:ascii="Arial" w:hAnsi="Arial" w:cs="Arial"/>
                            <w:color w:val="FF0000"/>
                          </w:rPr>
                        </w:pPr>
                        <w:r w:rsidRPr="00A00FC4">
                          <w:rPr>
                            <w:rStyle w:val="cqlabel1"/>
                            <w:rFonts w:ascii="Arial" w:hAnsi="Arial" w:cs="Arial"/>
                          </w:rPr>
                          <w:t>Please exp</w:t>
                        </w:r>
                        <w:r w:rsidR="00B877A3">
                          <w:rPr>
                            <w:rStyle w:val="cqlabel1"/>
                            <w:rFonts w:ascii="Arial" w:hAnsi="Arial" w:cs="Arial"/>
                          </w:rPr>
                          <w:t>lain how the proposal fits the Call c</w:t>
                        </w:r>
                        <w:r w:rsidRPr="00A00FC4">
                          <w:rPr>
                            <w:rStyle w:val="cqlabel1"/>
                            <w:rFonts w:ascii="Arial" w:hAnsi="Arial" w:cs="Arial"/>
                          </w:rPr>
                          <w:t>riteria</w:t>
                        </w:r>
                      </w:p>
                      <w:p w14:paraId="4307A3DB" w14:textId="77777777" w:rsidR="005F25E4" w:rsidRPr="00A00FC4" w:rsidRDefault="005F25E4" w:rsidP="003154EA">
                        <w:pPr>
                          <w:numPr>
                            <w:ilvl w:val="0"/>
                            <w:numId w:val="11"/>
                          </w:numPr>
                          <w:rPr>
                            <w:rFonts w:ascii="Arial" w:hAnsi="Arial" w:cs="Arial"/>
                            <w:color w:val="FF0000"/>
                          </w:rPr>
                        </w:pPr>
                        <w:r w:rsidRPr="00A00FC4">
                          <w:rPr>
                            <w:rStyle w:val="cqlabel1"/>
                            <w:rFonts w:ascii="Arial" w:hAnsi="Arial" w:cs="Arial"/>
                          </w:rPr>
                          <w:t>Explain why the proposal should be viewed as the best option (solution)</w:t>
                        </w:r>
                      </w:p>
                    </w:tc>
                  </w:tr>
                </w:tbl>
                <w:p w14:paraId="20A534AC" w14:textId="77777777" w:rsidR="00DD1EC1" w:rsidRPr="00A00FC4" w:rsidRDefault="00DD1EC1">
                  <w:pPr>
                    <w:rPr>
                      <w:rFonts w:ascii="Arial" w:hAnsi="Arial" w:cs="Arial"/>
                    </w:rPr>
                  </w:pPr>
                </w:p>
              </w:tc>
            </w:tr>
          </w:tbl>
          <w:p w14:paraId="163AF583" w14:textId="77777777" w:rsidR="00DD1EC1" w:rsidRPr="00A00FC4" w:rsidRDefault="00DD1EC1" w:rsidP="003C1B06">
            <w:pPr>
              <w:jc w:val="both"/>
              <w:rPr>
                <w:rFonts w:ascii="Arial" w:hAnsi="Arial" w:cs="Arial"/>
                <w:b/>
              </w:rPr>
            </w:pPr>
          </w:p>
        </w:tc>
      </w:tr>
      <w:tr w:rsidR="00D80BAC" w:rsidRPr="00A00FC4" w14:paraId="79DE3200" w14:textId="77777777" w:rsidTr="002C1484">
        <w:trPr>
          <w:trHeight w:val="266"/>
        </w:trPr>
        <w:tc>
          <w:tcPr>
            <w:tcW w:w="9889" w:type="dxa"/>
            <w:shd w:val="clear" w:color="auto" w:fill="FFFFFF"/>
          </w:tcPr>
          <w:p w14:paraId="0A5DC76B" w14:textId="77777777" w:rsidR="00764A98" w:rsidRPr="00147E17" w:rsidRDefault="00764A98" w:rsidP="00764A98">
            <w:pPr>
              <w:jc w:val="both"/>
              <w:rPr>
                <w:rFonts w:ascii="Arial" w:hAnsi="Arial" w:cs="Arial"/>
              </w:rPr>
            </w:pPr>
            <w:r w:rsidRPr="00147E17">
              <w:rPr>
                <w:rFonts w:ascii="Arial" w:hAnsi="Arial" w:cs="Arial"/>
              </w:rPr>
              <w:t>The call document highlights six local priorities which are addressed as follows:</w:t>
            </w:r>
          </w:p>
          <w:p w14:paraId="4AB807F2" w14:textId="77777777" w:rsidR="00764A98" w:rsidRPr="00147E17" w:rsidRDefault="00764A98" w:rsidP="00764A98">
            <w:pPr>
              <w:jc w:val="both"/>
              <w:rPr>
                <w:rFonts w:ascii="Arial" w:hAnsi="Arial" w:cs="Arial"/>
              </w:rPr>
            </w:pPr>
          </w:p>
          <w:p w14:paraId="1115B1F9" w14:textId="46589447" w:rsidR="00764A98" w:rsidRPr="00147E17" w:rsidRDefault="00764A98" w:rsidP="003154EA">
            <w:pPr>
              <w:numPr>
                <w:ilvl w:val="0"/>
                <w:numId w:val="25"/>
              </w:numPr>
              <w:jc w:val="both"/>
              <w:rPr>
                <w:rFonts w:ascii="Arial" w:hAnsi="Arial" w:cs="Arial"/>
              </w:rPr>
            </w:pPr>
            <w:r w:rsidRPr="00147E17">
              <w:rPr>
                <w:rFonts w:ascii="Arial" w:hAnsi="Arial" w:cs="Arial"/>
                <w:b/>
              </w:rPr>
              <w:t>Linking to smart specialisation framework and strategic activities:</w:t>
            </w:r>
            <w:r w:rsidRPr="00147E17">
              <w:rPr>
                <w:rFonts w:ascii="Arial" w:hAnsi="Arial" w:cs="Arial"/>
              </w:rPr>
              <w:t xml:space="preserve"> Marine Technology is one of the</w:t>
            </w:r>
            <w:r w:rsidR="00F117DE">
              <w:rPr>
                <w:rFonts w:ascii="Arial" w:hAnsi="Arial" w:cs="Arial"/>
              </w:rPr>
              <w:t xml:space="preserve"> five key areas within the RD&amp;</w:t>
            </w:r>
            <w:r w:rsidRPr="00147E17">
              <w:rPr>
                <w:rFonts w:ascii="Arial" w:hAnsi="Arial" w:cs="Arial"/>
              </w:rPr>
              <w:t>I Framework and this project is a direct response to the issues/opportunities identified. Four of the Delivery Partners (</w:t>
            </w:r>
            <w:r w:rsidR="00F117DE">
              <w:rPr>
                <w:rFonts w:ascii="Arial" w:hAnsi="Arial" w:cs="Arial"/>
              </w:rPr>
              <w:t>UNEXE</w:t>
            </w:r>
            <w:r w:rsidRPr="00147E17">
              <w:rPr>
                <w:rFonts w:ascii="Arial" w:hAnsi="Arial" w:cs="Arial"/>
              </w:rPr>
              <w:t xml:space="preserve">, </w:t>
            </w:r>
            <w:r w:rsidR="00F117DE">
              <w:rPr>
                <w:rFonts w:ascii="Arial" w:hAnsi="Arial" w:cs="Arial"/>
              </w:rPr>
              <w:t xml:space="preserve">CMN, TCCG </w:t>
            </w:r>
            <w:r w:rsidRPr="00147E17">
              <w:rPr>
                <w:rFonts w:ascii="Arial" w:hAnsi="Arial" w:cs="Arial"/>
              </w:rPr>
              <w:t>and P</w:t>
            </w:r>
            <w:r w:rsidR="00F117DE">
              <w:rPr>
                <w:rFonts w:ascii="Arial" w:hAnsi="Arial" w:cs="Arial"/>
              </w:rPr>
              <w:t>U</w:t>
            </w:r>
            <w:r w:rsidRPr="00147E17">
              <w:rPr>
                <w:rFonts w:ascii="Arial" w:hAnsi="Arial" w:cs="Arial"/>
              </w:rPr>
              <w:t>) are involved in proposals under the PA 3 call Growth Through Innovation, which includes the creation of an innovation culture, developing incremental improvements in innovative practices across the entire marine sector, creating a larger pool of innovative-active businesses to feed up to this project. The delivery Partners therefore have excellent knowledge and understanding of the requirements to differentiate proposals between PA 1 and PA 3. This project is committed to ensuring that referrals will be made to appropriate PA 3 provision where this best serves the business need. The project and partnership aims to work alongside Growth hub through a formal memorandum of understanding.</w:t>
            </w:r>
          </w:p>
          <w:p w14:paraId="085955E2" w14:textId="77777777" w:rsidR="00764A98" w:rsidRPr="00147E17" w:rsidRDefault="00764A98" w:rsidP="00764A98">
            <w:pPr>
              <w:jc w:val="both"/>
              <w:rPr>
                <w:rFonts w:ascii="Arial" w:hAnsi="Arial" w:cs="Arial"/>
              </w:rPr>
            </w:pPr>
          </w:p>
          <w:p w14:paraId="664069F5" w14:textId="77777777" w:rsidR="00764A98" w:rsidRPr="00147E17" w:rsidRDefault="00764A98" w:rsidP="003154EA">
            <w:pPr>
              <w:numPr>
                <w:ilvl w:val="0"/>
                <w:numId w:val="25"/>
              </w:numPr>
              <w:jc w:val="both"/>
              <w:rPr>
                <w:rFonts w:ascii="Arial" w:hAnsi="Arial" w:cs="Arial"/>
              </w:rPr>
            </w:pPr>
            <w:r w:rsidRPr="00147E17">
              <w:rPr>
                <w:rFonts w:ascii="Arial" w:hAnsi="Arial" w:cs="Arial"/>
                <w:b/>
              </w:rPr>
              <w:t>Drawing on Local Evidence Base to ensure strategic fit:</w:t>
            </w:r>
            <w:r w:rsidRPr="00147E17">
              <w:rPr>
                <w:rFonts w:ascii="Arial" w:hAnsi="Arial" w:cs="Arial"/>
              </w:rPr>
              <w:t xml:space="preserve"> This project will directly deliver the RD&amp;I investment framework objective because it will drive sustainable economic growth through RD&amp;I investment by specific market interventions in business opportunity led research, networking, exploiting innovation infrastructure, and the commercialisation of research.</w:t>
            </w:r>
          </w:p>
          <w:p w14:paraId="502DD84F" w14:textId="77777777" w:rsidR="00764A98" w:rsidRPr="00147E17" w:rsidRDefault="00764A98" w:rsidP="00764A98">
            <w:pPr>
              <w:jc w:val="both"/>
              <w:rPr>
                <w:rFonts w:ascii="Arial" w:hAnsi="Arial" w:cs="Arial"/>
              </w:rPr>
            </w:pPr>
          </w:p>
          <w:p w14:paraId="09D035A8" w14:textId="77777777" w:rsidR="00764A98" w:rsidRPr="00147E17" w:rsidRDefault="00764A98" w:rsidP="003154EA">
            <w:pPr>
              <w:numPr>
                <w:ilvl w:val="0"/>
                <w:numId w:val="25"/>
              </w:numPr>
              <w:jc w:val="both"/>
              <w:rPr>
                <w:rFonts w:ascii="Arial" w:hAnsi="Arial" w:cs="Arial"/>
              </w:rPr>
            </w:pPr>
            <w:r w:rsidRPr="00147E17">
              <w:rPr>
                <w:rFonts w:ascii="Arial" w:hAnsi="Arial" w:cs="Arial"/>
                <w:b/>
              </w:rPr>
              <w:t>Research &amp; Innovation models to develop business opportunities in growth markets:</w:t>
            </w:r>
            <w:r w:rsidRPr="00147E17">
              <w:rPr>
                <w:rFonts w:ascii="Arial" w:hAnsi="Arial" w:cs="Arial"/>
              </w:rPr>
              <w:t xml:space="preserve"> This proposal establishes a marine technology centre of excellence</w:t>
            </w:r>
            <w:r w:rsidRPr="00147E17">
              <w:rPr>
                <w:rFonts w:ascii="Arial" w:hAnsi="Arial" w:cs="Arial"/>
                <w:b/>
              </w:rPr>
              <w:t xml:space="preserve"> </w:t>
            </w:r>
            <w:r w:rsidRPr="00147E17">
              <w:rPr>
                <w:rFonts w:ascii="Arial" w:hAnsi="Arial" w:cs="Arial"/>
              </w:rPr>
              <w:t xml:space="preserve">with a core at HMRBP. It provides the leadership necessary to galvanise and coordinate all Marine Technology RD&amp;I across the region. </w:t>
            </w:r>
          </w:p>
          <w:p w14:paraId="13A7112D" w14:textId="77777777" w:rsidR="00764A98" w:rsidRPr="00147E17" w:rsidRDefault="00764A98" w:rsidP="00764A98">
            <w:pPr>
              <w:jc w:val="both"/>
              <w:rPr>
                <w:rFonts w:ascii="Arial" w:hAnsi="Arial" w:cs="Arial"/>
              </w:rPr>
            </w:pPr>
          </w:p>
          <w:p w14:paraId="0B4AA618" w14:textId="1313E870" w:rsidR="00764A98" w:rsidRPr="00147E17" w:rsidRDefault="00764A98" w:rsidP="003154EA">
            <w:pPr>
              <w:numPr>
                <w:ilvl w:val="0"/>
                <w:numId w:val="25"/>
              </w:numPr>
              <w:jc w:val="both"/>
              <w:rPr>
                <w:rFonts w:ascii="Arial" w:hAnsi="Arial" w:cs="Arial"/>
              </w:rPr>
            </w:pPr>
            <w:r w:rsidRPr="00147E17">
              <w:rPr>
                <w:rFonts w:ascii="Arial" w:hAnsi="Arial" w:cs="Arial"/>
                <w:b/>
              </w:rPr>
              <w:t>Collaboration with Centres of Excellence:</w:t>
            </w:r>
            <w:r w:rsidRPr="00147E17">
              <w:rPr>
                <w:rFonts w:ascii="Arial" w:hAnsi="Arial" w:cs="Arial"/>
              </w:rPr>
              <w:t xml:space="preserve"> The Marine Technology RD&amp;I Hub will be linked to other centres of excellence where delivery partners are also key stakeholders </w:t>
            </w:r>
            <w:r w:rsidR="0054072B" w:rsidRPr="00147E17">
              <w:rPr>
                <w:rFonts w:ascii="Arial" w:hAnsi="Arial" w:cs="Arial"/>
              </w:rPr>
              <w:t>e.g.</w:t>
            </w:r>
            <w:r w:rsidRPr="00147E17">
              <w:rPr>
                <w:rFonts w:ascii="Arial" w:hAnsi="Arial" w:cs="Arial"/>
              </w:rPr>
              <w:t xml:space="preserve"> Partnership for Research in Marine Renewable Energy (PRIMaRE), South West </w:t>
            </w:r>
            <w:r w:rsidRPr="00147E17">
              <w:rPr>
                <w:rFonts w:ascii="Arial" w:hAnsi="Arial" w:cs="Arial"/>
              </w:rPr>
              <w:lastRenderedPageBreak/>
              <w:t>Marine Energy Park, and where there are existing collaborations beyond the region (EPSRC SUPERGEN Programme, Energy Technologies Institute, links to the UK Catapult Programme, and Innovate UK projects, as well as to other key centres such as Wave Hub, National Composites Centre, the National Oceanographic Centre and Plymouth Marine Laboratory</w:t>
            </w:r>
            <w:r w:rsidR="00D0144A">
              <w:rPr>
                <w:rFonts w:ascii="Arial" w:hAnsi="Arial" w:cs="Arial"/>
              </w:rPr>
              <w:t>)</w:t>
            </w:r>
            <w:r w:rsidRPr="00147E17">
              <w:rPr>
                <w:rFonts w:ascii="Arial" w:hAnsi="Arial" w:cs="Arial"/>
              </w:rPr>
              <w:t>.</w:t>
            </w:r>
          </w:p>
          <w:p w14:paraId="49D2A9C8" w14:textId="77777777" w:rsidR="00764A98" w:rsidRPr="00147E17" w:rsidRDefault="00764A98" w:rsidP="00764A98">
            <w:pPr>
              <w:jc w:val="both"/>
              <w:rPr>
                <w:rFonts w:ascii="Arial" w:hAnsi="Arial" w:cs="Arial"/>
              </w:rPr>
            </w:pPr>
          </w:p>
          <w:p w14:paraId="31C826F0" w14:textId="7DC8DEE9" w:rsidR="00764A98" w:rsidRPr="00147E17" w:rsidRDefault="00764A98" w:rsidP="003154EA">
            <w:pPr>
              <w:numPr>
                <w:ilvl w:val="0"/>
                <w:numId w:val="25"/>
              </w:numPr>
              <w:jc w:val="both"/>
              <w:rPr>
                <w:rFonts w:ascii="Arial" w:hAnsi="Arial" w:cs="Arial"/>
              </w:rPr>
            </w:pPr>
            <w:r w:rsidRPr="00147E17">
              <w:rPr>
                <w:rFonts w:ascii="Arial" w:hAnsi="Arial" w:cs="Arial"/>
                <w:b/>
              </w:rPr>
              <w:t>Investments which build on current assets:</w:t>
            </w:r>
            <w:r w:rsidRPr="00147E17">
              <w:rPr>
                <w:rFonts w:ascii="Arial" w:hAnsi="Arial" w:cs="Arial"/>
              </w:rPr>
              <w:t xml:space="preserve"> The creation</w:t>
            </w:r>
            <w:r w:rsidRPr="00147E17">
              <w:rPr>
                <w:rFonts w:ascii="Arial" w:hAnsi="Arial" w:cs="Arial"/>
                <w:b/>
              </w:rPr>
              <w:t xml:space="preserve"> </w:t>
            </w:r>
            <w:r w:rsidRPr="00147E17">
              <w:rPr>
                <w:rFonts w:ascii="Arial" w:hAnsi="Arial" w:cs="Arial"/>
              </w:rPr>
              <w:t>of a Marine Technology RD&amp;I hub in C&amp;IoS enhances the existing research infrastructure and improves accessibility to a wide range of technical and scientific knowledge which supports business growth and increases the research capacities of individuals working in research and innovation. The FE and HE partners possess excellent R&amp;D assets which will be used to support innovation in businesses. Many of these assets have resulted from previous ERDF investment such as Wave Hub, the Coast facility in Plymouth, South West Moorings Test facility, the Dynamic Marine Component Test facility, and the Materials facilities in Cornwall College</w:t>
            </w:r>
            <w:r w:rsidR="00D0144A">
              <w:rPr>
                <w:rFonts w:ascii="Arial" w:hAnsi="Arial" w:cs="Arial"/>
              </w:rPr>
              <w:t>.</w:t>
            </w:r>
            <w:r w:rsidRPr="00147E17">
              <w:rPr>
                <w:rFonts w:ascii="Arial" w:hAnsi="Arial" w:cs="Arial"/>
              </w:rPr>
              <w:t xml:space="preserve"> In this respect, the delivery partners are not seeking to develop substantial new facilities but to exploit via this project, as far as possible, the existing assets and by increasing industry access to them. </w:t>
            </w:r>
          </w:p>
          <w:p w14:paraId="668A9163" w14:textId="77777777" w:rsidR="00764A98" w:rsidRPr="00147E17" w:rsidRDefault="00764A98" w:rsidP="00764A98">
            <w:pPr>
              <w:jc w:val="both"/>
              <w:rPr>
                <w:rFonts w:ascii="Arial" w:hAnsi="Arial" w:cs="Arial"/>
                <w:b/>
              </w:rPr>
            </w:pPr>
          </w:p>
          <w:p w14:paraId="6CF878C0" w14:textId="78B605CC" w:rsidR="00764A98" w:rsidRPr="00147E17" w:rsidRDefault="00764A98" w:rsidP="003154EA">
            <w:pPr>
              <w:numPr>
                <w:ilvl w:val="0"/>
                <w:numId w:val="25"/>
              </w:numPr>
              <w:jc w:val="both"/>
              <w:rPr>
                <w:rFonts w:ascii="Arial" w:hAnsi="Arial" w:cs="Arial"/>
              </w:rPr>
            </w:pPr>
            <w:r w:rsidRPr="00147E17">
              <w:rPr>
                <w:rFonts w:ascii="Arial" w:hAnsi="Arial" w:cs="Arial"/>
                <w:b/>
              </w:rPr>
              <w:t>High value added and sustainable growth</w:t>
            </w:r>
            <w:r w:rsidRPr="00147E17">
              <w:rPr>
                <w:rFonts w:ascii="Arial" w:hAnsi="Arial" w:cs="Arial"/>
              </w:rPr>
              <w:t xml:space="preserve">: The project directly supports business with the capacity to perform RD&amp;I activities and </w:t>
            </w:r>
            <w:r w:rsidR="00D337F8" w:rsidRPr="00147E17">
              <w:rPr>
                <w:rFonts w:ascii="Arial" w:hAnsi="Arial" w:cs="Arial"/>
              </w:rPr>
              <w:t>focuses</w:t>
            </w:r>
            <w:r w:rsidRPr="00147E17">
              <w:rPr>
                <w:rFonts w:ascii="Arial" w:hAnsi="Arial" w:cs="Arial"/>
              </w:rPr>
              <w:t xml:space="preserve"> on removing barriers which restrict businesses from exploring relevant opportunities. The project builds on the delivery partners’ knowledge and their existing track records in terms of innovation-focussed business support. The project provides the intensive </w:t>
            </w:r>
            <w:r w:rsidR="00D337F8" w:rsidRPr="00147E17">
              <w:rPr>
                <w:rFonts w:ascii="Arial" w:hAnsi="Arial" w:cs="Arial"/>
              </w:rPr>
              <w:t>support, which</w:t>
            </w:r>
            <w:r w:rsidRPr="00147E17">
              <w:rPr>
                <w:rFonts w:ascii="Arial" w:hAnsi="Arial" w:cs="Arial"/>
              </w:rPr>
              <w:t xml:space="preserve"> helps to focus investment on enabling growth in identified markets, especially where C&amp;IoS has an existing asset base. It helps to provide uplift in RD&amp;I spending in business with a focus on ‘high-growth’ and ‘high-growth potential’ leading to increased productivity and high value jobs. The Marine Technology RD&amp;I Hub will provide the research tools which enable business -led research, and which illuminate pathways to commercialisation and support knowledge transfer.</w:t>
            </w:r>
          </w:p>
          <w:p w14:paraId="133D4C46" w14:textId="77777777" w:rsidR="00764A98" w:rsidRPr="00147E17" w:rsidRDefault="00764A98" w:rsidP="00764A98">
            <w:pPr>
              <w:jc w:val="both"/>
              <w:rPr>
                <w:rFonts w:ascii="Arial" w:hAnsi="Arial" w:cs="Arial"/>
                <w:b/>
              </w:rPr>
            </w:pPr>
          </w:p>
          <w:p w14:paraId="31A3C9E9" w14:textId="77777777" w:rsidR="00764A98" w:rsidRPr="00147E17" w:rsidRDefault="00764A98" w:rsidP="00764A98">
            <w:pPr>
              <w:jc w:val="both"/>
              <w:rPr>
                <w:rFonts w:ascii="Arial" w:hAnsi="Arial" w:cs="Arial"/>
              </w:rPr>
            </w:pPr>
            <w:r w:rsidRPr="00147E17">
              <w:rPr>
                <w:rFonts w:ascii="Arial" w:hAnsi="Arial" w:cs="Arial"/>
              </w:rPr>
              <w:t>This proposal to establish a Marine Technology RD&amp;I Hub is the best solution because:</w:t>
            </w:r>
          </w:p>
          <w:p w14:paraId="7385B720" w14:textId="77777777" w:rsidR="00764A98" w:rsidRPr="00147E17" w:rsidRDefault="00764A98" w:rsidP="00CE6E39">
            <w:pPr>
              <w:ind w:left="360"/>
              <w:jc w:val="both"/>
              <w:rPr>
                <w:rFonts w:ascii="Arial" w:hAnsi="Arial" w:cs="Arial"/>
              </w:rPr>
            </w:pPr>
          </w:p>
          <w:p w14:paraId="6BCF2B67" w14:textId="77777777" w:rsidR="00764A98" w:rsidRPr="00147E17" w:rsidRDefault="00764A98" w:rsidP="00CE6E39">
            <w:pPr>
              <w:numPr>
                <w:ilvl w:val="0"/>
                <w:numId w:val="26"/>
              </w:numPr>
              <w:ind w:left="720"/>
              <w:jc w:val="both"/>
              <w:rPr>
                <w:rFonts w:ascii="Arial" w:hAnsi="Arial" w:cs="Arial"/>
              </w:rPr>
            </w:pPr>
            <w:r w:rsidRPr="00147E17">
              <w:rPr>
                <w:rFonts w:ascii="Arial" w:hAnsi="Arial" w:cs="Arial"/>
              </w:rPr>
              <w:t>It is market-led and provides SMEs with an integrated portfolio of support, focussed on developing innovation and creating an innovation culture.</w:t>
            </w:r>
          </w:p>
          <w:p w14:paraId="05C0F419" w14:textId="77777777" w:rsidR="00764A98" w:rsidRPr="00147E17" w:rsidRDefault="00764A98" w:rsidP="00CE6E39">
            <w:pPr>
              <w:numPr>
                <w:ilvl w:val="0"/>
                <w:numId w:val="26"/>
              </w:numPr>
              <w:ind w:left="720"/>
              <w:jc w:val="both"/>
              <w:rPr>
                <w:rFonts w:ascii="Arial" w:hAnsi="Arial" w:cs="Arial"/>
              </w:rPr>
            </w:pPr>
            <w:r w:rsidRPr="00147E17">
              <w:rPr>
                <w:rFonts w:ascii="Arial" w:hAnsi="Arial" w:cs="Arial"/>
              </w:rPr>
              <w:lastRenderedPageBreak/>
              <w:t>It includes a partnership of the region’s leading stakeholders in marine technology R&amp;D, Innovation, skills development and economic development who are best placed to deliver research and innovation interventions.</w:t>
            </w:r>
          </w:p>
          <w:p w14:paraId="5661294A" w14:textId="77777777" w:rsidR="00764A98" w:rsidRPr="00147E17" w:rsidRDefault="00764A98" w:rsidP="00CE6E39">
            <w:pPr>
              <w:numPr>
                <w:ilvl w:val="0"/>
                <w:numId w:val="26"/>
              </w:numPr>
              <w:ind w:left="720"/>
              <w:jc w:val="both"/>
              <w:rPr>
                <w:rFonts w:ascii="Arial" w:hAnsi="Arial" w:cs="Arial"/>
              </w:rPr>
            </w:pPr>
            <w:r w:rsidRPr="00147E17">
              <w:rPr>
                <w:rFonts w:ascii="Arial" w:hAnsi="Arial" w:cs="Arial"/>
              </w:rPr>
              <w:t xml:space="preserve">It is business driven and combines business and HE / FE and other key stakeholders through tried and tested business engagement processes (for data gathering, compliance management, technology assessment, proposal preparation and advice, guidance on innovation opportunities and coaching &amp; mentoring) </w:t>
            </w:r>
          </w:p>
          <w:p w14:paraId="6879DD4A" w14:textId="77777777" w:rsidR="00764A98" w:rsidRPr="00147E17" w:rsidRDefault="00764A98" w:rsidP="00CE6E39">
            <w:pPr>
              <w:numPr>
                <w:ilvl w:val="0"/>
                <w:numId w:val="26"/>
              </w:numPr>
              <w:ind w:left="720"/>
              <w:jc w:val="both"/>
              <w:rPr>
                <w:rFonts w:ascii="Arial" w:hAnsi="Arial" w:cs="Arial"/>
              </w:rPr>
            </w:pPr>
            <w:r w:rsidRPr="00147E17">
              <w:rPr>
                <w:rFonts w:ascii="Arial" w:hAnsi="Arial" w:cs="Arial"/>
              </w:rPr>
              <w:t>It offers pragmatic ways of business to HE / FE collaboration through placements, and other access to expertise and skilled resources to bring forward new to market/firm products, processes or services.</w:t>
            </w:r>
          </w:p>
          <w:p w14:paraId="262B3ED2" w14:textId="77777777" w:rsidR="00764A98" w:rsidRPr="00147E17" w:rsidRDefault="00764A98" w:rsidP="00CE6E39">
            <w:pPr>
              <w:numPr>
                <w:ilvl w:val="0"/>
                <w:numId w:val="26"/>
              </w:numPr>
              <w:ind w:left="720"/>
              <w:jc w:val="both"/>
              <w:rPr>
                <w:rFonts w:ascii="Arial" w:hAnsi="Arial" w:cs="Arial"/>
              </w:rPr>
            </w:pPr>
            <w:r w:rsidRPr="00147E17">
              <w:rPr>
                <w:rFonts w:ascii="Arial" w:hAnsi="Arial" w:cs="Arial"/>
              </w:rPr>
              <w:t>It will be delivered by organisations with demonstrable track records in high quality, specialised growth and pre/post investment support.</w:t>
            </w:r>
          </w:p>
          <w:p w14:paraId="6415B715" w14:textId="77777777" w:rsidR="00764A98" w:rsidRDefault="00764A98" w:rsidP="00CE6E39">
            <w:pPr>
              <w:numPr>
                <w:ilvl w:val="0"/>
                <w:numId w:val="26"/>
              </w:numPr>
              <w:ind w:left="720"/>
              <w:jc w:val="both"/>
              <w:rPr>
                <w:rFonts w:ascii="Arial" w:hAnsi="Arial" w:cs="Arial"/>
              </w:rPr>
            </w:pPr>
            <w:r w:rsidRPr="00147E17">
              <w:rPr>
                <w:rFonts w:ascii="Arial" w:hAnsi="Arial" w:cs="Arial"/>
              </w:rPr>
              <w:t>It will be able to commence immediately which is a key factor in ensuring the project will deliver value for money in terms of outputs.</w:t>
            </w:r>
          </w:p>
          <w:p w14:paraId="20BCC7F2" w14:textId="77777777" w:rsidR="00FC33B7" w:rsidRPr="00147E17" w:rsidRDefault="00FC33B7" w:rsidP="00FC33B7">
            <w:pPr>
              <w:ind w:left="360"/>
              <w:jc w:val="both"/>
              <w:rPr>
                <w:rFonts w:ascii="Arial" w:hAnsi="Arial" w:cs="Arial"/>
              </w:rPr>
            </w:pPr>
          </w:p>
          <w:p w14:paraId="054F446B" w14:textId="231CAC70" w:rsidR="00D80BAC" w:rsidRDefault="00764A98" w:rsidP="00764A98">
            <w:pPr>
              <w:jc w:val="both"/>
              <w:rPr>
                <w:rFonts w:ascii="Arial" w:hAnsi="Arial" w:cs="Arial"/>
              </w:rPr>
            </w:pPr>
            <w:r w:rsidRPr="00147E17">
              <w:rPr>
                <w:rFonts w:ascii="Arial" w:hAnsi="Arial" w:cs="Arial"/>
              </w:rPr>
              <w:t xml:space="preserve">It </w:t>
            </w:r>
            <w:r w:rsidR="00FC33B7">
              <w:rPr>
                <w:rFonts w:ascii="Arial" w:hAnsi="Arial" w:cs="Arial"/>
              </w:rPr>
              <w:t>will</w:t>
            </w:r>
            <w:r w:rsidRPr="00147E17">
              <w:rPr>
                <w:rFonts w:ascii="Arial" w:hAnsi="Arial" w:cs="Arial"/>
              </w:rPr>
              <w:t xml:space="preserve"> build on the delivery partners’ experience in developing relevant skills programmes across all levels from 2 to 7, particularly in priority areas identified in ESF Convergence. These can be directly translatable to new ESF related activities where the partners would expect to engage. This ensures skills interventions identified in the framework eg. </w:t>
            </w:r>
            <w:r w:rsidR="0054072B" w:rsidRPr="00147E17">
              <w:rPr>
                <w:rFonts w:ascii="Arial" w:hAnsi="Arial" w:cs="Arial"/>
              </w:rPr>
              <w:t>Development</w:t>
            </w:r>
            <w:r w:rsidRPr="00147E17">
              <w:rPr>
                <w:rFonts w:ascii="Arial" w:hAnsi="Arial" w:cs="Arial"/>
              </w:rPr>
              <w:t xml:space="preserve"> of demand led skills, opportunities for exchanges, and opportunities for marine technology businesses to engage with HE by supporting demand-led solutions can be met.</w:t>
            </w:r>
          </w:p>
          <w:p w14:paraId="301D94B2" w14:textId="1CB51585" w:rsidR="00FC33B7" w:rsidRPr="00147E17" w:rsidRDefault="00FC33B7" w:rsidP="00764A98">
            <w:pPr>
              <w:jc w:val="both"/>
              <w:rPr>
                <w:rFonts w:ascii="Arial" w:hAnsi="Arial" w:cs="Arial"/>
                <w:b/>
              </w:rPr>
            </w:pPr>
          </w:p>
        </w:tc>
      </w:tr>
      <w:tr w:rsidR="00D80BAC" w:rsidRPr="00A00FC4" w14:paraId="1F94E5B0" w14:textId="77777777" w:rsidTr="000D3A5B">
        <w:trPr>
          <w:trHeight w:val="607"/>
        </w:trPr>
        <w:tc>
          <w:tcPr>
            <w:tcW w:w="9889" w:type="dxa"/>
            <w:shd w:val="clear" w:color="auto" w:fill="auto"/>
          </w:tcPr>
          <w:p w14:paraId="5C3112D3" w14:textId="77777777" w:rsidR="00202088" w:rsidRDefault="006441A7" w:rsidP="00C74C32">
            <w:pPr>
              <w:jc w:val="both"/>
              <w:rPr>
                <w:rFonts w:ascii="Arial" w:hAnsi="Arial" w:cs="Arial"/>
              </w:rPr>
            </w:pPr>
            <w:r w:rsidRPr="00A00FC4">
              <w:rPr>
                <w:rFonts w:ascii="Arial" w:hAnsi="Arial" w:cs="Arial"/>
              </w:rPr>
              <w:lastRenderedPageBreak/>
              <w:t>3.</w:t>
            </w:r>
            <w:r w:rsidR="002D3BAB" w:rsidRPr="00A00FC4">
              <w:rPr>
                <w:rFonts w:ascii="Arial" w:hAnsi="Arial" w:cs="Arial"/>
              </w:rPr>
              <w:t>8</w:t>
            </w:r>
            <w:r w:rsidRPr="00A00FC4">
              <w:rPr>
                <w:rFonts w:ascii="Arial" w:hAnsi="Arial" w:cs="Arial"/>
              </w:rPr>
              <w:t xml:space="preserve"> </w:t>
            </w:r>
            <w:r w:rsidR="00611018" w:rsidRPr="00A00FC4">
              <w:rPr>
                <w:rFonts w:ascii="Arial" w:hAnsi="Arial" w:cs="Arial"/>
              </w:rPr>
              <w:t xml:space="preserve">Explain how the project </w:t>
            </w:r>
            <w:r w:rsidR="00183FD1">
              <w:rPr>
                <w:rFonts w:ascii="Arial" w:hAnsi="Arial" w:cs="Arial"/>
              </w:rPr>
              <w:t>represents an appropriate means of delivering the relevant specific objectives and results of the relevant priorities set out in the Operational Programme?</w:t>
            </w:r>
          </w:p>
          <w:p w14:paraId="61AC06FC" w14:textId="77777777" w:rsidR="00C74C32" w:rsidRPr="00C74C32" w:rsidRDefault="00C74C32" w:rsidP="00C74C32">
            <w:pPr>
              <w:jc w:val="both"/>
              <w:rPr>
                <w:rFonts w:ascii="Arial" w:hAnsi="Arial" w:cs="Arial"/>
              </w:rPr>
            </w:pPr>
          </w:p>
        </w:tc>
      </w:tr>
      <w:tr w:rsidR="00D80BAC" w:rsidRPr="00A00FC4" w14:paraId="49129DC5" w14:textId="77777777" w:rsidTr="002C1484">
        <w:trPr>
          <w:trHeight w:val="323"/>
        </w:trPr>
        <w:tc>
          <w:tcPr>
            <w:tcW w:w="9889" w:type="dxa"/>
            <w:shd w:val="clear" w:color="auto" w:fill="FFFFFF"/>
          </w:tcPr>
          <w:p w14:paraId="2E3C593F" w14:textId="246B5CA2" w:rsidR="00764A98" w:rsidRPr="00147E17" w:rsidRDefault="00764A98" w:rsidP="00764A98">
            <w:pPr>
              <w:rPr>
                <w:rFonts w:ascii="Arial" w:hAnsi="Arial" w:cs="Arial"/>
              </w:rPr>
            </w:pPr>
            <w:r w:rsidRPr="00147E17">
              <w:rPr>
                <w:rFonts w:ascii="Arial" w:hAnsi="Arial" w:cs="Arial"/>
              </w:rPr>
              <w:t>Priority Axis 1 – Promoting Research and Innovation</w:t>
            </w:r>
          </w:p>
          <w:p w14:paraId="5C38843A" w14:textId="77777777" w:rsidR="00764A98" w:rsidRPr="00147E17" w:rsidRDefault="00764A98" w:rsidP="00764A98">
            <w:pPr>
              <w:rPr>
                <w:rFonts w:ascii="Arial" w:hAnsi="Arial" w:cs="Arial"/>
              </w:rPr>
            </w:pPr>
          </w:p>
          <w:p w14:paraId="7F3583B4" w14:textId="77777777" w:rsidR="00764A98" w:rsidRPr="00147E17" w:rsidRDefault="00764A98" w:rsidP="00764A98">
            <w:pPr>
              <w:rPr>
                <w:rFonts w:ascii="Arial" w:hAnsi="Arial" w:cs="Arial"/>
                <w:b/>
                <w:i/>
              </w:rPr>
            </w:pPr>
            <w:r w:rsidRPr="00147E17">
              <w:rPr>
                <w:rFonts w:ascii="Arial" w:hAnsi="Arial" w:cs="Arial"/>
                <w:b/>
                <w:i/>
              </w:rPr>
              <w:t>Investment Priority 1b – Promoting Business Investment R&amp;I</w:t>
            </w:r>
          </w:p>
          <w:p w14:paraId="430A7A0A" w14:textId="77777777" w:rsidR="00764A98" w:rsidRPr="00147E17" w:rsidRDefault="00764A98" w:rsidP="00764A98">
            <w:pPr>
              <w:rPr>
                <w:rFonts w:ascii="Arial" w:hAnsi="Arial" w:cs="Arial"/>
                <w:i/>
              </w:rPr>
            </w:pPr>
            <w:r w:rsidRPr="00147E17">
              <w:rPr>
                <w:rFonts w:ascii="Arial" w:hAnsi="Arial" w:cs="Arial"/>
                <w:i/>
              </w:rPr>
              <w:t>•</w:t>
            </w:r>
            <w:r w:rsidRPr="00147E17">
              <w:rPr>
                <w:rFonts w:ascii="Arial" w:hAnsi="Arial" w:cs="Arial"/>
                <w:i/>
              </w:rPr>
              <w:tab/>
              <w:t>Developing links and synergies between enterprises, research and development centres and the Higher Education Sector, in particular promoting product and service development, technology transfer, social innovation, eco-innovation, public service applications, demand stimulation, networking, clusters and open innovation through smart specialisation;</w:t>
            </w:r>
          </w:p>
          <w:p w14:paraId="03F8AFF9" w14:textId="77777777" w:rsidR="00764A98" w:rsidRPr="00147E17" w:rsidRDefault="00764A98" w:rsidP="00764A98">
            <w:pPr>
              <w:rPr>
                <w:rFonts w:ascii="Arial" w:hAnsi="Arial" w:cs="Arial"/>
                <w:i/>
              </w:rPr>
            </w:pPr>
            <w:r w:rsidRPr="00147E17">
              <w:rPr>
                <w:rFonts w:ascii="Arial" w:hAnsi="Arial" w:cs="Arial"/>
                <w:i/>
              </w:rPr>
              <w:t>•</w:t>
            </w:r>
            <w:r w:rsidRPr="00147E17">
              <w:rPr>
                <w:rFonts w:ascii="Arial" w:hAnsi="Arial" w:cs="Arial"/>
                <w:i/>
              </w:rPr>
              <w:tab/>
              <w:t>Supporting technological and applied research, pilot lines, early product validation actions, advanced manufacturing capabilities and first production, in particular in key enabling technologies and diffusion of general purpose technologies</w:t>
            </w:r>
          </w:p>
          <w:p w14:paraId="76838ADE" w14:textId="77777777" w:rsidR="00764A98" w:rsidRPr="00147E17" w:rsidRDefault="00764A98" w:rsidP="00764A98">
            <w:pPr>
              <w:rPr>
                <w:rFonts w:ascii="Arial" w:hAnsi="Arial" w:cs="Arial"/>
              </w:rPr>
            </w:pPr>
          </w:p>
          <w:p w14:paraId="2F735552" w14:textId="5B5028E9" w:rsidR="00764A98" w:rsidRPr="00147E17" w:rsidRDefault="00764A98" w:rsidP="00764A98">
            <w:pPr>
              <w:rPr>
                <w:rFonts w:ascii="Arial" w:hAnsi="Arial" w:cs="Arial"/>
              </w:rPr>
            </w:pPr>
            <w:r w:rsidRPr="00147E17">
              <w:rPr>
                <w:rFonts w:ascii="Arial" w:hAnsi="Arial" w:cs="Arial"/>
              </w:rPr>
              <w:t>The project fully meets Investment Priority 1b. The project delivers business-led and market-driven RD&amp;I within the marine technology smart specialisation theme in C&amp;IoS. This will drive growth, productivity and exploit new/growth market opportunities.  It will achieve this through the creation of a Hub led by a partnership of the region’s leading stakeholders in marine technology R&amp;D, Innovation, skills development and economic development and supported by key stakeholders through a Strategic Partners’ Advisory group.</w:t>
            </w:r>
          </w:p>
          <w:p w14:paraId="769CE934" w14:textId="77777777" w:rsidR="00764A98" w:rsidRPr="00147E17" w:rsidRDefault="00764A98" w:rsidP="00764A98">
            <w:pPr>
              <w:rPr>
                <w:rFonts w:ascii="Arial" w:hAnsi="Arial" w:cs="Arial"/>
              </w:rPr>
            </w:pPr>
          </w:p>
          <w:p w14:paraId="7CAB557D" w14:textId="0DCE7699" w:rsidR="00764A98" w:rsidRPr="00147E17" w:rsidRDefault="00764A98" w:rsidP="00764A98">
            <w:pPr>
              <w:rPr>
                <w:rFonts w:ascii="Arial" w:hAnsi="Arial" w:cs="Arial"/>
              </w:rPr>
            </w:pPr>
            <w:r w:rsidRPr="00147E17">
              <w:rPr>
                <w:rFonts w:ascii="Arial" w:hAnsi="Arial" w:cs="Arial"/>
              </w:rPr>
              <w:t xml:space="preserve">The Hub will deliver an intensive, </w:t>
            </w:r>
            <w:r w:rsidR="00D337F8" w:rsidRPr="00147E17">
              <w:rPr>
                <w:rFonts w:ascii="Arial" w:hAnsi="Arial" w:cs="Arial"/>
              </w:rPr>
              <w:t>well-managed</w:t>
            </w:r>
            <w:r w:rsidRPr="00147E17">
              <w:rPr>
                <w:rFonts w:ascii="Arial" w:hAnsi="Arial" w:cs="Arial"/>
              </w:rPr>
              <w:t xml:space="preserve"> programme of business-focussed </w:t>
            </w:r>
            <w:r w:rsidR="00D337F8" w:rsidRPr="00147E17">
              <w:rPr>
                <w:rFonts w:ascii="Arial" w:hAnsi="Arial" w:cs="Arial"/>
              </w:rPr>
              <w:t>initiatives, which</w:t>
            </w:r>
            <w:r w:rsidRPr="00147E17">
              <w:rPr>
                <w:rFonts w:ascii="Arial" w:hAnsi="Arial" w:cs="Arial"/>
              </w:rPr>
              <w:t xml:space="preserve"> will enable companies to work proactively with HE and other knowledge providers in solving sector growth challenges. Firstly, defining key strategic R&amp;D and innovation opportunities, secondly, identifying the best support mechanisms for innovation and thirdly, delivering the best co-created solutions. </w:t>
            </w:r>
          </w:p>
          <w:p w14:paraId="53FBA84D" w14:textId="77777777" w:rsidR="00764A98" w:rsidRPr="00147E17" w:rsidRDefault="00764A98" w:rsidP="00764A98">
            <w:pPr>
              <w:rPr>
                <w:rFonts w:ascii="Arial" w:hAnsi="Arial" w:cs="Arial"/>
              </w:rPr>
            </w:pPr>
          </w:p>
          <w:p w14:paraId="7874709B" w14:textId="45CD7B88" w:rsidR="00764A98" w:rsidRPr="00147E17" w:rsidRDefault="00764A98" w:rsidP="00764A98">
            <w:pPr>
              <w:rPr>
                <w:rFonts w:ascii="Arial" w:hAnsi="Arial" w:cs="Arial"/>
              </w:rPr>
            </w:pPr>
            <w:r w:rsidRPr="00147E17">
              <w:rPr>
                <w:rFonts w:ascii="Arial" w:hAnsi="Arial" w:cs="Arial"/>
              </w:rPr>
              <w:t>This will include support for RD&amp;I,</w:t>
            </w:r>
            <w:r w:rsidR="0054072B">
              <w:rPr>
                <w:rFonts w:ascii="Arial" w:hAnsi="Arial" w:cs="Arial"/>
              </w:rPr>
              <w:t xml:space="preserve"> centred on a significant Marine</w:t>
            </w:r>
            <w:r w:rsidRPr="00147E17">
              <w:rPr>
                <w:rFonts w:ascii="Arial" w:hAnsi="Arial" w:cs="Arial"/>
              </w:rPr>
              <w:t xml:space="preserve"> Challenge </w:t>
            </w:r>
            <w:r w:rsidR="00D337F8" w:rsidRPr="00147E17">
              <w:rPr>
                <w:rFonts w:ascii="Arial" w:hAnsi="Arial" w:cs="Arial"/>
              </w:rPr>
              <w:t>Fund, which</w:t>
            </w:r>
            <w:r w:rsidRPr="00147E17">
              <w:rPr>
                <w:rFonts w:ascii="Arial" w:hAnsi="Arial" w:cs="Arial"/>
              </w:rPr>
              <w:t xml:space="preserve"> will allow businesses to access grant funding to drive R&amp;D&amp;I activity. Further activities are also designed to encourage and enable businesses to gain access to the region’s key RD&amp;I assets, facilities, knowledge and expertise required to support R&amp;D outcomes, leading to new and improved products and improved business processes which, in turn, will drive growth and productivity. </w:t>
            </w:r>
          </w:p>
          <w:p w14:paraId="2610D3F6" w14:textId="77777777" w:rsidR="00764A98" w:rsidRPr="00147E17" w:rsidRDefault="00764A98" w:rsidP="00764A98">
            <w:pPr>
              <w:rPr>
                <w:rFonts w:ascii="Arial" w:hAnsi="Arial" w:cs="Arial"/>
                <w:b/>
              </w:rPr>
            </w:pPr>
          </w:p>
          <w:p w14:paraId="6EA03C56" w14:textId="77777777" w:rsidR="00764A98" w:rsidRPr="00147E17" w:rsidRDefault="00764A98" w:rsidP="00764A98">
            <w:pPr>
              <w:rPr>
                <w:rFonts w:ascii="Arial" w:hAnsi="Arial" w:cs="Arial"/>
              </w:rPr>
            </w:pPr>
            <w:r w:rsidRPr="00147E17">
              <w:rPr>
                <w:rFonts w:ascii="Arial" w:hAnsi="Arial" w:cs="Arial"/>
              </w:rPr>
              <w:t>The Marine Technology Hub will deliver against the marine technology Smart Specialisation theme. The project will support RD&amp;I activities for marine technology businesses, including those in the MRE sector and its supply chain. Given the substantial overlap between these two markets, support will be given according to need and market opportunities</w:t>
            </w:r>
          </w:p>
          <w:p w14:paraId="1437A362" w14:textId="77777777" w:rsidR="00764A98" w:rsidRPr="00147E17" w:rsidRDefault="00764A98" w:rsidP="00764A98">
            <w:pPr>
              <w:rPr>
                <w:rFonts w:ascii="Arial" w:hAnsi="Arial" w:cs="Arial"/>
              </w:rPr>
            </w:pPr>
          </w:p>
          <w:p w14:paraId="3583AF0F" w14:textId="77777777" w:rsidR="00764A98" w:rsidRPr="00147E17" w:rsidRDefault="00764A98" w:rsidP="00764A98">
            <w:pPr>
              <w:rPr>
                <w:rFonts w:ascii="Arial" w:hAnsi="Arial" w:cs="Arial"/>
                <w:i/>
              </w:rPr>
            </w:pPr>
            <w:r w:rsidRPr="00147E17">
              <w:rPr>
                <w:rFonts w:ascii="Arial" w:hAnsi="Arial" w:cs="Arial"/>
                <w:i/>
              </w:rPr>
              <w:t>Specific Objective 1.2 – Increase investment in research and innovation by small and medium sized enterprises in sectors and technologies identified through smart specialisation</w:t>
            </w:r>
          </w:p>
          <w:p w14:paraId="17DF9EBB" w14:textId="77777777" w:rsidR="00764A98" w:rsidRPr="00147E17" w:rsidRDefault="00764A98" w:rsidP="00764A98">
            <w:pPr>
              <w:rPr>
                <w:rFonts w:ascii="Arial" w:hAnsi="Arial" w:cs="Arial"/>
                <w:i/>
              </w:rPr>
            </w:pPr>
          </w:p>
          <w:p w14:paraId="78D91BF6" w14:textId="77777777" w:rsidR="00764A98" w:rsidRPr="00147E17" w:rsidRDefault="00764A98" w:rsidP="00764A98">
            <w:pPr>
              <w:rPr>
                <w:rFonts w:ascii="Arial" w:hAnsi="Arial" w:cs="Arial"/>
                <w:i/>
              </w:rPr>
            </w:pPr>
            <w:r w:rsidRPr="00147E17">
              <w:rPr>
                <w:rFonts w:ascii="Arial" w:hAnsi="Arial" w:cs="Arial"/>
                <w:i/>
              </w:rPr>
              <w:t>Specific Objective 1.3 – Increase the number of small and medium sized enterprises engaged in knowledge exchange, collaborative and contract research and innovation with research institutions, public institutions or large enterprises in order to help them bring new products and processes to market</w:t>
            </w:r>
          </w:p>
          <w:p w14:paraId="3C1296C4" w14:textId="77777777" w:rsidR="00764A98" w:rsidRPr="00147E17" w:rsidRDefault="00764A98" w:rsidP="00764A98">
            <w:pPr>
              <w:rPr>
                <w:rFonts w:ascii="Arial" w:hAnsi="Arial" w:cs="Arial"/>
              </w:rPr>
            </w:pPr>
          </w:p>
          <w:p w14:paraId="302EB459" w14:textId="77777777" w:rsidR="00764A98" w:rsidRPr="00147E17" w:rsidRDefault="00764A98" w:rsidP="00764A98">
            <w:pPr>
              <w:rPr>
                <w:rFonts w:ascii="Arial" w:hAnsi="Arial" w:cs="Arial"/>
              </w:rPr>
            </w:pPr>
            <w:r w:rsidRPr="00147E17">
              <w:rPr>
                <w:rFonts w:ascii="Arial" w:hAnsi="Arial" w:cs="Arial"/>
              </w:rPr>
              <w:lastRenderedPageBreak/>
              <w:t>The project will deliver Specific Objectives 1.2 and 1.3 through a co-ordinated and supported approach to enable businesses to see the value of RD&amp;I, identify appropriate RD&amp;I opportunities, engage with research/HE institutions and access grant funding. These interventions will drive investment in research and innovation, which in turn, will bring new products and processes to market.</w:t>
            </w:r>
          </w:p>
          <w:p w14:paraId="0AC97754" w14:textId="77777777" w:rsidR="00764A98" w:rsidRPr="00147E17" w:rsidRDefault="00764A98" w:rsidP="00764A98">
            <w:pPr>
              <w:rPr>
                <w:rFonts w:ascii="Arial" w:hAnsi="Arial" w:cs="Arial"/>
              </w:rPr>
            </w:pPr>
          </w:p>
          <w:p w14:paraId="6DF37F72" w14:textId="77777777" w:rsidR="00764A98" w:rsidRPr="00147E17" w:rsidRDefault="00764A98" w:rsidP="00764A98">
            <w:pPr>
              <w:rPr>
                <w:rFonts w:ascii="Arial" w:hAnsi="Arial" w:cs="Arial"/>
              </w:rPr>
            </w:pPr>
            <w:r w:rsidRPr="00147E17">
              <w:rPr>
                <w:rFonts w:ascii="Arial" w:hAnsi="Arial" w:cs="Arial"/>
              </w:rPr>
              <w:t xml:space="preserve">Business need and the business journey will be at the heart of the Marine </w:t>
            </w:r>
            <w:r w:rsidR="0054467E" w:rsidRPr="00147E17">
              <w:rPr>
                <w:rFonts w:ascii="Arial" w:hAnsi="Arial" w:cs="Arial"/>
              </w:rPr>
              <w:t xml:space="preserve">Technology RD&amp;I </w:t>
            </w:r>
            <w:r w:rsidRPr="00147E17">
              <w:rPr>
                <w:rFonts w:ascii="Arial" w:hAnsi="Arial" w:cs="Arial"/>
              </w:rPr>
              <w:t>Hub delivery. This will be achieved through:</w:t>
            </w:r>
          </w:p>
          <w:p w14:paraId="316D1F84" w14:textId="77777777" w:rsidR="00764A98" w:rsidRPr="00147E17" w:rsidRDefault="00764A98" w:rsidP="003154EA">
            <w:pPr>
              <w:numPr>
                <w:ilvl w:val="0"/>
                <w:numId w:val="27"/>
              </w:numPr>
              <w:rPr>
                <w:rFonts w:ascii="Arial" w:hAnsi="Arial" w:cs="Arial"/>
              </w:rPr>
            </w:pPr>
            <w:r w:rsidRPr="00147E17">
              <w:rPr>
                <w:rFonts w:ascii="Arial" w:hAnsi="Arial" w:cs="Arial"/>
              </w:rPr>
              <w:t>Business led research opportunities</w:t>
            </w:r>
          </w:p>
          <w:p w14:paraId="425EE265" w14:textId="77777777" w:rsidR="00764A98" w:rsidRPr="00147E17" w:rsidRDefault="00764A98" w:rsidP="003154EA">
            <w:pPr>
              <w:numPr>
                <w:ilvl w:val="0"/>
                <w:numId w:val="27"/>
              </w:numPr>
              <w:rPr>
                <w:rFonts w:ascii="Arial" w:hAnsi="Arial" w:cs="Arial"/>
              </w:rPr>
            </w:pPr>
            <w:r w:rsidRPr="00147E17">
              <w:rPr>
                <w:rFonts w:ascii="Arial" w:hAnsi="Arial" w:cs="Arial"/>
              </w:rPr>
              <w:t>Intensive support to enable businesses to commercialise research</w:t>
            </w:r>
          </w:p>
          <w:p w14:paraId="4D20158E" w14:textId="00BC301B" w:rsidR="00764A98" w:rsidRPr="00147E17" w:rsidRDefault="00764A98" w:rsidP="003154EA">
            <w:pPr>
              <w:numPr>
                <w:ilvl w:val="0"/>
                <w:numId w:val="27"/>
              </w:numPr>
              <w:rPr>
                <w:rFonts w:ascii="Arial" w:hAnsi="Arial" w:cs="Arial"/>
              </w:rPr>
            </w:pPr>
            <w:r w:rsidRPr="00147E17">
              <w:rPr>
                <w:rFonts w:ascii="Arial" w:hAnsi="Arial" w:cs="Arial"/>
              </w:rPr>
              <w:t xml:space="preserve">Identification of market </w:t>
            </w:r>
            <w:r w:rsidR="00D337F8" w:rsidRPr="00147E17">
              <w:rPr>
                <w:rFonts w:ascii="Arial" w:hAnsi="Arial" w:cs="Arial"/>
              </w:rPr>
              <w:t>opportunities to</w:t>
            </w:r>
            <w:r w:rsidRPr="00147E17">
              <w:rPr>
                <w:rFonts w:ascii="Arial" w:hAnsi="Arial" w:cs="Arial"/>
              </w:rPr>
              <w:t xml:space="preserve"> drive new growth and productivity</w:t>
            </w:r>
          </w:p>
          <w:p w14:paraId="62E7D2C2" w14:textId="77777777" w:rsidR="00764A98" w:rsidRPr="00147E17" w:rsidRDefault="00764A98" w:rsidP="003154EA">
            <w:pPr>
              <w:numPr>
                <w:ilvl w:val="0"/>
                <w:numId w:val="27"/>
              </w:numPr>
              <w:rPr>
                <w:rFonts w:ascii="Arial" w:hAnsi="Arial" w:cs="Arial"/>
              </w:rPr>
            </w:pPr>
            <w:r w:rsidRPr="00147E17">
              <w:rPr>
                <w:rFonts w:ascii="Arial" w:hAnsi="Arial" w:cs="Arial"/>
              </w:rPr>
              <w:t>Grant funding to specifically support the development of new to market/firm products, services or processes</w:t>
            </w:r>
          </w:p>
          <w:p w14:paraId="728D4513" w14:textId="77777777" w:rsidR="00764A98" w:rsidRPr="00147E17" w:rsidRDefault="00764A98" w:rsidP="00764A98">
            <w:pPr>
              <w:rPr>
                <w:rFonts w:ascii="Arial" w:hAnsi="Arial" w:cs="Arial"/>
              </w:rPr>
            </w:pPr>
          </w:p>
          <w:p w14:paraId="309FD99F" w14:textId="77777777" w:rsidR="00764A98" w:rsidRPr="00147E17" w:rsidRDefault="00764A98" w:rsidP="00764A98">
            <w:pPr>
              <w:rPr>
                <w:rFonts w:ascii="Arial" w:hAnsi="Arial" w:cs="Arial"/>
              </w:rPr>
            </w:pPr>
            <w:r w:rsidRPr="00147E17">
              <w:rPr>
                <w:rFonts w:ascii="Arial" w:hAnsi="Arial" w:cs="Arial"/>
              </w:rPr>
              <w:t>The Specific Objectives will be delivered through the following interventions:</w:t>
            </w:r>
          </w:p>
          <w:p w14:paraId="7F6C7C01" w14:textId="77777777" w:rsidR="00764A98" w:rsidRPr="00147E17" w:rsidRDefault="00764A98" w:rsidP="00764A98">
            <w:pPr>
              <w:rPr>
                <w:rFonts w:ascii="Arial" w:hAnsi="Arial" w:cs="Arial"/>
              </w:rPr>
            </w:pPr>
          </w:p>
          <w:p w14:paraId="7FDE2AFF" w14:textId="77777777" w:rsidR="00764A98" w:rsidRDefault="00764A98" w:rsidP="003154EA">
            <w:pPr>
              <w:numPr>
                <w:ilvl w:val="0"/>
                <w:numId w:val="68"/>
              </w:numPr>
              <w:rPr>
                <w:rFonts w:ascii="Arial" w:hAnsi="Arial" w:cs="Arial"/>
              </w:rPr>
            </w:pPr>
            <w:r w:rsidRPr="00147E17">
              <w:rPr>
                <w:rFonts w:ascii="Arial" w:hAnsi="Arial" w:cs="Arial"/>
              </w:rPr>
              <w:t>Analysis of market competition/opportunities to  identify opportunities that local businesses can exploit to open up new national and international markets to drive growth and productivity</w:t>
            </w:r>
          </w:p>
          <w:p w14:paraId="09246390" w14:textId="77777777" w:rsidR="00764A98" w:rsidRPr="00147E17" w:rsidRDefault="00764A98" w:rsidP="003154EA">
            <w:pPr>
              <w:numPr>
                <w:ilvl w:val="0"/>
                <w:numId w:val="68"/>
              </w:numPr>
              <w:rPr>
                <w:rFonts w:ascii="Arial" w:hAnsi="Arial" w:cs="Arial"/>
              </w:rPr>
            </w:pPr>
            <w:r w:rsidRPr="00147E17">
              <w:rPr>
                <w:rFonts w:ascii="Arial" w:hAnsi="Arial" w:cs="Arial"/>
              </w:rPr>
              <w:t>Assessment of opportunities on individual or multi-sector business led challenges to ensure any RD&amp;I activities fully meet the challenges faced by businesses in exploiting new market opportunities</w:t>
            </w:r>
          </w:p>
          <w:p w14:paraId="540C4694" w14:textId="77777777" w:rsidR="00764A98" w:rsidRPr="00147E17" w:rsidRDefault="00764A98" w:rsidP="003154EA">
            <w:pPr>
              <w:numPr>
                <w:ilvl w:val="0"/>
                <w:numId w:val="68"/>
              </w:numPr>
              <w:rPr>
                <w:rFonts w:ascii="Arial" w:hAnsi="Arial" w:cs="Arial"/>
              </w:rPr>
            </w:pPr>
            <w:r w:rsidRPr="00147E17">
              <w:rPr>
                <w:rFonts w:ascii="Arial" w:hAnsi="Arial" w:cs="Arial"/>
              </w:rPr>
              <w:t>Alignment with other centres of excellence e.g. Catapults (High Value Manufacturing, Offshore Renewable Energy, Satellite Applications), IRO’s, HE etc. to ensure the C&amp;IoS project is fully aligned to national assets and centres of excellence that can support collaborative R&amp;D to drive new to products and processes to market</w:t>
            </w:r>
          </w:p>
          <w:p w14:paraId="75FC8F9A" w14:textId="77777777" w:rsidR="00764A98" w:rsidRPr="00147E17" w:rsidRDefault="00764A98" w:rsidP="003154EA">
            <w:pPr>
              <w:numPr>
                <w:ilvl w:val="0"/>
                <w:numId w:val="68"/>
              </w:numPr>
              <w:rPr>
                <w:rFonts w:ascii="Arial" w:hAnsi="Arial" w:cs="Arial"/>
              </w:rPr>
            </w:pPr>
            <w:r w:rsidRPr="00147E17">
              <w:rPr>
                <w:rFonts w:ascii="Arial" w:hAnsi="Arial" w:cs="Arial"/>
              </w:rPr>
              <w:t xml:space="preserve">Platform to enable ‘clustering’ of businesses, providing a range of collaborative activities, expert facilitators and corporate stakeholder engagement to bring about co-creation of ideas and knowledge exchange. </w:t>
            </w:r>
          </w:p>
          <w:p w14:paraId="751E001A" w14:textId="77777777" w:rsidR="00764A98" w:rsidRPr="00147E17" w:rsidRDefault="00764A98" w:rsidP="003154EA">
            <w:pPr>
              <w:numPr>
                <w:ilvl w:val="0"/>
                <w:numId w:val="68"/>
              </w:numPr>
              <w:rPr>
                <w:rFonts w:ascii="Arial" w:hAnsi="Arial" w:cs="Arial"/>
              </w:rPr>
            </w:pPr>
            <w:r w:rsidRPr="00147E17">
              <w:rPr>
                <w:rFonts w:ascii="Arial" w:hAnsi="Arial" w:cs="Arial"/>
              </w:rPr>
              <w:t>Deliver collaborative and contract research and innovation by providing direct routes for SMEs to work with the knowledge base through Business Research Fellows whose sole role will be to be to provide knowledge to industry</w:t>
            </w:r>
          </w:p>
          <w:p w14:paraId="2E332CB5" w14:textId="77777777" w:rsidR="003E7958" w:rsidRDefault="00764A98" w:rsidP="003154EA">
            <w:pPr>
              <w:numPr>
                <w:ilvl w:val="0"/>
                <w:numId w:val="68"/>
              </w:numPr>
              <w:rPr>
                <w:rFonts w:ascii="Arial" w:hAnsi="Arial" w:cs="Arial"/>
              </w:rPr>
            </w:pPr>
            <w:r w:rsidRPr="00147E17">
              <w:rPr>
                <w:rFonts w:ascii="Arial" w:hAnsi="Arial" w:cs="Arial"/>
              </w:rPr>
              <w:t xml:space="preserve">Increase investment in research and innovation by small and medium sized enterprises by offering access to a Marine Challenge Fund to accelerate innovation opportunities. Support will be specifically for SMEs to receive funding to support </w:t>
            </w:r>
            <w:r w:rsidRPr="00147E17">
              <w:rPr>
                <w:rFonts w:ascii="Arial" w:hAnsi="Arial" w:cs="Arial"/>
              </w:rPr>
              <w:lastRenderedPageBreak/>
              <w:t>activities such as feasibility studies, proof of concept funding, prototyping etc. which will support technological and applied research, pilot lines, early product validation actions, and first production opportunities</w:t>
            </w:r>
          </w:p>
          <w:p w14:paraId="0B3135F0" w14:textId="56CA6202" w:rsidR="00764A98" w:rsidRPr="003E7958" w:rsidRDefault="00764A98" w:rsidP="003154EA">
            <w:pPr>
              <w:numPr>
                <w:ilvl w:val="0"/>
                <w:numId w:val="68"/>
              </w:numPr>
              <w:rPr>
                <w:rFonts w:ascii="Arial" w:hAnsi="Arial" w:cs="Arial"/>
              </w:rPr>
            </w:pPr>
            <w:r w:rsidRPr="003E7958">
              <w:rPr>
                <w:rFonts w:ascii="Arial" w:hAnsi="Arial" w:cs="Arial"/>
              </w:rPr>
              <w:t xml:space="preserve">Open Innovation to provide a route for HE/FE knowledge transfer into the business community. This will include the development </w:t>
            </w:r>
            <w:r w:rsidR="003E7958">
              <w:rPr>
                <w:rFonts w:ascii="Arial" w:hAnsi="Arial" w:cs="Arial"/>
              </w:rPr>
              <w:t xml:space="preserve"> for SME focussed Intellectual </w:t>
            </w:r>
            <w:r w:rsidRPr="003E7958">
              <w:rPr>
                <w:rFonts w:ascii="Arial" w:hAnsi="Arial" w:cs="Arial"/>
              </w:rPr>
              <w:t>Property</w:t>
            </w:r>
          </w:p>
          <w:p w14:paraId="79EEE60A" w14:textId="77777777" w:rsidR="00764A98" w:rsidRPr="00147E17" w:rsidRDefault="00764A98" w:rsidP="003154EA">
            <w:pPr>
              <w:numPr>
                <w:ilvl w:val="0"/>
                <w:numId w:val="68"/>
              </w:numPr>
              <w:rPr>
                <w:rFonts w:ascii="Arial" w:hAnsi="Arial" w:cs="Arial"/>
              </w:rPr>
            </w:pPr>
            <w:r w:rsidRPr="00147E17">
              <w:rPr>
                <w:rFonts w:ascii="Arial" w:hAnsi="Arial" w:cs="Arial"/>
              </w:rPr>
              <w:t>Business access to local assets/centres of excellence and the associated knowledge base</w:t>
            </w:r>
          </w:p>
          <w:p w14:paraId="5CFC1421" w14:textId="77777777" w:rsidR="00764A98" w:rsidRPr="00147E17" w:rsidRDefault="00764A98" w:rsidP="00764A98">
            <w:pPr>
              <w:rPr>
                <w:rFonts w:ascii="Arial" w:hAnsi="Arial" w:cs="Arial"/>
              </w:rPr>
            </w:pPr>
          </w:p>
          <w:p w14:paraId="4D9D11A0" w14:textId="77777777" w:rsidR="00764A98" w:rsidRPr="00147E17" w:rsidRDefault="00764A98" w:rsidP="00764A98">
            <w:pPr>
              <w:rPr>
                <w:rFonts w:ascii="Arial" w:hAnsi="Arial" w:cs="Arial"/>
              </w:rPr>
            </w:pPr>
            <w:r w:rsidRPr="00147E17">
              <w:rPr>
                <w:rFonts w:ascii="Arial" w:hAnsi="Arial" w:cs="Arial"/>
              </w:rPr>
              <w:t>The project also directly delivers against the Smart Specialisation in England Strategy. The activities proposed recognise that ‘businesses are best placed to lead in the identification of new opportunities for growth in a rapidly globalising economy’. The project also recognises that ‘innovating firms need to work closely with universities’</w:t>
            </w:r>
          </w:p>
          <w:p w14:paraId="1DBA0696" w14:textId="77777777" w:rsidR="00764A98" w:rsidRPr="00147E17" w:rsidRDefault="00764A98" w:rsidP="00764A98">
            <w:pPr>
              <w:rPr>
                <w:rFonts w:ascii="Arial" w:hAnsi="Arial" w:cs="Arial"/>
              </w:rPr>
            </w:pPr>
          </w:p>
          <w:p w14:paraId="049B6BB5" w14:textId="77777777" w:rsidR="00764A98" w:rsidRPr="00147E17" w:rsidRDefault="00764A98" w:rsidP="00764A98">
            <w:pPr>
              <w:rPr>
                <w:rFonts w:ascii="Arial" w:hAnsi="Arial" w:cs="Arial"/>
              </w:rPr>
            </w:pPr>
            <w:r w:rsidRPr="00147E17">
              <w:rPr>
                <w:rFonts w:ascii="Arial" w:hAnsi="Arial" w:cs="Arial"/>
              </w:rPr>
              <w:t>Smart Speciation in England also states that:</w:t>
            </w:r>
          </w:p>
          <w:p w14:paraId="597FAF9B" w14:textId="77777777" w:rsidR="00764A98" w:rsidRPr="00147E17" w:rsidRDefault="00764A98" w:rsidP="00764A98">
            <w:pPr>
              <w:rPr>
                <w:rFonts w:ascii="Arial" w:hAnsi="Arial" w:cs="Arial"/>
              </w:rPr>
            </w:pPr>
            <w:r w:rsidRPr="00147E17">
              <w:rPr>
                <w:rFonts w:ascii="Arial" w:hAnsi="Arial" w:cs="Arial"/>
              </w:rPr>
              <w:t>‘…there are very significant variations in the level of investment in research and development across England. Overall levels of investment in research and development in some parts of England trail significantly. These are predominantly rural and more economically deprived post-industrial areas in the North, North West, West and South West’</w:t>
            </w:r>
          </w:p>
          <w:p w14:paraId="1280B7A3" w14:textId="77777777" w:rsidR="00764A98" w:rsidRPr="00147E17" w:rsidRDefault="00764A98" w:rsidP="00764A98">
            <w:pPr>
              <w:rPr>
                <w:rFonts w:ascii="Arial" w:hAnsi="Arial" w:cs="Arial"/>
              </w:rPr>
            </w:pPr>
          </w:p>
          <w:p w14:paraId="6F119206" w14:textId="77777777" w:rsidR="00764A98" w:rsidRPr="00147E17" w:rsidRDefault="00764A98" w:rsidP="00764A98">
            <w:pPr>
              <w:rPr>
                <w:rFonts w:ascii="Arial" w:hAnsi="Arial" w:cs="Arial"/>
              </w:rPr>
            </w:pPr>
            <w:r w:rsidRPr="00147E17">
              <w:rPr>
                <w:rFonts w:ascii="Arial" w:hAnsi="Arial" w:cs="Arial"/>
              </w:rPr>
              <w:t>The Marine RD&amp;I hub will begin to address these long standing issues through the activities listed above.</w:t>
            </w:r>
          </w:p>
          <w:p w14:paraId="101BD7A9" w14:textId="77777777" w:rsidR="00764A98" w:rsidRPr="00147E17" w:rsidRDefault="00764A98" w:rsidP="00764A98">
            <w:pPr>
              <w:rPr>
                <w:rFonts w:ascii="Arial" w:hAnsi="Arial" w:cs="Arial"/>
              </w:rPr>
            </w:pPr>
          </w:p>
          <w:p w14:paraId="172D1C07" w14:textId="77777777" w:rsidR="00764A98" w:rsidRPr="00147E17" w:rsidRDefault="00764A98" w:rsidP="00764A98">
            <w:pPr>
              <w:rPr>
                <w:rFonts w:ascii="Arial" w:hAnsi="Arial" w:cs="Arial"/>
              </w:rPr>
            </w:pPr>
            <w:r w:rsidRPr="00147E17">
              <w:rPr>
                <w:rFonts w:ascii="Arial" w:hAnsi="Arial" w:cs="Arial"/>
              </w:rPr>
              <w:t>Smart Specialisation in England identifies the ‘Eight Great Technologies’ where the UK has a genuine comparative advantage and potential for commercial exploitation across a global market. Marine Technology is not listed as one of the Eight Great Technologies in its own right, but cuts across several The Eight Great Technologies e.g.</w:t>
            </w:r>
          </w:p>
          <w:p w14:paraId="389903C6" w14:textId="77777777" w:rsidR="00764A98" w:rsidRPr="00147E17" w:rsidRDefault="00764A98" w:rsidP="00764A98">
            <w:pPr>
              <w:rPr>
                <w:rFonts w:ascii="Arial" w:hAnsi="Arial" w:cs="Arial"/>
              </w:rPr>
            </w:pPr>
          </w:p>
          <w:p w14:paraId="6132847E" w14:textId="77777777" w:rsidR="00764A98" w:rsidRPr="00147E17" w:rsidRDefault="00764A98" w:rsidP="003154EA">
            <w:pPr>
              <w:numPr>
                <w:ilvl w:val="0"/>
                <w:numId w:val="28"/>
              </w:numPr>
              <w:rPr>
                <w:rFonts w:ascii="Arial" w:hAnsi="Arial" w:cs="Arial"/>
              </w:rPr>
            </w:pPr>
            <w:r w:rsidRPr="00147E17">
              <w:rPr>
                <w:rFonts w:ascii="Arial" w:hAnsi="Arial" w:cs="Arial"/>
              </w:rPr>
              <w:t xml:space="preserve">Big data and energy efficient computing </w:t>
            </w:r>
          </w:p>
          <w:p w14:paraId="6A11AD23" w14:textId="77777777" w:rsidR="00764A98" w:rsidRPr="00147E17" w:rsidRDefault="00764A98" w:rsidP="003154EA">
            <w:pPr>
              <w:numPr>
                <w:ilvl w:val="0"/>
                <w:numId w:val="28"/>
              </w:numPr>
              <w:rPr>
                <w:rFonts w:ascii="Arial" w:hAnsi="Arial" w:cs="Arial"/>
              </w:rPr>
            </w:pPr>
            <w:r w:rsidRPr="00147E17">
              <w:rPr>
                <w:rFonts w:ascii="Arial" w:hAnsi="Arial" w:cs="Arial"/>
              </w:rPr>
              <w:t xml:space="preserve">Robotics and autonomous systems </w:t>
            </w:r>
          </w:p>
          <w:p w14:paraId="432C0FFA" w14:textId="77777777" w:rsidR="00764A98" w:rsidRPr="00147E17" w:rsidRDefault="00764A98" w:rsidP="003154EA">
            <w:pPr>
              <w:numPr>
                <w:ilvl w:val="0"/>
                <w:numId w:val="28"/>
              </w:numPr>
              <w:rPr>
                <w:rFonts w:ascii="Arial" w:hAnsi="Arial" w:cs="Arial"/>
              </w:rPr>
            </w:pPr>
            <w:r w:rsidRPr="00147E17">
              <w:rPr>
                <w:rFonts w:ascii="Arial" w:hAnsi="Arial" w:cs="Arial"/>
              </w:rPr>
              <w:t xml:space="preserve">Satellites and commercial applications of space </w:t>
            </w:r>
          </w:p>
          <w:p w14:paraId="0C6DB1C1" w14:textId="33F63348" w:rsidR="00764A98" w:rsidRPr="00147E17" w:rsidRDefault="00764A98" w:rsidP="003154EA">
            <w:pPr>
              <w:numPr>
                <w:ilvl w:val="0"/>
                <w:numId w:val="28"/>
              </w:numPr>
              <w:rPr>
                <w:rFonts w:ascii="Arial" w:hAnsi="Arial" w:cs="Arial"/>
              </w:rPr>
            </w:pPr>
            <w:r w:rsidRPr="00147E17">
              <w:rPr>
                <w:rFonts w:ascii="Arial" w:hAnsi="Arial" w:cs="Arial"/>
              </w:rPr>
              <w:t xml:space="preserve">Advanced materials and </w:t>
            </w:r>
            <w:r w:rsidR="0054072B" w:rsidRPr="00147E17">
              <w:rPr>
                <w:rFonts w:ascii="Arial" w:hAnsi="Arial" w:cs="Arial"/>
              </w:rPr>
              <w:t>Nano</w:t>
            </w:r>
            <w:r w:rsidRPr="00147E17">
              <w:rPr>
                <w:rFonts w:ascii="Arial" w:hAnsi="Arial" w:cs="Arial"/>
              </w:rPr>
              <w:t xml:space="preserve">-technology </w:t>
            </w:r>
          </w:p>
          <w:p w14:paraId="6748FAF9" w14:textId="77777777" w:rsidR="00764A98" w:rsidRPr="00147E17" w:rsidRDefault="00764A98" w:rsidP="003154EA">
            <w:pPr>
              <w:numPr>
                <w:ilvl w:val="0"/>
                <w:numId w:val="28"/>
              </w:numPr>
              <w:rPr>
                <w:rFonts w:ascii="Arial" w:hAnsi="Arial" w:cs="Arial"/>
              </w:rPr>
            </w:pPr>
            <w:r w:rsidRPr="00147E17">
              <w:rPr>
                <w:rFonts w:ascii="Arial" w:hAnsi="Arial" w:cs="Arial"/>
              </w:rPr>
              <w:t>Energy technologies (including, energy storage, reduced cost renewables, energy efficiency, bioenergy, transport, next generation nuclear and carbon capture and storage)</w:t>
            </w:r>
          </w:p>
          <w:p w14:paraId="75D115B2" w14:textId="77777777" w:rsidR="00764A98" w:rsidRPr="00147E17" w:rsidRDefault="00764A98" w:rsidP="00764A98">
            <w:pPr>
              <w:rPr>
                <w:rFonts w:ascii="Arial" w:hAnsi="Arial" w:cs="Arial"/>
              </w:rPr>
            </w:pPr>
          </w:p>
          <w:p w14:paraId="713A3570" w14:textId="23937F1C" w:rsidR="00764A98" w:rsidRPr="00764A98" w:rsidRDefault="00764A98" w:rsidP="00764A98">
            <w:pPr>
              <w:rPr>
                <w:rFonts w:ascii="Arial" w:hAnsi="Arial" w:cs="Arial"/>
              </w:rPr>
            </w:pPr>
            <w:r w:rsidRPr="00147E17">
              <w:rPr>
                <w:rFonts w:ascii="Arial" w:hAnsi="Arial" w:cs="Arial"/>
              </w:rPr>
              <w:lastRenderedPageBreak/>
              <w:t>In summary, the Marine RD&amp;I Hub represents an appropriate means of delivering the relevant specific objectives and results of the relevant priorities set out in the Operational Programme which revolve around the development of links between enterprises and the knowledge base. In particular, it will increase the number of SMEs engaged in knowledge exchange, collaborative and contract research and innovation thereby generating investment in new products and services</w:t>
            </w:r>
            <w:r w:rsidR="00A46681" w:rsidRPr="00147E17">
              <w:rPr>
                <w:rFonts w:ascii="Arial" w:hAnsi="Arial" w:cs="Arial"/>
              </w:rPr>
              <w:t>,</w:t>
            </w:r>
            <w:r w:rsidRPr="00147E17">
              <w:rPr>
                <w:rFonts w:ascii="Arial" w:hAnsi="Arial" w:cs="Arial"/>
              </w:rPr>
              <w:t xml:space="preserve"> promoting business investment in RD&amp;I, supporting technology transfer, networking, clustering and open innovation, and pre-commercialisation of products and services.</w:t>
            </w:r>
          </w:p>
          <w:p w14:paraId="6120F98E" w14:textId="77777777" w:rsidR="00D80BAC" w:rsidRPr="00A00FC4" w:rsidRDefault="00D80BAC" w:rsidP="000D1E4C">
            <w:pPr>
              <w:rPr>
                <w:rFonts w:ascii="Arial" w:hAnsi="Arial" w:cs="Arial"/>
                <w:b/>
              </w:rPr>
            </w:pPr>
          </w:p>
        </w:tc>
      </w:tr>
      <w:tr w:rsidR="00183FD1" w:rsidRPr="00A00FC4" w14:paraId="241D079A" w14:textId="77777777" w:rsidTr="000D3A5B">
        <w:trPr>
          <w:trHeight w:val="323"/>
        </w:trPr>
        <w:tc>
          <w:tcPr>
            <w:tcW w:w="9889" w:type="dxa"/>
            <w:shd w:val="clear" w:color="auto" w:fill="auto"/>
          </w:tcPr>
          <w:p w14:paraId="6A3B5898" w14:textId="77777777" w:rsidR="00183FD1" w:rsidRDefault="00183FD1" w:rsidP="00183FD1">
            <w:pPr>
              <w:rPr>
                <w:rFonts w:ascii="Arial" w:hAnsi="Arial" w:cs="Arial"/>
              </w:rPr>
            </w:pPr>
            <w:r w:rsidRPr="00183FD1">
              <w:rPr>
                <w:rFonts w:ascii="Arial" w:hAnsi="Arial" w:cs="Arial"/>
              </w:rPr>
              <w:lastRenderedPageBreak/>
              <w:t xml:space="preserve">3.9 </w:t>
            </w:r>
            <w:r w:rsidRPr="00A00FC4">
              <w:rPr>
                <w:rFonts w:ascii="Arial" w:hAnsi="Arial" w:cs="Arial"/>
              </w:rPr>
              <w:t xml:space="preserve">Explain how the project </w:t>
            </w:r>
            <w:r>
              <w:rPr>
                <w:rFonts w:ascii="Arial" w:hAnsi="Arial" w:cs="Arial"/>
              </w:rPr>
              <w:t xml:space="preserve">is aligned to the local growth needs set out in the local </w:t>
            </w:r>
            <w:r w:rsidR="00866EA1">
              <w:rPr>
                <w:rFonts w:ascii="Arial" w:hAnsi="Arial" w:cs="Arial"/>
              </w:rPr>
              <w:t xml:space="preserve">European Structural &amp; Investment Funds </w:t>
            </w:r>
            <w:r>
              <w:rPr>
                <w:rFonts w:ascii="Arial" w:hAnsi="Arial" w:cs="Arial"/>
              </w:rPr>
              <w:t>strategy / strategies)?</w:t>
            </w:r>
          </w:p>
          <w:p w14:paraId="01C2AABF" w14:textId="77777777" w:rsidR="00183FD1" w:rsidRPr="00183FD1" w:rsidRDefault="00183FD1" w:rsidP="00183FD1">
            <w:pPr>
              <w:rPr>
                <w:rFonts w:ascii="Arial" w:hAnsi="Arial" w:cs="Arial"/>
              </w:rPr>
            </w:pPr>
          </w:p>
        </w:tc>
      </w:tr>
      <w:tr w:rsidR="00183FD1" w:rsidRPr="00A00FC4" w14:paraId="42FDACCE" w14:textId="77777777" w:rsidTr="002C1484">
        <w:trPr>
          <w:trHeight w:val="323"/>
        </w:trPr>
        <w:tc>
          <w:tcPr>
            <w:tcW w:w="9889" w:type="dxa"/>
            <w:shd w:val="clear" w:color="auto" w:fill="FFFFFF"/>
          </w:tcPr>
          <w:p w14:paraId="08B96ADB" w14:textId="77777777" w:rsidR="00764A98" w:rsidRPr="00147E17" w:rsidRDefault="00764A98" w:rsidP="00764A98">
            <w:pPr>
              <w:rPr>
                <w:rFonts w:ascii="Arial" w:hAnsi="Arial" w:cs="Arial"/>
              </w:rPr>
            </w:pPr>
            <w:r w:rsidRPr="00147E17">
              <w:rPr>
                <w:rFonts w:ascii="Arial" w:hAnsi="Arial" w:cs="Arial"/>
              </w:rPr>
              <w:t>The Marine Technology RD&amp;I Hub project is aligned to and directly delivers the C&amp;IoS ESIF Strategic Priority 1, Objective 1:</w:t>
            </w:r>
          </w:p>
          <w:p w14:paraId="4C44F7C0" w14:textId="77777777" w:rsidR="00764A98" w:rsidRDefault="00764A98" w:rsidP="00764A98">
            <w:pPr>
              <w:rPr>
                <w:rFonts w:ascii="Arial" w:hAnsi="Arial" w:cs="Arial"/>
                <w:bCs/>
                <w:i/>
                <w:iCs/>
              </w:rPr>
            </w:pPr>
            <w:r w:rsidRPr="00147E17">
              <w:rPr>
                <w:rFonts w:ascii="Arial" w:hAnsi="Arial" w:cs="Arial"/>
                <w:bCs/>
                <w:i/>
                <w:iCs/>
              </w:rPr>
              <w:t>‘Drive growth in our region’s economy through RD&amp;I investment to support our business base (existing and new) in integrating into the supply chains of key identified global markets where we can have a significant competitive advantage’</w:t>
            </w:r>
          </w:p>
          <w:p w14:paraId="350D4B41" w14:textId="77777777" w:rsidR="00C93068" w:rsidRPr="00147E17" w:rsidRDefault="00C93068" w:rsidP="00764A98">
            <w:pPr>
              <w:rPr>
                <w:rFonts w:ascii="Arial" w:hAnsi="Arial" w:cs="Arial"/>
                <w:bCs/>
                <w:i/>
                <w:iCs/>
              </w:rPr>
            </w:pPr>
          </w:p>
          <w:p w14:paraId="0CE15054" w14:textId="77777777" w:rsidR="00764A98" w:rsidRDefault="00764A98" w:rsidP="00764A98">
            <w:pPr>
              <w:rPr>
                <w:rFonts w:ascii="Arial" w:hAnsi="Arial" w:cs="Arial"/>
              </w:rPr>
            </w:pPr>
            <w:r w:rsidRPr="00147E17">
              <w:rPr>
                <w:rFonts w:ascii="Arial" w:hAnsi="Arial" w:cs="Arial"/>
              </w:rPr>
              <w:t>C&amp;IoS has various levels of business investment in R&amp;D. For example, in 2012 R&amp;D spend was 0.22% of GDP, the lowest of any LEP area in England. Low levels of R&amp;D investment have also been linked to low levels of productivity. For example, on the 2013 UK competitiveness index, the C&amp;IoS LEP area is ranked 34 out of 39 LEP areas</w:t>
            </w:r>
            <w:r w:rsidRPr="00147E17">
              <w:rPr>
                <w:rFonts w:ascii="Arial" w:hAnsi="Arial" w:cs="Arial"/>
                <w:vertAlign w:val="superscript"/>
              </w:rPr>
              <w:footnoteReference w:id="4"/>
            </w:r>
            <w:r w:rsidRPr="00147E17">
              <w:rPr>
                <w:rFonts w:ascii="Arial" w:hAnsi="Arial" w:cs="Arial"/>
              </w:rPr>
              <w:t xml:space="preserve"> .</w:t>
            </w:r>
          </w:p>
          <w:p w14:paraId="25E31502" w14:textId="77777777" w:rsidR="00CE6E39" w:rsidRPr="00147E17" w:rsidRDefault="00CE6E39" w:rsidP="00764A98">
            <w:pPr>
              <w:rPr>
                <w:rFonts w:ascii="Arial" w:hAnsi="Arial" w:cs="Arial"/>
              </w:rPr>
            </w:pPr>
          </w:p>
          <w:p w14:paraId="3AD3563F" w14:textId="53EB9DAE" w:rsidR="00764A98" w:rsidRPr="00147E17" w:rsidRDefault="00764A98" w:rsidP="00764A98">
            <w:pPr>
              <w:rPr>
                <w:rFonts w:ascii="Arial" w:hAnsi="Arial" w:cs="Arial"/>
              </w:rPr>
            </w:pPr>
            <w:r w:rsidRPr="00147E17">
              <w:rPr>
                <w:rFonts w:ascii="Arial" w:hAnsi="Arial" w:cs="Arial"/>
              </w:rPr>
              <w:t>This project will use a different approach to investment to reverse this trend and use RD&amp;I as a driver of economic growth and improved productivity. It will create a Marine Technology RD&amp;I Hub to realise the market driven, economic development aspirations of C</w:t>
            </w:r>
            <w:r w:rsidR="00C93068">
              <w:rPr>
                <w:rFonts w:ascii="Arial" w:hAnsi="Arial" w:cs="Arial"/>
              </w:rPr>
              <w:t>&amp;</w:t>
            </w:r>
            <w:r w:rsidRPr="00147E17">
              <w:rPr>
                <w:rFonts w:ascii="Arial" w:hAnsi="Arial" w:cs="Arial"/>
              </w:rPr>
              <w:t>I</w:t>
            </w:r>
            <w:r w:rsidR="00C93068">
              <w:rPr>
                <w:rFonts w:ascii="Arial" w:hAnsi="Arial" w:cs="Arial"/>
              </w:rPr>
              <w:t>oS</w:t>
            </w:r>
            <w:r w:rsidRPr="00147E17">
              <w:rPr>
                <w:rFonts w:ascii="Arial" w:hAnsi="Arial" w:cs="Arial"/>
              </w:rPr>
              <w:t xml:space="preserve"> and the businesses operating within it.  This Hub will provide a </w:t>
            </w:r>
            <w:r w:rsidRPr="00147E17">
              <w:rPr>
                <w:rFonts w:ascii="Arial" w:hAnsi="Arial" w:cs="Arial"/>
                <w:bCs/>
              </w:rPr>
              <w:t>business-focussed</w:t>
            </w:r>
            <w:r w:rsidRPr="00147E17">
              <w:rPr>
                <w:rFonts w:ascii="Arial" w:hAnsi="Arial" w:cs="Arial"/>
              </w:rPr>
              <w:t xml:space="preserve"> innovation ecosystem combining </w:t>
            </w:r>
            <w:r w:rsidRPr="00147E17">
              <w:rPr>
                <w:rFonts w:ascii="Arial" w:hAnsi="Arial" w:cs="Arial"/>
                <w:bCs/>
              </w:rPr>
              <w:t>existing R&amp;D assets, infrastructure and expertise</w:t>
            </w:r>
            <w:r w:rsidRPr="00147E17">
              <w:rPr>
                <w:rFonts w:ascii="Arial" w:hAnsi="Arial" w:cs="Arial"/>
              </w:rPr>
              <w:t xml:space="preserve">. In meeting economic development objectives the hub will provide links to investment channels, skills development, and wider business support and knowledge transfer opportunities. This will lead to a well-developed and flexible </w:t>
            </w:r>
            <w:r w:rsidRPr="00147E17">
              <w:rPr>
                <w:rFonts w:ascii="Arial" w:hAnsi="Arial" w:cs="Arial"/>
                <w:bCs/>
              </w:rPr>
              <w:t>supply chain</w:t>
            </w:r>
            <w:r w:rsidRPr="00147E17">
              <w:rPr>
                <w:rFonts w:ascii="Arial" w:hAnsi="Arial" w:cs="Arial"/>
              </w:rPr>
              <w:t xml:space="preserve"> introducing </w:t>
            </w:r>
            <w:r w:rsidRPr="00147E17">
              <w:rPr>
                <w:rFonts w:ascii="Arial" w:hAnsi="Arial" w:cs="Arial"/>
                <w:bCs/>
              </w:rPr>
              <w:t xml:space="preserve">new products and services </w:t>
            </w:r>
            <w:r w:rsidRPr="00147E17">
              <w:rPr>
                <w:rFonts w:ascii="Arial" w:hAnsi="Arial" w:cs="Arial"/>
              </w:rPr>
              <w:t xml:space="preserve">and </w:t>
            </w:r>
            <w:r w:rsidRPr="00147E17">
              <w:rPr>
                <w:rFonts w:ascii="Arial" w:hAnsi="Arial" w:cs="Arial"/>
                <w:bCs/>
              </w:rPr>
              <w:t>high value jobs</w:t>
            </w:r>
            <w:r w:rsidRPr="00147E17">
              <w:rPr>
                <w:rFonts w:ascii="Arial" w:hAnsi="Arial" w:cs="Arial"/>
              </w:rPr>
              <w:t>, created through new innovation engagements between businesses and the knowledge base.</w:t>
            </w:r>
          </w:p>
          <w:p w14:paraId="58A07D69" w14:textId="77777777" w:rsidR="00764A98" w:rsidRPr="00147E17" w:rsidRDefault="00764A98" w:rsidP="00764A98">
            <w:pPr>
              <w:rPr>
                <w:rFonts w:ascii="Arial" w:hAnsi="Arial" w:cs="Arial"/>
              </w:rPr>
            </w:pPr>
          </w:p>
          <w:p w14:paraId="1FF80CC6" w14:textId="77777777" w:rsidR="00764A98" w:rsidRPr="00147E17" w:rsidRDefault="00764A98" w:rsidP="00764A98">
            <w:pPr>
              <w:rPr>
                <w:rFonts w:ascii="Arial" w:hAnsi="Arial" w:cs="Arial"/>
              </w:rPr>
            </w:pPr>
            <w:r w:rsidRPr="00147E17">
              <w:rPr>
                <w:rFonts w:ascii="Arial" w:hAnsi="Arial" w:cs="Arial"/>
              </w:rPr>
              <w:t>Business need and the business journey will be at the heart of the Hub’s delivery. Core activities therefore centre around:</w:t>
            </w:r>
          </w:p>
          <w:p w14:paraId="0A0EC36D" w14:textId="77777777" w:rsidR="00764A98" w:rsidRPr="00147E17" w:rsidRDefault="00764A98" w:rsidP="003154EA">
            <w:pPr>
              <w:numPr>
                <w:ilvl w:val="0"/>
                <w:numId w:val="29"/>
              </w:numPr>
              <w:spacing w:after="120"/>
              <w:ind w:left="714" w:hanging="357"/>
              <w:rPr>
                <w:rFonts w:ascii="Arial" w:hAnsi="Arial" w:cs="Arial"/>
              </w:rPr>
            </w:pPr>
            <w:r w:rsidRPr="00147E17">
              <w:rPr>
                <w:rFonts w:ascii="Arial" w:hAnsi="Arial" w:cs="Arial"/>
                <w:bCs/>
              </w:rPr>
              <w:t xml:space="preserve">Business </w:t>
            </w:r>
            <w:r w:rsidRPr="00147E17">
              <w:rPr>
                <w:rFonts w:ascii="Arial" w:hAnsi="Arial" w:cs="Arial"/>
              </w:rPr>
              <w:t>led research opportunities</w:t>
            </w:r>
          </w:p>
          <w:p w14:paraId="736BE89D" w14:textId="77777777" w:rsidR="00764A98" w:rsidRPr="00147E17" w:rsidRDefault="00764A98" w:rsidP="003154EA">
            <w:pPr>
              <w:numPr>
                <w:ilvl w:val="0"/>
                <w:numId w:val="29"/>
              </w:numPr>
              <w:spacing w:after="120"/>
              <w:ind w:left="714" w:hanging="357"/>
              <w:rPr>
                <w:rFonts w:ascii="Arial" w:hAnsi="Arial" w:cs="Arial"/>
              </w:rPr>
            </w:pPr>
            <w:r w:rsidRPr="00147E17">
              <w:rPr>
                <w:rFonts w:ascii="Arial" w:hAnsi="Arial" w:cs="Arial"/>
              </w:rPr>
              <w:t xml:space="preserve">Intensive support to enable businesses to </w:t>
            </w:r>
            <w:r w:rsidRPr="00147E17">
              <w:rPr>
                <w:rFonts w:ascii="Arial" w:hAnsi="Arial" w:cs="Arial"/>
                <w:bCs/>
              </w:rPr>
              <w:t xml:space="preserve">commercialise </w:t>
            </w:r>
            <w:r w:rsidRPr="00147E17">
              <w:rPr>
                <w:rFonts w:ascii="Arial" w:hAnsi="Arial" w:cs="Arial"/>
              </w:rPr>
              <w:t>research</w:t>
            </w:r>
          </w:p>
          <w:p w14:paraId="0DC7BBD6" w14:textId="77777777" w:rsidR="00764A98" w:rsidRPr="00147E17" w:rsidRDefault="00764A98" w:rsidP="003154EA">
            <w:pPr>
              <w:numPr>
                <w:ilvl w:val="0"/>
                <w:numId w:val="29"/>
              </w:numPr>
              <w:spacing w:after="120"/>
              <w:ind w:left="714" w:hanging="357"/>
              <w:rPr>
                <w:rFonts w:ascii="Arial" w:hAnsi="Arial" w:cs="Arial"/>
              </w:rPr>
            </w:pPr>
            <w:r w:rsidRPr="00147E17">
              <w:rPr>
                <w:rFonts w:ascii="Arial" w:hAnsi="Arial" w:cs="Arial"/>
              </w:rPr>
              <w:t xml:space="preserve">Identification of </w:t>
            </w:r>
            <w:r w:rsidRPr="00147E17">
              <w:rPr>
                <w:rFonts w:ascii="Arial" w:hAnsi="Arial" w:cs="Arial"/>
                <w:bCs/>
              </w:rPr>
              <w:t xml:space="preserve">market opportunities </w:t>
            </w:r>
            <w:r w:rsidRPr="00147E17">
              <w:rPr>
                <w:rFonts w:ascii="Arial" w:hAnsi="Arial" w:cs="Arial"/>
              </w:rPr>
              <w:t xml:space="preserve"> to drive new growth and productivity</w:t>
            </w:r>
          </w:p>
          <w:p w14:paraId="427DAA54" w14:textId="77777777" w:rsidR="00764A98" w:rsidRPr="00147E17" w:rsidRDefault="00764A98" w:rsidP="003154EA">
            <w:pPr>
              <w:numPr>
                <w:ilvl w:val="0"/>
                <w:numId w:val="29"/>
              </w:numPr>
              <w:spacing w:after="120"/>
              <w:ind w:left="714" w:hanging="357"/>
              <w:rPr>
                <w:rFonts w:ascii="Arial" w:hAnsi="Arial" w:cs="Arial"/>
              </w:rPr>
            </w:pPr>
            <w:r w:rsidRPr="00147E17">
              <w:rPr>
                <w:rFonts w:ascii="Arial" w:hAnsi="Arial" w:cs="Arial"/>
              </w:rPr>
              <w:t xml:space="preserve">Grant funding to specifically support the development of </w:t>
            </w:r>
            <w:r w:rsidRPr="00147E17">
              <w:rPr>
                <w:rFonts w:ascii="Arial" w:hAnsi="Arial" w:cs="Arial"/>
                <w:bCs/>
              </w:rPr>
              <w:t>new to market/firm</w:t>
            </w:r>
            <w:r w:rsidRPr="00147E17">
              <w:rPr>
                <w:rFonts w:ascii="Arial" w:hAnsi="Arial" w:cs="Arial"/>
              </w:rPr>
              <w:t xml:space="preserve"> products, services or processes.</w:t>
            </w:r>
          </w:p>
          <w:p w14:paraId="69FC2B16" w14:textId="4537FE6E" w:rsidR="00764A98" w:rsidRPr="00147E17" w:rsidRDefault="00D83B0E" w:rsidP="00F01974">
            <w:pPr>
              <w:rPr>
                <w:rFonts w:ascii="Arial" w:hAnsi="Arial" w:cs="Arial"/>
              </w:rPr>
            </w:pPr>
            <w:r w:rsidRPr="00147E17">
              <w:rPr>
                <w:rFonts w:ascii="Arial" w:hAnsi="Arial" w:cs="Arial"/>
              </w:rPr>
              <w:t xml:space="preserve">The project’s </w:t>
            </w:r>
            <w:r w:rsidRPr="005E6F8C">
              <w:rPr>
                <w:rFonts w:ascii="Arial" w:hAnsi="Arial" w:cs="Arial"/>
                <w:b/>
              </w:rPr>
              <w:t xml:space="preserve">Quality Assurance Plan appended </w:t>
            </w:r>
            <w:r w:rsidR="005E6F8C" w:rsidRPr="005E6F8C">
              <w:rPr>
                <w:rFonts w:ascii="Arial" w:hAnsi="Arial" w:cs="Arial"/>
                <w:b/>
              </w:rPr>
              <w:t xml:space="preserve">(Appendix 3) </w:t>
            </w:r>
            <w:r w:rsidRPr="005E6F8C">
              <w:rPr>
                <w:rFonts w:ascii="Arial" w:hAnsi="Arial" w:cs="Arial"/>
                <w:b/>
              </w:rPr>
              <w:t>to this application</w:t>
            </w:r>
            <w:r w:rsidRPr="00147E17">
              <w:rPr>
                <w:rFonts w:ascii="Arial" w:hAnsi="Arial" w:cs="Arial"/>
              </w:rPr>
              <w:t xml:space="preserve"> provides several examples of customer journeys to illustrate how the projects business engagement activities lead to positive business outcomes.</w:t>
            </w:r>
          </w:p>
          <w:p w14:paraId="2E044743" w14:textId="77777777" w:rsidR="00D83B0E" w:rsidRPr="00147E17" w:rsidRDefault="00D83B0E" w:rsidP="00F01974">
            <w:pPr>
              <w:rPr>
                <w:rFonts w:ascii="Arial" w:hAnsi="Arial" w:cs="Arial"/>
              </w:rPr>
            </w:pPr>
          </w:p>
          <w:p w14:paraId="0A0DCB47" w14:textId="576FDD8D" w:rsidR="00764A98" w:rsidRPr="00147E17" w:rsidRDefault="00764A98" w:rsidP="00764A98">
            <w:pPr>
              <w:rPr>
                <w:rFonts w:ascii="Arial" w:hAnsi="Arial" w:cs="Arial"/>
              </w:rPr>
            </w:pPr>
            <w:r w:rsidRPr="00147E17">
              <w:rPr>
                <w:rFonts w:ascii="Arial" w:hAnsi="Arial" w:cs="Arial"/>
              </w:rPr>
              <w:t xml:space="preserve">The Marine Technology RD&amp;I Hub will deliver the </w:t>
            </w:r>
            <w:r w:rsidRPr="00147E17">
              <w:rPr>
                <w:rFonts w:ascii="Arial" w:hAnsi="Arial" w:cs="Arial"/>
                <w:bCs/>
              </w:rPr>
              <w:t xml:space="preserve">Marine Technology </w:t>
            </w:r>
            <w:r w:rsidRPr="00147E17">
              <w:rPr>
                <w:rFonts w:ascii="Arial" w:hAnsi="Arial" w:cs="Arial"/>
              </w:rPr>
              <w:t>Smart Specialisation theme. The project will support RD&amp;I activities for marine technology businesses, including those in the MRE sector and its supply chain. Given the substantial overlap between these two markets, support will be given according to need and market opportunit</w:t>
            </w:r>
            <w:r w:rsidR="00D83B0E" w:rsidRPr="00147E17">
              <w:rPr>
                <w:rFonts w:ascii="Arial" w:hAnsi="Arial" w:cs="Arial"/>
              </w:rPr>
              <w:t>y</w:t>
            </w:r>
            <w:r w:rsidRPr="00147E17">
              <w:rPr>
                <w:rFonts w:ascii="Arial" w:hAnsi="Arial" w:cs="Arial"/>
              </w:rPr>
              <w:t>.</w:t>
            </w:r>
            <w:r w:rsidR="00D83B0E" w:rsidRPr="00147E17">
              <w:rPr>
                <w:rFonts w:ascii="Arial" w:hAnsi="Arial" w:cs="Arial"/>
              </w:rPr>
              <w:t xml:space="preserve"> </w:t>
            </w:r>
          </w:p>
          <w:p w14:paraId="1F6E67A5" w14:textId="2BAB1839" w:rsidR="00764A98" w:rsidRPr="00147E17" w:rsidRDefault="00764A98" w:rsidP="00764A98">
            <w:pPr>
              <w:rPr>
                <w:rFonts w:ascii="Arial" w:hAnsi="Arial" w:cs="Arial"/>
              </w:rPr>
            </w:pPr>
          </w:p>
          <w:p w14:paraId="698AF09E" w14:textId="77777777" w:rsidR="00764A98" w:rsidRPr="00147E17" w:rsidRDefault="00764A98" w:rsidP="00764A98">
            <w:pPr>
              <w:rPr>
                <w:rFonts w:ascii="Arial" w:hAnsi="Arial" w:cs="Arial"/>
              </w:rPr>
            </w:pPr>
            <w:r w:rsidRPr="00147E17">
              <w:rPr>
                <w:rFonts w:ascii="Arial" w:hAnsi="Arial" w:cs="Arial"/>
              </w:rPr>
              <w:t xml:space="preserve">The project will work with existing assets e.g. Wave Hub, Fab Test and the Coast Lab to drive business growth and the development of the </w:t>
            </w:r>
            <w:r w:rsidRPr="00147E17">
              <w:rPr>
                <w:rFonts w:ascii="Arial" w:hAnsi="Arial" w:cs="Arial"/>
                <w:bCs/>
              </w:rPr>
              <w:t>local</w:t>
            </w:r>
            <w:r w:rsidRPr="00147E17">
              <w:rPr>
                <w:rFonts w:ascii="Arial" w:hAnsi="Arial" w:cs="Arial"/>
              </w:rPr>
              <w:t xml:space="preserve"> supply chain to ensure that the economic benefit of these assets in embedded within C&amp;IoS. The project will also further develop linkages between the business base within this smart specialisation market and research/knowledge partners to support </w:t>
            </w:r>
            <w:r w:rsidRPr="00147E17">
              <w:rPr>
                <w:rFonts w:ascii="Arial" w:hAnsi="Arial" w:cs="Arial"/>
                <w:bCs/>
              </w:rPr>
              <w:t>business growth and the adoption of innovation solutions to technical challenges</w:t>
            </w:r>
            <w:r w:rsidRPr="00147E17">
              <w:rPr>
                <w:rFonts w:ascii="Arial" w:hAnsi="Arial" w:cs="Arial"/>
              </w:rPr>
              <w:t xml:space="preserve">. </w:t>
            </w:r>
          </w:p>
          <w:p w14:paraId="123DC8C6" w14:textId="77777777" w:rsidR="00764A98" w:rsidRPr="00147E17" w:rsidRDefault="00764A98" w:rsidP="00764A98">
            <w:pPr>
              <w:rPr>
                <w:rFonts w:ascii="Arial" w:hAnsi="Arial" w:cs="Arial"/>
              </w:rPr>
            </w:pPr>
          </w:p>
          <w:p w14:paraId="674C1291" w14:textId="77777777" w:rsidR="00764A98" w:rsidRPr="00147E17" w:rsidRDefault="00764A98" w:rsidP="00764A98">
            <w:pPr>
              <w:rPr>
                <w:rFonts w:ascii="Arial" w:hAnsi="Arial" w:cs="Arial"/>
              </w:rPr>
            </w:pPr>
            <w:r w:rsidRPr="00147E17">
              <w:rPr>
                <w:rFonts w:ascii="Arial" w:hAnsi="Arial" w:cs="Arial"/>
              </w:rPr>
              <w:t>The Marine Technology RD&amp;I Hub is aligned to and will deliver the following ESIF activities for investment:</w:t>
            </w:r>
          </w:p>
          <w:p w14:paraId="6C713F2E" w14:textId="77777777" w:rsidR="00764A98" w:rsidRPr="00147E17" w:rsidRDefault="00764A98" w:rsidP="00764A98">
            <w:pPr>
              <w:rPr>
                <w:rFonts w:ascii="Arial" w:hAnsi="Arial" w:cs="Arial"/>
                <w:b/>
                <w:bCs/>
              </w:rPr>
            </w:pPr>
          </w:p>
          <w:p w14:paraId="4F91C73D" w14:textId="77777777" w:rsidR="00764A98" w:rsidRPr="00147E17" w:rsidRDefault="00764A98" w:rsidP="00764A98">
            <w:pPr>
              <w:rPr>
                <w:rFonts w:ascii="Arial" w:hAnsi="Arial" w:cs="Arial"/>
                <w:b/>
                <w:bCs/>
              </w:rPr>
            </w:pPr>
            <w:r w:rsidRPr="00147E17">
              <w:rPr>
                <w:rFonts w:ascii="Arial" w:hAnsi="Arial" w:cs="Arial"/>
                <w:b/>
                <w:bCs/>
              </w:rPr>
              <w:t>Developing and supporting appropriate models that encourage research and innovation to develop business opportunities in the identified growth markets</w:t>
            </w:r>
          </w:p>
          <w:p w14:paraId="26954EFF" w14:textId="77777777" w:rsidR="00764A98" w:rsidRPr="00147E17" w:rsidRDefault="00764A98" w:rsidP="00764A98">
            <w:pPr>
              <w:rPr>
                <w:rFonts w:ascii="Arial" w:hAnsi="Arial" w:cs="Arial"/>
              </w:rPr>
            </w:pPr>
          </w:p>
          <w:p w14:paraId="49044C53" w14:textId="77777777" w:rsidR="00764A98" w:rsidRPr="00147E17" w:rsidRDefault="00764A98" w:rsidP="00764A98">
            <w:pPr>
              <w:rPr>
                <w:rFonts w:ascii="Arial" w:hAnsi="Arial" w:cs="Arial"/>
              </w:rPr>
            </w:pPr>
            <w:r w:rsidRPr="00147E17">
              <w:rPr>
                <w:rFonts w:ascii="Arial" w:hAnsi="Arial" w:cs="Arial"/>
              </w:rPr>
              <w:t xml:space="preserve">This will be achieved through: </w:t>
            </w:r>
          </w:p>
          <w:p w14:paraId="44F0F520" w14:textId="77777777" w:rsidR="00764A98" w:rsidRPr="00147E17" w:rsidRDefault="00764A98" w:rsidP="003154EA">
            <w:pPr>
              <w:numPr>
                <w:ilvl w:val="0"/>
                <w:numId w:val="69"/>
              </w:numPr>
              <w:spacing w:after="120"/>
              <w:rPr>
                <w:rFonts w:ascii="Arial" w:hAnsi="Arial" w:cs="Arial"/>
              </w:rPr>
            </w:pPr>
            <w:r w:rsidRPr="00147E17">
              <w:rPr>
                <w:rFonts w:ascii="Arial" w:hAnsi="Arial" w:cs="Arial"/>
              </w:rPr>
              <w:t xml:space="preserve">Analysis of market competition/opportunities  for businesses </w:t>
            </w:r>
          </w:p>
          <w:p w14:paraId="6AF8B8D2" w14:textId="77777777" w:rsidR="00764A98" w:rsidRPr="00147E17" w:rsidRDefault="00764A98" w:rsidP="003154EA">
            <w:pPr>
              <w:numPr>
                <w:ilvl w:val="0"/>
                <w:numId w:val="69"/>
              </w:numPr>
              <w:spacing w:after="120"/>
              <w:rPr>
                <w:rFonts w:ascii="Arial" w:hAnsi="Arial" w:cs="Arial"/>
              </w:rPr>
            </w:pPr>
            <w:r w:rsidRPr="00147E17">
              <w:rPr>
                <w:rFonts w:ascii="Arial" w:hAnsi="Arial" w:cs="Arial"/>
              </w:rPr>
              <w:t xml:space="preserve">Assessment of opportunities on individual or multi-sector business led challenges  </w:t>
            </w:r>
          </w:p>
          <w:p w14:paraId="62D73537" w14:textId="77777777" w:rsidR="00764A98" w:rsidRPr="00147E17" w:rsidRDefault="00764A98" w:rsidP="003154EA">
            <w:pPr>
              <w:numPr>
                <w:ilvl w:val="0"/>
                <w:numId w:val="69"/>
              </w:numPr>
              <w:spacing w:after="120"/>
              <w:rPr>
                <w:rFonts w:ascii="Arial" w:hAnsi="Arial" w:cs="Arial"/>
              </w:rPr>
            </w:pPr>
            <w:r w:rsidRPr="00147E17">
              <w:rPr>
                <w:rFonts w:ascii="Arial" w:hAnsi="Arial" w:cs="Arial"/>
              </w:rPr>
              <w:lastRenderedPageBreak/>
              <w:t>Alignment with other centres of excellence e.g. Catapults, Composites Centre etc.</w:t>
            </w:r>
          </w:p>
          <w:p w14:paraId="75217298" w14:textId="77777777" w:rsidR="00764A98" w:rsidRPr="00147E17" w:rsidRDefault="00764A98" w:rsidP="003154EA">
            <w:pPr>
              <w:numPr>
                <w:ilvl w:val="0"/>
                <w:numId w:val="69"/>
              </w:numPr>
              <w:spacing w:after="120"/>
              <w:rPr>
                <w:rFonts w:ascii="Arial" w:hAnsi="Arial" w:cs="Arial"/>
              </w:rPr>
            </w:pPr>
            <w:r w:rsidRPr="00147E17">
              <w:rPr>
                <w:rFonts w:ascii="Arial" w:hAnsi="Arial" w:cs="Arial"/>
              </w:rPr>
              <w:t>Platform to enable ‘clustering’ of businesses, providing a range of collaborative activities, expert facilitators and corporate stakeholder engagement to bring about co-creation of ideas. These businesses will come from the traditional marine technology sector/MRE and other areas e.g. software development, design etc. to drive market opportunities</w:t>
            </w:r>
          </w:p>
          <w:p w14:paraId="1F36157A" w14:textId="77777777" w:rsidR="00764A98" w:rsidRPr="00147E17" w:rsidRDefault="00764A98" w:rsidP="003154EA">
            <w:pPr>
              <w:numPr>
                <w:ilvl w:val="0"/>
                <w:numId w:val="69"/>
              </w:numPr>
              <w:spacing w:after="120"/>
              <w:rPr>
                <w:rFonts w:ascii="Arial" w:hAnsi="Arial" w:cs="Arial"/>
              </w:rPr>
            </w:pPr>
            <w:r w:rsidRPr="00147E17">
              <w:rPr>
                <w:rFonts w:ascii="Arial" w:hAnsi="Arial" w:cs="Arial"/>
              </w:rPr>
              <w:t>Providing direct routes for SMEs to work with the knowledge base through Business Research Fellows whose sole role will be to be to provide academic technical knowledge to industry</w:t>
            </w:r>
          </w:p>
          <w:p w14:paraId="108077A9" w14:textId="77777777" w:rsidR="00EE68A9" w:rsidRDefault="00764A98" w:rsidP="003154EA">
            <w:pPr>
              <w:numPr>
                <w:ilvl w:val="0"/>
                <w:numId w:val="69"/>
              </w:numPr>
              <w:spacing w:after="120"/>
              <w:rPr>
                <w:rFonts w:ascii="Arial" w:hAnsi="Arial" w:cs="Arial"/>
                <w:i/>
                <w:iCs/>
              </w:rPr>
            </w:pPr>
            <w:r w:rsidRPr="00147E17">
              <w:rPr>
                <w:rFonts w:ascii="Arial" w:hAnsi="Arial" w:cs="Arial"/>
              </w:rPr>
              <w:t>Provide referrals to alternative support routes e.g. Growth Hub, Growth through Innovation or third party funding etc.</w:t>
            </w:r>
          </w:p>
          <w:p w14:paraId="28DF8D32" w14:textId="2B7B4F49" w:rsidR="00764A98" w:rsidRPr="00EE68A9" w:rsidRDefault="00764A98" w:rsidP="003154EA">
            <w:pPr>
              <w:numPr>
                <w:ilvl w:val="0"/>
                <w:numId w:val="69"/>
              </w:numPr>
              <w:spacing w:after="120"/>
              <w:rPr>
                <w:rFonts w:ascii="Arial" w:hAnsi="Arial" w:cs="Arial"/>
                <w:i/>
                <w:iCs/>
              </w:rPr>
            </w:pPr>
            <w:r w:rsidRPr="00EE68A9">
              <w:rPr>
                <w:rFonts w:ascii="Arial" w:hAnsi="Arial" w:cs="Arial"/>
              </w:rPr>
              <w:t>Business Innovation Fund to accelerate innovation opportunities. Support will be specifically for SMEs to receive funding to support activities such as feasibility studies, proof of concept funding, prototyping etc.</w:t>
            </w:r>
          </w:p>
          <w:p w14:paraId="23388B03" w14:textId="58E43BF1" w:rsidR="00764A98" w:rsidRPr="00147E17" w:rsidRDefault="00764A98" w:rsidP="003154EA">
            <w:pPr>
              <w:numPr>
                <w:ilvl w:val="0"/>
                <w:numId w:val="69"/>
              </w:numPr>
              <w:spacing w:after="120"/>
              <w:rPr>
                <w:rFonts w:ascii="Arial" w:hAnsi="Arial" w:cs="Arial"/>
              </w:rPr>
            </w:pPr>
            <w:r w:rsidRPr="00147E17">
              <w:rPr>
                <w:rFonts w:ascii="Arial" w:hAnsi="Arial" w:cs="Arial"/>
              </w:rPr>
              <w:t xml:space="preserve">Open Innovation to provide a route for HE/FE knowledge transfer into the business community. This will include the </w:t>
            </w:r>
            <w:r w:rsidR="0054072B" w:rsidRPr="00147E17">
              <w:rPr>
                <w:rFonts w:ascii="Arial" w:hAnsi="Arial" w:cs="Arial"/>
              </w:rPr>
              <w:t>development for</w:t>
            </w:r>
            <w:r w:rsidRPr="00147E17">
              <w:rPr>
                <w:rFonts w:ascii="Arial" w:hAnsi="Arial" w:cs="Arial"/>
              </w:rPr>
              <w:t xml:space="preserve"> SME focussed </w:t>
            </w:r>
            <w:r w:rsidR="0054072B" w:rsidRPr="00147E17">
              <w:rPr>
                <w:rFonts w:ascii="Arial" w:hAnsi="Arial" w:cs="Arial"/>
              </w:rPr>
              <w:t>Intellectual Property</w:t>
            </w:r>
            <w:r w:rsidRPr="00147E17">
              <w:rPr>
                <w:rFonts w:ascii="Arial" w:hAnsi="Arial" w:cs="Arial"/>
              </w:rPr>
              <w:t>.</w:t>
            </w:r>
          </w:p>
          <w:p w14:paraId="4B39AF61" w14:textId="77777777" w:rsidR="00764A98" w:rsidRPr="00147E17" w:rsidRDefault="00764A98" w:rsidP="00764A98">
            <w:pPr>
              <w:rPr>
                <w:rFonts w:ascii="Arial" w:hAnsi="Arial" w:cs="Arial"/>
                <w:b/>
                <w:bCs/>
              </w:rPr>
            </w:pPr>
          </w:p>
          <w:p w14:paraId="7F0A0C67" w14:textId="77777777" w:rsidR="00764A98" w:rsidRPr="00147E17" w:rsidRDefault="00764A98" w:rsidP="00764A98">
            <w:pPr>
              <w:rPr>
                <w:rFonts w:ascii="Arial" w:hAnsi="Arial" w:cs="Arial"/>
                <w:b/>
                <w:bCs/>
              </w:rPr>
            </w:pPr>
            <w:r w:rsidRPr="00147E17">
              <w:rPr>
                <w:rFonts w:ascii="Arial" w:hAnsi="Arial" w:cs="Arial"/>
                <w:b/>
                <w:bCs/>
              </w:rPr>
              <w:t>Undertaking collaboration with centres of excellence to support growth within, and exploit, market opportunities</w:t>
            </w:r>
          </w:p>
          <w:p w14:paraId="3F8AC866" w14:textId="77777777" w:rsidR="00764A98" w:rsidRPr="00147E17" w:rsidRDefault="00764A98" w:rsidP="00764A98">
            <w:pPr>
              <w:rPr>
                <w:rFonts w:ascii="Arial" w:hAnsi="Arial" w:cs="Arial"/>
                <w:bCs/>
              </w:rPr>
            </w:pPr>
          </w:p>
          <w:p w14:paraId="4A36C9FF" w14:textId="77777777" w:rsidR="00764A98" w:rsidRPr="00147E17" w:rsidRDefault="00764A98" w:rsidP="00764A98">
            <w:pPr>
              <w:rPr>
                <w:rFonts w:ascii="Arial" w:hAnsi="Arial" w:cs="Arial"/>
              </w:rPr>
            </w:pPr>
            <w:r w:rsidRPr="00147E17">
              <w:rPr>
                <w:rFonts w:ascii="Arial" w:hAnsi="Arial" w:cs="Arial"/>
              </w:rPr>
              <w:t xml:space="preserve">The Hub enables business access to </w:t>
            </w:r>
            <w:r w:rsidRPr="00147E17">
              <w:rPr>
                <w:rFonts w:ascii="Arial" w:hAnsi="Arial" w:cs="Arial"/>
                <w:bCs/>
              </w:rPr>
              <w:t xml:space="preserve">local </w:t>
            </w:r>
            <w:r w:rsidRPr="00147E17">
              <w:rPr>
                <w:rFonts w:ascii="Arial" w:hAnsi="Arial" w:cs="Arial"/>
              </w:rPr>
              <w:t>assets/centres of excellence and the associated knowledge base including:</w:t>
            </w:r>
          </w:p>
          <w:p w14:paraId="32F0066B" w14:textId="77777777" w:rsidR="00764A98" w:rsidRPr="00147E17" w:rsidRDefault="00764A98" w:rsidP="00764A98">
            <w:pPr>
              <w:rPr>
                <w:rFonts w:ascii="Arial" w:hAnsi="Arial" w:cs="Arial"/>
              </w:rPr>
            </w:pPr>
            <w:r w:rsidRPr="00147E17">
              <w:rPr>
                <w:rFonts w:ascii="Arial" w:hAnsi="Arial" w:cs="Arial"/>
              </w:rPr>
              <w:t xml:space="preserve"> </w:t>
            </w:r>
          </w:p>
          <w:p w14:paraId="3D32F4FD" w14:textId="48C80266"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764A98" w:rsidRPr="00147E17">
              <w:rPr>
                <w:rFonts w:ascii="Arial" w:hAnsi="Arial" w:cs="Arial"/>
              </w:rPr>
              <w:t>Wave Hub - offshore facility for the testing and deployment of offshore technologies by enabling devices to advance in terms of technology readiness so that they can be deployed at Wave Hub</w:t>
            </w:r>
          </w:p>
          <w:p w14:paraId="66ED57A3" w14:textId="3C10CD89"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5B6D83">
              <w:rPr>
                <w:rFonts w:ascii="Arial" w:hAnsi="Arial" w:cs="Arial"/>
              </w:rPr>
              <w:t>FaB</w:t>
            </w:r>
            <w:r w:rsidR="00764A98" w:rsidRPr="00147E17">
              <w:rPr>
                <w:rFonts w:ascii="Arial" w:hAnsi="Arial" w:cs="Arial"/>
              </w:rPr>
              <w:t>Test – fast, flexible, low cost solution for testing of wave energy technologies, components, moorings and deployment procedures</w:t>
            </w:r>
          </w:p>
          <w:p w14:paraId="3A47FE3A" w14:textId="6BA9C95F"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764A98" w:rsidRPr="00147E17">
              <w:rPr>
                <w:rFonts w:ascii="Arial" w:hAnsi="Arial" w:cs="Arial"/>
              </w:rPr>
              <w:t>Marine Innovation Centre, Coast Lab and the Electron Microscopy Centre</w:t>
            </w:r>
          </w:p>
          <w:p w14:paraId="76F0D421" w14:textId="6B9F4216"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764A98" w:rsidRPr="00147E17">
              <w:rPr>
                <w:rFonts w:ascii="Arial" w:hAnsi="Arial" w:cs="Arial"/>
              </w:rPr>
              <w:t xml:space="preserve">South West Moorings Test Facility </w:t>
            </w:r>
          </w:p>
          <w:p w14:paraId="1006E6C2" w14:textId="57B73A81" w:rsidR="00764A98" w:rsidRPr="00147E17" w:rsidRDefault="00CE6E39" w:rsidP="003154EA">
            <w:pPr>
              <w:numPr>
                <w:ilvl w:val="0"/>
                <w:numId w:val="30"/>
              </w:numPr>
              <w:spacing w:after="120"/>
              <w:ind w:left="1077" w:hanging="357"/>
              <w:rPr>
                <w:rFonts w:ascii="Arial" w:hAnsi="Arial" w:cs="Arial"/>
              </w:rPr>
            </w:pPr>
            <w:r>
              <w:rPr>
                <w:rFonts w:ascii="Arial" w:hAnsi="Arial" w:cs="Arial"/>
              </w:rPr>
              <w:lastRenderedPageBreak/>
              <w:t xml:space="preserve"> </w:t>
            </w:r>
            <w:r w:rsidR="00764A98" w:rsidRPr="00147E17">
              <w:rPr>
                <w:rFonts w:ascii="Arial" w:hAnsi="Arial" w:cs="Arial"/>
              </w:rPr>
              <w:t xml:space="preserve">Hayle Marine </w:t>
            </w:r>
            <w:r w:rsidR="0046396A">
              <w:rPr>
                <w:rFonts w:ascii="Arial" w:hAnsi="Arial" w:cs="Arial"/>
              </w:rPr>
              <w:t xml:space="preserve">Renewable </w:t>
            </w:r>
            <w:r w:rsidR="00764A98" w:rsidRPr="00147E17">
              <w:rPr>
                <w:rFonts w:ascii="Arial" w:hAnsi="Arial" w:cs="Arial"/>
              </w:rPr>
              <w:t xml:space="preserve">Business Park – the project will establish the core RD&amp;I Hub at the </w:t>
            </w:r>
            <w:r w:rsidR="0046396A">
              <w:rPr>
                <w:rFonts w:ascii="Arial" w:hAnsi="Arial" w:cs="Arial"/>
              </w:rPr>
              <w:t xml:space="preserve">HMRBP </w:t>
            </w:r>
            <w:r w:rsidR="00764A98" w:rsidRPr="00147E17">
              <w:rPr>
                <w:rFonts w:ascii="Arial" w:hAnsi="Arial" w:cs="Arial"/>
              </w:rPr>
              <w:t xml:space="preserve">to </w:t>
            </w:r>
            <w:r w:rsidR="00D337F8" w:rsidRPr="00147E17">
              <w:rPr>
                <w:rFonts w:ascii="Arial" w:hAnsi="Arial" w:cs="Arial"/>
              </w:rPr>
              <w:t>embed technology</w:t>
            </w:r>
            <w:r w:rsidR="00764A98" w:rsidRPr="00147E17">
              <w:rPr>
                <w:rFonts w:ascii="Arial" w:hAnsi="Arial" w:cs="Arial"/>
              </w:rPr>
              <w:t xml:space="preserve"> transfer and support activities at the locally recognised centre of excellence for MRE and marine technology businesses</w:t>
            </w:r>
          </w:p>
          <w:p w14:paraId="73CF6230" w14:textId="2B4C5216"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764A98" w:rsidRPr="00147E17">
              <w:rPr>
                <w:rFonts w:ascii="Arial" w:hAnsi="Arial" w:cs="Arial"/>
              </w:rPr>
              <w:t xml:space="preserve">Falmouth Marine School – provides technology and innovation solutions for the marine supply chain </w:t>
            </w:r>
          </w:p>
          <w:p w14:paraId="75F6B0BD" w14:textId="29F5ED0F"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46396A">
              <w:rPr>
                <w:rFonts w:ascii="Arial" w:hAnsi="Arial" w:cs="Arial"/>
              </w:rPr>
              <w:t>PU</w:t>
            </w:r>
            <w:r w:rsidR="00764A98" w:rsidRPr="00147E17">
              <w:rPr>
                <w:rFonts w:ascii="Arial" w:hAnsi="Arial" w:cs="Arial"/>
              </w:rPr>
              <w:t xml:space="preserve"> – expertise in marine management, marine engineering and hydrodynamics</w:t>
            </w:r>
          </w:p>
          <w:p w14:paraId="13E732AE" w14:textId="5A9434D6"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46396A">
              <w:rPr>
                <w:rFonts w:ascii="Arial" w:hAnsi="Arial" w:cs="Arial"/>
              </w:rPr>
              <w:t xml:space="preserve">UNEXE </w:t>
            </w:r>
            <w:r w:rsidR="00764A98" w:rsidRPr="00147E17">
              <w:rPr>
                <w:rFonts w:ascii="Arial" w:hAnsi="Arial" w:cs="Arial"/>
              </w:rPr>
              <w:t>–Marine Renewable Energy Group (expertise in wave prediction and energy conversion, marine operations and moorings and surface and subsea electrical systems) the Environment &amp; Sustainability Institute (environmental monitoring) and Centre for Ecology and Conservation (</w:t>
            </w:r>
            <w:r w:rsidR="00764A98" w:rsidRPr="00147E17">
              <w:rPr>
                <w:rFonts w:ascii="Arial" w:hAnsi="Arial" w:cs="Arial"/>
                <w:lang w:val="en-US"/>
              </w:rPr>
              <w:t>conservation genetics:</w:t>
            </w:r>
            <w:r w:rsidR="00764A98" w:rsidRPr="00147E17">
              <w:rPr>
                <w:rFonts w:ascii="Arial" w:hAnsi="Arial" w:cs="Arial"/>
              </w:rPr>
              <w:t xml:space="preserve"> environmental impact)</w:t>
            </w:r>
          </w:p>
          <w:p w14:paraId="279005F8" w14:textId="02BBCE29"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764A98" w:rsidRPr="00147E17">
              <w:rPr>
                <w:rFonts w:ascii="Arial" w:hAnsi="Arial" w:cs="Arial"/>
              </w:rPr>
              <w:t>The Partnership for Research in Marine Renewable Energy (PRIMaRE) is a network of world-class research institutions based in the west, south, and south west of England who undertake research and development to address challenges facing the marine renewable energy industry at the regional, national and international level. This project will help to establish relationships between the pure R&amp;D within PRIMaRE and the applied RD&amp;I through the Hub.</w:t>
            </w:r>
          </w:p>
          <w:p w14:paraId="5B41BCE1" w14:textId="79E0BB41"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764A98" w:rsidRPr="00147E17">
              <w:rPr>
                <w:rFonts w:ascii="Arial" w:hAnsi="Arial" w:cs="Arial"/>
              </w:rPr>
              <w:t xml:space="preserve">Working with other centres of excellence e.g. Catapults, Composites Centre etc. </w:t>
            </w:r>
          </w:p>
          <w:p w14:paraId="4F56929A" w14:textId="3D7CADF1" w:rsidR="008E07CE" w:rsidRPr="008E07CE" w:rsidRDefault="00CE6E39" w:rsidP="003154EA">
            <w:pPr>
              <w:numPr>
                <w:ilvl w:val="0"/>
                <w:numId w:val="30"/>
              </w:numPr>
              <w:spacing w:after="120"/>
              <w:ind w:left="1077" w:hanging="357"/>
              <w:rPr>
                <w:rFonts w:ascii="Arial" w:hAnsi="Arial" w:cs="Arial"/>
              </w:rPr>
            </w:pPr>
            <w:r>
              <w:rPr>
                <w:rFonts w:ascii="Arial" w:hAnsi="Arial" w:cs="Arial"/>
              </w:rPr>
              <w:t xml:space="preserve"> </w:t>
            </w:r>
            <w:r w:rsidR="00764A98" w:rsidRPr="00147E17">
              <w:rPr>
                <w:rFonts w:ascii="Arial" w:hAnsi="Arial" w:cs="Arial"/>
              </w:rPr>
              <w:t>Providing direct routes for SMEs to work with the knowledge base through Business Research Fellows whose sole role will be to be to provide academic technical knowledge to industry</w:t>
            </w:r>
          </w:p>
          <w:p w14:paraId="59BF689F" w14:textId="7329D4BC"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54072B">
              <w:rPr>
                <w:rFonts w:ascii="Arial" w:hAnsi="Arial" w:cs="Arial"/>
              </w:rPr>
              <w:t>Marine</w:t>
            </w:r>
            <w:r w:rsidR="00764A98" w:rsidRPr="00147E17">
              <w:rPr>
                <w:rFonts w:ascii="Arial" w:hAnsi="Arial" w:cs="Arial"/>
              </w:rPr>
              <w:t xml:space="preserve"> Challenge Fund to accelerate innovation opportunities. Support will be specifically for SMEs to receive funding to support activities such as feasibility studies, proof of concept funding, prototyping etc.</w:t>
            </w:r>
          </w:p>
          <w:p w14:paraId="1F1D8B2F" w14:textId="26D31680" w:rsidR="00764A98" w:rsidRPr="00147E17" w:rsidRDefault="00CE6E39" w:rsidP="003154EA">
            <w:pPr>
              <w:numPr>
                <w:ilvl w:val="0"/>
                <w:numId w:val="30"/>
              </w:numPr>
              <w:spacing w:after="120"/>
              <w:ind w:left="1077" w:hanging="357"/>
              <w:rPr>
                <w:rFonts w:ascii="Arial" w:hAnsi="Arial" w:cs="Arial"/>
              </w:rPr>
            </w:pPr>
            <w:r>
              <w:rPr>
                <w:rFonts w:ascii="Arial" w:hAnsi="Arial" w:cs="Arial"/>
              </w:rPr>
              <w:t xml:space="preserve"> </w:t>
            </w:r>
            <w:r w:rsidR="00764A98" w:rsidRPr="00147E17">
              <w:rPr>
                <w:rFonts w:ascii="Arial" w:hAnsi="Arial" w:cs="Arial"/>
              </w:rPr>
              <w:t>Open Innovation to provide a route for HE/FE knowledge transfer into the business community. Th</w:t>
            </w:r>
            <w:r w:rsidR="00D337F8">
              <w:rPr>
                <w:rFonts w:ascii="Arial" w:hAnsi="Arial" w:cs="Arial"/>
              </w:rPr>
              <w:t>is will include the development for SME focussed Intellectual</w:t>
            </w:r>
            <w:r w:rsidR="00764A98" w:rsidRPr="00147E17">
              <w:rPr>
                <w:rFonts w:ascii="Arial" w:hAnsi="Arial" w:cs="Arial"/>
              </w:rPr>
              <w:t xml:space="preserve"> Property</w:t>
            </w:r>
          </w:p>
          <w:p w14:paraId="4B71415F" w14:textId="77777777" w:rsidR="00764A98" w:rsidRPr="00147E17" w:rsidRDefault="00764A98" w:rsidP="00764A98">
            <w:pPr>
              <w:rPr>
                <w:rFonts w:ascii="Arial" w:hAnsi="Arial" w:cs="Arial"/>
                <w:b/>
                <w:bCs/>
              </w:rPr>
            </w:pPr>
          </w:p>
          <w:p w14:paraId="52E5B54C" w14:textId="77777777" w:rsidR="00764A98" w:rsidRPr="00147E17" w:rsidRDefault="00764A98" w:rsidP="00764A98">
            <w:pPr>
              <w:rPr>
                <w:rFonts w:ascii="Arial" w:hAnsi="Arial" w:cs="Arial"/>
                <w:b/>
                <w:bCs/>
              </w:rPr>
            </w:pPr>
            <w:r w:rsidRPr="00147E17">
              <w:rPr>
                <w:rFonts w:ascii="Arial" w:hAnsi="Arial" w:cs="Arial"/>
                <w:b/>
                <w:bCs/>
              </w:rPr>
              <w:lastRenderedPageBreak/>
              <w:t>Making investments to build upon current physical and knowledge assets, maximise investments under Objective 1 and Convergence and address identified gaps in research, innovation and knowledge infrastructure</w:t>
            </w:r>
          </w:p>
          <w:p w14:paraId="51691201" w14:textId="77777777" w:rsidR="00764A98" w:rsidRPr="00147E17" w:rsidRDefault="00764A98" w:rsidP="00764A98">
            <w:pPr>
              <w:rPr>
                <w:rFonts w:ascii="Arial" w:hAnsi="Arial" w:cs="Arial"/>
              </w:rPr>
            </w:pPr>
          </w:p>
          <w:p w14:paraId="46E491B2" w14:textId="33C25DCB" w:rsidR="00764A98" w:rsidRPr="00147E17" w:rsidRDefault="00764A98" w:rsidP="00764A98">
            <w:pPr>
              <w:rPr>
                <w:rFonts w:ascii="Arial" w:hAnsi="Arial" w:cs="Arial"/>
              </w:rPr>
            </w:pPr>
            <w:r w:rsidRPr="00147E17">
              <w:rPr>
                <w:rFonts w:ascii="Arial" w:hAnsi="Arial" w:cs="Arial"/>
              </w:rPr>
              <w:t xml:space="preserve">This project is not seeking any significant </w:t>
            </w:r>
            <w:r w:rsidR="00600842" w:rsidRPr="00147E17">
              <w:rPr>
                <w:rFonts w:ascii="Arial" w:hAnsi="Arial" w:cs="Arial"/>
              </w:rPr>
              <w:t xml:space="preserve">capital </w:t>
            </w:r>
            <w:r w:rsidRPr="00147E17">
              <w:rPr>
                <w:rFonts w:ascii="Arial" w:hAnsi="Arial" w:cs="Arial"/>
              </w:rPr>
              <w:t xml:space="preserve">infrastructure investment. </w:t>
            </w:r>
          </w:p>
          <w:p w14:paraId="49B631A1" w14:textId="77777777" w:rsidR="00764A98" w:rsidRPr="00147E17" w:rsidRDefault="00764A98" w:rsidP="00764A98">
            <w:pPr>
              <w:rPr>
                <w:rFonts w:ascii="Arial" w:hAnsi="Arial" w:cs="Arial"/>
                <w:bCs/>
              </w:rPr>
            </w:pPr>
          </w:p>
          <w:p w14:paraId="6D9AD0C4" w14:textId="77777777" w:rsidR="00764A98" w:rsidRPr="00147E17" w:rsidRDefault="00764A98" w:rsidP="00764A98">
            <w:pPr>
              <w:rPr>
                <w:rFonts w:ascii="Arial" w:hAnsi="Arial" w:cs="Arial"/>
                <w:b/>
                <w:bCs/>
              </w:rPr>
            </w:pPr>
            <w:r w:rsidRPr="00147E17">
              <w:rPr>
                <w:rFonts w:ascii="Arial" w:hAnsi="Arial" w:cs="Arial"/>
                <w:b/>
                <w:bCs/>
              </w:rPr>
              <w:t>Support an increase in higher level skills to underpin economic growth linked to Marine technology</w:t>
            </w:r>
          </w:p>
          <w:p w14:paraId="6747E2E4" w14:textId="77777777" w:rsidR="00764A98" w:rsidRPr="00147E17" w:rsidRDefault="00764A98" w:rsidP="00764A98">
            <w:pPr>
              <w:rPr>
                <w:rFonts w:ascii="Arial" w:hAnsi="Arial" w:cs="Arial"/>
                <w:bCs/>
              </w:rPr>
            </w:pPr>
          </w:p>
          <w:p w14:paraId="4BD8300D" w14:textId="77777777" w:rsidR="00764A98" w:rsidRPr="00147E17" w:rsidRDefault="00764A98" w:rsidP="00764A98">
            <w:pPr>
              <w:rPr>
                <w:rFonts w:ascii="Arial" w:hAnsi="Arial" w:cs="Arial"/>
              </w:rPr>
            </w:pPr>
            <w:r w:rsidRPr="00147E17">
              <w:rPr>
                <w:rFonts w:ascii="Arial" w:hAnsi="Arial" w:cs="Arial"/>
              </w:rPr>
              <w:t>This will be achieved through working with appropriate ESF programmes and skills providers to develop the intermediate, technical and higher skills required to drive market development and exploitation.</w:t>
            </w:r>
          </w:p>
          <w:p w14:paraId="3FB839CA" w14:textId="77777777" w:rsidR="00764A98" w:rsidRPr="00147E17" w:rsidRDefault="00764A98" w:rsidP="00764A98">
            <w:pPr>
              <w:rPr>
                <w:rFonts w:ascii="Arial" w:hAnsi="Arial" w:cs="Arial"/>
              </w:rPr>
            </w:pPr>
          </w:p>
          <w:p w14:paraId="198DD6C6" w14:textId="77777777" w:rsidR="00764A98" w:rsidRPr="00147E17" w:rsidRDefault="00764A98" w:rsidP="00764A98">
            <w:pPr>
              <w:rPr>
                <w:rFonts w:ascii="Arial" w:hAnsi="Arial" w:cs="Arial"/>
              </w:rPr>
            </w:pPr>
            <w:r w:rsidRPr="00147E17">
              <w:rPr>
                <w:rFonts w:ascii="Arial" w:hAnsi="Arial" w:cs="Arial"/>
              </w:rPr>
              <w:t xml:space="preserve">In addition to responding to the ESIF Strategy, the Marine RD&amp;I hub also directly responds to the C&amp;IoS </w:t>
            </w:r>
            <w:r w:rsidRPr="00147E17">
              <w:rPr>
                <w:rFonts w:ascii="Arial" w:hAnsi="Arial" w:cs="Arial"/>
                <w:bCs/>
                <w:i/>
                <w:iCs/>
              </w:rPr>
              <w:t>Research, Development and Innovation Framework</w:t>
            </w:r>
            <w:r w:rsidRPr="00147E17">
              <w:rPr>
                <w:rFonts w:ascii="Arial" w:hAnsi="Arial" w:cs="Arial"/>
              </w:rPr>
              <w:t>.  The business led approach to RD&amp;I will address the overall aim of the framework to:</w:t>
            </w:r>
          </w:p>
          <w:p w14:paraId="71751BFB" w14:textId="77777777" w:rsidR="00764A98" w:rsidRDefault="00764A98" w:rsidP="00764A98">
            <w:pPr>
              <w:rPr>
                <w:rFonts w:ascii="Arial" w:hAnsi="Arial" w:cs="Arial"/>
                <w:bCs/>
                <w:i/>
                <w:iCs/>
              </w:rPr>
            </w:pPr>
            <w:r w:rsidRPr="00147E17">
              <w:rPr>
                <w:rFonts w:ascii="Arial" w:hAnsi="Arial" w:cs="Arial"/>
              </w:rPr>
              <w:t>‘</w:t>
            </w:r>
            <w:r w:rsidRPr="00147E17">
              <w:rPr>
                <w:rFonts w:ascii="Arial" w:hAnsi="Arial" w:cs="Arial"/>
                <w:bCs/>
                <w:i/>
                <w:iCs/>
              </w:rPr>
              <w:t>Raise levels of research development and innovation in business as a driver of growth and productivity across Cornwall and the Isles of Scilly’</w:t>
            </w:r>
          </w:p>
          <w:p w14:paraId="1A4006F7" w14:textId="77777777" w:rsidR="0046396A" w:rsidRPr="00147E17" w:rsidRDefault="0046396A" w:rsidP="00764A98">
            <w:pPr>
              <w:rPr>
                <w:rFonts w:ascii="Arial" w:hAnsi="Arial" w:cs="Arial"/>
                <w:bCs/>
                <w:i/>
                <w:iCs/>
              </w:rPr>
            </w:pPr>
          </w:p>
          <w:p w14:paraId="34BF52E9" w14:textId="77777777" w:rsidR="00764A98" w:rsidRPr="00147E17" w:rsidRDefault="00764A98" w:rsidP="00764A98">
            <w:pPr>
              <w:rPr>
                <w:rFonts w:ascii="Arial" w:hAnsi="Arial" w:cs="Arial"/>
              </w:rPr>
            </w:pPr>
            <w:r w:rsidRPr="00147E17">
              <w:rPr>
                <w:rFonts w:ascii="Arial" w:hAnsi="Arial" w:cs="Arial"/>
              </w:rPr>
              <w:t>The project activities fully align to the smart specialisation interventions set out in the framework:</w:t>
            </w:r>
          </w:p>
          <w:p w14:paraId="2ADC8FAF" w14:textId="77777777" w:rsidR="00764A98" w:rsidRPr="00147E17" w:rsidRDefault="00764A98" w:rsidP="003154EA">
            <w:pPr>
              <w:numPr>
                <w:ilvl w:val="0"/>
                <w:numId w:val="31"/>
              </w:numPr>
              <w:spacing w:after="120"/>
              <w:ind w:left="714" w:hanging="357"/>
              <w:rPr>
                <w:rFonts w:ascii="Arial" w:hAnsi="Arial" w:cs="Arial"/>
              </w:rPr>
            </w:pPr>
            <w:r w:rsidRPr="00147E17">
              <w:rPr>
                <w:rFonts w:ascii="Arial" w:hAnsi="Arial" w:cs="Arial"/>
              </w:rPr>
              <w:t>Business opportunity led research</w:t>
            </w:r>
          </w:p>
          <w:p w14:paraId="6A80FAA6" w14:textId="77777777" w:rsidR="00764A98" w:rsidRPr="00147E17" w:rsidRDefault="00764A98" w:rsidP="003154EA">
            <w:pPr>
              <w:numPr>
                <w:ilvl w:val="0"/>
                <w:numId w:val="31"/>
              </w:numPr>
              <w:spacing w:after="120"/>
              <w:ind w:left="714" w:hanging="357"/>
              <w:rPr>
                <w:rFonts w:ascii="Arial" w:hAnsi="Arial" w:cs="Arial"/>
              </w:rPr>
            </w:pPr>
            <w:r w:rsidRPr="00147E17">
              <w:rPr>
                <w:rFonts w:ascii="Arial" w:hAnsi="Arial" w:cs="Arial"/>
              </w:rPr>
              <w:t>Networking</w:t>
            </w:r>
          </w:p>
          <w:p w14:paraId="711C967B" w14:textId="77777777" w:rsidR="00764A98" w:rsidRPr="00147E17" w:rsidRDefault="00764A98" w:rsidP="003154EA">
            <w:pPr>
              <w:numPr>
                <w:ilvl w:val="0"/>
                <w:numId w:val="31"/>
              </w:numPr>
              <w:spacing w:after="120"/>
              <w:ind w:left="714" w:hanging="357"/>
              <w:rPr>
                <w:rFonts w:ascii="Arial" w:hAnsi="Arial" w:cs="Arial"/>
              </w:rPr>
            </w:pPr>
            <w:r w:rsidRPr="00147E17">
              <w:rPr>
                <w:rFonts w:ascii="Arial" w:hAnsi="Arial" w:cs="Arial"/>
              </w:rPr>
              <w:t>Innovation infrastructure</w:t>
            </w:r>
          </w:p>
          <w:p w14:paraId="70C5E743" w14:textId="77777777" w:rsidR="00764A98" w:rsidRPr="00147E17" w:rsidRDefault="00764A98" w:rsidP="003154EA">
            <w:pPr>
              <w:numPr>
                <w:ilvl w:val="0"/>
                <w:numId w:val="31"/>
              </w:numPr>
              <w:spacing w:after="120"/>
              <w:ind w:left="714" w:hanging="357"/>
              <w:rPr>
                <w:rFonts w:ascii="Arial" w:hAnsi="Arial" w:cs="Arial"/>
              </w:rPr>
            </w:pPr>
            <w:r w:rsidRPr="00147E17">
              <w:rPr>
                <w:rFonts w:ascii="Arial" w:hAnsi="Arial" w:cs="Arial"/>
              </w:rPr>
              <w:t>Commercialisation of research</w:t>
            </w:r>
          </w:p>
          <w:p w14:paraId="7345FBD5" w14:textId="77777777" w:rsidR="00764A98" w:rsidRPr="00147E17" w:rsidRDefault="00764A98" w:rsidP="00764A98">
            <w:pPr>
              <w:rPr>
                <w:rFonts w:ascii="Arial" w:hAnsi="Arial" w:cs="Arial"/>
              </w:rPr>
            </w:pPr>
          </w:p>
          <w:p w14:paraId="5EDB1C61" w14:textId="77777777" w:rsidR="00764A98" w:rsidRPr="00147E17" w:rsidRDefault="00764A98" w:rsidP="00764A98">
            <w:pPr>
              <w:rPr>
                <w:rFonts w:ascii="Arial" w:hAnsi="Arial" w:cs="Arial"/>
                <w:u w:val="single"/>
              </w:rPr>
            </w:pPr>
            <w:r w:rsidRPr="00147E17">
              <w:rPr>
                <w:rFonts w:ascii="Arial" w:hAnsi="Arial" w:cs="Arial"/>
                <w:u w:val="single"/>
              </w:rPr>
              <w:t>Wider Strategic Fit</w:t>
            </w:r>
          </w:p>
          <w:p w14:paraId="16DC94C6" w14:textId="77777777" w:rsidR="00764A98" w:rsidRPr="00147E17" w:rsidRDefault="00764A98" w:rsidP="00764A98">
            <w:pPr>
              <w:rPr>
                <w:rFonts w:ascii="Arial" w:hAnsi="Arial" w:cs="Arial"/>
              </w:rPr>
            </w:pPr>
          </w:p>
          <w:p w14:paraId="27443A1C" w14:textId="77777777" w:rsidR="00764A98" w:rsidRPr="00147E17" w:rsidRDefault="00764A98" w:rsidP="00764A98">
            <w:pPr>
              <w:rPr>
                <w:rFonts w:ascii="Arial" w:hAnsi="Arial" w:cs="Arial"/>
              </w:rPr>
            </w:pPr>
            <w:r w:rsidRPr="00147E17">
              <w:rPr>
                <w:rFonts w:ascii="Arial" w:hAnsi="Arial" w:cs="Arial"/>
              </w:rPr>
              <w:t>The strategic fit for this project with wider EU, Regional and National plans is very strong. In addition to the significant investments already mentioned, the strategic support for Marine Technology and MRE is encapsulated in the following documents:</w:t>
            </w:r>
          </w:p>
          <w:p w14:paraId="7F761744" w14:textId="77777777" w:rsidR="00764A98" w:rsidRPr="00147E17" w:rsidRDefault="00764A98" w:rsidP="00764A98">
            <w:pPr>
              <w:rPr>
                <w:rFonts w:ascii="Arial" w:hAnsi="Arial" w:cs="Arial"/>
              </w:rPr>
            </w:pPr>
          </w:p>
          <w:p w14:paraId="70677666" w14:textId="77777777" w:rsidR="00764A98" w:rsidRPr="00147E17" w:rsidRDefault="00764A98" w:rsidP="003154EA">
            <w:pPr>
              <w:numPr>
                <w:ilvl w:val="0"/>
                <w:numId w:val="32"/>
              </w:numPr>
              <w:rPr>
                <w:rFonts w:ascii="Arial" w:hAnsi="Arial" w:cs="Arial"/>
              </w:rPr>
            </w:pPr>
            <w:r w:rsidRPr="00147E17">
              <w:rPr>
                <w:rFonts w:ascii="Arial" w:hAnsi="Arial" w:cs="Arial"/>
              </w:rPr>
              <w:t xml:space="preserve">European Strategic Investment framework - </w:t>
            </w:r>
            <w:r w:rsidRPr="00147E17">
              <w:rPr>
                <w:rFonts w:ascii="Arial" w:hAnsi="Arial" w:cs="Arial"/>
                <w:i/>
              </w:rPr>
              <w:t xml:space="preserve">‘Our offshore renewable potential is significant with 34GW of potential in the wider South West. This provides a focus for future </w:t>
            </w:r>
            <w:r w:rsidRPr="00147E17">
              <w:rPr>
                <w:rFonts w:ascii="Arial" w:hAnsi="Arial" w:cs="Arial"/>
                <w:i/>
              </w:rPr>
              <w:lastRenderedPageBreak/>
              <w:t>investment and we anticipate collaborating with our partners to deliver the vision of the South West Marine Energy Park and the Plymouth City Deal. This sector has the potential to deliver 1,400 jobs by 2030 but the real potential will come in the export of knowledge, products and services to a global market’</w:t>
            </w:r>
          </w:p>
          <w:p w14:paraId="4C361A12" w14:textId="77777777" w:rsidR="00764A98" w:rsidRPr="00147E17" w:rsidRDefault="00764A98" w:rsidP="00764A98">
            <w:pPr>
              <w:rPr>
                <w:rFonts w:ascii="Arial" w:hAnsi="Arial" w:cs="Arial"/>
              </w:rPr>
            </w:pPr>
          </w:p>
          <w:p w14:paraId="5292F77C" w14:textId="77777777" w:rsidR="00764A98" w:rsidRPr="00147E17" w:rsidRDefault="00764A98" w:rsidP="003154EA">
            <w:pPr>
              <w:numPr>
                <w:ilvl w:val="0"/>
                <w:numId w:val="32"/>
              </w:numPr>
              <w:rPr>
                <w:rFonts w:ascii="Arial" w:hAnsi="Arial" w:cs="Arial"/>
              </w:rPr>
            </w:pPr>
            <w:r w:rsidRPr="00147E17">
              <w:rPr>
                <w:rFonts w:ascii="Arial" w:hAnsi="Arial" w:cs="Arial"/>
              </w:rPr>
              <w:t xml:space="preserve">Cornwall Strategic Economic Plan </w:t>
            </w:r>
            <w:r w:rsidRPr="00147E17">
              <w:rPr>
                <w:rFonts w:ascii="Arial" w:hAnsi="Arial" w:cs="Arial" w:hint="eastAsia"/>
              </w:rPr>
              <w:t>–</w:t>
            </w:r>
            <w:r w:rsidRPr="00147E17">
              <w:rPr>
                <w:rFonts w:ascii="Arial" w:hAnsi="Arial" w:cs="Arial"/>
              </w:rPr>
              <w:t xml:space="preserve"> Support for the wider marine sector and linked renewable energy opportunities </w:t>
            </w:r>
            <w:r w:rsidRPr="00147E17">
              <w:rPr>
                <w:rFonts w:ascii="Arial" w:hAnsi="Arial" w:cs="Arial" w:hint="eastAsia"/>
              </w:rPr>
              <w:t>‘</w:t>
            </w:r>
            <w:r w:rsidRPr="00147E17">
              <w:rPr>
                <w:rFonts w:ascii="Arial" w:hAnsi="Arial" w:cs="Arial"/>
                <w:i/>
              </w:rPr>
              <w:t>We are home to Wave Hub, the largest consented demonstration area for marine energy technologies in the world, the FaB Test nursery site in Falmouth Bay and a world class hydrodynamic test facility in Plymouth. We have world leading supply chain companies, a concentration of marine engineering and marine operations expertise, strategic port infrastructure at Falmouth plus the new Marine Energy Business Park at Hayle and importantly we have political and stakeholder support for the marine energy sector</w:t>
            </w:r>
            <w:r w:rsidRPr="00147E17">
              <w:rPr>
                <w:rFonts w:ascii="Arial" w:hAnsi="Arial" w:cs="Arial" w:hint="eastAsia"/>
                <w:i/>
              </w:rPr>
              <w:t>’</w:t>
            </w:r>
          </w:p>
          <w:p w14:paraId="6B2D2CCE" w14:textId="77777777" w:rsidR="00764A98" w:rsidRPr="00147E17" w:rsidRDefault="00764A98" w:rsidP="00764A98">
            <w:pPr>
              <w:rPr>
                <w:rFonts w:ascii="Arial" w:hAnsi="Arial" w:cs="Arial"/>
              </w:rPr>
            </w:pPr>
          </w:p>
          <w:p w14:paraId="3F1CD618" w14:textId="77777777" w:rsidR="00764A98" w:rsidRPr="00147E17" w:rsidRDefault="00764A98" w:rsidP="003154EA">
            <w:pPr>
              <w:numPr>
                <w:ilvl w:val="0"/>
                <w:numId w:val="32"/>
              </w:numPr>
              <w:rPr>
                <w:rFonts w:ascii="Arial" w:hAnsi="Arial" w:cs="Arial"/>
              </w:rPr>
            </w:pPr>
            <w:r w:rsidRPr="00147E17">
              <w:rPr>
                <w:rFonts w:ascii="Arial" w:hAnsi="Arial" w:cs="Arial"/>
              </w:rPr>
              <w:t>Smart Specialisation and General Innovation R&amp;D framework – ‘</w:t>
            </w:r>
            <w:r w:rsidRPr="00147E17">
              <w:rPr>
                <w:rFonts w:ascii="Arial" w:hAnsi="Arial" w:cs="Arial"/>
                <w:i/>
              </w:rPr>
              <w:t xml:space="preserve">The UK is recognised as a market leader in the off shore renewable energy sector and along with Orkney and Edinburgh in Scotland, Wales, and Strangford Lough in Northern Ireland, C&amp;IoS have a strong presence’    </w:t>
            </w:r>
          </w:p>
          <w:p w14:paraId="504E28EA" w14:textId="77777777" w:rsidR="00764A98" w:rsidRPr="00147E17" w:rsidRDefault="00764A98" w:rsidP="00764A98">
            <w:pPr>
              <w:rPr>
                <w:rFonts w:ascii="Arial" w:hAnsi="Arial" w:cs="Arial"/>
              </w:rPr>
            </w:pPr>
          </w:p>
          <w:p w14:paraId="2532C9B7" w14:textId="77777777" w:rsidR="0046396A" w:rsidRDefault="00764A98" w:rsidP="003154EA">
            <w:pPr>
              <w:numPr>
                <w:ilvl w:val="0"/>
                <w:numId w:val="32"/>
              </w:numPr>
              <w:rPr>
                <w:rFonts w:ascii="Arial" w:hAnsi="Arial" w:cs="Arial"/>
              </w:rPr>
            </w:pPr>
            <w:r w:rsidRPr="00147E17">
              <w:rPr>
                <w:rFonts w:ascii="Arial" w:hAnsi="Arial" w:cs="Arial"/>
              </w:rPr>
              <w:t xml:space="preserve">MRE Road Map - </w:t>
            </w:r>
            <w:r w:rsidRPr="00147E17">
              <w:rPr>
                <w:rFonts w:ascii="Arial" w:hAnsi="Arial" w:cs="Arial"/>
                <w:i/>
              </w:rPr>
              <w:t>‘Our focus over the next 5 years is to support the establishment of robust long term foundations that will enable the private sector to achieve their next steps towards commercialisation. We are keen to look at the opportunities MRE presents not only to our region, through the link that we have with the South West Marine Energy Park (SWMEP), but on a national and a global level’</w:t>
            </w:r>
          </w:p>
          <w:p w14:paraId="1A1080BE" w14:textId="77777777" w:rsidR="0046396A" w:rsidRDefault="0046396A" w:rsidP="0046396A">
            <w:pPr>
              <w:pStyle w:val="ListParagraph"/>
              <w:rPr>
                <w:rFonts w:ascii="Arial" w:hAnsi="Arial" w:cs="Arial"/>
              </w:rPr>
            </w:pPr>
          </w:p>
          <w:p w14:paraId="0627CAA0" w14:textId="77777777" w:rsidR="00183FD1" w:rsidRPr="0046396A" w:rsidRDefault="00764A98" w:rsidP="003154EA">
            <w:pPr>
              <w:numPr>
                <w:ilvl w:val="0"/>
                <w:numId w:val="32"/>
              </w:numPr>
              <w:rPr>
                <w:rFonts w:ascii="Arial" w:hAnsi="Arial" w:cs="Arial"/>
              </w:rPr>
            </w:pPr>
            <w:r w:rsidRPr="0046396A">
              <w:rPr>
                <w:rFonts w:ascii="Arial" w:hAnsi="Arial" w:cs="Arial"/>
              </w:rPr>
              <w:t>The Cornwall Maritime Strategy – seeks to ensure that - ‘</w:t>
            </w:r>
            <w:r w:rsidRPr="0046396A">
              <w:rPr>
                <w:rFonts w:ascii="Arial" w:hAnsi="Arial" w:cs="Arial"/>
                <w:i/>
              </w:rPr>
              <w:t>Cornwall’s economy is supported by a diverse range of opportunities for ports, marine-related industries, transport and businesses including environmental technologies, securing a sound economic future for Cornwall through working with industry to provide a wide range of job and skills in maritime employment and harnessing the potential of marine renewables within the context of a broad-ranging strategy for sustainable energy production in Cornwall to create an internationally recognised centre of excellence.’</w:t>
            </w:r>
          </w:p>
          <w:p w14:paraId="3F95082F" w14:textId="77777777" w:rsidR="0046396A" w:rsidRDefault="0046396A" w:rsidP="0046396A">
            <w:pPr>
              <w:pStyle w:val="ListParagraph"/>
              <w:rPr>
                <w:rFonts w:ascii="Arial" w:hAnsi="Arial" w:cs="Arial"/>
              </w:rPr>
            </w:pPr>
          </w:p>
          <w:p w14:paraId="6718F1B5" w14:textId="28713524" w:rsidR="0046396A" w:rsidRPr="0046396A" w:rsidRDefault="0046396A" w:rsidP="0046396A">
            <w:pPr>
              <w:ind w:left="720"/>
              <w:rPr>
                <w:rFonts w:ascii="Arial" w:hAnsi="Arial" w:cs="Arial"/>
              </w:rPr>
            </w:pPr>
          </w:p>
        </w:tc>
      </w:tr>
      <w:tr w:rsidR="00183FD1" w:rsidRPr="00A00FC4" w14:paraId="65E366FA" w14:textId="77777777" w:rsidTr="000D3A5B">
        <w:trPr>
          <w:trHeight w:val="323"/>
        </w:trPr>
        <w:tc>
          <w:tcPr>
            <w:tcW w:w="9889" w:type="dxa"/>
            <w:shd w:val="clear" w:color="auto" w:fill="auto"/>
          </w:tcPr>
          <w:p w14:paraId="18DB44F0" w14:textId="77777777" w:rsidR="00183FD1" w:rsidRDefault="00183FD1" w:rsidP="000D1E4C">
            <w:pPr>
              <w:rPr>
                <w:rFonts w:ascii="Arial" w:hAnsi="Arial" w:cs="Arial"/>
              </w:rPr>
            </w:pPr>
            <w:r w:rsidRPr="00183FD1">
              <w:rPr>
                <w:rFonts w:ascii="Arial" w:hAnsi="Arial" w:cs="Arial"/>
              </w:rPr>
              <w:lastRenderedPageBreak/>
              <w:t xml:space="preserve">3.10 </w:t>
            </w:r>
            <w:r w:rsidR="00777AF4">
              <w:rPr>
                <w:rFonts w:ascii="Arial" w:hAnsi="Arial" w:cs="Arial"/>
              </w:rPr>
              <w:t>Please identify any</w:t>
            </w:r>
            <w:r>
              <w:rPr>
                <w:rFonts w:ascii="Arial" w:hAnsi="Arial" w:cs="Arial"/>
              </w:rPr>
              <w:t xml:space="preserve"> organisations offering the same or similar activity. Explain how the proposed project adds value to and doesn’t duplicate existing provision</w:t>
            </w:r>
            <w:r w:rsidR="00B877A3">
              <w:rPr>
                <w:rFonts w:ascii="Arial" w:hAnsi="Arial" w:cs="Arial"/>
              </w:rPr>
              <w:t>,</w:t>
            </w:r>
            <w:r>
              <w:rPr>
                <w:rFonts w:ascii="Arial" w:hAnsi="Arial" w:cs="Arial"/>
              </w:rPr>
              <w:t xml:space="preserve"> and does not conflict with national policy?</w:t>
            </w:r>
          </w:p>
          <w:p w14:paraId="2EF06675" w14:textId="77777777" w:rsidR="00B877A3" w:rsidRDefault="00B877A3" w:rsidP="000D1E4C">
            <w:pPr>
              <w:rPr>
                <w:rFonts w:ascii="Arial" w:hAnsi="Arial" w:cs="Arial"/>
              </w:rPr>
            </w:pPr>
          </w:p>
          <w:p w14:paraId="579763FB" w14:textId="77777777" w:rsidR="00183FD1" w:rsidRPr="00183FD1" w:rsidRDefault="00183FD1" w:rsidP="000D1E4C">
            <w:pPr>
              <w:rPr>
                <w:rFonts w:ascii="Arial" w:hAnsi="Arial" w:cs="Arial"/>
              </w:rPr>
            </w:pPr>
          </w:p>
        </w:tc>
      </w:tr>
      <w:tr w:rsidR="00183FD1" w:rsidRPr="00A65233" w14:paraId="6E426718" w14:textId="77777777" w:rsidTr="002C1484">
        <w:trPr>
          <w:trHeight w:val="323"/>
        </w:trPr>
        <w:tc>
          <w:tcPr>
            <w:tcW w:w="9889" w:type="dxa"/>
            <w:shd w:val="clear" w:color="auto" w:fill="FFFFFF"/>
          </w:tcPr>
          <w:p w14:paraId="0B12FD0D" w14:textId="77777777" w:rsidR="00CE6E39" w:rsidRDefault="00D317F1" w:rsidP="00E344F0">
            <w:pPr>
              <w:rPr>
                <w:rFonts w:ascii="Arial" w:hAnsi="Arial" w:cs="Arial"/>
              </w:rPr>
            </w:pPr>
            <w:r w:rsidRPr="00147E17">
              <w:rPr>
                <w:rFonts w:ascii="Arial" w:hAnsi="Arial" w:cs="Arial"/>
              </w:rPr>
              <w:t xml:space="preserve">There are no organisations offering the same activity in terms of a coordinated approach to RD&amp;I development in the marine technology space. Similar activities occur in Scotland </w:t>
            </w:r>
            <w:r w:rsidR="002035BD" w:rsidRPr="00147E17">
              <w:rPr>
                <w:rFonts w:ascii="Arial" w:hAnsi="Arial" w:cs="Arial"/>
              </w:rPr>
              <w:t xml:space="preserve">and Wales </w:t>
            </w:r>
            <w:r w:rsidRPr="00147E17">
              <w:rPr>
                <w:rFonts w:ascii="Arial" w:hAnsi="Arial" w:cs="Arial"/>
              </w:rPr>
              <w:t xml:space="preserve">where </w:t>
            </w:r>
            <w:r w:rsidR="002035BD" w:rsidRPr="00147E17">
              <w:rPr>
                <w:rFonts w:ascii="Arial" w:hAnsi="Arial" w:cs="Arial"/>
              </w:rPr>
              <w:t xml:space="preserve">(1) </w:t>
            </w:r>
            <w:r w:rsidRPr="00147E17">
              <w:rPr>
                <w:rFonts w:ascii="Arial" w:hAnsi="Arial" w:cs="Arial"/>
              </w:rPr>
              <w:t xml:space="preserve">Wave Energy Scotland </w:t>
            </w:r>
            <w:r w:rsidR="0046396A">
              <w:rPr>
                <w:rFonts w:ascii="Arial" w:hAnsi="Arial" w:cs="Arial"/>
              </w:rPr>
              <w:t xml:space="preserve">(WES) </w:t>
            </w:r>
            <w:r w:rsidRPr="00147E17">
              <w:rPr>
                <w:rFonts w:ascii="Arial" w:hAnsi="Arial" w:cs="Arial"/>
              </w:rPr>
              <w:t>funded by the Scottish Office has been established to support marine energy sector development but it does not draw in HE or FE directly as this</w:t>
            </w:r>
            <w:r w:rsidR="00E344F0" w:rsidRPr="00147E17">
              <w:rPr>
                <w:rFonts w:ascii="Arial" w:hAnsi="Arial" w:cs="Arial"/>
              </w:rPr>
              <w:t xml:space="preserve"> C&amp;I</w:t>
            </w:r>
            <w:r w:rsidR="00625BFB">
              <w:rPr>
                <w:rFonts w:ascii="Arial" w:hAnsi="Arial" w:cs="Arial"/>
              </w:rPr>
              <w:t>o</w:t>
            </w:r>
            <w:r w:rsidR="00E344F0" w:rsidRPr="00147E17">
              <w:rPr>
                <w:rFonts w:ascii="Arial" w:hAnsi="Arial" w:cs="Arial"/>
              </w:rPr>
              <w:t>S</w:t>
            </w:r>
            <w:r w:rsidRPr="00147E17">
              <w:rPr>
                <w:rFonts w:ascii="Arial" w:hAnsi="Arial" w:cs="Arial"/>
              </w:rPr>
              <w:t xml:space="preserve"> Marine Technology RD&amp;I Hub</w:t>
            </w:r>
            <w:r w:rsidR="00E344F0" w:rsidRPr="00147E17">
              <w:rPr>
                <w:rFonts w:ascii="Arial" w:hAnsi="Arial" w:cs="Arial"/>
              </w:rPr>
              <w:t xml:space="preserve"> does</w:t>
            </w:r>
            <w:r w:rsidRPr="00147E17">
              <w:rPr>
                <w:rFonts w:ascii="Arial" w:hAnsi="Arial" w:cs="Arial"/>
              </w:rPr>
              <w:t xml:space="preserve">. </w:t>
            </w:r>
            <w:r w:rsidR="00E344F0" w:rsidRPr="00147E17">
              <w:rPr>
                <w:rFonts w:ascii="Arial" w:hAnsi="Arial" w:cs="Arial"/>
              </w:rPr>
              <w:t xml:space="preserve">WES have issued calls in areas such as Power Take Off and Control Systems. </w:t>
            </w:r>
            <w:r w:rsidR="002035BD" w:rsidRPr="00147E17">
              <w:rPr>
                <w:rFonts w:ascii="Arial" w:hAnsi="Arial" w:cs="Arial"/>
              </w:rPr>
              <w:t xml:space="preserve">(2) In Wales, </w:t>
            </w:r>
            <w:r w:rsidR="002035BD" w:rsidRPr="00147E17">
              <w:rPr>
                <w:rFonts w:ascii="Arial" w:hAnsi="Arial" w:cs="Arial"/>
                <w:lang w:val="en-US"/>
              </w:rPr>
              <w:t>Marine Energy Pembrokeshire</w:t>
            </w:r>
            <w:r w:rsidR="0046396A">
              <w:rPr>
                <w:rFonts w:ascii="Arial" w:hAnsi="Arial" w:cs="Arial"/>
                <w:lang w:val="en-US"/>
              </w:rPr>
              <w:t xml:space="preserve"> (MEP)</w:t>
            </w:r>
            <w:r w:rsidR="00642D87" w:rsidRPr="00147E17">
              <w:rPr>
                <w:rFonts w:ascii="Arial" w:hAnsi="Arial" w:cs="Arial"/>
                <w:lang w:val="en-US"/>
              </w:rPr>
              <w:t xml:space="preserve"> acts as a </w:t>
            </w:r>
            <w:r w:rsidR="002035BD" w:rsidRPr="00147E17">
              <w:rPr>
                <w:rFonts w:ascii="Arial" w:hAnsi="Arial" w:cs="Arial"/>
                <w:lang w:val="en-US"/>
              </w:rPr>
              <w:t>partnership between technology developers, the supply chain, academia and the public sector working together to establish Pembrokeshire as a “</w:t>
            </w:r>
            <w:r w:rsidR="005B6D83" w:rsidRPr="00147E17">
              <w:rPr>
                <w:rFonts w:ascii="Arial" w:hAnsi="Arial" w:cs="Arial"/>
                <w:lang w:val="en-US"/>
              </w:rPr>
              <w:t>Centre</w:t>
            </w:r>
            <w:r w:rsidR="002035BD" w:rsidRPr="00147E17">
              <w:rPr>
                <w:rFonts w:ascii="Arial" w:hAnsi="Arial" w:cs="Arial"/>
                <w:lang w:val="en-US"/>
              </w:rPr>
              <w:t xml:space="preserve"> of excellence” for sustainable marine energy generation. MEP provides business support to the sector, providing a conduit for information between industry, public sector agencies and Government. </w:t>
            </w:r>
            <w:r w:rsidR="00642D87" w:rsidRPr="00147E17">
              <w:rPr>
                <w:rFonts w:ascii="Arial" w:hAnsi="Arial" w:cs="Arial"/>
                <w:lang w:val="en-US"/>
              </w:rPr>
              <w:t xml:space="preserve">In many respects MEP is a very similar model to the Marine Technology RD&amp;I Hub with the obvious difference being the focus on marine energy as opposed to </w:t>
            </w:r>
            <w:r w:rsidR="00E344F0" w:rsidRPr="00147E17">
              <w:rPr>
                <w:rFonts w:ascii="Arial" w:hAnsi="Arial" w:cs="Arial"/>
                <w:lang w:val="en-US"/>
              </w:rPr>
              <w:t xml:space="preserve">addressing </w:t>
            </w:r>
            <w:r w:rsidR="00642D87" w:rsidRPr="00147E17">
              <w:rPr>
                <w:rFonts w:ascii="Arial" w:hAnsi="Arial" w:cs="Arial"/>
                <w:lang w:val="en-US"/>
              </w:rPr>
              <w:t>the wider marine technology landscape. Therefore neither the Scottish nor the Welsh initiative</w:t>
            </w:r>
            <w:r w:rsidR="00E344F0" w:rsidRPr="00147E17">
              <w:rPr>
                <w:rFonts w:ascii="Arial" w:hAnsi="Arial" w:cs="Arial"/>
                <w:lang w:val="en-US"/>
              </w:rPr>
              <w:t>s</w:t>
            </w:r>
            <w:r w:rsidR="00642D87" w:rsidRPr="00147E17">
              <w:rPr>
                <w:rFonts w:ascii="Arial" w:hAnsi="Arial" w:cs="Arial"/>
                <w:lang w:val="en-US"/>
              </w:rPr>
              <w:t xml:space="preserve"> </w:t>
            </w:r>
            <w:r w:rsidRPr="00147E17">
              <w:rPr>
                <w:rFonts w:ascii="Arial" w:hAnsi="Arial" w:cs="Arial"/>
              </w:rPr>
              <w:t xml:space="preserve">cover the breadth of technology opportunities that this project seeks to cover. </w:t>
            </w:r>
          </w:p>
          <w:p w14:paraId="174077BE" w14:textId="77777777" w:rsidR="00CE6E39" w:rsidRDefault="00CE6E39" w:rsidP="00E344F0">
            <w:pPr>
              <w:rPr>
                <w:rFonts w:ascii="Arial" w:hAnsi="Arial" w:cs="Arial"/>
              </w:rPr>
            </w:pPr>
          </w:p>
          <w:p w14:paraId="5FF27A02" w14:textId="72829950" w:rsidR="00D317F1" w:rsidRPr="00147E17" w:rsidRDefault="00642D87" w:rsidP="00E344F0">
            <w:pPr>
              <w:rPr>
                <w:rFonts w:ascii="Arial" w:hAnsi="Arial" w:cs="Arial"/>
              </w:rPr>
            </w:pPr>
            <w:r w:rsidRPr="00147E17">
              <w:rPr>
                <w:rFonts w:ascii="Arial" w:hAnsi="Arial" w:cs="Arial"/>
              </w:rPr>
              <w:t xml:space="preserve">One development to get under way recently, and which represents the wider marine technology sector is the South Coast Marine Cluster initiative. This aims to bring together LEPS, public sector bodies, HE and Research Organisations to </w:t>
            </w:r>
            <w:r w:rsidRPr="00147E17">
              <w:rPr>
                <w:rFonts w:ascii="Arial" w:hAnsi="Arial" w:cs="Arial"/>
                <w:lang w:val="en-US"/>
              </w:rPr>
              <w:t>to stimulate greater marine and maritime-related economic growth and productivity across the UK’s south coast</w:t>
            </w:r>
            <w:r w:rsidR="00035435">
              <w:rPr>
                <w:rFonts w:ascii="Arial" w:hAnsi="Arial" w:cs="Arial"/>
                <w:lang w:val="en-US"/>
              </w:rPr>
              <w:t xml:space="preserve"> by </w:t>
            </w:r>
            <w:r w:rsidR="00035435" w:rsidRPr="00147E17">
              <w:rPr>
                <w:rFonts w:ascii="Arial" w:hAnsi="Arial" w:cs="Arial"/>
              </w:rPr>
              <w:t>raising</w:t>
            </w:r>
            <w:r w:rsidRPr="00147E17">
              <w:rPr>
                <w:rFonts w:ascii="Arial" w:hAnsi="Arial" w:cs="Arial"/>
              </w:rPr>
              <w:t xml:space="preserve"> awareness of the research base capabilities for specific business requirements</w:t>
            </w:r>
            <w:r w:rsidR="00BD3C7D">
              <w:rPr>
                <w:rFonts w:ascii="Arial" w:hAnsi="Arial" w:cs="Arial"/>
              </w:rPr>
              <w:t xml:space="preserve">, </w:t>
            </w:r>
            <w:r w:rsidR="00BD3C7D" w:rsidRPr="00147E17">
              <w:rPr>
                <w:rFonts w:ascii="Arial" w:hAnsi="Arial" w:cs="Arial"/>
                <w:lang w:val="en-US"/>
              </w:rPr>
              <w:t>through</w:t>
            </w:r>
            <w:r w:rsidR="00BD3C7D">
              <w:rPr>
                <w:rFonts w:ascii="Arial" w:hAnsi="Arial" w:cs="Arial"/>
                <w:lang w:val="en-US"/>
              </w:rPr>
              <w:t xml:space="preserve"> RTO collaboration, </w:t>
            </w:r>
            <w:r w:rsidR="00E344F0" w:rsidRPr="00147E17">
              <w:rPr>
                <w:rFonts w:ascii="Arial" w:hAnsi="Arial" w:cs="Arial"/>
                <w:lang w:val="en-US"/>
              </w:rPr>
              <w:t xml:space="preserve">and </w:t>
            </w:r>
            <w:r w:rsidRPr="00147E17">
              <w:rPr>
                <w:rFonts w:ascii="Arial" w:hAnsi="Arial" w:cs="Arial"/>
                <w:lang w:val="en-US"/>
              </w:rPr>
              <w:t>producing specific sector and company plans for research, development and innovation needs.</w:t>
            </w:r>
            <w:r w:rsidR="00E344F0" w:rsidRPr="00147E17">
              <w:rPr>
                <w:rFonts w:ascii="Arial" w:hAnsi="Arial" w:cs="Arial"/>
                <w:lang w:val="en-US"/>
              </w:rPr>
              <w:t xml:space="preserve"> However, rather than being a competitor of the marine technology RD&amp;I Hub, it aims to integrate the different sub regions’ RD&amp;I offers under one banner for the purposes of promoting and disseminating what is being done along the South coast. In this respect, its success will depend on complementary ini</w:t>
            </w:r>
            <w:r w:rsidR="00FE6215">
              <w:rPr>
                <w:rFonts w:ascii="Arial" w:hAnsi="Arial" w:cs="Arial"/>
                <w:lang w:val="en-US"/>
              </w:rPr>
              <w:t>tiatives being developed in C&amp;Io</w:t>
            </w:r>
            <w:r w:rsidR="00E344F0" w:rsidRPr="00147E17">
              <w:rPr>
                <w:rFonts w:ascii="Arial" w:hAnsi="Arial" w:cs="Arial"/>
                <w:lang w:val="en-US"/>
              </w:rPr>
              <w:t xml:space="preserve">S, in Plymouth, Dorset, Southampton and Portsmouth. </w:t>
            </w:r>
            <w:r w:rsidR="00D317F1" w:rsidRPr="00147E17">
              <w:rPr>
                <w:rFonts w:ascii="Arial" w:hAnsi="Arial" w:cs="Arial"/>
              </w:rPr>
              <w:t>To ensure added value, the project will liaise with th</w:t>
            </w:r>
            <w:r w:rsidRPr="00147E17">
              <w:rPr>
                <w:rFonts w:ascii="Arial" w:hAnsi="Arial" w:cs="Arial"/>
              </w:rPr>
              <w:t>e</w:t>
            </w:r>
            <w:r w:rsidR="00D317F1" w:rsidRPr="00147E17">
              <w:rPr>
                <w:rFonts w:ascii="Arial" w:hAnsi="Arial" w:cs="Arial"/>
              </w:rPr>
              <w:t>s</w:t>
            </w:r>
            <w:r w:rsidRPr="00147E17">
              <w:rPr>
                <w:rFonts w:ascii="Arial" w:hAnsi="Arial" w:cs="Arial"/>
              </w:rPr>
              <w:t>e</w:t>
            </w:r>
            <w:r w:rsidR="00D317F1" w:rsidRPr="00147E17">
              <w:rPr>
                <w:rFonts w:ascii="Arial" w:hAnsi="Arial" w:cs="Arial"/>
              </w:rPr>
              <w:t xml:space="preserve"> and other UK initiatives</w:t>
            </w:r>
            <w:r w:rsidR="00E344F0" w:rsidRPr="00147E17">
              <w:rPr>
                <w:rFonts w:ascii="Arial" w:hAnsi="Arial" w:cs="Arial"/>
              </w:rPr>
              <w:t xml:space="preserve"> that may arise</w:t>
            </w:r>
            <w:r w:rsidR="00D317F1" w:rsidRPr="00147E17">
              <w:rPr>
                <w:rFonts w:ascii="Arial" w:hAnsi="Arial" w:cs="Arial"/>
              </w:rPr>
              <w:t xml:space="preserve"> to ensure complementarity in development activities. Our challenge will be to ensure we do not replicate the work they and other organisations are supporting</w:t>
            </w:r>
            <w:r w:rsidR="00E344F0" w:rsidRPr="00147E17">
              <w:rPr>
                <w:rFonts w:ascii="Arial" w:hAnsi="Arial" w:cs="Arial"/>
              </w:rPr>
              <w:t xml:space="preserve"> and it will do this through appropriate representation from external organisations on the </w:t>
            </w:r>
            <w:r w:rsidR="001C6189" w:rsidRPr="00147E17">
              <w:rPr>
                <w:rFonts w:ascii="Arial" w:hAnsi="Arial" w:cs="Arial"/>
              </w:rPr>
              <w:t>Strategic Partners’ Advisory Group</w:t>
            </w:r>
            <w:r w:rsidR="00D317F1" w:rsidRPr="00147E17">
              <w:rPr>
                <w:rFonts w:ascii="Arial" w:hAnsi="Arial" w:cs="Arial"/>
              </w:rPr>
              <w:t>.</w:t>
            </w:r>
          </w:p>
          <w:p w14:paraId="743F7BDC" w14:textId="77777777" w:rsidR="00D317F1" w:rsidRPr="00147E17" w:rsidRDefault="00D317F1" w:rsidP="00D317F1">
            <w:pPr>
              <w:rPr>
                <w:rFonts w:ascii="Arial" w:hAnsi="Arial" w:cs="Arial"/>
              </w:rPr>
            </w:pPr>
          </w:p>
          <w:p w14:paraId="427F9EA8" w14:textId="77777777" w:rsidR="00D317F1" w:rsidRPr="00147E17" w:rsidRDefault="00D317F1" w:rsidP="00D317F1">
            <w:pPr>
              <w:rPr>
                <w:rFonts w:ascii="Arial" w:hAnsi="Arial" w:cs="Arial"/>
              </w:rPr>
            </w:pPr>
            <w:r w:rsidRPr="00147E17">
              <w:rPr>
                <w:rFonts w:ascii="Arial" w:hAnsi="Arial" w:cs="Arial"/>
              </w:rPr>
              <w:t xml:space="preserve">This project adds value through the participation of the Offshore Renewable Energy Catapult to ensure complementarity and relevance to wider UK policy, and strengths elsewhere in UK.  </w:t>
            </w:r>
          </w:p>
          <w:p w14:paraId="34F67710" w14:textId="77777777" w:rsidR="00183FD1" w:rsidRPr="00147E17" w:rsidRDefault="00183FD1" w:rsidP="000D1E4C">
            <w:pPr>
              <w:rPr>
                <w:rFonts w:ascii="Arial" w:hAnsi="Arial" w:cs="Arial"/>
              </w:rPr>
            </w:pPr>
          </w:p>
        </w:tc>
      </w:tr>
    </w:tbl>
    <w:p w14:paraId="0479EC19" w14:textId="77777777" w:rsidR="00C74C32" w:rsidRDefault="00C74C3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183FD1" w:rsidRPr="00A00FC4" w14:paraId="7C2633CF" w14:textId="77777777" w:rsidTr="000D3A5B">
        <w:trPr>
          <w:trHeight w:val="323"/>
        </w:trPr>
        <w:tc>
          <w:tcPr>
            <w:tcW w:w="9889" w:type="dxa"/>
            <w:shd w:val="clear" w:color="auto" w:fill="F2F2F2"/>
          </w:tcPr>
          <w:p w14:paraId="54632F9B" w14:textId="77777777" w:rsidR="00183FD1" w:rsidRPr="00E35D84" w:rsidRDefault="00183FD1" w:rsidP="00C74C32">
            <w:pPr>
              <w:rPr>
                <w:rFonts w:ascii="Arial" w:hAnsi="Arial" w:cs="Arial"/>
                <w:b/>
              </w:rPr>
            </w:pPr>
            <w:r w:rsidRPr="00A00FC4">
              <w:rPr>
                <w:rFonts w:ascii="Arial" w:hAnsi="Arial" w:cs="Arial"/>
                <w:b/>
              </w:rPr>
              <w:t>Evidence to Support the Proposal</w:t>
            </w:r>
          </w:p>
        </w:tc>
      </w:tr>
      <w:tr w:rsidR="00C74C32" w:rsidRPr="00A00FC4" w14:paraId="3A863F4F" w14:textId="77777777" w:rsidTr="009244F6">
        <w:trPr>
          <w:trHeight w:val="323"/>
        </w:trPr>
        <w:tc>
          <w:tcPr>
            <w:tcW w:w="9889" w:type="dxa"/>
            <w:tcBorders>
              <w:bottom w:val="single" w:sz="4" w:space="0" w:color="auto"/>
            </w:tcBorders>
            <w:shd w:val="clear" w:color="auto" w:fill="auto"/>
          </w:tcPr>
          <w:p w14:paraId="609E789E" w14:textId="77777777" w:rsidR="00C74C32" w:rsidRPr="00A00FC4" w:rsidRDefault="00E35D84" w:rsidP="00E35D84">
            <w:pPr>
              <w:rPr>
                <w:rFonts w:ascii="Arial" w:hAnsi="Arial" w:cs="Arial"/>
              </w:rPr>
            </w:pPr>
            <w:r>
              <w:rPr>
                <w:rFonts w:ascii="Arial" w:hAnsi="Arial" w:cs="Arial"/>
              </w:rPr>
              <w:t>3.11</w:t>
            </w:r>
            <w:r w:rsidR="00C74C32" w:rsidRPr="00A00FC4">
              <w:rPr>
                <w:rFonts w:ascii="Arial" w:hAnsi="Arial" w:cs="Arial"/>
              </w:rPr>
              <w:t xml:space="preserve"> Proposed Design</w:t>
            </w:r>
            <w:r>
              <w:rPr>
                <w:rFonts w:ascii="Arial" w:hAnsi="Arial" w:cs="Arial"/>
              </w:rPr>
              <w:t>:</w:t>
            </w:r>
            <w:r w:rsidR="00C74C32" w:rsidRPr="00A00FC4">
              <w:rPr>
                <w:rFonts w:ascii="Arial" w:hAnsi="Arial" w:cs="Arial"/>
              </w:rPr>
              <w:t xml:space="preserve"> How does the proposed delivery model build on evidence of good practice, and what works most effectively for the target group?</w:t>
            </w:r>
          </w:p>
        </w:tc>
      </w:tr>
      <w:tr w:rsidR="00C74C32" w:rsidRPr="00A00FC4" w14:paraId="2DE8470A" w14:textId="77777777" w:rsidTr="009244F6">
        <w:trPr>
          <w:trHeight w:val="323"/>
        </w:trPr>
        <w:tc>
          <w:tcPr>
            <w:tcW w:w="9889" w:type="dxa"/>
            <w:shd w:val="clear" w:color="auto" w:fill="FFFFFF"/>
          </w:tcPr>
          <w:p w14:paraId="4B37817B" w14:textId="77777777" w:rsidR="009244F6" w:rsidRPr="00147E17" w:rsidRDefault="00524451" w:rsidP="009244F6">
            <w:pPr>
              <w:rPr>
                <w:rFonts w:ascii="Arial" w:hAnsi="Arial" w:cs="Arial"/>
              </w:rPr>
            </w:pPr>
            <w:r w:rsidRPr="00147E17">
              <w:rPr>
                <w:rFonts w:ascii="Arial" w:hAnsi="Arial" w:cs="Arial"/>
              </w:rPr>
              <w:t xml:space="preserve">The project </w:t>
            </w:r>
            <w:r w:rsidR="00E1200B" w:rsidRPr="00147E17">
              <w:rPr>
                <w:rFonts w:ascii="Arial" w:hAnsi="Arial" w:cs="Arial"/>
              </w:rPr>
              <w:t xml:space="preserve">can evidence </w:t>
            </w:r>
            <w:r w:rsidR="009244F6" w:rsidRPr="00147E17">
              <w:rPr>
                <w:rFonts w:ascii="Arial" w:hAnsi="Arial" w:cs="Arial"/>
              </w:rPr>
              <w:t xml:space="preserve">the </w:t>
            </w:r>
            <w:r w:rsidRPr="00147E17">
              <w:rPr>
                <w:rFonts w:ascii="Arial" w:hAnsi="Arial" w:cs="Arial"/>
              </w:rPr>
              <w:t>par</w:t>
            </w:r>
            <w:r w:rsidR="001F104F" w:rsidRPr="00147E17">
              <w:rPr>
                <w:rFonts w:ascii="Arial" w:hAnsi="Arial" w:cs="Arial"/>
              </w:rPr>
              <w:t xml:space="preserve">tners’ experience of working </w:t>
            </w:r>
            <w:r w:rsidR="009244F6" w:rsidRPr="00147E17">
              <w:rPr>
                <w:rFonts w:ascii="Arial" w:hAnsi="Arial" w:cs="Arial"/>
              </w:rPr>
              <w:t xml:space="preserve">on economic development programmes, </w:t>
            </w:r>
            <w:r w:rsidRPr="00147E17">
              <w:rPr>
                <w:rFonts w:ascii="Arial" w:hAnsi="Arial" w:cs="Arial"/>
              </w:rPr>
              <w:t xml:space="preserve">collaborative RD&amp;I, servicing customer needs and delivering timely solutions. Partners </w:t>
            </w:r>
            <w:r w:rsidR="009244F6" w:rsidRPr="00147E17">
              <w:rPr>
                <w:rFonts w:ascii="Arial" w:hAnsi="Arial" w:cs="Arial"/>
              </w:rPr>
              <w:t xml:space="preserve">have quite </w:t>
            </w:r>
            <w:r w:rsidRPr="00147E17">
              <w:rPr>
                <w:rFonts w:ascii="Arial" w:hAnsi="Arial" w:cs="Arial"/>
              </w:rPr>
              <w:t xml:space="preserve">specific </w:t>
            </w:r>
            <w:r w:rsidR="00E1200B" w:rsidRPr="00147E17">
              <w:rPr>
                <w:rFonts w:ascii="Arial" w:hAnsi="Arial" w:cs="Arial"/>
              </w:rPr>
              <w:t xml:space="preserve">and relevant </w:t>
            </w:r>
            <w:r w:rsidRPr="00147E17">
              <w:rPr>
                <w:rFonts w:ascii="Arial" w:hAnsi="Arial" w:cs="Arial"/>
              </w:rPr>
              <w:t>experience</w:t>
            </w:r>
            <w:r w:rsidR="009244F6" w:rsidRPr="00147E17">
              <w:rPr>
                <w:rFonts w:ascii="Arial" w:hAnsi="Arial" w:cs="Arial"/>
              </w:rPr>
              <w:t>s:</w:t>
            </w:r>
            <w:r w:rsidRPr="00147E17">
              <w:rPr>
                <w:rFonts w:ascii="Arial" w:hAnsi="Arial" w:cs="Arial"/>
              </w:rPr>
              <w:t xml:space="preserve"> </w:t>
            </w:r>
          </w:p>
          <w:p w14:paraId="2B6F25F9" w14:textId="77777777" w:rsidR="001F104F" w:rsidRPr="00147E17" w:rsidRDefault="001F104F" w:rsidP="009244F6">
            <w:pPr>
              <w:rPr>
                <w:rFonts w:ascii="Arial" w:hAnsi="Arial" w:cs="Arial"/>
              </w:rPr>
            </w:pPr>
          </w:p>
          <w:p w14:paraId="62109693" w14:textId="5AE396AB" w:rsidR="009244F6" w:rsidRPr="00147E17" w:rsidRDefault="00325C83" w:rsidP="003154EA">
            <w:pPr>
              <w:pStyle w:val="ListParagraph"/>
              <w:numPr>
                <w:ilvl w:val="0"/>
                <w:numId w:val="34"/>
              </w:numPr>
              <w:rPr>
                <w:rFonts w:ascii="Arial" w:hAnsi="Arial" w:cs="Arial"/>
              </w:rPr>
            </w:pPr>
            <w:r w:rsidRPr="00147E17">
              <w:rPr>
                <w:rFonts w:ascii="Arial" w:hAnsi="Arial" w:cs="Arial"/>
              </w:rPr>
              <w:t xml:space="preserve"> PRIMaRE, a £12M marine renewable economic development programme funded under Convergence through P</w:t>
            </w:r>
            <w:r w:rsidR="00625BFB">
              <w:rPr>
                <w:rFonts w:ascii="Arial" w:hAnsi="Arial" w:cs="Arial"/>
              </w:rPr>
              <w:t>U</w:t>
            </w:r>
            <w:r w:rsidRPr="00147E17">
              <w:rPr>
                <w:rFonts w:ascii="Arial" w:hAnsi="Arial" w:cs="Arial"/>
              </w:rPr>
              <w:t xml:space="preserve"> and </w:t>
            </w:r>
            <w:r w:rsidR="00625BFB">
              <w:rPr>
                <w:rFonts w:ascii="Arial" w:hAnsi="Arial" w:cs="Arial"/>
              </w:rPr>
              <w:t>UNEXE</w:t>
            </w:r>
            <w:r w:rsidRPr="00147E17">
              <w:rPr>
                <w:rFonts w:ascii="Arial" w:hAnsi="Arial" w:cs="Arial"/>
              </w:rPr>
              <w:t xml:space="preserve"> which successfully delivered its ERDF targets</w:t>
            </w:r>
            <w:r w:rsidR="009244F6" w:rsidRPr="00147E17">
              <w:rPr>
                <w:rFonts w:ascii="Arial" w:hAnsi="Arial" w:cs="Arial"/>
              </w:rPr>
              <w:t xml:space="preserve"> and outputs</w:t>
            </w:r>
            <w:r w:rsidRPr="00147E17">
              <w:rPr>
                <w:rFonts w:ascii="Arial" w:hAnsi="Arial" w:cs="Arial"/>
              </w:rPr>
              <w:t>,</w:t>
            </w:r>
            <w:r w:rsidR="001F104F" w:rsidRPr="00147E17">
              <w:rPr>
                <w:rFonts w:ascii="Arial" w:hAnsi="Arial" w:cs="Arial"/>
              </w:rPr>
              <w:t xml:space="preserve"> and an assortment of business technology centres in areas such as marine technology, additive layer manufacturing, and alternative materials;   </w:t>
            </w:r>
            <w:r w:rsidRPr="00147E17">
              <w:rPr>
                <w:rFonts w:ascii="Arial" w:hAnsi="Arial" w:cs="Arial"/>
              </w:rPr>
              <w:t xml:space="preserve"> </w:t>
            </w:r>
          </w:p>
          <w:p w14:paraId="316D6C6E" w14:textId="77777777" w:rsidR="009244F6" w:rsidRPr="00147E17" w:rsidRDefault="009244F6" w:rsidP="003154EA">
            <w:pPr>
              <w:pStyle w:val="ListParagraph"/>
              <w:numPr>
                <w:ilvl w:val="0"/>
                <w:numId w:val="34"/>
              </w:numPr>
              <w:rPr>
                <w:rFonts w:ascii="Arial" w:hAnsi="Arial" w:cs="Arial"/>
              </w:rPr>
            </w:pPr>
            <w:r w:rsidRPr="00147E17">
              <w:rPr>
                <w:rFonts w:ascii="Arial" w:hAnsi="Arial" w:cs="Arial"/>
              </w:rPr>
              <w:t xml:space="preserve">CMN’s RGF business support programmes </w:t>
            </w:r>
            <w:r w:rsidR="00524451" w:rsidRPr="00147E17">
              <w:rPr>
                <w:rFonts w:ascii="Arial" w:hAnsi="Arial" w:cs="Arial"/>
              </w:rPr>
              <w:t xml:space="preserve">designing innovation support for micro and small businesses </w:t>
            </w:r>
            <w:r w:rsidRPr="00147E17">
              <w:rPr>
                <w:rFonts w:ascii="Arial" w:hAnsi="Arial" w:cs="Arial"/>
              </w:rPr>
              <w:t>through small grants to assist business in</w:t>
            </w:r>
            <w:r w:rsidR="001F104F" w:rsidRPr="00147E17">
              <w:rPr>
                <w:rFonts w:ascii="Arial" w:hAnsi="Arial" w:cs="Arial"/>
              </w:rPr>
              <w:t>vestment to improve facilities;</w:t>
            </w:r>
            <w:r w:rsidRPr="00147E17">
              <w:rPr>
                <w:rFonts w:ascii="Arial" w:hAnsi="Arial" w:cs="Arial"/>
              </w:rPr>
              <w:t xml:space="preserve"> </w:t>
            </w:r>
          </w:p>
          <w:p w14:paraId="4DE5886F" w14:textId="1C77521B" w:rsidR="009244F6" w:rsidRPr="00CE6E39" w:rsidRDefault="00524451" w:rsidP="003154EA">
            <w:pPr>
              <w:pStyle w:val="ListParagraph"/>
              <w:numPr>
                <w:ilvl w:val="0"/>
                <w:numId w:val="34"/>
              </w:numPr>
              <w:rPr>
                <w:rFonts w:ascii="Arial" w:hAnsi="Arial" w:cs="Arial"/>
              </w:rPr>
            </w:pPr>
            <w:r w:rsidRPr="00147E17">
              <w:rPr>
                <w:rFonts w:ascii="Arial" w:hAnsi="Arial" w:cs="Arial"/>
              </w:rPr>
              <w:t>through Cornwall College</w:t>
            </w:r>
            <w:r w:rsidR="009244F6" w:rsidRPr="00147E17">
              <w:rPr>
                <w:rFonts w:ascii="Arial" w:hAnsi="Arial" w:cs="Arial"/>
              </w:rPr>
              <w:t>’</w:t>
            </w:r>
            <w:r w:rsidRPr="00147E17">
              <w:rPr>
                <w:rFonts w:ascii="Arial" w:hAnsi="Arial" w:cs="Arial"/>
              </w:rPr>
              <w:t xml:space="preserve">s </w:t>
            </w:r>
            <w:r w:rsidR="009244F6" w:rsidRPr="00147E17">
              <w:rPr>
                <w:rFonts w:ascii="Arial" w:hAnsi="Arial" w:cs="Arial"/>
              </w:rPr>
              <w:t>ERDF supported placement activities</w:t>
            </w:r>
            <w:r w:rsidRPr="00147E17">
              <w:rPr>
                <w:rFonts w:ascii="Arial" w:hAnsi="Arial" w:cs="Arial"/>
              </w:rPr>
              <w:t>,</w:t>
            </w:r>
            <w:r w:rsidR="009244F6" w:rsidRPr="00147E17">
              <w:rPr>
                <w:rFonts w:ascii="Arial" w:hAnsi="Arial" w:cs="Arial"/>
              </w:rPr>
              <w:t xml:space="preserve"> and links to start </w:t>
            </w:r>
            <w:r w:rsidR="0046396A">
              <w:rPr>
                <w:rFonts w:ascii="Arial" w:hAnsi="Arial" w:cs="Arial"/>
              </w:rPr>
              <w:t xml:space="preserve">      </w:t>
            </w:r>
            <w:r w:rsidR="009244F6" w:rsidRPr="00CE6E39">
              <w:rPr>
                <w:rFonts w:ascii="Arial" w:hAnsi="Arial" w:cs="Arial"/>
              </w:rPr>
              <w:t>up and business support</w:t>
            </w:r>
            <w:r w:rsidR="00E1200B" w:rsidRPr="00CE6E39">
              <w:rPr>
                <w:rFonts w:ascii="Arial" w:hAnsi="Arial" w:cs="Arial"/>
              </w:rPr>
              <w:t xml:space="preserve"> initiative</w:t>
            </w:r>
            <w:r w:rsidR="001F104F" w:rsidRPr="00CE6E39">
              <w:rPr>
                <w:rFonts w:ascii="Arial" w:hAnsi="Arial" w:cs="Arial"/>
              </w:rPr>
              <w:t>s;</w:t>
            </w:r>
            <w:r w:rsidR="009244F6" w:rsidRPr="00CE6E39">
              <w:rPr>
                <w:rFonts w:ascii="Arial" w:hAnsi="Arial" w:cs="Arial"/>
              </w:rPr>
              <w:t xml:space="preserve"> </w:t>
            </w:r>
            <w:r w:rsidRPr="00CE6E39">
              <w:rPr>
                <w:rFonts w:ascii="Arial" w:hAnsi="Arial" w:cs="Arial"/>
              </w:rPr>
              <w:t xml:space="preserve"> </w:t>
            </w:r>
          </w:p>
          <w:p w14:paraId="79AFE74F" w14:textId="77777777" w:rsidR="00C74C32" w:rsidRPr="00CE6E39" w:rsidRDefault="00524451" w:rsidP="003154EA">
            <w:pPr>
              <w:pStyle w:val="ListParagraph"/>
              <w:numPr>
                <w:ilvl w:val="0"/>
                <w:numId w:val="34"/>
              </w:numPr>
              <w:rPr>
                <w:rFonts w:ascii="Arial" w:hAnsi="Arial" w:cs="Arial"/>
              </w:rPr>
            </w:pPr>
            <w:r w:rsidRPr="00CE6E39">
              <w:rPr>
                <w:rFonts w:ascii="Arial" w:hAnsi="Arial" w:cs="Arial"/>
              </w:rPr>
              <w:t>introducing and managing robust, ERDF comp</w:t>
            </w:r>
            <w:r w:rsidR="001F104F" w:rsidRPr="00CE6E39">
              <w:rPr>
                <w:rFonts w:ascii="Arial" w:hAnsi="Arial" w:cs="Arial"/>
              </w:rPr>
              <w:t>liant business challenge funds through CDC;</w:t>
            </w:r>
            <w:r w:rsidRPr="00CE6E39">
              <w:rPr>
                <w:rFonts w:ascii="Arial" w:hAnsi="Arial" w:cs="Arial"/>
              </w:rPr>
              <w:t xml:space="preserve"> and</w:t>
            </w:r>
          </w:p>
          <w:p w14:paraId="6C49AB7F" w14:textId="77777777" w:rsidR="001F104F" w:rsidRPr="00CE6E39" w:rsidRDefault="001F104F" w:rsidP="003154EA">
            <w:pPr>
              <w:pStyle w:val="ListParagraph"/>
              <w:numPr>
                <w:ilvl w:val="0"/>
                <w:numId w:val="34"/>
              </w:numPr>
              <w:rPr>
                <w:rFonts w:ascii="Arial" w:hAnsi="Arial" w:cs="Arial"/>
              </w:rPr>
            </w:pPr>
            <w:r w:rsidRPr="00CE6E39">
              <w:rPr>
                <w:rFonts w:ascii="Arial" w:hAnsi="Arial" w:cs="Arial"/>
              </w:rPr>
              <w:t>OREC’s role as a facilitator of integrated RD&amp;I activities at a national level building on a range of UK and European programmes.</w:t>
            </w:r>
          </w:p>
          <w:p w14:paraId="61451342" w14:textId="77777777" w:rsidR="001F104F" w:rsidRPr="00CE6E39" w:rsidRDefault="001F104F" w:rsidP="001F104F">
            <w:pPr>
              <w:pStyle w:val="ListParagraph"/>
              <w:ind w:left="1080"/>
              <w:rPr>
                <w:rFonts w:ascii="Arial" w:hAnsi="Arial" w:cs="Arial"/>
              </w:rPr>
            </w:pPr>
          </w:p>
          <w:p w14:paraId="3200A903" w14:textId="77777777" w:rsidR="009244F6" w:rsidRPr="00CE6E39" w:rsidRDefault="00E1200B" w:rsidP="001F104F">
            <w:pPr>
              <w:rPr>
                <w:rFonts w:ascii="Arial" w:hAnsi="Arial" w:cs="Arial"/>
                <w:sz w:val="24"/>
                <w:szCs w:val="24"/>
              </w:rPr>
            </w:pPr>
            <w:r w:rsidRPr="00CE6E39">
              <w:rPr>
                <w:rFonts w:ascii="Arial" w:hAnsi="Arial" w:cs="Arial"/>
                <w:sz w:val="24"/>
                <w:szCs w:val="24"/>
              </w:rPr>
              <w:t>This project brings this expertise and experience together in a unique and coordinated way so that a wide range of businesses can be supported</w:t>
            </w:r>
            <w:r w:rsidR="001F104F" w:rsidRPr="00CE6E39">
              <w:rPr>
                <w:rFonts w:ascii="Arial" w:hAnsi="Arial" w:cs="Arial"/>
                <w:sz w:val="24"/>
                <w:szCs w:val="24"/>
              </w:rPr>
              <w:t xml:space="preserve"> with carefully constituted, evidence based solutions</w:t>
            </w:r>
            <w:r w:rsidRPr="00CE6E39">
              <w:rPr>
                <w:rFonts w:ascii="Arial" w:hAnsi="Arial" w:cs="Arial"/>
                <w:sz w:val="24"/>
                <w:szCs w:val="24"/>
              </w:rPr>
              <w:t xml:space="preserve">. </w:t>
            </w:r>
            <w:r w:rsidR="001F104F" w:rsidRPr="00CE6E39">
              <w:rPr>
                <w:rFonts w:ascii="Arial" w:hAnsi="Arial" w:cs="Arial"/>
                <w:sz w:val="24"/>
                <w:szCs w:val="24"/>
              </w:rPr>
              <w:t>For example, t</w:t>
            </w:r>
            <w:r w:rsidRPr="00CE6E39">
              <w:rPr>
                <w:rFonts w:ascii="Arial" w:hAnsi="Arial" w:cs="Arial"/>
                <w:sz w:val="24"/>
                <w:szCs w:val="24"/>
              </w:rPr>
              <w:t xml:space="preserve">he partners understand </w:t>
            </w:r>
            <w:r w:rsidR="001F104F" w:rsidRPr="00CE6E39">
              <w:rPr>
                <w:rFonts w:ascii="Arial" w:hAnsi="Arial" w:cs="Arial"/>
                <w:sz w:val="24"/>
                <w:szCs w:val="24"/>
              </w:rPr>
              <w:t xml:space="preserve">the sector’s </w:t>
            </w:r>
            <w:r w:rsidRPr="00CE6E39">
              <w:rPr>
                <w:rFonts w:ascii="Arial" w:hAnsi="Arial" w:cs="Arial"/>
                <w:sz w:val="24"/>
                <w:szCs w:val="24"/>
              </w:rPr>
              <w:t>supply chains in the region and will strengthen</w:t>
            </w:r>
            <w:r w:rsidR="001F104F" w:rsidRPr="00CE6E39">
              <w:rPr>
                <w:rFonts w:ascii="Arial" w:hAnsi="Arial" w:cs="Arial"/>
                <w:sz w:val="24"/>
                <w:szCs w:val="24"/>
              </w:rPr>
              <w:t xml:space="preserve"> these existing relations</w:t>
            </w:r>
            <w:r w:rsidRPr="00CE6E39">
              <w:rPr>
                <w:rFonts w:ascii="Arial" w:hAnsi="Arial" w:cs="Arial"/>
                <w:sz w:val="24"/>
                <w:szCs w:val="24"/>
              </w:rPr>
              <w:t xml:space="preserve"> by facilitating </w:t>
            </w:r>
            <w:r w:rsidR="001F104F" w:rsidRPr="00CE6E39">
              <w:rPr>
                <w:rFonts w:ascii="Arial" w:hAnsi="Arial" w:cs="Arial"/>
                <w:sz w:val="24"/>
                <w:szCs w:val="24"/>
              </w:rPr>
              <w:t>interaction around innovation</w:t>
            </w:r>
            <w:r w:rsidRPr="00CE6E39">
              <w:rPr>
                <w:rFonts w:ascii="Arial" w:hAnsi="Arial" w:cs="Arial"/>
                <w:sz w:val="24"/>
                <w:szCs w:val="24"/>
              </w:rPr>
              <w:t xml:space="preserve"> themes between businesses</w:t>
            </w:r>
            <w:r w:rsidR="001F104F" w:rsidRPr="00CE6E39">
              <w:rPr>
                <w:rFonts w:ascii="Arial" w:hAnsi="Arial" w:cs="Arial"/>
                <w:sz w:val="24"/>
                <w:szCs w:val="24"/>
              </w:rPr>
              <w:t>, encouraging participation in RD&amp;I.</w:t>
            </w:r>
          </w:p>
          <w:p w14:paraId="5E60B05B" w14:textId="77777777" w:rsidR="001F104F" w:rsidRPr="00147E17" w:rsidRDefault="001F104F" w:rsidP="001F104F">
            <w:pPr>
              <w:rPr>
                <w:rFonts w:ascii="Arial" w:hAnsi="Arial" w:cs="Arial"/>
              </w:rPr>
            </w:pPr>
          </w:p>
          <w:p w14:paraId="3E5A6BD9" w14:textId="77777777" w:rsidR="001F104F" w:rsidRPr="00147E17" w:rsidRDefault="001F104F" w:rsidP="001F104F">
            <w:pPr>
              <w:rPr>
                <w:rFonts w:ascii="Arial" w:hAnsi="Arial" w:cs="Arial"/>
              </w:rPr>
            </w:pPr>
          </w:p>
        </w:tc>
      </w:tr>
      <w:tr w:rsidR="00183FD1" w:rsidRPr="00A00FC4" w14:paraId="0E6AA942" w14:textId="77777777" w:rsidTr="000D3A5B">
        <w:trPr>
          <w:trHeight w:val="323"/>
        </w:trPr>
        <w:tc>
          <w:tcPr>
            <w:tcW w:w="9889" w:type="dxa"/>
            <w:shd w:val="clear" w:color="auto" w:fill="auto"/>
          </w:tcPr>
          <w:p w14:paraId="42FA10FE" w14:textId="77777777" w:rsidR="00183FD1" w:rsidRPr="00A00FC4" w:rsidRDefault="00E35D84" w:rsidP="00E83CE6">
            <w:pPr>
              <w:rPr>
                <w:rFonts w:ascii="Arial" w:hAnsi="Arial" w:cs="Arial"/>
              </w:rPr>
            </w:pPr>
            <w:r>
              <w:rPr>
                <w:rFonts w:ascii="Arial" w:hAnsi="Arial" w:cs="Arial"/>
              </w:rPr>
              <w:lastRenderedPageBreak/>
              <w:t>3.12</w:t>
            </w:r>
            <w:r w:rsidR="00183FD1" w:rsidRPr="00A00FC4">
              <w:rPr>
                <w:rFonts w:ascii="Arial" w:hAnsi="Arial" w:cs="Arial"/>
              </w:rPr>
              <w:t xml:space="preserve"> Need for the project within the market – </w:t>
            </w:r>
            <w:r w:rsidR="00866EA1">
              <w:rPr>
                <w:rFonts w:ascii="Arial" w:hAnsi="Arial" w:cs="Arial"/>
              </w:rPr>
              <w:t>European Regional Development Fund o</w:t>
            </w:r>
            <w:r w:rsidR="00866EA1" w:rsidRPr="00A00FC4">
              <w:rPr>
                <w:rFonts w:ascii="Arial" w:hAnsi="Arial" w:cs="Arial"/>
              </w:rPr>
              <w:t>nly</w:t>
            </w:r>
            <w:r w:rsidR="00183FD1" w:rsidRPr="00A00FC4">
              <w:rPr>
                <w:rFonts w:ascii="Arial" w:hAnsi="Arial" w:cs="Arial"/>
              </w:rPr>
              <w:t xml:space="preserve"> – please describe the market failure(s) that your project will address. Please</w:t>
            </w:r>
            <w:r w:rsidR="00183FD1">
              <w:rPr>
                <w:rFonts w:ascii="Arial" w:hAnsi="Arial" w:cs="Arial"/>
              </w:rPr>
              <w:t xml:space="preserve"> provide</w:t>
            </w:r>
            <w:r w:rsidR="00183FD1" w:rsidRPr="00A00FC4">
              <w:rPr>
                <w:rFonts w:ascii="Arial" w:hAnsi="Arial" w:cs="Arial"/>
              </w:rPr>
              <w:t xml:space="preserve"> relevant evidence and research to support your case.</w:t>
            </w:r>
          </w:p>
        </w:tc>
      </w:tr>
      <w:tr w:rsidR="00183FD1" w:rsidRPr="00A00FC4" w14:paraId="73C8053E" w14:textId="77777777" w:rsidTr="00D71928">
        <w:trPr>
          <w:trHeight w:val="323"/>
        </w:trPr>
        <w:tc>
          <w:tcPr>
            <w:tcW w:w="9889" w:type="dxa"/>
            <w:shd w:val="clear" w:color="auto" w:fill="auto"/>
          </w:tcPr>
          <w:p w14:paraId="72A5D75B" w14:textId="3CE416E1" w:rsidR="00600842" w:rsidRPr="00CE6E39" w:rsidRDefault="00600842" w:rsidP="00600842">
            <w:pPr>
              <w:rPr>
                <w:rFonts w:ascii="Arial" w:hAnsi="Arial" w:cs="Arial"/>
                <w:bCs/>
                <w:sz w:val="24"/>
                <w:szCs w:val="24"/>
              </w:rPr>
            </w:pPr>
            <w:r w:rsidRPr="00CE6E39">
              <w:rPr>
                <w:rFonts w:ascii="Arial" w:hAnsi="Arial" w:cs="Arial"/>
                <w:bCs/>
                <w:sz w:val="24"/>
                <w:szCs w:val="24"/>
              </w:rPr>
              <w:t xml:space="preserve">The project responds to the need for marine technology RD&amp;I support identified in the Cornwall and the Isles of Scilly Local Enterprise Partnership (LEP) </w:t>
            </w:r>
          </w:p>
          <w:p w14:paraId="5F43B7AA" w14:textId="7BAA1D5D" w:rsidR="00600842" w:rsidRPr="00CE6E39" w:rsidRDefault="00600842" w:rsidP="00600842">
            <w:pPr>
              <w:rPr>
                <w:rFonts w:ascii="Arial" w:hAnsi="Arial" w:cs="Arial"/>
                <w:bCs/>
                <w:sz w:val="24"/>
                <w:szCs w:val="24"/>
              </w:rPr>
            </w:pPr>
            <w:r w:rsidRPr="00CE6E39">
              <w:rPr>
                <w:rFonts w:ascii="Arial" w:hAnsi="Arial" w:cs="Arial"/>
                <w:bCs/>
                <w:sz w:val="24"/>
                <w:szCs w:val="24"/>
              </w:rPr>
              <w:t>R&amp;D&amp;I Delivery Framework for 2014 - 2020 European Programme and its supporting evidence base document. This highlights a need for RD&amp;I activities that consolidate and build upon existing sectoral assets as well as address the opportunities and challenges for existing networks and the research base to exploit natural assets and engage the existing core of relevant business activity to address m</w:t>
            </w:r>
            <w:r w:rsidR="00625BFB" w:rsidRPr="00CE6E39">
              <w:rPr>
                <w:rFonts w:ascii="Arial" w:hAnsi="Arial" w:cs="Arial"/>
                <w:bCs/>
                <w:sz w:val="24"/>
                <w:szCs w:val="24"/>
              </w:rPr>
              <w:t>arket failure where C&amp;Io</w:t>
            </w:r>
            <w:r w:rsidRPr="00CE6E39">
              <w:rPr>
                <w:rFonts w:ascii="Arial" w:hAnsi="Arial" w:cs="Arial"/>
                <w:bCs/>
                <w:sz w:val="24"/>
                <w:szCs w:val="24"/>
              </w:rPr>
              <w:t>S firms need to compete with external firms in targeted external markets. In so doing, it will address specific weak points including:</w:t>
            </w:r>
          </w:p>
          <w:p w14:paraId="6A70CA27" w14:textId="77777777" w:rsidR="00600842" w:rsidRPr="00CE6E39" w:rsidRDefault="00600842" w:rsidP="00600842">
            <w:pPr>
              <w:rPr>
                <w:rFonts w:ascii="Arial" w:hAnsi="Arial" w:cs="Arial"/>
                <w:bCs/>
                <w:sz w:val="24"/>
                <w:szCs w:val="24"/>
              </w:rPr>
            </w:pPr>
          </w:p>
          <w:p w14:paraId="7F1BA14F" w14:textId="259F29E0" w:rsidR="00E518BF" w:rsidRPr="00CE6E39" w:rsidRDefault="00E518BF" w:rsidP="003154EA">
            <w:pPr>
              <w:pStyle w:val="ListParagraph"/>
              <w:numPr>
                <w:ilvl w:val="0"/>
                <w:numId w:val="35"/>
              </w:numPr>
              <w:rPr>
                <w:rFonts w:ascii="Arial" w:hAnsi="Arial" w:cs="Arial"/>
                <w:bCs/>
              </w:rPr>
            </w:pPr>
            <w:r w:rsidRPr="00CE6E39">
              <w:rPr>
                <w:rFonts w:ascii="Arial" w:hAnsi="Arial" w:cs="Arial"/>
                <w:bCs/>
              </w:rPr>
              <w:tab/>
            </w:r>
            <w:r w:rsidR="00CE6E39">
              <w:rPr>
                <w:rFonts w:ascii="Arial" w:hAnsi="Arial" w:cs="Arial"/>
                <w:bCs/>
              </w:rPr>
              <w:t xml:space="preserve"> </w:t>
            </w:r>
            <w:r w:rsidR="00600842" w:rsidRPr="00CE6E39">
              <w:rPr>
                <w:rFonts w:ascii="Arial" w:hAnsi="Arial" w:cs="Arial"/>
                <w:bCs/>
              </w:rPr>
              <w:t>Improved supply chain development</w:t>
            </w:r>
          </w:p>
          <w:p w14:paraId="25C20C0E" w14:textId="6616492B" w:rsidR="00E518BF" w:rsidRPr="00CE6E39" w:rsidRDefault="00E518BF" w:rsidP="003154EA">
            <w:pPr>
              <w:pStyle w:val="ListParagraph"/>
              <w:numPr>
                <w:ilvl w:val="0"/>
                <w:numId w:val="35"/>
              </w:numPr>
              <w:rPr>
                <w:rFonts w:ascii="Arial" w:hAnsi="Arial" w:cs="Arial"/>
                <w:bCs/>
              </w:rPr>
            </w:pPr>
            <w:r w:rsidRPr="00CE6E39">
              <w:rPr>
                <w:rFonts w:ascii="Arial" w:hAnsi="Arial" w:cs="Arial"/>
                <w:bCs/>
              </w:rPr>
              <w:tab/>
            </w:r>
            <w:r w:rsidR="00CE6E39">
              <w:rPr>
                <w:rFonts w:ascii="Arial" w:hAnsi="Arial" w:cs="Arial"/>
                <w:bCs/>
              </w:rPr>
              <w:t xml:space="preserve"> </w:t>
            </w:r>
            <w:r w:rsidR="00600842" w:rsidRPr="00CE6E39">
              <w:rPr>
                <w:rFonts w:ascii="Arial" w:hAnsi="Arial" w:cs="Arial"/>
                <w:bCs/>
              </w:rPr>
              <w:t>Stimulating demand for new products</w:t>
            </w:r>
          </w:p>
          <w:p w14:paraId="21123FDA" w14:textId="3E97519E" w:rsidR="00E518BF" w:rsidRPr="00CE6E39" w:rsidRDefault="00CE6E39" w:rsidP="003154EA">
            <w:pPr>
              <w:pStyle w:val="ListParagraph"/>
              <w:numPr>
                <w:ilvl w:val="0"/>
                <w:numId w:val="35"/>
              </w:numPr>
              <w:rPr>
                <w:rFonts w:ascii="Arial" w:hAnsi="Arial" w:cs="Arial"/>
                <w:bCs/>
              </w:rPr>
            </w:pPr>
            <w:r>
              <w:rPr>
                <w:rFonts w:ascii="Arial" w:hAnsi="Arial" w:cs="Arial"/>
                <w:bCs/>
              </w:rPr>
              <w:t xml:space="preserve"> </w:t>
            </w:r>
            <w:r w:rsidR="00600842" w:rsidRPr="00CE6E39">
              <w:rPr>
                <w:rFonts w:ascii="Arial" w:hAnsi="Arial" w:cs="Arial"/>
                <w:bCs/>
              </w:rPr>
              <w:t>Raising awareness of C&amp;I</w:t>
            </w:r>
            <w:r w:rsidR="00FE6215" w:rsidRPr="00CE6E39">
              <w:rPr>
                <w:rFonts w:ascii="Arial" w:hAnsi="Arial" w:cs="Arial"/>
                <w:bCs/>
              </w:rPr>
              <w:t>o</w:t>
            </w:r>
            <w:r w:rsidR="00600842" w:rsidRPr="00CE6E39">
              <w:rPr>
                <w:rFonts w:ascii="Arial" w:hAnsi="Arial" w:cs="Arial"/>
                <w:bCs/>
              </w:rPr>
              <w:t>S businesses to external opportunities and creating</w:t>
            </w:r>
            <w:r>
              <w:rPr>
                <w:rFonts w:ascii="Arial" w:hAnsi="Arial" w:cs="Arial"/>
                <w:bCs/>
              </w:rPr>
              <w:t xml:space="preserve"> </w:t>
            </w:r>
            <w:r w:rsidR="00600842" w:rsidRPr="00CE6E39">
              <w:rPr>
                <w:rFonts w:ascii="Arial" w:hAnsi="Arial" w:cs="Arial"/>
                <w:bCs/>
              </w:rPr>
              <w:t xml:space="preserve"> links to customers or creating access to new markets </w:t>
            </w:r>
          </w:p>
          <w:p w14:paraId="2287A81A" w14:textId="3DE62ECD" w:rsidR="00E518BF" w:rsidRPr="00CE6E39" w:rsidRDefault="00FE6215" w:rsidP="003154EA">
            <w:pPr>
              <w:pStyle w:val="ListParagraph"/>
              <w:numPr>
                <w:ilvl w:val="0"/>
                <w:numId w:val="35"/>
              </w:numPr>
              <w:rPr>
                <w:rFonts w:ascii="Arial" w:hAnsi="Arial" w:cs="Arial"/>
                <w:bCs/>
              </w:rPr>
            </w:pPr>
            <w:r w:rsidRPr="00CE6E39">
              <w:rPr>
                <w:rFonts w:ascii="Arial" w:hAnsi="Arial" w:cs="Arial"/>
                <w:bCs/>
              </w:rPr>
              <w:t>Marketing C&amp;Io</w:t>
            </w:r>
            <w:r w:rsidR="00600842" w:rsidRPr="00CE6E39">
              <w:rPr>
                <w:rFonts w:ascii="Arial" w:hAnsi="Arial" w:cs="Arial"/>
                <w:bCs/>
              </w:rPr>
              <w:t>S products</w:t>
            </w:r>
          </w:p>
          <w:p w14:paraId="6A55C80E" w14:textId="4E22E5C7" w:rsidR="00E518BF" w:rsidRPr="00CE6E39" w:rsidRDefault="00E518BF" w:rsidP="003154EA">
            <w:pPr>
              <w:pStyle w:val="ListParagraph"/>
              <w:numPr>
                <w:ilvl w:val="0"/>
                <w:numId w:val="35"/>
              </w:numPr>
              <w:rPr>
                <w:rFonts w:ascii="Arial" w:hAnsi="Arial" w:cs="Arial"/>
                <w:bCs/>
              </w:rPr>
            </w:pPr>
            <w:r w:rsidRPr="00CE6E39">
              <w:rPr>
                <w:rFonts w:ascii="Arial" w:hAnsi="Arial" w:cs="Arial"/>
                <w:bCs/>
              </w:rPr>
              <w:tab/>
            </w:r>
            <w:r w:rsidR="00CE6E39">
              <w:rPr>
                <w:rFonts w:ascii="Arial" w:hAnsi="Arial" w:cs="Arial"/>
                <w:bCs/>
              </w:rPr>
              <w:t xml:space="preserve"> </w:t>
            </w:r>
            <w:r w:rsidRPr="00CE6E39">
              <w:rPr>
                <w:rFonts w:ascii="Arial" w:hAnsi="Arial" w:cs="Arial"/>
                <w:bCs/>
              </w:rPr>
              <w:t>Attracting inward investment and additional RD&amp;I funding</w:t>
            </w:r>
          </w:p>
          <w:p w14:paraId="3B3BDFCF" w14:textId="2FA40001" w:rsidR="00E518BF" w:rsidRPr="00CE6E39" w:rsidRDefault="00E518BF" w:rsidP="003154EA">
            <w:pPr>
              <w:pStyle w:val="ListParagraph"/>
              <w:numPr>
                <w:ilvl w:val="0"/>
                <w:numId w:val="35"/>
              </w:numPr>
              <w:rPr>
                <w:rFonts w:ascii="Arial" w:hAnsi="Arial" w:cs="Arial"/>
                <w:bCs/>
              </w:rPr>
            </w:pPr>
            <w:r w:rsidRPr="00CE6E39">
              <w:rPr>
                <w:rFonts w:ascii="Arial" w:hAnsi="Arial" w:cs="Arial"/>
                <w:bCs/>
              </w:rPr>
              <w:t>Ensuring initial access to finance to support commercialisation</w:t>
            </w:r>
          </w:p>
          <w:p w14:paraId="0AD3C4F6" w14:textId="77777777" w:rsidR="00E518BF" w:rsidRPr="00CE6E39" w:rsidRDefault="00E518BF" w:rsidP="003154EA">
            <w:pPr>
              <w:pStyle w:val="ListParagraph"/>
              <w:numPr>
                <w:ilvl w:val="0"/>
                <w:numId w:val="35"/>
              </w:numPr>
              <w:rPr>
                <w:rFonts w:ascii="Arial" w:hAnsi="Arial" w:cs="Arial"/>
                <w:bCs/>
              </w:rPr>
            </w:pPr>
            <w:r w:rsidRPr="00CE6E39">
              <w:rPr>
                <w:rFonts w:ascii="Arial" w:hAnsi="Arial" w:cs="Arial"/>
                <w:bCs/>
              </w:rPr>
              <w:t>Working with businesses to identify opportunities</w:t>
            </w:r>
          </w:p>
          <w:p w14:paraId="4B6C7794" w14:textId="1EEC220D" w:rsidR="00E518BF" w:rsidRPr="00CE6E39" w:rsidRDefault="00E518BF" w:rsidP="003154EA">
            <w:pPr>
              <w:pStyle w:val="ListParagraph"/>
              <w:numPr>
                <w:ilvl w:val="0"/>
                <w:numId w:val="35"/>
              </w:numPr>
              <w:rPr>
                <w:rFonts w:ascii="Arial" w:hAnsi="Arial" w:cs="Arial"/>
                <w:bCs/>
              </w:rPr>
            </w:pPr>
            <w:r w:rsidRPr="00CE6E39">
              <w:rPr>
                <w:rFonts w:ascii="Arial" w:hAnsi="Arial" w:cs="Arial"/>
                <w:bCs/>
              </w:rPr>
              <w:t>Promoting research, collaboration and co-creation.</w:t>
            </w:r>
          </w:p>
          <w:p w14:paraId="603C6940" w14:textId="77777777" w:rsidR="00E518BF" w:rsidRPr="00CE6E39" w:rsidRDefault="00E518BF">
            <w:pPr>
              <w:rPr>
                <w:rFonts w:ascii="Arial" w:hAnsi="Arial" w:cs="Arial"/>
                <w:bCs/>
                <w:sz w:val="24"/>
                <w:szCs w:val="24"/>
              </w:rPr>
            </w:pPr>
          </w:p>
          <w:p w14:paraId="614E69BC" w14:textId="709CA671" w:rsidR="00E518BF" w:rsidRPr="00CE6E39" w:rsidRDefault="00E518BF">
            <w:pPr>
              <w:rPr>
                <w:rFonts w:ascii="Arial" w:hAnsi="Arial" w:cs="Arial"/>
                <w:bCs/>
                <w:sz w:val="24"/>
                <w:szCs w:val="24"/>
              </w:rPr>
            </w:pPr>
            <w:r w:rsidRPr="00CE6E39">
              <w:rPr>
                <w:rFonts w:ascii="Arial" w:hAnsi="Arial" w:cs="Arial"/>
                <w:bCs/>
                <w:sz w:val="24"/>
                <w:szCs w:val="24"/>
              </w:rPr>
              <w:t>Relevant research to support this project is evidenced in a variety of key strategic documents which focus on the marine technology theme:</w:t>
            </w:r>
          </w:p>
          <w:p w14:paraId="089E95F1" w14:textId="57EE949B" w:rsidR="00E518BF" w:rsidRPr="00CE6E39" w:rsidRDefault="00625BFB" w:rsidP="003154EA">
            <w:pPr>
              <w:pStyle w:val="ListParagraph"/>
              <w:numPr>
                <w:ilvl w:val="0"/>
                <w:numId w:val="36"/>
              </w:numPr>
              <w:rPr>
                <w:rFonts w:ascii="Arial" w:hAnsi="Arial" w:cs="Arial"/>
                <w:bCs/>
              </w:rPr>
            </w:pPr>
            <w:r w:rsidRPr="00CE6E39">
              <w:rPr>
                <w:rFonts w:ascii="Arial" w:hAnsi="Arial" w:cs="Arial"/>
                <w:bCs/>
              </w:rPr>
              <w:tab/>
              <w:t>The C&amp;Io</w:t>
            </w:r>
            <w:r w:rsidR="00E518BF" w:rsidRPr="00CE6E39">
              <w:rPr>
                <w:rFonts w:ascii="Arial" w:hAnsi="Arial" w:cs="Arial"/>
                <w:bCs/>
              </w:rPr>
              <w:t>S LEP published a marine renewable energy roadmap in 2015 which identifies key RD&amp;I pathways both in terms of process but also in terms of specific businesses’ technology needs which the project will address</w:t>
            </w:r>
            <w:r w:rsidRPr="00CE6E39">
              <w:rPr>
                <w:rFonts w:ascii="Arial" w:hAnsi="Arial" w:cs="Arial"/>
                <w:bCs/>
              </w:rPr>
              <w:t>.</w:t>
            </w:r>
          </w:p>
          <w:p w14:paraId="5EA34472" w14:textId="12443A0C" w:rsidR="00E26D98" w:rsidRPr="00CE6E39" w:rsidRDefault="00E518BF" w:rsidP="003154EA">
            <w:pPr>
              <w:pStyle w:val="ListParagraph"/>
              <w:numPr>
                <w:ilvl w:val="0"/>
                <w:numId w:val="36"/>
              </w:numPr>
              <w:rPr>
                <w:rFonts w:ascii="Arial" w:hAnsi="Arial" w:cs="Arial"/>
                <w:bCs/>
              </w:rPr>
            </w:pPr>
            <w:r w:rsidRPr="00CE6E39">
              <w:rPr>
                <w:rFonts w:ascii="Arial" w:hAnsi="Arial" w:cs="Arial"/>
                <w:bCs/>
              </w:rPr>
              <w:tab/>
            </w:r>
            <w:r w:rsidR="00E26D98" w:rsidRPr="00CE6E39">
              <w:rPr>
                <w:rFonts w:ascii="Arial" w:hAnsi="Arial" w:cs="Arial"/>
                <w:bCs/>
              </w:rPr>
              <w:t xml:space="preserve">Lloyd’s Register, Qinetiq and Southampton University conducted a review of global maritime trends to 2030 which forecast key technology drivers in </w:t>
            </w:r>
            <w:r w:rsidR="009B2888" w:rsidRPr="00CE6E39">
              <w:rPr>
                <w:rFonts w:ascii="Arial" w:hAnsi="Arial" w:cs="Arial"/>
                <w:bCs/>
              </w:rPr>
              <w:tab/>
            </w:r>
            <w:r w:rsidR="00E26D98" w:rsidRPr="00CE6E39">
              <w:rPr>
                <w:rFonts w:ascii="Arial" w:hAnsi="Arial" w:cs="Arial"/>
                <w:bCs/>
              </w:rPr>
              <w:t>marine and offshore construction.</w:t>
            </w:r>
          </w:p>
          <w:p w14:paraId="3B2CB337" w14:textId="5CA4D2A7" w:rsidR="00E26D98" w:rsidRPr="00CE6E39" w:rsidRDefault="00E26D98" w:rsidP="003154EA">
            <w:pPr>
              <w:pStyle w:val="ListParagraph"/>
              <w:numPr>
                <w:ilvl w:val="0"/>
                <w:numId w:val="36"/>
              </w:numPr>
              <w:rPr>
                <w:rFonts w:ascii="Arial" w:hAnsi="Arial" w:cs="Arial"/>
                <w:bCs/>
              </w:rPr>
            </w:pPr>
            <w:r w:rsidRPr="00CE6E39">
              <w:rPr>
                <w:rFonts w:ascii="Arial" w:hAnsi="Arial" w:cs="Arial"/>
                <w:bCs/>
              </w:rPr>
              <w:lastRenderedPageBreak/>
              <w:t>The UN Environment Programme conducted an analysis of renewable energy investments, published in 2015 which highlighted the fragility of</w:t>
            </w:r>
            <w:r w:rsidR="00625BFB" w:rsidRPr="00CE6E39">
              <w:rPr>
                <w:rFonts w:ascii="Arial" w:hAnsi="Arial" w:cs="Arial"/>
                <w:bCs/>
              </w:rPr>
              <w:t xml:space="preserve"> </w:t>
            </w:r>
            <w:r w:rsidRPr="00CE6E39">
              <w:rPr>
                <w:rFonts w:ascii="Arial" w:hAnsi="Arial" w:cs="Arial"/>
                <w:bCs/>
              </w:rPr>
              <w:t>investment into the marine energy sec</w:t>
            </w:r>
            <w:r w:rsidR="00625BFB" w:rsidRPr="00CE6E39">
              <w:rPr>
                <w:rFonts w:ascii="Arial" w:hAnsi="Arial" w:cs="Arial"/>
                <w:bCs/>
              </w:rPr>
              <w:t xml:space="preserve">tor and the need for effective </w:t>
            </w:r>
            <w:r w:rsidRPr="00CE6E39">
              <w:rPr>
                <w:rFonts w:ascii="Arial" w:hAnsi="Arial" w:cs="Arial"/>
                <w:bCs/>
              </w:rPr>
              <w:t>R&amp;D support to help attract further private investment.</w:t>
            </w:r>
          </w:p>
          <w:p w14:paraId="20971C5B" w14:textId="4EBD6C12" w:rsidR="00625BFB" w:rsidRPr="00CE6E39" w:rsidRDefault="00E26D98" w:rsidP="003154EA">
            <w:pPr>
              <w:pStyle w:val="ListParagraph"/>
              <w:numPr>
                <w:ilvl w:val="0"/>
                <w:numId w:val="36"/>
              </w:numPr>
              <w:rPr>
                <w:rFonts w:ascii="Arial" w:hAnsi="Arial" w:cs="Arial"/>
                <w:bCs/>
              </w:rPr>
            </w:pPr>
            <w:r w:rsidRPr="00CE6E39">
              <w:rPr>
                <w:rFonts w:ascii="Arial" w:hAnsi="Arial" w:cs="Arial"/>
                <w:bCs/>
              </w:rPr>
              <w:t xml:space="preserve">The </w:t>
            </w:r>
            <w:r w:rsidR="005B75F7" w:rsidRPr="00CE6E39">
              <w:rPr>
                <w:rFonts w:ascii="Arial" w:hAnsi="Arial" w:cs="Arial"/>
                <w:bCs/>
              </w:rPr>
              <w:t>Department</w:t>
            </w:r>
            <w:r w:rsidRPr="00CE6E39">
              <w:rPr>
                <w:rFonts w:ascii="Arial" w:hAnsi="Arial" w:cs="Arial"/>
                <w:bCs/>
              </w:rPr>
              <w:t xml:space="preserve"> of Transport’s Maritime Growth Study: keeping the UK competitive in a global market; Moving Brita</w:t>
            </w:r>
            <w:r w:rsidR="00625BFB" w:rsidRPr="00CE6E39">
              <w:rPr>
                <w:rFonts w:ascii="Arial" w:hAnsi="Arial" w:cs="Arial"/>
                <w:bCs/>
              </w:rPr>
              <w:t>in Ahead states that “</w:t>
            </w:r>
            <w:r w:rsidR="00625BFB" w:rsidRPr="00CE6E39">
              <w:rPr>
                <w:rFonts w:ascii="Arial" w:hAnsi="Arial" w:cs="Arial"/>
                <w:bCs/>
                <w:i/>
              </w:rPr>
              <w:t xml:space="preserve">The </w:t>
            </w:r>
            <w:r w:rsidRPr="00CE6E39">
              <w:rPr>
                <w:rFonts w:ascii="Arial" w:hAnsi="Arial" w:cs="Arial"/>
                <w:bCs/>
                <w:i/>
              </w:rPr>
              <w:t xml:space="preserve">UK is ideally positioned to exploit these </w:t>
            </w:r>
            <w:r w:rsidR="00625BFB" w:rsidRPr="00CE6E39">
              <w:rPr>
                <w:rFonts w:ascii="Arial" w:hAnsi="Arial" w:cs="Arial"/>
                <w:bCs/>
                <w:i/>
              </w:rPr>
              <w:t xml:space="preserve">conditions and drive growth in </w:t>
            </w:r>
            <w:r w:rsidRPr="00CE6E39">
              <w:rPr>
                <w:rFonts w:ascii="Arial" w:hAnsi="Arial" w:cs="Arial"/>
                <w:bCs/>
                <w:i/>
              </w:rPr>
              <w:t>the UK maritime sector. The evid</w:t>
            </w:r>
            <w:r w:rsidR="002917E3" w:rsidRPr="00CE6E39">
              <w:rPr>
                <w:rFonts w:ascii="Arial" w:hAnsi="Arial" w:cs="Arial"/>
                <w:bCs/>
                <w:i/>
              </w:rPr>
              <w:t xml:space="preserve">ence collected during the Study </w:t>
            </w:r>
            <w:r w:rsidRPr="00CE6E39">
              <w:rPr>
                <w:rFonts w:ascii="Arial" w:hAnsi="Arial" w:cs="Arial"/>
                <w:bCs/>
                <w:i/>
              </w:rPr>
              <w:t xml:space="preserve">demonstrates that the UK continues to be seen by the international </w:t>
            </w:r>
            <w:r w:rsidRPr="00CE6E39">
              <w:rPr>
                <w:rFonts w:ascii="Arial" w:hAnsi="Arial" w:cs="Arial"/>
                <w:bCs/>
                <w:i/>
              </w:rPr>
              <w:tab/>
              <w:t>market as a world-leading maritime centre. It also shows that the UK remains highly competitive, particu</w:t>
            </w:r>
            <w:r w:rsidR="00625BFB" w:rsidRPr="00CE6E39">
              <w:rPr>
                <w:rFonts w:ascii="Arial" w:hAnsi="Arial" w:cs="Arial"/>
                <w:bCs/>
                <w:i/>
              </w:rPr>
              <w:t xml:space="preserve">larly in the field of maritime </w:t>
            </w:r>
            <w:r w:rsidRPr="00CE6E39">
              <w:rPr>
                <w:rFonts w:ascii="Arial" w:hAnsi="Arial" w:cs="Arial"/>
                <w:bCs/>
                <w:i/>
              </w:rPr>
              <w:t>business services, maritime education, training and skills and marine manufacturing, engineering and research. The UK maritime cluster’s contribution to the economy is already substantial and, with the right conditions, can be grown further</w:t>
            </w:r>
            <w:r w:rsidRPr="00CE6E39">
              <w:rPr>
                <w:rFonts w:ascii="Arial" w:hAnsi="Arial" w:cs="Arial"/>
                <w:bCs/>
              </w:rPr>
              <w:t>”. It identified innovation, clustering and stability as three themes underpinning the overall health of UK b</w:t>
            </w:r>
            <w:r w:rsidR="003F2838" w:rsidRPr="00CE6E39">
              <w:rPr>
                <w:rFonts w:ascii="Arial" w:hAnsi="Arial" w:cs="Arial"/>
                <w:bCs/>
              </w:rPr>
              <w:t>us</w:t>
            </w:r>
            <w:r w:rsidRPr="00CE6E39">
              <w:rPr>
                <w:rFonts w:ascii="Arial" w:hAnsi="Arial" w:cs="Arial"/>
                <w:bCs/>
              </w:rPr>
              <w:t>inesses</w:t>
            </w:r>
            <w:r w:rsidR="003F2838" w:rsidRPr="00CE6E39">
              <w:rPr>
                <w:rFonts w:ascii="Arial" w:hAnsi="Arial" w:cs="Arial"/>
                <w:bCs/>
              </w:rPr>
              <w:t xml:space="preserve"> and recommended this be strengthened to enable growth with suitable intervention.</w:t>
            </w:r>
          </w:p>
          <w:p w14:paraId="58914F0A" w14:textId="6A31C275" w:rsidR="00E518BF" w:rsidRPr="00CE6E39" w:rsidRDefault="003F2838" w:rsidP="003154EA">
            <w:pPr>
              <w:pStyle w:val="ListParagraph"/>
              <w:numPr>
                <w:ilvl w:val="0"/>
                <w:numId w:val="36"/>
              </w:numPr>
              <w:rPr>
                <w:rFonts w:ascii="Arial" w:hAnsi="Arial" w:cs="Arial"/>
                <w:bCs/>
              </w:rPr>
            </w:pPr>
            <w:r w:rsidRPr="00CE6E39">
              <w:rPr>
                <w:rFonts w:ascii="Arial" w:hAnsi="Arial" w:cs="Arial"/>
                <w:bCs/>
              </w:rPr>
              <w:t>The UK Marine Industries Alliance Te</w:t>
            </w:r>
            <w:r w:rsidR="00625BFB" w:rsidRPr="00CE6E39">
              <w:rPr>
                <w:rFonts w:ascii="Arial" w:hAnsi="Arial" w:cs="Arial"/>
                <w:bCs/>
              </w:rPr>
              <w:t xml:space="preserve">chnology Roadmap 2015 seeks to </w:t>
            </w:r>
            <w:r w:rsidRPr="00CE6E39">
              <w:rPr>
                <w:rFonts w:ascii="Arial" w:hAnsi="Arial" w:cs="Arial"/>
                <w:bCs/>
              </w:rPr>
              <w:t xml:space="preserve">inspire innovation and collaboration as </w:t>
            </w:r>
            <w:r w:rsidR="00625BFB" w:rsidRPr="00CE6E39">
              <w:rPr>
                <w:rFonts w:ascii="Arial" w:hAnsi="Arial" w:cs="Arial"/>
                <w:bCs/>
              </w:rPr>
              <w:t xml:space="preserve">tools which lead to technology </w:t>
            </w:r>
            <w:r w:rsidRPr="00CE6E39">
              <w:rPr>
                <w:rFonts w:ascii="Arial" w:hAnsi="Arial" w:cs="Arial"/>
                <w:bCs/>
              </w:rPr>
              <w:t>developments needed to 2050 and which underpin export growth across a range of marine industry sectors influenced by global trends in green shipping, marine resource extraction, offshore energy developments, and safety and security.</w:t>
            </w:r>
          </w:p>
          <w:p w14:paraId="7D2C10F0" w14:textId="77777777" w:rsidR="00E518BF" w:rsidRPr="00CE6E39" w:rsidRDefault="00E518BF" w:rsidP="00F01974">
            <w:pPr>
              <w:ind w:left="1080"/>
              <w:rPr>
                <w:rFonts w:ascii="Arial" w:hAnsi="Arial" w:cs="Arial"/>
                <w:b/>
                <w:bCs/>
                <w:sz w:val="24"/>
                <w:szCs w:val="24"/>
              </w:rPr>
            </w:pPr>
          </w:p>
          <w:p w14:paraId="2CEBF94F" w14:textId="77777777" w:rsidR="00183FD1" w:rsidRPr="00CE6E39" w:rsidRDefault="00183FD1" w:rsidP="00E83CE6">
            <w:pPr>
              <w:rPr>
                <w:rFonts w:ascii="Arial" w:hAnsi="Arial" w:cs="Arial"/>
                <w:b/>
                <w:sz w:val="24"/>
                <w:szCs w:val="24"/>
              </w:rPr>
            </w:pPr>
          </w:p>
        </w:tc>
      </w:tr>
      <w:tr w:rsidR="00183FD1" w:rsidRPr="00A00FC4" w14:paraId="0D1AA16E" w14:textId="77777777" w:rsidTr="000D3A5B">
        <w:trPr>
          <w:trHeight w:val="323"/>
        </w:trPr>
        <w:tc>
          <w:tcPr>
            <w:tcW w:w="9889" w:type="dxa"/>
            <w:shd w:val="clear" w:color="auto" w:fill="auto"/>
          </w:tcPr>
          <w:p w14:paraId="5B7E088B" w14:textId="77777777" w:rsidR="00183FD1" w:rsidRPr="00A00FC4" w:rsidRDefault="00E35D84" w:rsidP="00E83CE6">
            <w:pPr>
              <w:rPr>
                <w:rFonts w:ascii="Arial" w:hAnsi="Arial" w:cs="Arial"/>
              </w:rPr>
            </w:pPr>
            <w:r>
              <w:rPr>
                <w:rFonts w:ascii="Arial" w:hAnsi="Arial" w:cs="Arial"/>
              </w:rPr>
              <w:lastRenderedPageBreak/>
              <w:t>3.13</w:t>
            </w:r>
            <w:r w:rsidR="00183FD1" w:rsidRPr="00A00FC4">
              <w:rPr>
                <w:rFonts w:ascii="Arial" w:hAnsi="Arial" w:cs="Arial"/>
              </w:rPr>
              <w:t xml:space="preserve"> Demand for the project – </w:t>
            </w:r>
            <w:r w:rsidR="00866EA1">
              <w:rPr>
                <w:rFonts w:ascii="Arial" w:hAnsi="Arial" w:cs="Arial"/>
              </w:rPr>
              <w:t>European Regional Development Fund o</w:t>
            </w:r>
            <w:r w:rsidR="00866EA1" w:rsidRPr="00A00FC4">
              <w:rPr>
                <w:rFonts w:ascii="Arial" w:hAnsi="Arial" w:cs="Arial"/>
              </w:rPr>
              <w:t>nly</w:t>
            </w:r>
            <w:r w:rsidR="00183FD1" w:rsidRPr="00A00FC4">
              <w:rPr>
                <w:rFonts w:ascii="Arial" w:hAnsi="Arial" w:cs="Arial"/>
              </w:rPr>
              <w:t xml:space="preserve"> – please set out the demand for the project; what are the demand projections; how have these been identified?</w:t>
            </w:r>
          </w:p>
        </w:tc>
      </w:tr>
      <w:tr w:rsidR="00183FD1" w:rsidRPr="00A00FC4" w14:paraId="59914C37" w14:textId="77777777" w:rsidTr="00D71928">
        <w:trPr>
          <w:trHeight w:val="323"/>
        </w:trPr>
        <w:tc>
          <w:tcPr>
            <w:tcW w:w="9889" w:type="dxa"/>
            <w:shd w:val="clear" w:color="auto" w:fill="auto"/>
          </w:tcPr>
          <w:p w14:paraId="1F4A2BF3" w14:textId="43E6429B" w:rsidR="009B2888" w:rsidRDefault="009B2888" w:rsidP="00F01974">
            <w:pPr>
              <w:rPr>
                <w:rFonts w:ascii="Arial" w:hAnsi="Arial" w:cs="Arial"/>
              </w:rPr>
            </w:pPr>
            <w:r w:rsidRPr="00F01974">
              <w:rPr>
                <w:rFonts w:ascii="Arial" w:hAnsi="Arial" w:cs="Arial"/>
              </w:rPr>
              <w:t>1.</w:t>
            </w:r>
            <w:r w:rsidR="006074CD" w:rsidRPr="00F01974">
              <w:rPr>
                <w:rFonts w:ascii="Arial" w:hAnsi="Arial" w:cs="Arial"/>
              </w:rPr>
              <w:t>The Evidence base</w:t>
            </w:r>
          </w:p>
          <w:p w14:paraId="2BD5D2CB" w14:textId="77777777" w:rsidR="00CE6E39" w:rsidRPr="00F01974" w:rsidRDefault="00CE6E39" w:rsidP="00F01974">
            <w:pPr>
              <w:rPr>
                <w:rFonts w:ascii="Arial" w:hAnsi="Arial" w:cs="Arial"/>
              </w:rPr>
            </w:pPr>
          </w:p>
          <w:p w14:paraId="1C634920" w14:textId="746974C3" w:rsidR="009B2888" w:rsidRPr="00F01974" w:rsidRDefault="009B2888" w:rsidP="00F01974">
            <w:pPr>
              <w:rPr>
                <w:rFonts w:ascii="Arial" w:hAnsi="Arial" w:cs="Arial"/>
              </w:rPr>
            </w:pPr>
            <w:r w:rsidRPr="00F01974">
              <w:rPr>
                <w:rFonts w:ascii="Arial" w:hAnsi="Arial" w:cs="Arial"/>
              </w:rPr>
              <w:t>In developing an evidence base for its smart specialisation themes, C&amp;IoS LEP consulted widely with businesses regarding which themes were most evident in terms of their growth potential. A</w:t>
            </w:r>
            <w:r w:rsidR="004367E1" w:rsidRPr="00F01974">
              <w:rPr>
                <w:rFonts w:ascii="Arial" w:hAnsi="Arial" w:cs="Arial"/>
              </w:rPr>
              <w:t>MION</w:t>
            </w:r>
            <w:r w:rsidRPr="00F01974">
              <w:rPr>
                <w:rFonts w:ascii="Arial" w:hAnsi="Arial" w:cs="Arial"/>
              </w:rPr>
              <w:t xml:space="preserve"> Consultants set out to provide detailed analysis of this growth potential examining the latent demand for RD&amp;I across smart specialisation themes, the most likely </w:t>
            </w:r>
            <w:r w:rsidR="004367E1" w:rsidRPr="00F01974">
              <w:rPr>
                <w:rFonts w:ascii="Arial" w:hAnsi="Arial" w:cs="Arial"/>
              </w:rPr>
              <w:t xml:space="preserve">opportunities for actions and the net benefit. C&amp;IoS LEP conducted two industry workshops to gather more detail about the specific RD&amp;I requirements: the first, held in February 2014 led </w:t>
            </w:r>
            <w:r w:rsidR="004367E1" w:rsidRPr="00F01974">
              <w:rPr>
                <w:rFonts w:ascii="Arial" w:hAnsi="Arial" w:cs="Arial"/>
              </w:rPr>
              <w:lastRenderedPageBreak/>
              <w:t xml:space="preserve">to the production and publication of a marine renewables roadmap which captured the demand from business for specific technical and infrastructural requirements. A second Workshop, led by AMION in conjunction with industry, and held in July 2014, focussed on the specific recommendations of the roadmap, and other key strategic documents such as </w:t>
            </w:r>
            <w:r w:rsidR="004367E1" w:rsidRPr="00F01974">
              <w:rPr>
                <w:rFonts w:ascii="Arial" w:hAnsi="Arial" w:cs="Arial"/>
                <w:bCs/>
                <w:lang w:val="en"/>
              </w:rPr>
              <w:t>A Future for Maritime Cornwall: The Cornwall Maritime Strategy 2012-2030 to confirm the need for RD&amp;I support within the marine sector.</w:t>
            </w:r>
            <w:r w:rsidR="006B3109" w:rsidRPr="006B3109">
              <w:rPr>
                <w:rFonts w:ascii="Arial" w:hAnsi="Arial" w:cs="Arial"/>
                <w:bCs/>
              </w:rPr>
              <w:t xml:space="preserve"> </w:t>
            </w:r>
            <w:r w:rsidR="006B3109">
              <w:rPr>
                <w:rFonts w:ascii="Arial" w:hAnsi="Arial" w:cs="Arial"/>
                <w:bCs/>
              </w:rPr>
              <w:t xml:space="preserve">The outcomes were all summarised in the </w:t>
            </w:r>
            <w:r w:rsidR="006B3109" w:rsidRPr="006B3109">
              <w:rPr>
                <w:rFonts w:ascii="Arial" w:hAnsi="Arial" w:cs="Arial"/>
                <w:bCs/>
              </w:rPr>
              <w:t>Cornwall and Isles of Scilly Research, Development and Innovation</w:t>
            </w:r>
            <w:r w:rsidR="006B3109" w:rsidRPr="006B3109">
              <w:rPr>
                <w:rFonts w:ascii="Arial" w:hAnsi="Arial" w:cs="Arial"/>
                <w:bCs/>
                <w:i/>
              </w:rPr>
              <w:t xml:space="preserve"> </w:t>
            </w:r>
            <w:r w:rsidR="006B3109" w:rsidRPr="006B3109">
              <w:rPr>
                <w:rFonts w:ascii="Arial" w:hAnsi="Arial" w:cs="Arial"/>
                <w:bCs/>
              </w:rPr>
              <w:t>Evidence Base Report and Cornwall and Isles of Scilly Research and Development and Innovation Framework (both October 2015) which build a set of opportunities based on strategic and economic evidence, the knowledge and strengths of the business and knowledge base, and the assets and facilities designed to support RD&amp;I.</w:t>
            </w:r>
          </w:p>
          <w:p w14:paraId="27F91CC1" w14:textId="77777777" w:rsidR="009B2888" w:rsidRPr="00F01974" w:rsidRDefault="009B2888" w:rsidP="00F01974">
            <w:pPr>
              <w:rPr>
                <w:rFonts w:ascii="Arial" w:hAnsi="Arial" w:cs="Arial"/>
              </w:rPr>
            </w:pPr>
          </w:p>
          <w:p w14:paraId="47896E76" w14:textId="77777777" w:rsidR="00183FD1" w:rsidRPr="00F01974" w:rsidRDefault="004367E1" w:rsidP="00F01974">
            <w:pPr>
              <w:rPr>
                <w:rFonts w:ascii="Arial" w:hAnsi="Arial" w:cs="Arial"/>
              </w:rPr>
            </w:pPr>
            <w:r w:rsidRPr="00F01974">
              <w:rPr>
                <w:rFonts w:ascii="Arial" w:hAnsi="Arial" w:cs="Arial"/>
              </w:rPr>
              <w:t xml:space="preserve">2. Delivery </w:t>
            </w:r>
            <w:r w:rsidR="006074CD" w:rsidRPr="00F01974">
              <w:rPr>
                <w:rFonts w:ascii="Arial" w:hAnsi="Arial" w:cs="Arial"/>
              </w:rPr>
              <w:t>Partner business engagement</w:t>
            </w:r>
          </w:p>
          <w:p w14:paraId="7E5F867F" w14:textId="77777777" w:rsidR="004367E1" w:rsidRPr="00F01974" w:rsidRDefault="004367E1" w:rsidP="00F01974">
            <w:pPr>
              <w:rPr>
                <w:rFonts w:ascii="Arial" w:hAnsi="Arial" w:cs="Arial"/>
              </w:rPr>
            </w:pPr>
          </w:p>
          <w:p w14:paraId="31B7A9FA" w14:textId="544BEF61" w:rsidR="004367E1" w:rsidRDefault="004367E1" w:rsidP="00F01974">
            <w:pPr>
              <w:rPr>
                <w:rFonts w:ascii="Arial" w:hAnsi="Arial" w:cs="Arial"/>
              </w:rPr>
            </w:pPr>
            <w:r>
              <w:rPr>
                <w:rFonts w:ascii="Arial" w:hAnsi="Arial" w:cs="Arial"/>
              </w:rPr>
              <w:t>As the concept behind this application was forming, and external evidence was being gathered and presented by C&amp;IoS LEP, the Delivery Partners also began a detailed market demand assessment</w:t>
            </w:r>
            <w:r w:rsidR="009F456B">
              <w:rPr>
                <w:rFonts w:ascii="Arial" w:hAnsi="Arial" w:cs="Arial"/>
              </w:rPr>
              <w:t xml:space="preserve">. Firstly by holding an industry workshop in March 2014 on the specific nature and activities that businesses would expect from an organisation providing a coordinated approach to RD&amp;I. 30 SMEs attended to discuss the modus operandi and potential benefits a hub approach would bring. At the same time, Delivery Partners were, and are part of a wider Cornwall marine technology business cluster which meets twice a year to discuss a wide range of industry challenges for growth such as research, marketing, and skills development. The organisations involved represent the region’s major marine employers and includes A&amp;P Group, Pendennis Shipyard, Fugro Seacore, Mojo Maritime, and KML. These organisations a) expressed a desire to see a coordinated approach to RD&amp;I as a key driver of future product and market development, and b) expressed a willingness to contribute to strategic discussion in helping to shape future RD&amp;I priorities through a hub approach. </w:t>
            </w:r>
            <w:r w:rsidR="006B3109" w:rsidRPr="006B3109">
              <w:rPr>
                <w:rFonts w:ascii="Arial" w:hAnsi="Arial" w:cs="Arial"/>
              </w:rPr>
              <w:t>Additional (separate) market research was carried out by CMN and the University of Exeter which highlighted opportunities for future RD&amp;I activities across a range of subsectors</w:t>
            </w:r>
            <w:r w:rsidR="006B3109">
              <w:rPr>
                <w:rFonts w:ascii="Arial" w:hAnsi="Arial" w:cs="Arial"/>
                <w:bCs/>
              </w:rPr>
              <w:t xml:space="preserve">. When brought together, it was possible to bring together all the key RD&amp;I demands </w:t>
            </w:r>
            <w:r w:rsidR="006B3109" w:rsidRPr="006B3109">
              <w:rPr>
                <w:rFonts w:ascii="Arial" w:hAnsi="Arial" w:cs="Arial"/>
                <w:bCs/>
              </w:rPr>
              <w:t>into four interconnected, market focussed themes: marine energy, marine manufacturing, maritime operations and marine environmental technologies</w:t>
            </w:r>
            <w:r w:rsidR="006B3109">
              <w:rPr>
                <w:rFonts w:ascii="Arial" w:hAnsi="Arial" w:cs="Arial"/>
                <w:bCs/>
              </w:rPr>
              <w:t>,</w:t>
            </w:r>
            <w:r w:rsidR="006B3109">
              <w:rPr>
                <w:rFonts w:ascii="Arial" w:hAnsi="Arial" w:cs="Arial"/>
              </w:rPr>
              <w:t xml:space="preserve"> and which are captured in the table in section 3.2 above.</w:t>
            </w:r>
          </w:p>
          <w:p w14:paraId="002B3D6D" w14:textId="77777777" w:rsidR="006B3109" w:rsidRDefault="006B3109" w:rsidP="00F01974">
            <w:pPr>
              <w:rPr>
                <w:rFonts w:ascii="Arial" w:hAnsi="Arial" w:cs="Arial"/>
              </w:rPr>
            </w:pPr>
          </w:p>
          <w:p w14:paraId="15E02244" w14:textId="2D26A299" w:rsidR="006B3109" w:rsidRDefault="006B3109" w:rsidP="00F01974">
            <w:pPr>
              <w:rPr>
                <w:rFonts w:ascii="Arial" w:hAnsi="Arial" w:cs="Arial"/>
              </w:rPr>
            </w:pPr>
            <w:r>
              <w:rPr>
                <w:rFonts w:ascii="Arial" w:hAnsi="Arial" w:cs="Arial"/>
              </w:rPr>
              <w:lastRenderedPageBreak/>
              <w:t>The partners are confident that they can deliver specific outputs across these themes and will be both proactive in stimulating demand through the Discovery Room process as well as being able to react to individual SME business development pr</w:t>
            </w:r>
            <w:r w:rsidR="00D71928">
              <w:rPr>
                <w:rFonts w:ascii="Arial" w:hAnsi="Arial" w:cs="Arial"/>
              </w:rPr>
              <w:t>oposals. Demand assessment resul</w:t>
            </w:r>
            <w:r>
              <w:rPr>
                <w:rFonts w:ascii="Arial" w:hAnsi="Arial" w:cs="Arial"/>
              </w:rPr>
              <w:t xml:space="preserve">ted in 66 individual RD&amp;I grants </w:t>
            </w:r>
            <w:r w:rsidR="00D71928">
              <w:rPr>
                <w:rFonts w:ascii="Arial" w:hAnsi="Arial" w:cs="Arial"/>
              </w:rPr>
              <w:t>to be</w:t>
            </w:r>
            <w:r>
              <w:rPr>
                <w:rFonts w:ascii="Arial" w:hAnsi="Arial" w:cs="Arial"/>
              </w:rPr>
              <w:t xml:space="preserve"> provided across a range of scales from £2.5K up to </w:t>
            </w:r>
            <w:r w:rsidR="00D11742">
              <w:rPr>
                <w:rFonts w:ascii="Arial" w:hAnsi="Arial" w:cs="Arial"/>
              </w:rPr>
              <w:t>£175K reflecting the experience of the delivery partners who have engaged in RD&amp;I activities for several years, or who have been involved in grant support activities.</w:t>
            </w:r>
          </w:p>
          <w:p w14:paraId="710B0FEF" w14:textId="77777777" w:rsidR="00D11742" w:rsidRDefault="00D11742" w:rsidP="00F01974">
            <w:pPr>
              <w:rPr>
                <w:rFonts w:ascii="Arial" w:hAnsi="Arial" w:cs="Arial"/>
              </w:rPr>
            </w:pPr>
          </w:p>
          <w:p w14:paraId="54081AF4" w14:textId="0A901E19" w:rsidR="00D11742" w:rsidRPr="00F01974" w:rsidRDefault="00D11742" w:rsidP="00F01974">
            <w:pPr>
              <w:rPr>
                <w:rFonts w:ascii="Arial" w:hAnsi="Arial" w:cs="Arial"/>
              </w:rPr>
            </w:pPr>
            <w:r>
              <w:rPr>
                <w:rFonts w:ascii="Arial" w:hAnsi="Arial" w:cs="Arial"/>
              </w:rPr>
              <w:t xml:space="preserve">As a key region for marine technology, C&amp;IoS is well placed to deliver RD&amp;I; other market demand assessments conducted by the Offshore Renewable Energy Catapult highlighted the need for at least £100M investment to commercially establish offshore wind, and £200M investment to commercially establish wave and tidal energy. The challenge for this </w:t>
            </w:r>
            <w:r w:rsidRPr="00D11742">
              <w:rPr>
                <w:rFonts w:ascii="Arial" w:hAnsi="Arial" w:cs="Arial"/>
              </w:rPr>
              <w:t>project</w:t>
            </w:r>
            <w:r>
              <w:rPr>
                <w:rFonts w:ascii="Arial" w:hAnsi="Arial" w:cs="Arial"/>
              </w:rPr>
              <w:t xml:space="preserve">, is ensuring, not that it meets </w:t>
            </w:r>
            <w:r w:rsidRPr="00D11742">
              <w:rPr>
                <w:rFonts w:ascii="Arial" w:hAnsi="Arial" w:cs="Arial"/>
              </w:rPr>
              <w:t xml:space="preserve">industry demand but that it creates the </w:t>
            </w:r>
            <w:r>
              <w:rPr>
                <w:rFonts w:ascii="Arial" w:hAnsi="Arial" w:cs="Arial"/>
              </w:rPr>
              <w:t>most impact from the demand it can satisfy.</w:t>
            </w:r>
            <w:r w:rsidRPr="00D11742">
              <w:rPr>
                <w:rFonts w:ascii="Arial" w:hAnsi="Arial" w:cs="Arial"/>
              </w:rPr>
              <w:t xml:space="preserve"> </w:t>
            </w:r>
          </w:p>
          <w:p w14:paraId="51AF9FC6" w14:textId="0B8D450D" w:rsidR="004367E1" w:rsidRPr="00F01974" w:rsidRDefault="004367E1" w:rsidP="00F01974">
            <w:pPr>
              <w:rPr>
                <w:rFonts w:ascii="Arial" w:hAnsi="Arial" w:cs="Arial"/>
                <w:b/>
              </w:rPr>
            </w:pPr>
          </w:p>
        </w:tc>
      </w:tr>
    </w:tbl>
    <w:p w14:paraId="3625B94A" w14:textId="77777777" w:rsidR="00183FD1" w:rsidRDefault="00183FD1"/>
    <w:p w14:paraId="60422785" w14:textId="77777777" w:rsidR="00C56532" w:rsidRDefault="00C56532" w:rsidP="00C74C32">
      <w:pPr>
        <w:rPr>
          <w:rFonts w:ascii="Arial" w:hAnsi="Arial" w:cs="Arial"/>
          <w:b/>
          <w:sz w:val="26"/>
          <w:szCs w:val="26"/>
        </w:rPr>
      </w:pPr>
    </w:p>
    <w:p w14:paraId="64F2F8C6" w14:textId="77777777" w:rsidR="00C74C32" w:rsidRDefault="00E35D84" w:rsidP="00C74C32">
      <w:pPr>
        <w:rPr>
          <w:rFonts w:ascii="Arial" w:hAnsi="Arial" w:cs="Arial"/>
          <w:b/>
          <w:sz w:val="26"/>
          <w:szCs w:val="26"/>
        </w:rPr>
      </w:pPr>
      <w:r>
        <w:rPr>
          <w:rFonts w:ascii="Arial" w:hAnsi="Arial" w:cs="Arial"/>
          <w:b/>
          <w:sz w:val="26"/>
          <w:szCs w:val="26"/>
        </w:rPr>
        <w:t>4</w:t>
      </w:r>
      <w:r w:rsidR="00C74C32" w:rsidRPr="00A00FC4">
        <w:rPr>
          <w:rFonts w:ascii="Arial" w:hAnsi="Arial" w:cs="Arial"/>
          <w:b/>
          <w:sz w:val="26"/>
          <w:szCs w:val="26"/>
        </w:rPr>
        <w:t>.0 Project Schedule</w:t>
      </w:r>
      <w:r w:rsidR="00C74C32">
        <w:rPr>
          <w:rFonts w:ascii="Arial" w:hAnsi="Arial" w:cs="Arial"/>
          <w:b/>
          <w:sz w:val="26"/>
          <w:szCs w:val="26"/>
        </w:rPr>
        <w:t xml:space="preserve"> </w:t>
      </w:r>
    </w:p>
    <w:tbl>
      <w:tblPr>
        <w:tblW w:w="47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1418"/>
        <w:gridCol w:w="1536"/>
        <w:gridCol w:w="1644"/>
        <w:gridCol w:w="1418"/>
        <w:gridCol w:w="1536"/>
      </w:tblGrid>
      <w:tr w:rsidR="00C94051" w:rsidRPr="00A00FC4" w14:paraId="42FF3560" w14:textId="77777777" w:rsidTr="009511A1">
        <w:trPr>
          <w:trHeight w:val="397"/>
        </w:trPr>
        <w:tc>
          <w:tcPr>
            <w:tcW w:w="5000" w:type="pct"/>
            <w:gridSpan w:val="6"/>
            <w:tcBorders>
              <w:bottom w:val="single" w:sz="4" w:space="0" w:color="auto"/>
            </w:tcBorders>
            <w:shd w:val="clear" w:color="auto" w:fill="D9D9D9"/>
            <w:vAlign w:val="center"/>
          </w:tcPr>
          <w:p w14:paraId="501C25E0" w14:textId="77777777" w:rsidR="00C94051" w:rsidRPr="00D44A21" w:rsidRDefault="00C94051" w:rsidP="009511A1">
            <w:pPr>
              <w:rPr>
                <w:rFonts w:ascii="Arial" w:hAnsi="Arial" w:cs="Arial"/>
                <w:b/>
                <w:iCs/>
              </w:rPr>
            </w:pPr>
            <w:r w:rsidRPr="00D44A21">
              <w:rPr>
                <w:rFonts w:ascii="Arial" w:hAnsi="Arial" w:cs="Arial"/>
                <w:b/>
                <w:iCs/>
              </w:rPr>
              <w:t>4.1 Key dates and milestones</w:t>
            </w:r>
          </w:p>
          <w:p w14:paraId="62E5E9C6" w14:textId="77777777" w:rsidR="00C94051" w:rsidRPr="00D44A21" w:rsidRDefault="00C94051" w:rsidP="009511A1">
            <w:pPr>
              <w:rPr>
                <w:rFonts w:ascii="Arial" w:hAnsi="Arial" w:cs="Arial"/>
                <w:iCs/>
              </w:rPr>
            </w:pPr>
          </w:p>
          <w:p w14:paraId="2946443F" w14:textId="77777777" w:rsidR="00C94051" w:rsidRDefault="00C94051" w:rsidP="009511A1">
            <w:pPr>
              <w:rPr>
                <w:rFonts w:ascii="Arial" w:hAnsi="Arial" w:cs="Arial"/>
                <w:iCs/>
              </w:rPr>
            </w:pPr>
            <w:r w:rsidRPr="00D44A21">
              <w:rPr>
                <w:rFonts w:ascii="Arial" w:hAnsi="Arial" w:cs="Arial"/>
                <w:iCs/>
              </w:rPr>
              <w:t>Complete the schedule below with the key project milestones for the on-going development and implementation of the project which must include any dates linked to procurement activity and for securing necessary consents e.g. planning permissions, securing budget approval or third party match funding.</w:t>
            </w:r>
          </w:p>
          <w:p w14:paraId="07B4ED45" w14:textId="77777777" w:rsidR="00C94051" w:rsidRDefault="00C94051" w:rsidP="009511A1">
            <w:pPr>
              <w:rPr>
                <w:rFonts w:ascii="Arial" w:hAnsi="Arial" w:cs="Arial"/>
                <w:b/>
                <w:iCs/>
              </w:rPr>
            </w:pPr>
          </w:p>
        </w:tc>
      </w:tr>
      <w:tr w:rsidR="00C94051" w:rsidRPr="00A00FC4" w14:paraId="59711592" w14:textId="77777777" w:rsidTr="0002494E">
        <w:trPr>
          <w:trHeight w:val="397"/>
        </w:trPr>
        <w:tc>
          <w:tcPr>
            <w:tcW w:w="2500" w:type="pct"/>
            <w:gridSpan w:val="3"/>
            <w:tcBorders>
              <w:bottom w:val="single" w:sz="4" w:space="0" w:color="auto"/>
            </w:tcBorders>
            <w:shd w:val="clear" w:color="auto" w:fill="D9D9D9"/>
            <w:vAlign w:val="center"/>
          </w:tcPr>
          <w:p w14:paraId="53AF7E63" w14:textId="77777777" w:rsidR="00C94051" w:rsidRPr="00A00FC4" w:rsidRDefault="00C94051" w:rsidP="009511A1">
            <w:pPr>
              <w:jc w:val="center"/>
              <w:rPr>
                <w:rFonts w:ascii="Arial" w:hAnsi="Arial" w:cs="Arial"/>
                <w:b/>
                <w:iCs/>
              </w:rPr>
            </w:pPr>
            <w:r>
              <w:rPr>
                <w:rFonts w:ascii="Arial" w:hAnsi="Arial" w:cs="Arial"/>
                <w:b/>
                <w:iCs/>
              </w:rPr>
              <w:t>Full proposal</w:t>
            </w:r>
          </w:p>
        </w:tc>
        <w:tc>
          <w:tcPr>
            <w:tcW w:w="2500" w:type="pct"/>
            <w:gridSpan w:val="3"/>
            <w:tcBorders>
              <w:bottom w:val="single" w:sz="4" w:space="0" w:color="auto"/>
            </w:tcBorders>
            <w:shd w:val="clear" w:color="auto" w:fill="D9D9D9"/>
          </w:tcPr>
          <w:p w14:paraId="0E9085FE" w14:textId="77777777" w:rsidR="00C94051" w:rsidRPr="00A00FC4" w:rsidRDefault="00C94051" w:rsidP="009511A1">
            <w:pPr>
              <w:jc w:val="center"/>
              <w:rPr>
                <w:rFonts w:ascii="Arial" w:hAnsi="Arial" w:cs="Arial"/>
                <w:b/>
                <w:iCs/>
              </w:rPr>
            </w:pPr>
            <w:r>
              <w:rPr>
                <w:rFonts w:ascii="Arial" w:hAnsi="Arial" w:cs="Arial"/>
                <w:b/>
                <w:iCs/>
              </w:rPr>
              <w:t>EoI</w:t>
            </w:r>
          </w:p>
        </w:tc>
      </w:tr>
      <w:tr w:rsidR="00C94051" w:rsidRPr="00A00FC4" w14:paraId="6F4A8F4F" w14:textId="77777777" w:rsidTr="0002494E">
        <w:trPr>
          <w:trHeight w:val="397"/>
        </w:trPr>
        <w:tc>
          <w:tcPr>
            <w:tcW w:w="894" w:type="pct"/>
            <w:tcBorders>
              <w:bottom w:val="single" w:sz="4" w:space="0" w:color="auto"/>
            </w:tcBorders>
            <w:shd w:val="clear" w:color="auto" w:fill="D9D9D9"/>
            <w:vAlign w:val="center"/>
          </w:tcPr>
          <w:p w14:paraId="625579FF" w14:textId="77777777" w:rsidR="00C94051" w:rsidRPr="00A00FC4" w:rsidRDefault="00C94051" w:rsidP="009511A1">
            <w:pPr>
              <w:rPr>
                <w:rFonts w:ascii="Arial" w:hAnsi="Arial" w:cs="Arial"/>
                <w:b/>
                <w:iCs/>
              </w:rPr>
            </w:pPr>
            <w:r w:rsidRPr="00A00FC4">
              <w:rPr>
                <w:rFonts w:ascii="Arial" w:hAnsi="Arial" w:cs="Arial"/>
                <w:b/>
                <w:iCs/>
              </w:rPr>
              <w:t>Milestone</w:t>
            </w:r>
          </w:p>
        </w:tc>
        <w:tc>
          <w:tcPr>
            <w:tcW w:w="771" w:type="pct"/>
            <w:tcBorders>
              <w:bottom w:val="single" w:sz="4" w:space="0" w:color="auto"/>
            </w:tcBorders>
            <w:shd w:val="clear" w:color="auto" w:fill="D9D9D9"/>
            <w:vAlign w:val="center"/>
          </w:tcPr>
          <w:p w14:paraId="0436246D" w14:textId="77777777" w:rsidR="00C94051" w:rsidRPr="00A00FC4" w:rsidRDefault="00C94051" w:rsidP="009511A1">
            <w:pPr>
              <w:jc w:val="center"/>
              <w:rPr>
                <w:rFonts w:ascii="Arial" w:hAnsi="Arial" w:cs="Arial"/>
                <w:b/>
                <w:iCs/>
              </w:rPr>
            </w:pPr>
            <w:r w:rsidRPr="00A00FC4">
              <w:rPr>
                <w:rFonts w:ascii="Arial" w:hAnsi="Arial" w:cs="Arial"/>
                <w:b/>
                <w:iCs/>
              </w:rPr>
              <w:t>Start Date</w:t>
            </w:r>
          </w:p>
        </w:tc>
        <w:tc>
          <w:tcPr>
            <w:tcW w:w="835" w:type="pct"/>
            <w:tcBorders>
              <w:bottom w:val="single" w:sz="4" w:space="0" w:color="auto"/>
            </w:tcBorders>
            <w:shd w:val="clear" w:color="auto" w:fill="D9D9D9"/>
            <w:vAlign w:val="center"/>
          </w:tcPr>
          <w:p w14:paraId="2C201595" w14:textId="77777777" w:rsidR="00C94051" w:rsidRPr="00A00FC4" w:rsidRDefault="00C94051" w:rsidP="009511A1">
            <w:pPr>
              <w:jc w:val="center"/>
              <w:rPr>
                <w:rFonts w:ascii="Arial" w:hAnsi="Arial" w:cs="Arial"/>
                <w:b/>
                <w:iCs/>
              </w:rPr>
            </w:pPr>
            <w:r w:rsidRPr="00A00FC4">
              <w:rPr>
                <w:rFonts w:ascii="Arial" w:hAnsi="Arial" w:cs="Arial"/>
                <w:b/>
                <w:iCs/>
              </w:rPr>
              <w:t>Completion Date</w:t>
            </w:r>
          </w:p>
        </w:tc>
        <w:tc>
          <w:tcPr>
            <w:tcW w:w="894" w:type="pct"/>
            <w:tcBorders>
              <w:bottom w:val="single" w:sz="4" w:space="0" w:color="auto"/>
            </w:tcBorders>
            <w:shd w:val="clear" w:color="auto" w:fill="D9D9D9"/>
            <w:vAlign w:val="center"/>
          </w:tcPr>
          <w:p w14:paraId="65E8C081" w14:textId="77777777" w:rsidR="00C94051" w:rsidRPr="00A00FC4" w:rsidRDefault="00C94051" w:rsidP="009511A1">
            <w:pPr>
              <w:rPr>
                <w:rFonts w:ascii="Arial" w:hAnsi="Arial" w:cs="Arial"/>
                <w:b/>
                <w:iCs/>
              </w:rPr>
            </w:pPr>
            <w:r w:rsidRPr="00A00FC4">
              <w:rPr>
                <w:rFonts w:ascii="Arial" w:hAnsi="Arial" w:cs="Arial"/>
                <w:b/>
                <w:iCs/>
              </w:rPr>
              <w:t>Milestone</w:t>
            </w:r>
          </w:p>
        </w:tc>
        <w:tc>
          <w:tcPr>
            <w:tcW w:w="771" w:type="pct"/>
            <w:tcBorders>
              <w:bottom w:val="single" w:sz="4" w:space="0" w:color="auto"/>
            </w:tcBorders>
            <w:shd w:val="clear" w:color="auto" w:fill="D9D9D9"/>
            <w:vAlign w:val="center"/>
          </w:tcPr>
          <w:p w14:paraId="2D2E0ABA" w14:textId="77777777" w:rsidR="00C94051" w:rsidRPr="00A00FC4" w:rsidRDefault="00C94051" w:rsidP="009511A1">
            <w:pPr>
              <w:jc w:val="center"/>
              <w:rPr>
                <w:rFonts w:ascii="Arial" w:hAnsi="Arial" w:cs="Arial"/>
                <w:b/>
                <w:iCs/>
              </w:rPr>
            </w:pPr>
            <w:r w:rsidRPr="00A00FC4">
              <w:rPr>
                <w:rFonts w:ascii="Arial" w:hAnsi="Arial" w:cs="Arial"/>
                <w:b/>
                <w:iCs/>
              </w:rPr>
              <w:t>Start Date</w:t>
            </w:r>
          </w:p>
        </w:tc>
        <w:tc>
          <w:tcPr>
            <w:tcW w:w="835" w:type="pct"/>
            <w:tcBorders>
              <w:bottom w:val="single" w:sz="4" w:space="0" w:color="auto"/>
            </w:tcBorders>
            <w:shd w:val="clear" w:color="auto" w:fill="D9D9D9"/>
            <w:vAlign w:val="center"/>
          </w:tcPr>
          <w:p w14:paraId="5A5E50B1" w14:textId="77777777" w:rsidR="00C94051" w:rsidRPr="00A00FC4" w:rsidRDefault="00C94051" w:rsidP="009511A1">
            <w:pPr>
              <w:jc w:val="center"/>
              <w:rPr>
                <w:rFonts w:ascii="Arial" w:hAnsi="Arial" w:cs="Arial"/>
                <w:b/>
                <w:iCs/>
              </w:rPr>
            </w:pPr>
            <w:r w:rsidRPr="00A00FC4">
              <w:rPr>
                <w:rFonts w:ascii="Arial" w:hAnsi="Arial" w:cs="Arial"/>
                <w:b/>
                <w:iCs/>
              </w:rPr>
              <w:t>Completion Date</w:t>
            </w:r>
          </w:p>
        </w:tc>
      </w:tr>
      <w:tr w:rsidR="00C94051" w:rsidRPr="00A00FC4" w14:paraId="53EC022F" w14:textId="77777777" w:rsidTr="0002494E">
        <w:trPr>
          <w:trHeight w:val="397"/>
        </w:trPr>
        <w:tc>
          <w:tcPr>
            <w:tcW w:w="894" w:type="pct"/>
            <w:shd w:val="clear" w:color="auto" w:fill="92D050"/>
            <w:vAlign w:val="center"/>
          </w:tcPr>
          <w:p w14:paraId="1A68B0F4" w14:textId="77777777" w:rsidR="00C94051" w:rsidRPr="00A00FC4" w:rsidRDefault="00C94051" w:rsidP="009511A1">
            <w:pPr>
              <w:rPr>
                <w:rFonts w:ascii="Arial" w:hAnsi="Arial" w:cs="Arial"/>
                <w:iCs/>
              </w:rPr>
            </w:pPr>
            <w:r>
              <w:rPr>
                <w:rFonts w:ascii="Arial" w:hAnsi="Arial" w:cs="Arial"/>
                <w:iCs/>
              </w:rPr>
              <w:t>Set up R&amp;D&amp;I Hub structure</w:t>
            </w:r>
          </w:p>
        </w:tc>
        <w:tc>
          <w:tcPr>
            <w:tcW w:w="771" w:type="pct"/>
            <w:shd w:val="clear" w:color="auto" w:fill="92D050"/>
          </w:tcPr>
          <w:p w14:paraId="419BA5D8" w14:textId="77777777" w:rsidR="00C94051" w:rsidRDefault="00C94051" w:rsidP="00C94051">
            <w:pPr>
              <w:jc w:val="center"/>
              <w:rPr>
                <w:rFonts w:ascii="Arial" w:hAnsi="Arial" w:cs="Arial"/>
                <w:iCs/>
              </w:rPr>
            </w:pPr>
          </w:p>
          <w:p w14:paraId="3D593FCE" w14:textId="77777777" w:rsidR="00C94051" w:rsidRPr="00A00FC4" w:rsidRDefault="00C94051" w:rsidP="00C94051">
            <w:pPr>
              <w:jc w:val="center"/>
              <w:rPr>
                <w:rFonts w:ascii="Arial" w:hAnsi="Arial" w:cs="Arial"/>
                <w:iCs/>
              </w:rPr>
            </w:pPr>
            <w:r>
              <w:rPr>
                <w:rFonts w:ascii="Arial" w:hAnsi="Arial" w:cs="Arial"/>
                <w:iCs/>
              </w:rPr>
              <w:t>01/01/2017</w:t>
            </w:r>
          </w:p>
        </w:tc>
        <w:tc>
          <w:tcPr>
            <w:tcW w:w="835" w:type="pct"/>
            <w:shd w:val="clear" w:color="auto" w:fill="92D050"/>
            <w:vAlign w:val="center"/>
          </w:tcPr>
          <w:p w14:paraId="23F1A066" w14:textId="77777777" w:rsidR="00C94051" w:rsidRPr="00A00FC4" w:rsidRDefault="00C94051" w:rsidP="00C94051">
            <w:pPr>
              <w:jc w:val="center"/>
              <w:rPr>
                <w:rFonts w:ascii="Arial" w:hAnsi="Arial" w:cs="Arial"/>
                <w:iCs/>
              </w:rPr>
            </w:pPr>
            <w:r>
              <w:rPr>
                <w:rFonts w:ascii="Arial" w:hAnsi="Arial" w:cs="Arial"/>
                <w:iCs/>
              </w:rPr>
              <w:t>31/01/2017</w:t>
            </w:r>
          </w:p>
        </w:tc>
        <w:tc>
          <w:tcPr>
            <w:tcW w:w="894" w:type="pct"/>
            <w:shd w:val="clear" w:color="auto" w:fill="D9D9D9" w:themeFill="background1" w:themeFillShade="D9"/>
            <w:vAlign w:val="center"/>
          </w:tcPr>
          <w:p w14:paraId="07A32560" w14:textId="77777777" w:rsidR="00C94051" w:rsidRPr="00940759" w:rsidRDefault="00C94051" w:rsidP="009511A1">
            <w:pPr>
              <w:rPr>
                <w:rFonts w:ascii="Arial" w:hAnsi="Arial" w:cs="Arial"/>
                <w:iCs/>
              </w:rPr>
            </w:pPr>
            <w:r>
              <w:rPr>
                <w:rFonts w:ascii="Arial" w:hAnsi="Arial" w:cs="Arial"/>
                <w:iCs/>
              </w:rPr>
              <w:t>Set up R&amp;D&amp;I Hub</w:t>
            </w:r>
          </w:p>
        </w:tc>
        <w:tc>
          <w:tcPr>
            <w:tcW w:w="771" w:type="pct"/>
            <w:shd w:val="clear" w:color="auto" w:fill="D9D9D9" w:themeFill="background1" w:themeFillShade="D9"/>
          </w:tcPr>
          <w:p w14:paraId="0B3617DA" w14:textId="77777777" w:rsidR="00C94051" w:rsidRDefault="00C94051" w:rsidP="009511A1">
            <w:pPr>
              <w:rPr>
                <w:rFonts w:ascii="Arial" w:hAnsi="Arial" w:cs="Arial"/>
                <w:iCs/>
              </w:rPr>
            </w:pPr>
          </w:p>
          <w:p w14:paraId="18DD8FD2" w14:textId="77777777" w:rsidR="00C94051" w:rsidRPr="00940759" w:rsidRDefault="00C94051" w:rsidP="009511A1">
            <w:pPr>
              <w:rPr>
                <w:rFonts w:ascii="Arial" w:hAnsi="Arial" w:cs="Arial"/>
                <w:iCs/>
              </w:rPr>
            </w:pPr>
            <w:r>
              <w:rPr>
                <w:rFonts w:ascii="Arial" w:hAnsi="Arial" w:cs="Arial"/>
                <w:iCs/>
              </w:rPr>
              <w:t>01/01/2017</w:t>
            </w:r>
          </w:p>
        </w:tc>
        <w:tc>
          <w:tcPr>
            <w:tcW w:w="835" w:type="pct"/>
            <w:shd w:val="clear" w:color="auto" w:fill="D9D9D9" w:themeFill="background1" w:themeFillShade="D9"/>
            <w:vAlign w:val="center"/>
          </w:tcPr>
          <w:p w14:paraId="06E32AC2" w14:textId="77777777" w:rsidR="00C94051" w:rsidRPr="00940759" w:rsidRDefault="00C94051" w:rsidP="009511A1">
            <w:pPr>
              <w:rPr>
                <w:rFonts w:ascii="Arial" w:hAnsi="Arial" w:cs="Arial"/>
                <w:iCs/>
              </w:rPr>
            </w:pPr>
            <w:r>
              <w:rPr>
                <w:rFonts w:ascii="Arial" w:hAnsi="Arial" w:cs="Arial"/>
                <w:iCs/>
              </w:rPr>
              <w:t>31/01/2017</w:t>
            </w:r>
          </w:p>
        </w:tc>
      </w:tr>
      <w:tr w:rsidR="00C94051" w:rsidRPr="00A00FC4" w14:paraId="0D0CFD4B" w14:textId="77777777" w:rsidTr="0002494E">
        <w:trPr>
          <w:trHeight w:val="397"/>
        </w:trPr>
        <w:tc>
          <w:tcPr>
            <w:tcW w:w="894" w:type="pct"/>
            <w:shd w:val="clear" w:color="auto" w:fill="92D050"/>
            <w:vAlign w:val="center"/>
          </w:tcPr>
          <w:p w14:paraId="201C9746" w14:textId="77777777" w:rsidR="00C94051" w:rsidRPr="00A00FC4" w:rsidRDefault="00C94051" w:rsidP="009511A1">
            <w:pPr>
              <w:rPr>
                <w:rFonts w:ascii="Arial" w:hAnsi="Arial" w:cs="Arial"/>
                <w:iCs/>
                <w:color w:val="000000"/>
              </w:rPr>
            </w:pPr>
            <w:r>
              <w:rPr>
                <w:rFonts w:ascii="Arial" w:hAnsi="Arial" w:cs="Arial"/>
                <w:iCs/>
                <w:color w:val="000000"/>
              </w:rPr>
              <w:t>Appointment of staff members</w:t>
            </w:r>
          </w:p>
        </w:tc>
        <w:tc>
          <w:tcPr>
            <w:tcW w:w="771" w:type="pct"/>
            <w:shd w:val="clear" w:color="auto" w:fill="92D050"/>
          </w:tcPr>
          <w:p w14:paraId="353DCB81" w14:textId="77777777" w:rsidR="00C94051" w:rsidRDefault="00C94051" w:rsidP="00C94051">
            <w:pPr>
              <w:jc w:val="center"/>
              <w:rPr>
                <w:rFonts w:ascii="Arial" w:hAnsi="Arial" w:cs="Arial"/>
                <w:iCs/>
              </w:rPr>
            </w:pPr>
          </w:p>
          <w:p w14:paraId="03E415E0" w14:textId="77777777" w:rsidR="00C94051" w:rsidRPr="00A00FC4" w:rsidRDefault="00C94051" w:rsidP="00C94051">
            <w:pPr>
              <w:jc w:val="center"/>
              <w:rPr>
                <w:rFonts w:ascii="Arial" w:hAnsi="Arial" w:cs="Arial"/>
                <w:iCs/>
              </w:rPr>
            </w:pPr>
            <w:r>
              <w:rPr>
                <w:rFonts w:ascii="Arial" w:hAnsi="Arial" w:cs="Arial"/>
                <w:iCs/>
              </w:rPr>
              <w:t>01/01/2017</w:t>
            </w:r>
          </w:p>
        </w:tc>
        <w:tc>
          <w:tcPr>
            <w:tcW w:w="835" w:type="pct"/>
            <w:shd w:val="clear" w:color="auto" w:fill="92D050"/>
            <w:vAlign w:val="center"/>
          </w:tcPr>
          <w:p w14:paraId="6027E3C0" w14:textId="77777777" w:rsidR="00C94051" w:rsidRPr="00A00FC4" w:rsidRDefault="00C94051" w:rsidP="00C94051">
            <w:pPr>
              <w:jc w:val="center"/>
              <w:rPr>
                <w:rFonts w:ascii="Arial" w:hAnsi="Arial" w:cs="Arial"/>
                <w:iCs/>
              </w:rPr>
            </w:pPr>
            <w:r>
              <w:rPr>
                <w:rFonts w:ascii="Arial" w:hAnsi="Arial" w:cs="Arial"/>
                <w:iCs/>
              </w:rPr>
              <w:t>31/03/2017</w:t>
            </w:r>
          </w:p>
        </w:tc>
        <w:tc>
          <w:tcPr>
            <w:tcW w:w="894" w:type="pct"/>
            <w:shd w:val="clear" w:color="auto" w:fill="D9D9D9" w:themeFill="background1" w:themeFillShade="D9"/>
            <w:vAlign w:val="center"/>
          </w:tcPr>
          <w:p w14:paraId="7559317C" w14:textId="77777777" w:rsidR="00C94051" w:rsidRPr="00940759" w:rsidRDefault="00C94051" w:rsidP="009511A1">
            <w:pPr>
              <w:rPr>
                <w:rFonts w:ascii="Arial" w:hAnsi="Arial" w:cs="Arial"/>
                <w:iCs/>
                <w:color w:val="000000"/>
              </w:rPr>
            </w:pPr>
            <w:r>
              <w:rPr>
                <w:rFonts w:ascii="Arial" w:hAnsi="Arial" w:cs="Arial"/>
                <w:iCs/>
                <w:color w:val="000000"/>
              </w:rPr>
              <w:t>Appointment of staff members</w:t>
            </w:r>
          </w:p>
        </w:tc>
        <w:tc>
          <w:tcPr>
            <w:tcW w:w="771" w:type="pct"/>
            <w:shd w:val="clear" w:color="auto" w:fill="D9D9D9" w:themeFill="background1" w:themeFillShade="D9"/>
          </w:tcPr>
          <w:p w14:paraId="1E29C2E7" w14:textId="77777777" w:rsidR="00C94051" w:rsidRDefault="00C94051" w:rsidP="009511A1">
            <w:pPr>
              <w:rPr>
                <w:rFonts w:ascii="Arial" w:hAnsi="Arial" w:cs="Arial"/>
                <w:iCs/>
              </w:rPr>
            </w:pPr>
          </w:p>
          <w:p w14:paraId="79CC6219" w14:textId="77777777" w:rsidR="00C94051" w:rsidRPr="00940759" w:rsidRDefault="00C94051" w:rsidP="009511A1">
            <w:pPr>
              <w:rPr>
                <w:rFonts w:ascii="Arial" w:hAnsi="Arial" w:cs="Arial"/>
                <w:iCs/>
              </w:rPr>
            </w:pPr>
            <w:r>
              <w:rPr>
                <w:rFonts w:ascii="Arial" w:hAnsi="Arial" w:cs="Arial"/>
                <w:iCs/>
              </w:rPr>
              <w:t>01/01/2017</w:t>
            </w:r>
          </w:p>
        </w:tc>
        <w:tc>
          <w:tcPr>
            <w:tcW w:w="835" w:type="pct"/>
            <w:shd w:val="clear" w:color="auto" w:fill="D9D9D9" w:themeFill="background1" w:themeFillShade="D9"/>
            <w:vAlign w:val="center"/>
          </w:tcPr>
          <w:p w14:paraId="30DC4342" w14:textId="77777777" w:rsidR="00C94051" w:rsidRPr="00940759" w:rsidRDefault="00C94051" w:rsidP="009511A1">
            <w:pPr>
              <w:rPr>
                <w:rFonts w:ascii="Arial" w:hAnsi="Arial" w:cs="Arial"/>
                <w:iCs/>
              </w:rPr>
            </w:pPr>
            <w:r>
              <w:rPr>
                <w:rFonts w:ascii="Arial" w:hAnsi="Arial" w:cs="Arial"/>
                <w:iCs/>
              </w:rPr>
              <w:t>31/03/2017</w:t>
            </w:r>
          </w:p>
        </w:tc>
      </w:tr>
      <w:tr w:rsidR="00C94051" w:rsidRPr="00A00FC4" w14:paraId="45B547C5" w14:textId="77777777" w:rsidTr="0002494E">
        <w:trPr>
          <w:trHeight w:val="397"/>
        </w:trPr>
        <w:tc>
          <w:tcPr>
            <w:tcW w:w="894" w:type="pct"/>
            <w:tcBorders>
              <w:bottom w:val="single" w:sz="4" w:space="0" w:color="auto"/>
            </w:tcBorders>
            <w:shd w:val="clear" w:color="auto" w:fill="92D050"/>
            <w:vAlign w:val="center"/>
          </w:tcPr>
          <w:p w14:paraId="465DD035" w14:textId="77777777" w:rsidR="00C94051" w:rsidRPr="00A00FC4" w:rsidRDefault="00C94051" w:rsidP="009511A1">
            <w:pPr>
              <w:rPr>
                <w:rFonts w:ascii="Arial" w:hAnsi="Arial" w:cs="Arial"/>
                <w:iCs/>
                <w:color w:val="000000"/>
              </w:rPr>
            </w:pPr>
            <w:r w:rsidRPr="00AF21EA">
              <w:rPr>
                <w:rFonts w:ascii="Arial" w:hAnsi="Arial" w:cs="Arial"/>
                <w:iCs/>
                <w:color w:val="000000"/>
              </w:rPr>
              <w:lastRenderedPageBreak/>
              <w:t>Collaboration Agreement</w:t>
            </w:r>
            <w:r>
              <w:rPr>
                <w:rFonts w:ascii="Arial" w:hAnsi="Arial" w:cs="Arial"/>
                <w:iCs/>
                <w:color w:val="000000"/>
              </w:rPr>
              <w:t xml:space="preserve"> &amp; Project Handbook</w:t>
            </w:r>
          </w:p>
        </w:tc>
        <w:tc>
          <w:tcPr>
            <w:tcW w:w="771" w:type="pct"/>
            <w:tcBorders>
              <w:bottom w:val="single" w:sz="4" w:space="0" w:color="auto"/>
            </w:tcBorders>
            <w:shd w:val="clear" w:color="auto" w:fill="92D050"/>
          </w:tcPr>
          <w:p w14:paraId="1EB4EE61" w14:textId="77777777" w:rsidR="00C94051" w:rsidRDefault="00C94051" w:rsidP="00C94051">
            <w:pPr>
              <w:jc w:val="center"/>
              <w:rPr>
                <w:rFonts w:ascii="Arial" w:hAnsi="Arial" w:cs="Arial"/>
                <w:iCs/>
              </w:rPr>
            </w:pPr>
          </w:p>
          <w:p w14:paraId="1809504E" w14:textId="77777777" w:rsidR="00C94051" w:rsidRPr="00A00FC4" w:rsidRDefault="00C94051" w:rsidP="00C94051">
            <w:pPr>
              <w:jc w:val="center"/>
              <w:rPr>
                <w:rFonts w:ascii="Arial" w:hAnsi="Arial" w:cs="Arial"/>
                <w:iCs/>
              </w:rPr>
            </w:pPr>
            <w:r>
              <w:rPr>
                <w:rFonts w:ascii="Arial" w:hAnsi="Arial" w:cs="Arial"/>
                <w:iCs/>
              </w:rPr>
              <w:t>01/01/2017</w:t>
            </w:r>
          </w:p>
        </w:tc>
        <w:tc>
          <w:tcPr>
            <w:tcW w:w="835" w:type="pct"/>
            <w:tcBorders>
              <w:bottom w:val="single" w:sz="4" w:space="0" w:color="auto"/>
            </w:tcBorders>
            <w:shd w:val="clear" w:color="auto" w:fill="92D050"/>
            <w:vAlign w:val="center"/>
          </w:tcPr>
          <w:p w14:paraId="385A8C04" w14:textId="77777777" w:rsidR="00C94051" w:rsidRPr="00A00FC4" w:rsidRDefault="00C94051" w:rsidP="00C94051">
            <w:pPr>
              <w:jc w:val="center"/>
              <w:rPr>
                <w:rFonts w:ascii="Arial" w:hAnsi="Arial" w:cs="Arial"/>
                <w:iCs/>
              </w:rPr>
            </w:pPr>
            <w:r>
              <w:rPr>
                <w:rFonts w:ascii="Arial" w:hAnsi="Arial" w:cs="Arial"/>
                <w:iCs/>
              </w:rPr>
              <w:t>31/01/2017</w:t>
            </w:r>
          </w:p>
        </w:tc>
        <w:tc>
          <w:tcPr>
            <w:tcW w:w="894" w:type="pct"/>
            <w:tcBorders>
              <w:bottom w:val="single" w:sz="4" w:space="0" w:color="auto"/>
            </w:tcBorders>
            <w:shd w:val="clear" w:color="auto" w:fill="D9D9D9" w:themeFill="background1" w:themeFillShade="D9"/>
            <w:vAlign w:val="center"/>
          </w:tcPr>
          <w:p w14:paraId="04BA3A77" w14:textId="77777777" w:rsidR="00C94051" w:rsidRPr="00940759" w:rsidRDefault="00C94051" w:rsidP="009511A1">
            <w:pPr>
              <w:rPr>
                <w:rFonts w:ascii="Arial" w:hAnsi="Arial" w:cs="Arial"/>
                <w:iCs/>
                <w:color w:val="000000"/>
              </w:rPr>
            </w:pPr>
            <w:r w:rsidRPr="00AF21EA">
              <w:rPr>
                <w:rFonts w:ascii="Arial" w:hAnsi="Arial" w:cs="Arial"/>
                <w:iCs/>
                <w:color w:val="000000"/>
              </w:rPr>
              <w:t>Collaboration Agreement</w:t>
            </w:r>
            <w:r>
              <w:rPr>
                <w:rFonts w:ascii="Arial" w:hAnsi="Arial" w:cs="Arial"/>
                <w:iCs/>
                <w:color w:val="000000"/>
              </w:rPr>
              <w:t xml:space="preserve"> &amp; Project Handbook</w:t>
            </w:r>
          </w:p>
        </w:tc>
        <w:tc>
          <w:tcPr>
            <w:tcW w:w="771" w:type="pct"/>
            <w:tcBorders>
              <w:bottom w:val="single" w:sz="4" w:space="0" w:color="auto"/>
            </w:tcBorders>
            <w:shd w:val="clear" w:color="auto" w:fill="D9D9D9" w:themeFill="background1" w:themeFillShade="D9"/>
          </w:tcPr>
          <w:p w14:paraId="4326CC38" w14:textId="77777777" w:rsidR="00C94051" w:rsidRDefault="00C94051" w:rsidP="009511A1">
            <w:pPr>
              <w:rPr>
                <w:rFonts w:ascii="Arial" w:hAnsi="Arial" w:cs="Arial"/>
                <w:iCs/>
              </w:rPr>
            </w:pPr>
          </w:p>
          <w:p w14:paraId="7761A5DE" w14:textId="77777777" w:rsidR="00C94051" w:rsidRPr="00940759" w:rsidRDefault="00C94051" w:rsidP="009511A1">
            <w:pPr>
              <w:rPr>
                <w:rFonts w:ascii="Arial" w:hAnsi="Arial" w:cs="Arial"/>
                <w:iCs/>
              </w:rPr>
            </w:pPr>
            <w:r>
              <w:rPr>
                <w:rFonts w:ascii="Arial" w:hAnsi="Arial" w:cs="Arial"/>
                <w:iCs/>
              </w:rPr>
              <w:t>01/01/2017</w:t>
            </w:r>
          </w:p>
        </w:tc>
        <w:tc>
          <w:tcPr>
            <w:tcW w:w="835" w:type="pct"/>
            <w:tcBorders>
              <w:bottom w:val="single" w:sz="4" w:space="0" w:color="auto"/>
            </w:tcBorders>
            <w:shd w:val="clear" w:color="auto" w:fill="D9D9D9" w:themeFill="background1" w:themeFillShade="D9"/>
            <w:vAlign w:val="center"/>
          </w:tcPr>
          <w:p w14:paraId="78253027" w14:textId="77777777" w:rsidR="00C94051" w:rsidRPr="00940759" w:rsidRDefault="00C94051" w:rsidP="009511A1">
            <w:pPr>
              <w:rPr>
                <w:rFonts w:ascii="Arial" w:hAnsi="Arial" w:cs="Arial"/>
                <w:iCs/>
              </w:rPr>
            </w:pPr>
            <w:r>
              <w:rPr>
                <w:rFonts w:ascii="Arial" w:hAnsi="Arial" w:cs="Arial"/>
                <w:iCs/>
              </w:rPr>
              <w:t>31/01/2017</w:t>
            </w:r>
          </w:p>
        </w:tc>
      </w:tr>
      <w:tr w:rsidR="00C94051" w:rsidRPr="00A00FC4" w14:paraId="0C3EA6D8" w14:textId="77777777" w:rsidTr="0002494E">
        <w:trPr>
          <w:trHeight w:val="397"/>
        </w:trPr>
        <w:tc>
          <w:tcPr>
            <w:tcW w:w="894" w:type="pct"/>
            <w:shd w:val="clear" w:color="auto" w:fill="92D050"/>
            <w:vAlign w:val="center"/>
          </w:tcPr>
          <w:p w14:paraId="568F374B" w14:textId="77777777" w:rsidR="00C94051" w:rsidRPr="00A00FC4" w:rsidRDefault="00C94051" w:rsidP="009511A1">
            <w:pPr>
              <w:rPr>
                <w:rFonts w:ascii="Arial" w:hAnsi="Arial" w:cs="Arial"/>
                <w:iCs/>
                <w:color w:val="000000"/>
              </w:rPr>
            </w:pPr>
            <w:r>
              <w:rPr>
                <w:rFonts w:ascii="Arial" w:hAnsi="Arial" w:cs="Arial"/>
                <w:iCs/>
                <w:color w:val="000000"/>
              </w:rPr>
              <w:t>18 month internal project evaluation (mid term report)</w:t>
            </w:r>
          </w:p>
        </w:tc>
        <w:tc>
          <w:tcPr>
            <w:tcW w:w="771" w:type="pct"/>
            <w:shd w:val="clear" w:color="auto" w:fill="92D050"/>
          </w:tcPr>
          <w:p w14:paraId="795C8ECD" w14:textId="77777777" w:rsidR="00C94051" w:rsidRDefault="00C94051" w:rsidP="00C94051">
            <w:pPr>
              <w:jc w:val="center"/>
              <w:rPr>
                <w:rFonts w:ascii="Arial" w:hAnsi="Arial" w:cs="Arial"/>
                <w:iCs/>
              </w:rPr>
            </w:pPr>
          </w:p>
          <w:p w14:paraId="6EDF4036" w14:textId="77777777" w:rsidR="00C94051" w:rsidRDefault="00C94051" w:rsidP="00C94051">
            <w:pPr>
              <w:jc w:val="center"/>
              <w:rPr>
                <w:rFonts w:ascii="Arial" w:hAnsi="Arial" w:cs="Arial"/>
                <w:iCs/>
              </w:rPr>
            </w:pPr>
          </w:p>
          <w:p w14:paraId="4F491335" w14:textId="77777777" w:rsidR="00C94051" w:rsidRPr="00A00FC4" w:rsidRDefault="00C94051" w:rsidP="00C94051">
            <w:pPr>
              <w:jc w:val="center"/>
              <w:rPr>
                <w:rFonts w:ascii="Arial" w:hAnsi="Arial" w:cs="Arial"/>
                <w:iCs/>
              </w:rPr>
            </w:pPr>
            <w:r>
              <w:rPr>
                <w:rFonts w:ascii="Arial" w:hAnsi="Arial" w:cs="Arial"/>
                <w:iCs/>
              </w:rPr>
              <w:t>16/01/2017</w:t>
            </w:r>
          </w:p>
        </w:tc>
        <w:tc>
          <w:tcPr>
            <w:tcW w:w="835" w:type="pct"/>
            <w:shd w:val="clear" w:color="auto" w:fill="92D050"/>
            <w:vAlign w:val="center"/>
          </w:tcPr>
          <w:p w14:paraId="4172C5B9" w14:textId="77777777" w:rsidR="00C94051" w:rsidRPr="00A00FC4" w:rsidRDefault="00C94051" w:rsidP="00C94051">
            <w:pPr>
              <w:jc w:val="center"/>
              <w:rPr>
                <w:rFonts w:ascii="Arial" w:hAnsi="Arial" w:cs="Arial"/>
                <w:iCs/>
              </w:rPr>
            </w:pPr>
            <w:r>
              <w:rPr>
                <w:rFonts w:ascii="Arial" w:hAnsi="Arial" w:cs="Arial"/>
                <w:iCs/>
              </w:rPr>
              <w:t>1/07/2018</w:t>
            </w:r>
          </w:p>
        </w:tc>
        <w:tc>
          <w:tcPr>
            <w:tcW w:w="894" w:type="pct"/>
            <w:shd w:val="clear" w:color="auto" w:fill="D9D9D9" w:themeFill="background1" w:themeFillShade="D9"/>
            <w:vAlign w:val="center"/>
          </w:tcPr>
          <w:p w14:paraId="6B183281" w14:textId="77777777" w:rsidR="00C94051" w:rsidRPr="00940759" w:rsidRDefault="00C94051" w:rsidP="009511A1">
            <w:pPr>
              <w:rPr>
                <w:rFonts w:ascii="Arial" w:hAnsi="Arial" w:cs="Arial"/>
                <w:iCs/>
                <w:color w:val="000000"/>
              </w:rPr>
            </w:pPr>
            <w:r>
              <w:rPr>
                <w:rFonts w:ascii="Arial" w:hAnsi="Arial" w:cs="Arial"/>
                <w:iCs/>
                <w:color w:val="000000"/>
              </w:rPr>
              <w:t>Quarterly Delivery Partner Board Meetings (11 in total)</w:t>
            </w:r>
          </w:p>
        </w:tc>
        <w:tc>
          <w:tcPr>
            <w:tcW w:w="771" w:type="pct"/>
            <w:shd w:val="clear" w:color="auto" w:fill="D9D9D9" w:themeFill="background1" w:themeFillShade="D9"/>
          </w:tcPr>
          <w:p w14:paraId="3141F6A0" w14:textId="77777777" w:rsidR="00C94051" w:rsidRPr="005E6F8C" w:rsidRDefault="00C94051" w:rsidP="009511A1">
            <w:pPr>
              <w:rPr>
                <w:rFonts w:ascii="Arial" w:hAnsi="Arial" w:cs="Arial"/>
                <w:iCs/>
                <w:color w:val="000000"/>
              </w:rPr>
            </w:pPr>
          </w:p>
          <w:p w14:paraId="4A9F297F" w14:textId="77777777" w:rsidR="00C94051" w:rsidRPr="005E6F8C" w:rsidRDefault="00C94051" w:rsidP="009511A1">
            <w:pPr>
              <w:rPr>
                <w:rFonts w:ascii="Arial" w:hAnsi="Arial" w:cs="Arial"/>
                <w:iCs/>
                <w:color w:val="000000"/>
              </w:rPr>
            </w:pPr>
          </w:p>
          <w:p w14:paraId="1A567913" w14:textId="77777777" w:rsidR="00C94051" w:rsidRPr="005E6F8C" w:rsidRDefault="00C94051" w:rsidP="009511A1">
            <w:pPr>
              <w:rPr>
                <w:rFonts w:ascii="Arial" w:hAnsi="Arial" w:cs="Arial"/>
                <w:iCs/>
                <w:color w:val="000000"/>
              </w:rPr>
            </w:pPr>
            <w:r w:rsidRPr="005E6F8C">
              <w:rPr>
                <w:rFonts w:ascii="Arial" w:hAnsi="Arial" w:cs="Arial"/>
                <w:iCs/>
                <w:color w:val="000000"/>
              </w:rPr>
              <w:t>16/01/2017</w:t>
            </w:r>
          </w:p>
        </w:tc>
        <w:tc>
          <w:tcPr>
            <w:tcW w:w="835" w:type="pct"/>
            <w:shd w:val="clear" w:color="auto" w:fill="D9D9D9" w:themeFill="background1" w:themeFillShade="D9"/>
            <w:vAlign w:val="center"/>
          </w:tcPr>
          <w:p w14:paraId="026F8B46" w14:textId="77777777" w:rsidR="00C94051" w:rsidRPr="005E6F8C" w:rsidRDefault="00C94051" w:rsidP="009511A1">
            <w:pPr>
              <w:rPr>
                <w:rFonts w:ascii="Arial" w:hAnsi="Arial" w:cs="Arial"/>
                <w:iCs/>
                <w:color w:val="000000"/>
              </w:rPr>
            </w:pPr>
            <w:r w:rsidRPr="005E6F8C">
              <w:rPr>
                <w:rFonts w:ascii="Arial" w:hAnsi="Arial" w:cs="Arial"/>
                <w:iCs/>
                <w:color w:val="000000"/>
              </w:rPr>
              <w:t>31/12/2019</w:t>
            </w:r>
          </w:p>
        </w:tc>
      </w:tr>
      <w:tr w:rsidR="00C94051" w:rsidRPr="00A00FC4" w14:paraId="5C0D9AF7" w14:textId="77777777" w:rsidTr="0002494E">
        <w:trPr>
          <w:trHeight w:val="397"/>
        </w:trPr>
        <w:tc>
          <w:tcPr>
            <w:tcW w:w="894" w:type="pct"/>
            <w:shd w:val="clear" w:color="auto" w:fill="92D050"/>
            <w:vAlign w:val="center"/>
          </w:tcPr>
          <w:p w14:paraId="5A93589A" w14:textId="77777777" w:rsidR="00C94051" w:rsidRPr="00A00FC4" w:rsidRDefault="00C94051" w:rsidP="009511A1">
            <w:pPr>
              <w:rPr>
                <w:rFonts w:ascii="Arial" w:hAnsi="Arial" w:cs="Arial"/>
                <w:iCs/>
                <w:color w:val="000000"/>
              </w:rPr>
            </w:pPr>
            <w:r>
              <w:rPr>
                <w:rFonts w:ascii="Arial" w:hAnsi="Arial" w:cs="Arial"/>
                <w:iCs/>
                <w:color w:val="000000"/>
              </w:rPr>
              <w:t>Biannual Strategic Partner Advisory Group Meetings (6 in total)</w:t>
            </w:r>
          </w:p>
        </w:tc>
        <w:tc>
          <w:tcPr>
            <w:tcW w:w="771" w:type="pct"/>
            <w:tcBorders>
              <w:bottom w:val="single" w:sz="4" w:space="0" w:color="auto"/>
            </w:tcBorders>
            <w:shd w:val="clear" w:color="auto" w:fill="92D050"/>
          </w:tcPr>
          <w:p w14:paraId="5707D104" w14:textId="77777777" w:rsidR="00C94051" w:rsidRDefault="00C94051" w:rsidP="00C94051">
            <w:pPr>
              <w:jc w:val="center"/>
              <w:rPr>
                <w:rFonts w:ascii="Arial" w:hAnsi="Arial" w:cs="Arial"/>
                <w:iCs/>
              </w:rPr>
            </w:pPr>
          </w:p>
          <w:p w14:paraId="61EA6529" w14:textId="77777777" w:rsidR="00C94051" w:rsidRDefault="00C94051" w:rsidP="00C94051">
            <w:pPr>
              <w:jc w:val="center"/>
              <w:rPr>
                <w:rFonts w:ascii="Arial" w:hAnsi="Arial" w:cs="Arial"/>
                <w:iCs/>
              </w:rPr>
            </w:pPr>
          </w:p>
          <w:p w14:paraId="7837C682" w14:textId="77777777" w:rsidR="00C94051" w:rsidRDefault="00C94051" w:rsidP="00C94051">
            <w:pPr>
              <w:jc w:val="center"/>
              <w:rPr>
                <w:rFonts w:ascii="Arial" w:hAnsi="Arial" w:cs="Arial"/>
                <w:iCs/>
              </w:rPr>
            </w:pPr>
          </w:p>
          <w:p w14:paraId="61BAFC40" w14:textId="77777777" w:rsidR="00C94051" w:rsidRPr="00A00FC4" w:rsidRDefault="00C94051" w:rsidP="00C94051">
            <w:pPr>
              <w:jc w:val="center"/>
              <w:rPr>
                <w:rFonts w:ascii="Arial" w:hAnsi="Arial" w:cs="Arial"/>
                <w:iCs/>
              </w:rPr>
            </w:pPr>
            <w:r>
              <w:rPr>
                <w:rFonts w:ascii="Arial" w:hAnsi="Arial" w:cs="Arial"/>
                <w:iCs/>
              </w:rPr>
              <w:t>16/01/2017</w:t>
            </w:r>
          </w:p>
        </w:tc>
        <w:tc>
          <w:tcPr>
            <w:tcW w:w="835" w:type="pct"/>
            <w:tcBorders>
              <w:bottom w:val="single" w:sz="4" w:space="0" w:color="auto"/>
            </w:tcBorders>
            <w:shd w:val="clear" w:color="auto" w:fill="92D050"/>
            <w:vAlign w:val="center"/>
          </w:tcPr>
          <w:p w14:paraId="5D6C1EE1" w14:textId="77777777" w:rsidR="00C94051" w:rsidRPr="00A00FC4" w:rsidRDefault="00C94051" w:rsidP="00C94051">
            <w:pPr>
              <w:jc w:val="center"/>
              <w:rPr>
                <w:rFonts w:ascii="Arial" w:hAnsi="Arial" w:cs="Arial"/>
                <w:iCs/>
              </w:rPr>
            </w:pPr>
            <w:r>
              <w:rPr>
                <w:rFonts w:ascii="Arial" w:hAnsi="Arial" w:cs="Arial"/>
                <w:iCs/>
              </w:rPr>
              <w:t>31/12/2019</w:t>
            </w:r>
          </w:p>
        </w:tc>
        <w:tc>
          <w:tcPr>
            <w:tcW w:w="894" w:type="pct"/>
            <w:shd w:val="clear" w:color="auto" w:fill="D9D9D9" w:themeFill="background1" w:themeFillShade="D9"/>
            <w:vAlign w:val="center"/>
          </w:tcPr>
          <w:p w14:paraId="17E992B4" w14:textId="77777777" w:rsidR="00C94051" w:rsidRPr="00940759" w:rsidRDefault="00C94051" w:rsidP="009511A1">
            <w:pPr>
              <w:rPr>
                <w:rFonts w:ascii="Arial" w:hAnsi="Arial" w:cs="Arial"/>
                <w:iCs/>
                <w:color w:val="000000"/>
              </w:rPr>
            </w:pPr>
            <w:r>
              <w:rPr>
                <w:rFonts w:ascii="Arial" w:hAnsi="Arial" w:cs="Arial"/>
                <w:iCs/>
                <w:color w:val="000000"/>
              </w:rPr>
              <w:t>Biannual Strategic Partner Advisory Group Meetings (6 in total)</w:t>
            </w:r>
          </w:p>
        </w:tc>
        <w:tc>
          <w:tcPr>
            <w:tcW w:w="771" w:type="pct"/>
            <w:tcBorders>
              <w:bottom w:val="single" w:sz="4" w:space="0" w:color="auto"/>
            </w:tcBorders>
            <w:shd w:val="clear" w:color="auto" w:fill="D9D9D9" w:themeFill="background1" w:themeFillShade="D9"/>
          </w:tcPr>
          <w:p w14:paraId="0EC769A8" w14:textId="77777777" w:rsidR="00C94051" w:rsidRDefault="00C94051" w:rsidP="009511A1">
            <w:pPr>
              <w:rPr>
                <w:rFonts w:ascii="Arial" w:hAnsi="Arial" w:cs="Arial"/>
                <w:iCs/>
              </w:rPr>
            </w:pPr>
          </w:p>
          <w:p w14:paraId="132D1266" w14:textId="77777777" w:rsidR="00C94051" w:rsidRDefault="00C94051" w:rsidP="009511A1">
            <w:pPr>
              <w:rPr>
                <w:rFonts w:ascii="Arial" w:hAnsi="Arial" w:cs="Arial"/>
                <w:iCs/>
              </w:rPr>
            </w:pPr>
          </w:p>
          <w:p w14:paraId="432787A8" w14:textId="77777777" w:rsidR="00C94051" w:rsidRDefault="00C94051" w:rsidP="009511A1">
            <w:pPr>
              <w:rPr>
                <w:rFonts w:ascii="Arial" w:hAnsi="Arial" w:cs="Arial"/>
                <w:iCs/>
              </w:rPr>
            </w:pPr>
          </w:p>
          <w:p w14:paraId="76ADCB9E" w14:textId="77777777" w:rsidR="00C94051" w:rsidRPr="00940759" w:rsidRDefault="00C94051" w:rsidP="009511A1">
            <w:pPr>
              <w:rPr>
                <w:rFonts w:ascii="Arial" w:hAnsi="Arial" w:cs="Arial"/>
                <w:iCs/>
              </w:rPr>
            </w:pPr>
            <w:r>
              <w:rPr>
                <w:rFonts w:ascii="Arial" w:hAnsi="Arial" w:cs="Arial"/>
                <w:iCs/>
              </w:rPr>
              <w:t>16/01/2017</w:t>
            </w:r>
          </w:p>
        </w:tc>
        <w:tc>
          <w:tcPr>
            <w:tcW w:w="835" w:type="pct"/>
            <w:tcBorders>
              <w:bottom w:val="single" w:sz="4" w:space="0" w:color="auto"/>
            </w:tcBorders>
            <w:shd w:val="clear" w:color="auto" w:fill="D9D9D9" w:themeFill="background1" w:themeFillShade="D9"/>
            <w:vAlign w:val="center"/>
          </w:tcPr>
          <w:p w14:paraId="04697080" w14:textId="77777777" w:rsidR="00C94051" w:rsidRPr="00940759" w:rsidRDefault="00C94051" w:rsidP="009511A1">
            <w:pPr>
              <w:rPr>
                <w:rFonts w:ascii="Arial" w:hAnsi="Arial" w:cs="Arial"/>
                <w:iCs/>
              </w:rPr>
            </w:pPr>
            <w:r>
              <w:rPr>
                <w:rFonts w:ascii="Arial" w:hAnsi="Arial" w:cs="Arial"/>
                <w:iCs/>
              </w:rPr>
              <w:t>31/12/2019</w:t>
            </w:r>
          </w:p>
        </w:tc>
      </w:tr>
      <w:tr w:rsidR="00C94051" w:rsidRPr="00A00FC4" w14:paraId="4D725BB0" w14:textId="77777777" w:rsidTr="0002494E">
        <w:trPr>
          <w:trHeight w:val="397"/>
        </w:trPr>
        <w:tc>
          <w:tcPr>
            <w:tcW w:w="894" w:type="pct"/>
            <w:shd w:val="clear" w:color="auto" w:fill="92D050"/>
            <w:vAlign w:val="center"/>
          </w:tcPr>
          <w:p w14:paraId="10FEE5FA" w14:textId="77777777" w:rsidR="00C94051" w:rsidRPr="00A00FC4" w:rsidRDefault="00C94051" w:rsidP="009511A1">
            <w:pPr>
              <w:rPr>
                <w:rFonts w:ascii="Arial" w:hAnsi="Arial" w:cs="Arial"/>
                <w:iCs/>
                <w:color w:val="000000"/>
              </w:rPr>
            </w:pPr>
            <w:r>
              <w:rPr>
                <w:rFonts w:ascii="Arial" w:hAnsi="Arial" w:cs="Arial"/>
                <w:iCs/>
                <w:color w:val="000000"/>
              </w:rPr>
              <w:t>1</w:t>
            </w:r>
            <w:r w:rsidRPr="00991795">
              <w:rPr>
                <w:rFonts w:ascii="Arial" w:hAnsi="Arial" w:cs="Arial"/>
                <w:iCs/>
                <w:color w:val="000000"/>
                <w:vertAlign w:val="superscript"/>
              </w:rPr>
              <w:t>st</w:t>
            </w:r>
            <w:r>
              <w:rPr>
                <w:rFonts w:ascii="Arial" w:hAnsi="Arial" w:cs="Arial"/>
                <w:iCs/>
                <w:color w:val="000000"/>
              </w:rPr>
              <w:t xml:space="preserve"> Marine Challenge definition report</w:t>
            </w:r>
          </w:p>
        </w:tc>
        <w:tc>
          <w:tcPr>
            <w:tcW w:w="771" w:type="pct"/>
            <w:shd w:val="clear" w:color="auto" w:fill="92D050"/>
          </w:tcPr>
          <w:p w14:paraId="5E8BFF23" w14:textId="77777777" w:rsidR="00C94051" w:rsidRDefault="00C94051" w:rsidP="009511A1">
            <w:pPr>
              <w:rPr>
                <w:rFonts w:ascii="Arial" w:hAnsi="Arial" w:cs="Arial"/>
                <w:iCs/>
              </w:rPr>
            </w:pPr>
          </w:p>
          <w:p w14:paraId="1DC95F0B" w14:textId="77777777" w:rsidR="00C94051" w:rsidRPr="00A00FC4" w:rsidRDefault="00C94051" w:rsidP="009511A1">
            <w:pPr>
              <w:rPr>
                <w:rFonts w:ascii="Arial" w:hAnsi="Arial" w:cs="Arial"/>
                <w:iCs/>
              </w:rPr>
            </w:pPr>
            <w:r>
              <w:rPr>
                <w:rFonts w:ascii="Arial" w:hAnsi="Arial" w:cs="Arial"/>
                <w:iCs/>
              </w:rPr>
              <w:t>16/01/2017</w:t>
            </w:r>
          </w:p>
        </w:tc>
        <w:tc>
          <w:tcPr>
            <w:tcW w:w="835" w:type="pct"/>
            <w:shd w:val="clear" w:color="auto" w:fill="92D050"/>
            <w:vAlign w:val="center"/>
          </w:tcPr>
          <w:p w14:paraId="514FFDD0" w14:textId="77777777" w:rsidR="00C94051" w:rsidRPr="00A00FC4" w:rsidRDefault="00C94051" w:rsidP="009511A1">
            <w:pPr>
              <w:rPr>
                <w:rFonts w:ascii="Arial" w:hAnsi="Arial" w:cs="Arial"/>
                <w:iCs/>
              </w:rPr>
            </w:pPr>
            <w:r>
              <w:rPr>
                <w:rFonts w:ascii="Arial" w:hAnsi="Arial" w:cs="Arial"/>
                <w:iCs/>
              </w:rPr>
              <w:t>15/01/2018</w:t>
            </w:r>
          </w:p>
        </w:tc>
        <w:tc>
          <w:tcPr>
            <w:tcW w:w="894" w:type="pct"/>
            <w:shd w:val="clear" w:color="auto" w:fill="D9D9D9" w:themeFill="background1" w:themeFillShade="D9"/>
            <w:vAlign w:val="center"/>
          </w:tcPr>
          <w:p w14:paraId="04C90615" w14:textId="77777777" w:rsidR="00C94051" w:rsidRPr="00940759" w:rsidRDefault="00C94051" w:rsidP="009511A1">
            <w:pPr>
              <w:rPr>
                <w:rFonts w:ascii="Arial" w:hAnsi="Arial" w:cs="Arial"/>
                <w:iCs/>
                <w:color w:val="000000"/>
              </w:rPr>
            </w:pPr>
            <w:r>
              <w:rPr>
                <w:rFonts w:ascii="Arial" w:hAnsi="Arial" w:cs="Arial"/>
                <w:iCs/>
                <w:color w:val="000000"/>
              </w:rPr>
              <w:t>1</w:t>
            </w:r>
            <w:r w:rsidRPr="00991795">
              <w:rPr>
                <w:rFonts w:ascii="Arial" w:hAnsi="Arial" w:cs="Arial"/>
                <w:iCs/>
                <w:color w:val="000000"/>
                <w:vertAlign w:val="superscript"/>
              </w:rPr>
              <w:t>st</w:t>
            </w:r>
            <w:r>
              <w:rPr>
                <w:rFonts w:ascii="Arial" w:hAnsi="Arial" w:cs="Arial"/>
                <w:iCs/>
                <w:color w:val="000000"/>
              </w:rPr>
              <w:t xml:space="preserve"> Market Challenge definition</w:t>
            </w:r>
          </w:p>
        </w:tc>
        <w:tc>
          <w:tcPr>
            <w:tcW w:w="771" w:type="pct"/>
            <w:shd w:val="clear" w:color="auto" w:fill="D9D9D9" w:themeFill="background1" w:themeFillShade="D9"/>
          </w:tcPr>
          <w:p w14:paraId="3BC7CA04" w14:textId="77777777" w:rsidR="00C94051" w:rsidRDefault="00C94051" w:rsidP="009511A1">
            <w:pPr>
              <w:rPr>
                <w:rFonts w:ascii="Arial" w:hAnsi="Arial" w:cs="Arial"/>
                <w:iCs/>
              </w:rPr>
            </w:pPr>
          </w:p>
          <w:p w14:paraId="2EFB0E39" w14:textId="77777777" w:rsidR="00C94051" w:rsidRPr="00940759" w:rsidRDefault="00C94051" w:rsidP="009511A1">
            <w:pPr>
              <w:rPr>
                <w:rFonts w:ascii="Arial" w:hAnsi="Arial" w:cs="Arial"/>
                <w:iCs/>
              </w:rPr>
            </w:pPr>
            <w:r>
              <w:rPr>
                <w:rFonts w:ascii="Arial" w:hAnsi="Arial" w:cs="Arial"/>
                <w:iCs/>
              </w:rPr>
              <w:t>16/01/2017</w:t>
            </w:r>
          </w:p>
        </w:tc>
        <w:tc>
          <w:tcPr>
            <w:tcW w:w="835" w:type="pct"/>
            <w:shd w:val="clear" w:color="auto" w:fill="D9D9D9" w:themeFill="background1" w:themeFillShade="D9"/>
            <w:vAlign w:val="center"/>
          </w:tcPr>
          <w:p w14:paraId="705D7C31" w14:textId="77777777" w:rsidR="00C94051" w:rsidRPr="00940759" w:rsidRDefault="00C94051" w:rsidP="009511A1">
            <w:pPr>
              <w:rPr>
                <w:rFonts w:ascii="Arial" w:hAnsi="Arial" w:cs="Arial"/>
                <w:iCs/>
              </w:rPr>
            </w:pPr>
            <w:r>
              <w:rPr>
                <w:rFonts w:ascii="Arial" w:hAnsi="Arial" w:cs="Arial"/>
                <w:iCs/>
              </w:rPr>
              <w:t>06/02/2017</w:t>
            </w:r>
          </w:p>
        </w:tc>
      </w:tr>
      <w:tr w:rsidR="00C94051" w:rsidRPr="00A00FC4" w14:paraId="1EE2B607" w14:textId="77777777" w:rsidTr="0002494E">
        <w:trPr>
          <w:trHeight w:val="397"/>
        </w:trPr>
        <w:tc>
          <w:tcPr>
            <w:tcW w:w="894" w:type="pct"/>
            <w:shd w:val="clear" w:color="auto" w:fill="92D050"/>
            <w:vAlign w:val="center"/>
          </w:tcPr>
          <w:p w14:paraId="37343A64" w14:textId="77777777" w:rsidR="00C94051" w:rsidRPr="00A00FC4" w:rsidRDefault="00C94051" w:rsidP="009511A1">
            <w:pPr>
              <w:rPr>
                <w:rFonts w:ascii="Arial" w:hAnsi="Arial" w:cs="Arial"/>
                <w:iCs/>
                <w:color w:val="000000"/>
              </w:rPr>
            </w:pPr>
            <w:r>
              <w:rPr>
                <w:rFonts w:ascii="Arial" w:hAnsi="Arial" w:cs="Arial"/>
                <w:iCs/>
                <w:color w:val="000000"/>
              </w:rPr>
              <w:t>2</w:t>
            </w:r>
            <w:r w:rsidRPr="00991795">
              <w:rPr>
                <w:rFonts w:ascii="Arial" w:hAnsi="Arial" w:cs="Arial"/>
                <w:iCs/>
                <w:color w:val="000000"/>
                <w:vertAlign w:val="superscript"/>
              </w:rPr>
              <w:t>nd</w:t>
            </w:r>
            <w:r>
              <w:rPr>
                <w:rFonts w:ascii="Arial" w:hAnsi="Arial" w:cs="Arial"/>
                <w:iCs/>
                <w:color w:val="000000"/>
              </w:rPr>
              <w:t xml:space="preserve"> Marine Challenge definition report</w:t>
            </w:r>
          </w:p>
        </w:tc>
        <w:tc>
          <w:tcPr>
            <w:tcW w:w="771" w:type="pct"/>
            <w:shd w:val="clear" w:color="auto" w:fill="92D050"/>
          </w:tcPr>
          <w:p w14:paraId="7A9DCF4B" w14:textId="77777777" w:rsidR="00C94051" w:rsidRDefault="00C94051" w:rsidP="009511A1">
            <w:pPr>
              <w:rPr>
                <w:rFonts w:ascii="Arial" w:hAnsi="Arial" w:cs="Arial"/>
                <w:iCs/>
              </w:rPr>
            </w:pPr>
          </w:p>
          <w:p w14:paraId="69B0E4CB" w14:textId="77777777" w:rsidR="00C94051" w:rsidRPr="00A00FC4" w:rsidRDefault="00C94051" w:rsidP="009511A1">
            <w:pPr>
              <w:rPr>
                <w:rFonts w:ascii="Arial" w:hAnsi="Arial" w:cs="Arial"/>
                <w:iCs/>
              </w:rPr>
            </w:pPr>
            <w:r>
              <w:rPr>
                <w:rFonts w:ascii="Arial" w:hAnsi="Arial" w:cs="Arial"/>
                <w:iCs/>
              </w:rPr>
              <w:t>16/01/2018</w:t>
            </w:r>
          </w:p>
        </w:tc>
        <w:tc>
          <w:tcPr>
            <w:tcW w:w="835" w:type="pct"/>
            <w:shd w:val="clear" w:color="auto" w:fill="92D050"/>
            <w:vAlign w:val="center"/>
          </w:tcPr>
          <w:p w14:paraId="4246311D" w14:textId="77777777" w:rsidR="00C94051" w:rsidRPr="00A00FC4" w:rsidRDefault="00C94051" w:rsidP="009511A1">
            <w:pPr>
              <w:rPr>
                <w:rFonts w:ascii="Arial" w:hAnsi="Arial" w:cs="Arial"/>
                <w:iCs/>
              </w:rPr>
            </w:pPr>
            <w:r>
              <w:rPr>
                <w:rFonts w:ascii="Arial" w:hAnsi="Arial" w:cs="Arial"/>
                <w:iCs/>
              </w:rPr>
              <w:t>15/01/2019</w:t>
            </w:r>
          </w:p>
        </w:tc>
        <w:tc>
          <w:tcPr>
            <w:tcW w:w="894" w:type="pct"/>
            <w:shd w:val="clear" w:color="auto" w:fill="D9D9D9" w:themeFill="background1" w:themeFillShade="D9"/>
            <w:vAlign w:val="center"/>
          </w:tcPr>
          <w:p w14:paraId="19D6F88F" w14:textId="77777777" w:rsidR="00C94051" w:rsidRPr="00940759" w:rsidRDefault="00C94051" w:rsidP="009511A1">
            <w:pPr>
              <w:rPr>
                <w:rFonts w:ascii="Arial" w:hAnsi="Arial" w:cs="Arial"/>
                <w:iCs/>
                <w:color w:val="000000"/>
              </w:rPr>
            </w:pPr>
            <w:r>
              <w:rPr>
                <w:rFonts w:ascii="Arial" w:hAnsi="Arial" w:cs="Arial"/>
                <w:iCs/>
                <w:color w:val="000000"/>
              </w:rPr>
              <w:t>2</w:t>
            </w:r>
            <w:r w:rsidRPr="00991795">
              <w:rPr>
                <w:rFonts w:ascii="Arial" w:hAnsi="Arial" w:cs="Arial"/>
                <w:iCs/>
                <w:color w:val="000000"/>
                <w:vertAlign w:val="superscript"/>
              </w:rPr>
              <w:t>nd</w:t>
            </w:r>
            <w:r>
              <w:rPr>
                <w:rFonts w:ascii="Arial" w:hAnsi="Arial" w:cs="Arial"/>
                <w:iCs/>
                <w:color w:val="000000"/>
              </w:rPr>
              <w:t xml:space="preserve"> Market Challenge definition</w:t>
            </w:r>
          </w:p>
        </w:tc>
        <w:tc>
          <w:tcPr>
            <w:tcW w:w="771" w:type="pct"/>
            <w:shd w:val="clear" w:color="auto" w:fill="D9D9D9" w:themeFill="background1" w:themeFillShade="D9"/>
          </w:tcPr>
          <w:p w14:paraId="13267A44" w14:textId="77777777" w:rsidR="00C94051" w:rsidRDefault="00C94051" w:rsidP="009511A1">
            <w:pPr>
              <w:rPr>
                <w:rFonts w:ascii="Arial" w:hAnsi="Arial" w:cs="Arial"/>
                <w:iCs/>
              </w:rPr>
            </w:pPr>
          </w:p>
          <w:p w14:paraId="670A4350" w14:textId="77777777" w:rsidR="00C94051" w:rsidRPr="00940759" w:rsidRDefault="00C94051" w:rsidP="009511A1">
            <w:pPr>
              <w:rPr>
                <w:rFonts w:ascii="Arial" w:hAnsi="Arial" w:cs="Arial"/>
                <w:iCs/>
              </w:rPr>
            </w:pPr>
            <w:r>
              <w:rPr>
                <w:rFonts w:ascii="Arial" w:hAnsi="Arial" w:cs="Arial"/>
                <w:iCs/>
              </w:rPr>
              <w:t>10/04/2017</w:t>
            </w:r>
          </w:p>
        </w:tc>
        <w:tc>
          <w:tcPr>
            <w:tcW w:w="835" w:type="pct"/>
            <w:shd w:val="clear" w:color="auto" w:fill="D9D9D9" w:themeFill="background1" w:themeFillShade="D9"/>
            <w:vAlign w:val="center"/>
          </w:tcPr>
          <w:p w14:paraId="0FC54B34" w14:textId="77777777" w:rsidR="00C94051" w:rsidRPr="00940759" w:rsidRDefault="00C94051" w:rsidP="009511A1">
            <w:pPr>
              <w:rPr>
                <w:rFonts w:ascii="Arial" w:hAnsi="Arial" w:cs="Arial"/>
                <w:iCs/>
              </w:rPr>
            </w:pPr>
            <w:r>
              <w:rPr>
                <w:rFonts w:ascii="Arial" w:hAnsi="Arial" w:cs="Arial"/>
                <w:iCs/>
              </w:rPr>
              <w:t>07/07/2017</w:t>
            </w:r>
          </w:p>
        </w:tc>
      </w:tr>
      <w:tr w:rsidR="00C94051" w:rsidRPr="00A00FC4" w14:paraId="629A5D05" w14:textId="77777777" w:rsidTr="0002494E">
        <w:trPr>
          <w:trHeight w:val="397"/>
        </w:trPr>
        <w:tc>
          <w:tcPr>
            <w:tcW w:w="894" w:type="pct"/>
            <w:tcBorders>
              <w:bottom w:val="single" w:sz="4" w:space="0" w:color="auto"/>
            </w:tcBorders>
            <w:shd w:val="clear" w:color="auto" w:fill="92D050"/>
            <w:vAlign w:val="center"/>
          </w:tcPr>
          <w:p w14:paraId="7A6DDD7E" w14:textId="77777777" w:rsidR="00C94051" w:rsidRPr="00A00FC4" w:rsidRDefault="00C94051" w:rsidP="009511A1">
            <w:pPr>
              <w:rPr>
                <w:rFonts w:ascii="Arial" w:hAnsi="Arial" w:cs="Arial"/>
                <w:iCs/>
                <w:color w:val="000000"/>
              </w:rPr>
            </w:pPr>
            <w:r>
              <w:rPr>
                <w:rFonts w:ascii="Arial" w:hAnsi="Arial" w:cs="Arial"/>
                <w:iCs/>
                <w:color w:val="000000"/>
              </w:rPr>
              <w:t>3</w:t>
            </w:r>
            <w:r w:rsidRPr="00991795">
              <w:rPr>
                <w:rFonts w:ascii="Arial" w:hAnsi="Arial" w:cs="Arial"/>
                <w:iCs/>
                <w:color w:val="000000"/>
                <w:vertAlign w:val="superscript"/>
              </w:rPr>
              <w:t>rd</w:t>
            </w:r>
            <w:r>
              <w:rPr>
                <w:rFonts w:ascii="Arial" w:hAnsi="Arial" w:cs="Arial"/>
                <w:iCs/>
                <w:color w:val="000000"/>
              </w:rPr>
              <w:t xml:space="preserve"> Marine Challenge definition report</w:t>
            </w:r>
          </w:p>
        </w:tc>
        <w:tc>
          <w:tcPr>
            <w:tcW w:w="771" w:type="pct"/>
            <w:tcBorders>
              <w:bottom w:val="single" w:sz="4" w:space="0" w:color="auto"/>
            </w:tcBorders>
            <w:shd w:val="clear" w:color="auto" w:fill="92D050"/>
          </w:tcPr>
          <w:p w14:paraId="462D4CA8" w14:textId="77777777" w:rsidR="00C94051" w:rsidRDefault="00C94051" w:rsidP="009511A1">
            <w:pPr>
              <w:rPr>
                <w:rFonts w:ascii="Arial" w:hAnsi="Arial" w:cs="Arial"/>
                <w:iCs/>
              </w:rPr>
            </w:pPr>
          </w:p>
          <w:p w14:paraId="52E2AD96" w14:textId="77777777" w:rsidR="00C94051" w:rsidRDefault="00C94051" w:rsidP="009511A1">
            <w:pPr>
              <w:rPr>
                <w:rFonts w:ascii="Arial" w:hAnsi="Arial" w:cs="Arial"/>
                <w:iCs/>
              </w:rPr>
            </w:pPr>
          </w:p>
          <w:p w14:paraId="63D71864" w14:textId="77777777" w:rsidR="00C94051" w:rsidRPr="00A00FC4" w:rsidRDefault="00C94051" w:rsidP="009511A1">
            <w:pPr>
              <w:rPr>
                <w:rFonts w:ascii="Arial" w:hAnsi="Arial" w:cs="Arial"/>
                <w:iCs/>
              </w:rPr>
            </w:pPr>
            <w:r>
              <w:rPr>
                <w:rFonts w:ascii="Arial" w:hAnsi="Arial" w:cs="Arial"/>
                <w:iCs/>
              </w:rPr>
              <w:t>16/01/2019</w:t>
            </w:r>
          </w:p>
        </w:tc>
        <w:tc>
          <w:tcPr>
            <w:tcW w:w="835" w:type="pct"/>
            <w:tcBorders>
              <w:bottom w:val="single" w:sz="4" w:space="0" w:color="auto"/>
            </w:tcBorders>
            <w:shd w:val="clear" w:color="auto" w:fill="92D050"/>
            <w:vAlign w:val="center"/>
          </w:tcPr>
          <w:p w14:paraId="4DCFAAA4" w14:textId="77777777" w:rsidR="00C94051" w:rsidRPr="00A00FC4" w:rsidRDefault="00C94051" w:rsidP="009511A1">
            <w:pPr>
              <w:rPr>
                <w:rFonts w:ascii="Arial" w:hAnsi="Arial" w:cs="Arial"/>
                <w:iCs/>
              </w:rPr>
            </w:pPr>
            <w:r>
              <w:rPr>
                <w:rFonts w:ascii="Arial" w:hAnsi="Arial" w:cs="Arial"/>
                <w:iCs/>
              </w:rPr>
              <w:t>15/09/2019</w:t>
            </w:r>
          </w:p>
        </w:tc>
        <w:tc>
          <w:tcPr>
            <w:tcW w:w="894" w:type="pct"/>
            <w:tcBorders>
              <w:bottom w:val="single" w:sz="4" w:space="0" w:color="auto"/>
            </w:tcBorders>
            <w:shd w:val="clear" w:color="auto" w:fill="D9D9D9" w:themeFill="background1" w:themeFillShade="D9"/>
            <w:vAlign w:val="center"/>
          </w:tcPr>
          <w:p w14:paraId="32D22826" w14:textId="77777777" w:rsidR="00C94051" w:rsidRPr="00940759" w:rsidRDefault="00C94051" w:rsidP="009511A1">
            <w:pPr>
              <w:rPr>
                <w:rFonts w:ascii="Arial" w:hAnsi="Arial" w:cs="Arial"/>
                <w:iCs/>
                <w:color w:val="000000"/>
              </w:rPr>
            </w:pPr>
            <w:r>
              <w:rPr>
                <w:rFonts w:ascii="Arial" w:hAnsi="Arial" w:cs="Arial"/>
                <w:iCs/>
                <w:color w:val="000000"/>
              </w:rPr>
              <w:t>3</w:t>
            </w:r>
            <w:r w:rsidRPr="00991795">
              <w:rPr>
                <w:rFonts w:ascii="Arial" w:hAnsi="Arial" w:cs="Arial"/>
                <w:iCs/>
                <w:color w:val="000000"/>
                <w:vertAlign w:val="superscript"/>
              </w:rPr>
              <w:t>rd</w:t>
            </w:r>
            <w:r>
              <w:rPr>
                <w:rFonts w:ascii="Arial" w:hAnsi="Arial" w:cs="Arial"/>
                <w:iCs/>
                <w:color w:val="000000"/>
              </w:rPr>
              <w:t xml:space="preserve"> Market Challenge Definition</w:t>
            </w:r>
          </w:p>
        </w:tc>
        <w:tc>
          <w:tcPr>
            <w:tcW w:w="771" w:type="pct"/>
            <w:tcBorders>
              <w:bottom w:val="single" w:sz="4" w:space="0" w:color="auto"/>
            </w:tcBorders>
            <w:shd w:val="clear" w:color="auto" w:fill="D9D9D9" w:themeFill="background1" w:themeFillShade="D9"/>
          </w:tcPr>
          <w:p w14:paraId="5D2A2430" w14:textId="77777777" w:rsidR="00C94051" w:rsidRDefault="00C94051" w:rsidP="009511A1">
            <w:pPr>
              <w:rPr>
                <w:rFonts w:ascii="Arial" w:hAnsi="Arial" w:cs="Arial"/>
                <w:iCs/>
              </w:rPr>
            </w:pPr>
          </w:p>
          <w:p w14:paraId="435B1A16" w14:textId="77777777" w:rsidR="00C94051" w:rsidRPr="00940759" w:rsidRDefault="00C94051" w:rsidP="009511A1">
            <w:pPr>
              <w:rPr>
                <w:rFonts w:ascii="Arial" w:hAnsi="Arial" w:cs="Arial"/>
                <w:iCs/>
              </w:rPr>
            </w:pPr>
            <w:r>
              <w:rPr>
                <w:rFonts w:ascii="Arial" w:hAnsi="Arial" w:cs="Arial"/>
                <w:iCs/>
              </w:rPr>
              <w:t>02/10/2017</w:t>
            </w:r>
          </w:p>
        </w:tc>
        <w:tc>
          <w:tcPr>
            <w:tcW w:w="835" w:type="pct"/>
            <w:tcBorders>
              <w:bottom w:val="single" w:sz="4" w:space="0" w:color="auto"/>
            </w:tcBorders>
            <w:shd w:val="clear" w:color="auto" w:fill="D9D9D9" w:themeFill="background1" w:themeFillShade="D9"/>
            <w:vAlign w:val="center"/>
          </w:tcPr>
          <w:p w14:paraId="1904A77E" w14:textId="77777777" w:rsidR="00C94051" w:rsidRPr="00940759" w:rsidRDefault="00C94051" w:rsidP="009511A1">
            <w:pPr>
              <w:rPr>
                <w:rFonts w:ascii="Arial" w:hAnsi="Arial" w:cs="Arial"/>
                <w:iCs/>
              </w:rPr>
            </w:pPr>
            <w:r>
              <w:rPr>
                <w:rFonts w:ascii="Arial" w:hAnsi="Arial" w:cs="Arial"/>
                <w:iCs/>
              </w:rPr>
              <w:t>05/01/2018</w:t>
            </w:r>
          </w:p>
        </w:tc>
      </w:tr>
      <w:tr w:rsidR="00C94051" w:rsidRPr="00A00FC4" w14:paraId="01EE9535" w14:textId="77777777" w:rsidTr="0002494E">
        <w:trPr>
          <w:trHeight w:val="397"/>
        </w:trPr>
        <w:tc>
          <w:tcPr>
            <w:tcW w:w="894" w:type="pct"/>
            <w:tcBorders>
              <w:bottom w:val="single" w:sz="4" w:space="0" w:color="auto"/>
            </w:tcBorders>
            <w:shd w:val="clear" w:color="auto" w:fill="FFC000"/>
            <w:vAlign w:val="center"/>
          </w:tcPr>
          <w:p w14:paraId="56EF7742" w14:textId="02C42332" w:rsidR="00C94051" w:rsidRPr="00A00FC4" w:rsidRDefault="00C94051" w:rsidP="009511A1">
            <w:pPr>
              <w:rPr>
                <w:rFonts w:ascii="Arial" w:hAnsi="Arial" w:cs="Arial"/>
                <w:iCs/>
                <w:color w:val="000000"/>
              </w:rPr>
            </w:pPr>
          </w:p>
        </w:tc>
        <w:tc>
          <w:tcPr>
            <w:tcW w:w="771" w:type="pct"/>
            <w:tcBorders>
              <w:bottom w:val="single" w:sz="4" w:space="0" w:color="auto"/>
            </w:tcBorders>
            <w:shd w:val="clear" w:color="auto" w:fill="FFC000"/>
          </w:tcPr>
          <w:p w14:paraId="3BBF1524" w14:textId="77777777" w:rsidR="00C94051" w:rsidRPr="00A00FC4" w:rsidRDefault="00C94051" w:rsidP="009511A1">
            <w:pPr>
              <w:rPr>
                <w:rFonts w:ascii="Arial" w:hAnsi="Arial" w:cs="Arial"/>
                <w:iCs/>
              </w:rPr>
            </w:pPr>
          </w:p>
        </w:tc>
        <w:tc>
          <w:tcPr>
            <w:tcW w:w="835" w:type="pct"/>
            <w:tcBorders>
              <w:bottom w:val="single" w:sz="4" w:space="0" w:color="auto"/>
            </w:tcBorders>
            <w:shd w:val="clear" w:color="auto" w:fill="FFC000"/>
            <w:vAlign w:val="center"/>
          </w:tcPr>
          <w:p w14:paraId="2C9ACAB7" w14:textId="77777777" w:rsidR="00C94051" w:rsidRPr="00A00FC4" w:rsidRDefault="00C94051" w:rsidP="009511A1">
            <w:pPr>
              <w:rPr>
                <w:rFonts w:ascii="Arial" w:hAnsi="Arial" w:cs="Arial"/>
                <w:iCs/>
              </w:rPr>
            </w:pPr>
          </w:p>
        </w:tc>
        <w:tc>
          <w:tcPr>
            <w:tcW w:w="894" w:type="pct"/>
            <w:tcBorders>
              <w:bottom w:val="single" w:sz="4" w:space="0" w:color="auto"/>
            </w:tcBorders>
            <w:shd w:val="clear" w:color="auto" w:fill="FFC000"/>
            <w:vAlign w:val="center"/>
          </w:tcPr>
          <w:p w14:paraId="495F90A4" w14:textId="77777777" w:rsidR="00C94051" w:rsidRPr="00940759" w:rsidRDefault="00C94051" w:rsidP="009511A1">
            <w:pPr>
              <w:rPr>
                <w:rFonts w:ascii="Arial" w:hAnsi="Arial" w:cs="Arial"/>
                <w:iCs/>
                <w:color w:val="000000"/>
              </w:rPr>
            </w:pPr>
            <w:r>
              <w:rPr>
                <w:rFonts w:ascii="Arial" w:hAnsi="Arial" w:cs="Arial"/>
                <w:iCs/>
                <w:color w:val="000000"/>
              </w:rPr>
              <w:t xml:space="preserve">Discovery Room activities </w:t>
            </w:r>
            <w:r>
              <w:rPr>
                <w:rFonts w:ascii="Arial" w:hAnsi="Arial" w:cs="Arial"/>
                <w:iCs/>
                <w:color w:val="000000"/>
              </w:rPr>
              <w:lastRenderedPageBreak/>
              <w:t>(initially bi-monthly)</w:t>
            </w:r>
          </w:p>
        </w:tc>
        <w:tc>
          <w:tcPr>
            <w:tcW w:w="771" w:type="pct"/>
            <w:tcBorders>
              <w:bottom w:val="single" w:sz="4" w:space="0" w:color="auto"/>
            </w:tcBorders>
            <w:shd w:val="clear" w:color="auto" w:fill="FFC000"/>
          </w:tcPr>
          <w:p w14:paraId="723CCC53" w14:textId="77777777" w:rsidR="00C94051" w:rsidRPr="00940759" w:rsidRDefault="00C94051" w:rsidP="009511A1">
            <w:pPr>
              <w:rPr>
                <w:rFonts w:ascii="Arial" w:hAnsi="Arial" w:cs="Arial"/>
                <w:iCs/>
              </w:rPr>
            </w:pPr>
            <w:r>
              <w:rPr>
                <w:rFonts w:ascii="Arial" w:hAnsi="Arial" w:cs="Arial"/>
                <w:iCs/>
              </w:rPr>
              <w:lastRenderedPageBreak/>
              <w:t>13/02/2017</w:t>
            </w:r>
          </w:p>
        </w:tc>
        <w:tc>
          <w:tcPr>
            <w:tcW w:w="835" w:type="pct"/>
            <w:tcBorders>
              <w:bottom w:val="single" w:sz="4" w:space="0" w:color="auto"/>
            </w:tcBorders>
            <w:shd w:val="clear" w:color="auto" w:fill="FFC000"/>
            <w:vAlign w:val="center"/>
          </w:tcPr>
          <w:p w14:paraId="217789CF" w14:textId="77777777" w:rsidR="00C94051" w:rsidRPr="00940759" w:rsidRDefault="00C94051" w:rsidP="009511A1">
            <w:pPr>
              <w:rPr>
                <w:rFonts w:ascii="Arial" w:hAnsi="Arial" w:cs="Arial"/>
                <w:iCs/>
              </w:rPr>
            </w:pPr>
            <w:r>
              <w:rPr>
                <w:rFonts w:ascii="Arial" w:hAnsi="Arial" w:cs="Arial"/>
                <w:iCs/>
              </w:rPr>
              <w:t>31/06/2019</w:t>
            </w:r>
          </w:p>
        </w:tc>
        <w:bookmarkStart w:id="1" w:name="_GoBack"/>
        <w:bookmarkEnd w:id="1"/>
      </w:tr>
      <w:tr w:rsidR="00C94051" w:rsidRPr="00A00FC4" w14:paraId="2AE53FBC" w14:textId="77777777" w:rsidTr="0002494E">
        <w:trPr>
          <w:trHeight w:val="397"/>
        </w:trPr>
        <w:tc>
          <w:tcPr>
            <w:tcW w:w="894" w:type="pct"/>
            <w:tcBorders>
              <w:bottom w:val="single" w:sz="4" w:space="0" w:color="auto"/>
            </w:tcBorders>
            <w:shd w:val="clear" w:color="auto" w:fill="92D050"/>
            <w:vAlign w:val="center"/>
          </w:tcPr>
          <w:p w14:paraId="38DEBEE9" w14:textId="77777777" w:rsidR="00C94051" w:rsidRPr="00A00FC4" w:rsidRDefault="00C94051" w:rsidP="009511A1">
            <w:pPr>
              <w:rPr>
                <w:rFonts w:ascii="Arial" w:hAnsi="Arial" w:cs="Arial"/>
                <w:iCs/>
                <w:color w:val="000000"/>
              </w:rPr>
            </w:pPr>
            <w:r>
              <w:rPr>
                <w:rFonts w:ascii="Arial" w:hAnsi="Arial" w:cs="Arial"/>
                <w:iCs/>
                <w:color w:val="000000"/>
              </w:rPr>
              <w:t xml:space="preserve">Year 1 40 enterprises receive support </w:t>
            </w:r>
          </w:p>
        </w:tc>
        <w:tc>
          <w:tcPr>
            <w:tcW w:w="771" w:type="pct"/>
            <w:tcBorders>
              <w:bottom w:val="single" w:sz="4" w:space="0" w:color="auto"/>
            </w:tcBorders>
            <w:shd w:val="clear" w:color="auto" w:fill="92D050"/>
          </w:tcPr>
          <w:p w14:paraId="544ED460" w14:textId="77777777" w:rsidR="00C94051" w:rsidRPr="00A00FC4" w:rsidRDefault="00C94051" w:rsidP="009511A1">
            <w:pPr>
              <w:rPr>
                <w:rFonts w:ascii="Arial" w:hAnsi="Arial" w:cs="Arial"/>
                <w:iCs/>
              </w:rPr>
            </w:pPr>
            <w:r>
              <w:rPr>
                <w:rFonts w:ascii="Arial" w:hAnsi="Arial" w:cs="Arial"/>
                <w:iCs/>
              </w:rPr>
              <w:t>13/02/2017</w:t>
            </w:r>
          </w:p>
        </w:tc>
        <w:tc>
          <w:tcPr>
            <w:tcW w:w="835" w:type="pct"/>
            <w:tcBorders>
              <w:bottom w:val="single" w:sz="4" w:space="0" w:color="auto"/>
            </w:tcBorders>
            <w:shd w:val="clear" w:color="auto" w:fill="92D050"/>
            <w:vAlign w:val="center"/>
          </w:tcPr>
          <w:p w14:paraId="6F364EA6" w14:textId="77777777" w:rsidR="00C94051" w:rsidRPr="00A00FC4" w:rsidRDefault="00C94051" w:rsidP="009511A1">
            <w:pPr>
              <w:rPr>
                <w:rFonts w:ascii="Arial" w:hAnsi="Arial" w:cs="Arial"/>
                <w:iCs/>
              </w:rPr>
            </w:pPr>
            <w:r>
              <w:rPr>
                <w:rFonts w:ascii="Arial" w:hAnsi="Arial" w:cs="Arial"/>
                <w:iCs/>
              </w:rPr>
              <w:t>31/12/2017</w:t>
            </w:r>
          </w:p>
        </w:tc>
        <w:tc>
          <w:tcPr>
            <w:tcW w:w="894" w:type="pct"/>
            <w:shd w:val="clear" w:color="auto" w:fill="D9D9D9" w:themeFill="background1" w:themeFillShade="D9"/>
            <w:vAlign w:val="center"/>
          </w:tcPr>
          <w:p w14:paraId="1174261A" w14:textId="77777777" w:rsidR="00C94051" w:rsidRPr="00940759" w:rsidRDefault="00C94051" w:rsidP="009511A1">
            <w:pPr>
              <w:rPr>
                <w:rFonts w:ascii="Arial" w:hAnsi="Arial" w:cs="Arial"/>
                <w:iCs/>
                <w:color w:val="000000"/>
              </w:rPr>
            </w:pPr>
            <w:r>
              <w:rPr>
                <w:rFonts w:ascii="Arial" w:hAnsi="Arial" w:cs="Arial"/>
                <w:iCs/>
                <w:color w:val="000000"/>
              </w:rPr>
              <w:t xml:space="preserve">Year 1 40 enterprises receive support </w:t>
            </w:r>
          </w:p>
        </w:tc>
        <w:tc>
          <w:tcPr>
            <w:tcW w:w="771" w:type="pct"/>
            <w:shd w:val="clear" w:color="auto" w:fill="D9D9D9" w:themeFill="background1" w:themeFillShade="D9"/>
          </w:tcPr>
          <w:p w14:paraId="2FE66739" w14:textId="77777777" w:rsidR="00C94051" w:rsidRPr="00940759" w:rsidRDefault="00C94051" w:rsidP="009511A1">
            <w:pPr>
              <w:rPr>
                <w:rFonts w:ascii="Arial" w:hAnsi="Arial" w:cs="Arial"/>
                <w:iCs/>
              </w:rPr>
            </w:pPr>
            <w:r>
              <w:rPr>
                <w:rFonts w:ascii="Arial" w:hAnsi="Arial" w:cs="Arial"/>
                <w:iCs/>
              </w:rPr>
              <w:t>13/02/2017</w:t>
            </w:r>
          </w:p>
        </w:tc>
        <w:tc>
          <w:tcPr>
            <w:tcW w:w="835" w:type="pct"/>
            <w:shd w:val="clear" w:color="auto" w:fill="D9D9D9" w:themeFill="background1" w:themeFillShade="D9"/>
            <w:vAlign w:val="center"/>
          </w:tcPr>
          <w:p w14:paraId="3512BCE4" w14:textId="77777777" w:rsidR="00C94051" w:rsidRPr="00940759" w:rsidRDefault="00C94051" w:rsidP="009511A1">
            <w:pPr>
              <w:rPr>
                <w:rFonts w:ascii="Arial" w:hAnsi="Arial" w:cs="Arial"/>
                <w:iCs/>
              </w:rPr>
            </w:pPr>
            <w:r>
              <w:rPr>
                <w:rFonts w:ascii="Arial" w:hAnsi="Arial" w:cs="Arial"/>
                <w:iCs/>
              </w:rPr>
              <w:t>31/12/2017</w:t>
            </w:r>
          </w:p>
        </w:tc>
      </w:tr>
      <w:tr w:rsidR="00C94051" w:rsidRPr="00A00FC4" w14:paraId="0C2D091D" w14:textId="77777777" w:rsidTr="0002494E">
        <w:trPr>
          <w:trHeight w:val="397"/>
        </w:trPr>
        <w:tc>
          <w:tcPr>
            <w:tcW w:w="894" w:type="pct"/>
            <w:shd w:val="clear" w:color="auto" w:fill="92D050"/>
            <w:vAlign w:val="center"/>
          </w:tcPr>
          <w:p w14:paraId="37CADF05" w14:textId="77777777" w:rsidR="00C94051" w:rsidRDefault="00C94051" w:rsidP="009511A1">
            <w:pPr>
              <w:rPr>
                <w:rFonts w:ascii="Arial" w:hAnsi="Arial" w:cs="Arial"/>
                <w:iCs/>
                <w:color w:val="000000"/>
              </w:rPr>
            </w:pPr>
            <w:r w:rsidRPr="00910CC6">
              <w:rPr>
                <w:rFonts w:ascii="Arial" w:hAnsi="Arial" w:cs="Arial"/>
                <w:iCs/>
                <w:color w:val="000000"/>
              </w:rPr>
              <w:t xml:space="preserve">Year </w:t>
            </w:r>
            <w:r>
              <w:rPr>
                <w:rFonts w:ascii="Arial" w:hAnsi="Arial" w:cs="Arial"/>
                <w:iCs/>
                <w:color w:val="000000"/>
              </w:rPr>
              <w:t>2</w:t>
            </w:r>
            <w:r w:rsidRPr="00910CC6">
              <w:rPr>
                <w:rFonts w:ascii="Arial" w:hAnsi="Arial" w:cs="Arial"/>
                <w:iCs/>
                <w:color w:val="000000"/>
              </w:rPr>
              <w:t xml:space="preserve"> 40 enterprises receive support</w:t>
            </w:r>
          </w:p>
        </w:tc>
        <w:tc>
          <w:tcPr>
            <w:tcW w:w="771" w:type="pct"/>
            <w:shd w:val="clear" w:color="auto" w:fill="92D050"/>
          </w:tcPr>
          <w:p w14:paraId="7CDAA6D8" w14:textId="77777777" w:rsidR="00C94051" w:rsidRDefault="00C94051" w:rsidP="009511A1">
            <w:pPr>
              <w:rPr>
                <w:rFonts w:ascii="Arial" w:hAnsi="Arial" w:cs="Arial"/>
                <w:iCs/>
              </w:rPr>
            </w:pPr>
            <w:r>
              <w:rPr>
                <w:rFonts w:ascii="Arial" w:hAnsi="Arial" w:cs="Arial"/>
                <w:iCs/>
              </w:rPr>
              <w:t>01/01/2018</w:t>
            </w:r>
          </w:p>
        </w:tc>
        <w:tc>
          <w:tcPr>
            <w:tcW w:w="835" w:type="pct"/>
            <w:shd w:val="clear" w:color="auto" w:fill="92D050"/>
            <w:vAlign w:val="center"/>
          </w:tcPr>
          <w:p w14:paraId="6B3F991D" w14:textId="77777777" w:rsidR="00C94051" w:rsidRDefault="00C94051" w:rsidP="009511A1">
            <w:pPr>
              <w:rPr>
                <w:rFonts w:ascii="Arial" w:hAnsi="Arial" w:cs="Arial"/>
                <w:iCs/>
              </w:rPr>
            </w:pPr>
            <w:r>
              <w:rPr>
                <w:rFonts w:ascii="Arial" w:hAnsi="Arial" w:cs="Arial"/>
                <w:iCs/>
              </w:rPr>
              <w:t>31/12/2018</w:t>
            </w:r>
          </w:p>
        </w:tc>
        <w:tc>
          <w:tcPr>
            <w:tcW w:w="894" w:type="pct"/>
            <w:shd w:val="clear" w:color="auto" w:fill="D9D9D9" w:themeFill="background1" w:themeFillShade="D9"/>
            <w:vAlign w:val="center"/>
          </w:tcPr>
          <w:p w14:paraId="01E1D610" w14:textId="77777777" w:rsidR="00C94051" w:rsidRPr="00940759" w:rsidRDefault="00C94051" w:rsidP="009511A1">
            <w:pPr>
              <w:rPr>
                <w:rFonts w:ascii="Arial" w:hAnsi="Arial" w:cs="Arial"/>
                <w:iCs/>
                <w:color w:val="000000"/>
              </w:rPr>
            </w:pPr>
            <w:r w:rsidRPr="00910CC6">
              <w:rPr>
                <w:rFonts w:ascii="Arial" w:hAnsi="Arial" w:cs="Arial"/>
                <w:iCs/>
                <w:color w:val="000000"/>
              </w:rPr>
              <w:t xml:space="preserve">Year </w:t>
            </w:r>
            <w:r>
              <w:rPr>
                <w:rFonts w:ascii="Arial" w:hAnsi="Arial" w:cs="Arial"/>
                <w:iCs/>
                <w:color w:val="000000"/>
              </w:rPr>
              <w:t>2</w:t>
            </w:r>
            <w:r w:rsidRPr="00910CC6">
              <w:rPr>
                <w:rFonts w:ascii="Arial" w:hAnsi="Arial" w:cs="Arial"/>
                <w:iCs/>
                <w:color w:val="000000"/>
              </w:rPr>
              <w:t xml:space="preserve"> 40 enterprises receive support</w:t>
            </w:r>
          </w:p>
        </w:tc>
        <w:tc>
          <w:tcPr>
            <w:tcW w:w="771" w:type="pct"/>
            <w:shd w:val="clear" w:color="auto" w:fill="D9D9D9" w:themeFill="background1" w:themeFillShade="D9"/>
          </w:tcPr>
          <w:p w14:paraId="4FDDE646" w14:textId="77777777" w:rsidR="00C94051" w:rsidRPr="00940759" w:rsidRDefault="00C94051" w:rsidP="009511A1">
            <w:pPr>
              <w:rPr>
                <w:rFonts w:ascii="Arial" w:hAnsi="Arial" w:cs="Arial"/>
                <w:iCs/>
              </w:rPr>
            </w:pPr>
            <w:r>
              <w:rPr>
                <w:rFonts w:ascii="Arial" w:hAnsi="Arial" w:cs="Arial"/>
                <w:iCs/>
              </w:rPr>
              <w:t>01/01/2018</w:t>
            </w:r>
          </w:p>
        </w:tc>
        <w:tc>
          <w:tcPr>
            <w:tcW w:w="835" w:type="pct"/>
            <w:shd w:val="clear" w:color="auto" w:fill="D9D9D9" w:themeFill="background1" w:themeFillShade="D9"/>
            <w:vAlign w:val="center"/>
          </w:tcPr>
          <w:p w14:paraId="0ED7E9B2" w14:textId="77777777" w:rsidR="00C94051" w:rsidRPr="00940759" w:rsidRDefault="00C94051" w:rsidP="009511A1">
            <w:pPr>
              <w:rPr>
                <w:rFonts w:ascii="Arial" w:hAnsi="Arial" w:cs="Arial"/>
                <w:iCs/>
              </w:rPr>
            </w:pPr>
            <w:r>
              <w:rPr>
                <w:rFonts w:ascii="Arial" w:hAnsi="Arial" w:cs="Arial"/>
                <w:iCs/>
              </w:rPr>
              <w:t>31/12/2018</w:t>
            </w:r>
          </w:p>
        </w:tc>
      </w:tr>
      <w:tr w:rsidR="00C94051" w:rsidRPr="00A00FC4" w14:paraId="5345ED4A" w14:textId="77777777" w:rsidTr="0002494E">
        <w:trPr>
          <w:trHeight w:val="397"/>
        </w:trPr>
        <w:tc>
          <w:tcPr>
            <w:tcW w:w="894" w:type="pct"/>
            <w:shd w:val="clear" w:color="auto" w:fill="92D050"/>
            <w:vAlign w:val="center"/>
          </w:tcPr>
          <w:p w14:paraId="36C360E6" w14:textId="77777777" w:rsidR="00C94051" w:rsidRPr="00910CC6" w:rsidRDefault="00C94051" w:rsidP="009511A1">
            <w:pPr>
              <w:rPr>
                <w:rFonts w:ascii="Arial" w:hAnsi="Arial" w:cs="Arial"/>
                <w:iCs/>
                <w:color w:val="000000"/>
              </w:rPr>
            </w:pPr>
            <w:r w:rsidRPr="00910CC6">
              <w:rPr>
                <w:rFonts w:ascii="Arial" w:hAnsi="Arial" w:cs="Arial"/>
                <w:iCs/>
                <w:color w:val="000000"/>
              </w:rPr>
              <w:t xml:space="preserve">Year </w:t>
            </w:r>
            <w:r>
              <w:rPr>
                <w:rFonts w:ascii="Arial" w:hAnsi="Arial" w:cs="Arial"/>
                <w:iCs/>
                <w:color w:val="000000"/>
              </w:rPr>
              <w:t>3</w:t>
            </w:r>
            <w:r w:rsidRPr="00910CC6">
              <w:rPr>
                <w:rFonts w:ascii="Arial" w:hAnsi="Arial" w:cs="Arial"/>
                <w:iCs/>
                <w:color w:val="000000"/>
              </w:rPr>
              <w:t xml:space="preserve"> </w:t>
            </w:r>
            <w:r>
              <w:rPr>
                <w:rFonts w:ascii="Arial" w:hAnsi="Arial" w:cs="Arial"/>
                <w:iCs/>
                <w:color w:val="000000"/>
              </w:rPr>
              <w:t>2</w:t>
            </w:r>
            <w:r w:rsidRPr="00910CC6">
              <w:rPr>
                <w:rFonts w:ascii="Arial" w:hAnsi="Arial" w:cs="Arial"/>
                <w:iCs/>
                <w:color w:val="000000"/>
              </w:rPr>
              <w:t>0 enterprises receive support</w:t>
            </w:r>
          </w:p>
        </w:tc>
        <w:tc>
          <w:tcPr>
            <w:tcW w:w="771" w:type="pct"/>
            <w:shd w:val="clear" w:color="auto" w:fill="92D050"/>
          </w:tcPr>
          <w:p w14:paraId="00691659" w14:textId="77777777" w:rsidR="00C94051" w:rsidRDefault="00C94051" w:rsidP="009511A1">
            <w:pPr>
              <w:rPr>
                <w:rFonts w:ascii="Arial" w:hAnsi="Arial" w:cs="Arial"/>
                <w:iCs/>
              </w:rPr>
            </w:pPr>
            <w:r>
              <w:rPr>
                <w:rFonts w:ascii="Arial" w:hAnsi="Arial" w:cs="Arial"/>
                <w:iCs/>
              </w:rPr>
              <w:t>01/01/2019</w:t>
            </w:r>
          </w:p>
        </w:tc>
        <w:tc>
          <w:tcPr>
            <w:tcW w:w="835" w:type="pct"/>
            <w:shd w:val="clear" w:color="auto" w:fill="92D050"/>
            <w:vAlign w:val="center"/>
          </w:tcPr>
          <w:p w14:paraId="5A8B100C" w14:textId="77777777" w:rsidR="00C94051" w:rsidRDefault="00C94051" w:rsidP="009511A1">
            <w:pPr>
              <w:rPr>
                <w:rFonts w:ascii="Arial" w:hAnsi="Arial" w:cs="Arial"/>
                <w:iCs/>
              </w:rPr>
            </w:pPr>
            <w:r>
              <w:rPr>
                <w:rFonts w:ascii="Arial" w:hAnsi="Arial" w:cs="Arial"/>
                <w:iCs/>
              </w:rPr>
              <w:t>30/06/2019</w:t>
            </w:r>
          </w:p>
        </w:tc>
        <w:tc>
          <w:tcPr>
            <w:tcW w:w="894" w:type="pct"/>
            <w:shd w:val="clear" w:color="auto" w:fill="D9D9D9" w:themeFill="background1" w:themeFillShade="D9"/>
            <w:vAlign w:val="center"/>
          </w:tcPr>
          <w:p w14:paraId="23F393A6" w14:textId="77777777" w:rsidR="00C94051" w:rsidRPr="00940759" w:rsidRDefault="00C94051" w:rsidP="009511A1">
            <w:pPr>
              <w:rPr>
                <w:rFonts w:ascii="Arial" w:hAnsi="Arial" w:cs="Arial"/>
                <w:iCs/>
                <w:color w:val="000000"/>
              </w:rPr>
            </w:pPr>
            <w:r w:rsidRPr="00910CC6">
              <w:rPr>
                <w:rFonts w:ascii="Arial" w:hAnsi="Arial" w:cs="Arial"/>
                <w:iCs/>
                <w:color w:val="000000"/>
              </w:rPr>
              <w:t xml:space="preserve">Year </w:t>
            </w:r>
            <w:r>
              <w:rPr>
                <w:rFonts w:ascii="Arial" w:hAnsi="Arial" w:cs="Arial"/>
                <w:iCs/>
                <w:color w:val="000000"/>
              </w:rPr>
              <w:t>3</w:t>
            </w:r>
            <w:r w:rsidRPr="00910CC6">
              <w:rPr>
                <w:rFonts w:ascii="Arial" w:hAnsi="Arial" w:cs="Arial"/>
                <w:iCs/>
                <w:color w:val="000000"/>
              </w:rPr>
              <w:t xml:space="preserve"> </w:t>
            </w:r>
            <w:r>
              <w:rPr>
                <w:rFonts w:ascii="Arial" w:hAnsi="Arial" w:cs="Arial"/>
                <w:iCs/>
                <w:color w:val="000000"/>
              </w:rPr>
              <w:t>2</w:t>
            </w:r>
            <w:r w:rsidRPr="00910CC6">
              <w:rPr>
                <w:rFonts w:ascii="Arial" w:hAnsi="Arial" w:cs="Arial"/>
                <w:iCs/>
                <w:color w:val="000000"/>
              </w:rPr>
              <w:t>0 enterprises receive support</w:t>
            </w:r>
          </w:p>
        </w:tc>
        <w:tc>
          <w:tcPr>
            <w:tcW w:w="771" w:type="pct"/>
            <w:shd w:val="clear" w:color="auto" w:fill="D9D9D9" w:themeFill="background1" w:themeFillShade="D9"/>
          </w:tcPr>
          <w:p w14:paraId="52740FC2" w14:textId="77777777" w:rsidR="00C94051" w:rsidRPr="00940759" w:rsidRDefault="00C94051" w:rsidP="009511A1">
            <w:pPr>
              <w:rPr>
                <w:rFonts w:ascii="Arial" w:hAnsi="Arial" w:cs="Arial"/>
                <w:iCs/>
              </w:rPr>
            </w:pPr>
            <w:r>
              <w:rPr>
                <w:rFonts w:ascii="Arial" w:hAnsi="Arial" w:cs="Arial"/>
                <w:iCs/>
              </w:rPr>
              <w:t>01/01/2019</w:t>
            </w:r>
          </w:p>
        </w:tc>
        <w:tc>
          <w:tcPr>
            <w:tcW w:w="835" w:type="pct"/>
            <w:shd w:val="clear" w:color="auto" w:fill="D9D9D9" w:themeFill="background1" w:themeFillShade="D9"/>
            <w:vAlign w:val="center"/>
          </w:tcPr>
          <w:p w14:paraId="498D781E" w14:textId="77777777" w:rsidR="00C94051" w:rsidRPr="00940759" w:rsidRDefault="00C94051" w:rsidP="009511A1">
            <w:pPr>
              <w:rPr>
                <w:rFonts w:ascii="Arial" w:hAnsi="Arial" w:cs="Arial"/>
                <w:iCs/>
              </w:rPr>
            </w:pPr>
            <w:r>
              <w:rPr>
                <w:rFonts w:ascii="Arial" w:hAnsi="Arial" w:cs="Arial"/>
                <w:iCs/>
              </w:rPr>
              <w:t>30/06/2019</w:t>
            </w:r>
          </w:p>
        </w:tc>
      </w:tr>
      <w:tr w:rsidR="00C94051" w:rsidRPr="00A00FC4" w14:paraId="6AA62D85" w14:textId="77777777" w:rsidTr="0002494E">
        <w:trPr>
          <w:trHeight w:val="397"/>
        </w:trPr>
        <w:tc>
          <w:tcPr>
            <w:tcW w:w="894" w:type="pct"/>
            <w:shd w:val="clear" w:color="auto" w:fill="92D050"/>
            <w:vAlign w:val="center"/>
          </w:tcPr>
          <w:p w14:paraId="3CAD1A48" w14:textId="77777777" w:rsidR="00C94051" w:rsidRPr="00910CC6" w:rsidRDefault="00C94051" w:rsidP="009511A1">
            <w:pPr>
              <w:rPr>
                <w:rFonts w:ascii="Arial" w:hAnsi="Arial" w:cs="Arial"/>
                <w:iCs/>
                <w:color w:val="000000"/>
              </w:rPr>
            </w:pPr>
            <w:r>
              <w:rPr>
                <w:rFonts w:ascii="Arial" w:hAnsi="Arial" w:cs="Arial"/>
                <w:iCs/>
                <w:color w:val="000000"/>
              </w:rPr>
              <w:t>Year 1 12 enterprises receive grants</w:t>
            </w:r>
            <w:r w:rsidRPr="00495EC3">
              <w:rPr>
                <w:rFonts w:ascii="Arial" w:hAnsi="Arial" w:cs="Arial"/>
                <w:iCs/>
                <w:color w:val="000000"/>
              </w:rPr>
              <w:t xml:space="preserve"> and provide match funding</w:t>
            </w:r>
          </w:p>
        </w:tc>
        <w:tc>
          <w:tcPr>
            <w:tcW w:w="771" w:type="pct"/>
            <w:shd w:val="clear" w:color="auto" w:fill="92D050"/>
          </w:tcPr>
          <w:p w14:paraId="57D6134C" w14:textId="77777777" w:rsidR="00C94051" w:rsidRDefault="00C94051" w:rsidP="009511A1">
            <w:pPr>
              <w:rPr>
                <w:rFonts w:ascii="Arial" w:hAnsi="Arial" w:cs="Arial"/>
                <w:iCs/>
              </w:rPr>
            </w:pPr>
            <w:r>
              <w:rPr>
                <w:rFonts w:ascii="Arial" w:hAnsi="Arial" w:cs="Arial"/>
                <w:iCs/>
              </w:rPr>
              <w:t>01/06/2017</w:t>
            </w:r>
          </w:p>
        </w:tc>
        <w:tc>
          <w:tcPr>
            <w:tcW w:w="835" w:type="pct"/>
            <w:shd w:val="clear" w:color="auto" w:fill="92D050"/>
            <w:vAlign w:val="center"/>
          </w:tcPr>
          <w:p w14:paraId="4AAF2DF7" w14:textId="77777777" w:rsidR="00C94051" w:rsidRDefault="00C94051" w:rsidP="009511A1">
            <w:pPr>
              <w:rPr>
                <w:rFonts w:ascii="Arial" w:hAnsi="Arial" w:cs="Arial"/>
                <w:iCs/>
              </w:rPr>
            </w:pPr>
            <w:r>
              <w:rPr>
                <w:rFonts w:ascii="Arial" w:hAnsi="Arial" w:cs="Arial"/>
                <w:iCs/>
              </w:rPr>
              <w:t>31/12/2017</w:t>
            </w:r>
          </w:p>
        </w:tc>
        <w:tc>
          <w:tcPr>
            <w:tcW w:w="894" w:type="pct"/>
            <w:shd w:val="clear" w:color="auto" w:fill="D9D9D9" w:themeFill="background1" w:themeFillShade="D9"/>
            <w:vAlign w:val="center"/>
          </w:tcPr>
          <w:p w14:paraId="3D833106" w14:textId="77777777" w:rsidR="00C94051" w:rsidRPr="00940759" w:rsidRDefault="00C94051" w:rsidP="009511A1">
            <w:pPr>
              <w:rPr>
                <w:rFonts w:ascii="Arial" w:hAnsi="Arial" w:cs="Arial"/>
                <w:iCs/>
                <w:color w:val="000000"/>
              </w:rPr>
            </w:pPr>
            <w:r>
              <w:rPr>
                <w:rFonts w:ascii="Arial" w:hAnsi="Arial" w:cs="Arial"/>
                <w:iCs/>
                <w:color w:val="000000"/>
              </w:rPr>
              <w:t>Year 1 12 enterprises receive grants</w:t>
            </w:r>
            <w:r w:rsidRPr="00495EC3">
              <w:rPr>
                <w:rFonts w:ascii="Arial" w:hAnsi="Arial" w:cs="Arial"/>
                <w:iCs/>
                <w:color w:val="000000"/>
              </w:rPr>
              <w:t xml:space="preserve"> and provide match funding</w:t>
            </w:r>
          </w:p>
        </w:tc>
        <w:tc>
          <w:tcPr>
            <w:tcW w:w="771" w:type="pct"/>
            <w:shd w:val="clear" w:color="auto" w:fill="D9D9D9" w:themeFill="background1" w:themeFillShade="D9"/>
          </w:tcPr>
          <w:p w14:paraId="6CFC9A47" w14:textId="77777777" w:rsidR="00C94051" w:rsidRPr="00940759" w:rsidRDefault="00C94051" w:rsidP="009511A1">
            <w:pPr>
              <w:rPr>
                <w:rFonts w:ascii="Arial" w:hAnsi="Arial" w:cs="Arial"/>
                <w:iCs/>
              </w:rPr>
            </w:pPr>
            <w:r>
              <w:rPr>
                <w:rFonts w:ascii="Arial" w:hAnsi="Arial" w:cs="Arial"/>
                <w:iCs/>
              </w:rPr>
              <w:t>01/06/2017</w:t>
            </w:r>
          </w:p>
        </w:tc>
        <w:tc>
          <w:tcPr>
            <w:tcW w:w="835" w:type="pct"/>
            <w:shd w:val="clear" w:color="auto" w:fill="D9D9D9" w:themeFill="background1" w:themeFillShade="D9"/>
            <w:vAlign w:val="center"/>
          </w:tcPr>
          <w:p w14:paraId="31B79399" w14:textId="77777777" w:rsidR="00C94051" w:rsidRPr="00940759" w:rsidRDefault="00C94051" w:rsidP="009511A1">
            <w:pPr>
              <w:rPr>
                <w:rFonts w:ascii="Arial" w:hAnsi="Arial" w:cs="Arial"/>
                <w:iCs/>
              </w:rPr>
            </w:pPr>
            <w:r>
              <w:rPr>
                <w:rFonts w:ascii="Arial" w:hAnsi="Arial" w:cs="Arial"/>
                <w:iCs/>
              </w:rPr>
              <w:t>31/12/2017</w:t>
            </w:r>
          </w:p>
        </w:tc>
      </w:tr>
      <w:tr w:rsidR="00C94051" w:rsidRPr="00A00FC4" w14:paraId="4D6F9F14" w14:textId="77777777" w:rsidTr="0002494E">
        <w:trPr>
          <w:trHeight w:val="397"/>
        </w:trPr>
        <w:tc>
          <w:tcPr>
            <w:tcW w:w="894" w:type="pct"/>
            <w:shd w:val="clear" w:color="auto" w:fill="92D050"/>
            <w:vAlign w:val="center"/>
          </w:tcPr>
          <w:p w14:paraId="042D3876" w14:textId="77777777" w:rsidR="00C94051" w:rsidRDefault="00C94051" w:rsidP="009511A1">
            <w:pPr>
              <w:rPr>
                <w:rFonts w:ascii="Arial" w:hAnsi="Arial" w:cs="Arial"/>
                <w:iCs/>
                <w:color w:val="000000"/>
              </w:rPr>
            </w:pPr>
            <w:r>
              <w:rPr>
                <w:rFonts w:ascii="Arial" w:hAnsi="Arial" w:cs="Arial"/>
                <w:iCs/>
                <w:color w:val="000000"/>
              </w:rPr>
              <w:t xml:space="preserve">Year 2 30 </w:t>
            </w:r>
            <w:r w:rsidRPr="00991795">
              <w:rPr>
                <w:rFonts w:ascii="Arial" w:hAnsi="Arial" w:cs="Arial"/>
                <w:iCs/>
                <w:color w:val="000000"/>
              </w:rPr>
              <w:t xml:space="preserve">enterprises </w:t>
            </w:r>
            <w:r>
              <w:rPr>
                <w:rFonts w:ascii="Arial" w:hAnsi="Arial" w:cs="Arial"/>
                <w:iCs/>
                <w:color w:val="000000"/>
              </w:rPr>
              <w:t>receive grants</w:t>
            </w:r>
            <w:r w:rsidRPr="00495EC3">
              <w:rPr>
                <w:rFonts w:ascii="Arial" w:hAnsi="Arial" w:cs="Arial"/>
                <w:iCs/>
                <w:color w:val="000000"/>
              </w:rPr>
              <w:t xml:space="preserve"> and provide match funding</w:t>
            </w:r>
          </w:p>
        </w:tc>
        <w:tc>
          <w:tcPr>
            <w:tcW w:w="771" w:type="pct"/>
            <w:shd w:val="clear" w:color="auto" w:fill="92D050"/>
          </w:tcPr>
          <w:p w14:paraId="55DBC4FB" w14:textId="77777777" w:rsidR="00C94051" w:rsidRDefault="00C94051" w:rsidP="009511A1">
            <w:pPr>
              <w:rPr>
                <w:rFonts w:ascii="Arial" w:hAnsi="Arial" w:cs="Arial"/>
                <w:iCs/>
              </w:rPr>
            </w:pPr>
            <w:r>
              <w:rPr>
                <w:rFonts w:ascii="Arial" w:hAnsi="Arial" w:cs="Arial"/>
                <w:iCs/>
              </w:rPr>
              <w:t>01/01/2018</w:t>
            </w:r>
          </w:p>
        </w:tc>
        <w:tc>
          <w:tcPr>
            <w:tcW w:w="835" w:type="pct"/>
            <w:shd w:val="clear" w:color="auto" w:fill="92D050"/>
            <w:vAlign w:val="center"/>
          </w:tcPr>
          <w:p w14:paraId="6B20C146" w14:textId="77777777" w:rsidR="00C94051" w:rsidRDefault="00C94051" w:rsidP="009511A1">
            <w:pPr>
              <w:rPr>
                <w:rFonts w:ascii="Arial" w:hAnsi="Arial" w:cs="Arial"/>
                <w:iCs/>
              </w:rPr>
            </w:pPr>
            <w:r>
              <w:rPr>
                <w:rFonts w:ascii="Arial" w:hAnsi="Arial" w:cs="Arial"/>
                <w:iCs/>
              </w:rPr>
              <w:t>31/12/2018</w:t>
            </w:r>
          </w:p>
        </w:tc>
        <w:tc>
          <w:tcPr>
            <w:tcW w:w="894" w:type="pct"/>
            <w:shd w:val="clear" w:color="auto" w:fill="D9D9D9" w:themeFill="background1" w:themeFillShade="D9"/>
            <w:vAlign w:val="center"/>
          </w:tcPr>
          <w:p w14:paraId="62A39071" w14:textId="77777777" w:rsidR="00C94051" w:rsidRPr="00940759" w:rsidRDefault="00C94051" w:rsidP="009511A1">
            <w:pPr>
              <w:rPr>
                <w:rFonts w:ascii="Arial" w:hAnsi="Arial" w:cs="Arial"/>
                <w:iCs/>
                <w:color w:val="000000"/>
              </w:rPr>
            </w:pPr>
            <w:r>
              <w:rPr>
                <w:rFonts w:ascii="Arial" w:hAnsi="Arial" w:cs="Arial"/>
                <w:iCs/>
                <w:color w:val="000000"/>
              </w:rPr>
              <w:t xml:space="preserve">Year 2 30 </w:t>
            </w:r>
            <w:r w:rsidRPr="00991795">
              <w:rPr>
                <w:rFonts w:ascii="Arial" w:hAnsi="Arial" w:cs="Arial"/>
                <w:iCs/>
                <w:color w:val="000000"/>
              </w:rPr>
              <w:t xml:space="preserve">enterprises </w:t>
            </w:r>
            <w:r>
              <w:rPr>
                <w:rFonts w:ascii="Arial" w:hAnsi="Arial" w:cs="Arial"/>
                <w:iCs/>
                <w:color w:val="000000"/>
              </w:rPr>
              <w:t>receive grants</w:t>
            </w:r>
            <w:r w:rsidRPr="00495EC3">
              <w:rPr>
                <w:rFonts w:ascii="Arial" w:hAnsi="Arial" w:cs="Arial"/>
                <w:iCs/>
                <w:color w:val="000000"/>
              </w:rPr>
              <w:t xml:space="preserve"> and provide match funding</w:t>
            </w:r>
          </w:p>
        </w:tc>
        <w:tc>
          <w:tcPr>
            <w:tcW w:w="771" w:type="pct"/>
            <w:shd w:val="clear" w:color="auto" w:fill="D9D9D9" w:themeFill="background1" w:themeFillShade="D9"/>
          </w:tcPr>
          <w:p w14:paraId="37E91C30" w14:textId="77777777" w:rsidR="00C94051" w:rsidRPr="00940759" w:rsidRDefault="00C94051" w:rsidP="009511A1">
            <w:pPr>
              <w:rPr>
                <w:rFonts w:ascii="Arial" w:hAnsi="Arial" w:cs="Arial"/>
                <w:iCs/>
              </w:rPr>
            </w:pPr>
            <w:r>
              <w:rPr>
                <w:rFonts w:ascii="Arial" w:hAnsi="Arial" w:cs="Arial"/>
                <w:iCs/>
              </w:rPr>
              <w:t>01/01/2018</w:t>
            </w:r>
          </w:p>
        </w:tc>
        <w:tc>
          <w:tcPr>
            <w:tcW w:w="835" w:type="pct"/>
            <w:shd w:val="clear" w:color="auto" w:fill="D9D9D9" w:themeFill="background1" w:themeFillShade="D9"/>
            <w:vAlign w:val="center"/>
          </w:tcPr>
          <w:p w14:paraId="04EB2ED0" w14:textId="77777777" w:rsidR="00C94051" w:rsidRPr="00940759" w:rsidRDefault="00C94051" w:rsidP="009511A1">
            <w:pPr>
              <w:rPr>
                <w:rFonts w:ascii="Arial" w:hAnsi="Arial" w:cs="Arial"/>
                <w:iCs/>
              </w:rPr>
            </w:pPr>
            <w:r>
              <w:rPr>
                <w:rFonts w:ascii="Arial" w:hAnsi="Arial" w:cs="Arial"/>
                <w:iCs/>
              </w:rPr>
              <w:t>31/12/2018</w:t>
            </w:r>
          </w:p>
        </w:tc>
      </w:tr>
      <w:tr w:rsidR="00C94051" w:rsidRPr="00A00FC4" w14:paraId="0C4A00ED" w14:textId="77777777" w:rsidTr="0002494E">
        <w:trPr>
          <w:trHeight w:val="397"/>
        </w:trPr>
        <w:tc>
          <w:tcPr>
            <w:tcW w:w="894" w:type="pct"/>
            <w:shd w:val="clear" w:color="auto" w:fill="92D050"/>
            <w:vAlign w:val="center"/>
          </w:tcPr>
          <w:p w14:paraId="4E36A0F9" w14:textId="77777777" w:rsidR="00C94051" w:rsidRDefault="00C94051" w:rsidP="009511A1">
            <w:pPr>
              <w:rPr>
                <w:rFonts w:ascii="Arial" w:hAnsi="Arial" w:cs="Arial"/>
                <w:iCs/>
                <w:color w:val="000000"/>
              </w:rPr>
            </w:pPr>
            <w:r>
              <w:rPr>
                <w:rFonts w:ascii="Arial" w:hAnsi="Arial" w:cs="Arial"/>
                <w:iCs/>
                <w:color w:val="000000"/>
              </w:rPr>
              <w:t xml:space="preserve">Year 3 24 </w:t>
            </w:r>
            <w:r w:rsidRPr="00991795">
              <w:rPr>
                <w:rFonts w:ascii="Arial" w:hAnsi="Arial" w:cs="Arial"/>
                <w:iCs/>
                <w:color w:val="000000"/>
              </w:rPr>
              <w:t xml:space="preserve">enterprises </w:t>
            </w:r>
            <w:r>
              <w:rPr>
                <w:rFonts w:ascii="Arial" w:hAnsi="Arial" w:cs="Arial"/>
                <w:iCs/>
                <w:color w:val="000000"/>
              </w:rPr>
              <w:t>receive grants</w:t>
            </w:r>
            <w:r w:rsidRPr="00495EC3">
              <w:rPr>
                <w:rFonts w:ascii="Arial" w:hAnsi="Arial" w:cs="Arial"/>
                <w:iCs/>
                <w:color w:val="000000"/>
              </w:rPr>
              <w:t xml:space="preserve"> and provide </w:t>
            </w:r>
            <w:r w:rsidRPr="00495EC3">
              <w:rPr>
                <w:rFonts w:ascii="Arial" w:hAnsi="Arial" w:cs="Arial"/>
                <w:iCs/>
                <w:color w:val="000000"/>
              </w:rPr>
              <w:lastRenderedPageBreak/>
              <w:t>match funding</w:t>
            </w:r>
          </w:p>
        </w:tc>
        <w:tc>
          <w:tcPr>
            <w:tcW w:w="771" w:type="pct"/>
            <w:shd w:val="clear" w:color="auto" w:fill="92D050"/>
          </w:tcPr>
          <w:p w14:paraId="20CA6114" w14:textId="77777777" w:rsidR="00C94051" w:rsidRDefault="00C94051" w:rsidP="009511A1">
            <w:pPr>
              <w:rPr>
                <w:rFonts w:ascii="Arial" w:hAnsi="Arial" w:cs="Arial"/>
                <w:iCs/>
              </w:rPr>
            </w:pPr>
            <w:r>
              <w:rPr>
                <w:rFonts w:ascii="Arial" w:hAnsi="Arial" w:cs="Arial"/>
                <w:iCs/>
              </w:rPr>
              <w:lastRenderedPageBreak/>
              <w:t>01/01/2019</w:t>
            </w:r>
          </w:p>
        </w:tc>
        <w:tc>
          <w:tcPr>
            <w:tcW w:w="835" w:type="pct"/>
            <w:shd w:val="clear" w:color="auto" w:fill="92D050"/>
            <w:vAlign w:val="center"/>
          </w:tcPr>
          <w:p w14:paraId="0EFAEFF8" w14:textId="77777777" w:rsidR="00C94051" w:rsidRDefault="00C94051" w:rsidP="009511A1">
            <w:pPr>
              <w:rPr>
                <w:rFonts w:ascii="Arial" w:hAnsi="Arial" w:cs="Arial"/>
                <w:iCs/>
              </w:rPr>
            </w:pPr>
            <w:r>
              <w:rPr>
                <w:rFonts w:ascii="Arial" w:hAnsi="Arial" w:cs="Arial"/>
                <w:iCs/>
              </w:rPr>
              <w:t>30/09/2019</w:t>
            </w:r>
          </w:p>
        </w:tc>
        <w:tc>
          <w:tcPr>
            <w:tcW w:w="894" w:type="pct"/>
            <w:shd w:val="clear" w:color="auto" w:fill="D9D9D9" w:themeFill="background1" w:themeFillShade="D9"/>
            <w:vAlign w:val="center"/>
          </w:tcPr>
          <w:p w14:paraId="4BD4BD4F" w14:textId="77777777" w:rsidR="00C94051" w:rsidRPr="00940759" w:rsidRDefault="00C94051" w:rsidP="009511A1">
            <w:pPr>
              <w:rPr>
                <w:rFonts w:ascii="Arial" w:hAnsi="Arial" w:cs="Arial"/>
                <w:iCs/>
                <w:color w:val="000000"/>
              </w:rPr>
            </w:pPr>
            <w:r>
              <w:rPr>
                <w:rFonts w:ascii="Arial" w:hAnsi="Arial" w:cs="Arial"/>
                <w:iCs/>
                <w:color w:val="000000"/>
              </w:rPr>
              <w:t xml:space="preserve">Year 3 24 </w:t>
            </w:r>
            <w:r w:rsidRPr="00991795">
              <w:rPr>
                <w:rFonts w:ascii="Arial" w:hAnsi="Arial" w:cs="Arial"/>
                <w:iCs/>
                <w:color w:val="000000"/>
              </w:rPr>
              <w:t xml:space="preserve">enterprises </w:t>
            </w:r>
            <w:r>
              <w:rPr>
                <w:rFonts w:ascii="Arial" w:hAnsi="Arial" w:cs="Arial"/>
                <w:iCs/>
                <w:color w:val="000000"/>
              </w:rPr>
              <w:t>receive grants</w:t>
            </w:r>
            <w:r w:rsidRPr="00495EC3">
              <w:rPr>
                <w:rFonts w:ascii="Arial" w:hAnsi="Arial" w:cs="Arial"/>
                <w:iCs/>
                <w:color w:val="000000"/>
              </w:rPr>
              <w:t xml:space="preserve"> and provide </w:t>
            </w:r>
            <w:r w:rsidRPr="00495EC3">
              <w:rPr>
                <w:rFonts w:ascii="Arial" w:hAnsi="Arial" w:cs="Arial"/>
                <w:iCs/>
                <w:color w:val="000000"/>
              </w:rPr>
              <w:lastRenderedPageBreak/>
              <w:t>match funding</w:t>
            </w:r>
          </w:p>
        </w:tc>
        <w:tc>
          <w:tcPr>
            <w:tcW w:w="771" w:type="pct"/>
            <w:shd w:val="clear" w:color="auto" w:fill="D9D9D9" w:themeFill="background1" w:themeFillShade="D9"/>
          </w:tcPr>
          <w:p w14:paraId="3B6F4CBA" w14:textId="77777777" w:rsidR="00C94051" w:rsidRPr="00940759" w:rsidRDefault="00C94051" w:rsidP="009511A1">
            <w:pPr>
              <w:rPr>
                <w:rFonts w:ascii="Arial" w:hAnsi="Arial" w:cs="Arial"/>
                <w:iCs/>
              </w:rPr>
            </w:pPr>
            <w:r>
              <w:rPr>
                <w:rFonts w:ascii="Arial" w:hAnsi="Arial" w:cs="Arial"/>
                <w:iCs/>
              </w:rPr>
              <w:lastRenderedPageBreak/>
              <w:t>01/01/2019</w:t>
            </w:r>
          </w:p>
        </w:tc>
        <w:tc>
          <w:tcPr>
            <w:tcW w:w="835" w:type="pct"/>
            <w:shd w:val="clear" w:color="auto" w:fill="D9D9D9" w:themeFill="background1" w:themeFillShade="D9"/>
            <w:vAlign w:val="center"/>
          </w:tcPr>
          <w:p w14:paraId="37DF4AEC" w14:textId="77777777" w:rsidR="00C94051" w:rsidRPr="00940759" w:rsidRDefault="00C94051" w:rsidP="009511A1">
            <w:pPr>
              <w:rPr>
                <w:rFonts w:ascii="Arial" w:hAnsi="Arial" w:cs="Arial"/>
                <w:iCs/>
              </w:rPr>
            </w:pPr>
            <w:r>
              <w:rPr>
                <w:rFonts w:ascii="Arial" w:hAnsi="Arial" w:cs="Arial"/>
                <w:iCs/>
              </w:rPr>
              <w:t>30/09/2019</w:t>
            </w:r>
          </w:p>
        </w:tc>
      </w:tr>
      <w:tr w:rsidR="00C94051" w:rsidRPr="00A00FC4" w14:paraId="1A8FB7F8" w14:textId="77777777" w:rsidTr="0002494E">
        <w:trPr>
          <w:trHeight w:val="397"/>
        </w:trPr>
        <w:tc>
          <w:tcPr>
            <w:tcW w:w="894" w:type="pct"/>
            <w:shd w:val="clear" w:color="auto" w:fill="92D050"/>
            <w:vAlign w:val="center"/>
          </w:tcPr>
          <w:p w14:paraId="0E1238A0" w14:textId="77777777" w:rsidR="00C94051" w:rsidRDefault="00C94051" w:rsidP="009511A1">
            <w:pPr>
              <w:rPr>
                <w:rFonts w:ascii="Arial" w:hAnsi="Arial" w:cs="Arial"/>
                <w:iCs/>
                <w:color w:val="000000"/>
              </w:rPr>
            </w:pPr>
            <w:r>
              <w:rPr>
                <w:rFonts w:ascii="Arial" w:hAnsi="Arial" w:cs="Arial"/>
                <w:iCs/>
                <w:color w:val="000000"/>
              </w:rPr>
              <w:t>Marketing material developed and produced</w:t>
            </w:r>
          </w:p>
        </w:tc>
        <w:tc>
          <w:tcPr>
            <w:tcW w:w="771" w:type="pct"/>
            <w:shd w:val="clear" w:color="auto" w:fill="92D050"/>
          </w:tcPr>
          <w:p w14:paraId="6C131243" w14:textId="77777777" w:rsidR="00C94051" w:rsidRDefault="00C94051" w:rsidP="009511A1">
            <w:pPr>
              <w:rPr>
                <w:rFonts w:ascii="Arial" w:hAnsi="Arial" w:cs="Arial"/>
                <w:iCs/>
              </w:rPr>
            </w:pPr>
            <w:r>
              <w:rPr>
                <w:rFonts w:ascii="Arial" w:hAnsi="Arial" w:cs="Arial"/>
                <w:iCs/>
              </w:rPr>
              <w:t>01/02/2017</w:t>
            </w:r>
          </w:p>
        </w:tc>
        <w:tc>
          <w:tcPr>
            <w:tcW w:w="835" w:type="pct"/>
            <w:shd w:val="clear" w:color="auto" w:fill="92D050"/>
            <w:vAlign w:val="center"/>
          </w:tcPr>
          <w:p w14:paraId="32B080C3" w14:textId="77777777" w:rsidR="00C94051" w:rsidRDefault="00C94051" w:rsidP="009511A1">
            <w:pPr>
              <w:rPr>
                <w:rFonts w:ascii="Arial" w:hAnsi="Arial" w:cs="Arial"/>
                <w:iCs/>
              </w:rPr>
            </w:pPr>
            <w:r>
              <w:rPr>
                <w:rFonts w:ascii="Arial" w:hAnsi="Arial" w:cs="Arial"/>
                <w:iCs/>
              </w:rPr>
              <w:t>30/06/2017</w:t>
            </w:r>
          </w:p>
        </w:tc>
        <w:tc>
          <w:tcPr>
            <w:tcW w:w="894" w:type="pct"/>
            <w:shd w:val="clear" w:color="auto" w:fill="D9D9D9" w:themeFill="background1" w:themeFillShade="D9"/>
            <w:vAlign w:val="center"/>
          </w:tcPr>
          <w:p w14:paraId="38488C63" w14:textId="77777777" w:rsidR="00C94051" w:rsidRPr="00940759" w:rsidRDefault="00C94051" w:rsidP="009511A1">
            <w:pPr>
              <w:rPr>
                <w:rFonts w:ascii="Arial" w:hAnsi="Arial" w:cs="Arial"/>
                <w:iCs/>
                <w:color w:val="000000"/>
              </w:rPr>
            </w:pPr>
            <w:r>
              <w:rPr>
                <w:rFonts w:ascii="Arial" w:hAnsi="Arial" w:cs="Arial"/>
                <w:iCs/>
                <w:color w:val="000000"/>
              </w:rPr>
              <w:t>Marketing material developed and produced</w:t>
            </w:r>
          </w:p>
        </w:tc>
        <w:tc>
          <w:tcPr>
            <w:tcW w:w="771" w:type="pct"/>
            <w:shd w:val="clear" w:color="auto" w:fill="D9D9D9" w:themeFill="background1" w:themeFillShade="D9"/>
          </w:tcPr>
          <w:p w14:paraId="523E79BF" w14:textId="77777777" w:rsidR="00C94051" w:rsidRPr="00940759" w:rsidRDefault="00C94051" w:rsidP="009511A1">
            <w:pPr>
              <w:rPr>
                <w:rFonts w:ascii="Arial" w:hAnsi="Arial" w:cs="Arial"/>
                <w:iCs/>
              </w:rPr>
            </w:pPr>
            <w:r>
              <w:rPr>
                <w:rFonts w:ascii="Arial" w:hAnsi="Arial" w:cs="Arial"/>
                <w:iCs/>
              </w:rPr>
              <w:t>01/02/2017</w:t>
            </w:r>
          </w:p>
        </w:tc>
        <w:tc>
          <w:tcPr>
            <w:tcW w:w="835" w:type="pct"/>
            <w:shd w:val="clear" w:color="auto" w:fill="D9D9D9" w:themeFill="background1" w:themeFillShade="D9"/>
            <w:vAlign w:val="center"/>
          </w:tcPr>
          <w:p w14:paraId="41D16EAD" w14:textId="77777777" w:rsidR="00C94051" w:rsidRPr="00940759" w:rsidRDefault="00C94051" w:rsidP="009511A1">
            <w:pPr>
              <w:rPr>
                <w:rFonts w:ascii="Arial" w:hAnsi="Arial" w:cs="Arial"/>
                <w:iCs/>
              </w:rPr>
            </w:pPr>
            <w:r>
              <w:rPr>
                <w:rFonts w:ascii="Arial" w:hAnsi="Arial" w:cs="Arial"/>
                <w:iCs/>
              </w:rPr>
              <w:t>30/06/2017</w:t>
            </w:r>
          </w:p>
        </w:tc>
      </w:tr>
      <w:tr w:rsidR="00C94051" w:rsidRPr="00A00FC4" w14:paraId="721C498E" w14:textId="77777777" w:rsidTr="0002494E">
        <w:trPr>
          <w:trHeight w:val="397"/>
        </w:trPr>
        <w:tc>
          <w:tcPr>
            <w:tcW w:w="894" w:type="pct"/>
            <w:shd w:val="clear" w:color="auto" w:fill="92D050"/>
            <w:vAlign w:val="center"/>
          </w:tcPr>
          <w:p w14:paraId="169165C2" w14:textId="77777777" w:rsidR="00C94051" w:rsidRDefault="00C94051" w:rsidP="009511A1">
            <w:pPr>
              <w:rPr>
                <w:rFonts w:ascii="Arial" w:hAnsi="Arial" w:cs="Arial"/>
                <w:iCs/>
                <w:color w:val="000000"/>
              </w:rPr>
            </w:pPr>
            <w:r>
              <w:rPr>
                <w:rFonts w:ascii="Arial" w:hAnsi="Arial" w:cs="Arial"/>
                <w:iCs/>
                <w:color w:val="000000"/>
              </w:rPr>
              <w:t>Project Quarterly Progress reports (11 in total)</w:t>
            </w:r>
          </w:p>
        </w:tc>
        <w:tc>
          <w:tcPr>
            <w:tcW w:w="771" w:type="pct"/>
            <w:shd w:val="clear" w:color="auto" w:fill="92D050"/>
          </w:tcPr>
          <w:p w14:paraId="62F993F3" w14:textId="77777777" w:rsidR="00C94051" w:rsidRDefault="00C94051" w:rsidP="009511A1">
            <w:pPr>
              <w:rPr>
                <w:rFonts w:ascii="Arial" w:hAnsi="Arial" w:cs="Arial"/>
                <w:iCs/>
              </w:rPr>
            </w:pPr>
            <w:r>
              <w:rPr>
                <w:rFonts w:ascii="Arial" w:hAnsi="Arial" w:cs="Arial"/>
                <w:iCs/>
              </w:rPr>
              <w:t>07/04/2017</w:t>
            </w:r>
          </w:p>
        </w:tc>
        <w:tc>
          <w:tcPr>
            <w:tcW w:w="835" w:type="pct"/>
            <w:shd w:val="clear" w:color="auto" w:fill="92D050"/>
            <w:vAlign w:val="center"/>
          </w:tcPr>
          <w:p w14:paraId="1BADAE44" w14:textId="77777777" w:rsidR="00C94051" w:rsidRDefault="00C94051" w:rsidP="009511A1">
            <w:pPr>
              <w:rPr>
                <w:rFonts w:ascii="Arial" w:hAnsi="Arial" w:cs="Arial"/>
                <w:iCs/>
              </w:rPr>
            </w:pPr>
            <w:r>
              <w:rPr>
                <w:rFonts w:ascii="Arial" w:hAnsi="Arial" w:cs="Arial"/>
                <w:iCs/>
              </w:rPr>
              <w:t>18/10/2019</w:t>
            </w:r>
          </w:p>
        </w:tc>
        <w:tc>
          <w:tcPr>
            <w:tcW w:w="894" w:type="pct"/>
            <w:shd w:val="clear" w:color="auto" w:fill="D9D9D9" w:themeFill="background1" w:themeFillShade="D9"/>
            <w:vAlign w:val="center"/>
          </w:tcPr>
          <w:p w14:paraId="71032A23" w14:textId="77777777" w:rsidR="00C94051" w:rsidRPr="00940759" w:rsidRDefault="00C94051" w:rsidP="009511A1">
            <w:pPr>
              <w:rPr>
                <w:rFonts w:ascii="Arial" w:hAnsi="Arial" w:cs="Arial"/>
                <w:iCs/>
                <w:color w:val="000000"/>
              </w:rPr>
            </w:pPr>
            <w:r>
              <w:rPr>
                <w:rFonts w:ascii="Arial" w:hAnsi="Arial" w:cs="Arial"/>
                <w:iCs/>
                <w:color w:val="000000"/>
              </w:rPr>
              <w:t>Project Quarterly Progress reports (11 in total)</w:t>
            </w:r>
          </w:p>
        </w:tc>
        <w:tc>
          <w:tcPr>
            <w:tcW w:w="771" w:type="pct"/>
            <w:shd w:val="clear" w:color="auto" w:fill="D9D9D9" w:themeFill="background1" w:themeFillShade="D9"/>
          </w:tcPr>
          <w:p w14:paraId="21746CD7" w14:textId="77777777" w:rsidR="00C94051" w:rsidRPr="00940759" w:rsidRDefault="00C94051" w:rsidP="009511A1">
            <w:pPr>
              <w:rPr>
                <w:rFonts w:ascii="Arial" w:hAnsi="Arial" w:cs="Arial"/>
                <w:iCs/>
              </w:rPr>
            </w:pPr>
            <w:r>
              <w:rPr>
                <w:rFonts w:ascii="Arial" w:hAnsi="Arial" w:cs="Arial"/>
                <w:iCs/>
              </w:rPr>
              <w:t>07/04/2017</w:t>
            </w:r>
          </w:p>
        </w:tc>
        <w:tc>
          <w:tcPr>
            <w:tcW w:w="835" w:type="pct"/>
            <w:shd w:val="clear" w:color="auto" w:fill="D9D9D9" w:themeFill="background1" w:themeFillShade="D9"/>
            <w:vAlign w:val="center"/>
          </w:tcPr>
          <w:p w14:paraId="0A802BC8" w14:textId="77777777" w:rsidR="00C94051" w:rsidRPr="00940759" w:rsidRDefault="00C94051" w:rsidP="009511A1">
            <w:pPr>
              <w:rPr>
                <w:rFonts w:ascii="Arial" w:hAnsi="Arial" w:cs="Arial"/>
                <w:iCs/>
              </w:rPr>
            </w:pPr>
            <w:r>
              <w:rPr>
                <w:rFonts w:ascii="Arial" w:hAnsi="Arial" w:cs="Arial"/>
                <w:iCs/>
              </w:rPr>
              <w:t>18/10/2019</w:t>
            </w:r>
          </w:p>
        </w:tc>
      </w:tr>
      <w:tr w:rsidR="00C94051" w:rsidRPr="00A00FC4" w14:paraId="02D5529C" w14:textId="77777777" w:rsidTr="0002494E">
        <w:trPr>
          <w:trHeight w:val="397"/>
        </w:trPr>
        <w:tc>
          <w:tcPr>
            <w:tcW w:w="894" w:type="pct"/>
            <w:shd w:val="clear" w:color="auto" w:fill="92D050"/>
            <w:vAlign w:val="center"/>
          </w:tcPr>
          <w:p w14:paraId="423ECBBD" w14:textId="77777777" w:rsidR="00C94051" w:rsidRDefault="00C94051" w:rsidP="009511A1">
            <w:pPr>
              <w:rPr>
                <w:rFonts w:ascii="Arial" w:hAnsi="Arial" w:cs="Arial"/>
                <w:iCs/>
                <w:color w:val="000000"/>
              </w:rPr>
            </w:pPr>
            <w:r>
              <w:rPr>
                <w:rFonts w:ascii="Arial" w:hAnsi="Arial" w:cs="Arial"/>
                <w:iCs/>
                <w:color w:val="000000"/>
              </w:rPr>
              <w:t>Final report</w:t>
            </w:r>
          </w:p>
        </w:tc>
        <w:tc>
          <w:tcPr>
            <w:tcW w:w="771" w:type="pct"/>
            <w:shd w:val="clear" w:color="auto" w:fill="92D050"/>
          </w:tcPr>
          <w:p w14:paraId="7E1AF4F0" w14:textId="77777777" w:rsidR="00C94051" w:rsidRDefault="00C94051" w:rsidP="009511A1">
            <w:pPr>
              <w:rPr>
                <w:rFonts w:ascii="Arial" w:hAnsi="Arial" w:cs="Arial"/>
                <w:iCs/>
              </w:rPr>
            </w:pPr>
            <w:r>
              <w:rPr>
                <w:rFonts w:ascii="Arial" w:hAnsi="Arial" w:cs="Arial"/>
                <w:iCs/>
              </w:rPr>
              <w:t>21/10/2019</w:t>
            </w:r>
          </w:p>
        </w:tc>
        <w:tc>
          <w:tcPr>
            <w:tcW w:w="835" w:type="pct"/>
            <w:shd w:val="clear" w:color="auto" w:fill="92D050"/>
            <w:vAlign w:val="center"/>
          </w:tcPr>
          <w:p w14:paraId="6B338EE0" w14:textId="77777777" w:rsidR="00C94051" w:rsidRDefault="00C94051" w:rsidP="009511A1">
            <w:pPr>
              <w:rPr>
                <w:rFonts w:ascii="Arial" w:hAnsi="Arial" w:cs="Arial"/>
                <w:iCs/>
              </w:rPr>
            </w:pPr>
            <w:r>
              <w:rPr>
                <w:rFonts w:ascii="Arial" w:hAnsi="Arial" w:cs="Arial"/>
                <w:iCs/>
              </w:rPr>
              <w:t>31/03/2020</w:t>
            </w:r>
            <w:r>
              <w:rPr>
                <w:rStyle w:val="FootnoteReference"/>
                <w:rFonts w:ascii="Arial" w:hAnsi="Arial" w:cs="Arial"/>
                <w:iCs/>
              </w:rPr>
              <w:footnoteReference w:id="5"/>
            </w:r>
          </w:p>
        </w:tc>
        <w:tc>
          <w:tcPr>
            <w:tcW w:w="894" w:type="pct"/>
            <w:shd w:val="clear" w:color="auto" w:fill="D9D9D9" w:themeFill="background1" w:themeFillShade="D9"/>
            <w:vAlign w:val="center"/>
          </w:tcPr>
          <w:p w14:paraId="33FD1299" w14:textId="77777777" w:rsidR="00C94051" w:rsidRPr="00940759" w:rsidRDefault="00C94051" w:rsidP="009511A1">
            <w:pPr>
              <w:rPr>
                <w:rFonts w:ascii="Arial" w:hAnsi="Arial" w:cs="Arial"/>
                <w:iCs/>
                <w:color w:val="000000"/>
              </w:rPr>
            </w:pPr>
            <w:r>
              <w:rPr>
                <w:rFonts w:ascii="Arial" w:hAnsi="Arial" w:cs="Arial"/>
                <w:iCs/>
                <w:color w:val="000000"/>
              </w:rPr>
              <w:t>Final report</w:t>
            </w:r>
          </w:p>
        </w:tc>
        <w:tc>
          <w:tcPr>
            <w:tcW w:w="771" w:type="pct"/>
            <w:shd w:val="clear" w:color="auto" w:fill="D9D9D9" w:themeFill="background1" w:themeFillShade="D9"/>
          </w:tcPr>
          <w:p w14:paraId="0EBF4EBA" w14:textId="77777777" w:rsidR="00C94051" w:rsidRPr="00940759" w:rsidRDefault="00C94051" w:rsidP="009511A1">
            <w:pPr>
              <w:rPr>
                <w:rFonts w:ascii="Arial" w:hAnsi="Arial" w:cs="Arial"/>
                <w:iCs/>
              </w:rPr>
            </w:pPr>
            <w:r>
              <w:rPr>
                <w:rFonts w:ascii="Arial" w:hAnsi="Arial" w:cs="Arial"/>
                <w:iCs/>
              </w:rPr>
              <w:t>21/10/2019</w:t>
            </w:r>
          </w:p>
        </w:tc>
        <w:tc>
          <w:tcPr>
            <w:tcW w:w="835" w:type="pct"/>
            <w:shd w:val="clear" w:color="auto" w:fill="D9D9D9" w:themeFill="background1" w:themeFillShade="D9"/>
            <w:vAlign w:val="center"/>
          </w:tcPr>
          <w:p w14:paraId="5C3BF290" w14:textId="77777777" w:rsidR="00C94051" w:rsidRPr="00940759" w:rsidRDefault="00C94051" w:rsidP="009511A1">
            <w:pPr>
              <w:rPr>
                <w:rFonts w:ascii="Arial" w:hAnsi="Arial" w:cs="Arial"/>
                <w:iCs/>
              </w:rPr>
            </w:pPr>
            <w:r>
              <w:rPr>
                <w:rFonts w:ascii="Arial" w:hAnsi="Arial" w:cs="Arial"/>
                <w:iCs/>
              </w:rPr>
              <w:t>31/03/2020</w:t>
            </w:r>
            <w:r>
              <w:rPr>
                <w:rStyle w:val="FootnoteReference"/>
                <w:rFonts w:ascii="Arial" w:hAnsi="Arial" w:cs="Arial"/>
                <w:iCs/>
              </w:rPr>
              <w:footnoteReference w:id="6"/>
            </w:r>
          </w:p>
        </w:tc>
      </w:tr>
      <w:tr w:rsidR="00C94051" w:rsidRPr="00A00FC4" w14:paraId="7E7EBB93" w14:textId="77777777" w:rsidTr="0002494E">
        <w:trPr>
          <w:trHeight w:val="397"/>
        </w:trPr>
        <w:tc>
          <w:tcPr>
            <w:tcW w:w="894" w:type="pct"/>
            <w:shd w:val="clear" w:color="auto" w:fill="92D050"/>
            <w:vAlign w:val="center"/>
          </w:tcPr>
          <w:p w14:paraId="4CCEEB69" w14:textId="77777777" w:rsidR="00C94051" w:rsidRDefault="00C94051" w:rsidP="009511A1">
            <w:pPr>
              <w:rPr>
                <w:rFonts w:ascii="Arial" w:hAnsi="Arial" w:cs="Arial"/>
                <w:iCs/>
                <w:color w:val="000000"/>
              </w:rPr>
            </w:pPr>
            <w:r>
              <w:rPr>
                <w:rFonts w:ascii="Arial" w:hAnsi="Arial" w:cs="Arial"/>
                <w:iCs/>
                <w:color w:val="000000"/>
              </w:rPr>
              <w:t>External Project Evaluation</w:t>
            </w:r>
          </w:p>
        </w:tc>
        <w:tc>
          <w:tcPr>
            <w:tcW w:w="771" w:type="pct"/>
            <w:shd w:val="clear" w:color="auto" w:fill="92D050"/>
          </w:tcPr>
          <w:p w14:paraId="3929F297" w14:textId="77777777" w:rsidR="00C94051" w:rsidRDefault="00C94051" w:rsidP="009511A1">
            <w:pPr>
              <w:rPr>
                <w:rFonts w:ascii="Arial" w:hAnsi="Arial" w:cs="Arial"/>
                <w:iCs/>
              </w:rPr>
            </w:pPr>
            <w:r>
              <w:rPr>
                <w:rFonts w:ascii="Arial" w:hAnsi="Arial" w:cs="Arial"/>
                <w:iCs/>
              </w:rPr>
              <w:t>21/10/2019</w:t>
            </w:r>
          </w:p>
        </w:tc>
        <w:tc>
          <w:tcPr>
            <w:tcW w:w="835" w:type="pct"/>
            <w:shd w:val="clear" w:color="auto" w:fill="92D050"/>
            <w:vAlign w:val="center"/>
          </w:tcPr>
          <w:p w14:paraId="194C545D" w14:textId="77777777" w:rsidR="00C94051" w:rsidRDefault="00C94051" w:rsidP="009511A1">
            <w:pPr>
              <w:rPr>
                <w:rFonts w:ascii="Arial" w:hAnsi="Arial" w:cs="Arial"/>
                <w:iCs/>
              </w:rPr>
            </w:pPr>
            <w:r>
              <w:rPr>
                <w:rFonts w:ascii="Arial" w:hAnsi="Arial" w:cs="Arial"/>
                <w:iCs/>
              </w:rPr>
              <w:t>31/03/2020</w:t>
            </w:r>
          </w:p>
        </w:tc>
        <w:tc>
          <w:tcPr>
            <w:tcW w:w="894" w:type="pct"/>
            <w:shd w:val="clear" w:color="auto" w:fill="D9D9D9" w:themeFill="background1" w:themeFillShade="D9"/>
            <w:vAlign w:val="center"/>
          </w:tcPr>
          <w:p w14:paraId="204D2E88" w14:textId="77777777" w:rsidR="00C94051" w:rsidRPr="00940759" w:rsidRDefault="00C94051" w:rsidP="009511A1">
            <w:pPr>
              <w:rPr>
                <w:rFonts w:ascii="Arial" w:hAnsi="Arial" w:cs="Arial"/>
                <w:iCs/>
                <w:color w:val="000000"/>
              </w:rPr>
            </w:pPr>
            <w:r>
              <w:rPr>
                <w:rFonts w:ascii="Arial" w:hAnsi="Arial" w:cs="Arial"/>
                <w:iCs/>
                <w:color w:val="000000"/>
              </w:rPr>
              <w:t>External Project Evaluation</w:t>
            </w:r>
          </w:p>
        </w:tc>
        <w:tc>
          <w:tcPr>
            <w:tcW w:w="771" w:type="pct"/>
            <w:shd w:val="clear" w:color="auto" w:fill="D9D9D9" w:themeFill="background1" w:themeFillShade="D9"/>
          </w:tcPr>
          <w:p w14:paraId="4BFEDA77" w14:textId="77777777" w:rsidR="00C94051" w:rsidRPr="00940759" w:rsidRDefault="00C94051" w:rsidP="009511A1">
            <w:pPr>
              <w:rPr>
                <w:rFonts w:ascii="Arial" w:hAnsi="Arial" w:cs="Arial"/>
                <w:iCs/>
              </w:rPr>
            </w:pPr>
            <w:r>
              <w:rPr>
                <w:rFonts w:ascii="Arial" w:hAnsi="Arial" w:cs="Arial"/>
                <w:iCs/>
              </w:rPr>
              <w:t>21/10/2019</w:t>
            </w:r>
          </w:p>
        </w:tc>
        <w:tc>
          <w:tcPr>
            <w:tcW w:w="835" w:type="pct"/>
            <w:shd w:val="clear" w:color="auto" w:fill="D9D9D9" w:themeFill="background1" w:themeFillShade="D9"/>
            <w:vAlign w:val="center"/>
          </w:tcPr>
          <w:p w14:paraId="0B0FF6E1" w14:textId="77777777" w:rsidR="00C94051" w:rsidRPr="00940759" w:rsidRDefault="00C94051" w:rsidP="009511A1">
            <w:pPr>
              <w:rPr>
                <w:rFonts w:ascii="Arial" w:hAnsi="Arial" w:cs="Arial"/>
                <w:iCs/>
              </w:rPr>
            </w:pPr>
            <w:r>
              <w:rPr>
                <w:rFonts w:ascii="Arial" w:hAnsi="Arial" w:cs="Arial"/>
                <w:iCs/>
              </w:rPr>
              <w:t>31/03/2020</w:t>
            </w:r>
          </w:p>
        </w:tc>
      </w:tr>
    </w:tbl>
    <w:p w14:paraId="10B37856" w14:textId="77777777" w:rsidR="00C94051" w:rsidRPr="00A00FC4" w:rsidRDefault="00C94051" w:rsidP="00C74C32">
      <w:pPr>
        <w:rPr>
          <w:rFonts w:ascii="Arial" w:hAnsi="Arial" w:cs="Arial"/>
          <w:b/>
          <w:sz w:val="26"/>
          <w:szCs w:val="26"/>
        </w:rPr>
      </w:pPr>
    </w:p>
    <w:p w14:paraId="583EAD81" w14:textId="77777777" w:rsidR="00C74C32" w:rsidRPr="004A466D" w:rsidRDefault="00C74C32" w:rsidP="00C74C32">
      <w:pPr>
        <w:rPr>
          <w:rFonts w:ascii="Arial" w:hAnsi="Arial" w:cs="Arial"/>
        </w:rPr>
      </w:pPr>
    </w:p>
    <w:p w14:paraId="50089ED2" w14:textId="77777777" w:rsidR="00C74C32" w:rsidRDefault="00C74C32" w:rsidP="00C74C32">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C74C32" w:rsidRPr="000E3C5E" w14:paraId="24965218" w14:textId="77777777" w:rsidTr="00833EB2">
        <w:tc>
          <w:tcPr>
            <w:tcW w:w="9855" w:type="dxa"/>
            <w:tcBorders>
              <w:bottom w:val="single" w:sz="4" w:space="0" w:color="auto"/>
            </w:tcBorders>
            <w:shd w:val="clear" w:color="auto" w:fill="auto"/>
          </w:tcPr>
          <w:p w14:paraId="75C1BDAB" w14:textId="77777777" w:rsidR="00C74C32" w:rsidRPr="000E3C5E" w:rsidRDefault="00E35D84" w:rsidP="00E83CE6">
            <w:pPr>
              <w:rPr>
                <w:rFonts w:ascii="Arial" w:hAnsi="Arial" w:cs="Arial"/>
              </w:rPr>
            </w:pPr>
            <w:r>
              <w:rPr>
                <w:rFonts w:ascii="Arial" w:hAnsi="Arial" w:cs="Arial"/>
              </w:rPr>
              <w:t>4</w:t>
            </w:r>
            <w:r w:rsidR="00C74C32" w:rsidRPr="000E3C5E">
              <w:rPr>
                <w:rFonts w:ascii="Arial" w:hAnsi="Arial" w:cs="Arial"/>
              </w:rPr>
              <w:t>.2 Provide any necessary commentary on the milestones above</w:t>
            </w:r>
            <w:r w:rsidR="00C74C32">
              <w:rPr>
                <w:rFonts w:ascii="Arial" w:hAnsi="Arial" w:cs="Arial"/>
              </w:rPr>
              <w:t xml:space="preserve"> including any dependencies</w:t>
            </w:r>
            <w:r w:rsidR="00C74C32" w:rsidRPr="000E3C5E">
              <w:rPr>
                <w:rFonts w:ascii="Arial" w:hAnsi="Arial" w:cs="Arial"/>
              </w:rPr>
              <w:t>.</w:t>
            </w:r>
          </w:p>
        </w:tc>
      </w:tr>
      <w:tr w:rsidR="00C74C32" w:rsidRPr="000E3C5E" w14:paraId="3E11CB40" w14:textId="77777777" w:rsidTr="00331A20">
        <w:tc>
          <w:tcPr>
            <w:tcW w:w="9855" w:type="dxa"/>
            <w:shd w:val="clear" w:color="auto" w:fill="auto"/>
          </w:tcPr>
          <w:p w14:paraId="09D067E4" w14:textId="77777777" w:rsidR="00C94051" w:rsidRDefault="00C94051" w:rsidP="00C94051">
            <w:pPr>
              <w:rPr>
                <w:rFonts w:ascii="Arial" w:hAnsi="Arial" w:cs="Arial"/>
              </w:rPr>
            </w:pPr>
            <w:r>
              <w:rPr>
                <w:rFonts w:ascii="Arial" w:hAnsi="Arial" w:cs="Arial"/>
              </w:rPr>
              <w:t>The milestones as proposed in the EoI have been assessed against Full Application project proposal and it was found necessary to make some minor modifications. The table below highlights the variations between the EoI and Full Application milestones.  </w:t>
            </w:r>
          </w:p>
          <w:p w14:paraId="450484DF" w14:textId="77777777" w:rsidR="00CE6E39" w:rsidRDefault="00CE6E39" w:rsidP="00C94051">
            <w:pPr>
              <w:rPr>
                <w:rFonts w:ascii="Arial" w:hAnsi="Arial" w:cs="Arial"/>
              </w:rPr>
            </w:pPr>
          </w:p>
          <w:p w14:paraId="1B2E45C9" w14:textId="139E499B" w:rsidR="00C94051" w:rsidRDefault="00C94051" w:rsidP="00C94051">
            <w:pPr>
              <w:rPr>
                <w:rFonts w:ascii="Arial" w:hAnsi="Arial" w:cs="Arial"/>
              </w:rPr>
            </w:pPr>
            <w:r>
              <w:rPr>
                <w:rFonts w:ascii="Arial" w:hAnsi="Arial" w:cs="Arial"/>
              </w:rPr>
              <w:t xml:space="preserve">The two most critical changes are towards i) the ‘Quarterly Delivery Plan Board Meetings’ as identified in the EoI, this was replaced with a ’18 month internal project evaluation  (mid-term </w:t>
            </w:r>
            <w:r>
              <w:rPr>
                <w:rFonts w:ascii="Arial" w:hAnsi="Arial" w:cs="Arial"/>
              </w:rPr>
              <w:lastRenderedPageBreak/>
              <w:t>report) and consequently ‘Final Report’ as it was found that this will provide a more comprehensive evaluation of the achieved targets instead of the proposed evidence of ‘Quarterly Delivery Plan Board Meetings’ implementation; ii) the milestone ‘Discovery Room activates (initially bi-monthly)’ milestone as identified in the EoI was deleted as it would be more appropriate to present this through the ’18 month internal project evaluation (mid-term report)’ and consequently through the ‘Final Report’.  </w:t>
            </w:r>
          </w:p>
          <w:p w14:paraId="596A31A8" w14:textId="77777777" w:rsidR="00CE6E39" w:rsidRDefault="00CE6E39" w:rsidP="00C94051">
            <w:pPr>
              <w:rPr>
                <w:rFonts w:ascii="Arial" w:hAnsi="Arial" w:cs="Arial"/>
              </w:rPr>
            </w:pPr>
          </w:p>
          <w:p w14:paraId="518F4041" w14:textId="68BA9464" w:rsidR="00C94051" w:rsidRDefault="00C94051" w:rsidP="00C94051">
            <w:pPr>
              <w:rPr>
                <w:rFonts w:ascii="Arial" w:hAnsi="Arial" w:cs="Arial"/>
              </w:rPr>
            </w:pPr>
            <w:r>
              <w:rPr>
                <w:rFonts w:ascii="Arial" w:hAnsi="Arial" w:cs="Arial"/>
              </w:rPr>
              <w:t>The completion targets for the ‘Marine Challenge definition reports’ as identified in the EoI were assessed and consequently changed to match associated end of periodic assessments; providing completion dates of 15/0/2018; 15/01/2019 and 15/09/2019 related to the associated to the 1</w:t>
            </w:r>
            <w:r>
              <w:rPr>
                <w:rFonts w:ascii="Arial" w:hAnsi="Arial" w:cs="Arial"/>
                <w:vertAlign w:val="superscript"/>
              </w:rPr>
              <w:t>st</w:t>
            </w:r>
            <w:r>
              <w:rPr>
                <w:rFonts w:ascii="Arial" w:hAnsi="Arial" w:cs="Arial"/>
              </w:rPr>
              <w:t>, 2</w:t>
            </w:r>
            <w:r>
              <w:rPr>
                <w:rFonts w:ascii="Arial" w:hAnsi="Arial" w:cs="Arial"/>
                <w:vertAlign w:val="superscript"/>
              </w:rPr>
              <w:t>nd</w:t>
            </w:r>
            <w:r>
              <w:rPr>
                <w:rFonts w:ascii="Arial" w:hAnsi="Arial" w:cs="Arial"/>
              </w:rPr>
              <w:t xml:space="preserve"> and 3</w:t>
            </w:r>
            <w:r>
              <w:rPr>
                <w:rFonts w:ascii="Arial" w:hAnsi="Arial" w:cs="Arial"/>
                <w:vertAlign w:val="superscript"/>
              </w:rPr>
              <w:t>rd</w:t>
            </w:r>
            <w:r>
              <w:rPr>
                <w:rFonts w:ascii="Arial" w:hAnsi="Arial" w:cs="Arial"/>
              </w:rPr>
              <w:t xml:space="preserve"> report, respectively.</w:t>
            </w:r>
            <w:r w:rsidR="00CE6E39">
              <w:rPr>
                <w:rFonts w:ascii="Arial" w:hAnsi="Arial" w:cs="Arial"/>
              </w:rPr>
              <w:t xml:space="preserve"> </w:t>
            </w:r>
            <w:r>
              <w:rPr>
                <w:rFonts w:ascii="Arial" w:hAnsi="Arial" w:cs="Arial"/>
              </w:rPr>
              <w:t>Furthermore, the name of milestone ‘Set up R&amp;D&amp;I Hub’ as identified in the EoI was changed in the Full application to ‘Set up R&amp;D&amp;I Hub structure’ to add further clarity to the milestone definition.</w:t>
            </w:r>
          </w:p>
          <w:p w14:paraId="48726C89" w14:textId="77777777" w:rsidR="00CE6E39" w:rsidRDefault="00CE6E39" w:rsidP="00C94051">
            <w:pPr>
              <w:rPr>
                <w:rFonts w:ascii="Arial" w:hAnsi="Arial" w:cs="Arial"/>
              </w:rPr>
            </w:pPr>
          </w:p>
          <w:p w14:paraId="26AF0975" w14:textId="09107DFC" w:rsidR="007B114C" w:rsidRDefault="00263949" w:rsidP="00833EB2">
            <w:pPr>
              <w:rPr>
                <w:rFonts w:ascii="Arial" w:hAnsi="Arial" w:cs="Arial"/>
                <w:color w:val="000000"/>
              </w:rPr>
            </w:pPr>
            <w:r>
              <w:rPr>
                <w:rFonts w:ascii="Arial" w:hAnsi="Arial" w:cs="Arial"/>
                <w:color w:val="000000"/>
              </w:rPr>
              <w:t xml:space="preserve">With the nature of the project that will provide </w:t>
            </w:r>
            <w:r w:rsidR="0054072B">
              <w:rPr>
                <w:rFonts w:ascii="Arial" w:hAnsi="Arial" w:cs="Arial"/>
                <w:color w:val="000000"/>
              </w:rPr>
              <w:t>£4.75M Marine</w:t>
            </w:r>
            <w:r w:rsidRPr="00147E17">
              <w:rPr>
                <w:rFonts w:ascii="Arial" w:hAnsi="Arial" w:cs="Arial"/>
                <w:color w:val="000000"/>
              </w:rPr>
              <w:t xml:space="preserve"> Challenge Fund (£3,190,000 ERDF, £1,563,571 private match) as an innovation accelerator</w:t>
            </w:r>
            <w:r>
              <w:rPr>
                <w:rFonts w:ascii="Arial" w:hAnsi="Arial" w:cs="Arial"/>
                <w:color w:val="000000"/>
              </w:rPr>
              <w:t xml:space="preserve"> to </w:t>
            </w:r>
            <w:r w:rsidRPr="00147E17">
              <w:rPr>
                <w:rFonts w:ascii="Arial" w:hAnsi="Arial" w:cs="Arial"/>
                <w:color w:val="000000"/>
              </w:rPr>
              <w:t>businesses</w:t>
            </w:r>
            <w:r>
              <w:rPr>
                <w:rFonts w:ascii="Arial" w:hAnsi="Arial" w:cs="Arial"/>
                <w:color w:val="000000"/>
              </w:rPr>
              <w:t>,</w:t>
            </w:r>
            <w:r w:rsidRPr="00147E17">
              <w:rPr>
                <w:rFonts w:ascii="Arial" w:hAnsi="Arial" w:cs="Arial"/>
                <w:color w:val="000000"/>
              </w:rPr>
              <w:t xml:space="preserve"> </w:t>
            </w:r>
            <w:r>
              <w:rPr>
                <w:rFonts w:ascii="Arial" w:hAnsi="Arial" w:cs="Arial"/>
                <w:color w:val="000000"/>
              </w:rPr>
              <w:t>a direct dependency of the milestone is re</w:t>
            </w:r>
            <w:r w:rsidR="00C94051">
              <w:rPr>
                <w:rFonts w:ascii="Arial" w:hAnsi="Arial" w:cs="Arial"/>
                <w:color w:val="000000"/>
              </w:rPr>
              <w:t>lated to the uptake of the Marine</w:t>
            </w:r>
            <w:r>
              <w:rPr>
                <w:rFonts w:ascii="Arial" w:hAnsi="Arial" w:cs="Arial"/>
                <w:color w:val="000000"/>
              </w:rPr>
              <w:t xml:space="preserve"> C</w:t>
            </w:r>
            <w:r w:rsidR="003B04D1">
              <w:rPr>
                <w:rFonts w:ascii="Arial" w:hAnsi="Arial" w:cs="Arial"/>
                <w:color w:val="000000"/>
              </w:rPr>
              <w:t>h</w:t>
            </w:r>
            <w:r>
              <w:rPr>
                <w:rFonts w:ascii="Arial" w:hAnsi="Arial" w:cs="Arial"/>
                <w:color w:val="000000"/>
              </w:rPr>
              <w:t>allenge funds by the bus</w:t>
            </w:r>
            <w:r w:rsidR="003B04D1">
              <w:rPr>
                <w:rFonts w:ascii="Arial" w:hAnsi="Arial" w:cs="Arial"/>
                <w:color w:val="000000"/>
              </w:rPr>
              <w:t>i</w:t>
            </w:r>
            <w:r>
              <w:rPr>
                <w:rFonts w:ascii="Arial" w:hAnsi="Arial" w:cs="Arial"/>
                <w:color w:val="000000"/>
              </w:rPr>
              <w:t>nesses and the ability of bus</w:t>
            </w:r>
            <w:r w:rsidR="003B04D1">
              <w:rPr>
                <w:rFonts w:ascii="Arial" w:hAnsi="Arial" w:cs="Arial"/>
                <w:color w:val="000000"/>
              </w:rPr>
              <w:t>i</w:t>
            </w:r>
            <w:r>
              <w:rPr>
                <w:rFonts w:ascii="Arial" w:hAnsi="Arial" w:cs="Arial"/>
                <w:color w:val="000000"/>
              </w:rPr>
              <w:t xml:space="preserve">nesses to provide match funding. </w:t>
            </w:r>
            <w:r w:rsidR="007B114C">
              <w:rPr>
                <w:rFonts w:ascii="Arial" w:hAnsi="Arial" w:cs="Arial"/>
                <w:color w:val="000000"/>
              </w:rPr>
              <w:t>In order to achieve the milestone targets for enterprises receiving grants a strong dependency will be linked to the effort implemented by the project partners to provi</w:t>
            </w:r>
            <w:r w:rsidR="003B04D1">
              <w:rPr>
                <w:rFonts w:ascii="Arial" w:hAnsi="Arial" w:cs="Arial"/>
                <w:color w:val="000000"/>
              </w:rPr>
              <w:t>d</w:t>
            </w:r>
            <w:r w:rsidR="007B114C">
              <w:rPr>
                <w:rFonts w:ascii="Arial" w:hAnsi="Arial" w:cs="Arial"/>
                <w:color w:val="000000"/>
              </w:rPr>
              <w:t xml:space="preserve">e support to the enterprises and these specific target will be met. In order to provide the support to enterprises it will be essential to have all staff members in place at the set target date to be fully effective, have the marketing material available and have the collaboration agreement and handbook in place. Associated risks and issues </w:t>
            </w:r>
            <w:r w:rsidR="003764B9">
              <w:rPr>
                <w:rFonts w:ascii="Arial" w:hAnsi="Arial" w:cs="Arial"/>
                <w:color w:val="000000"/>
              </w:rPr>
              <w:t>related to these</w:t>
            </w:r>
            <w:r w:rsidR="007B114C">
              <w:rPr>
                <w:rFonts w:ascii="Arial" w:hAnsi="Arial" w:cs="Arial"/>
                <w:color w:val="000000"/>
              </w:rPr>
              <w:t xml:space="preserve"> dependencies are identified in the following</w:t>
            </w:r>
            <w:r w:rsidR="003764B9">
              <w:rPr>
                <w:rFonts w:ascii="Arial" w:hAnsi="Arial" w:cs="Arial"/>
                <w:color w:val="000000"/>
              </w:rPr>
              <w:t xml:space="preserve"> section and mitigations are identified. </w:t>
            </w:r>
            <w:r w:rsidR="007B114C">
              <w:rPr>
                <w:rFonts w:ascii="Arial" w:hAnsi="Arial" w:cs="Arial"/>
                <w:color w:val="000000"/>
              </w:rPr>
              <w:t xml:space="preserve"> </w:t>
            </w:r>
          </w:p>
          <w:p w14:paraId="35D817B2" w14:textId="77777777" w:rsidR="00C74C32" w:rsidRPr="000E3C5E" w:rsidRDefault="00C74C32">
            <w:pPr>
              <w:rPr>
                <w:rFonts w:ascii="Arial" w:hAnsi="Arial" w:cs="Arial"/>
              </w:rPr>
            </w:pPr>
          </w:p>
        </w:tc>
      </w:tr>
    </w:tbl>
    <w:p w14:paraId="4BAF29F2" w14:textId="77777777" w:rsidR="00C74C32" w:rsidRPr="00A00FC4" w:rsidRDefault="00C74C32" w:rsidP="00C74C32">
      <w:pPr>
        <w:rPr>
          <w:rFonts w:ascii="Arial" w:hAnsi="Arial" w:cs="Arial"/>
        </w:rPr>
      </w:pPr>
    </w:p>
    <w:p w14:paraId="19E8FEA2" w14:textId="77777777" w:rsidR="00C74C32" w:rsidRPr="00A00FC4" w:rsidRDefault="00E35D84" w:rsidP="00C74C32">
      <w:pPr>
        <w:rPr>
          <w:rFonts w:ascii="Arial" w:hAnsi="Arial" w:cs="Arial"/>
          <w:b/>
          <w:sz w:val="26"/>
          <w:szCs w:val="26"/>
        </w:rPr>
      </w:pPr>
      <w:r>
        <w:rPr>
          <w:rFonts w:ascii="Arial" w:hAnsi="Arial" w:cs="Arial"/>
          <w:b/>
          <w:sz w:val="26"/>
          <w:szCs w:val="26"/>
        </w:rPr>
        <w:t>5.</w:t>
      </w:r>
      <w:r w:rsidR="00C74C32" w:rsidRPr="00A00FC4">
        <w:rPr>
          <w:rFonts w:ascii="Arial" w:hAnsi="Arial" w:cs="Arial"/>
          <w:b/>
          <w:sz w:val="26"/>
          <w:szCs w:val="26"/>
        </w:rPr>
        <w:t>0 Project Risks and Issues</w:t>
      </w:r>
    </w:p>
    <w:p w14:paraId="1A7D5EE7" w14:textId="77777777" w:rsidR="00C74C32" w:rsidRPr="004A466D" w:rsidRDefault="00C74C32" w:rsidP="00C74C32">
      <w:pPr>
        <w:rPr>
          <w:rFonts w:ascii="Arial" w:hAnsi="Arial"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843"/>
        <w:gridCol w:w="1701"/>
        <w:gridCol w:w="1276"/>
        <w:gridCol w:w="2126"/>
      </w:tblGrid>
      <w:tr w:rsidR="00C74C32" w:rsidRPr="00A00FC4" w14:paraId="7D8ED637" w14:textId="77777777" w:rsidTr="00833EB2">
        <w:tc>
          <w:tcPr>
            <w:tcW w:w="9889" w:type="dxa"/>
            <w:gridSpan w:val="5"/>
            <w:tcBorders>
              <w:bottom w:val="single" w:sz="4" w:space="0" w:color="auto"/>
            </w:tcBorders>
            <w:shd w:val="clear" w:color="auto" w:fill="auto"/>
          </w:tcPr>
          <w:p w14:paraId="56AE736C" w14:textId="77777777" w:rsidR="00C74C32" w:rsidRPr="00A00FC4" w:rsidRDefault="00E35D84" w:rsidP="00E83CE6">
            <w:pPr>
              <w:rPr>
                <w:rFonts w:ascii="Arial" w:hAnsi="Arial" w:cs="Arial"/>
              </w:rPr>
            </w:pPr>
            <w:r>
              <w:rPr>
                <w:rFonts w:ascii="Arial" w:hAnsi="Arial" w:cs="Arial"/>
              </w:rPr>
              <w:t>5</w:t>
            </w:r>
            <w:r w:rsidR="00C74C32" w:rsidRPr="00A00FC4">
              <w:rPr>
                <w:rFonts w:ascii="Arial" w:hAnsi="Arial" w:cs="Arial"/>
              </w:rPr>
              <w:t xml:space="preserve">.1 Please explain the issues and risks identified for the project and how these will be managed and mitigated. </w:t>
            </w:r>
          </w:p>
        </w:tc>
      </w:tr>
      <w:tr w:rsidR="00C74C32" w:rsidRPr="00A00FC4" w14:paraId="4A4EDDD3" w14:textId="77777777" w:rsidTr="00331A20">
        <w:trPr>
          <w:trHeight w:val="2269"/>
        </w:trPr>
        <w:tc>
          <w:tcPr>
            <w:tcW w:w="9889" w:type="dxa"/>
            <w:gridSpan w:val="5"/>
            <w:shd w:val="clear" w:color="auto" w:fill="auto"/>
          </w:tcPr>
          <w:p w14:paraId="03B9398F" w14:textId="7E4597CE" w:rsidR="00E2165F" w:rsidRDefault="00E2165F" w:rsidP="00E2165F">
            <w:pPr>
              <w:rPr>
                <w:rFonts w:ascii="Arial" w:hAnsi="Arial" w:cs="Arial"/>
              </w:rPr>
            </w:pPr>
            <w:r w:rsidRPr="00833EB2">
              <w:rPr>
                <w:rFonts w:ascii="Arial" w:hAnsi="Arial" w:cs="Arial"/>
              </w:rPr>
              <w:lastRenderedPageBreak/>
              <w:t>The M</w:t>
            </w:r>
            <w:r w:rsidR="00CE6E39">
              <w:rPr>
                <w:rFonts w:ascii="Arial" w:hAnsi="Arial" w:cs="Arial"/>
              </w:rPr>
              <w:t xml:space="preserve">arine </w:t>
            </w:r>
            <w:r w:rsidRPr="00833EB2">
              <w:rPr>
                <w:rFonts w:ascii="Arial" w:hAnsi="Arial" w:cs="Arial"/>
              </w:rPr>
              <w:t>T</w:t>
            </w:r>
            <w:r w:rsidR="00CE6E39">
              <w:rPr>
                <w:rFonts w:ascii="Arial" w:hAnsi="Arial" w:cs="Arial"/>
              </w:rPr>
              <w:t>echnology</w:t>
            </w:r>
            <w:r w:rsidRPr="00833EB2">
              <w:rPr>
                <w:rFonts w:ascii="Arial" w:hAnsi="Arial" w:cs="Arial"/>
              </w:rPr>
              <w:t xml:space="preserve"> RD&amp;I Hub will implement a project risk management process that will monitor and control the project risks in a continuous manner. </w:t>
            </w:r>
            <w:r w:rsidRPr="00E2165F">
              <w:rPr>
                <w:rFonts w:ascii="Arial" w:hAnsi="Arial" w:cs="Arial"/>
              </w:rPr>
              <w:t>A register of risks and issues has been created QA document at the beginning of the project explaining issues and provides mitigation and will be updated during the project execution.</w:t>
            </w:r>
            <w:r w:rsidRPr="00E2165F">
              <w:rPr>
                <w:rFonts w:ascii="Arial" w:hAnsi="Arial" w:cs="Arial"/>
                <w:b/>
              </w:rPr>
              <w:t xml:space="preserve"> </w:t>
            </w:r>
            <w:r w:rsidRPr="00833EB2">
              <w:rPr>
                <w:rFonts w:ascii="Arial" w:hAnsi="Arial" w:cs="Arial"/>
              </w:rPr>
              <w:t xml:space="preserve">The lead partner will be in charge of this continuous follow-up, and there will be a point dedicated to risk management in each DPB meeting. </w:t>
            </w:r>
          </w:p>
          <w:p w14:paraId="658FB9F2" w14:textId="77777777" w:rsidR="009E6B37" w:rsidRPr="00833EB2" w:rsidRDefault="009E6B37" w:rsidP="00E2165F">
            <w:pPr>
              <w:rPr>
                <w:rFonts w:ascii="Arial" w:hAnsi="Arial" w:cs="Arial"/>
              </w:rPr>
            </w:pPr>
          </w:p>
          <w:p w14:paraId="73E1DB4B" w14:textId="77777777" w:rsidR="00E2165F" w:rsidRDefault="00E2165F" w:rsidP="00E2165F">
            <w:pPr>
              <w:rPr>
                <w:rFonts w:ascii="Arial" w:hAnsi="Arial" w:cs="Arial"/>
              </w:rPr>
            </w:pPr>
            <w:r w:rsidRPr="00833EB2">
              <w:rPr>
                <w:rFonts w:ascii="Arial" w:hAnsi="Arial" w:cs="Arial"/>
              </w:rPr>
              <w:t xml:space="preserve">The risk management strategy will include the early identification of risk, the assessment of risk level, the assignment of risk ownership, risk mitigation ownership, and ownership for updated assessment of risk level after mitigation actions are implemented. </w:t>
            </w:r>
          </w:p>
          <w:p w14:paraId="55DD6256" w14:textId="77777777" w:rsidR="009E6B37" w:rsidRPr="00833EB2" w:rsidRDefault="009E6B37" w:rsidP="00E2165F">
            <w:pPr>
              <w:rPr>
                <w:rFonts w:ascii="Arial" w:hAnsi="Arial" w:cs="Arial"/>
              </w:rPr>
            </w:pPr>
          </w:p>
          <w:p w14:paraId="3AA6BCDD" w14:textId="77777777" w:rsidR="00E2165F" w:rsidRDefault="00E2165F" w:rsidP="00E2165F">
            <w:pPr>
              <w:rPr>
                <w:rFonts w:ascii="Arial" w:hAnsi="Arial" w:cs="Arial"/>
              </w:rPr>
            </w:pPr>
            <w:r w:rsidRPr="00833EB2">
              <w:rPr>
                <w:rFonts w:ascii="Arial" w:hAnsi="Arial" w:cs="Arial"/>
              </w:rPr>
              <w:t>The lead partner has ownership of project risk management including of the project-wide execution of the risk management plan. Each delivery partner has ownership of the technical, and financial risks associated their activities as identified in the Funding Agreement and Collaboration Agreement. Where risk falls outside the scope of one partner, risk ownership may be assigned to several partners, or the Consortium as a whole.</w:t>
            </w:r>
          </w:p>
          <w:p w14:paraId="29126CE3" w14:textId="77777777" w:rsidR="009E6B37" w:rsidRPr="00833EB2" w:rsidRDefault="009E6B37" w:rsidP="00E2165F">
            <w:pPr>
              <w:rPr>
                <w:rFonts w:ascii="Arial" w:hAnsi="Arial" w:cs="Arial"/>
              </w:rPr>
            </w:pPr>
          </w:p>
          <w:p w14:paraId="5CB82B91" w14:textId="402FFBD0" w:rsidR="00E2165F" w:rsidRDefault="00E2165F" w:rsidP="00E2165F">
            <w:pPr>
              <w:rPr>
                <w:rFonts w:ascii="Arial" w:hAnsi="Arial" w:cs="Arial"/>
              </w:rPr>
            </w:pPr>
            <w:r w:rsidRPr="00833EB2">
              <w:rPr>
                <w:rFonts w:ascii="Arial" w:hAnsi="Arial" w:cs="Arial"/>
              </w:rPr>
              <w:t>Regular quarterly assessments will be performed by the</w:t>
            </w:r>
            <w:r w:rsidR="00F37E99">
              <w:rPr>
                <w:rFonts w:ascii="Arial" w:hAnsi="Arial" w:cs="Arial"/>
              </w:rPr>
              <w:t xml:space="preserve"> Operational Management Body (</w:t>
            </w:r>
            <w:r w:rsidRPr="00833EB2">
              <w:rPr>
                <w:rFonts w:ascii="Arial" w:hAnsi="Arial" w:cs="Arial"/>
              </w:rPr>
              <w:t>OMB</w:t>
            </w:r>
            <w:r w:rsidR="00F37E99">
              <w:rPr>
                <w:rFonts w:ascii="Arial" w:hAnsi="Arial" w:cs="Arial"/>
              </w:rPr>
              <w:t>)</w:t>
            </w:r>
            <w:r w:rsidRPr="00833EB2">
              <w:rPr>
                <w:rFonts w:ascii="Arial" w:hAnsi="Arial" w:cs="Arial"/>
              </w:rPr>
              <w:t xml:space="preserve"> to determine the advances/delays of the project with respect to the planned activities and identify any potential risk to define and apply any contingency action when it is necessary. Follow-up and decision of the risks associated to the project will be taken at DPB level. </w:t>
            </w:r>
          </w:p>
          <w:p w14:paraId="42E80CAB" w14:textId="77777777" w:rsidR="009E6B37" w:rsidRPr="00E2165F" w:rsidRDefault="009E6B37" w:rsidP="00E2165F">
            <w:pPr>
              <w:rPr>
                <w:rFonts w:ascii="Arial" w:hAnsi="Arial" w:cs="Arial"/>
              </w:rPr>
            </w:pPr>
          </w:p>
          <w:p w14:paraId="737C21DE" w14:textId="77777777" w:rsidR="00F84128" w:rsidRDefault="00E2165F" w:rsidP="00833EB2">
            <w:pPr>
              <w:tabs>
                <w:tab w:val="right" w:pos="9673"/>
              </w:tabs>
              <w:rPr>
                <w:rFonts w:ascii="Arial" w:hAnsi="Arial" w:cs="Arial"/>
              </w:rPr>
            </w:pPr>
            <w:r w:rsidRPr="00833EB2">
              <w:rPr>
                <w:rFonts w:ascii="Arial" w:hAnsi="Arial" w:cs="Arial"/>
              </w:rPr>
              <w:t>The project risk register will be the main instrument to manage project risks.</w:t>
            </w:r>
            <w:r w:rsidRPr="00E2165F">
              <w:rPr>
                <w:rFonts w:ascii="Arial" w:hAnsi="Arial" w:cs="Arial"/>
              </w:rPr>
              <w:t xml:space="preserve"> </w:t>
            </w:r>
          </w:p>
          <w:p w14:paraId="5D3412A6" w14:textId="54B08FEA" w:rsidR="008252F5" w:rsidRDefault="00F84128" w:rsidP="00833EB2">
            <w:pPr>
              <w:tabs>
                <w:tab w:val="right" w:pos="9673"/>
              </w:tabs>
              <w:rPr>
                <w:rFonts w:ascii="Arial" w:hAnsi="Arial" w:cs="Arial"/>
              </w:rPr>
            </w:pPr>
            <w:r>
              <w:rPr>
                <w:rFonts w:ascii="Arial" w:hAnsi="Arial" w:cs="Arial"/>
              </w:rPr>
              <w:t xml:space="preserve">The ownership of risks and issues will be with lead members of projects task </w:t>
            </w:r>
            <w:r w:rsidR="007360B0">
              <w:rPr>
                <w:rFonts w:ascii="Arial" w:hAnsi="Arial" w:cs="Arial"/>
              </w:rPr>
              <w:t>team</w:t>
            </w:r>
            <w:r>
              <w:rPr>
                <w:rFonts w:ascii="Arial" w:hAnsi="Arial" w:cs="Arial"/>
              </w:rPr>
              <w:t xml:space="preserve">s </w:t>
            </w:r>
            <w:r w:rsidRPr="00833EB2">
              <w:rPr>
                <w:rFonts w:ascii="Arial" w:hAnsi="Arial" w:cs="Arial"/>
              </w:rPr>
              <w:t xml:space="preserve">instead of individual partners. </w:t>
            </w:r>
            <w:r w:rsidR="00C53EED" w:rsidRPr="00833EB2">
              <w:rPr>
                <w:rFonts w:ascii="Arial" w:hAnsi="Arial" w:cs="Arial"/>
              </w:rPr>
              <w:t>This method was used to address the complexity of the project</w:t>
            </w:r>
            <w:r w:rsidR="007360B0">
              <w:rPr>
                <w:rFonts w:ascii="Arial" w:hAnsi="Arial" w:cs="Arial"/>
              </w:rPr>
              <w:t>,</w:t>
            </w:r>
            <w:r w:rsidR="00C53EED" w:rsidRPr="00833EB2">
              <w:rPr>
                <w:rFonts w:ascii="Arial" w:hAnsi="Arial" w:cs="Arial"/>
              </w:rPr>
              <w:t xml:space="preserve"> having individual project members following up and addressing </w:t>
            </w:r>
            <w:r w:rsidR="007360B0">
              <w:rPr>
                <w:rFonts w:ascii="Arial" w:hAnsi="Arial" w:cs="Arial"/>
              </w:rPr>
              <w:t xml:space="preserve">risks and issues </w:t>
            </w:r>
            <w:r w:rsidR="00C53EED" w:rsidRPr="00833EB2">
              <w:rPr>
                <w:rFonts w:ascii="Arial" w:hAnsi="Arial" w:cs="Arial"/>
              </w:rPr>
              <w:t xml:space="preserve">associated </w:t>
            </w:r>
            <w:r w:rsidR="007360B0">
              <w:rPr>
                <w:rFonts w:ascii="Arial" w:hAnsi="Arial" w:cs="Arial"/>
              </w:rPr>
              <w:t>within their</w:t>
            </w:r>
            <w:r w:rsidR="00C53EED" w:rsidRPr="00833EB2">
              <w:rPr>
                <w:rFonts w:ascii="Arial" w:hAnsi="Arial" w:cs="Arial"/>
              </w:rPr>
              <w:t xml:space="preserve"> areas.</w:t>
            </w:r>
            <w:r w:rsidR="00C53EED">
              <w:rPr>
                <w:rFonts w:ascii="Arial" w:hAnsi="Arial" w:cs="Arial"/>
              </w:rPr>
              <w:t xml:space="preserve"> The QA provides details</w:t>
            </w:r>
            <w:r w:rsidR="007360B0">
              <w:rPr>
                <w:rFonts w:ascii="Arial" w:hAnsi="Arial" w:cs="Arial"/>
              </w:rPr>
              <w:t xml:space="preserve"> to the project teams </w:t>
            </w:r>
            <w:r w:rsidR="00C53EED">
              <w:rPr>
                <w:rFonts w:ascii="Arial" w:hAnsi="Arial" w:cs="Arial"/>
              </w:rPr>
              <w:t xml:space="preserve">in section 3 ‘Project Management Structure’ </w:t>
            </w:r>
            <w:r w:rsidR="007360B0">
              <w:rPr>
                <w:rFonts w:ascii="Arial" w:hAnsi="Arial" w:cs="Arial"/>
              </w:rPr>
              <w:t xml:space="preserve">and ownership lies with i) the  </w:t>
            </w:r>
            <w:bookmarkStart w:id="2" w:name="_Toc456699028"/>
            <w:bookmarkStart w:id="3" w:name="_Toc457396347"/>
            <w:bookmarkStart w:id="4" w:name="_Toc456699029"/>
            <w:bookmarkStart w:id="5" w:name="_Toc457396348"/>
            <w:r w:rsidR="007360B0" w:rsidRPr="00833EB2">
              <w:rPr>
                <w:rFonts w:ascii="Arial" w:hAnsi="Arial" w:cs="Arial"/>
              </w:rPr>
              <w:t>Executive Support team</w:t>
            </w:r>
            <w:bookmarkEnd w:id="2"/>
            <w:bookmarkEnd w:id="3"/>
            <w:r w:rsidR="007360B0" w:rsidRPr="00833EB2">
              <w:rPr>
                <w:rFonts w:ascii="Arial" w:hAnsi="Arial" w:cs="Arial"/>
              </w:rPr>
              <w:t xml:space="preserve"> (EST)</w:t>
            </w:r>
            <w:r w:rsidR="007360B0">
              <w:rPr>
                <w:rFonts w:ascii="Arial" w:hAnsi="Arial" w:cs="Arial"/>
              </w:rPr>
              <w:t>,</w:t>
            </w:r>
            <w:r w:rsidR="007360B0" w:rsidRPr="00833EB2">
              <w:rPr>
                <w:rFonts w:ascii="Arial" w:hAnsi="Arial" w:cs="Arial"/>
              </w:rPr>
              <w:t xml:space="preserve"> ii)</w:t>
            </w:r>
            <w:r w:rsidR="007360B0">
              <w:rPr>
                <w:rFonts w:ascii="Arial" w:hAnsi="Arial" w:cs="Arial"/>
              </w:rPr>
              <w:t xml:space="preserve"> the</w:t>
            </w:r>
            <w:r w:rsidR="007360B0" w:rsidRPr="00833EB2">
              <w:rPr>
                <w:rFonts w:ascii="Arial" w:hAnsi="Arial" w:cs="Arial"/>
              </w:rPr>
              <w:t xml:space="preserve"> RD&amp;I Support team</w:t>
            </w:r>
            <w:bookmarkEnd w:id="4"/>
            <w:bookmarkEnd w:id="5"/>
            <w:r w:rsidR="007360B0" w:rsidRPr="00833EB2">
              <w:rPr>
                <w:rFonts w:ascii="Arial" w:hAnsi="Arial" w:cs="Arial"/>
              </w:rPr>
              <w:t xml:space="preserve"> (RD&amp;I ST)</w:t>
            </w:r>
            <w:r w:rsidR="00BB6570">
              <w:rPr>
                <w:rFonts w:ascii="Arial" w:hAnsi="Arial" w:cs="Arial"/>
              </w:rPr>
              <w:t xml:space="preserve"> and</w:t>
            </w:r>
            <w:r w:rsidR="007360B0" w:rsidRPr="00833EB2">
              <w:rPr>
                <w:rFonts w:ascii="Arial" w:hAnsi="Arial" w:cs="Arial"/>
              </w:rPr>
              <w:t xml:space="preserve"> </w:t>
            </w:r>
            <w:r w:rsidR="007360B0">
              <w:rPr>
                <w:rFonts w:ascii="Arial" w:hAnsi="Arial" w:cs="Arial"/>
              </w:rPr>
              <w:t xml:space="preserve">iii) the </w:t>
            </w:r>
            <w:r w:rsidR="007360B0" w:rsidRPr="00833EB2">
              <w:rPr>
                <w:rFonts w:ascii="Arial" w:hAnsi="Arial" w:cs="Arial"/>
              </w:rPr>
              <w:t>Challenge Support Team (CST</w:t>
            </w:r>
            <w:r w:rsidR="00BB6570">
              <w:rPr>
                <w:rFonts w:ascii="Arial" w:hAnsi="Arial" w:cs="Arial"/>
              </w:rPr>
              <w:t>).</w:t>
            </w:r>
            <w:r w:rsidR="008252F5">
              <w:rPr>
                <w:rFonts w:ascii="Arial" w:hAnsi="Arial" w:cs="Arial"/>
              </w:rPr>
              <w:t xml:space="preserve"> </w:t>
            </w:r>
            <w:r w:rsidR="008252F5" w:rsidRPr="00833EB2">
              <w:rPr>
                <w:rFonts w:ascii="Arial" w:hAnsi="Arial" w:cs="Arial"/>
              </w:rPr>
              <w:t>Each of the identified project risks will be scored on ‘low’, ‘medium’, and ‘high’ basis.</w:t>
            </w:r>
            <w:r w:rsidR="00F37E99">
              <w:rPr>
                <w:rFonts w:ascii="Arial" w:hAnsi="Arial" w:cs="Arial"/>
              </w:rPr>
              <w:t xml:space="preserve"> See Appendix 2 for an organogram of the project. </w:t>
            </w:r>
          </w:p>
          <w:p w14:paraId="31BC498A" w14:textId="77777777" w:rsidR="00EC7BDA" w:rsidRDefault="00EC7BDA" w:rsidP="00833EB2">
            <w:pPr>
              <w:tabs>
                <w:tab w:val="right" w:pos="9673"/>
              </w:tabs>
              <w:rPr>
                <w:rFonts w:ascii="Arial" w:hAnsi="Arial" w:cs="Arial"/>
              </w:rPr>
            </w:pPr>
          </w:p>
          <w:p w14:paraId="6BBCEFF8" w14:textId="5BCFC001" w:rsidR="00EC7BDA" w:rsidRPr="00833EB2" w:rsidRDefault="00EC7BDA" w:rsidP="00833EB2">
            <w:pPr>
              <w:tabs>
                <w:tab w:val="right" w:pos="9673"/>
              </w:tabs>
              <w:rPr>
                <w:rFonts w:ascii="Arial" w:hAnsi="Arial" w:cs="Arial"/>
                <w:b/>
              </w:rPr>
            </w:pPr>
          </w:p>
        </w:tc>
      </w:tr>
      <w:tr w:rsidR="00C74C32" w:rsidRPr="00A00FC4" w14:paraId="1E2E86B4" w14:textId="77777777" w:rsidTr="00833EB2">
        <w:tc>
          <w:tcPr>
            <w:tcW w:w="2943" w:type="dxa"/>
            <w:tcBorders>
              <w:bottom w:val="single" w:sz="4" w:space="0" w:color="auto"/>
            </w:tcBorders>
            <w:shd w:val="clear" w:color="auto" w:fill="auto"/>
          </w:tcPr>
          <w:p w14:paraId="4EA0D4AC" w14:textId="77777777" w:rsidR="00C74C32" w:rsidRPr="00A00FC4" w:rsidRDefault="00E35D84" w:rsidP="00E83CE6">
            <w:pPr>
              <w:rPr>
                <w:rFonts w:ascii="Arial" w:hAnsi="Arial" w:cs="Arial"/>
                <w:b/>
              </w:rPr>
            </w:pPr>
            <w:r>
              <w:rPr>
                <w:rFonts w:ascii="Arial" w:hAnsi="Arial" w:cs="Arial"/>
                <w:b/>
              </w:rPr>
              <w:t>5</w:t>
            </w:r>
            <w:r w:rsidR="00C74C32" w:rsidRPr="00A00FC4">
              <w:rPr>
                <w:rFonts w:ascii="Arial" w:hAnsi="Arial" w:cs="Arial"/>
                <w:b/>
              </w:rPr>
              <w:t>.2 Risks Description</w:t>
            </w:r>
          </w:p>
        </w:tc>
        <w:tc>
          <w:tcPr>
            <w:tcW w:w="1843" w:type="dxa"/>
            <w:tcBorders>
              <w:bottom w:val="single" w:sz="4" w:space="0" w:color="auto"/>
            </w:tcBorders>
            <w:shd w:val="clear" w:color="auto" w:fill="auto"/>
          </w:tcPr>
          <w:p w14:paraId="0B0BAF57" w14:textId="77777777" w:rsidR="00C74C32" w:rsidRPr="00A00FC4" w:rsidRDefault="00C74C32" w:rsidP="00E83CE6">
            <w:pPr>
              <w:rPr>
                <w:rFonts w:ascii="Arial" w:hAnsi="Arial" w:cs="Arial"/>
                <w:b/>
              </w:rPr>
            </w:pPr>
            <w:r w:rsidRPr="00A00FC4">
              <w:rPr>
                <w:rFonts w:ascii="Arial" w:hAnsi="Arial" w:cs="Arial"/>
                <w:b/>
              </w:rPr>
              <w:t>Owner</w:t>
            </w:r>
          </w:p>
        </w:tc>
        <w:tc>
          <w:tcPr>
            <w:tcW w:w="1701" w:type="dxa"/>
            <w:tcBorders>
              <w:bottom w:val="single" w:sz="4" w:space="0" w:color="auto"/>
            </w:tcBorders>
            <w:shd w:val="clear" w:color="auto" w:fill="auto"/>
          </w:tcPr>
          <w:p w14:paraId="5A5262D0" w14:textId="77777777" w:rsidR="00C74C32" w:rsidRPr="00A00FC4" w:rsidRDefault="00C74C32" w:rsidP="00E83CE6">
            <w:pPr>
              <w:rPr>
                <w:rFonts w:ascii="Arial" w:hAnsi="Arial" w:cs="Arial"/>
                <w:b/>
              </w:rPr>
            </w:pPr>
            <w:r w:rsidRPr="00A00FC4">
              <w:rPr>
                <w:rFonts w:ascii="Arial" w:hAnsi="Arial" w:cs="Arial"/>
                <w:b/>
              </w:rPr>
              <w:t xml:space="preserve">Probability </w:t>
            </w:r>
          </w:p>
        </w:tc>
        <w:tc>
          <w:tcPr>
            <w:tcW w:w="1276" w:type="dxa"/>
            <w:tcBorders>
              <w:bottom w:val="single" w:sz="4" w:space="0" w:color="auto"/>
            </w:tcBorders>
            <w:shd w:val="clear" w:color="auto" w:fill="auto"/>
          </w:tcPr>
          <w:p w14:paraId="25A5A6F9" w14:textId="77777777" w:rsidR="00C74C32" w:rsidRPr="00A00FC4" w:rsidRDefault="00C74C32" w:rsidP="00E83CE6">
            <w:pPr>
              <w:rPr>
                <w:rFonts w:ascii="Arial" w:hAnsi="Arial" w:cs="Arial"/>
                <w:b/>
              </w:rPr>
            </w:pPr>
            <w:r w:rsidRPr="00A00FC4">
              <w:rPr>
                <w:rFonts w:ascii="Arial" w:hAnsi="Arial" w:cs="Arial"/>
                <w:b/>
              </w:rPr>
              <w:t xml:space="preserve">Impact </w:t>
            </w:r>
          </w:p>
        </w:tc>
        <w:tc>
          <w:tcPr>
            <w:tcW w:w="2126" w:type="dxa"/>
            <w:tcBorders>
              <w:bottom w:val="single" w:sz="4" w:space="0" w:color="auto"/>
            </w:tcBorders>
            <w:shd w:val="clear" w:color="auto" w:fill="auto"/>
          </w:tcPr>
          <w:p w14:paraId="5F035707" w14:textId="77777777" w:rsidR="00C74C32" w:rsidRPr="00A00FC4" w:rsidRDefault="00C74C32" w:rsidP="00E83CE6">
            <w:pPr>
              <w:rPr>
                <w:rFonts w:ascii="Arial" w:hAnsi="Arial" w:cs="Arial"/>
                <w:b/>
              </w:rPr>
            </w:pPr>
            <w:r w:rsidRPr="00A00FC4">
              <w:rPr>
                <w:rFonts w:ascii="Arial" w:hAnsi="Arial" w:cs="Arial"/>
                <w:b/>
              </w:rPr>
              <w:t>Mitigation</w:t>
            </w:r>
          </w:p>
        </w:tc>
      </w:tr>
      <w:tr w:rsidR="00593737" w:rsidRPr="00A00FC4" w14:paraId="5A2895C8" w14:textId="77777777" w:rsidTr="00331A20">
        <w:tc>
          <w:tcPr>
            <w:tcW w:w="2943" w:type="dxa"/>
            <w:shd w:val="clear" w:color="auto" w:fill="auto"/>
          </w:tcPr>
          <w:p w14:paraId="79F27517" w14:textId="2815FF25" w:rsidR="00593737" w:rsidRPr="00833EB2" w:rsidRDefault="00593737" w:rsidP="00593737">
            <w:pPr>
              <w:rPr>
                <w:rFonts w:ascii="Arial" w:hAnsi="Arial" w:cs="Arial"/>
              </w:rPr>
            </w:pPr>
            <w:r w:rsidRPr="00833EB2">
              <w:rPr>
                <w:rFonts w:ascii="Arial" w:hAnsi="Arial" w:cs="Arial"/>
              </w:rPr>
              <w:lastRenderedPageBreak/>
              <w:t>Losing critical staff or partners at a crucial point of the project</w:t>
            </w:r>
          </w:p>
        </w:tc>
        <w:tc>
          <w:tcPr>
            <w:tcW w:w="1843" w:type="dxa"/>
            <w:shd w:val="clear" w:color="auto" w:fill="auto"/>
            <w:vAlign w:val="center"/>
          </w:tcPr>
          <w:p w14:paraId="6582DB0E" w14:textId="4FC9A1D2" w:rsidR="00593737" w:rsidRPr="00833EB2" w:rsidRDefault="00593737" w:rsidP="00593737">
            <w:pPr>
              <w:rPr>
                <w:rFonts w:ascii="Arial" w:hAnsi="Arial" w:cs="Arial"/>
              </w:rPr>
            </w:pPr>
            <w:r w:rsidRPr="00833EB2">
              <w:rPr>
                <w:rFonts w:ascii="Arial" w:hAnsi="Arial" w:cs="Arial"/>
              </w:rPr>
              <w:t>EST</w:t>
            </w:r>
          </w:p>
        </w:tc>
        <w:tc>
          <w:tcPr>
            <w:tcW w:w="1701" w:type="dxa"/>
            <w:shd w:val="clear" w:color="auto" w:fill="auto"/>
            <w:vAlign w:val="center"/>
          </w:tcPr>
          <w:p w14:paraId="681A90E9" w14:textId="39C631AA" w:rsidR="00593737" w:rsidRPr="00833EB2" w:rsidRDefault="00593737" w:rsidP="00593737">
            <w:pPr>
              <w:rPr>
                <w:rFonts w:ascii="Arial" w:hAnsi="Arial" w:cs="Arial"/>
              </w:rPr>
            </w:pPr>
            <w:r w:rsidRPr="00833EB2">
              <w:rPr>
                <w:rFonts w:ascii="Arial" w:hAnsi="Arial" w:cs="Arial"/>
              </w:rPr>
              <w:t>Med</w:t>
            </w:r>
          </w:p>
        </w:tc>
        <w:tc>
          <w:tcPr>
            <w:tcW w:w="1276" w:type="dxa"/>
            <w:shd w:val="clear" w:color="auto" w:fill="auto"/>
            <w:vAlign w:val="center"/>
          </w:tcPr>
          <w:p w14:paraId="5E3618E7" w14:textId="036C294B" w:rsidR="00593737" w:rsidRPr="00833EB2" w:rsidRDefault="00593737" w:rsidP="00593737">
            <w:pPr>
              <w:rPr>
                <w:rFonts w:ascii="Arial" w:hAnsi="Arial" w:cs="Arial"/>
              </w:rPr>
            </w:pPr>
            <w:r w:rsidRPr="00833EB2">
              <w:rPr>
                <w:rFonts w:ascii="Arial" w:hAnsi="Arial" w:cs="Arial"/>
              </w:rPr>
              <w:t>Low</w:t>
            </w:r>
          </w:p>
        </w:tc>
        <w:tc>
          <w:tcPr>
            <w:tcW w:w="2126" w:type="dxa"/>
            <w:shd w:val="clear" w:color="auto" w:fill="auto"/>
          </w:tcPr>
          <w:p w14:paraId="5C664316" w14:textId="33CA25E9" w:rsidR="00593737" w:rsidRPr="00833EB2" w:rsidRDefault="00593737" w:rsidP="00593737">
            <w:pPr>
              <w:rPr>
                <w:rFonts w:ascii="Arial" w:hAnsi="Arial" w:cs="Arial"/>
              </w:rPr>
            </w:pPr>
            <w:r w:rsidRPr="00833EB2">
              <w:rPr>
                <w:rFonts w:ascii="Arial" w:hAnsi="Arial" w:cs="Arial"/>
              </w:rPr>
              <w:t xml:space="preserve">Identify critical overreliance and mitigate with collaborative approach within consortium. Use consortium network to identify alternatives.  </w:t>
            </w:r>
          </w:p>
        </w:tc>
      </w:tr>
      <w:tr w:rsidR="00593737" w:rsidRPr="00A00FC4" w14:paraId="0FDB3C7C" w14:textId="77777777" w:rsidTr="00331A20">
        <w:tc>
          <w:tcPr>
            <w:tcW w:w="2943" w:type="dxa"/>
            <w:shd w:val="clear" w:color="auto" w:fill="auto"/>
          </w:tcPr>
          <w:p w14:paraId="6206FDFC" w14:textId="1F69F094" w:rsidR="00593737" w:rsidRPr="00833EB2" w:rsidRDefault="00593737" w:rsidP="00593737">
            <w:pPr>
              <w:rPr>
                <w:rFonts w:ascii="Arial" w:hAnsi="Arial" w:cs="Arial"/>
              </w:rPr>
            </w:pPr>
            <w:r w:rsidRPr="00833EB2">
              <w:rPr>
                <w:rFonts w:ascii="Arial" w:hAnsi="Arial" w:cs="Arial"/>
              </w:rPr>
              <w:t>Unexpected delay delivering project deliverables</w:t>
            </w:r>
          </w:p>
        </w:tc>
        <w:tc>
          <w:tcPr>
            <w:tcW w:w="1843" w:type="dxa"/>
            <w:shd w:val="clear" w:color="auto" w:fill="auto"/>
            <w:vAlign w:val="center"/>
          </w:tcPr>
          <w:p w14:paraId="414A8EB4" w14:textId="0551C970" w:rsidR="00593737" w:rsidRPr="00833EB2" w:rsidRDefault="00593737" w:rsidP="00593737">
            <w:pPr>
              <w:rPr>
                <w:rFonts w:ascii="Arial" w:hAnsi="Arial" w:cs="Arial"/>
              </w:rPr>
            </w:pPr>
            <w:r w:rsidRPr="00833EB2">
              <w:rPr>
                <w:rFonts w:ascii="Arial" w:hAnsi="Arial" w:cs="Arial"/>
              </w:rPr>
              <w:t>RD&amp;I ST</w:t>
            </w:r>
          </w:p>
        </w:tc>
        <w:tc>
          <w:tcPr>
            <w:tcW w:w="1701" w:type="dxa"/>
            <w:shd w:val="clear" w:color="auto" w:fill="auto"/>
            <w:vAlign w:val="center"/>
          </w:tcPr>
          <w:p w14:paraId="64516748" w14:textId="6778D040" w:rsidR="00593737" w:rsidRPr="00833EB2" w:rsidRDefault="00593737" w:rsidP="00593737">
            <w:pPr>
              <w:rPr>
                <w:rFonts w:ascii="Arial" w:hAnsi="Arial" w:cs="Arial"/>
              </w:rPr>
            </w:pPr>
            <w:r w:rsidRPr="00833EB2">
              <w:rPr>
                <w:rFonts w:ascii="Arial" w:hAnsi="Arial" w:cs="Arial"/>
              </w:rPr>
              <w:t>Med</w:t>
            </w:r>
          </w:p>
        </w:tc>
        <w:tc>
          <w:tcPr>
            <w:tcW w:w="1276" w:type="dxa"/>
            <w:shd w:val="clear" w:color="auto" w:fill="auto"/>
            <w:vAlign w:val="center"/>
          </w:tcPr>
          <w:p w14:paraId="21F41178" w14:textId="20DA1552" w:rsidR="00593737" w:rsidRPr="00833EB2" w:rsidRDefault="00593737" w:rsidP="00593737">
            <w:pPr>
              <w:rPr>
                <w:rFonts w:ascii="Arial" w:hAnsi="Arial" w:cs="Arial"/>
              </w:rPr>
            </w:pPr>
            <w:r w:rsidRPr="00833EB2">
              <w:rPr>
                <w:rFonts w:ascii="Arial" w:hAnsi="Arial" w:cs="Arial"/>
              </w:rPr>
              <w:t>Med</w:t>
            </w:r>
          </w:p>
        </w:tc>
        <w:tc>
          <w:tcPr>
            <w:tcW w:w="2126" w:type="dxa"/>
            <w:shd w:val="clear" w:color="auto" w:fill="auto"/>
          </w:tcPr>
          <w:p w14:paraId="2B4EFA0B" w14:textId="1221442C" w:rsidR="00593737" w:rsidRPr="00833EB2" w:rsidRDefault="00593737" w:rsidP="00593737">
            <w:pPr>
              <w:rPr>
                <w:rFonts w:ascii="Arial" w:hAnsi="Arial" w:cs="Arial"/>
              </w:rPr>
            </w:pPr>
            <w:r w:rsidRPr="00833EB2">
              <w:rPr>
                <w:rFonts w:ascii="Arial" w:hAnsi="Arial" w:cs="Arial"/>
              </w:rPr>
              <w:t xml:space="preserve">Ensure rapid communication of delays within consortium and agree on support from partner with adequate resources  </w:t>
            </w:r>
          </w:p>
        </w:tc>
      </w:tr>
      <w:tr w:rsidR="00593737" w:rsidRPr="00A00FC4" w14:paraId="01E1128B" w14:textId="77777777" w:rsidTr="00331A20">
        <w:tc>
          <w:tcPr>
            <w:tcW w:w="2943" w:type="dxa"/>
            <w:shd w:val="clear" w:color="auto" w:fill="auto"/>
          </w:tcPr>
          <w:p w14:paraId="7419CAC4" w14:textId="7AC4A1D5" w:rsidR="00593737" w:rsidRPr="00833EB2" w:rsidRDefault="00593737" w:rsidP="00593737">
            <w:pPr>
              <w:rPr>
                <w:rFonts w:ascii="Arial" w:hAnsi="Arial" w:cs="Arial"/>
              </w:rPr>
            </w:pPr>
            <w:r w:rsidRPr="00833EB2">
              <w:rPr>
                <w:rFonts w:ascii="Arial" w:hAnsi="Arial" w:cs="Arial"/>
              </w:rPr>
              <w:t>Resources not well balanced affecting the delivery of the project</w:t>
            </w:r>
          </w:p>
        </w:tc>
        <w:tc>
          <w:tcPr>
            <w:tcW w:w="1843" w:type="dxa"/>
            <w:shd w:val="clear" w:color="auto" w:fill="auto"/>
            <w:vAlign w:val="center"/>
          </w:tcPr>
          <w:p w14:paraId="1C84ABD4" w14:textId="2DA9807E" w:rsidR="00593737" w:rsidRPr="00833EB2" w:rsidRDefault="00593737" w:rsidP="00593737">
            <w:pPr>
              <w:rPr>
                <w:rFonts w:ascii="Arial" w:hAnsi="Arial" w:cs="Arial"/>
              </w:rPr>
            </w:pPr>
            <w:r w:rsidRPr="00833EB2">
              <w:rPr>
                <w:rFonts w:ascii="Arial" w:hAnsi="Arial" w:cs="Arial"/>
              </w:rPr>
              <w:t>EST</w:t>
            </w:r>
          </w:p>
        </w:tc>
        <w:tc>
          <w:tcPr>
            <w:tcW w:w="1701" w:type="dxa"/>
            <w:shd w:val="clear" w:color="auto" w:fill="auto"/>
            <w:vAlign w:val="center"/>
          </w:tcPr>
          <w:p w14:paraId="28C0A9C7" w14:textId="6970BE1B" w:rsidR="00593737" w:rsidRPr="00833EB2" w:rsidRDefault="00593737" w:rsidP="00593737">
            <w:pPr>
              <w:rPr>
                <w:rFonts w:ascii="Arial" w:hAnsi="Arial" w:cs="Arial"/>
              </w:rPr>
            </w:pPr>
            <w:r w:rsidRPr="00833EB2">
              <w:rPr>
                <w:rFonts w:ascii="Arial" w:hAnsi="Arial" w:cs="Arial"/>
              </w:rPr>
              <w:t>Low</w:t>
            </w:r>
          </w:p>
        </w:tc>
        <w:tc>
          <w:tcPr>
            <w:tcW w:w="1276" w:type="dxa"/>
            <w:shd w:val="clear" w:color="auto" w:fill="auto"/>
            <w:vAlign w:val="center"/>
          </w:tcPr>
          <w:p w14:paraId="023DEEE5" w14:textId="253A116A" w:rsidR="00593737" w:rsidRPr="00833EB2" w:rsidRDefault="00593737" w:rsidP="00593737">
            <w:pPr>
              <w:rPr>
                <w:rFonts w:ascii="Arial" w:hAnsi="Arial" w:cs="Arial"/>
              </w:rPr>
            </w:pPr>
            <w:r w:rsidRPr="00833EB2">
              <w:rPr>
                <w:rFonts w:ascii="Arial" w:hAnsi="Arial" w:cs="Arial"/>
              </w:rPr>
              <w:t>Med</w:t>
            </w:r>
          </w:p>
        </w:tc>
        <w:tc>
          <w:tcPr>
            <w:tcW w:w="2126" w:type="dxa"/>
            <w:shd w:val="clear" w:color="auto" w:fill="auto"/>
          </w:tcPr>
          <w:p w14:paraId="1D027221" w14:textId="0A263D77" w:rsidR="00593737" w:rsidRPr="00833EB2" w:rsidRDefault="00593737" w:rsidP="00593737">
            <w:pPr>
              <w:rPr>
                <w:rFonts w:ascii="Arial" w:hAnsi="Arial" w:cs="Arial"/>
              </w:rPr>
            </w:pPr>
            <w:r w:rsidRPr="00833EB2">
              <w:rPr>
                <w:rFonts w:ascii="Arial" w:hAnsi="Arial" w:cs="Arial"/>
              </w:rPr>
              <w:t xml:space="preserve">Monitoring of the work and reallocation of resources </w:t>
            </w:r>
            <w:r w:rsidR="00AC671B">
              <w:rPr>
                <w:rFonts w:ascii="Arial" w:hAnsi="Arial" w:cs="Arial"/>
              </w:rPr>
              <w:t>in other support teams/partners</w:t>
            </w:r>
            <w:r w:rsidRPr="00833EB2">
              <w:rPr>
                <w:rFonts w:ascii="Arial" w:hAnsi="Arial" w:cs="Arial"/>
              </w:rPr>
              <w:t xml:space="preserve"> where necessary by the DPB.</w:t>
            </w:r>
          </w:p>
        </w:tc>
      </w:tr>
      <w:tr w:rsidR="00593737" w:rsidRPr="00A00FC4" w14:paraId="3FE6CBB4" w14:textId="77777777" w:rsidTr="00331A20">
        <w:tc>
          <w:tcPr>
            <w:tcW w:w="2943" w:type="dxa"/>
            <w:shd w:val="clear" w:color="auto" w:fill="auto"/>
          </w:tcPr>
          <w:p w14:paraId="3A08DBFD" w14:textId="5B9E0D1A" w:rsidR="00593737" w:rsidRPr="00833EB2" w:rsidRDefault="00593737" w:rsidP="00593737">
            <w:pPr>
              <w:rPr>
                <w:rFonts w:ascii="Arial" w:hAnsi="Arial" w:cs="Arial"/>
              </w:rPr>
            </w:pPr>
            <w:r w:rsidRPr="00833EB2">
              <w:rPr>
                <w:rFonts w:ascii="Arial" w:hAnsi="Arial" w:cs="Arial"/>
              </w:rPr>
              <w:t xml:space="preserve">Unexpected delay delivering project deliverables </w:t>
            </w:r>
          </w:p>
        </w:tc>
        <w:tc>
          <w:tcPr>
            <w:tcW w:w="1843" w:type="dxa"/>
            <w:shd w:val="clear" w:color="auto" w:fill="auto"/>
            <w:vAlign w:val="center"/>
          </w:tcPr>
          <w:p w14:paraId="00EC3EAC" w14:textId="5AB31B18" w:rsidR="00593737" w:rsidRPr="00833EB2" w:rsidRDefault="00593737" w:rsidP="00593737">
            <w:pPr>
              <w:rPr>
                <w:rFonts w:ascii="Arial" w:hAnsi="Arial" w:cs="Arial"/>
              </w:rPr>
            </w:pPr>
            <w:r w:rsidRPr="00833EB2">
              <w:rPr>
                <w:rFonts w:ascii="Arial" w:hAnsi="Arial" w:cs="Arial"/>
              </w:rPr>
              <w:t>CST</w:t>
            </w:r>
          </w:p>
        </w:tc>
        <w:tc>
          <w:tcPr>
            <w:tcW w:w="1701" w:type="dxa"/>
            <w:shd w:val="clear" w:color="auto" w:fill="auto"/>
            <w:vAlign w:val="center"/>
          </w:tcPr>
          <w:p w14:paraId="022D0416" w14:textId="3FBACFCC" w:rsidR="00593737" w:rsidRPr="00833EB2" w:rsidRDefault="00593737" w:rsidP="00593737">
            <w:pPr>
              <w:rPr>
                <w:rFonts w:ascii="Arial" w:hAnsi="Arial" w:cs="Arial"/>
              </w:rPr>
            </w:pPr>
            <w:r w:rsidRPr="00833EB2">
              <w:rPr>
                <w:rFonts w:ascii="Arial" w:hAnsi="Arial" w:cs="Arial"/>
              </w:rPr>
              <w:t>Low</w:t>
            </w:r>
          </w:p>
        </w:tc>
        <w:tc>
          <w:tcPr>
            <w:tcW w:w="1276" w:type="dxa"/>
            <w:shd w:val="clear" w:color="auto" w:fill="auto"/>
            <w:vAlign w:val="center"/>
          </w:tcPr>
          <w:p w14:paraId="14026AEE" w14:textId="7CC2991A" w:rsidR="00593737" w:rsidRPr="00833EB2" w:rsidRDefault="00593737" w:rsidP="00593737">
            <w:pPr>
              <w:rPr>
                <w:rFonts w:ascii="Arial" w:hAnsi="Arial" w:cs="Arial"/>
              </w:rPr>
            </w:pPr>
            <w:r w:rsidRPr="00833EB2">
              <w:rPr>
                <w:rFonts w:ascii="Arial" w:hAnsi="Arial" w:cs="Arial"/>
              </w:rPr>
              <w:t>Med</w:t>
            </w:r>
          </w:p>
        </w:tc>
        <w:tc>
          <w:tcPr>
            <w:tcW w:w="2126" w:type="dxa"/>
            <w:shd w:val="clear" w:color="auto" w:fill="auto"/>
          </w:tcPr>
          <w:p w14:paraId="3BCCEE82" w14:textId="54FCEC24" w:rsidR="00593737" w:rsidRPr="00833EB2" w:rsidRDefault="00593737" w:rsidP="00593737">
            <w:pPr>
              <w:rPr>
                <w:rFonts w:ascii="Arial" w:hAnsi="Arial" w:cs="Arial"/>
              </w:rPr>
            </w:pPr>
            <w:r w:rsidRPr="00833EB2">
              <w:rPr>
                <w:rFonts w:ascii="Arial" w:hAnsi="Arial" w:cs="Arial"/>
              </w:rPr>
              <w:t xml:space="preserve">Provision of sufficient professional team members within the Challenge Support team. CDC has significant experience through previous </w:t>
            </w:r>
            <w:r w:rsidRPr="00833EB2">
              <w:rPr>
                <w:rFonts w:ascii="Arial" w:hAnsi="Arial" w:cs="Arial"/>
              </w:rPr>
              <w:lastRenderedPageBreak/>
              <w:t xml:space="preserve">provision of funding schemes and has established functional processes. </w:t>
            </w:r>
          </w:p>
        </w:tc>
      </w:tr>
      <w:tr w:rsidR="00593737" w:rsidRPr="00A00FC4" w14:paraId="5693C6CB" w14:textId="77777777" w:rsidTr="00331A20">
        <w:tc>
          <w:tcPr>
            <w:tcW w:w="2943" w:type="dxa"/>
            <w:shd w:val="clear" w:color="auto" w:fill="auto"/>
          </w:tcPr>
          <w:p w14:paraId="1283F293" w14:textId="681F01B3" w:rsidR="00593737" w:rsidRPr="00833EB2" w:rsidRDefault="00593737" w:rsidP="00593737">
            <w:pPr>
              <w:rPr>
                <w:rFonts w:ascii="Arial" w:hAnsi="Arial" w:cs="Arial"/>
              </w:rPr>
            </w:pPr>
            <w:r w:rsidRPr="00833EB2">
              <w:rPr>
                <w:rFonts w:ascii="Arial" w:hAnsi="Arial" w:cs="Arial"/>
              </w:rPr>
              <w:lastRenderedPageBreak/>
              <w:t>Limited uptake on  Marine Challenge Fund  projects through industry partners</w:t>
            </w:r>
          </w:p>
        </w:tc>
        <w:tc>
          <w:tcPr>
            <w:tcW w:w="1843" w:type="dxa"/>
            <w:shd w:val="clear" w:color="auto" w:fill="auto"/>
            <w:vAlign w:val="center"/>
          </w:tcPr>
          <w:p w14:paraId="6AFD9D15" w14:textId="24233FD6" w:rsidR="00593737" w:rsidRPr="00833EB2" w:rsidRDefault="00593737" w:rsidP="00593737">
            <w:pPr>
              <w:rPr>
                <w:rFonts w:ascii="Arial" w:hAnsi="Arial" w:cs="Arial"/>
              </w:rPr>
            </w:pPr>
            <w:r w:rsidRPr="00833EB2">
              <w:rPr>
                <w:rFonts w:ascii="Arial" w:hAnsi="Arial" w:cs="Arial"/>
              </w:rPr>
              <w:t>RD&amp;I ST</w:t>
            </w:r>
          </w:p>
        </w:tc>
        <w:tc>
          <w:tcPr>
            <w:tcW w:w="1701" w:type="dxa"/>
            <w:shd w:val="clear" w:color="auto" w:fill="auto"/>
            <w:vAlign w:val="center"/>
          </w:tcPr>
          <w:p w14:paraId="1E802ADD" w14:textId="50786C09" w:rsidR="00593737" w:rsidRPr="00833EB2" w:rsidRDefault="00593737" w:rsidP="00593737">
            <w:pPr>
              <w:rPr>
                <w:rFonts w:ascii="Arial" w:hAnsi="Arial" w:cs="Arial"/>
              </w:rPr>
            </w:pPr>
            <w:r w:rsidRPr="00833EB2">
              <w:rPr>
                <w:rFonts w:ascii="Arial" w:hAnsi="Arial" w:cs="Arial"/>
              </w:rPr>
              <w:t>Med</w:t>
            </w:r>
          </w:p>
        </w:tc>
        <w:tc>
          <w:tcPr>
            <w:tcW w:w="1276" w:type="dxa"/>
            <w:shd w:val="clear" w:color="auto" w:fill="auto"/>
            <w:vAlign w:val="center"/>
          </w:tcPr>
          <w:p w14:paraId="35F91A0E" w14:textId="36D57D32" w:rsidR="00593737" w:rsidRPr="00833EB2" w:rsidRDefault="00593737" w:rsidP="00593737">
            <w:pPr>
              <w:rPr>
                <w:rFonts w:ascii="Arial" w:hAnsi="Arial" w:cs="Arial"/>
              </w:rPr>
            </w:pPr>
            <w:r w:rsidRPr="00833EB2">
              <w:rPr>
                <w:rFonts w:ascii="Arial" w:hAnsi="Arial" w:cs="Arial"/>
              </w:rPr>
              <w:t>High</w:t>
            </w:r>
          </w:p>
        </w:tc>
        <w:tc>
          <w:tcPr>
            <w:tcW w:w="2126" w:type="dxa"/>
            <w:shd w:val="clear" w:color="auto" w:fill="auto"/>
          </w:tcPr>
          <w:p w14:paraId="306966A6" w14:textId="075B4B04" w:rsidR="00593737" w:rsidRPr="00833EB2" w:rsidRDefault="00593737" w:rsidP="00AC671B">
            <w:pPr>
              <w:rPr>
                <w:rFonts w:ascii="Arial" w:hAnsi="Arial" w:cs="Arial"/>
              </w:rPr>
            </w:pPr>
            <w:r w:rsidRPr="00833EB2">
              <w:rPr>
                <w:rFonts w:ascii="Arial" w:hAnsi="Arial" w:cs="Arial"/>
              </w:rPr>
              <w:t xml:space="preserve">Monthly update reports and a detailed tracking of </w:t>
            </w:r>
            <w:r w:rsidR="00AC671B">
              <w:rPr>
                <w:rFonts w:ascii="Arial" w:hAnsi="Arial" w:cs="Arial"/>
              </w:rPr>
              <w:t>c</w:t>
            </w:r>
            <w:r w:rsidRPr="00833EB2">
              <w:rPr>
                <w:rFonts w:ascii="Arial" w:hAnsi="Arial" w:cs="Arial"/>
              </w:rPr>
              <w:t>ommunications and project initiations. If industry project uptake will fall behind schedule the activities to enable/realise these projects needs to be intensified.</w:t>
            </w:r>
          </w:p>
        </w:tc>
      </w:tr>
      <w:tr w:rsidR="00593737" w:rsidRPr="00A00FC4" w14:paraId="76B59D6D" w14:textId="77777777" w:rsidTr="00331A20">
        <w:tc>
          <w:tcPr>
            <w:tcW w:w="2943" w:type="dxa"/>
            <w:shd w:val="clear" w:color="auto" w:fill="auto"/>
          </w:tcPr>
          <w:p w14:paraId="2A6685FA" w14:textId="42AC935C" w:rsidR="00593737" w:rsidRPr="00833EB2" w:rsidRDefault="00593737" w:rsidP="00593737">
            <w:pPr>
              <w:rPr>
                <w:rFonts w:ascii="Arial" w:hAnsi="Arial" w:cs="Arial"/>
              </w:rPr>
            </w:pPr>
            <w:r w:rsidRPr="00833EB2">
              <w:rPr>
                <w:rFonts w:ascii="Arial" w:hAnsi="Arial" w:cs="Arial"/>
              </w:rPr>
              <w:t>Lack of information to develop research activities</w:t>
            </w:r>
          </w:p>
        </w:tc>
        <w:tc>
          <w:tcPr>
            <w:tcW w:w="1843" w:type="dxa"/>
            <w:shd w:val="clear" w:color="auto" w:fill="auto"/>
            <w:vAlign w:val="center"/>
          </w:tcPr>
          <w:p w14:paraId="3A2E96A5" w14:textId="7754BF98" w:rsidR="00593737" w:rsidRPr="00833EB2" w:rsidRDefault="00593737" w:rsidP="00593737">
            <w:pPr>
              <w:rPr>
                <w:rFonts w:ascii="Arial" w:hAnsi="Arial" w:cs="Arial"/>
              </w:rPr>
            </w:pPr>
            <w:r w:rsidRPr="00833EB2">
              <w:rPr>
                <w:rFonts w:ascii="Arial" w:hAnsi="Arial" w:cs="Arial"/>
              </w:rPr>
              <w:t>RD&amp;I ST</w:t>
            </w:r>
          </w:p>
        </w:tc>
        <w:tc>
          <w:tcPr>
            <w:tcW w:w="1701" w:type="dxa"/>
            <w:shd w:val="clear" w:color="auto" w:fill="auto"/>
            <w:vAlign w:val="center"/>
          </w:tcPr>
          <w:p w14:paraId="28561514" w14:textId="3730BE88" w:rsidR="00593737" w:rsidRPr="00833EB2" w:rsidRDefault="00593737" w:rsidP="00593737">
            <w:pPr>
              <w:rPr>
                <w:rFonts w:ascii="Arial" w:hAnsi="Arial" w:cs="Arial"/>
              </w:rPr>
            </w:pPr>
            <w:r w:rsidRPr="00833EB2">
              <w:rPr>
                <w:rFonts w:ascii="Arial" w:hAnsi="Arial" w:cs="Arial"/>
              </w:rPr>
              <w:t>Low</w:t>
            </w:r>
          </w:p>
        </w:tc>
        <w:tc>
          <w:tcPr>
            <w:tcW w:w="1276" w:type="dxa"/>
            <w:shd w:val="clear" w:color="auto" w:fill="auto"/>
            <w:vAlign w:val="center"/>
          </w:tcPr>
          <w:p w14:paraId="097371A4" w14:textId="640A394D" w:rsidR="00593737" w:rsidRPr="00833EB2" w:rsidRDefault="00593737" w:rsidP="00593737">
            <w:pPr>
              <w:rPr>
                <w:rFonts w:ascii="Arial" w:hAnsi="Arial" w:cs="Arial"/>
              </w:rPr>
            </w:pPr>
            <w:r w:rsidRPr="00833EB2">
              <w:rPr>
                <w:rFonts w:ascii="Arial" w:hAnsi="Arial" w:cs="Arial"/>
              </w:rPr>
              <w:t>Med</w:t>
            </w:r>
          </w:p>
        </w:tc>
        <w:tc>
          <w:tcPr>
            <w:tcW w:w="2126" w:type="dxa"/>
            <w:shd w:val="clear" w:color="auto" w:fill="auto"/>
          </w:tcPr>
          <w:p w14:paraId="2CDB5E19" w14:textId="13FBA15D" w:rsidR="00593737" w:rsidRPr="00833EB2" w:rsidRDefault="00593737" w:rsidP="00593737">
            <w:pPr>
              <w:rPr>
                <w:rFonts w:ascii="Arial" w:hAnsi="Arial" w:cs="Arial"/>
              </w:rPr>
            </w:pPr>
            <w:r w:rsidRPr="00833EB2">
              <w:rPr>
                <w:rFonts w:ascii="Arial" w:hAnsi="Arial" w:cs="Arial"/>
              </w:rPr>
              <w:t>Project partners have established a strong relation with industry partners that will be used to identify in first quarter required R&amp;D projects.</w:t>
            </w:r>
          </w:p>
        </w:tc>
      </w:tr>
      <w:tr w:rsidR="00593737" w:rsidRPr="00A00FC4" w14:paraId="79F534FE" w14:textId="77777777" w:rsidTr="00331A20">
        <w:tc>
          <w:tcPr>
            <w:tcW w:w="2943" w:type="dxa"/>
            <w:shd w:val="clear" w:color="auto" w:fill="auto"/>
          </w:tcPr>
          <w:p w14:paraId="26CAFD0C" w14:textId="60A9B88B" w:rsidR="00593737" w:rsidRPr="00833EB2" w:rsidRDefault="00593737" w:rsidP="00593737">
            <w:pPr>
              <w:rPr>
                <w:rFonts w:ascii="Arial" w:hAnsi="Arial" w:cs="Arial"/>
              </w:rPr>
            </w:pPr>
            <w:r w:rsidRPr="00833EB2">
              <w:rPr>
                <w:rFonts w:ascii="Arial" w:hAnsi="Arial" w:cs="Arial"/>
              </w:rPr>
              <w:t>Collaboration Agreement will delay start of project</w:t>
            </w:r>
          </w:p>
        </w:tc>
        <w:tc>
          <w:tcPr>
            <w:tcW w:w="1843" w:type="dxa"/>
            <w:shd w:val="clear" w:color="auto" w:fill="auto"/>
            <w:vAlign w:val="center"/>
          </w:tcPr>
          <w:p w14:paraId="545A775F" w14:textId="094715AB" w:rsidR="00593737" w:rsidRPr="00833EB2" w:rsidRDefault="00593737" w:rsidP="00593737">
            <w:pPr>
              <w:rPr>
                <w:rFonts w:ascii="Arial" w:hAnsi="Arial" w:cs="Arial"/>
              </w:rPr>
            </w:pPr>
            <w:r w:rsidRPr="00833EB2">
              <w:rPr>
                <w:rFonts w:ascii="Arial" w:hAnsi="Arial" w:cs="Arial"/>
              </w:rPr>
              <w:t>EST</w:t>
            </w:r>
          </w:p>
        </w:tc>
        <w:tc>
          <w:tcPr>
            <w:tcW w:w="1701" w:type="dxa"/>
            <w:shd w:val="clear" w:color="auto" w:fill="auto"/>
            <w:vAlign w:val="center"/>
          </w:tcPr>
          <w:p w14:paraId="2DA25254" w14:textId="77452D44" w:rsidR="00593737" w:rsidRPr="00833EB2" w:rsidRDefault="00593737" w:rsidP="00593737">
            <w:pPr>
              <w:rPr>
                <w:rFonts w:ascii="Arial" w:hAnsi="Arial" w:cs="Arial"/>
              </w:rPr>
            </w:pPr>
            <w:r w:rsidRPr="00833EB2">
              <w:rPr>
                <w:rFonts w:ascii="Arial" w:hAnsi="Arial" w:cs="Arial"/>
              </w:rPr>
              <w:t>Low</w:t>
            </w:r>
          </w:p>
        </w:tc>
        <w:tc>
          <w:tcPr>
            <w:tcW w:w="1276" w:type="dxa"/>
            <w:shd w:val="clear" w:color="auto" w:fill="auto"/>
            <w:vAlign w:val="center"/>
          </w:tcPr>
          <w:p w14:paraId="473D19B0" w14:textId="33E671EE" w:rsidR="00593737" w:rsidRPr="00833EB2" w:rsidRDefault="00593737" w:rsidP="00593737">
            <w:pPr>
              <w:rPr>
                <w:rFonts w:ascii="Arial" w:hAnsi="Arial" w:cs="Arial"/>
              </w:rPr>
            </w:pPr>
            <w:r w:rsidRPr="00833EB2">
              <w:rPr>
                <w:rFonts w:ascii="Arial" w:hAnsi="Arial" w:cs="Arial"/>
              </w:rPr>
              <w:t>Med</w:t>
            </w:r>
          </w:p>
        </w:tc>
        <w:tc>
          <w:tcPr>
            <w:tcW w:w="2126" w:type="dxa"/>
            <w:shd w:val="clear" w:color="auto" w:fill="auto"/>
          </w:tcPr>
          <w:p w14:paraId="0E0F3F1F" w14:textId="7FFC7E22" w:rsidR="00593737" w:rsidRPr="00833EB2" w:rsidRDefault="00593737" w:rsidP="00593737">
            <w:pPr>
              <w:rPr>
                <w:rFonts w:ascii="Arial" w:hAnsi="Arial" w:cs="Arial"/>
              </w:rPr>
            </w:pPr>
            <w:r w:rsidRPr="00833EB2">
              <w:rPr>
                <w:rFonts w:ascii="Arial" w:hAnsi="Arial" w:cs="Arial"/>
              </w:rPr>
              <w:t xml:space="preserve">A Collaboration Agreement has been established and has been circulated for </w:t>
            </w:r>
            <w:r w:rsidRPr="00833EB2">
              <w:rPr>
                <w:rFonts w:ascii="Arial" w:hAnsi="Arial" w:cs="Arial"/>
              </w:rPr>
              <w:lastRenderedPageBreak/>
              <w:t xml:space="preserve">signature to all partners and will be in place prior project start. </w:t>
            </w:r>
          </w:p>
        </w:tc>
      </w:tr>
      <w:tr w:rsidR="00593737" w:rsidRPr="00A00FC4" w14:paraId="1EB6F82C" w14:textId="77777777" w:rsidTr="00331A20">
        <w:tc>
          <w:tcPr>
            <w:tcW w:w="2943" w:type="dxa"/>
            <w:shd w:val="clear" w:color="auto" w:fill="auto"/>
          </w:tcPr>
          <w:p w14:paraId="487A9BD5" w14:textId="665D3FF1" w:rsidR="00593737" w:rsidRPr="00833EB2" w:rsidRDefault="00593737" w:rsidP="00593737">
            <w:pPr>
              <w:rPr>
                <w:rFonts w:ascii="Arial" w:hAnsi="Arial" w:cs="Arial"/>
              </w:rPr>
            </w:pPr>
            <w:r w:rsidRPr="00833EB2">
              <w:rPr>
                <w:rFonts w:ascii="Arial" w:hAnsi="Arial" w:cs="Arial"/>
              </w:rPr>
              <w:lastRenderedPageBreak/>
              <w:t xml:space="preserve">IPR issues will compromise the uptake of  Marine Challenge Fund projects through industry </w:t>
            </w:r>
          </w:p>
        </w:tc>
        <w:tc>
          <w:tcPr>
            <w:tcW w:w="1843" w:type="dxa"/>
            <w:shd w:val="clear" w:color="auto" w:fill="auto"/>
            <w:vAlign w:val="center"/>
          </w:tcPr>
          <w:p w14:paraId="22B90FFD" w14:textId="071706E2" w:rsidR="00593737" w:rsidRPr="00833EB2" w:rsidRDefault="00593737" w:rsidP="00593737">
            <w:pPr>
              <w:rPr>
                <w:rFonts w:ascii="Arial" w:hAnsi="Arial" w:cs="Arial"/>
              </w:rPr>
            </w:pPr>
            <w:r w:rsidRPr="00833EB2">
              <w:rPr>
                <w:rFonts w:ascii="Arial" w:hAnsi="Arial" w:cs="Arial"/>
              </w:rPr>
              <w:t>EST</w:t>
            </w:r>
          </w:p>
        </w:tc>
        <w:tc>
          <w:tcPr>
            <w:tcW w:w="1701" w:type="dxa"/>
            <w:shd w:val="clear" w:color="auto" w:fill="auto"/>
            <w:vAlign w:val="center"/>
          </w:tcPr>
          <w:p w14:paraId="30A7115C" w14:textId="2AAD846A" w:rsidR="00593737" w:rsidRPr="00833EB2" w:rsidRDefault="00593737" w:rsidP="00593737">
            <w:pPr>
              <w:rPr>
                <w:rFonts w:ascii="Arial" w:hAnsi="Arial" w:cs="Arial"/>
              </w:rPr>
            </w:pPr>
            <w:r w:rsidRPr="00833EB2">
              <w:rPr>
                <w:rFonts w:ascii="Arial" w:hAnsi="Arial" w:cs="Arial"/>
              </w:rPr>
              <w:t>Low</w:t>
            </w:r>
          </w:p>
        </w:tc>
        <w:tc>
          <w:tcPr>
            <w:tcW w:w="1276" w:type="dxa"/>
            <w:shd w:val="clear" w:color="auto" w:fill="auto"/>
            <w:vAlign w:val="center"/>
          </w:tcPr>
          <w:p w14:paraId="1451D5F5" w14:textId="5DBD9EE3" w:rsidR="00593737" w:rsidRPr="00833EB2" w:rsidRDefault="00593737" w:rsidP="00593737">
            <w:pPr>
              <w:rPr>
                <w:rFonts w:ascii="Arial" w:hAnsi="Arial" w:cs="Arial"/>
              </w:rPr>
            </w:pPr>
            <w:r w:rsidRPr="00833EB2">
              <w:rPr>
                <w:rFonts w:ascii="Arial" w:hAnsi="Arial" w:cs="Arial"/>
              </w:rPr>
              <w:t>Med</w:t>
            </w:r>
          </w:p>
        </w:tc>
        <w:tc>
          <w:tcPr>
            <w:tcW w:w="2126" w:type="dxa"/>
            <w:shd w:val="clear" w:color="auto" w:fill="auto"/>
          </w:tcPr>
          <w:p w14:paraId="2289E22F" w14:textId="7ABD6507" w:rsidR="00593737" w:rsidRPr="00833EB2" w:rsidRDefault="00AC671B" w:rsidP="00593737">
            <w:pPr>
              <w:rPr>
                <w:rFonts w:ascii="Arial" w:hAnsi="Arial" w:cs="Arial"/>
              </w:rPr>
            </w:pPr>
            <w:r>
              <w:rPr>
                <w:rFonts w:ascii="Arial" w:hAnsi="Arial" w:cs="Arial"/>
              </w:rPr>
              <w:t xml:space="preserve">The </w:t>
            </w:r>
            <w:r w:rsidR="00593737" w:rsidRPr="00833EB2">
              <w:rPr>
                <w:rFonts w:ascii="Arial" w:hAnsi="Arial" w:cs="Arial"/>
              </w:rPr>
              <w:t xml:space="preserve">Marine Challenge Fund contract will detail and address IPR arrangements with a principle statement for IPR rights towards </w:t>
            </w:r>
            <w:r w:rsidR="005B6D83" w:rsidRPr="00833EB2">
              <w:rPr>
                <w:rFonts w:ascii="Arial" w:hAnsi="Arial" w:cs="Arial"/>
              </w:rPr>
              <w:t>industry Marine</w:t>
            </w:r>
            <w:r w:rsidR="00593737" w:rsidRPr="00833EB2">
              <w:rPr>
                <w:rFonts w:ascii="Arial" w:hAnsi="Arial" w:cs="Arial"/>
              </w:rPr>
              <w:t xml:space="preserve"> Challenge Fund participant.</w:t>
            </w:r>
          </w:p>
        </w:tc>
      </w:tr>
      <w:tr w:rsidR="00593737" w:rsidRPr="00A00FC4" w14:paraId="22BB4133" w14:textId="77777777" w:rsidTr="00331A20">
        <w:tc>
          <w:tcPr>
            <w:tcW w:w="2943" w:type="dxa"/>
            <w:shd w:val="clear" w:color="auto" w:fill="auto"/>
          </w:tcPr>
          <w:p w14:paraId="69BB58E3" w14:textId="7B487D77" w:rsidR="00593737" w:rsidRPr="00833EB2" w:rsidRDefault="00593737" w:rsidP="00593737">
            <w:pPr>
              <w:rPr>
                <w:rFonts w:ascii="Arial" w:hAnsi="Arial" w:cs="Arial"/>
              </w:rPr>
            </w:pPr>
            <w:r w:rsidRPr="00833EB2">
              <w:rPr>
                <w:rFonts w:ascii="Arial" w:hAnsi="Arial" w:cs="Arial"/>
              </w:rPr>
              <w:t>Partners are not able to provide the required match contribution</w:t>
            </w:r>
          </w:p>
        </w:tc>
        <w:tc>
          <w:tcPr>
            <w:tcW w:w="1843" w:type="dxa"/>
            <w:shd w:val="clear" w:color="auto" w:fill="auto"/>
            <w:vAlign w:val="center"/>
          </w:tcPr>
          <w:p w14:paraId="534DFEB1" w14:textId="196FC3B3" w:rsidR="00593737" w:rsidRPr="00833EB2" w:rsidRDefault="00593737" w:rsidP="00593737">
            <w:pPr>
              <w:rPr>
                <w:rFonts w:ascii="Arial" w:hAnsi="Arial" w:cs="Arial"/>
              </w:rPr>
            </w:pPr>
            <w:r w:rsidRPr="00833EB2">
              <w:rPr>
                <w:rFonts w:ascii="Arial" w:hAnsi="Arial" w:cs="Arial"/>
              </w:rPr>
              <w:t>EST</w:t>
            </w:r>
          </w:p>
        </w:tc>
        <w:tc>
          <w:tcPr>
            <w:tcW w:w="1701" w:type="dxa"/>
            <w:shd w:val="clear" w:color="auto" w:fill="auto"/>
            <w:vAlign w:val="center"/>
          </w:tcPr>
          <w:p w14:paraId="7230A8AF" w14:textId="4E855623" w:rsidR="00593737" w:rsidRPr="00833EB2" w:rsidRDefault="00593737" w:rsidP="00593737">
            <w:pPr>
              <w:rPr>
                <w:rFonts w:ascii="Arial" w:hAnsi="Arial" w:cs="Arial"/>
              </w:rPr>
            </w:pPr>
            <w:r w:rsidRPr="00833EB2">
              <w:rPr>
                <w:rFonts w:ascii="Arial" w:hAnsi="Arial" w:cs="Arial"/>
              </w:rPr>
              <w:t>Low</w:t>
            </w:r>
          </w:p>
        </w:tc>
        <w:tc>
          <w:tcPr>
            <w:tcW w:w="1276" w:type="dxa"/>
            <w:shd w:val="clear" w:color="auto" w:fill="auto"/>
            <w:vAlign w:val="center"/>
          </w:tcPr>
          <w:p w14:paraId="4FC4405A" w14:textId="6C46573A" w:rsidR="00593737" w:rsidRPr="00833EB2" w:rsidRDefault="00593737" w:rsidP="00593737">
            <w:pPr>
              <w:rPr>
                <w:rFonts w:ascii="Arial" w:hAnsi="Arial" w:cs="Arial"/>
              </w:rPr>
            </w:pPr>
            <w:r w:rsidRPr="00833EB2">
              <w:rPr>
                <w:rFonts w:ascii="Arial" w:hAnsi="Arial" w:cs="Arial"/>
              </w:rPr>
              <w:t>High</w:t>
            </w:r>
          </w:p>
        </w:tc>
        <w:tc>
          <w:tcPr>
            <w:tcW w:w="2126" w:type="dxa"/>
            <w:shd w:val="clear" w:color="auto" w:fill="auto"/>
          </w:tcPr>
          <w:p w14:paraId="36E5A36C" w14:textId="5F1D666B" w:rsidR="00593737" w:rsidRPr="00833EB2" w:rsidRDefault="00593737" w:rsidP="00593737">
            <w:pPr>
              <w:rPr>
                <w:rFonts w:ascii="Arial" w:hAnsi="Arial" w:cs="Arial"/>
              </w:rPr>
            </w:pPr>
            <w:r w:rsidRPr="00833EB2">
              <w:rPr>
                <w:rFonts w:ascii="Arial" w:hAnsi="Arial" w:cs="Arial"/>
              </w:rPr>
              <w:t>Partners will provide a clear statement prior full project proposal submission to the provision of match funding. This will be assessed and ratified on application rules.</w:t>
            </w:r>
          </w:p>
        </w:tc>
      </w:tr>
      <w:tr w:rsidR="00593737" w:rsidRPr="00A00FC4" w14:paraId="595B2E9E" w14:textId="77777777" w:rsidTr="00331A20">
        <w:tc>
          <w:tcPr>
            <w:tcW w:w="2943" w:type="dxa"/>
            <w:shd w:val="clear" w:color="auto" w:fill="auto"/>
          </w:tcPr>
          <w:p w14:paraId="79C9BE03" w14:textId="1DE545B2" w:rsidR="00593737" w:rsidRPr="00833EB2" w:rsidRDefault="00593737" w:rsidP="00593737">
            <w:pPr>
              <w:rPr>
                <w:rFonts w:ascii="Arial" w:hAnsi="Arial" w:cs="Arial"/>
              </w:rPr>
            </w:pPr>
            <w:r w:rsidRPr="00833EB2">
              <w:rPr>
                <w:rFonts w:ascii="Arial" w:hAnsi="Arial" w:cs="Arial"/>
              </w:rPr>
              <w:t>Partners or Consortium is unable to address Staid Aid rules</w:t>
            </w:r>
          </w:p>
        </w:tc>
        <w:tc>
          <w:tcPr>
            <w:tcW w:w="1843" w:type="dxa"/>
            <w:shd w:val="clear" w:color="auto" w:fill="auto"/>
            <w:vAlign w:val="center"/>
          </w:tcPr>
          <w:p w14:paraId="4B8B66B6" w14:textId="6FB37B52" w:rsidR="00593737" w:rsidRPr="00833EB2" w:rsidRDefault="00593737" w:rsidP="00593737">
            <w:pPr>
              <w:rPr>
                <w:rFonts w:ascii="Arial" w:hAnsi="Arial" w:cs="Arial"/>
              </w:rPr>
            </w:pPr>
            <w:r w:rsidRPr="00833EB2">
              <w:rPr>
                <w:rFonts w:ascii="Arial" w:hAnsi="Arial" w:cs="Arial"/>
              </w:rPr>
              <w:t>EST</w:t>
            </w:r>
          </w:p>
        </w:tc>
        <w:tc>
          <w:tcPr>
            <w:tcW w:w="1701" w:type="dxa"/>
            <w:shd w:val="clear" w:color="auto" w:fill="auto"/>
            <w:vAlign w:val="center"/>
          </w:tcPr>
          <w:p w14:paraId="3DF02411" w14:textId="618D3618" w:rsidR="00593737" w:rsidRPr="00833EB2" w:rsidRDefault="00593737" w:rsidP="00593737">
            <w:pPr>
              <w:rPr>
                <w:rFonts w:ascii="Arial" w:hAnsi="Arial" w:cs="Arial"/>
              </w:rPr>
            </w:pPr>
            <w:r w:rsidRPr="00833EB2">
              <w:rPr>
                <w:rFonts w:ascii="Arial" w:hAnsi="Arial" w:cs="Arial"/>
              </w:rPr>
              <w:t>Low</w:t>
            </w:r>
          </w:p>
        </w:tc>
        <w:tc>
          <w:tcPr>
            <w:tcW w:w="1276" w:type="dxa"/>
            <w:shd w:val="clear" w:color="auto" w:fill="auto"/>
            <w:vAlign w:val="center"/>
          </w:tcPr>
          <w:p w14:paraId="40A472BF" w14:textId="01611176" w:rsidR="00593737" w:rsidRPr="00833EB2" w:rsidRDefault="00593737" w:rsidP="00593737">
            <w:pPr>
              <w:rPr>
                <w:rFonts w:ascii="Arial" w:hAnsi="Arial" w:cs="Arial"/>
              </w:rPr>
            </w:pPr>
            <w:r w:rsidRPr="00833EB2">
              <w:rPr>
                <w:rFonts w:ascii="Arial" w:hAnsi="Arial" w:cs="Arial"/>
              </w:rPr>
              <w:t>High</w:t>
            </w:r>
          </w:p>
        </w:tc>
        <w:tc>
          <w:tcPr>
            <w:tcW w:w="2126" w:type="dxa"/>
            <w:shd w:val="clear" w:color="auto" w:fill="auto"/>
          </w:tcPr>
          <w:p w14:paraId="7FD2E9AA" w14:textId="3D416903" w:rsidR="00593737" w:rsidRPr="00833EB2" w:rsidRDefault="00593737" w:rsidP="00593737">
            <w:pPr>
              <w:rPr>
                <w:rFonts w:ascii="Arial" w:hAnsi="Arial" w:cs="Arial"/>
              </w:rPr>
            </w:pPr>
            <w:r w:rsidRPr="00833EB2">
              <w:rPr>
                <w:rFonts w:ascii="Arial" w:hAnsi="Arial" w:cs="Arial"/>
              </w:rPr>
              <w:t xml:space="preserve">Partners will provide a clear statement to State Aid relevance. This will be based on State Aid rules and information will be provided and be part as full </w:t>
            </w:r>
            <w:r w:rsidRPr="00833EB2">
              <w:rPr>
                <w:rFonts w:ascii="Arial" w:hAnsi="Arial" w:cs="Arial"/>
              </w:rPr>
              <w:lastRenderedPageBreak/>
              <w:t xml:space="preserve">proposal submission. </w:t>
            </w:r>
          </w:p>
        </w:tc>
      </w:tr>
      <w:tr w:rsidR="00593737" w:rsidRPr="00A00FC4" w14:paraId="59ABDD5C" w14:textId="77777777" w:rsidTr="00331A20">
        <w:tc>
          <w:tcPr>
            <w:tcW w:w="2943" w:type="dxa"/>
            <w:shd w:val="clear" w:color="auto" w:fill="auto"/>
          </w:tcPr>
          <w:p w14:paraId="793646CF" w14:textId="48CCEAA4" w:rsidR="00593737" w:rsidRPr="00833EB2" w:rsidRDefault="00593737" w:rsidP="00593737">
            <w:pPr>
              <w:rPr>
                <w:rFonts w:ascii="Arial" w:hAnsi="Arial" w:cs="Arial"/>
              </w:rPr>
            </w:pPr>
            <w:r w:rsidRPr="00833EB2">
              <w:rPr>
                <w:rFonts w:ascii="Arial" w:hAnsi="Arial" w:cs="Arial"/>
              </w:rPr>
              <w:lastRenderedPageBreak/>
              <w:t>Limited time for  Marine Challenge Fund (2 ½ years to allow  Marine Challenge Fund to finalise before end of month 36) risking to achieve the 66 projects</w:t>
            </w:r>
          </w:p>
        </w:tc>
        <w:tc>
          <w:tcPr>
            <w:tcW w:w="1843" w:type="dxa"/>
            <w:shd w:val="clear" w:color="auto" w:fill="auto"/>
            <w:vAlign w:val="center"/>
          </w:tcPr>
          <w:p w14:paraId="32476551" w14:textId="538EFC10" w:rsidR="00593737" w:rsidRPr="00833EB2" w:rsidRDefault="00593737" w:rsidP="00593737">
            <w:pPr>
              <w:rPr>
                <w:rFonts w:ascii="Arial" w:hAnsi="Arial" w:cs="Arial"/>
              </w:rPr>
            </w:pPr>
            <w:r w:rsidRPr="00833EB2">
              <w:rPr>
                <w:rFonts w:ascii="Arial" w:hAnsi="Arial" w:cs="Arial"/>
              </w:rPr>
              <w:t>RD&amp;I ST</w:t>
            </w:r>
          </w:p>
        </w:tc>
        <w:tc>
          <w:tcPr>
            <w:tcW w:w="1701" w:type="dxa"/>
            <w:shd w:val="clear" w:color="auto" w:fill="auto"/>
            <w:vAlign w:val="center"/>
          </w:tcPr>
          <w:p w14:paraId="7806A07A" w14:textId="03E78E13" w:rsidR="00593737" w:rsidRPr="00833EB2" w:rsidRDefault="00593737" w:rsidP="00593737">
            <w:pPr>
              <w:rPr>
                <w:rFonts w:ascii="Arial" w:hAnsi="Arial" w:cs="Arial"/>
              </w:rPr>
            </w:pPr>
            <w:r w:rsidRPr="00833EB2">
              <w:rPr>
                <w:rFonts w:ascii="Arial" w:hAnsi="Arial" w:cs="Arial"/>
              </w:rPr>
              <w:t>Med</w:t>
            </w:r>
          </w:p>
        </w:tc>
        <w:tc>
          <w:tcPr>
            <w:tcW w:w="1276" w:type="dxa"/>
            <w:shd w:val="clear" w:color="auto" w:fill="auto"/>
            <w:vAlign w:val="center"/>
          </w:tcPr>
          <w:p w14:paraId="3147502C" w14:textId="654216D7" w:rsidR="00593737" w:rsidRPr="00833EB2" w:rsidRDefault="00593737" w:rsidP="00593737">
            <w:pPr>
              <w:rPr>
                <w:rFonts w:ascii="Arial" w:hAnsi="Arial" w:cs="Arial"/>
              </w:rPr>
            </w:pPr>
            <w:r w:rsidRPr="00833EB2">
              <w:rPr>
                <w:rFonts w:ascii="Arial" w:hAnsi="Arial" w:cs="Arial"/>
              </w:rPr>
              <w:t>High</w:t>
            </w:r>
          </w:p>
        </w:tc>
        <w:tc>
          <w:tcPr>
            <w:tcW w:w="2126" w:type="dxa"/>
            <w:shd w:val="clear" w:color="auto" w:fill="auto"/>
          </w:tcPr>
          <w:p w14:paraId="17DB7889" w14:textId="1EDAAF6A" w:rsidR="00593737" w:rsidRPr="00833EB2" w:rsidRDefault="00593737" w:rsidP="00593737">
            <w:pPr>
              <w:rPr>
                <w:rFonts w:ascii="Arial" w:hAnsi="Arial" w:cs="Arial"/>
              </w:rPr>
            </w:pPr>
            <w:r w:rsidRPr="00833EB2">
              <w:rPr>
                <w:rFonts w:ascii="Arial" w:hAnsi="Arial" w:cs="Arial"/>
              </w:rPr>
              <w:t xml:space="preserve">Starting the project implementation at beginning of project and allowing flexibility in the calls for projects. Monthly Innovation Panel meetings to assess and award projects. </w:t>
            </w:r>
          </w:p>
        </w:tc>
      </w:tr>
      <w:tr w:rsidR="00593737" w:rsidRPr="00A00FC4" w14:paraId="724A7229" w14:textId="77777777" w:rsidTr="00331A20">
        <w:tc>
          <w:tcPr>
            <w:tcW w:w="2943" w:type="dxa"/>
            <w:shd w:val="clear" w:color="auto" w:fill="auto"/>
          </w:tcPr>
          <w:p w14:paraId="06FD2332" w14:textId="6B5DABEF" w:rsidR="00593737" w:rsidRPr="00833EB2" w:rsidRDefault="00593737" w:rsidP="00593737">
            <w:pPr>
              <w:rPr>
                <w:rFonts w:ascii="Arial" w:hAnsi="Arial" w:cs="Arial"/>
              </w:rPr>
            </w:pPr>
            <w:r w:rsidRPr="00833EB2">
              <w:rPr>
                <w:rFonts w:ascii="Arial" w:hAnsi="Arial" w:cs="Arial"/>
              </w:rPr>
              <w:t>Procurement processes will delay the implementation of the  Marine Challenge Fund  projects and risking the achievement of projects</w:t>
            </w:r>
          </w:p>
        </w:tc>
        <w:tc>
          <w:tcPr>
            <w:tcW w:w="1843" w:type="dxa"/>
            <w:shd w:val="clear" w:color="auto" w:fill="auto"/>
            <w:vAlign w:val="center"/>
          </w:tcPr>
          <w:p w14:paraId="383BF5C1" w14:textId="2F68D4A5" w:rsidR="00593737" w:rsidRPr="00833EB2" w:rsidRDefault="00593737" w:rsidP="00593737">
            <w:pPr>
              <w:rPr>
                <w:rFonts w:ascii="Arial" w:hAnsi="Arial" w:cs="Arial"/>
              </w:rPr>
            </w:pPr>
            <w:r w:rsidRPr="00833EB2">
              <w:rPr>
                <w:rFonts w:ascii="Arial" w:hAnsi="Arial" w:cs="Arial"/>
              </w:rPr>
              <w:t>EST</w:t>
            </w:r>
          </w:p>
        </w:tc>
        <w:tc>
          <w:tcPr>
            <w:tcW w:w="1701" w:type="dxa"/>
            <w:shd w:val="clear" w:color="auto" w:fill="auto"/>
            <w:vAlign w:val="center"/>
          </w:tcPr>
          <w:p w14:paraId="6F4FB69E" w14:textId="33731453" w:rsidR="00593737" w:rsidRPr="00833EB2" w:rsidRDefault="00593737" w:rsidP="00593737">
            <w:pPr>
              <w:rPr>
                <w:rFonts w:ascii="Arial" w:hAnsi="Arial" w:cs="Arial"/>
              </w:rPr>
            </w:pPr>
            <w:r w:rsidRPr="00833EB2">
              <w:rPr>
                <w:rFonts w:ascii="Arial" w:hAnsi="Arial" w:cs="Arial"/>
              </w:rPr>
              <w:t>Low</w:t>
            </w:r>
          </w:p>
        </w:tc>
        <w:tc>
          <w:tcPr>
            <w:tcW w:w="1276" w:type="dxa"/>
            <w:shd w:val="clear" w:color="auto" w:fill="auto"/>
            <w:vAlign w:val="center"/>
          </w:tcPr>
          <w:p w14:paraId="601DAC81" w14:textId="60DF830D" w:rsidR="00593737" w:rsidRPr="00833EB2" w:rsidRDefault="00593737" w:rsidP="00593737">
            <w:pPr>
              <w:rPr>
                <w:rFonts w:ascii="Arial" w:hAnsi="Arial" w:cs="Arial"/>
              </w:rPr>
            </w:pPr>
            <w:r w:rsidRPr="00833EB2">
              <w:rPr>
                <w:rFonts w:ascii="Arial" w:hAnsi="Arial" w:cs="Arial"/>
              </w:rPr>
              <w:t>High</w:t>
            </w:r>
          </w:p>
        </w:tc>
        <w:tc>
          <w:tcPr>
            <w:tcW w:w="2126" w:type="dxa"/>
            <w:shd w:val="clear" w:color="auto" w:fill="auto"/>
          </w:tcPr>
          <w:p w14:paraId="6D6FBA49" w14:textId="5C64DA1C" w:rsidR="00593737" w:rsidRPr="00833EB2" w:rsidRDefault="00593737" w:rsidP="00593737">
            <w:pPr>
              <w:rPr>
                <w:rFonts w:ascii="Arial" w:hAnsi="Arial" w:cs="Arial"/>
              </w:rPr>
            </w:pPr>
            <w:r w:rsidRPr="00833EB2">
              <w:rPr>
                <w:rFonts w:ascii="Arial" w:hAnsi="Arial" w:cs="Arial"/>
              </w:rPr>
              <w:t>A clear procurements plan describing requirements will be generated as part of QAP and process of hand-holding of beneficiary will be identified. The assessment of Marine Challenge Fund proposals will include procurement process implementations of proposer.</w:t>
            </w:r>
          </w:p>
        </w:tc>
      </w:tr>
      <w:tr w:rsidR="00593737" w:rsidRPr="00A00FC4" w14:paraId="7279F8DC" w14:textId="77777777" w:rsidTr="00331A20">
        <w:tc>
          <w:tcPr>
            <w:tcW w:w="2943" w:type="dxa"/>
            <w:shd w:val="clear" w:color="auto" w:fill="auto"/>
          </w:tcPr>
          <w:p w14:paraId="27EB78CB" w14:textId="42833AE9" w:rsidR="00593737" w:rsidRPr="00833EB2" w:rsidRDefault="00593737" w:rsidP="00593737">
            <w:pPr>
              <w:rPr>
                <w:rFonts w:ascii="Arial" w:hAnsi="Arial" w:cs="Arial"/>
              </w:rPr>
            </w:pPr>
            <w:r w:rsidRPr="00833EB2">
              <w:rPr>
                <w:rFonts w:ascii="Arial" w:hAnsi="Arial" w:cs="Arial"/>
              </w:rPr>
              <w:t xml:space="preserve">Marine Challenge Fund applicants are not familiar </w:t>
            </w:r>
            <w:r w:rsidRPr="00833EB2">
              <w:rPr>
                <w:rFonts w:ascii="Arial" w:hAnsi="Arial" w:cs="Arial"/>
              </w:rPr>
              <w:lastRenderedPageBreak/>
              <w:t xml:space="preserve">with H&amp;S rules; risk to none H&amp;R compliance </w:t>
            </w:r>
          </w:p>
        </w:tc>
        <w:tc>
          <w:tcPr>
            <w:tcW w:w="1843" w:type="dxa"/>
            <w:shd w:val="clear" w:color="auto" w:fill="auto"/>
            <w:vAlign w:val="center"/>
          </w:tcPr>
          <w:p w14:paraId="0F85CB75" w14:textId="63B287D2" w:rsidR="00593737" w:rsidRPr="00833EB2" w:rsidRDefault="00593737" w:rsidP="00593737">
            <w:pPr>
              <w:rPr>
                <w:rFonts w:ascii="Arial" w:hAnsi="Arial" w:cs="Arial"/>
              </w:rPr>
            </w:pPr>
            <w:r w:rsidRPr="00833EB2">
              <w:rPr>
                <w:rFonts w:ascii="Arial" w:hAnsi="Arial" w:cs="Arial"/>
              </w:rPr>
              <w:lastRenderedPageBreak/>
              <w:t>EST</w:t>
            </w:r>
          </w:p>
        </w:tc>
        <w:tc>
          <w:tcPr>
            <w:tcW w:w="1701" w:type="dxa"/>
            <w:shd w:val="clear" w:color="auto" w:fill="auto"/>
            <w:vAlign w:val="center"/>
          </w:tcPr>
          <w:p w14:paraId="1ADAF477" w14:textId="79B36DD3" w:rsidR="00593737" w:rsidRPr="00833EB2" w:rsidRDefault="00593737" w:rsidP="00593737">
            <w:pPr>
              <w:rPr>
                <w:rFonts w:ascii="Arial" w:hAnsi="Arial" w:cs="Arial"/>
              </w:rPr>
            </w:pPr>
            <w:r w:rsidRPr="00833EB2">
              <w:rPr>
                <w:rFonts w:ascii="Arial" w:hAnsi="Arial" w:cs="Arial"/>
              </w:rPr>
              <w:t>Low</w:t>
            </w:r>
          </w:p>
        </w:tc>
        <w:tc>
          <w:tcPr>
            <w:tcW w:w="1276" w:type="dxa"/>
            <w:shd w:val="clear" w:color="auto" w:fill="auto"/>
            <w:vAlign w:val="center"/>
          </w:tcPr>
          <w:p w14:paraId="5CE12C1B" w14:textId="73892B44" w:rsidR="00593737" w:rsidRPr="00833EB2" w:rsidRDefault="00593737" w:rsidP="00593737">
            <w:pPr>
              <w:rPr>
                <w:rFonts w:ascii="Arial" w:hAnsi="Arial" w:cs="Arial"/>
              </w:rPr>
            </w:pPr>
            <w:r w:rsidRPr="00833EB2">
              <w:rPr>
                <w:rFonts w:ascii="Arial" w:hAnsi="Arial" w:cs="Arial"/>
              </w:rPr>
              <w:t>High</w:t>
            </w:r>
          </w:p>
        </w:tc>
        <w:tc>
          <w:tcPr>
            <w:tcW w:w="2126" w:type="dxa"/>
            <w:shd w:val="clear" w:color="auto" w:fill="auto"/>
          </w:tcPr>
          <w:p w14:paraId="4565EE76" w14:textId="6F0A156D" w:rsidR="00593737" w:rsidRPr="00833EB2" w:rsidRDefault="00593737" w:rsidP="00AC671B">
            <w:pPr>
              <w:rPr>
                <w:rFonts w:ascii="Arial" w:hAnsi="Arial" w:cs="Arial"/>
              </w:rPr>
            </w:pPr>
            <w:r w:rsidRPr="00833EB2">
              <w:rPr>
                <w:rFonts w:ascii="Arial" w:hAnsi="Arial" w:cs="Arial"/>
              </w:rPr>
              <w:t xml:space="preserve">H&amp;R responsibility will be highlighted in </w:t>
            </w:r>
            <w:r w:rsidRPr="00833EB2">
              <w:rPr>
                <w:rFonts w:ascii="Arial" w:hAnsi="Arial" w:cs="Arial"/>
              </w:rPr>
              <w:lastRenderedPageBreak/>
              <w:t xml:space="preserve">Grand Challenge offer letter. The review of Marine Challenge Fund proposals will include </w:t>
            </w:r>
            <w:r w:rsidR="005B6D83" w:rsidRPr="00833EB2">
              <w:rPr>
                <w:rFonts w:ascii="Arial" w:hAnsi="Arial" w:cs="Arial"/>
              </w:rPr>
              <w:t>the assessment</w:t>
            </w:r>
            <w:r w:rsidRPr="00833EB2">
              <w:rPr>
                <w:rFonts w:ascii="Arial" w:hAnsi="Arial" w:cs="Arial"/>
              </w:rPr>
              <w:t xml:space="preserve"> to H&amp;S awareness.</w:t>
            </w:r>
          </w:p>
        </w:tc>
      </w:tr>
    </w:tbl>
    <w:p w14:paraId="68AC1545" w14:textId="77777777" w:rsidR="00C74C32" w:rsidRPr="00A00FC4" w:rsidRDefault="00C74C32" w:rsidP="00C74C32">
      <w:pPr>
        <w:rPr>
          <w:rFonts w:ascii="Arial" w:hAnsi="Arial"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5"/>
        <w:gridCol w:w="2126"/>
        <w:gridCol w:w="2835"/>
      </w:tblGrid>
      <w:tr w:rsidR="00C74C32" w:rsidRPr="00A00FC4" w14:paraId="70CFFA1F" w14:textId="77777777" w:rsidTr="00833EB2">
        <w:tc>
          <w:tcPr>
            <w:tcW w:w="2943" w:type="dxa"/>
            <w:tcBorders>
              <w:bottom w:val="single" w:sz="4" w:space="0" w:color="auto"/>
            </w:tcBorders>
            <w:shd w:val="clear" w:color="auto" w:fill="auto"/>
          </w:tcPr>
          <w:p w14:paraId="2CB8E90F" w14:textId="77777777" w:rsidR="00C74C32" w:rsidRPr="00A00FC4" w:rsidRDefault="00E35D84" w:rsidP="00E83CE6">
            <w:pPr>
              <w:rPr>
                <w:rFonts w:ascii="Arial" w:hAnsi="Arial" w:cs="Arial"/>
                <w:b/>
              </w:rPr>
            </w:pPr>
            <w:r>
              <w:rPr>
                <w:rFonts w:ascii="Arial" w:hAnsi="Arial" w:cs="Arial"/>
                <w:b/>
              </w:rPr>
              <w:t>5</w:t>
            </w:r>
            <w:r w:rsidR="00C74C32" w:rsidRPr="00A00FC4">
              <w:rPr>
                <w:rFonts w:ascii="Arial" w:hAnsi="Arial" w:cs="Arial"/>
                <w:b/>
              </w:rPr>
              <w:t xml:space="preserve">.3 Issue Description </w:t>
            </w:r>
          </w:p>
        </w:tc>
        <w:tc>
          <w:tcPr>
            <w:tcW w:w="1985" w:type="dxa"/>
            <w:tcBorders>
              <w:bottom w:val="single" w:sz="4" w:space="0" w:color="auto"/>
            </w:tcBorders>
            <w:shd w:val="clear" w:color="auto" w:fill="auto"/>
          </w:tcPr>
          <w:p w14:paraId="4CD1BAFE" w14:textId="77777777" w:rsidR="00C74C32" w:rsidRPr="00A00FC4" w:rsidRDefault="00C74C32" w:rsidP="00E83CE6">
            <w:pPr>
              <w:rPr>
                <w:rFonts w:ascii="Arial" w:hAnsi="Arial" w:cs="Arial"/>
                <w:b/>
              </w:rPr>
            </w:pPr>
            <w:r w:rsidRPr="00A00FC4">
              <w:rPr>
                <w:rFonts w:ascii="Arial" w:hAnsi="Arial" w:cs="Arial"/>
                <w:b/>
              </w:rPr>
              <w:t>Owner</w:t>
            </w:r>
          </w:p>
        </w:tc>
        <w:tc>
          <w:tcPr>
            <w:tcW w:w="2126" w:type="dxa"/>
            <w:tcBorders>
              <w:bottom w:val="single" w:sz="4" w:space="0" w:color="auto"/>
            </w:tcBorders>
            <w:shd w:val="clear" w:color="auto" w:fill="auto"/>
          </w:tcPr>
          <w:p w14:paraId="24FF743F" w14:textId="77777777" w:rsidR="00C74C32" w:rsidRPr="00A00FC4" w:rsidRDefault="00C74C32" w:rsidP="00E83CE6">
            <w:pPr>
              <w:rPr>
                <w:rFonts w:ascii="Arial" w:hAnsi="Arial" w:cs="Arial"/>
                <w:b/>
              </w:rPr>
            </w:pPr>
            <w:r w:rsidRPr="00A00FC4">
              <w:rPr>
                <w:rFonts w:ascii="Arial" w:hAnsi="Arial" w:cs="Arial"/>
                <w:b/>
              </w:rPr>
              <w:t xml:space="preserve">Impact </w:t>
            </w:r>
          </w:p>
        </w:tc>
        <w:tc>
          <w:tcPr>
            <w:tcW w:w="2835" w:type="dxa"/>
            <w:tcBorders>
              <w:bottom w:val="single" w:sz="4" w:space="0" w:color="auto"/>
            </w:tcBorders>
            <w:shd w:val="clear" w:color="auto" w:fill="auto"/>
          </w:tcPr>
          <w:p w14:paraId="771B63C8" w14:textId="77777777" w:rsidR="00C74C32" w:rsidRPr="00A00FC4" w:rsidRDefault="00C74C32" w:rsidP="00E83CE6">
            <w:pPr>
              <w:rPr>
                <w:rFonts w:ascii="Arial" w:hAnsi="Arial" w:cs="Arial"/>
                <w:b/>
              </w:rPr>
            </w:pPr>
            <w:r w:rsidRPr="00A00FC4">
              <w:rPr>
                <w:rFonts w:ascii="Arial" w:hAnsi="Arial" w:cs="Arial"/>
                <w:b/>
              </w:rPr>
              <w:t>Planned Action</w:t>
            </w:r>
          </w:p>
        </w:tc>
      </w:tr>
      <w:tr w:rsidR="00871DBC" w:rsidRPr="00A00FC4" w14:paraId="15D71BF5" w14:textId="77777777" w:rsidTr="00331A20">
        <w:tc>
          <w:tcPr>
            <w:tcW w:w="2943" w:type="dxa"/>
            <w:shd w:val="clear" w:color="auto" w:fill="auto"/>
          </w:tcPr>
          <w:p w14:paraId="75BB6AE0" w14:textId="71A38855" w:rsidR="00871DBC" w:rsidRPr="00A00FC4" w:rsidRDefault="00871DBC" w:rsidP="00871DBC">
            <w:pPr>
              <w:rPr>
                <w:rFonts w:ascii="Arial" w:hAnsi="Arial" w:cs="Arial"/>
                <w:b/>
              </w:rPr>
            </w:pPr>
            <w:r>
              <w:rPr>
                <w:rFonts w:ascii="Arial" w:hAnsi="Arial" w:cs="Arial"/>
              </w:rPr>
              <w:t xml:space="preserve">Project tasks will be delayed </w:t>
            </w:r>
          </w:p>
        </w:tc>
        <w:tc>
          <w:tcPr>
            <w:tcW w:w="1985" w:type="dxa"/>
            <w:shd w:val="clear" w:color="auto" w:fill="auto"/>
            <w:vAlign w:val="center"/>
          </w:tcPr>
          <w:p w14:paraId="31FFF7B5" w14:textId="2A376735" w:rsidR="00871DBC" w:rsidRPr="00A00FC4" w:rsidRDefault="00871DBC" w:rsidP="00871DBC">
            <w:pPr>
              <w:rPr>
                <w:rFonts w:ascii="Arial" w:hAnsi="Arial" w:cs="Arial"/>
                <w:b/>
              </w:rPr>
            </w:pPr>
            <w:r w:rsidRPr="00A8359A">
              <w:rPr>
                <w:rFonts w:ascii="Arial" w:hAnsi="Arial" w:cs="Arial"/>
              </w:rPr>
              <w:t>EST</w:t>
            </w:r>
          </w:p>
        </w:tc>
        <w:tc>
          <w:tcPr>
            <w:tcW w:w="2126" w:type="dxa"/>
            <w:shd w:val="clear" w:color="auto" w:fill="auto"/>
            <w:vAlign w:val="center"/>
          </w:tcPr>
          <w:p w14:paraId="43CE969F" w14:textId="13E42BB4" w:rsidR="00871DBC" w:rsidRPr="00A00FC4" w:rsidRDefault="00871DBC" w:rsidP="00871DBC">
            <w:pPr>
              <w:rPr>
                <w:rFonts w:ascii="Arial" w:hAnsi="Arial" w:cs="Arial"/>
                <w:b/>
              </w:rPr>
            </w:pPr>
            <w:r w:rsidRPr="00A8359A">
              <w:rPr>
                <w:rFonts w:ascii="Arial" w:hAnsi="Arial" w:cs="Arial"/>
              </w:rPr>
              <w:t>Low</w:t>
            </w:r>
          </w:p>
        </w:tc>
        <w:tc>
          <w:tcPr>
            <w:tcW w:w="2835" w:type="dxa"/>
            <w:shd w:val="clear" w:color="auto" w:fill="auto"/>
          </w:tcPr>
          <w:p w14:paraId="6775309E" w14:textId="6500357D" w:rsidR="00871DBC" w:rsidRPr="00A00FC4" w:rsidRDefault="00871DBC" w:rsidP="00871DBC">
            <w:pPr>
              <w:rPr>
                <w:rFonts w:ascii="Arial" w:hAnsi="Arial" w:cs="Arial"/>
                <w:b/>
              </w:rPr>
            </w:pPr>
            <w:r w:rsidRPr="00A8359A">
              <w:rPr>
                <w:rFonts w:ascii="Arial" w:hAnsi="Arial" w:cs="Arial"/>
              </w:rPr>
              <w:t xml:space="preserve">Identify critical overreliance and mitigate with collaborative approach within consortium. Use consortium network to identify alternatives.  </w:t>
            </w:r>
          </w:p>
        </w:tc>
      </w:tr>
      <w:tr w:rsidR="00871DBC" w:rsidRPr="00A00FC4" w14:paraId="7D681E85" w14:textId="77777777" w:rsidTr="00331A20">
        <w:tc>
          <w:tcPr>
            <w:tcW w:w="2943" w:type="dxa"/>
            <w:shd w:val="clear" w:color="auto" w:fill="auto"/>
          </w:tcPr>
          <w:p w14:paraId="78583176" w14:textId="70E1E2DD" w:rsidR="00871DBC" w:rsidRPr="00A00FC4" w:rsidRDefault="000A02E8" w:rsidP="00871DBC">
            <w:pPr>
              <w:rPr>
                <w:rFonts w:ascii="Arial" w:hAnsi="Arial" w:cs="Arial"/>
                <w:b/>
              </w:rPr>
            </w:pPr>
            <w:r w:rsidRPr="00833EB2">
              <w:rPr>
                <w:rFonts w:ascii="Arial" w:hAnsi="Arial" w:cs="Arial"/>
              </w:rPr>
              <w:t>Potential delay could result in missing implementation of outputs</w:t>
            </w:r>
          </w:p>
        </w:tc>
        <w:tc>
          <w:tcPr>
            <w:tcW w:w="1985" w:type="dxa"/>
            <w:shd w:val="clear" w:color="auto" w:fill="auto"/>
            <w:vAlign w:val="center"/>
          </w:tcPr>
          <w:p w14:paraId="6A6E6331" w14:textId="2A7F1354" w:rsidR="00871DBC" w:rsidRPr="00A00FC4" w:rsidRDefault="00871DBC" w:rsidP="00871DBC">
            <w:pPr>
              <w:rPr>
                <w:rFonts w:ascii="Arial" w:hAnsi="Arial" w:cs="Arial"/>
                <w:b/>
              </w:rPr>
            </w:pPr>
            <w:r w:rsidRPr="00A8359A">
              <w:rPr>
                <w:rFonts w:ascii="Arial" w:hAnsi="Arial" w:cs="Arial"/>
              </w:rPr>
              <w:t>RD&amp;I ST</w:t>
            </w:r>
          </w:p>
        </w:tc>
        <w:tc>
          <w:tcPr>
            <w:tcW w:w="2126" w:type="dxa"/>
            <w:shd w:val="clear" w:color="auto" w:fill="auto"/>
            <w:vAlign w:val="center"/>
          </w:tcPr>
          <w:p w14:paraId="27E03B39" w14:textId="336D5B9A" w:rsidR="00871DBC" w:rsidRPr="00A00FC4" w:rsidRDefault="00871DBC" w:rsidP="00871DBC">
            <w:pPr>
              <w:rPr>
                <w:rFonts w:ascii="Arial" w:hAnsi="Arial" w:cs="Arial"/>
                <w:b/>
              </w:rPr>
            </w:pPr>
            <w:r w:rsidRPr="00A8359A">
              <w:rPr>
                <w:rFonts w:ascii="Arial" w:hAnsi="Arial" w:cs="Arial"/>
              </w:rPr>
              <w:t>Med</w:t>
            </w:r>
          </w:p>
        </w:tc>
        <w:tc>
          <w:tcPr>
            <w:tcW w:w="2835" w:type="dxa"/>
            <w:shd w:val="clear" w:color="auto" w:fill="auto"/>
          </w:tcPr>
          <w:p w14:paraId="604CCD2D" w14:textId="5410DC78" w:rsidR="00871DBC" w:rsidRPr="00A00FC4" w:rsidRDefault="00871DBC" w:rsidP="00871DBC">
            <w:pPr>
              <w:rPr>
                <w:rFonts w:ascii="Arial" w:hAnsi="Arial" w:cs="Arial"/>
                <w:b/>
              </w:rPr>
            </w:pPr>
            <w:r w:rsidRPr="00A8359A">
              <w:rPr>
                <w:rFonts w:ascii="Arial" w:hAnsi="Arial" w:cs="Arial"/>
              </w:rPr>
              <w:t xml:space="preserve">Ensure rapid communication of delays within consortium and agree on support from partner with adequate resources  </w:t>
            </w:r>
          </w:p>
        </w:tc>
      </w:tr>
      <w:tr w:rsidR="00871DBC" w:rsidRPr="00A00FC4" w14:paraId="34FF61E1" w14:textId="77777777" w:rsidTr="00331A20">
        <w:tc>
          <w:tcPr>
            <w:tcW w:w="2943" w:type="dxa"/>
            <w:shd w:val="clear" w:color="auto" w:fill="auto"/>
          </w:tcPr>
          <w:p w14:paraId="43D164A3" w14:textId="5BA242C1" w:rsidR="00871DBC" w:rsidRPr="00A00FC4" w:rsidRDefault="000A02E8" w:rsidP="00871DBC">
            <w:pPr>
              <w:rPr>
                <w:rFonts w:ascii="Arial" w:hAnsi="Arial" w:cs="Arial"/>
                <w:b/>
              </w:rPr>
            </w:pPr>
            <w:r>
              <w:rPr>
                <w:rFonts w:ascii="Arial" w:hAnsi="Arial" w:cs="Arial"/>
              </w:rPr>
              <w:t>Unbalanced resources ould lead to limited ability to implement tasks in some teams whilst others would have an underspent</w:t>
            </w:r>
          </w:p>
        </w:tc>
        <w:tc>
          <w:tcPr>
            <w:tcW w:w="1985" w:type="dxa"/>
            <w:shd w:val="clear" w:color="auto" w:fill="auto"/>
            <w:vAlign w:val="center"/>
          </w:tcPr>
          <w:p w14:paraId="530E88EC" w14:textId="445ACFB4" w:rsidR="00871DBC" w:rsidRPr="00A8359A" w:rsidRDefault="00871DBC" w:rsidP="00871DBC">
            <w:pPr>
              <w:rPr>
                <w:rFonts w:ascii="Arial" w:hAnsi="Arial" w:cs="Arial"/>
              </w:rPr>
            </w:pPr>
            <w:r w:rsidRPr="00A8359A">
              <w:rPr>
                <w:rFonts w:ascii="Arial" w:hAnsi="Arial" w:cs="Arial"/>
              </w:rPr>
              <w:t>EST</w:t>
            </w:r>
          </w:p>
        </w:tc>
        <w:tc>
          <w:tcPr>
            <w:tcW w:w="2126" w:type="dxa"/>
            <w:shd w:val="clear" w:color="auto" w:fill="auto"/>
            <w:vAlign w:val="center"/>
          </w:tcPr>
          <w:p w14:paraId="6FA7990D" w14:textId="055FFA2A" w:rsidR="00871DBC" w:rsidRPr="00A00FC4" w:rsidRDefault="00871DBC" w:rsidP="00871DBC">
            <w:pPr>
              <w:rPr>
                <w:rFonts w:ascii="Arial" w:hAnsi="Arial" w:cs="Arial"/>
                <w:b/>
              </w:rPr>
            </w:pPr>
            <w:r w:rsidRPr="00A8359A">
              <w:rPr>
                <w:rFonts w:ascii="Arial" w:hAnsi="Arial" w:cs="Arial"/>
              </w:rPr>
              <w:t>Med</w:t>
            </w:r>
          </w:p>
        </w:tc>
        <w:tc>
          <w:tcPr>
            <w:tcW w:w="2835" w:type="dxa"/>
            <w:shd w:val="clear" w:color="auto" w:fill="auto"/>
          </w:tcPr>
          <w:p w14:paraId="0BA78754" w14:textId="7E011191" w:rsidR="00871DBC" w:rsidRPr="00A00FC4" w:rsidRDefault="00871DBC" w:rsidP="00AC671B">
            <w:pPr>
              <w:rPr>
                <w:rFonts w:ascii="Arial" w:hAnsi="Arial" w:cs="Arial"/>
                <w:b/>
              </w:rPr>
            </w:pPr>
            <w:r w:rsidRPr="00A8359A">
              <w:rPr>
                <w:rFonts w:ascii="Arial" w:hAnsi="Arial" w:cs="Arial"/>
              </w:rPr>
              <w:t>Monitoring of the work and reallocation of resources in other support teams/partners where necessary by the DPB.</w:t>
            </w:r>
          </w:p>
        </w:tc>
      </w:tr>
      <w:tr w:rsidR="00871DBC" w:rsidRPr="00A00FC4" w14:paraId="4ADE3C52" w14:textId="77777777" w:rsidTr="00331A20">
        <w:tc>
          <w:tcPr>
            <w:tcW w:w="2943" w:type="dxa"/>
            <w:shd w:val="clear" w:color="auto" w:fill="auto"/>
          </w:tcPr>
          <w:p w14:paraId="0FB7CF9F" w14:textId="454C1090" w:rsidR="00871DBC" w:rsidRPr="00A00FC4" w:rsidRDefault="000A02E8" w:rsidP="00871DBC">
            <w:pPr>
              <w:rPr>
                <w:rFonts w:ascii="Arial" w:hAnsi="Arial" w:cs="Arial"/>
                <w:b/>
              </w:rPr>
            </w:pPr>
            <w:r>
              <w:rPr>
                <w:rFonts w:ascii="Arial" w:hAnsi="Arial" w:cs="Arial"/>
              </w:rPr>
              <w:t>Not to deliver the outcomes as proposed</w:t>
            </w:r>
            <w:r w:rsidR="00871DBC" w:rsidRPr="00A8359A">
              <w:rPr>
                <w:rFonts w:ascii="Arial" w:hAnsi="Arial" w:cs="Arial"/>
              </w:rPr>
              <w:t xml:space="preserve"> </w:t>
            </w:r>
          </w:p>
        </w:tc>
        <w:tc>
          <w:tcPr>
            <w:tcW w:w="1985" w:type="dxa"/>
            <w:shd w:val="clear" w:color="auto" w:fill="auto"/>
            <w:vAlign w:val="center"/>
          </w:tcPr>
          <w:p w14:paraId="19A4CE05" w14:textId="4ABCFEEA" w:rsidR="00871DBC" w:rsidRPr="00A8359A" w:rsidRDefault="00871DBC" w:rsidP="00871DBC">
            <w:pPr>
              <w:rPr>
                <w:rFonts w:ascii="Arial" w:hAnsi="Arial" w:cs="Arial"/>
              </w:rPr>
            </w:pPr>
            <w:r w:rsidRPr="00A8359A">
              <w:rPr>
                <w:rFonts w:ascii="Arial" w:hAnsi="Arial" w:cs="Arial"/>
              </w:rPr>
              <w:t>CST</w:t>
            </w:r>
          </w:p>
        </w:tc>
        <w:tc>
          <w:tcPr>
            <w:tcW w:w="2126" w:type="dxa"/>
            <w:shd w:val="clear" w:color="auto" w:fill="auto"/>
            <w:vAlign w:val="center"/>
          </w:tcPr>
          <w:p w14:paraId="628065B0" w14:textId="4E0CE138" w:rsidR="00871DBC" w:rsidRPr="00A00FC4" w:rsidRDefault="00871DBC" w:rsidP="00871DBC">
            <w:pPr>
              <w:rPr>
                <w:rFonts w:ascii="Arial" w:hAnsi="Arial" w:cs="Arial"/>
                <w:b/>
              </w:rPr>
            </w:pPr>
            <w:r w:rsidRPr="00A8359A">
              <w:rPr>
                <w:rFonts w:ascii="Arial" w:hAnsi="Arial" w:cs="Arial"/>
              </w:rPr>
              <w:t>Med</w:t>
            </w:r>
          </w:p>
        </w:tc>
        <w:tc>
          <w:tcPr>
            <w:tcW w:w="2835" w:type="dxa"/>
            <w:shd w:val="clear" w:color="auto" w:fill="auto"/>
          </w:tcPr>
          <w:p w14:paraId="72CA02E7" w14:textId="1FCE5A0D" w:rsidR="00871DBC" w:rsidRPr="00A00FC4" w:rsidRDefault="00871DBC" w:rsidP="00871DBC">
            <w:pPr>
              <w:rPr>
                <w:rFonts w:ascii="Arial" w:hAnsi="Arial" w:cs="Arial"/>
                <w:b/>
              </w:rPr>
            </w:pPr>
            <w:r w:rsidRPr="00A8359A">
              <w:rPr>
                <w:rFonts w:ascii="Arial" w:hAnsi="Arial" w:cs="Arial"/>
              </w:rPr>
              <w:t xml:space="preserve">Provision of sufficient professional team members within the Challenge Support team. CDC has significant experience through </w:t>
            </w:r>
            <w:r w:rsidRPr="00A8359A">
              <w:rPr>
                <w:rFonts w:ascii="Arial" w:hAnsi="Arial" w:cs="Arial"/>
              </w:rPr>
              <w:lastRenderedPageBreak/>
              <w:t xml:space="preserve">previous provision of funding schemes and has established functional processes. </w:t>
            </w:r>
          </w:p>
        </w:tc>
      </w:tr>
      <w:tr w:rsidR="00871DBC" w:rsidRPr="00A00FC4" w14:paraId="4B78DF46" w14:textId="77777777" w:rsidTr="00331A20">
        <w:tc>
          <w:tcPr>
            <w:tcW w:w="2943" w:type="dxa"/>
            <w:shd w:val="clear" w:color="auto" w:fill="auto"/>
          </w:tcPr>
          <w:p w14:paraId="402B59F8" w14:textId="1618063A" w:rsidR="00871DBC" w:rsidRPr="00A00FC4" w:rsidRDefault="000A02E8" w:rsidP="00871DBC">
            <w:pPr>
              <w:rPr>
                <w:rFonts w:ascii="Arial" w:hAnsi="Arial" w:cs="Arial"/>
                <w:b/>
              </w:rPr>
            </w:pPr>
            <w:r>
              <w:rPr>
                <w:rFonts w:ascii="Arial" w:hAnsi="Arial" w:cs="Arial"/>
              </w:rPr>
              <w:lastRenderedPageBreak/>
              <w:t>Failure to achieve all outputs</w:t>
            </w:r>
          </w:p>
        </w:tc>
        <w:tc>
          <w:tcPr>
            <w:tcW w:w="1985" w:type="dxa"/>
            <w:shd w:val="clear" w:color="auto" w:fill="auto"/>
            <w:vAlign w:val="center"/>
          </w:tcPr>
          <w:p w14:paraId="5A275E7A" w14:textId="771A541F" w:rsidR="00871DBC" w:rsidRPr="00A8359A" w:rsidRDefault="00871DBC" w:rsidP="00871DBC">
            <w:pPr>
              <w:rPr>
                <w:rFonts w:ascii="Arial" w:hAnsi="Arial" w:cs="Arial"/>
              </w:rPr>
            </w:pPr>
            <w:r w:rsidRPr="00A8359A">
              <w:rPr>
                <w:rFonts w:ascii="Arial" w:hAnsi="Arial" w:cs="Arial"/>
              </w:rPr>
              <w:t>RD&amp;I ST</w:t>
            </w:r>
          </w:p>
        </w:tc>
        <w:tc>
          <w:tcPr>
            <w:tcW w:w="2126" w:type="dxa"/>
            <w:shd w:val="clear" w:color="auto" w:fill="auto"/>
            <w:vAlign w:val="center"/>
          </w:tcPr>
          <w:p w14:paraId="336050ED" w14:textId="5F28F184" w:rsidR="00871DBC" w:rsidRPr="00A00FC4" w:rsidRDefault="00871DBC" w:rsidP="00871DBC">
            <w:pPr>
              <w:rPr>
                <w:rFonts w:ascii="Arial" w:hAnsi="Arial" w:cs="Arial"/>
                <w:b/>
              </w:rPr>
            </w:pPr>
            <w:r w:rsidRPr="00A8359A">
              <w:rPr>
                <w:rFonts w:ascii="Arial" w:hAnsi="Arial" w:cs="Arial"/>
              </w:rPr>
              <w:t>High</w:t>
            </w:r>
          </w:p>
        </w:tc>
        <w:tc>
          <w:tcPr>
            <w:tcW w:w="2835" w:type="dxa"/>
            <w:shd w:val="clear" w:color="auto" w:fill="auto"/>
          </w:tcPr>
          <w:p w14:paraId="110D6F70" w14:textId="4A616BAE" w:rsidR="00871DBC" w:rsidRPr="00A00FC4" w:rsidRDefault="00871DBC" w:rsidP="00871DBC">
            <w:pPr>
              <w:rPr>
                <w:rFonts w:ascii="Arial" w:hAnsi="Arial" w:cs="Arial"/>
                <w:b/>
              </w:rPr>
            </w:pPr>
            <w:r w:rsidRPr="00A8359A">
              <w:rPr>
                <w:rFonts w:ascii="Arial" w:hAnsi="Arial" w:cs="Arial"/>
              </w:rPr>
              <w:t>Monthly update reports and a detailed tracking of communications and project initiations. If industry project uptake will fall behind schedule the activities to enable/realise these projects needs to be intensified.</w:t>
            </w:r>
          </w:p>
        </w:tc>
      </w:tr>
      <w:tr w:rsidR="00871DBC" w:rsidRPr="00A00FC4" w14:paraId="70E4E162" w14:textId="77777777" w:rsidTr="00331A20">
        <w:tc>
          <w:tcPr>
            <w:tcW w:w="2943" w:type="dxa"/>
            <w:shd w:val="clear" w:color="auto" w:fill="auto"/>
          </w:tcPr>
          <w:p w14:paraId="2A30C48F" w14:textId="0EA5F392" w:rsidR="00871DBC" w:rsidRPr="00A00FC4" w:rsidRDefault="00871DBC" w:rsidP="00871DBC">
            <w:pPr>
              <w:rPr>
                <w:rFonts w:ascii="Arial" w:hAnsi="Arial" w:cs="Arial"/>
                <w:b/>
              </w:rPr>
            </w:pPr>
            <w:r w:rsidRPr="00A8359A">
              <w:rPr>
                <w:rFonts w:ascii="Arial" w:hAnsi="Arial" w:cs="Arial"/>
              </w:rPr>
              <w:t>Lack of information to develop research activities</w:t>
            </w:r>
          </w:p>
        </w:tc>
        <w:tc>
          <w:tcPr>
            <w:tcW w:w="1985" w:type="dxa"/>
            <w:shd w:val="clear" w:color="auto" w:fill="auto"/>
            <w:vAlign w:val="center"/>
          </w:tcPr>
          <w:p w14:paraId="2BF15C52" w14:textId="17A74DA3" w:rsidR="00871DBC" w:rsidRPr="00A8359A" w:rsidRDefault="00871DBC" w:rsidP="00871DBC">
            <w:pPr>
              <w:rPr>
                <w:rFonts w:ascii="Arial" w:hAnsi="Arial" w:cs="Arial"/>
              </w:rPr>
            </w:pPr>
            <w:r w:rsidRPr="00A8359A">
              <w:rPr>
                <w:rFonts w:ascii="Arial" w:hAnsi="Arial" w:cs="Arial"/>
              </w:rPr>
              <w:t>RD&amp;I ST</w:t>
            </w:r>
          </w:p>
        </w:tc>
        <w:tc>
          <w:tcPr>
            <w:tcW w:w="2126" w:type="dxa"/>
            <w:shd w:val="clear" w:color="auto" w:fill="auto"/>
            <w:vAlign w:val="center"/>
          </w:tcPr>
          <w:p w14:paraId="656F7C5F" w14:textId="40C63C6E" w:rsidR="00871DBC" w:rsidRPr="00A00FC4" w:rsidRDefault="00871DBC" w:rsidP="00871DBC">
            <w:pPr>
              <w:rPr>
                <w:rFonts w:ascii="Arial" w:hAnsi="Arial" w:cs="Arial"/>
                <w:b/>
              </w:rPr>
            </w:pPr>
            <w:r w:rsidRPr="00A8359A">
              <w:rPr>
                <w:rFonts w:ascii="Arial" w:hAnsi="Arial" w:cs="Arial"/>
              </w:rPr>
              <w:t>Med</w:t>
            </w:r>
          </w:p>
        </w:tc>
        <w:tc>
          <w:tcPr>
            <w:tcW w:w="2835" w:type="dxa"/>
            <w:shd w:val="clear" w:color="auto" w:fill="auto"/>
          </w:tcPr>
          <w:p w14:paraId="01032667" w14:textId="166CCC94" w:rsidR="00871DBC" w:rsidRPr="00A00FC4" w:rsidRDefault="00871DBC" w:rsidP="00871DBC">
            <w:pPr>
              <w:rPr>
                <w:rFonts w:ascii="Arial" w:hAnsi="Arial" w:cs="Arial"/>
                <w:b/>
              </w:rPr>
            </w:pPr>
            <w:r w:rsidRPr="00A8359A">
              <w:rPr>
                <w:rFonts w:ascii="Arial" w:hAnsi="Arial" w:cs="Arial"/>
              </w:rPr>
              <w:t>Project partners have established a strong relation with industry partners that will be used to identify in first quarter required R&amp;D projects.</w:t>
            </w:r>
          </w:p>
        </w:tc>
      </w:tr>
      <w:tr w:rsidR="00871DBC" w:rsidRPr="00A00FC4" w14:paraId="43E5A228" w14:textId="77777777" w:rsidTr="00331A20">
        <w:tc>
          <w:tcPr>
            <w:tcW w:w="2943" w:type="dxa"/>
            <w:shd w:val="clear" w:color="auto" w:fill="auto"/>
          </w:tcPr>
          <w:p w14:paraId="567CA4D4" w14:textId="0F7DEB2E" w:rsidR="00871DBC" w:rsidRPr="00A00FC4" w:rsidRDefault="00871DBC" w:rsidP="00871DBC">
            <w:pPr>
              <w:rPr>
                <w:rFonts w:ascii="Arial" w:hAnsi="Arial" w:cs="Arial"/>
                <w:b/>
              </w:rPr>
            </w:pPr>
            <w:r w:rsidRPr="00A8359A">
              <w:rPr>
                <w:rFonts w:ascii="Arial" w:hAnsi="Arial" w:cs="Arial"/>
              </w:rPr>
              <w:t>Collaboration Agreement will delay start of project</w:t>
            </w:r>
          </w:p>
        </w:tc>
        <w:tc>
          <w:tcPr>
            <w:tcW w:w="1985" w:type="dxa"/>
            <w:shd w:val="clear" w:color="auto" w:fill="auto"/>
            <w:vAlign w:val="center"/>
          </w:tcPr>
          <w:p w14:paraId="06CC4A9C" w14:textId="5B8AA076" w:rsidR="00871DBC" w:rsidRPr="00A8359A" w:rsidRDefault="00871DBC" w:rsidP="00871DBC">
            <w:pPr>
              <w:rPr>
                <w:rFonts w:ascii="Arial" w:hAnsi="Arial" w:cs="Arial"/>
              </w:rPr>
            </w:pPr>
            <w:r w:rsidRPr="00A8359A">
              <w:rPr>
                <w:rFonts w:ascii="Arial" w:hAnsi="Arial" w:cs="Arial"/>
              </w:rPr>
              <w:t>EST</w:t>
            </w:r>
          </w:p>
        </w:tc>
        <w:tc>
          <w:tcPr>
            <w:tcW w:w="2126" w:type="dxa"/>
            <w:shd w:val="clear" w:color="auto" w:fill="auto"/>
            <w:vAlign w:val="center"/>
          </w:tcPr>
          <w:p w14:paraId="6657043B" w14:textId="10091BE2" w:rsidR="00871DBC" w:rsidRPr="00A00FC4" w:rsidRDefault="00871DBC" w:rsidP="00871DBC">
            <w:pPr>
              <w:rPr>
                <w:rFonts w:ascii="Arial" w:hAnsi="Arial" w:cs="Arial"/>
                <w:b/>
              </w:rPr>
            </w:pPr>
            <w:r w:rsidRPr="00A8359A">
              <w:rPr>
                <w:rFonts w:ascii="Arial" w:hAnsi="Arial" w:cs="Arial"/>
              </w:rPr>
              <w:t>Med</w:t>
            </w:r>
          </w:p>
        </w:tc>
        <w:tc>
          <w:tcPr>
            <w:tcW w:w="2835" w:type="dxa"/>
            <w:shd w:val="clear" w:color="auto" w:fill="auto"/>
          </w:tcPr>
          <w:p w14:paraId="334A492A" w14:textId="66F0FF7D" w:rsidR="00871DBC" w:rsidRPr="00A00FC4" w:rsidRDefault="00871DBC" w:rsidP="00871DBC">
            <w:pPr>
              <w:rPr>
                <w:rFonts w:ascii="Arial" w:hAnsi="Arial" w:cs="Arial"/>
                <w:b/>
              </w:rPr>
            </w:pPr>
            <w:r w:rsidRPr="00A8359A">
              <w:rPr>
                <w:rFonts w:ascii="Arial" w:hAnsi="Arial" w:cs="Arial"/>
              </w:rPr>
              <w:t xml:space="preserve">A Collaboration Agreement has been established and has been circulated for signature to all partners and will be in place prior project start. </w:t>
            </w:r>
          </w:p>
        </w:tc>
      </w:tr>
      <w:tr w:rsidR="00871DBC" w:rsidRPr="00A00FC4" w14:paraId="4F0A6FBF" w14:textId="77777777" w:rsidTr="00331A20">
        <w:tc>
          <w:tcPr>
            <w:tcW w:w="2943" w:type="dxa"/>
            <w:shd w:val="clear" w:color="auto" w:fill="auto"/>
          </w:tcPr>
          <w:p w14:paraId="18673819" w14:textId="6CB3ED98" w:rsidR="00871DBC" w:rsidRPr="00A00FC4" w:rsidRDefault="00871DBC" w:rsidP="00871DBC">
            <w:pPr>
              <w:rPr>
                <w:rFonts w:ascii="Arial" w:hAnsi="Arial" w:cs="Arial"/>
                <w:b/>
              </w:rPr>
            </w:pPr>
            <w:r w:rsidRPr="00A8359A">
              <w:rPr>
                <w:rFonts w:ascii="Arial" w:hAnsi="Arial" w:cs="Arial"/>
              </w:rPr>
              <w:t xml:space="preserve">IPR issues will compromise the uptake of  Marine Challenge Fund projects through industry </w:t>
            </w:r>
          </w:p>
        </w:tc>
        <w:tc>
          <w:tcPr>
            <w:tcW w:w="1985" w:type="dxa"/>
            <w:shd w:val="clear" w:color="auto" w:fill="auto"/>
            <w:vAlign w:val="center"/>
          </w:tcPr>
          <w:p w14:paraId="4ADFDF03" w14:textId="5E6DE22E" w:rsidR="00871DBC" w:rsidRPr="00A8359A" w:rsidRDefault="00871DBC" w:rsidP="00871DBC">
            <w:pPr>
              <w:rPr>
                <w:rFonts w:ascii="Arial" w:hAnsi="Arial" w:cs="Arial"/>
              </w:rPr>
            </w:pPr>
            <w:r w:rsidRPr="00A8359A">
              <w:rPr>
                <w:rFonts w:ascii="Arial" w:hAnsi="Arial" w:cs="Arial"/>
              </w:rPr>
              <w:t>EST</w:t>
            </w:r>
          </w:p>
        </w:tc>
        <w:tc>
          <w:tcPr>
            <w:tcW w:w="2126" w:type="dxa"/>
            <w:shd w:val="clear" w:color="auto" w:fill="auto"/>
            <w:vAlign w:val="center"/>
          </w:tcPr>
          <w:p w14:paraId="097B5E52" w14:textId="487F715C" w:rsidR="00871DBC" w:rsidRPr="00A00FC4" w:rsidRDefault="00871DBC" w:rsidP="00871DBC">
            <w:pPr>
              <w:rPr>
                <w:rFonts w:ascii="Arial" w:hAnsi="Arial" w:cs="Arial"/>
                <w:b/>
              </w:rPr>
            </w:pPr>
            <w:r w:rsidRPr="00A8359A">
              <w:rPr>
                <w:rFonts w:ascii="Arial" w:hAnsi="Arial" w:cs="Arial"/>
              </w:rPr>
              <w:t>Med</w:t>
            </w:r>
          </w:p>
        </w:tc>
        <w:tc>
          <w:tcPr>
            <w:tcW w:w="2835" w:type="dxa"/>
            <w:shd w:val="clear" w:color="auto" w:fill="auto"/>
          </w:tcPr>
          <w:p w14:paraId="5CDE164D" w14:textId="19029DA3" w:rsidR="00871DBC" w:rsidRPr="00A00FC4" w:rsidRDefault="00AC671B" w:rsidP="00871DBC">
            <w:pPr>
              <w:rPr>
                <w:rFonts w:ascii="Arial" w:hAnsi="Arial" w:cs="Arial"/>
                <w:b/>
              </w:rPr>
            </w:pPr>
            <w:r>
              <w:rPr>
                <w:rFonts w:ascii="Arial" w:hAnsi="Arial" w:cs="Arial"/>
              </w:rPr>
              <w:t xml:space="preserve">The </w:t>
            </w:r>
            <w:r w:rsidR="00871DBC" w:rsidRPr="00A8359A">
              <w:rPr>
                <w:rFonts w:ascii="Arial" w:hAnsi="Arial" w:cs="Arial"/>
              </w:rPr>
              <w:t xml:space="preserve">Marine Challenge Fund contract will detail and address IPR arrangements with a principle statement for IPR rights towards </w:t>
            </w:r>
            <w:r w:rsidR="005B6D83" w:rsidRPr="00A8359A">
              <w:rPr>
                <w:rFonts w:ascii="Arial" w:hAnsi="Arial" w:cs="Arial"/>
              </w:rPr>
              <w:t>industry Marine</w:t>
            </w:r>
            <w:r w:rsidR="00871DBC" w:rsidRPr="00A8359A">
              <w:rPr>
                <w:rFonts w:ascii="Arial" w:hAnsi="Arial" w:cs="Arial"/>
              </w:rPr>
              <w:t xml:space="preserve"> </w:t>
            </w:r>
            <w:r w:rsidR="00871DBC" w:rsidRPr="00A8359A">
              <w:rPr>
                <w:rFonts w:ascii="Arial" w:hAnsi="Arial" w:cs="Arial"/>
              </w:rPr>
              <w:lastRenderedPageBreak/>
              <w:t>Challenge Fund participant.</w:t>
            </w:r>
          </w:p>
        </w:tc>
      </w:tr>
      <w:tr w:rsidR="00871DBC" w:rsidRPr="00A00FC4" w14:paraId="618C844A" w14:textId="77777777" w:rsidTr="00331A20">
        <w:tc>
          <w:tcPr>
            <w:tcW w:w="2943" w:type="dxa"/>
            <w:shd w:val="clear" w:color="auto" w:fill="auto"/>
          </w:tcPr>
          <w:p w14:paraId="51733249" w14:textId="4DAECEAA" w:rsidR="00871DBC" w:rsidRPr="00A00FC4" w:rsidRDefault="00871DBC" w:rsidP="00871DBC">
            <w:pPr>
              <w:rPr>
                <w:rFonts w:ascii="Arial" w:hAnsi="Arial" w:cs="Arial"/>
                <w:b/>
              </w:rPr>
            </w:pPr>
            <w:r w:rsidRPr="00A8359A">
              <w:rPr>
                <w:rFonts w:ascii="Arial" w:hAnsi="Arial" w:cs="Arial"/>
              </w:rPr>
              <w:lastRenderedPageBreak/>
              <w:t>Partners are not able to provide the required match contribution</w:t>
            </w:r>
          </w:p>
        </w:tc>
        <w:tc>
          <w:tcPr>
            <w:tcW w:w="1985" w:type="dxa"/>
            <w:shd w:val="clear" w:color="auto" w:fill="auto"/>
            <w:vAlign w:val="center"/>
          </w:tcPr>
          <w:p w14:paraId="4B5D072A" w14:textId="66BBFB6C" w:rsidR="00871DBC" w:rsidRPr="00A8359A" w:rsidRDefault="00871DBC" w:rsidP="00871DBC">
            <w:pPr>
              <w:rPr>
                <w:rFonts w:ascii="Arial" w:hAnsi="Arial" w:cs="Arial"/>
              </w:rPr>
            </w:pPr>
            <w:r w:rsidRPr="00A8359A">
              <w:rPr>
                <w:rFonts w:ascii="Arial" w:hAnsi="Arial" w:cs="Arial"/>
              </w:rPr>
              <w:t>EST</w:t>
            </w:r>
          </w:p>
        </w:tc>
        <w:tc>
          <w:tcPr>
            <w:tcW w:w="2126" w:type="dxa"/>
            <w:shd w:val="clear" w:color="auto" w:fill="auto"/>
            <w:vAlign w:val="center"/>
          </w:tcPr>
          <w:p w14:paraId="4AE8BEA2" w14:textId="5C2CC278" w:rsidR="00871DBC" w:rsidRPr="00A00FC4" w:rsidRDefault="00871DBC" w:rsidP="00871DBC">
            <w:pPr>
              <w:rPr>
                <w:rFonts w:ascii="Arial" w:hAnsi="Arial" w:cs="Arial"/>
                <w:b/>
              </w:rPr>
            </w:pPr>
            <w:r w:rsidRPr="00A8359A">
              <w:rPr>
                <w:rFonts w:ascii="Arial" w:hAnsi="Arial" w:cs="Arial"/>
              </w:rPr>
              <w:t>High</w:t>
            </w:r>
          </w:p>
        </w:tc>
        <w:tc>
          <w:tcPr>
            <w:tcW w:w="2835" w:type="dxa"/>
            <w:shd w:val="clear" w:color="auto" w:fill="auto"/>
          </w:tcPr>
          <w:p w14:paraId="5DE627AA" w14:textId="27849146" w:rsidR="00871DBC" w:rsidRPr="00A00FC4" w:rsidRDefault="00871DBC" w:rsidP="00871DBC">
            <w:pPr>
              <w:rPr>
                <w:rFonts w:ascii="Arial" w:hAnsi="Arial" w:cs="Arial"/>
                <w:b/>
              </w:rPr>
            </w:pPr>
            <w:r w:rsidRPr="00A8359A">
              <w:rPr>
                <w:rFonts w:ascii="Arial" w:hAnsi="Arial" w:cs="Arial"/>
              </w:rPr>
              <w:t>Partners will provide a clear statement prior full project proposal submission to the provision of match funding. This will be assessed and ratified on application rules.</w:t>
            </w:r>
          </w:p>
        </w:tc>
      </w:tr>
      <w:tr w:rsidR="00871DBC" w:rsidRPr="00A00FC4" w14:paraId="30EB21F7" w14:textId="77777777" w:rsidTr="00331A20">
        <w:tc>
          <w:tcPr>
            <w:tcW w:w="2943" w:type="dxa"/>
            <w:shd w:val="clear" w:color="auto" w:fill="auto"/>
          </w:tcPr>
          <w:p w14:paraId="1510A0CD" w14:textId="463B1FB5" w:rsidR="00871DBC" w:rsidRPr="00A00FC4" w:rsidRDefault="00871DBC" w:rsidP="00871DBC">
            <w:pPr>
              <w:rPr>
                <w:rFonts w:ascii="Arial" w:hAnsi="Arial" w:cs="Arial"/>
                <w:b/>
              </w:rPr>
            </w:pPr>
            <w:r w:rsidRPr="00A8359A">
              <w:rPr>
                <w:rFonts w:ascii="Arial" w:hAnsi="Arial" w:cs="Arial"/>
              </w:rPr>
              <w:t>Partners or Consortium is unable to address Staid Aid rules</w:t>
            </w:r>
          </w:p>
        </w:tc>
        <w:tc>
          <w:tcPr>
            <w:tcW w:w="1985" w:type="dxa"/>
            <w:shd w:val="clear" w:color="auto" w:fill="auto"/>
            <w:vAlign w:val="center"/>
          </w:tcPr>
          <w:p w14:paraId="39F58701" w14:textId="4782CEBB" w:rsidR="00871DBC" w:rsidRPr="00A8359A" w:rsidRDefault="00871DBC" w:rsidP="00871DBC">
            <w:pPr>
              <w:rPr>
                <w:rFonts w:ascii="Arial" w:hAnsi="Arial" w:cs="Arial"/>
              </w:rPr>
            </w:pPr>
            <w:r w:rsidRPr="00A8359A">
              <w:rPr>
                <w:rFonts w:ascii="Arial" w:hAnsi="Arial" w:cs="Arial"/>
              </w:rPr>
              <w:t>EST</w:t>
            </w:r>
          </w:p>
        </w:tc>
        <w:tc>
          <w:tcPr>
            <w:tcW w:w="2126" w:type="dxa"/>
            <w:shd w:val="clear" w:color="auto" w:fill="auto"/>
            <w:vAlign w:val="center"/>
          </w:tcPr>
          <w:p w14:paraId="1B49037D" w14:textId="3C2D4C96" w:rsidR="00871DBC" w:rsidRPr="00A00FC4" w:rsidRDefault="00871DBC" w:rsidP="00871DBC">
            <w:pPr>
              <w:rPr>
                <w:rFonts w:ascii="Arial" w:hAnsi="Arial" w:cs="Arial"/>
                <w:b/>
              </w:rPr>
            </w:pPr>
            <w:r w:rsidRPr="00A8359A">
              <w:rPr>
                <w:rFonts w:ascii="Arial" w:hAnsi="Arial" w:cs="Arial"/>
              </w:rPr>
              <w:t>High</w:t>
            </w:r>
          </w:p>
        </w:tc>
        <w:tc>
          <w:tcPr>
            <w:tcW w:w="2835" w:type="dxa"/>
            <w:shd w:val="clear" w:color="auto" w:fill="auto"/>
          </w:tcPr>
          <w:p w14:paraId="5B1788E2" w14:textId="23C603E5" w:rsidR="00871DBC" w:rsidRPr="00A00FC4" w:rsidRDefault="00871DBC" w:rsidP="00871DBC">
            <w:pPr>
              <w:rPr>
                <w:rFonts w:ascii="Arial" w:hAnsi="Arial" w:cs="Arial"/>
                <w:b/>
              </w:rPr>
            </w:pPr>
            <w:r w:rsidRPr="00A8359A">
              <w:rPr>
                <w:rFonts w:ascii="Arial" w:hAnsi="Arial" w:cs="Arial"/>
              </w:rPr>
              <w:t xml:space="preserve">Partners will provide a clear statement to State Aid relevance. This will be based on State Aid rules and information will be provided and be part as full proposal submission. </w:t>
            </w:r>
          </w:p>
        </w:tc>
      </w:tr>
      <w:tr w:rsidR="00871DBC" w:rsidRPr="00A00FC4" w14:paraId="503A9041" w14:textId="77777777" w:rsidTr="00331A20">
        <w:tc>
          <w:tcPr>
            <w:tcW w:w="2943" w:type="dxa"/>
            <w:shd w:val="clear" w:color="auto" w:fill="auto"/>
          </w:tcPr>
          <w:p w14:paraId="1E4A2233" w14:textId="653C3553" w:rsidR="00871DBC" w:rsidRPr="00A00FC4" w:rsidRDefault="00871DBC" w:rsidP="00871DBC">
            <w:pPr>
              <w:rPr>
                <w:rFonts w:ascii="Arial" w:hAnsi="Arial" w:cs="Arial"/>
                <w:b/>
              </w:rPr>
            </w:pPr>
            <w:r w:rsidRPr="00A8359A">
              <w:rPr>
                <w:rFonts w:ascii="Arial" w:hAnsi="Arial" w:cs="Arial"/>
              </w:rPr>
              <w:t>Limited time for  Marine Challenge Fund (2 ½ years to allow  Marine Challenge Fund to finalise before end of month 36) risking to achieve the 66 projects</w:t>
            </w:r>
          </w:p>
        </w:tc>
        <w:tc>
          <w:tcPr>
            <w:tcW w:w="1985" w:type="dxa"/>
            <w:shd w:val="clear" w:color="auto" w:fill="auto"/>
            <w:vAlign w:val="center"/>
          </w:tcPr>
          <w:p w14:paraId="1D0EB2FB" w14:textId="71BCF862" w:rsidR="00871DBC" w:rsidRPr="00A8359A" w:rsidRDefault="00871DBC" w:rsidP="00871DBC">
            <w:pPr>
              <w:rPr>
                <w:rFonts w:ascii="Arial" w:hAnsi="Arial" w:cs="Arial"/>
              </w:rPr>
            </w:pPr>
            <w:r w:rsidRPr="00A8359A">
              <w:rPr>
                <w:rFonts w:ascii="Arial" w:hAnsi="Arial" w:cs="Arial"/>
              </w:rPr>
              <w:t>RD&amp;I ST</w:t>
            </w:r>
          </w:p>
        </w:tc>
        <w:tc>
          <w:tcPr>
            <w:tcW w:w="2126" w:type="dxa"/>
            <w:shd w:val="clear" w:color="auto" w:fill="auto"/>
            <w:vAlign w:val="center"/>
          </w:tcPr>
          <w:p w14:paraId="57F5005A" w14:textId="30DFEBE9" w:rsidR="00871DBC" w:rsidRPr="00A00FC4" w:rsidRDefault="00871DBC" w:rsidP="00871DBC">
            <w:pPr>
              <w:rPr>
                <w:rFonts w:ascii="Arial" w:hAnsi="Arial" w:cs="Arial"/>
                <w:b/>
              </w:rPr>
            </w:pPr>
            <w:r w:rsidRPr="00A8359A">
              <w:rPr>
                <w:rFonts w:ascii="Arial" w:hAnsi="Arial" w:cs="Arial"/>
              </w:rPr>
              <w:t>High</w:t>
            </w:r>
          </w:p>
        </w:tc>
        <w:tc>
          <w:tcPr>
            <w:tcW w:w="2835" w:type="dxa"/>
            <w:shd w:val="clear" w:color="auto" w:fill="auto"/>
          </w:tcPr>
          <w:p w14:paraId="6D1B6D3C" w14:textId="7E903D62" w:rsidR="00871DBC" w:rsidRPr="00A00FC4" w:rsidRDefault="00871DBC" w:rsidP="00871DBC">
            <w:pPr>
              <w:rPr>
                <w:rFonts w:ascii="Arial" w:hAnsi="Arial" w:cs="Arial"/>
                <w:b/>
              </w:rPr>
            </w:pPr>
            <w:r w:rsidRPr="00A8359A">
              <w:rPr>
                <w:rFonts w:ascii="Arial" w:hAnsi="Arial" w:cs="Arial"/>
              </w:rPr>
              <w:t xml:space="preserve">Starting the project implementation at beginning of project and allowing flexibility in the calls for projects. Monthly Innovation Panel meetings to assess and award projects. </w:t>
            </w:r>
          </w:p>
        </w:tc>
      </w:tr>
      <w:tr w:rsidR="00871DBC" w:rsidRPr="00A00FC4" w14:paraId="629CB80F" w14:textId="77777777" w:rsidTr="00331A20">
        <w:tc>
          <w:tcPr>
            <w:tcW w:w="2943" w:type="dxa"/>
            <w:shd w:val="clear" w:color="auto" w:fill="auto"/>
          </w:tcPr>
          <w:p w14:paraId="009CE625" w14:textId="5BF5A21D" w:rsidR="00871DBC" w:rsidRPr="00A00FC4" w:rsidRDefault="000A02E8" w:rsidP="00871DBC">
            <w:pPr>
              <w:rPr>
                <w:rFonts w:ascii="Arial" w:hAnsi="Arial" w:cs="Arial"/>
                <w:b/>
              </w:rPr>
            </w:pPr>
            <w:r>
              <w:rPr>
                <w:rFonts w:ascii="Arial" w:hAnsi="Arial" w:cs="Arial"/>
              </w:rPr>
              <w:t>Failure to achieve proposed outputs</w:t>
            </w:r>
          </w:p>
        </w:tc>
        <w:tc>
          <w:tcPr>
            <w:tcW w:w="1985" w:type="dxa"/>
            <w:shd w:val="clear" w:color="auto" w:fill="auto"/>
            <w:vAlign w:val="center"/>
          </w:tcPr>
          <w:p w14:paraId="1E35D5B0" w14:textId="314E13F2" w:rsidR="00871DBC" w:rsidRPr="00A8359A" w:rsidRDefault="00871DBC" w:rsidP="00871DBC">
            <w:pPr>
              <w:rPr>
                <w:rFonts w:ascii="Arial" w:hAnsi="Arial" w:cs="Arial"/>
              </w:rPr>
            </w:pPr>
            <w:r w:rsidRPr="00A8359A">
              <w:rPr>
                <w:rFonts w:ascii="Arial" w:hAnsi="Arial" w:cs="Arial"/>
              </w:rPr>
              <w:t>EST</w:t>
            </w:r>
          </w:p>
        </w:tc>
        <w:tc>
          <w:tcPr>
            <w:tcW w:w="2126" w:type="dxa"/>
            <w:shd w:val="clear" w:color="auto" w:fill="auto"/>
            <w:vAlign w:val="center"/>
          </w:tcPr>
          <w:p w14:paraId="125375EB" w14:textId="196A262F" w:rsidR="00871DBC" w:rsidRPr="00A00FC4" w:rsidRDefault="00871DBC" w:rsidP="00871DBC">
            <w:pPr>
              <w:rPr>
                <w:rFonts w:ascii="Arial" w:hAnsi="Arial" w:cs="Arial"/>
                <w:b/>
              </w:rPr>
            </w:pPr>
            <w:r w:rsidRPr="00A8359A">
              <w:rPr>
                <w:rFonts w:ascii="Arial" w:hAnsi="Arial" w:cs="Arial"/>
              </w:rPr>
              <w:t>High</w:t>
            </w:r>
          </w:p>
        </w:tc>
        <w:tc>
          <w:tcPr>
            <w:tcW w:w="2835" w:type="dxa"/>
            <w:shd w:val="clear" w:color="auto" w:fill="auto"/>
          </w:tcPr>
          <w:p w14:paraId="26DF6119" w14:textId="7E8FC698" w:rsidR="00871DBC" w:rsidRPr="00A00FC4" w:rsidRDefault="00871DBC" w:rsidP="00871DBC">
            <w:pPr>
              <w:rPr>
                <w:rFonts w:ascii="Arial" w:hAnsi="Arial" w:cs="Arial"/>
                <w:b/>
              </w:rPr>
            </w:pPr>
            <w:r w:rsidRPr="00A8359A">
              <w:rPr>
                <w:rFonts w:ascii="Arial" w:hAnsi="Arial" w:cs="Arial"/>
              </w:rPr>
              <w:t xml:space="preserve">A clear procurements plan describing requirements will be generated as part of QAP and process of hand-holding of beneficiary will be identified. The assessment of Marine </w:t>
            </w:r>
            <w:r w:rsidRPr="00A8359A">
              <w:rPr>
                <w:rFonts w:ascii="Arial" w:hAnsi="Arial" w:cs="Arial"/>
              </w:rPr>
              <w:lastRenderedPageBreak/>
              <w:t>Challenge Fund proposals will include procurement process implementations of proposer.</w:t>
            </w:r>
          </w:p>
        </w:tc>
      </w:tr>
      <w:tr w:rsidR="00871DBC" w:rsidRPr="00A00FC4" w14:paraId="54898CC9" w14:textId="77777777" w:rsidTr="00331A20">
        <w:tc>
          <w:tcPr>
            <w:tcW w:w="2943" w:type="dxa"/>
            <w:shd w:val="clear" w:color="auto" w:fill="auto"/>
          </w:tcPr>
          <w:p w14:paraId="5372230E" w14:textId="0EC9E19F" w:rsidR="00871DBC" w:rsidRPr="00A00FC4" w:rsidRDefault="000A02E8">
            <w:pPr>
              <w:rPr>
                <w:rFonts w:ascii="Arial" w:hAnsi="Arial" w:cs="Arial"/>
                <w:b/>
              </w:rPr>
            </w:pPr>
            <w:r>
              <w:rPr>
                <w:rFonts w:ascii="Arial" w:hAnsi="Arial" w:cs="Arial"/>
              </w:rPr>
              <w:lastRenderedPageBreak/>
              <w:t>Grand Challenge Fund projects could result in H&amp;S issues that could become a dispute for project members.</w:t>
            </w:r>
            <w:r w:rsidR="00871DBC" w:rsidRPr="00A8359A">
              <w:rPr>
                <w:rFonts w:ascii="Arial" w:hAnsi="Arial" w:cs="Arial"/>
              </w:rPr>
              <w:t xml:space="preserve"> </w:t>
            </w:r>
          </w:p>
        </w:tc>
        <w:tc>
          <w:tcPr>
            <w:tcW w:w="1985" w:type="dxa"/>
            <w:shd w:val="clear" w:color="auto" w:fill="auto"/>
            <w:vAlign w:val="center"/>
          </w:tcPr>
          <w:p w14:paraId="5CB7BE74" w14:textId="3BEAE74B" w:rsidR="00871DBC" w:rsidRPr="00A8359A" w:rsidRDefault="00871DBC" w:rsidP="00871DBC">
            <w:pPr>
              <w:rPr>
                <w:rFonts w:ascii="Arial" w:hAnsi="Arial" w:cs="Arial"/>
              </w:rPr>
            </w:pPr>
            <w:r w:rsidRPr="00A8359A">
              <w:rPr>
                <w:rFonts w:ascii="Arial" w:hAnsi="Arial" w:cs="Arial"/>
              </w:rPr>
              <w:t>EST</w:t>
            </w:r>
          </w:p>
        </w:tc>
        <w:tc>
          <w:tcPr>
            <w:tcW w:w="2126" w:type="dxa"/>
            <w:shd w:val="clear" w:color="auto" w:fill="auto"/>
            <w:vAlign w:val="center"/>
          </w:tcPr>
          <w:p w14:paraId="10125756" w14:textId="18479911" w:rsidR="00871DBC" w:rsidRPr="00A00FC4" w:rsidRDefault="00871DBC" w:rsidP="00871DBC">
            <w:pPr>
              <w:rPr>
                <w:rFonts w:ascii="Arial" w:hAnsi="Arial" w:cs="Arial"/>
                <w:b/>
              </w:rPr>
            </w:pPr>
            <w:r w:rsidRPr="00A8359A">
              <w:rPr>
                <w:rFonts w:ascii="Arial" w:hAnsi="Arial" w:cs="Arial"/>
              </w:rPr>
              <w:t>High</w:t>
            </w:r>
          </w:p>
        </w:tc>
        <w:tc>
          <w:tcPr>
            <w:tcW w:w="2835" w:type="dxa"/>
            <w:shd w:val="clear" w:color="auto" w:fill="auto"/>
          </w:tcPr>
          <w:p w14:paraId="2AAD4700" w14:textId="2ECD37CD" w:rsidR="00871DBC" w:rsidRPr="00A00FC4" w:rsidRDefault="000A02E8" w:rsidP="00871DBC">
            <w:pPr>
              <w:rPr>
                <w:rFonts w:ascii="Arial" w:hAnsi="Arial" w:cs="Arial"/>
                <w:b/>
              </w:rPr>
            </w:pPr>
            <w:r>
              <w:rPr>
                <w:rFonts w:ascii="Arial" w:hAnsi="Arial" w:cs="Arial"/>
              </w:rPr>
              <w:t>H&amp;S</w:t>
            </w:r>
            <w:r w:rsidR="00871DBC" w:rsidRPr="00A8359A">
              <w:rPr>
                <w:rFonts w:ascii="Arial" w:hAnsi="Arial" w:cs="Arial"/>
              </w:rPr>
              <w:t xml:space="preserve"> responsibility will be highlighted in Grand Challenge offer letter. The r</w:t>
            </w:r>
            <w:r w:rsidR="00AC671B">
              <w:rPr>
                <w:rFonts w:ascii="Arial" w:hAnsi="Arial" w:cs="Arial"/>
              </w:rPr>
              <w:t xml:space="preserve">eview of Marine Challenge Fund </w:t>
            </w:r>
            <w:r w:rsidR="00871DBC" w:rsidRPr="00A8359A">
              <w:rPr>
                <w:rFonts w:ascii="Arial" w:hAnsi="Arial" w:cs="Arial"/>
              </w:rPr>
              <w:t xml:space="preserve">proposals will include </w:t>
            </w:r>
            <w:r w:rsidR="005B6D83" w:rsidRPr="00A8359A">
              <w:rPr>
                <w:rFonts w:ascii="Arial" w:hAnsi="Arial" w:cs="Arial"/>
              </w:rPr>
              <w:t>the assessment</w:t>
            </w:r>
            <w:r w:rsidR="00871DBC" w:rsidRPr="00A8359A">
              <w:rPr>
                <w:rFonts w:ascii="Arial" w:hAnsi="Arial" w:cs="Arial"/>
              </w:rPr>
              <w:t xml:space="preserve"> to H&amp;S awareness.</w:t>
            </w:r>
          </w:p>
        </w:tc>
      </w:tr>
    </w:tbl>
    <w:p w14:paraId="1E67D917" w14:textId="77777777" w:rsidR="00183FD1" w:rsidRDefault="00183FD1">
      <w:pPr>
        <w:rPr>
          <w:b/>
          <w:color w:val="548DD4"/>
        </w:rPr>
      </w:pPr>
    </w:p>
    <w:p w14:paraId="11001C1A" w14:textId="77777777" w:rsidR="00936046" w:rsidRPr="00A00FC4" w:rsidRDefault="00936046" w:rsidP="00936046">
      <w:pPr>
        <w:rPr>
          <w:rFonts w:ascii="Arial" w:hAnsi="Arial" w:cs="Arial"/>
          <w:b/>
          <w:sz w:val="26"/>
          <w:szCs w:val="26"/>
        </w:rPr>
      </w:pPr>
      <w:r w:rsidRPr="00A00FC4">
        <w:rPr>
          <w:rFonts w:ascii="Arial" w:hAnsi="Arial" w:cs="Arial"/>
          <w:b/>
          <w:sz w:val="26"/>
          <w:szCs w:val="26"/>
        </w:rPr>
        <w:t>6.0 Costs and Funding</w:t>
      </w:r>
    </w:p>
    <w:p w14:paraId="4C42D5A1" w14:textId="77777777" w:rsidR="00936046" w:rsidRPr="004A466D" w:rsidRDefault="00936046" w:rsidP="00936046">
      <w:pPr>
        <w:rPr>
          <w:rFonts w:ascii="Arial" w:hAnsi="Arial" w:cs="Arial"/>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936046" w:rsidRPr="00A00FC4" w14:paraId="190DA3CB" w14:textId="77777777" w:rsidTr="00CB1FAF">
        <w:trPr>
          <w:trHeight w:val="629"/>
        </w:trPr>
        <w:tc>
          <w:tcPr>
            <w:tcW w:w="9889" w:type="dxa"/>
            <w:shd w:val="clear" w:color="auto" w:fill="auto"/>
          </w:tcPr>
          <w:p w14:paraId="3B0A6691" w14:textId="77777777" w:rsidR="00936046" w:rsidRPr="00A00FC4" w:rsidRDefault="003A0AFF" w:rsidP="00323724">
            <w:pPr>
              <w:tabs>
                <w:tab w:val="left" w:pos="397"/>
                <w:tab w:val="left" w:pos="851"/>
                <w:tab w:val="right" w:leader="dot" w:pos="10204"/>
              </w:tabs>
              <w:spacing w:before="80" w:after="60"/>
              <w:rPr>
                <w:rFonts w:ascii="Arial" w:hAnsi="Arial" w:cs="Arial"/>
                <w:highlight w:val="yellow"/>
              </w:rPr>
            </w:pPr>
            <w:r>
              <w:rPr>
                <w:rFonts w:ascii="Arial" w:hAnsi="Arial" w:cs="Arial"/>
              </w:rPr>
              <w:t>6.1</w:t>
            </w:r>
            <w:r w:rsidR="00936046" w:rsidRPr="00A00FC4">
              <w:rPr>
                <w:rFonts w:ascii="Arial" w:hAnsi="Arial" w:cs="Arial"/>
              </w:rPr>
              <w:t xml:space="preserve"> </w:t>
            </w:r>
            <w:r w:rsidRPr="003A0AFF">
              <w:rPr>
                <w:rFonts w:ascii="Arial" w:hAnsi="Arial" w:cs="Arial"/>
              </w:rPr>
              <w:t xml:space="preserve">Please summarise what the project budget (as detailed in </w:t>
            </w:r>
            <w:r w:rsidR="00323724">
              <w:rPr>
                <w:rFonts w:ascii="Arial" w:hAnsi="Arial" w:cs="Arial"/>
              </w:rPr>
              <w:t>the financial tables</w:t>
            </w:r>
            <w:r w:rsidRPr="003A0AFF">
              <w:rPr>
                <w:rFonts w:ascii="Arial" w:hAnsi="Arial" w:cs="Arial"/>
              </w:rPr>
              <w:t>) will be spent on.</w:t>
            </w:r>
          </w:p>
        </w:tc>
      </w:tr>
      <w:tr w:rsidR="00936046" w:rsidRPr="00A00FC4" w14:paraId="39ADA2A8" w14:textId="77777777" w:rsidTr="00CB1FAF">
        <w:trPr>
          <w:trHeight w:val="389"/>
        </w:trPr>
        <w:tc>
          <w:tcPr>
            <w:tcW w:w="9889" w:type="dxa"/>
            <w:shd w:val="clear" w:color="auto" w:fill="auto"/>
          </w:tcPr>
          <w:p w14:paraId="0199447A" w14:textId="4A238950" w:rsidR="00B600CF" w:rsidRDefault="00B600CF" w:rsidP="00B600CF">
            <w:pPr>
              <w:tabs>
                <w:tab w:val="left" w:pos="397"/>
                <w:tab w:val="left" w:pos="851"/>
                <w:tab w:val="right" w:leader="dot" w:pos="10204"/>
              </w:tabs>
              <w:spacing w:before="80" w:after="60"/>
              <w:rPr>
                <w:rFonts w:ascii="Arial" w:hAnsi="Arial" w:cs="Arial"/>
                <w:b/>
              </w:rPr>
            </w:pPr>
            <w:r>
              <w:rPr>
                <w:rFonts w:ascii="Arial" w:hAnsi="Arial" w:cs="Arial"/>
                <w:b/>
              </w:rPr>
              <w:t>University of Exeter</w:t>
            </w:r>
          </w:p>
          <w:p w14:paraId="6FE4B39D" w14:textId="037B3EE1" w:rsidR="00B600CF" w:rsidRDefault="00845C81" w:rsidP="00B600CF">
            <w:pPr>
              <w:tabs>
                <w:tab w:val="left" w:pos="397"/>
                <w:tab w:val="left" w:pos="851"/>
                <w:tab w:val="right" w:leader="dot" w:pos="10204"/>
              </w:tabs>
              <w:spacing w:before="80" w:after="60"/>
              <w:rPr>
                <w:rFonts w:ascii="Arial" w:hAnsi="Arial" w:cs="Arial"/>
                <w:b/>
              </w:rPr>
            </w:pPr>
            <w:r>
              <w:rPr>
                <w:rFonts w:ascii="Arial" w:hAnsi="Arial" w:cs="Arial"/>
                <w:b/>
              </w:rPr>
              <w:t>Salaries:</w:t>
            </w:r>
            <w:r w:rsidR="00B600CF">
              <w:rPr>
                <w:rFonts w:ascii="Arial" w:hAnsi="Arial" w:cs="Arial"/>
                <w:b/>
              </w:rPr>
              <w:t xml:space="preserve"> </w:t>
            </w:r>
            <w:r w:rsidR="00B600CF" w:rsidRPr="007C09A0">
              <w:rPr>
                <w:rFonts w:ascii="Arial" w:hAnsi="Arial" w:cs="Arial"/>
                <w:b/>
              </w:rPr>
              <w:t>Total budget: £834,</w:t>
            </w:r>
            <w:r w:rsidR="00B600CF">
              <w:rPr>
                <w:rFonts w:ascii="Arial" w:hAnsi="Arial" w:cs="Arial"/>
                <w:b/>
              </w:rPr>
              <w:t>832.50</w:t>
            </w:r>
          </w:p>
          <w:p w14:paraId="33CB9030" w14:textId="77777777" w:rsidR="00B600CF" w:rsidRDefault="00B600CF" w:rsidP="00B600CF">
            <w:pPr>
              <w:tabs>
                <w:tab w:val="left" w:pos="397"/>
                <w:tab w:val="left" w:pos="851"/>
                <w:tab w:val="right" w:leader="dot" w:pos="10204"/>
              </w:tabs>
              <w:spacing w:before="80" w:after="60"/>
              <w:rPr>
                <w:rFonts w:ascii="Arial" w:hAnsi="Arial" w:cs="Arial"/>
              </w:rPr>
            </w:pPr>
            <w:r>
              <w:rPr>
                <w:rFonts w:ascii="Arial" w:hAnsi="Arial" w:cs="Arial"/>
              </w:rPr>
              <w:t xml:space="preserve">Academic &amp; Professional Staff - £267,352.00 – 1.0 FTE for the 3 year split amongst several experienced and well qualified staff who will support the project.  Professor Lars Johanning as the Principal Investigator of this project will commit to approximately 0.40 FTE to this project, the remaining will be from other staff with the appropriate expertise to deliver the project. These staff salary costs will provide match funding to the project.  </w:t>
            </w:r>
          </w:p>
          <w:p w14:paraId="23675416" w14:textId="77777777" w:rsidR="00B600CF" w:rsidRPr="009C0446" w:rsidRDefault="00B600CF" w:rsidP="00B600CF">
            <w:pPr>
              <w:tabs>
                <w:tab w:val="left" w:pos="397"/>
                <w:tab w:val="left" w:pos="851"/>
                <w:tab w:val="right" w:leader="dot" w:pos="10204"/>
              </w:tabs>
              <w:spacing w:before="80" w:after="60"/>
              <w:rPr>
                <w:rFonts w:ascii="Arial" w:hAnsi="Arial" w:cs="Arial"/>
              </w:rPr>
            </w:pPr>
            <w:r w:rsidRPr="009C0446">
              <w:rPr>
                <w:rFonts w:ascii="Arial" w:hAnsi="Arial" w:cs="Arial"/>
              </w:rPr>
              <w:t>Directly employed staff</w:t>
            </w:r>
            <w:r>
              <w:rPr>
                <w:rFonts w:ascii="Arial" w:hAnsi="Arial" w:cs="Arial"/>
              </w:rPr>
              <w:t xml:space="preserve"> - £567,180.50:</w:t>
            </w:r>
          </w:p>
          <w:p w14:paraId="4E1190E1" w14:textId="7D5D78E5" w:rsidR="00B600CF" w:rsidRDefault="00B600CF" w:rsidP="00B600CF">
            <w:pPr>
              <w:tabs>
                <w:tab w:val="left" w:pos="397"/>
                <w:tab w:val="left" w:pos="851"/>
                <w:tab w:val="right" w:leader="dot" w:pos="10204"/>
              </w:tabs>
              <w:spacing w:before="80" w:after="60"/>
              <w:rPr>
                <w:rFonts w:ascii="Arial" w:hAnsi="Arial" w:cs="Arial"/>
              </w:rPr>
            </w:pPr>
            <w:r>
              <w:rPr>
                <w:rFonts w:ascii="Arial" w:hAnsi="Arial" w:cs="Arial"/>
              </w:rPr>
              <w:t xml:space="preserve">The project will employ a number of research and professional staff equivalent to approximately 4 FTE across the 3 years to deliver this project, These are shown in </w:t>
            </w:r>
            <w:r w:rsidR="005E6F8C" w:rsidRPr="005E6F8C">
              <w:rPr>
                <w:rFonts w:ascii="Arial" w:hAnsi="Arial" w:cs="Arial"/>
              </w:rPr>
              <w:t>Section 8.3</w:t>
            </w:r>
            <w:r w:rsidR="005E6F8C">
              <w:rPr>
                <w:rFonts w:ascii="Arial" w:hAnsi="Arial" w:cs="Arial"/>
              </w:rPr>
              <w:t xml:space="preserve"> of this document</w:t>
            </w:r>
            <w:r w:rsidRPr="005E6F8C">
              <w:rPr>
                <w:rFonts w:ascii="Arial" w:hAnsi="Arial" w:cs="Arial"/>
              </w:rPr>
              <w:t>,</w:t>
            </w:r>
            <w:r w:rsidRPr="007C09A0">
              <w:rPr>
                <w:rFonts w:ascii="Arial" w:hAnsi="Arial" w:cs="Arial"/>
              </w:rPr>
              <w:t xml:space="preserve"> and full job descriptions are provided in </w:t>
            </w:r>
            <w:r w:rsidR="005E6F8C" w:rsidRPr="005E6F8C">
              <w:rPr>
                <w:rFonts w:ascii="Arial" w:hAnsi="Arial" w:cs="Arial"/>
              </w:rPr>
              <w:t>appendix 7</w:t>
            </w:r>
            <w:r w:rsidRPr="005E6F8C">
              <w:rPr>
                <w:rFonts w:ascii="Arial" w:hAnsi="Arial" w:cs="Arial"/>
              </w:rPr>
              <w:t>.</w:t>
            </w:r>
            <w:r>
              <w:rPr>
                <w:rFonts w:ascii="Arial" w:hAnsi="Arial" w:cs="Arial"/>
              </w:rPr>
              <w:t xml:space="preserve">   </w:t>
            </w:r>
          </w:p>
          <w:p w14:paraId="12EFED1F" w14:textId="77777777" w:rsidR="00B600CF" w:rsidRDefault="00B600CF" w:rsidP="00B600CF">
            <w:pPr>
              <w:tabs>
                <w:tab w:val="left" w:pos="397"/>
                <w:tab w:val="left" w:pos="851"/>
                <w:tab w:val="right" w:leader="dot" w:pos="10204"/>
              </w:tabs>
              <w:spacing w:before="80" w:after="60"/>
              <w:rPr>
                <w:rFonts w:ascii="Arial" w:hAnsi="Arial" w:cs="Arial"/>
                <w:b/>
              </w:rPr>
            </w:pPr>
          </w:p>
          <w:p w14:paraId="19686886" w14:textId="36A2BF2D" w:rsidR="00B600CF" w:rsidRPr="00845C81" w:rsidRDefault="00845C81" w:rsidP="00B600CF">
            <w:pPr>
              <w:tabs>
                <w:tab w:val="left" w:pos="397"/>
                <w:tab w:val="left" w:pos="851"/>
                <w:tab w:val="right" w:leader="dot" w:pos="10204"/>
              </w:tabs>
              <w:spacing w:before="80" w:after="60"/>
              <w:rPr>
                <w:rFonts w:ascii="Arial" w:hAnsi="Arial" w:cs="Arial"/>
              </w:rPr>
            </w:pPr>
            <w:r>
              <w:rPr>
                <w:rFonts w:ascii="Arial" w:hAnsi="Arial" w:cs="Arial"/>
                <w:b/>
              </w:rPr>
              <w:t>Marketing:</w:t>
            </w:r>
            <w:r w:rsidR="00B600CF">
              <w:rPr>
                <w:rFonts w:ascii="Arial" w:hAnsi="Arial" w:cs="Arial"/>
                <w:b/>
              </w:rPr>
              <w:t xml:space="preserve"> </w:t>
            </w:r>
            <w:r w:rsidR="00B600CF" w:rsidRPr="00845C81">
              <w:rPr>
                <w:rFonts w:ascii="Arial" w:hAnsi="Arial" w:cs="Arial"/>
              </w:rPr>
              <w:t>£9,000</w:t>
            </w:r>
          </w:p>
          <w:p w14:paraId="557EA13D" w14:textId="77777777" w:rsidR="00B600CF" w:rsidRDefault="00B600CF" w:rsidP="00B600CF">
            <w:pPr>
              <w:tabs>
                <w:tab w:val="left" w:pos="397"/>
                <w:tab w:val="left" w:pos="851"/>
                <w:tab w:val="right" w:leader="dot" w:pos="10204"/>
              </w:tabs>
              <w:spacing w:before="80" w:after="60"/>
              <w:rPr>
                <w:rFonts w:ascii="Arial" w:hAnsi="Arial" w:cs="Arial"/>
              </w:rPr>
            </w:pPr>
            <w:r w:rsidRPr="00605299">
              <w:rPr>
                <w:rFonts w:ascii="Arial" w:hAnsi="Arial" w:cs="Arial"/>
              </w:rPr>
              <w:lastRenderedPageBreak/>
              <w:t>This is based on proposed dissemination and m</w:t>
            </w:r>
            <w:r>
              <w:rPr>
                <w:rFonts w:ascii="Arial" w:hAnsi="Arial" w:cs="Arial"/>
              </w:rPr>
              <w:t>arketing activities; including Pull up banner stands which have proved so effective to raise awareness of the project at all business engagement events and conferences. £1,000.  External C</w:t>
            </w:r>
            <w:r w:rsidRPr="00605299">
              <w:rPr>
                <w:rFonts w:ascii="Arial" w:hAnsi="Arial" w:cs="Arial"/>
              </w:rPr>
              <w:t>onference</w:t>
            </w:r>
            <w:r>
              <w:rPr>
                <w:rFonts w:ascii="Arial" w:hAnsi="Arial" w:cs="Arial"/>
              </w:rPr>
              <w:t xml:space="preserve"> attendance for project awareness dissemination </w:t>
            </w:r>
            <w:r w:rsidRPr="00605299">
              <w:rPr>
                <w:rFonts w:ascii="Arial" w:hAnsi="Arial" w:cs="Arial"/>
              </w:rPr>
              <w:t xml:space="preserve">and generation of </w:t>
            </w:r>
            <w:r>
              <w:rPr>
                <w:rFonts w:ascii="Arial" w:hAnsi="Arial" w:cs="Arial"/>
              </w:rPr>
              <w:t xml:space="preserve">associated </w:t>
            </w:r>
            <w:r w:rsidRPr="00605299">
              <w:rPr>
                <w:rFonts w:ascii="Arial" w:hAnsi="Arial" w:cs="Arial"/>
              </w:rPr>
              <w:t>marketing material.</w:t>
            </w:r>
            <w:r>
              <w:rPr>
                <w:rFonts w:ascii="Arial" w:hAnsi="Arial" w:cs="Arial"/>
              </w:rPr>
              <w:t xml:space="preserve"> The partnership will target specific known events to showcase the impact of the Marine Technology RD&amp;I Hub (e.g. All Energy, ICOE) £2,000.  </w:t>
            </w:r>
          </w:p>
          <w:p w14:paraId="75FC82B7" w14:textId="77777777" w:rsidR="00B600CF" w:rsidRDefault="00B600CF" w:rsidP="00B600CF">
            <w:pPr>
              <w:tabs>
                <w:tab w:val="left" w:pos="397"/>
                <w:tab w:val="left" w:pos="851"/>
                <w:tab w:val="right" w:leader="dot" w:pos="10204"/>
              </w:tabs>
              <w:spacing w:before="80" w:after="60"/>
              <w:rPr>
                <w:rFonts w:ascii="Arial" w:hAnsi="Arial" w:cs="Arial"/>
              </w:rPr>
            </w:pPr>
            <w:r w:rsidRPr="002E1D9C">
              <w:rPr>
                <w:rFonts w:ascii="Arial" w:hAnsi="Arial" w:cs="Arial"/>
                <w:b/>
              </w:rPr>
              <w:t>General project specific marketing material</w:t>
            </w:r>
            <w:r>
              <w:rPr>
                <w:rFonts w:ascii="Arial" w:hAnsi="Arial" w:cs="Arial"/>
              </w:rPr>
              <w:t xml:space="preserve"> to cover events and activities - £1,500 </w:t>
            </w:r>
          </w:p>
          <w:p w14:paraId="732F9359" w14:textId="77777777" w:rsidR="00B600CF" w:rsidRPr="002E1D9C" w:rsidRDefault="00B600CF" w:rsidP="00B600CF">
            <w:pPr>
              <w:tabs>
                <w:tab w:val="left" w:pos="397"/>
                <w:tab w:val="left" w:pos="851"/>
                <w:tab w:val="right" w:leader="dot" w:pos="10204"/>
              </w:tabs>
              <w:spacing w:before="80" w:after="60"/>
              <w:rPr>
                <w:rFonts w:ascii="Arial" w:hAnsi="Arial" w:cs="Arial"/>
                <w:b/>
              </w:rPr>
            </w:pPr>
            <w:r w:rsidRPr="002E1D9C">
              <w:rPr>
                <w:rFonts w:ascii="Arial" w:hAnsi="Arial" w:cs="Arial"/>
                <w:b/>
              </w:rPr>
              <w:t>Publishing (Open Access):</w:t>
            </w:r>
            <w:r>
              <w:rPr>
                <w:rFonts w:ascii="Arial" w:hAnsi="Arial" w:cs="Arial"/>
              </w:rPr>
              <w:t xml:space="preserve"> To cover the cost of publication of project findings in peer reviewed journals and allow free access to all, ensuring anyone interested in the results are able to access the full text and data. This cost is based on £1,500 per paper - £4,500</w:t>
            </w:r>
            <w:r w:rsidRPr="00751F16">
              <w:rPr>
                <w:rFonts w:ascii="Arial" w:hAnsi="Arial" w:cs="Arial"/>
              </w:rPr>
              <w:t xml:space="preserve"> </w:t>
            </w:r>
          </w:p>
          <w:p w14:paraId="0334BAB1" w14:textId="77777777" w:rsidR="00B600CF" w:rsidRDefault="00B600CF" w:rsidP="00B600CF">
            <w:pPr>
              <w:tabs>
                <w:tab w:val="left" w:pos="397"/>
                <w:tab w:val="left" w:pos="851"/>
                <w:tab w:val="right" w:leader="dot" w:pos="10204"/>
              </w:tabs>
              <w:spacing w:before="80" w:after="60"/>
              <w:rPr>
                <w:rFonts w:ascii="Arial" w:hAnsi="Arial" w:cs="Arial"/>
                <w:b/>
              </w:rPr>
            </w:pPr>
          </w:p>
          <w:p w14:paraId="18EAC76F" w14:textId="61815A37" w:rsidR="00B600CF" w:rsidRPr="00F37E99" w:rsidRDefault="00B600CF" w:rsidP="00B600CF">
            <w:pPr>
              <w:tabs>
                <w:tab w:val="left" w:pos="397"/>
                <w:tab w:val="left" w:pos="851"/>
                <w:tab w:val="right" w:leader="dot" w:pos="10204"/>
              </w:tabs>
              <w:spacing w:before="80" w:after="60"/>
              <w:rPr>
                <w:rFonts w:ascii="Arial" w:hAnsi="Arial" w:cs="Arial"/>
                <w:sz w:val="24"/>
                <w:szCs w:val="24"/>
              </w:rPr>
            </w:pPr>
            <w:r w:rsidRPr="00F37E99">
              <w:rPr>
                <w:rFonts w:ascii="Arial" w:hAnsi="Arial" w:cs="Arial"/>
                <w:b/>
                <w:sz w:val="24"/>
                <w:szCs w:val="24"/>
              </w:rPr>
              <w:t>Office costs</w:t>
            </w:r>
            <w:r w:rsidR="00845C81" w:rsidRPr="00F37E99">
              <w:rPr>
                <w:rFonts w:ascii="Arial" w:hAnsi="Arial" w:cs="Arial"/>
                <w:b/>
                <w:sz w:val="24"/>
                <w:szCs w:val="24"/>
              </w:rPr>
              <w:t xml:space="preserve">: </w:t>
            </w:r>
            <w:r w:rsidRPr="00F37E99">
              <w:rPr>
                <w:rFonts w:ascii="Arial" w:hAnsi="Arial" w:cs="Arial"/>
                <w:sz w:val="24"/>
                <w:szCs w:val="24"/>
              </w:rPr>
              <w:t>£</w:t>
            </w:r>
            <w:r w:rsidR="00F37E99">
              <w:rPr>
                <w:rFonts w:ascii="Arial" w:hAnsi="Arial" w:cs="Arial"/>
                <w:sz w:val="24"/>
                <w:szCs w:val="24"/>
              </w:rPr>
              <w:t>7</w:t>
            </w:r>
            <w:r w:rsidRPr="00F37E99">
              <w:rPr>
                <w:rFonts w:ascii="Arial" w:hAnsi="Arial" w:cs="Arial"/>
                <w:sz w:val="24"/>
                <w:szCs w:val="24"/>
              </w:rPr>
              <w:t xml:space="preserve">,000 </w:t>
            </w:r>
          </w:p>
          <w:p w14:paraId="01F1AA79" w14:textId="77777777" w:rsidR="00B600CF" w:rsidRPr="00F37E99" w:rsidRDefault="00B600CF" w:rsidP="00B600CF">
            <w:pPr>
              <w:tabs>
                <w:tab w:val="left" w:pos="397"/>
                <w:tab w:val="left" w:pos="851"/>
                <w:tab w:val="right" w:leader="dot" w:pos="10204"/>
              </w:tabs>
              <w:spacing w:before="80" w:after="60"/>
              <w:rPr>
                <w:rFonts w:ascii="Arial" w:hAnsi="Arial" w:cs="Arial"/>
                <w:sz w:val="24"/>
                <w:szCs w:val="24"/>
              </w:rPr>
            </w:pPr>
            <w:r w:rsidRPr="00F37E99">
              <w:rPr>
                <w:rFonts w:ascii="Arial" w:hAnsi="Arial" w:cs="Arial"/>
                <w:sz w:val="24"/>
                <w:szCs w:val="24"/>
              </w:rPr>
              <w:t>This budget will be managed by the Project Manager.</w:t>
            </w:r>
          </w:p>
          <w:p w14:paraId="2F259077" w14:textId="77777777" w:rsidR="00B600CF" w:rsidRPr="00F37E99" w:rsidRDefault="00B600CF" w:rsidP="00B600CF">
            <w:pPr>
              <w:tabs>
                <w:tab w:val="left" w:pos="397"/>
                <w:tab w:val="left" w:pos="851"/>
                <w:tab w:val="right" w:leader="dot" w:pos="10204"/>
              </w:tabs>
              <w:spacing w:before="80" w:after="60"/>
              <w:rPr>
                <w:rFonts w:ascii="Arial" w:hAnsi="Arial" w:cs="Arial"/>
                <w:sz w:val="24"/>
                <w:szCs w:val="24"/>
              </w:rPr>
            </w:pPr>
            <w:r w:rsidRPr="00F37E99">
              <w:rPr>
                <w:rFonts w:ascii="Arial" w:hAnsi="Arial" w:cs="Arial"/>
                <w:sz w:val="24"/>
                <w:szCs w:val="24"/>
              </w:rPr>
              <w:t xml:space="preserve">This budget will cover general office costs such as laptops, associated equipment and specialist stationery. </w:t>
            </w:r>
          </w:p>
          <w:p w14:paraId="4F23FB06" w14:textId="77777777" w:rsidR="00B600CF" w:rsidRPr="00F37E99" w:rsidRDefault="00B600CF" w:rsidP="003154EA">
            <w:pPr>
              <w:pStyle w:val="ListParagraph"/>
              <w:numPr>
                <w:ilvl w:val="0"/>
                <w:numId w:val="45"/>
              </w:numPr>
              <w:tabs>
                <w:tab w:val="left" w:pos="397"/>
                <w:tab w:val="left" w:pos="851"/>
                <w:tab w:val="right" w:leader="dot" w:pos="10204"/>
              </w:tabs>
              <w:spacing w:before="80" w:after="60"/>
              <w:rPr>
                <w:rFonts w:ascii="Arial" w:hAnsi="Arial" w:cs="Arial"/>
              </w:rPr>
            </w:pPr>
            <w:r w:rsidRPr="00F37E99">
              <w:rPr>
                <w:rFonts w:ascii="Arial" w:hAnsi="Arial" w:cs="Arial"/>
              </w:rPr>
              <w:t>Computers (including docking stations, screens, mice and keyboards for laptop users for directly funded project staff only). Unit cost based on University of Exeter Framework contract cost at approximately £1,000 per staff member. Cost: £5,000</w:t>
            </w:r>
          </w:p>
          <w:p w14:paraId="32620533" w14:textId="5B95C67E" w:rsidR="00B600CF" w:rsidRPr="00F37E99" w:rsidRDefault="00B600CF" w:rsidP="003154EA">
            <w:pPr>
              <w:pStyle w:val="ListParagraph"/>
              <w:numPr>
                <w:ilvl w:val="0"/>
                <w:numId w:val="45"/>
              </w:numPr>
              <w:tabs>
                <w:tab w:val="left" w:pos="397"/>
                <w:tab w:val="left" w:pos="851"/>
                <w:tab w:val="right" w:leader="dot" w:pos="10204"/>
              </w:tabs>
              <w:spacing w:before="80" w:after="60"/>
              <w:rPr>
                <w:rFonts w:ascii="Arial" w:hAnsi="Arial" w:cs="Arial"/>
              </w:rPr>
            </w:pPr>
            <w:r w:rsidRPr="00F37E99">
              <w:rPr>
                <w:rFonts w:ascii="Arial" w:hAnsi="Arial" w:cs="Arial"/>
              </w:rPr>
              <w:t xml:space="preserve">Additional consumables to support project activities such as bulk purchase pens, flipchart paper and pens, post-it notes for events, archive boxes for project records storage etc This cost is based on existing prices for this type of stationery from the  current University supplier and from the previous experience of running these projects. </w:t>
            </w:r>
            <w:r w:rsidR="00F37E99">
              <w:rPr>
                <w:rFonts w:ascii="Arial" w:hAnsi="Arial" w:cs="Arial"/>
              </w:rPr>
              <w:t>Cost: £2</w:t>
            </w:r>
            <w:r w:rsidRPr="00F37E99">
              <w:rPr>
                <w:rFonts w:ascii="Arial" w:hAnsi="Arial" w:cs="Arial"/>
              </w:rPr>
              <w:t>,000</w:t>
            </w:r>
          </w:p>
          <w:p w14:paraId="756E3E34" w14:textId="77777777" w:rsidR="00B600CF" w:rsidRDefault="00B600CF" w:rsidP="00B600CF">
            <w:pPr>
              <w:tabs>
                <w:tab w:val="left" w:pos="397"/>
                <w:tab w:val="left" w:pos="851"/>
                <w:tab w:val="right" w:leader="dot" w:pos="10204"/>
              </w:tabs>
              <w:spacing w:before="80" w:after="60"/>
              <w:rPr>
                <w:rFonts w:ascii="Arial" w:hAnsi="Arial" w:cs="Arial"/>
                <w:highlight w:val="yellow"/>
              </w:rPr>
            </w:pPr>
          </w:p>
          <w:p w14:paraId="21555870" w14:textId="77777777" w:rsidR="00B600CF" w:rsidRPr="00DF7E82" w:rsidRDefault="00B600CF" w:rsidP="00B600CF">
            <w:pPr>
              <w:tabs>
                <w:tab w:val="left" w:pos="397"/>
                <w:tab w:val="left" w:pos="851"/>
                <w:tab w:val="right" w:leader="dot" w:pos="10204"/>
              </w:tabs>
              <w:spacing w:before="80" w:after="60"/>
              <w:rPr>
                <w:rFonts w:ascii="Arial" w:hAnsi="Arial" w:cs="Arial"/>
                <w:b/>
              </w:rPr>
            </w:pPr>
            <w:r w:rsidRPr="00DF7E82">
              <w:rPr>
                <w:rFonts w:ascii="Arial" w:hAnsi="Arial" w:cs="Arial"/>
                <w:b/>
              </w:rPr>
              <w:t>Other Revenue</w:t>
            </w:r>
            <w:r>
              <w:rPr>
                <w:rFonts w:ascii="Arial" w:hAnsi="Arial" w:cs="Arial"/>
                <w:b/>
              </w:rPr>
              <w:t>: £118,751</w:t>
            </w:r>
          </w:p>
          <w:p w14:paraId="622E8ACA" w14:textId="46A49EFA" w:rsidR="00B600CF" w:rsidRDefault="00B600CF" w:rsidP="00B600CF">
            <w:pPr>
              <w:tabs>
                <w:tab w:val="left" w:pos="397"/>
                <w:tab w:val="left" w:pos="851"/>
                <w:tab w:val="right" w:leader="dot" w:pos="10204"/>
              </w:tabs>
              <w:spacing w:before="80" w:after="60"/>
              <w:rPr>
                <w:rFonts w:ascii="Arial" w:hAnsi="Arial" w:cs="Arial"/>
              </w:rPr>
            </w:pPr>
            <w:r w:rsidRPr="00845C81">
              <w:rPr>
                <w:rFonts w:ascii="Arial" w:hAnsi="Arial" w:cs="Arial"/>
                <w:b/>
              </w:rPr>
              <w:t>T</w:t>
            </w:r>
            <w:r w:rsidR="00845C81" w:rsidRPr="00845C81">
              <w:rPr>
                <w:rFonts w:ascii="Arial" w:hAnsi="Arial" w:cs="Arial"/>
                <w:b/>
              </w:rPr>
              <w:t>ravel &amp; Subsistence</w:t>
            </w:r>
            <w:r w:rsidR="00845C81" w:rsidRPr="00845C81">
              <w:rPr>
                <w:rFonts w:ascii="Arial" w:hAnsi="Arial" w:cs="Arial"/>
              </w:rPr>
              <w:t>:</w:t>
            </w:r>
            <w:r w:rsidR="00845C81">
              <w:rPr>
                <w:rFonts w:ascii="Arial" w:hAnsi="Arial" w:cs="Arial"/>
              </w:rPr>
              <w:t xml:space="preserve"> </w:t>
            </w:r>
            <w:r w:rsidRPr="00845C81">
              <w:rPr>
                <w:rFonts w:ascii="Arial" w:hAnsi="Arial" w:cs="Arial"/>
              </w:rPr>
              <w:t xml:space="preserve">£18,000 </w:t>
            </w:r>
            <w:r w:rsidR="00D9487C" w:rsidRPr="00605299">
              <w:rPr>
                <w:rFonts w:ascii="Arial" w:hAnsi="Arial" w:cs="Arial"/>
              </w:rPr>
              <w:t xml:space="preserve">This is based on proposed project meetings, </w:t>
            </w:r>
            <w:r w:rsidR="00D9487C">
              <w:rPr>
                <w:rFonts w:ascii="Arial" w:hAnsi="Arial" w:cs="Arial"/>
              </w:rPr>
              <w:t>national conf</w:t>
            </w:r>
            <w:r w:rsidR="00D9487C" w:rsidRPr="00605299">
              <w:rPr>
                <w:rFonts w:ascii="Arial" w:hAnsi="Arial" w:cs="Arial"/>
              </w:rPr>
              <w:t>erence attendances, estimated project travel allowance and number of staff at each partner who will be engaged in the project.</w:t>
            </w:r>
            <w:r w:rsidR="00D9487C">
              <w:rPr>
                <w:rFonts w:ascii="Arial" w:hAnsi="Arial" w:cs="Arial"/>
              </w:rPr>
              <w:t xml:space="preserve"> All partners use published mileage rates for own car use in accordance with UK tax guidelines.  £6,000 per annum benchmarked against previous ERDF project travel expenditure. </w:t>
            </w:r>
          </w:p>
          <w:p w14:paraId="02995813" w14:textId="77777777" w:rsidR="00D9487C" w:rsidRPr="00DF7E82" w:rsidRDefault="00D9487C" w:rsidP="00B600CF">
            <w:pPr>
              <w:tabs>
                <w:tab w:val="left" w:pos="397"/>
                <w:tab w:val="left" w:pos="851"/>
                <w:tab w:val="right" w:leader="dot" w:pos="10204"/>
              </w:tabs>
              <w:spacing w:before="80" w:after="60"/>
              <w:rPr>
                <w:rFonts w:ascii="Arial" w:hAnsi="Arial" w:cs="Arial"/>
                <w:sz w:val="20"/>
              </w:rPr>
            </w:pPr>
          </w:p>
          <w:p w14:paraId="2E8F59E0" w14:textId="6324ADB9" w:rsidR="00B600CF" w:rsidRPr="00D9487C" w:rsidRDefault="00B600CF" w:rsidP="00B600CF">
            <w:pPr>
              <w:tabs>
                <w:tab w:val="left" w:pos="397"/>
                <w:tab w:val="left" w:pos="851"/>
                <w:tab w:val="right" w:leader="dot" w:pos="10204"/>
              </w:tabs>
              <w:spacing w:before="80" w:after="60"/>
              <w:rPr>
                <w:rFonts w:ascii="Arial" w:hAnsi="Arial" w:cs="Arial"/>
              </w:rPr>
            </w:pPr>
            <w:r w:rsidRPr="00845C81">
              <w:rPr>
                <w:rFonts w:ascii="Arial" w:hAnsi="Arial" w:cs="Arial"/>
                <w:b/>
              </w:rPr>
              <w:t>C</w:t>
            </w:r>
            <w:r w:rsidR="00845C81" w:rsidRPr="00845C81">
              <w:rPr>
                <w:rFonts w:ascii="Arial" w:hAnsi="Arial" w:cs="Arial"/>
                <w:b/>
              </w:rPr>
              <w:t>onsumables:</w:t>
            </w:r>
            <w:r w:rsidR="00845C81">
              <w:rPr>
                <w:rFonts w:ascii="Arial" w:hAnsi="Arial" w:cs="Arial"/>
              </w:rPr>
              <w:t xml:space="preserve"> </w:t>
            </w:r>
            <w:r w:rsidRPr="00D9487C">
              <w:rPr>
                <w:rFonts w:ascii="Arial" w:hAnsi="Arial" w:cs="Arial"/>
              </w:rPr>
              <w:t>£1,500</w:t>
            </w:r>
            <w:r w:rsidR="00D9487C" w:rsidRPr="00D9487C">
              <w:rPr>
                <w:rFonts w:ascii="Arial" w:hAnsi="Arial" w:cs="Arial"/>
              </w:rPr>
              <w:t xml:space="preserve"> – A small consumables budget to cover any research consumable expenditure incurred during the preliminary research engagements with businesses as a pre-cursor to a Marine Challenge Fund application.</w:t>
            </w:r>
          </w:p>
          <w:p w14:paraId="36D38787" w14:textId="77777777" w:rsidR="00CE20E1" w:rsidRDefault="00CE20E1" w:rsidP="00B600CF">
            <w:pPr>
              <w:tabs>
                <w:tab w:val="left" w:pos="397"/>
                <w:tab w:val="left" w:pos="851"/>
                <w:tab w:val="right" w:leader="dot" w:pos="10204"/>
              </w:tabs>
              <w:spacing w:before="80" w:after="60"/>
              <w:rPr>
                <w:rFonts w:ascii="Arial" w:hAnsi="Arial" w:cs="Arial"/>
              </w:rPr>
            </w:pPr>
          </w:p>
          <w:p w14:paraId="4C77AED5" w14:textId="56F39875" w:rsidR="00B600CF" w:rsidRPr="00D9487C" w:rsidRDefault="00B600CF" w:rsidP="00B600CF">
            <w:pPr>
              <w:tabs>
                <w:tab w:val="left" w:pos="397"/>
                <w:tab w:val="left" w:pos="851"/>
                <w:tab w:val="right" w:leader="dot" w:pos="10204"/>
              </w:tabs>
              <w:spacing w:before="80" w:after="60"/>
              <w:rPr>
                <w:rFonts w:ascii="Arial" w:hAnsi="Arial" w:cs="Arial"/>
              </w:rPr>
            </w:pPr>
            <w:r w:rsidRPr="00845C81">
              <w:rPr>
                <w:rFonts w:ascii="Arial" w:hAnsi="Arial" w:cs="Arial"/>
                <w:b/>
              </w:rPr>
              <w:t>R</w:t>
            </w:r>
            <w:r w:rsidR="00845C81" w:rsidRPr="00845C81">
              <w:rPr>
                <w:rFonts w:ascii="Arial" w:hAnsi="Arial" w:cs="Arial"/>
                <w:b/>
              </w:rPr>
              <w:t>ecruitment:</w:t>
            </w:r>
            <w:r w:rsidR="00845C81">
              <w:rPr>
                <w:rFonts w:ascii="Arial" w:hAnsi="Arial" w:cs="Arial"/>
              </w:rPr>
              <w:t xml:space="preserve"> £13,751</w:t>
            </w:r>
            <w:r w:rsidR="00D9487C" w:rsidRPr="00D9487C">
              <w:rPr>
                <w:rFonts w:ascii="Arial" w:hAnsi="Arial" w:cs="Arial"/>
              </w:rPr>
              <w:t xml:space="preserve"> – This is based on the cost of employing the direct staff to the project for recruitment, advertising and relocation allowances</w:t>
            </w:r>
            <w:r w:rsidR="00D9487C">
              <w:rPr>
                <w:rFonts w:ascii="Arial" w:hAnsi="Arial" w:cs="Arial"/>
              </w:rPr>
              <w:t xml:space="preserve"> based on University </w:t>
            </w:r>
            <w:r w:rsidR="00D9487C" w:rsidRPr="00D9487C">
              <w:rPr>
                <w:rFonts w:ascii="Arial" w:hAnsi="Arial" w:cs="Arial"/>
              </w:rPr>
              <w:t>standard rates.</w:t>
            </w:r>
          </w:p>
          <w:p w14:paraId="267AEDA8" w14:textId="7918306B" w:rsidR="00B600CF" w:rsidRPr="00D9487C" w:rsidRDefault="00B600CF" w:rsidP="00B600CF">
            <w:pPr>
              <w:tabs>
                <w:tab w:val="left" w:pos="397"/>
                <w:tab w:val="left" w:pos="851"/>
                <w:tab w:val="right" w:leader="dot" w:pos="10204"/>
              </w:tabs>
              <w:spacing w:before="80" w:after="60"/>
              <w:rPr>
                <w:rFonts w:ascii="Arial" w:hAnsi="Arial" w:cs="Arial"/>
              </w:rPr>
            </w:pPr>
            <w:r w:rsidRPr="00845C81">
              <w:rPr>
                <w:rFonts w:ascii="Arial" w:hAnsi="Arial" w:cs="Arial"/>
                <w:b/>
              </w:rPr>
              <w:t>W</w:t>
            </w:r>
            <w:r w:rsidR="00845C81" w:rsidRPr="00845C81">
              <w:rPr>
                <w:rFonts w:ascii="Arial" w:hAnsi="Arial" w:cs="Arial"/>
                <w:b/>
              </w:rPr>
              <w:t>orkshops:</w:t>
            </w:r>
            <w:r w:rsidR="00845C81">
              <w:rPr>
                <w:rFonts w:ascii="Arial" w:hAnsi="Arial" w:cs="Arial"/>
              </w:rPr>
              <w:t xml:space="preserve"> </w:t>
            </w:r>
            <w:r w:rsidRPr="00D9487C">
              <w:rPr>
                <w:rFonts w:ascii="Arial" w:hAnsi="Arial" w:cs="Arial"/>
              </w:rPr>
              <w:t>£9,000</w:t>
            </w:r>
            <w:r w:rsidR="00D9487C">
              <w:rPr>
                <w:rFonts w:ascii="Arial" w:hAnsi="Arial" w:cs="Arial"/>
              </w:rPr>
              <w:t xml:space="preserve"> </w:t>
            </w:r>
            <w:r w:rsidR="00845C81">
              <w:rPr>
                <w:rFonts w:ascii="Arial" w:hAnsi="Arial" w:cs="Arial"/>
              </w:rPr>
              <w:t>(</w:t>
            </w:r>
            <w:r w:rsidR="00D9487C">
              <w:rPr>
                <w:rFonts w:ascii="Arial" w:hAnsi="Arial" w:cs="Arial"/>
              </w:rPr>
              <w:t>£3,000 per annum</w:t>
            </w:r>
            <w:r w:rsidR="00845C81">
              <w:rPr>
                <w:rFonts w:ascii="Arial" w:hAnsi="Arial" w:cs="Arial"/>
              </w:rPr>
              <w:t>). T</w:t>
            </w:r>
            <w:r w:rsidR="00D9487C">
              <w:rPr>
                <w:rFonts w:ascii="Arial" w:hAnsi="Arial" w:cs="Arial"/>
              </w:rPr>
              <w:t xml:space="preserve">o </w:t>
            </w:r>
            <w:r w:rsidR="00CE20E1">
              <w:rPr>
                <w:rFonts w:ascii="Arial" w:hAnsi="Arial" w:cs="Arial"/>
              </w:rPr>
              <w:t xml:space="preserve">fund </w:t>
            </w:r>
            <w:r w:rsidR="00D9487C">
              <w:rPr>
                <w:rFonts w:ascii="Arial" w:hAnsi="Arial" w:cs="Arial"/>
              </w:rPr>
              <w:t>10 RD&amp;I themed Events pa involving 10 businesses and 20 co-creation Workshops with 4-8 invited businesses. The partners have extensive knowledge of locally available venues for workshops and meetings and local facilitators as and when required.</w:t>
            </w:r>
            <w:r w:rsidR="00D9487C" w:rsidRPr="00D9487C">
              <w:rPr>
                <w:rFonts w:ascii="Arial" w:hAnsi="Arial" w:cs="Arial"/>
              </w:rPr>
              <w:t xml:space="preserve"> </w:t>
            </w:r>
          </w:p>
          <w:p w14:paraId="6C0324AD" w14:textId="77777777" w:rsidR="00CE20E1" w:rsidRDefault="00CE20E1" w:rsidP="00B600CF">
            <w:pPr>
              <w:tabs>
                <w:tab w:val="left" w:pos="397"/>
                <w:tab w:val="left" w:pos="851"/>
                <w:tab w:val="right" w:leader="dot" w:pos="10204"/>
              </w:tabs>
              <w:spacing w:before="80" w:after="60"/>
              <w:rPr>
                <w:rFonts w:ascii="Arial" w:hAnsi="Arial" w:cs="Arial"/>
              </w:rPr>
            </w:pPr>
          </w:p>
          <w:p w14:paraId="54FC1C6C" w14:textId="070FEDE0" w:rsidR="00B600CF" w:rsidRPr="00D9487C" w:rsidRDefault="00B600CF" w:rsidP="00B600CF">
            <w:pPr>
              <w:tabs>
                <w:tab w:val="left" w:pos="397"/>
                <w:tab w:val="left" w:pos="851"/>
                <w:tab w:val="right" w:leader="dot" w:pos="10204"/>
              </w:tabs>
              <w:spacing w:before="80" w:after="60"/>
              <w:rPr>
                <w:rFonts w:ascii="Arial" w:hAnsi="Arial" w:cs="Arial"/>
              </w:rPr>
            </w:pPr>
            <w:r w:rsidRPr="00845C81">
              <w:rPr>
                <w:rFonts w:ascii="Arial" w:hAnsi="Arial" w:cs="Arial"/>
                <w:b/>
              </w:rPr>
              <w:t>S</w:t>
            </w:r>
            <w:r w:rsidR="00845C81" w:rsidRPr="00845C81">
              <w:rPr>
                <w:rFonts w:ascii="Arial" w:hAnsi="Arial" w:cs="Arial"/>
                <w:b/>
              </w:rPr>
              <w:t>oftware:</w:t>
            </w:r>
            <w:r w:rsidR="00845C81">
              <w:rPr>
                <w:rFonts w:ascii="Arial" w:hAnsi="Arial" w:cs="Arial"/>
              </w:rPr>
              <w:t xml:space="preserve"> </w:t>
            </w:r>
            <w:r w:rsidRPr="00D9487C">
              <w:rPr>
                <w:rFonts w:ascii="Arial" w:hAnsi="Arial" w:cs="Arial"/>
              </w:rPr>
              <w:t xml:space="preserve">£1,500 </w:t>
            </w:r>
            <w:r w:rsidR="00D9487C" w:rsidRPr="00D9487C">
              <w:rPr>
                <w:rFonts w:ascii="Arial" w:hAnsi="Arial" w:cs="Arial"/>
              </w:rPr>
              <w:t xml:space="preserve">– The </w:t>
            </w:r>
            <w:r w:rsidR="00D9487C">
              <w:rPr>
                <w:rFonts w:ascii="Arial" w:hAnsi="Arial" w:cs="Arial"/>
              </w:rPr>
              <w:t>purchase of the software licences required for the research engagement staff for the research undertaken on behalf of the project activities.  I.e. Matlab.</w:t>
            </w:r>
          </w:p>
          <w:p w14:paraId="4FA2EA7F" w14:textId="77777777" w:rsidR="00CE20E1" w:rsidRDefault="00CE20E1" w:rsidP="00B600CF">
            <w:pPr>
              <w:tabs>
                <w:tab w:val="left" w:pos="397"/>
                <w:tab w:val="left" w:pos="851"/>
                <w:tab w:val="right" w:leader="dot" w:pos="10204"/>
              </w:tabs>
              <w:spacing w:before="80" w:after="60"/>
              <w:rPr>
                <w:rFonts w:ascii="Arial" w:hAnsi="Arial" w:cs="Arial"/>
              </w:rPr>
            </w:pPr>
          </w:p>
          <w:p w14:paraId="66DB45A1" w14:textId="04DBE57D" w:rsidR="00B600CF" w:rsidRPr="00D9487C" w:rsidRDefault="00845C81" w:rsidP="00B600CF">
            <w:pPr>
              <w:tabs>
                <w:tab w:val="left" w:pos="397"/>
                <w:tab w:val="left" w:pos="851"/>
                <w:tab w:val="right" w:leader="dot" w:pos="10204"/>
              </w:tabs>
              <w:spacing w:before="80" w:after="60"/>
              <w:rPr>
                <w:rFonts w:ascii="Arial" w:hAnsi="Arial" w:cs="Arial"/>
              </w:rPr>
            </w:pPr>
            <w:r w:rsidRPr="00845C81">
              <w:rPr>
                <w:rFonts w:ascii="Arial" w:hAnsi="Arial" w:cs="Arial"/>
                <w:b/>
              </w:rPr>
              <w:t>Research Facility Support:</w:t>
            </w:r>
            <w:r>
              <w:rPr>
                <w:rFonts w:ascii="Arial" w:hAnsi="Arial" w:cs="Arial"/>
              </w:rPr>
              <w:t xml:space="preserve"> </w:t>
            </w:r>
            <w:r w:rsidR="00B600CF" w:rsidRPr="00D9487C">
              <w:rPr>
                <w:rFonts w:ascii="Arial" w:hAnsi="Arial" w:cs="Arial"/>
              </w:rPr>
              <w:t>£65,000</w:t>
            </w:r>
            <w:r>
              <w:rPr>
                <w:rFonts w:ascii="Arial" w:hAnsi="Arial" w:cs="Arial"/>
              </w:rPr>
              <w:t xml:space="preserve"> </w:t>
            </w:r>
            <w:r w:rsidRPr="00845C81">
              <w:rPr>
                <w:rFonts w:ascii="Arial" w:hAnsi="Arial" w:cs="Arial"/>
              </w:rPr>
              <w:t xml:space="preserve">To support </w:t>
            </w:r>
            <w:r>
              <w:rPr>
                <w:rFonts w:ascii="Arial" w:hAnsi="Arial" w:cs="Arial"/>
              </w:rPr>
              <w:t>Marine</w:t>
            </w:r>
            <w:r w:rsidRPr="00845C81">
              <w:rPr>
                <w:rFonts w:ascii="Arial" w:hAnsi="Arial" w:cs="Arial"/>
              </w:rPr>
              <w:t xml:space="preserve"> Challenge Fund initial research activities will be implemented that supports applicants to develop their applications. At the University of Exeter initial research activities will be implemented through the usage of the DMaC and research vessel facilities as well as met Ocean data wil</w:t>
            </w:r>
            <w:r>
              <w:rPr>
                <w:rFonts w:ascii="Arial" w:hAnsi="Arial" w:cs="Arial"/>
              </w:rPr>
              <w:t>l be collected at FabTest site.</w:t>
            </w:r>
          </w:p>
          <w:p w14:paraId="76487D43" w14:textId="1B1D48EE" w:rsidR="00845C81" w:rsidRPr="005E6F8C" w:rsidRDefault="00845C81" w:rsidP="00845C81">
            <w:pPr>
              <w:tabs>
                <w:tab w:val="left" w:pos="397"/>
                <w:tab w:val="left" w:pos="851"/>
                <w:tab w:val="right" w:leader="dot" w:pos="10204"/>
              </w:tabs>
              <w:spacing w:before="80" w:after="60"/>
              <w:rPr>
                <w:rFonts w:ascii="Arial" w:hAnsi="Arial" w:cs="Arial"/>
              </w:rPr>
            </w:pPr>
            <w:r w:rsidRPr="005E6F8C">
              <w:rPr>
                <w:rFonts w:ascii="Arial" w:hAnsi="Arial" w:cs="Arial"/>
              </w:rPr>
              <w:t xml:space="preserve">Subcontract: £10,000 </w:t>
            </w:r>
            <w:r w:rsidR="005E6F8C" w:rsidRPr="005E6F8C">
              <w:rPr>
                <w:rFonts w:ascii="Arial" w:hAnsi="Arial" w:cs="Arial"/>
              </w:rPr>
              <w:t>– This will be for the procurement of additional evaluation to implement specific RD&amp;I tasks essential to be implemented externally.  These are not specifically identifiable at this stage, however experience from previous project experiences have provided a benchmark for these costs.</w:t>
            </w:r>
          </w:p>
          <w:p w14:paraId="785F34C1" w14:textId="77777777" w:rsidR="00B600CF" w:rsidRDefault="00B600CF" w:rsidP="00B600CF">
            <w:pPr>
              <w:tabs>
                <w:tab w:val="left" w:pos="397"/>
                <w:tab w:val="left" w:pos="851"/>
                <w:tab w:val="right" w:leader="dot" w:pos="10204"/>
              </w:tabs>
              <w:spacing w:before="80" w:after="60"/>
              <w:rPr>
                <w:rFonts w:ascii="Arial" w:hAnsi="Arial" w:cs="Arial"/>
                <w:b/>
              </w:rPr>
            </w:pPr>
          </w:p>
          <w:p w14:paraId="050B2EFF" w14:textId="77777777" w:rsidR="00B600CF" w:rsidRPr="00DF7E82" w:rsidRDefault="00B600CF" w:rsidP="00B600CF">
            <w:pPr>
              <w:tabs>
                <w:tab w:val="left" w:pos="397"/>
                <w:tab w:val="left" w:pos="851"/>
                <w:tab w:val="right" w:leader="dot" w:pos="10204"/>
              </w:tabs>
              <w:spacing w:before="80" w:after="60"/>
              <w:rPr>
                <w:rFonts w:ascii="Arial" w:hAnsi="Arial" w:cs="Arial"/>
              </w:rPr>
            </w:pPr>
            <w:r w:rsidRPr="00DF7E82">
              <w:rPr>
                <w:rFonts w:ascii="Arial" w:hAnsi="Arial" w:cs="Arial"/>
                <w:b/>
              </w:rPr>
              <w:t>Overheads</w:t>
            </w:r>
            <w:r>
              <w:rPr>
                <w:rFonts w:ascii="Arial" w:hAnsi="Arial" w:cs="Arial"/>
                <w:b/>
              </w:rPr>
              <w:t xml:space="preserve">: </w:t>
            </w:r>
            <w:r w:rsidRPr="00DF7E82">
              <w:rPr>
                <w:rFonts w:ascii="Arial" w:hAnsi="Arial" w:cs="Arial"/>
              </w:rPr>
              <w:t>Calculated at 25% of all direct costs excluding subcontracts and third party collaborations.</w:t>
            </w:r>
            <w:r>
              <w:rPr>
                <w:rFonts w:ascii="Arial" w:hAnsi="Arial" w:cs="Arial"/>
              </w:rPr>
              <w:t xml:space="preserve">  The rationale for the application of this rate can be located in section 6.4.</w:t>
            </w:r>
          </w:p>
          <w:p w14:paraId="1916A9A2" w14:textId="77777777" w:rsidR="00B600CF" w:rsidRDefault="00B600CF" w:rsidP="00B600CF">
            <w:pPr>
              <w:tabs>
                <w:tab w:val="left" w:pos="397"/>
                <w:tab w:val="left" w:pos="851"/>
                <w:tab w:val="right" w:leader="dot" w:pos="10204"/>
              </w:tabs>
              <w:spacing w:before="80" w:after="60"/>
              <w:rPr>
                <w:rFonts w:ascii="Arial" w:hAnsi="Arial" w:cs="Arial"/>
                <w:b/>
              </w:rPr>
            </w:pPr>
          </w:p>
          <w:p w14:paraId="157659C9" w14:textId="6E58C369" w:rsidR="00B600CF" w:rsidRPr="00CE20E1" w:rsidRDefault="00B600CF" w:rsidP="00B600CF">
            <w:pPr>
              <w:tabs>
                <w:tab w:val="left" w:pos="397"/>
                <w:tab w:val="left" w:pos="851"/>
                <w:tab w:val="right" w:leader="dot" w:pos="10204"/>
              </w:tabs>
              <w:spacing w:before="80" w:after="60"/>
              <w:rPr>
                <w:rFonts w:ascii="Arial" w:hAnsi="Arial" w:cs="Arial"/>
              </w:rPr>
            </w:pPr>
            <w:r w:rsidRPr="00DF7E82">
              <w:rPr>
                <w:rFonts w:ascii="Arial" w:hAnsi="Arial" w:cs="Arial"/>
                <w:b/>
              </w:rPr>
              <w:t>Professional Fees</w:t>
            </w:r>
            <w:r>
              <w:rPr>
                <w:rFonts w:ascii="Arial" w:hAnsi="Arial" w:cs="Arial"/>
                <w:b/>
              </w:rPr>
              <w:t>: £27,000</w:t>
            </w:r>
            <w:r w:rsidR="00CE20E1">
              <w:rPr>
                <w:rFonts w:ascii="Arial" w:hAnsi="Arial" w:cs="Arial"/>
                <w:b/>
              </w:rPr>
              <w:t xml:space="preserve">.  </w:t>
            </w:r>
            <w:r w:rsidR="00CE20E1" w:rsidRPr="00CE20E1">
              <w:rPr>
                <w:rFonts w:ascii="Arial" w:hAnsi="Arial" w:cs="Arial"/>
              </w:rPr>
              <w:t>Two external evaluations of the pro</w:t>
            </w:r>
            <w:r w:rsidR="00CE20E1">
              <w:rPr>
                <w:rFonts w:ascii="Arial" w:hAnsi="Arial" w:cs="Arial"/>
              </w:rPr>
              <w:t xml:space="preserve">ject as described in section 3.5 (Who is evaluating the project) </w:t>
            </w:r>
            <w:r w:rsidR="00CE20E1" w:rsidRPr="00CE20E1">
              <w:rPr>
                <w:rFonts w:ascii="Arial" w:hAnsi="Arial" w:cs="Arial"/>
              </w:rPr>
              <w:t xml:space="preserve">at month 18 and a final project evaluation.  Cost estimate </w:t>
            </w:r>
            <w:r w:rsidR="00CE20E1" w:rsidRPr="00CE20E1">
              <w:rPr>
                <w:rFonts w:ascii="Arial" w:hAnsi="Arial" w:cs="Arial"/>
              </w:rPr>
              <w:lastRenderedPageBreak/>
              <w:t>based on that incurred for a previous industry sector report procured in consultation with Cornwall Council in 2015.</w:t>
            </w:r>
          </w:p>
          <w:p w14:paraId="13E5A41C" w14:textId="77777777" w:rsidR="00985490" w:rsidRDefault="00985490" w:rsidP="00DF62A2">
            <w:pPr>
              <w:tabs>
                <w:tab w:val="left" w:pos="397"/>
                <w:tab w:val="left" w:pos="851"/>
                <w:tab w:val="right" w:leader="dot" w:pos="10204"/>
              </w:tabs>
              <w:spacing w:before="80" w:after="60"/>
              <w:rPr>
                <w:rFonts w:ascii="Arial" w:hAnsi="Arial" w:cs="Arial"/>
                <w:b/>
              </w:rPr>
            </w:pPr>
          </w:p>
          <w:p w14:paraId="60F3905D" w14:textId="77777777" w:rsidR="00F37E99" w:rsidRDefault="00F37E99" w:rsidP="00DF62A2">
            <w:pPr>
              <w:tabs>
                <w:tab w:val="left" w:pos="397"/>
                <w:tab w:val="left" w:pos="851"/>
                <w:tab w:val="right" w:leader="dot" w:pos="10204"/>
              </w:tabs>
              <w:spacing w:before="80" w:after="60"/>
              <w:rPr>
                <w:rFonts w:ascii="Arial" w:hAnsi="Arial" w:cs="Arial"/>
                <w:b/>
              </w:rPr>
            </w:pPr>
          </w:p>
          <w:p w14:paraId="7AF62FCD" w14:textId="77777777" w:rsidR="00F37E99" w:rsidRDefault="00F37E99" w:rsidP="00DF62A2">
            <w:pPr>
              <w:tabs>
                <w:tab w:val="left" w:pos="397"/>
                <w:tab w:val="left" w:pos="851"/>
                <w:tab w:val="right" w:leader="dot" w:pos="10204"/>
              </w:tabs>
              <w:spacing w:before="80" w:after="60"/>
              <w:rPr>
                <w:rFonts w:ascii="Arial" w:hAnsi="Arial" w:cs="Arial"/>
                <w:b/>
              </w:rPr>
            </w:pPr>
          </w:p>
          <w:p w14:paraId="5194BA84" w14:textId="77777777" w:rsidR="00F37E99" w:rsidRDefault="00F37E99" w:rsidP="00DF62A2">
            <w:pPr>
              <w:tabs>
                <w:tab w:val="left" w:pos="397"/>
                <w:tab w:val="left" w:pos="851"/>
                <w:tab w:val="right" w:leader="dot" w:pos="10204"/>
              </w:tabs>
              <w:spacing w:before="80" w:after="60"/>
              <w:rPr>
                <w:rFonts w:ascii="Arial" w:hAnsi="Arial" w:cs="Arial"/>
                <w:b/>
              </w:rPr>
            </w:pPr>
          </w:p>
          <w:p w14:paraId="4C8DCFF7" w14:textId="50104533" w:rsidR="00DF62A2" w:rsidRPr="00845C81" w:rsidRDefault="00D163FE" w:rsidP="00DF62A2">
            <w:pPr>
              <w:tabs>
                <w:tab w:val="left" w:pos="397"/>
                <w:tab w:val="left" w:pos="851"/>
                <w:tab w:val="right" w:leader="dot" w:pos="10204"/>
              </w:tabs>
              <w:spacing w:before="80" w:after="60"/>
              <w:rPr>
                <w:rFonts w:ascii="Arial" w:hAnsi="Arial" w:cs="Arial"/>
                <w:b/>
              </w:rPr>
            </w:pPr>
            <w:r w:rsidRPr="00845C81">
              <w:rPr>
                <w:rFonts w:ascii="Arial" w:hAnsi="Arial" w:cs="Arial"/>
                <w:b/>
              </w:rPr>
              <w:t>Plymouth University</w:t>
            </w:r>
            <w:r w:rsidR="00F37E99">
              <w:rPr>
                <w:rFonts w:ascii="Arial" w:hAnsi="Arial" w:cs="Arial"/>
                <w:b/>
              </w:rPr>
              <w:t xml:space="preserve"> (PU)</w:t>
            </w:r>
          </w:p>
          <w:tbl>
            <w:tblPr>
              <w:tblW w:w="9335" w:type="dxa"/>
              <w:tblInd w:w="93" w:type="dxa"/>
              <w:tblLook w:val="04A0" w:firstRow="1" w:lastRow="0" w:firstColumn="1" w:lastColumn="0" w:noHBand="0" w:noVBand="1"/>
            </w:tblPr>
            <w:tblGrid>
              <w:gridCol w:w="2709"/>
              <w:gridCol w:w="1713"/>
              <w:gridCol w:w="4913"/>
            </w:tblGrid>
            <w:tr w:rsidR="00CA091A" w:rsidRPr="005267AC" w14:paraId="103C3F2F" w14:textId="77777777" w:rsidTr="00D337F8">
              <w:trPr>
                <w:trHeight w:val="315"/>
              </w:trPr>
              <w:tc>
                <w:tcPr>
                  <w:tcW w:w="9335" w:type="dxa"/>
                  <w:gridSpan w:val="3"/>
                  <w:tcBorders>
                    <w:top w:val="nil"/>
                    <w:left w:val="nil"/>
                    <w:bottom w:val="nil"/>
                    <w:right w:val="nil"/>
                  </w:tcBorders>
                  <w:shd w:val="clear" w:color="auto" w:fill="auto"/>
                  <w:noWrap/>
                  <w:hideMark/>
                </w:tcPr>
                <w:p w14:paraId="1A7832A9" w14:textId="51C43B49" w:rsidR="00CA091A" w:rsidRPr="005267AC" w:rsidRDefault="00CA091A" w:rsidP="00F37E99">
                  <w:pPr>
                    <w:rPr>
                      <w:rFonts w:ascii="Arial" w:hAnsi="Arial" w:cs="Arial"/>
                      <w:b/>
                      <w:bCs/>
                      <w:color w:val="000000"/>
                    </w:rPr>
                  </w:pPr>
                  <w:r w:rsidRPr="005267AC">
                    <w:rPr>
                      <w:rFonts w:ascii="Arial" w:hAnsi="Arial" w:cs="Arial"/>
                      <w:b/>
                      <w:bCs/>
                      <w:color w:val="000000"/>
                    </w:rPr>
                    <w:t>Maine</w:t>
                  </w:r>
                </w:p>
              </w:tc>
            </w:tr>
            <w:tr w:rsidR="00CA091A" w:rsidRPr="005267AC" w14:paraId="7E829D3B" w14:textId="77777777" w:rsidTr="00D337F8">
              <w:trPr>
                <w:trHeight w:val="300"/>
              </w:trPr>
              <w:tc>
                <w:tcPr>
                  <w:tcW w:w="2709" w:type="dxa"/>
                  <w:tcBorders>
                    <w:top w:val="nil"/>
                    <w:left w:val="nil"/>
                    <w:bottom w:val="nil"/>
                    <w:right w:val="nil"/>
                  </w:tcBorders>
                  <w:shd w:val="clear" w:color="auto" w:fill="auto"/>
                  <w:vAlign w:val="center"/>
                  <w:hideMark/>
                </w:tcPr>
                <w:p w14:paraId="7250B3FB" w14:textId="77777777" w:rsidR="00CA091A" w:rsidRPr="005267AC" w:rsidRDefault="00CA091A" w:rsidP="00CA091A">
                  <w:pPr>
                    <w:rPr>
                      <w:rFonts w:ascii="Arial" w:hAnsi="Arial" w:cs="Arial"/>
                      <w:color w:val="000000"/>
                    </w:rPr>
                  </w:pPr>
                </w:p>
              </w:tc>
              <w:tc>
                <w:tcPr>
                  <w:tcW w:w="1713" w:type="dxa"/>
                  <w:tcBorders>
                    <w:top w:val="nil"/>
                    <w:left w:val="nil"/>
                    <w:bottom w:val="nil"/>
                    <w:right w:val="nil"/>
                  </w:tcBorders>
                  <w:shd w:val="clear" w:color="auto" w:fill="auto"/>
                  <w:noWrap/>
                  <w:vAlign w:val="bottom"/>
                  <w:hideMark/>
                </w:tcPr>
                <w:p w14:paraId="1D159015" w14:textId="77777777" w:rsidR="00CA091A" w:rsidRPr="005267AC" w:rsidRDefault="00CA091A" w:rsidP="00CA091A">
                  <w:pPr>
                    <w:rPr>
                      <w:rFonts w:ascii="Arial" w:hAnsi="Arial" w:cs="Arial"/>
                      <w:color w:val="000000"/>
                    </w:rPr>
                  </w:pPr>
                </w:p>
              </w:tc>
              <w:tc>
                <w:tcPr>
                  <w:tcW w:w="4913" w:type="dxa"/>
                  <w:tcBorders>
                    <w:top w:val="nil"/>
                    <w:left w:val="nil"/>
                    <w:bottom w:val="nil"/>
                    <w:right w:val="nil"/>
                  </w:tcBorders>
                  <w:shd w:val="clear" w:color="auto" w:fill="auto"/>
                  <w:vAlign w:val="bottom"/>
                  <w:hideMark/>
                </w:tcPr>
                <w:p w14:paraId="5F453EAF" w14:textId="77777777" w:rsidR="00CA091A" w:rsidRPr="005267AC" w:rsidRDefault="00CA091A" w:rsidP="00CA091A">
                  <w:pPr>
                    <w:rPr>
                      <w:rFonts w:ascii="Arial" w:hAnsi="Arial" w:cs="Arial"/>
                      <w:color w:val="000000"/>
                    </w:rPr>
                  </w:pPr>
                </w:p>
              </w:tc>
            </w:tr>
            <w:tr w:rsidR="00CA091A" w:rsidRPr="005267AC" w14:paraId="074165D2" w14:textId="77777777" w:rsidTr="00D337F8">
              <w:trPr>
                <w:trHeight w:val="315"/>
              </w:trPr>
              <w:tc>
                <w:tcPr>
                  <w:tcW w:w="2709" w:type="dxa"/>
                  <w:tcBorders>
                    <w:top w:val="nil"/>
                    <w:left w:val="nil"/>
                    <w:bottom w:val="nil"/>
                    <w:right w:val="nil"/>
                  </w:tcBorders>
                  <w:shd w:val="clear" w:color="auto" w:fill="auto"/>
                  <w:vAlign w:val="center"/>
                  <w:hideMark/>
                </w:tcPr>
                <w:p w14:paraId="73D6E295" w14:textId="77777777" w:rsidR="00CA091A" w:rsidRPr="005267AC" w:rsidRDefault="00CA091A" w:rsidP="00CA091A">
                  <w:pPr>
                    <w:rPr>
                      <w:rFonts w:ascii="Arial" w:hAnsi="Arial" w:cs="Arial"/>
                      <w:b/>
                      <w:bCs/>
                      <w:color w:val="000000"/>
                    </w:rPr>
                  </w:pPr>
                  <w:r w:rsidRPr="005267AC">
                    <w:rPr>
                      <w:rFonts w:ascii="Arial" w:hAnsi="Arial" w:cs="Arial"/>
                      <w:b/>
                      <w:bCs/>
                      <w:color w:val="000000"/>
                    </w:rPr>
                    <w:t>New staff appointments</w:t>
                  </w:r>
                </w:p>
              </w:tc>
              <w:tc>
                <w:tcPr>
                  <w:tcW w:w="1713" w:type="dxa"/>
                  <w:tcBorders>
                    <w:top w:val="nil"/>
                    <w:left w:val="nil"/>
                    <w:bottom w:val="nil"/>
                    <w:right w:val="nil"/>
                  </w:tcBorders>
                  <w:shd w:val="clear" w:color="auto" w:fill="auto"/>
                  <w:noWrap/>
                  <w:vAlign w:val="bottom"/>
                  <w:hideMark/>
                </w:tcPr>
                <w:p w14:paraId="15BF5B9A" w14:textId="77777777" w:rsidR="00CA091A" w:rsidRPr="005267AC" w:rsidRDefault="00CA091A" w:rsidP="00CA091A">
                  <w:pPr>
                    <w:rPr>
                      <w:rFonts w:ascii="Arial" w:hAnsi="Arial" w:cs="Arial"/>
                      <w:b/>
                      <w:bCs/>
                      <w:color w:val="000000"/>
                    </w:rPr>
                  </w:pPr>
                </w:p>
              </w:tc>
              <w:tc>
                <w:tcPr>
                  <w:tcW w:w="4913" w:type="dxa"/>
                  <w:tcBorders>
                    <w:top w:val="nil"/>
                    <w:left w:val="nil"/>
                    <w:bottom w:val="nil"/>
                    <w:right w:val="nil"/>
                  </w:tcBorders>
                  <w:shd w:val="clear" w:color="auto" w:fill="auto"/>
                  <w:vAlign w:val="bottom"/>
                  <w:hideMark/>
                </w:tcPr>
                <w:p w14:paraId="6929E4F4" w14:textId="77777777" w:rsidR="00CA091A" w:rsidRPr="005267AC" w:rsidRDefault="00CA091A" w:rsidP="00CA091A">
                  <w:pPr>
                    <w:rPr>
                      <w:rFonts w:ascii="Arial" w:hAnsi="Arial" w:cs="Arial"/>
                      <w:b/>
                      <w:bCs/>
                      <w:color w:val="000000"/>
                    </w:rPr>
                  </w:pPr>
                </w:p>
              </w:tc>
            </w:tr>
            <w:tr w:rsidR="00CA091A" w:rsidRPr="005267AC" w14:paraId="797B3A94" w14:textId="77777777" w:rsidTr="00D337F8">
              <w:trPr>
                <w:trHeight w:val="300"/>
              </w:trPr>
              <w:tc>
                <w:tcPr>
                  <w:tcW w:w="2709" w:type="dxa"/>
                  <w:tcBorders>
                    <w:top w:val="nil"/>
                    <w:left w:val="nil"/>
                    <w:bottom w:val="nil"/>
                    <w:right w:val="nil"/>
                  </w:tcBorders>
                  <w:shd w:val="clear" w:color="auto" w:fill="auto"/>
                  <w:noWrap/>
                  <w:vAlign w:val="bottom"/>
                  <w:hideMark/>
                </w:tcPr>
                <w:p w14:paraId="72EBE275" w14:textId="77777777" w:rsidR="00CA091A" w:rsidRPr="005267AC" w:rsidRDefault="00CA091A" w:rsidP="00CA091A">
                  <w:pPr>
                    <w:rPr>
                      <w:rFonts w:ascii="Arial" w:hAnsi="Arial" w:cs="Arial"/>
                    </w:rPr>
                  </w:pPr>
                  <w:r w:rsidRPr="005267AC">
                    <w:rPr>
                      <w:rFonts w:ascii="Arial" w:hAnsi="Arial" w:cs="Arial"/>
                    </w:rPr>
                    <w:t>RF1</w:t>
                  </w:r>
                </w:p>
              </w:tc>
              <w:tc>
                <w:tcPr>
                  <w:tcW w:w="1713" w:type="dxa"/>
                  <w:tcBorders>
                    <w:top w:val="nil"/>
                    <w:left w:val="nil"/>
                    <w:bottom w:val="nil"/>
                    <w:right w:val="nil"/>
                  </w:tcBorders>
                  <w:shd w:val="clear" w:color="auto" w:fill="auto"/>
                  <w:noWrap/>
                  <w:vAlign w:val="bottom"/>
                  <w:hideMark/>
                </w:tcPr>
                <w:p w14:paraId="5E5B930B" w14:textId="77777777" w:rsidR="00CA091A" w:rsidRPr="005267AC" w:rsidRDefault="00CA091A" w:rsidP="00CA091A">
                  <w:pPr>
                    <w:jc w:val="right"/>
                    <w:rPr>
                      <w:rFonts w:ascii="Arial" w:hAnsi="Arial" w:cs="Arial"/>
                      <w:color w:val="000000"/>
                    </w:rPr>
                  </w:pPr>
                  <w:r w:rsidRPr="005267AC">
                    <w:rPr>
                      <w:rFonts w:ascii="Arial" w:hAnsi="Arial" w:cs="Arial"/>
                      <w:color w:val="000000"/>
                    </w:rPr>
                    <w:t>£127,843</w:t>
                  </w:r>
                </w:p>
              </w:tc>
              <w:tc>
                <w:tcPr>
                  <w:tcW w:w="4913" w:type="dxa"/>
                  <w:tcBorders>
                    <w:top w:val="nil"/>
                    <w:left w:val="nil"/>
                    <w:bottom w:val="nil"/>
                    <w:right w:val="nil"/>
                  </w:tcBorders>
                  <w:shd w:val="clear" w:color="auto" w:fill="auto"/>
                  <w:vAlign w:val="bottom"/>
                  <w:hideMark/>
                </w:tcPr>
                <w:p w14:paraId="7A25069A" w14:textId="77777777" w:rsidR="00CA091A" w:rsidRPr="005267AC" w:rsidRDefault="00CA091A" w:rsidP="00CA091A">
                  <w:pPr>
                    <w:rPr>
                      <w:rFonts w:ascii="Arial" w:hAnsi="Arial" w:cs="Arial"/>
                      <w:color w:val="000000"/>
                    </w:rPr>
                  </w:pPr>
                  <w:r w:rsidRPr="005267AC">
                    <w:rPr>
                      <w:rFonts w:ascii="Arial" w:hAnsi="Arial" w:cs="Arial"/>
                      <w:color w:val="000000"/>
                    </w:rPr>
                    <w:t>grade 7</w:t>
                  </w:r>
                </w:p>
              </w:tc>
            </w:tr>
            <w:tr w:rsidR="00CA091A" w:rsidRPr="005267AC" w14:paraId="24BCABC0" w14:textId="77777777" w:rsidTr="00D337F8">
              <w:trPr>
                <w:trHeight w:val="300"/>
              </w:trPr>
              <w:tc>
                <w:tcPr>
                  <w:tcW w:w="2709" w:type="dxa"/>
                  <w:tcBorders>
                    <w:top w:val="nil"/>
                    <w:left w:val="nil"/>
                    <w:bottom w:val="nil"/>
                    <w:right w:val="nil"/>
                  </w:tcBorders>
                  <w:shd w:val="clear" w:color="auto" w:fill="auto"/>
                  <w:noWrap/>
                  <w:vAlign w:val="bottom"/>
                  <w:hideMark/>
                </w:tcPr>
                <w:p w14:paraId="07832AB1" w14:textId="77777777" w:rsidR="00CA091A" w:rsidRPr="005267AC" w:rsidRDefault="00CA091A" w:rsidP="00CA091A">
                  <w:pPr>
                    <w:rPr>
                      <w:rFonts w:ascii="Arial" w:hAnsi="Arial" w:cs="Arial"/>
                    </w:rPr>
                  </w:pPr>
                  <w:r w:rsidRPr="005267AC">
                    <w:rPr>
                      <w:rFonts w:ascii="Arial" w:hAnsi="Arial" w:cs="Arial"/>
                    </w:rPr>
                    <w:t>RF2</w:t>
                  </w:r>
                </w:p>
              </w:tc>
              <w:tc>
                <w:tcPr>
                  <w:tcW w:w="1713" w:type="dxa"/>
                  <w:tcBorders>
                    <w:top w:val="nil"/>
                    <w:left w:val="nil"/>
                    <w:bottom w:val="nil"/>
                    <w:right w:val="nil"/>
                  </w:tcBorders>
                  <w:shd w:val="clear" w:color="auto" w:fill="auto"/>
                  <w:noWrap/>
                  <w:vAlign w:val="bottom"/>
                  <w:hideMark/>
                </w:tcPr>
                <w:p w14:paraId="4E098392" w14:textId="77777777" w:rsidR="00CA091A" w:rsidRPr="005267AC" w:rsidRDefault="00CA091A" w:rsidP="00CA091A">
                  <w:pPr>
                    <w:jc w:val="right"/>
                    <w:rPr>
                      <w:rFonts w:ascii="Arial" w:hAnsi="Arial" w:cs="Arial"/>
                      <w:color w:val="000000"/>
                    </w:rPr>
                  </w:pPr>
                  <w:r w:rsidRPr="005267AC">
                    <w:rPr>
                      <w:rFonts w:ascii="Arial" w:hAnsi="Arial" w:cs="Arial"/>
                      <w:color w:val="000000"/>
                    </w:rPr>
                    <w:t>£127,843</w:t>
                  </w:r>
                </w:p>
              </w:tc>
              <w:tc>
                <w:tcPr>
                  <w:tcW w:w="4913" w:type="dxa"/>
                  <w:tcBorders>
                    <w:top w:val="nil"/>
                    <w:left w:val="nil"/>
                    <w:bottom w:val="nil"/>
                    <w:right w:val="nil"/>
                  </w:tcBorders>
                  <w:shd w:val="clear" w:color="auto" w:fill="auto"/>
                  <w:vAlign w:val="bottom"/>
                  <w:hideMark/>
                </w:tcPr>
                <w:p w14:paraId="5E094583" w14:textId="77777777" w:rsidR="00CA091A" w:rsidRPr="005267AC" w:rsidRDefault="00CA091A" w:rsidP="00CA091A">
                  <w:pPr>
                    <w:rPr>
                      <w:rFonts w:ascii="Arial" w:hAnsi="Arial" w:cs="Arial"/>
                      <w:color w:val="000000"/>
                    </w:rPr>
                  </w:pPr>
                  <w:r w:rsidRPr="005267AC">
                    <w:rPr>
                      <w:rFonts w:ascii="Arial" w:hAnsi="Arial" w:cs="Arial"/>
                      <w:color w:val="000000"/>
                    </w:rPr>
                    <w:t>grade 7</w:t>
                  </w:r>
                </w:p>
              </w:tc>
            </w:tr>
            <w:tr w:rsidR="00CA091A" w:rsidRPr="005267AC" w14:paraId="6225BE9D" w14:textId="77777777" w:rsidTr="00D337F8">
              <w:trPr>
                <w:trHeight w:val="300"/>
              </w:trPr>
              <w:tc>
                <w:tcPr>
                  <w:tcW w:w="2709" w:type="dxa"/>
                  <w:tcBorders>
                    <w:top w:val="nil"/>
                    <w:left w:val="nil"/>
                    <w:bottom w:val="nil"/>
                    <w:right w:val="nil"/>
                  </w:tcBorders>
                  <w:shd w:val="clear" w:color="auto" w:fill="auto"/>
                  <w:noWrap/>
                  <w:vAlign w:val="bottom"/>
                  <w:hideMark/>
                </w:tcPr>
                <w:p w14:paraId="7515B392" w14:textId="77777777" w:rsidR="00CA091A" w:rsidRPr="005267AC" w:rsidRDefault="00CA091A" w:rsidP="00CA091A">
                  <w:pPr>
                    <w:rPr>
                      <w:rFonts w:ascii="Arial" w:hAnsi="Arial" w:cs="Arial"/>
                    </w:rPr>
                  </w:pPr>
                  <w:r w:rsidRPr="005267AC">
                    <w:rPr>
                      <w:rFonts w:ascii="Arial" w:hAnsi="Arial" w:cs="Arial"/>
                    </w:rPr>
                    <w:t>RF3</w:t>
                  </w:r>
                </w:p>
              </w:tc>
              <w:tc>
                <w:tcPr>
                  <w:tcW w:w="1713" w:type="dxa"/>
                  <w:tcBorders>
                    <w:top w:val="nil"/>
                    <w:left w:val="nil"/>
                    <w:bottom w:val="nil"/>
                    <w:right w:val="nil"/>
                  </w:tcBorders>
                  <w:shd w:val="clear" w:color="auto" w:fill="auto"/>
                  <w:noWrap/>
                  <w:vAlign w:val="bottom"/>
                  <w:hideMark/>
                </w:tcPr>
                <w:p w14:paraId="5C96EB89" w14:textId="77777777" w:rsidR="00CA091A" w:rsidRPr="005267AC" w:rsidRDefault="00CA091A" w:rsidP="00CA091A">
                  <w:pPr>
                    <w:jc w:val="right"/>
                    <w:rPr>
                      <w:rFonts w:ascii="Arial" w:hAnsi="Arial" w:cs="Arial"/>
                      <w:color w:val="000000"/>
                    </w:rPr>
                  </w:pPr>
                  <w:r w:rsidRPr="005267AC">
                    <w:rPr>
                      <w:rFonts w:ascii="Arial" w:hAnsi="Arial" w:cs="Arial"/>
                      <w:color w:val="000000"/>
                    </w:rPr>
                    <w:t>£127,843</w:t>
                  </w:r>
                </w:p>
              </w:tc>
              <w:tc>
                <w:tcPr>
                  <w:tcW w:w="4913" w:type="dxa"/>
                  <w:tcBorders>
                    <w:top w:val="nil"/>
                    <w:left w:val="nil"/>
                    <w:bottom w:val="nil"/>
                    <w:right w:val="nil"/>
                  </w:tcBorders>
                  <w:shd w:val="clear" w:color="auto" w:fill="auto"/>
                  <w:vAlign w:val="bottom"/>
                  <w:hideMark/>
                </w:tcPr>
                <w:p w14:paraId="24D6DE95" w14:textId="77777777" w:rsidR="00CA091A" w:rsidRPr="005267AC" w:rsidRDefault="00CA091A" w:rsidP="00CA091A">
                  <w:pPr>
                    <w:rPr>
                      <w:rFonts w:ascii="Arial" w:hAnsi="Arial" w:cs="Arial"/>
                      <w:color w:val="000000"/>
                    </w:rPr>
                  </w:pPr>
                  <w:r w:rsidRPr="005267AC">
                    <w:rPr>
                      <w:rFonts w:ascii="Arial" w:hAnsi="Arial" w:cs="Arial"/>
                      <w:color w:val="000000"/>
                    </w:rPr>
                    <w:t>grade 7</w:t>
                  </w:r>
                </w:p>
              </w:tc>
            </w:tr>
            <w:tr w:rsidR="00CA091A" w:rsidRPr="005267AC" w14:paraId="536F6001" w14:textId="77777777" w:rsidTr="00D337F8">
              <w:trPr>
                <w:trHeight w:val="300"/>
              </w:trPr>
              <w:tc>
                <w:tcPr>
                  <w:tcW w:w="2709" w:type="dxa"/>
                  <w:tcBorders>
                    <w:top w:val="nil"/>
                    <w:left w:val="nil"/>
                    <w:bottom w:val="nil"/>
                    <w:right w:val="nil"/>
                  </w:tcBorders>
                  <w:shd w:val="clear" w:color="auto" w:fill="auto"/>
                  <w:noWrap/>
                  <w:vAlign w:val="bottom"/>
                  <w:hideMark/>
                </w:tcPr>
                <w:p w14:paraId="5D0E679F" w14:textId="77777777" w:rsidR="00CA091A" w:rsidRPr="005267AC" w:rsidRDefault="00CA091A" w:rsidP="00CA091A">
                  <w:pPr>
                    <w:rPr>
                      <w:rFonts w:ascii="Arial" w:hAnsi="Arial" w:cs="Arial"/>
                    </w:rPr>
                  </w:pPr>
                  <w:r w:rsidRPr="005267AC">
                    <w:rPr>
                      <w:rFonts w:ascii="Arial" w:hAnsi="Arial" w:cs="Arial"/>
                    </w:rPr>
                    <w:t>Knowledge exchange</w:t>
                  </w:r>
                </w:p>
              </w:tc>
              <w:tc>
                <w:tcPr>
                  <w:tcW w:w="1713" w:type="dxa"/>
                  <w:tcBorders>
                    <w:top w:val="nil"/>
                    <w:left w:val="nil"/>
                    <w:bottom w:val="nil"/>
                    <w:right w:val="nil"/>
                  </w:tcBorders>
                  <w:shd w:val="clear" w:color="auto" w:fill="auto"/>
                  <w:noWrap/>
                  <w:vAlign w:val="bottom"/>
                  <w:hideMark/>
                </w:tcPr>
                <w:p w14:paraId="0CAA2FC2" w14:textId="77777777" w:rsidR="00CA091A" w:rsidRPr="005267AC" w:rsidRDefault="00CA091A" w:rsidP="00CA091A">
                  <w:pPr>
                    <w:jc w:val="right"/>
                    <w:rPr>
                      <w:rFonts w:ascii="Arial" w:hAnsi="Arial" w:cs="Arial"/>
                      <w:color w:val="000000"/>
                    </w:rPr>
                  </w:pPr>
                  <w:r w:rsidRPr="005267AC">
                    <w:rPr>
                      <w:rFonts w:ascii="Arial" w:hAnsi="Arial" w:cs="Arial"/>
                      <w:color w:val="000000"/>
                    </w:rPr>
                    <w:t>£127,843</w:t>
                  </w:r>
                </w:p>
              </w:tc>
              <w:tc>
                <w:tcPr>
                  <w:tcW w:w="4913" w:type="dxa"/>
                  <w:tcBorders>
                    <w:top w:val="nil"/>
                    <w:left w:val="nil"/>
                    <w:bottom w:val="nil"/>
                    <w:right w:val="nil"/>
                  </w:tcBorders>
                  <w:shd w:val="clear" w:color="auto" w:fill="auto"/>
                  <w:vAlign w:val="bottom"/>
                  <w:hideMark/>
                </w:tcPr>
                <w:p w14:paraId="77F6D5A7" w14:textId="77777777" w:rsidR="00CA091A" w:rsidRPr="005267AC" w:rsidRDefault="00CA091A" w:rsidP="00CA091A">
                  <w:pPr>
                    <w:rPr>
                      <w:rFonts w:ascii="Arial" w:hAnsi="Arial" w:cs="Arial"/>
                      <w:color w:val="000000"/>
                    </w:rPr>
                  </w:pPr>
                  <w:r w:rsidRPr="005267AC">
                    <w:rPr>
                      <w:rFonts w:ascii="Arial" w:hAnsi="Arial" w:cs="Arial"/>
                      <w:color w:val="000000"/>
                    </w:rPr>
                    <w:t>grade 7</w:t>
                  </w:r>
                </w:p>
              </w:tc>
            </w:tr>
            <w:tr w:rsidR="00CA091A" w:rsidRPr="005267AC" w14:paraId="3318DF29" w14:textId="77777777" w:rsidTr="00D337F8">
              <w:trPr>
                <w:trHeight w:val="300"/>
              </w:trPr>
              <w:tc>
                <w:tcPr>
                  <w:tcW w:w="2709" w:type="dxa"/>
                  <w:tcBorders>
                    <w:top w:val="nil"/>
                    <w:left w:val="nil"/>
                    <w:bottom w:val="nil"/>
                    <w:right w:val="nil"/>
                  </w:tcBorders>
                  <w:shd w:val="clear" w:color="auto" w:fill="auto"/>
                  <w:noWrap/>
                  <w:vAlign w:val="bottom"/>
                  <w:hideMark/>
                </w:tcPr>
                <w:p w14:paraId="72C2D569" w14:textId="77777777" w:rsidR="00CA091A" w:rsidRPr="005267AC" w:rsidRDefault="00CA091A" w:rsidP="00CA091A">
                  <w:pPr>
                    <w:rPr>
                      <w:rFonts w:ascii="Arial" w:hAnsi="Arial" w:cs="Arial"/>
                    </w:rPr>
                  </w:pPr>
                  <w:r w:rsidRPr="005267AC">
                    <w:rPr>
                      <w:rFonts w:ascii="Arial" w:hAnsi="Arial" w:cs="Arial"/>
                    </w:rPr>
                    <w:t>Project Manager (50%)</w:t>
                  </w:r>
                </w:p>
              </w:tc>
              <w:tc>
                <w:tcPr>
                  <w:tcW w:w="1713" w:type="dxa"/>
                  <w:tcBorders>
                    <w:top w:val="nil"/>
                    <w:left w:val="nil"/>
                    <w:bottom w:val="nil"/>
                    <w:right w:val="nil"/>
                  </w:tcBorders>
                  <w:shd w:val="clear" w:color="auto" w:fill="auto"/>
                  <w:noWrap/>
                  <w:vAlign w:val="bottom"/>
                  <w:hideMark/>
                </w:tcPr>
                <w:p w14:paraId="37820F30" w14:textId="77777777" w:rsidR="00CA091A" w:rsidRPr="005267AC" w:rsidRDefault="00CA091A" w:rsidP="00CA091A">
                  <w:pPr>
                    <w:jc w:val="right"/>
                    <w:rPr>
                      <w:rFonts w:ascii="Arial" w:hAnsi="Arial" w:cs="Arial"/>
                      <w:color w:val="000000"/>
                    </w:rPr>
                  </w:pPr>
                  <w:r w:rsidRPr="005267AC">
                    <w:rPr>
                      <w:rFonts w:ascii="Arial" w:hAnsi="Arial" w:cs="Arial"/>
                      <w:color w:val="000000"/>
                    </w:rPr>
                    <w:t>£76,034</w:t>
                  </w:r>
                </w:p>
              </w:tc>
              <w:tc>
                <w:tcPr>
                  <w:tcW w:w="4913" w:type="dxa"/>
                  <w:tcBorders>
                    <w:top w:val="nil"/>
                    <w:left w:val="nil"/>
                    <w:bottom w:val="nil"/>
                    <w:right w:val="nil"/>
                  </w:tcBorders>
                  <w:shd w:val="clear" w:color="auto" w:fill="auto"/>
                  <w:vAlign w:val="bottom"/>
                  <w:hideMark/>
                </w:tcPr>
                <w:p w14:paraId="138D6999" w14:textId="77777777" w:rsidR="00CA091A" w:rsidRPr="005267AC" w:rsidRDefault="00CA091A" w:rsidP="00CA091A">
                  <w:pPr>
                    <w:rPr>
                      <w:rFonts w:ascii="Arial" w:hAnsi="Arial" w:cs="Arial"/>
                      <w:color w:val="000000"/>
                    </w:rPr>
                  </w:pPr>
                  <w:r w:rsidRPr="005267AC">
                    <w:rPr>
                      <w:rFonts w:ascii="Arial" w:hAnsi="Arial" w:cs="Arial"/>
                      <w:color w:val="000000"/>
                    </w:rPr>
                    <w:t>grade 8</w:t>
                  </w:r>
                </w:p>
              </w:tc>
            </w:tr>
            <w:tr w:rsidR="00CA091A" w:rsidRPr="005267AC" w14:paraId="2D17DE8F" w14:textId="77777777" w:rsidTr="00D337F8">
              <w:trPr>
                <w:trHeight w:val="300"/>
              </w:trPr>
              <w:tc>
                <w:tcPr>
                  <w:tcW w:w="2709" w:type="dxa"/>
                  <w:tcBorders>
                    <w:top w:val="nil"/>
                    <w:left w:val="nil"/>
                    <w:bottom w:val="nil"/>
                    <w:right w:val="nil"/>
                  </w:tcBorders>
                  <w:shd w:val="clear" w:color="auto" w:fill="auto"/>
                  <w:noWrap/>
                  <w:vAlign w:val="bottom"/>
                  <w:hideMark/>
                </w:tcPr>
                <w:p w14:paraId="5C35F3CC" w14:textId="77777777" w:rsidR="00CA091A" w:rsidRPr="005267AC" w:rsidRDefault="00CA091A" w:rsidP="00CA091A">
                  <w:pPr>
                    <w:rPr>
                      <w:rFonts w:ascii="Arial" w:hAnsi="Arial" w:cs="Arial"/>
                    </w:rPr>
                  </w:pPr>
                  <w:r w:rsidRPr="005267AC">
                    <w:rPr>
                      <w:rFonts w:ascii="Arial" w:hAnsi="Arial" w:cs="Arial"/>
                    </w:rPr>
                    <w:t>Finance/impact (40%)</w:t>
                  </w:r>
                </w:p>
              </w:tc>
              <w:tc>
                <w:tcPr>
                  <w:tcW w:w="1713" w:type="dxa"/>
                  <w:tcBorders>
                    <w:top w:val="nil"/>
                    <w:left w:val="nil"/>
                    <w:bottom w:val="nil"/>
                    <w:right w:val="nil"/>
                  </w:tcBorders>
                  <w:shd w:val="clear" w:color="auto" w:fill="auto"/>
                  <w:noWrap/>
                  <w:vAlign w:val="bottom"/>
                  <w:hideMark/>
                </w:tcPr>
                <w:p w14:paraId="1CD6B307" w14:textId="77777777" w:rsidR="00CA091A" w:rsidRPr="005267AC" w:rsidRDefault="00CA091A" w:rsidP="00CA091A">
                  <w:pPr>
                    <w:jc w:val="right"/>
                    <w:rPr>
                      <w:rFonts w:ascii="Arial" w:hAnsi="Arial" w:cs="Arial"/>
                      <w:color w:val="000000"/>
                    </w:rPr>
                  </w:pPr>
                  <w:r w:rsidRPr="005267AC">
                    <w:rPr>
                      <w:rFonts w:ascii="Arial" w:hAnsi="Arial" w:cs="Arial"/>
                      <w:color w:val="000000"/>
                    </w:rPr>
                    <w:t>£61,286</w:t>
                  </w:r>
                </w:p>
              </w:tc>
              <w:tc>
                <w:tcPr>
                  <w:tcW w:w="4913" w:type="dxa"/>
                  <w:tcBorders>
                    <w:top w:val="nil"/>
                    <w:left w:val="nil"/>
                    <w:bottom w:val="nil"/>
                    <w:right w:val="nil"/>
                  </w:tcBorders>
                  <w:shd w:val="clear" w:color="auto" w:fill="auto"/>
                  <w:vAlign w:val="bottom"/>
                  <w:hideMark/>
                </w:tcPr>
                <w:p w14:paraId="739EC5D1" w14:textId="77777777" w:rsidR="00CA091A" w:rsidRPr="005267AC" w:rsidRDefault="00CA091A" w:rsidP="00CA091A">
                  <w:pPr>
                    <w:rPr>
                      <w:rFonts w:ascii="Arial" w:hAnsi="Arial" w:cs="Arial"/>
                      <w:color w:val="000000"/>
                    </w:rPr>
                  </w:pPr>
                  <w:r w:rsidRPr="005267AC">
                    <w:rPr>
                      <w:rFonts w:ascii="Arial" w:hAnsi="Arial" w:cs="Arial"/>
                      <w:color w:val="000000"/>
                    </w:rPr>
                    <w:t>grade 8</w:t>
                  </w:r>
                </w:p>
              </w:tc>
            </w:tr>
            <w:tr w:rsidR="00CA091A" w:rsidRPr="005267AC" w14:paraId="0C1C528A" w14:textId="77777777" w:rsidTr="00D337F8">
              <w:trPr>
                <w:trHeight w:val="315"/>
              </w:trPr>
              <w:tc>
                <w:tcPr>
                  <w:tcW w:w="2709" w:type="dxa"/>
                  <w:tcBorders>
                    <w:top w:val="nil"/>
                    <w:left w:val="nil"/>
                    <w:bottom w:val="nil"/>
                    <w:right w:val="nil"/>
                  </w:tcBorders>
                  <w:shd w:val="clear" w:color="auto" w:fill="auto"/>
                  <w:noWrap/>
                  <w:vAlign w:val="bottom"/>
                  <w:hideMark/>
                </w:tcPr>
                <w:p w14:paraId="07C1E2B4" w14:textId="77777777" w:rsidR="00CA091A" w:rsidRPr="005267AC" w:rsidRDefault="00CA091A" w:rsidP="00CA091A">
                  <w:pPr>
                    <w:rPr>
                      <w:rFonts w:ascii="Arial" w:hAnsi="Arial" w:cs="Arial"/>
                      <w:b/>
                      <w:bCs/>
                    </w:rPr>
                  </w:pPr>
                  <w:r w:rsidRPr="005267AC">
                    <w:rPr>
                      <w:rFonts w:ascii="Arial" w:hAnsi="Arial" w:cs="Arial"/>
                      <w:b/>
                      <w:bCs/>
                    </w:rPr>
                    <w:t>Total</w:t>
                  </w:r>
                </w:p>
              </w:tc>
              <w:tc>
                <w:tcPr>
                  <w:tcW w:w="1713" w:type="dxa"/>
                  <w:tcBorders>
                    <w:top w:val="nil"/>
                    <w:left w:val="nil"/>
                    <w:bottom w:val="nil"/>
                    <w:right w:val="nil"/>
                  </w:tcBorders>
                  <w:shd w:val="clear" w:color="auto" w:fill="auto"/>
                  <w:noWrap/>
                  <w:vAlign w:val="bottom"/>
                  <w:hideMark/>
                </w:tcPr>
                <w:p w14:paraId="3422C332" w14:textId="77777777" w:rsidR="00CA091A" w:rsidRPr="005267AC" w:rsidRDefault="00CA091A" w:rsidP="00CA091A">
                  <w:pPr>
                    <w:jc w:val="right"/>
                    <w:rPr>
                      <w:rFonts w:ascii="Arial" w:hAnsi="Arial" w:cs="Arial"/>
                      <w:b/>
                      <w:bCs/>
                      <w:color w:val="000000"/>
                    </w:rPr>
                  </w:pPr>
                  <w:r w:rsidRPr="005267AC">
                    <w:rPr>
                      <w:rFonts w:ascii="Arial" w:hAnsi="Arial" w:cs="Arial"/>
                      <w:b/>
                      <w:bCs/>
                      <w:color w:val="000000"/>
                    </w:rPr>
                    <w:t>£648,692</w:t>
                  </w:r>
                </w:p>
              </w:tc>
              <w:tc>
                <w:tcPr>
                  <w:tcW w:w="4913" w:type="dxa"/>
                  <w:tcBorders>
                    <w:top w:val="nil"/>
                    <w:left w:val="nil"/>
                    <w:bottom w:val="nil"/>
                    <w:right w:val="nil"/>
                  </w:tcBorders>
                  <w:shd w:val="clear" w:color="auto" w:fill="auto"/>
                  <w:vAlign w:val="bottom"/>
                  <w:hideMark/>
                </w:tcPr>
                <w:p w14:paraId="34A72AA9" w14:textId="77777777" w:rsidR="00CA091A" w:rsidRPr="005267AC" w:rsidRDefault="00CA091A" w:rsidP="00CA091A">
                  <w:pPr>
                    <w:rPr>
                      <w:rFonts w:ascii="Arial" w:hAnsi="Arial" w:cs="Arial"/>
                      <w:color w:val="000000"/>
                    </w:rPr>
                  </w:pPr>
                </w:p>
              </w:tc>
            </w:tr>
            <w:tr w:rsidR="00CA091A" w:rsidRPr="005267AC" w14:paraId="2F2A0C5C" w14:textId="77777777" w:rsidTr="00D337F8">
              <w:trPr>
                <w:trHeight w:val="315"/>
              </w:trPr>
              <w:tc>
                <w:tcPr>
                  <w:tcW w:w="2709" w:type="dxa"/>
                  <w:tcBorders>
                    <w:top w:val="nil"/>
                    <w:left w:val="nil"/>
                    <w:bottom w:val="nil"/>
                    <w:right w:val="nil"/>
                  </w:tcBorders>
                  <w:shd w:val="clear" w:color="auto" w:fill="auto"/>
                  <w:noWrap/>
                  <w:vAlign w:val="bottom"/>
                  <w:hideMark/>
                </w:tcPr>
                <w:p w14:paraId="35973400" w14:textId="77777777" w:rsidR="00CA091A" w:rsidRPr="005267AC" w:rsidRDefault="00CA091A" w:rsidP="00CA091A">
                  <w:pPr>
                    <w:rPr>
                      <w:rFonts w:ascii="Arial" w:hAnsi="Arial" w:cs="Arial"/>
                      <w:b/>
                      <w:bCs/>
                    </w:rPr>
                  </w:pPr>
                </w:p>
              </w:tc>
              <w:tc>
                <w:tcPr>
                  <w:tcW w:w="1713" w:type="dxa"/>
                  <w:tcBorders>
                    <w:top w:val="nil"/>
                    <w:left w:val="nil"/>
                    <w:bottom w:val="nil"/>
                    <w:right w:val="nil"/>
                  </w:tcBorders>
                  <w:shd w:val="clear" w:color="auto" w:fill="auto"/>
                  <w:noWrap/>
                  <w:vAlign w:val="bottom"/>
                  <w:hideMark/>
                </w:tcPr>
                <w:p w14:paraId="04B2C2DD" w14:textId="77777777" w:rsidR="00CA091A" w:rsidRPr="005267AC" w:rsidRDefault="00CA091A" w:rsidP="00CA091A">
                  <w:pPr>
                    <w:rPr>
                      <w:rFonts w:ascii="Arial" w:hAnsi="Arial" w:cs="Arial"/>
                      <w:b/>
                      <w:bCs/>
                      <w:color w:val="000000"/>
                    </w:rPr>
                  </w:pPr>
                </w:p>
              </w:tc>
              <w:tc>
                <w:tcPr>
                  <w:tcW w:w="4913" w:type="dxa"/>
                  <w:tcBorders>
                    <w:top w:val="nil"/>
                    <w:left w:val="nil"/>
                    <w:bottom w:val="nil"/>
                    <w:right w:val="nil"/>
                  </w:tcBorders>
                  <w:shd w:val="clear" w:color="auto" w:fill="auto"/>
                  <w:vAlign w:val="bottom"/>
                  <w:hideMark/>
                </w:tcPr>
                <w:p w14:paraId="58EA4A1C" w14:textId="77777777" w:rsidR="00CA091A" w:rsidRPr="005267AC" w:rsidRDefault="00CA091A" w:rsidP="00CA091A">
                  <w:pPr>
                    <w:rPr>
                      <w:rFonts w:ascii="Arial" w:hAnsi="Arial" w:cs="Arial"/>
                      <w:color w:val="000000"/>
                    </w:rPr>
                  </w:pPr>
                </w:p>
              </w:tc>
            </w:tr>
            <w:tr w:rsidR="00CA091A" w:rsidRPr="005267AC" w14:paraId="06AD4C69" w14:textId="77777777" w:rsidTr="00D337F8">
              <w:trPr>
                <w:trHeight w:val="315"/>
              </w:trPr>
              <w:tc>
                <w:tcPr>
                  <w:tcW w:w="2709" w:type="dxa"/>
                  <w:tcBorders>
                    <w:top w:val="nil"/>
                    <w:left w:val="nil"/>
                    <w:bottom w:val="nil"/>
                    <w:right w:val="nil"/>
                  </w:tcBorders>
                  <w:shd w:val="clear" w:color="auto" w:fill="auto"/>
                  <w:noWrap/>
                  <w:vAlign w:val="bottom"/>
                  <w:hideMark/>
                </w:tcPr>
                <w:p w14:paraId="7B28E662" w14:textId="77777777" w:rsidR="00CA091A" w:rsidRPr="005267AC" w:rsidRDefault="00CA091A" w:rsidP="00CA091A">
                  <w:pPr>
                    <w:rPr>
                      <w:rFonts w:ascii="Arial" w:hAnsi="Arial" w:cs="Arial"/>
                      <w:b/>
                      <w:bCs/>
                    </w:rPr>
                  </w:pPr>
                  <w:r w:rsidRPr="005267AC">
                    <w:rPr>
                      <w:rFonts w:ascii="Arial" w:hAnsi="Arial" w:cs="Arial"/>
                      <w:b/>
                      <w:bCs/>
                    </w:rPr>
                    <w:t xml:space="preserve">Existing staff costs </w:t>
                  </w:r>
                </w:p>
              </w:tc>
              <w:tc>
                <w:tcPr>
                  <w:tcW w:w="1713" w:type="dxa"/>
                  <w:tcBorders>
                    <w:top w:val="nil"/>
                    <w:left w:val="nil"/>
                    <w:bottom w:val="nil"/>
                    <w:right w:val="nil"/>
                  </w:tcBorders>
                  <w:shd w:val="clear" w:color="auto" w:fill="auto"/>
                  <w:noWrap/>
                  <w:vAlign w:val="bottom"/>
                  <w:hideMark/>
                </w:tcPr>
                <w:p w14:paraId="6B1B29F2" w14:textId="77777777" w:rsidR="00CA091A" w:rsidRPr="005267AC" w:rsidRDefault="00CA091A" w:rsidP="00CA091A">
                  <w:pPr>
                    <w:rPr>
                      <w:rFonts w:ascii="Arial" w:hAnsi="Arial" w:cs="Arial"/>
                      <w:color w:val="000000"/>
                    </w:rPr>
                  </w:pPr>
                </w:p>
              </w:tc>
              <w:tc>
                <w:tcPr>
                  <w:tcW w:w="4913" w:type="dxa"/>
                  <w:tcBorders>
                    <w:top w:val="nil"/>
                    <w:left w:val="nil"/>
                    <w:bottom w:val="nil"/>
                    <w:right w:val="nil"/>
                  </w:tcBorders>
                  <w:shd w:val="clear" w:color="auto" w:fill="auto"/>
                  <w:vAlign w:val="bottom"/>
                  <w:hideMark/>
                </w:tcPr>
                <w:p w14:paraId="0C251BEF" w14:textId="77777777" w:rsidR="00CA091A" w:rsidRPr="005267AC" w:rsidRDefault="00CA091A" w:rsidP="00CA091A">
                  <w:pPr>
                    <w:rPr>
                      <w:rFonts w:ascii="Arial" w:hAnsi="Arial" w:cs="Arial"/>
                      <w:color w:val="000000"/>
                    </w:rPr>
                  </w:pPr>
                </w:p>
              </w:tc>
            </w:tr>
            <w:tr w:rsidR="00CA091A" w:rsidRPr="005267AC" w14:paraId="36ABE59D" w14:textId="77777777" w:rsidTr="00D337F8">
              <w:trPr>
                <w:trHeight w:val="300"/>
              </w:trPr>
              <w:tc>
                <w:tcPr>
                  <w:tcW w:w="2709" w:type="dxa"/>
                  <w:tcBorders>
                    <w:top w:val="nil"/>
                    <w:left w:val="nil"/>
                    <w:bottom w:val="nil"/>
                    <w:right w:val="nil"/>
                  </w:tcBorders>
                  <w:shd w:val="clear" w:color="auto" w:fill="auto"/>
                  <w:noWrap/>
                  <w:vAlign w:val="bottom"/>
                  <w:hideMark/>
                </w:tcPr>
                <w:p w14:paraId="41590E8B" w14:textId="77777777" w:rsidR="00CA091A" w:rsidRPr="005267AC" w:rsidRDefault="00CA091A" w:rsidP="00CA091A">
                  <w:pPr>
                    <w:rPr>
                      <w:rFonts w:ascii="Arial" w:hAnsi="Arial" w:cs="Arial"/>
                    </w:rPr>
                  </w:pPr>
                  <w:r w:rsidRPr="005267AC">
                    <w:rPr>
                      <w:rFonts w:ascii="Arial" w:hAnsi="Arial" w:cs="Arial"/>
                    </w:rPr>
                    <w:t>Academic 1 (20%)</w:t>
                  </w:r>
                </w:p>
              </w:tc>
              <w:tc>
                <w:tcPr>
                  <w:tcW w:w="1713" w:type="dxa"/>
                  <w:tcBorders>
                    <w:top w:val="nil"/>
                    <w:left w:val="nil"/>
                    <w:bottom w:val="nil"/>
                    <w:right w:val="nil"/>
                  </w:tcBorders>
                  <w:shd w:val="clear" w:color="auto" w:fill="auto"/>
                  <w:noWrap/>
                  <w:vAlign w:val="bottom"/>
                  <w:hideMark/>
                </w:tcPr>
                <w:p w14:paraId="108FBF65" w14:textId="77777777" w:rsidR="00CA091A" w:rsidRPr="005267AC" w:rsidRDefault="00CA091A" w:rsidP="00CA091A">
                  <w:pPr>
                    <w:jc w:val="right"/>
                    <w:rPr>
                      <w:rFonts w:ascii="Arial" w:hAnsi="Arial" w:cs="Arial"/>
                      <w:color w:val="000000"/>
                    </w:rPr>
                  </w:pPr>
                  <w:r w:rsidRPr="005267AC">
                    <w:rPr>
                      <w:rFonts w:ascii="Arial" w:hAnsi="Arial" w:cs="Arial"/>
                      <w:color w:val="000000"/>
                    </w:rPr>
                    <w:t>£59,096</w:t>
                  </w:r>
                </w:p>
              </w:tc>
              <w:tc>
                <w:tcPr>
                  <w:tcW w:w="4913" w:type="dxa"/>
                  <w:tcBorders>
                    <w:top w:val="nil"/>
                    <w:left w:val="nil"/>
                    <w:bottom w:val="nil"/>
                    <w:right w:val="nil"/>
                  </w:tcBorders>
                  <w:shd w:val="clear" w:color="auto" w:fill="auto"/>
                  <w:vAlign w:val="bottom"/>
                  <w:hideMark/>
                </w:tcPr>
                <w:p w14:paraId="75AE3172" w14:textId="77777777" w:rsidR="00CA091A" w:rsidRPr="005267AC" w:rsidRDefault="00CA091A" w:rsidP="00CA091A">
                  <w:pPr>
                    <w:rPr>
                      <w:rFonts w:ascii="Arial" w:hAnsi="Arial" w:cs="Arial"/>
                      <w:color w:val="000000"/>
                    </w:rPr>
                  </w:pPr>
                  <w:r w:rsidRPr="005267AC">
                    <w:rPr>
                      <w:rFonts w:ascii="Arial" w:hAnsi="Arial" w:cs="Arial"/>
                      <w:color w:val="000000"/>
                    </w:rPr>
                    <w:t>SM</w:t>
                  </w:r>
                </w:p>
              </w:tc>
            </w:tr>
            <w:tr w:rsidR="00CA091A" w:rsidRPr="005267AC" w14:paraId="6A099A64" w14:textId="77777777" w:rsidTr="00D337F8">
              <w:trPr>
                <w:trHeight w:val="300"/>
              </w:trPr>
              <w:tc>
                <w:tcPr>
                  <w:tcW w:w="2709" w:type="dxa"/>
                  <w:tcBorders>
                    <w:top w:val="nil"/>
                    <w:left w:val="nil"/>
                    <w:bottom w:val="nil"/>
                    <w:right w:val="nil"/>
                  </w:tcBorders>
                  <w:shd w:val="clear" w:color="auto" w:fill="auto"/>
                  <w:noWrap/>
                  <w:vAlign w:val="bottom"/>
                  <w:hideMark/>
                </w:tcPr>
                <w:p w14:paraId="7B9493F8" w14:textId="77777777" w:rsidR="00CA091A" w:rsidRPr="005267AC" w:rsidRDefault="00CA091A" w:rsidP="00CA091A">
                  <w:pPr>
                    <w:rPr>
                      <w:rFonts w:ascii="Arial" w:hAnsi="Arial" w:cs="Arial"/>
                    </w:rPr>
                  </w:pPr>
                  <w:r w:rsidRPr="005267AC">
                    <w:rPr>
                      <w:rFonts w:ascii="Arial" w:hAnsi="Arial" w:cs="Arial"/>
                    </w:rPr>
                    <w:t>Academic 2 (20%)</w:t>
                  </w:r>
                </w:p>
              </w:tc>
              <w:tc>
                <w:tcPr>
                  <w:tcW w:w="1713" w:type="dxa"/>
                  <w:tcBorders>
                    <w:top w:val="nil"/>
                    <w:left w:val="nil"/>
                    <w:bottom w:val="nil"/>
                    <w:right w:val="nil"/>
                  </w:tcBorders>
                  <w:shd w:val="clear" w:color="auto" w:fill="auto"/>
                  <w:noWrap/>
                  <w:vAlign w:val="bottom"/>
                  <w:hideMark/>
                </w:tcPr>
                <w:p w14:paraId="0DFD8C6E" w14:textId="77777777" w:rsidR="00CA091A" w:rsidRPr="005267AC" w:rsidRDefault="00CA091A" w:rsidP="00CA091A">
                  <w:pPr>
                    <w:jc w:val="right"/>
                    <w:rPr>
                      <w:rFonts w:ascii="Arial" w:hAnsi="Arial" w:cs="Arial"/>
                      <w:color w:val="000000"/>
                    </w:rPr>
                  </w:pPr>
                  <w:r w:rsidRPr="005267AC">
                    <w:rPr>
                      <w:rFonts w:ascii="Arial" w:hAnsi="Arial" w:cs="Arial"/>
                      <w:color w:val="000000"/>
                    </w:rPr>
                    <w:t>£59,096</w:t>
                  </w:r>
                </w:p>
              </w:tc>
              <w:tc>
                <w:tcPr>
                  <w:tcW w:w="4913" w:type="dxa"/>
                  <w:tcBorders>
                    <w:top w:val="nil"/>
                    <w:left w:val="nil"/>
                    <w:bottom w:val="nil"/>
                    <w:right w:val="nil"/>
                  </w:tcBorders>
                  <w:shd w:val="clear" w:color="auto" w:fill="auto"/>
                  <w:vAlign w:val="bottom"/>
                  <w:hideMark/>
                </w:tcPr>
                <w:p w14:paraId="53010AD6" w14:textId="77777777" w:rsidR="00CA091A" w:rsidRPr="005267AC" w:rsidRDefault="00CA091A" w:rsidP="00CA091A">
                  <w:pPr>
                    <w:rPr>
                      <w:rFonts w:ascii="Arial" w:hAnsi="Arial" w:cs="Arial"/>
                      <w:color w:val="000000"/>
                    </w:rPr>
                  </w:pPr>
                  <w:r w:rsidRPr="005267AC">
                    <w:rPr>
                      <w:rFonts w:ascii="Arial" w:hAnsi="Arial" w:cs="Arial"/>
                      <w:color w:val="000000"/>
                    </w:rPr>
                    <w:t>SM</w:t>
                  </w:r>
                </w:p>
              </w:tc>
            </w:tr>
            <w:tr w:rsidR="00CA091A" w:rsidRPr="005267AC" w14:paraId="6CA7B470" w14:textId="77777777" w:rsidTr="00D337F8">
              <w:trPr>
                <w:trHeight w:val="300"/>
              </w:trPr>
              <w:tc>
                <w:tcPr>
                  <w:tcW w:w="2709" w:type="dxa"/>
                  <w:tcBorders>
                    <w:top w:val="nil"/>
                    <w:left w:val="nil"/>
                    <w:bottom w:val="nil"/>
                    <w:right w:val="nil"/>
                  </w:tcBorders>
                  <w:shd w:val="clear" w:color="auto" w:fill="auto"/>
                  <w:noWrap/>
                  <w:vAlign w:val="bottom"/>
                  <w:hideMark/>
                </w:tcPr>
                <w:p w14:paraId="0D74E8B0" w14:textId="77777777" w:rsidR="00CA091A" w:rsidRPr="005267AC" w:rsidRDefault="00CA091A" w:rsidP="00CA091A">
                  <w:pPr>
                    <w:rPr>
                      <w:rFonts w:ascii="Arial" w:hAnsi="Arial" w:cs="Arial"/>
                    </w:rPr>
                  </w:pPr>
                  <w:r w:rsidRPr="005267AC">
                    <w:rPr>
                      <w:rFonts w:ascii="Arial" w:hAnsi="Arial" w:cs="Arial"/>
                    </w:rPr>
                    <w:t>Academic/CD 1 (20%)</w:t>
                  </w:r>
                </w:p>
              </w:tc>
              <w:tc>
                <w:tcPr>
                  <w:tcW w:w="1713" w:type="dxa"/>
                  <w:tcBorders>
                    <w:top w:val="nil"/>
                    <w:left w:val="nil"/>
                    <w:bottom w:val="nil"/>
                    <w:right w:val="nil"/>
                  </w:tcBorders>
                  <w:shd w:val="clear" w:color="auto" w:fill="auto"/>
                  <w:noWrap/>
                  <w:vAlign w:val="bottom"/>
                  <w:hideMark/>
                </w:tcPr>
                <w:p w14:paraId="590F732A" w14:textId="77777777" w:rsidR="00CA091A" w:rsidRPr="005267AC" w:rsidRDefault="00CA091A" w:rsidP="00CA091A">
                  <w:pPr>
                    <w:jc w:val="right"/>
                    <w:rPr>
                      <w:rFonts w:ascii="Arial" w:hAnsi="Arial" w:cs="Arial"/>
                      <w:color w:val="000000"/>
                    </w:rPr>
                  </w:pPr>
                  <w:r w:rsidRPr="005267AC">
                    <w:rPr>
                      <w:rFonts w:ascii="Arial" w:hAnsi="Arial" w:cs="Arial"/>
                      <w:color w:val="000000"/>
                    </w:rPr>
                    <w:t>£59,096</w:t>
                  </w:r>
                </w:p>
              </w:tc>
              <w:tc>
                <w:tcPr>
                  <w:tcW w:w="4913" w:type="dxa"/>
                  <w:tcBorders>
                    <w:top w:val="nil"/>
                    <w:left w:val="nil"/>
                    <w:bottom w:val="nil"/>
                    <w:right w:val="nil"/>
                  </w:tcBorders>
                  <w:shd w:val="clear" w:color="auto" w:fill="auto"/>
                  <w:vAlign w:val="bottom"/>
                  <w:hideMark/>
                </w:tcPr>
                <w:p w14:paraId="40C1FA2F" w14:textId="77777777" w:rsidR="00CA091A" w:rsidRPr="005267AC" w:rsidRDefault="00CA091A" w:rsidP="00CA091A">
                  <w:pPr>
                    <w:rPr>
                      <w:rFonts w:ascii="Arial" w:hAnsi="Arial" w:cs="Arial"/>
                      <w:color w:val="000000"/>
                    </w:rPr>
                  </w:pPr>
                  <w:r w:rsidRPr="005267AC">
                    <w:rPr>
                      <w:rFonts w:ascii="Arial" w:hAnsi="Arial" w:cs="Arial"/>
                      <w:color w:val="000000"/>
                    </w:rPr>
                    <w:t>SM</w:t>
                  </w:r>
                </w:p>
              </w:tc>
            </w:tr>
            <w:tr w:rsidR="00CA091A" w:rsidRPr="005267AC" w14:paraId="25A65053" w14:textId="77777777" w:rsidTr="00D337F8">
              <w:trPr>
                <w:trHeight w:val="315"/>
              </w:trPr>
              <w:tc>
                <w:tcPr>
                  <w:tcW w:w="2709" w:type="dxa"/>
                  <w:tcBorders>
                    <w:top w:val="nil"/>
                    <w:left w:val="nil"/>
                    <w:bottom w:val="nil"/>
                    <w:right w:val="nil"/>
                  </w:tcBorders>
                  <w:shd w:val="clear" w:color="auto" w:fill="auto"/>
                  <w:noWrap/>
                  <w:vAlign w:val="bottom"/>
                  <w:hideMark/>
                </w:tcPr>
                <w:p w14:paraId="78C224F2" w14:textId="77777777" w:rsidR="00CA091A" w:rsidRPr="005267AC" w:rsidRDefault="00CA091A" w:rsidP="00CA091A">
                  <w:pPr>
                    <w:rPr>
                      <w:rFonts w:ascii="Arial" w:hAnsi="Arial" w:cs="Arial"/>
                      <w:b/>
                      <w:bCs/>
                    </w:rPr>
                  </w:pPr>
                  <w:r w:rsidRPr="005267AC">
                    <w:rPr>
                      <w:rFonts w:ascii="Arial" w:hAnsi="Arial" w:cs="Arial"/>
                      <w:b/>
                      <w:bCs/>
                    </w:rPr>
                    <w:t>Total</w:t>
                  </w:r>
                </w:p>
              </w:tc>
              <w:tc>
                <w:tcPr>
                  <w:tcW w:w="1713" w:type="dxa"/>
                  <w:tcBorders>
                    <w:top w:val="nil"/>
                    <w:left w:val="nil"/>
                    <w:bottom w:val="nil"/>
                    <w:right w:val="nil"/>
                  </w:tcBorders>
                  <w:shd w:val="clear" w:color="auto" w:fill="auto"/>
                  <w:noWrap/>
                  <w:vAlign w:val="bottom"/>
                  <w:hideMark/>
                </w:tcPr>
                <w:p w14:paraId="4B104648" w14:textId="77777777" w:rsidR="00CA091A" w:rsidRPr="005267AC" w:rsidRDefault="00CA091A" w:rsidP="00CA091A">
                  <w:pPr>
                    <w:jc w:val="right"/>
                    <w:rPr>
                      <w:rFonts w:ascii="Arial" w:hAnsi="Arial" w:cs="Arial"/>
                      <w:b/>
                      <w:bCs/>
                      <w:color w:val="000000"/>
                    </w:rPr>
                  </w:pPr>
                  <w:r w:rsidRPr="005267AC">
                    <w:rPr>
                      <w:rFonts w:ascii="Arial" w:hAnsi="Arial" w:cs="Arial"/>
                      <w:b/>
                      <w:bCs/>
                      <w:color w:val="000000"/>
                    </w:rPr>
                    <w:t>£177,288</w:t>
                  </w:r>
                </w:p>
              </w:tc>
              <w:tc>
                <w:tcPr>
                  <w:tcW w:w="4913" w:type="dxa"/>
                  <w:tcBorders>
                    <w:top w:val="nil"/>
                    <w:left w:val="nil"/>
                    <w:bottom w:val="nil"/>
                    <w:right w:val="nil"/>
                  </w:tcBorders>
                  <w:shd w:val="clear" w:color="auto" w:fill="auto"/>
                  <w:vAlign w:val="bottom"/>
                  <w:hideMark/>
                </w:tcPr>
                <w:p w14:paraId="4A65276D" w14:textId="77777777" w:rsidR="00CA091A" w:rsidRPr="005267AC" w:rsidRDefault="00CA091A" w:rsidP="00CA091A">
                  <w:pPr>
                    <w:rPr>
                      <w:rFonts w:ascii="Arial" w:hAnsi="Arial" w:cs="Arial"/>
                      <w:color w:val="000000"/>
                    </w:rPr>
                  </w:pPr>
                </w:p>
              </w:tc>
            </w:tr>
            <w:tr w:rsidR="00CA091A" w:rsidRPr="005267AC" w14:paraId="52BB6110" w14:textId="77777777" w:rsidTr="00D337F8">
              <w:trPr>
                <w:trHeight w:val="315"/>
              </w:trPr>
              <w:tc>
                <w:tcPr>
                  <w:tcW w:w="2709" w:type="dxa"/>
                  <w:tcBorders>
                    <w:top w:val="nil"/>
                    <w:left w:val="nil"/>
                    <w:bottom w:val="nil"/>
                    <w:right w:val="nil"/>
                  </w:tcBorders>
                  <w:shd w:val="clear" w:color="auto" w:fill="auto"/>
                  <w:noWrap/>
                  <w:vAlign w:val="bottom"/>
                  <w:hideMark/>
                </w:tcPr>
                <w:p w14:paraId="78643DD1" w14:textId="77777777" w:rsidR="00CA091A" w:rsidRPr="005267AC" w:rsidRDefault="00CA091A" w:rsidP="00CA091A">
                  <w:pPr>
                    <w:rPr>
                      <w:rFonts w:ascii="Arial" w:hAnsi="Arial" w:cs="Arial"/>
                      <w:b/>
                      <w:bCs/>
                    </w:rPr>
                  </w:pPr>
                </w:p>
              </w:tc>
              <w:tc>
                <w:tcPr>
                  <w:tcW w:w="1713" w:type="dxa"/>
                  <w:tcBorders>
                    <w:top w:val="nil"/>
                    <w:left w:val="nil"/>
                    <w:bottom w:val="nil"/>
                    <w:right w:val="nil"/>
                  </w:tcBorders>
                  <w:shd w:val="clear" w:color="auto" w:fill="auto"/>
                  <w:noWrap/>
                  <w:vAlign w:val="bottom"/>
                  <w:hideMark/>
                </w:tcPr>
                <w:p w14:paraId="38A46793" w14:textId="77777777" w:rsidR="00CA091A" w:rsidRPr="005267AC" w:rsidRDefault="00CA091A" w:rsidP="00CA091A">
                  <w:pPr>
                    <w:rPr>
                      <w:rFonts w:ascii="Arial" w:hAnsi="Arial" w:cs="Arial"/>
                      <w:color w:val="000000"/>
                    </w:rPr>
                  </w:pPr>
                </w:p>
              </w:tc>
              <w:tc>
                <w:tcPr>
                  <w:tcW w:w="4913" w:type="dxa"/>
                  <w:tcBorders>
                    <w:top w:val="nil"/>
                    <w:left w:val="nil"/>
                    <w:bottom w:val="nil"/>
                    <w:right w:val="nil"/>
                  </w:tcBorders>
                  <w:shd w:val="clear" w:color="auto" w:fill="auto"/>
                  <w:vAlign w:val="bottom"/>
                  <w:hideMark/>
                </w:tcPr>
                <w:p w14:paraId="16263491" w14:textId="77777777" w:rsidR="00CA091A" w:rsidRPr="005267AC" w:rsidRDefault="00CA091A" w:rsidP="00CA091A">
                  <w:pPr>
                    <w:rPr>
                      <w:rFonts w:ascii="Arial" w:hAnsi="Arial" w:cs="Arial"/>
                      <w:color w:val="000000"/>
                    </w:rPr>
                  </w:pPr>
                </w:p>
              </w:tc>
            </w:tr>
            <w:tr w:rsidR="00CA091A" w:rsidRPr="005267AC" w14:paraId="30B77BF8" w14:textId="77777777" w:rsidTr="00D337F8">
              <w:trPr>
                <w:trHeight w:val="300"/>
              </w:trPr>
              <w:tc>
                <w:tcPr>
                  <w:tcW w:w="2709" w:type="dxa"/>
                  <w:tcBorders>
                    <w:top w:val="nil"/>
                    <w:left w:val="nil"/>
                    <w:bottom w:val="nil"/>
                    <w:right w:val="nil"/>
                  </w:tcBorders>
                  <w:shd w:val="clear" w:color="auto" w:fill="auto"/>
                  <w:noWrap/>
                  <w:vAlign w:val="bottom"/>
                  <w:hideMark/>
                </w:tcPr>
                <w:p w14:paraId="79877A1A" w14:textId="77777777" w:rsidR="00CA091A" w:rsidRPr="005267AC" w:rsidRDefault="00CA091A" w:rsidP="00CA091A">
                  <w:pPr>
                    <w:rPr>
                      <w:rFonts w:ascii="Arial" w:hAnsi="Arial" w:cs="Arial"/>
                    </w:rPr>
                  </w:pPr>
                  <w:r w:rsidRPr="005267AC">
                    <w:rPr>
                      <w:rFonts w:ascii="Arial" w:hAnsi="Arial" w:cs="Arial"/>
                    </w:rPr>
                    <w:t xml:space="preserve">O/Heads </w:t>
                  </w:r>
                </w:p>
              </w:tc>
              <w:tc>
                <w:tcPr>
                  <w:tcW w:w="1713" w:type="dxa"/>
                  <w:tcBorders>
                    <w:top w:val="nil"/>
                    <w:left w:val="nil"/>
                    <w:bottom w:val="nil"/>
                    <w:right w:val="nil"/>
                  </w:tcBorders>
                  <w:shd w:val="clear" w:color="auto" w:fill="auto"/>
                  <w:noWrap/>
                  <w:vAlign w:val="bottom"/>
                  <w:hideMark/>
                </w:tcPr>
                <w:p w14:paraId="5D6428BC" w14:textId="490CD511" w:rsidR="00CA091A" w:rsidRPr="005267AC" w:rsidRDefault="0002494E" w:rsidP="00CA091A">
                  <w:pPr>
                    <w:jc w:val="right"/>
                    <w:rPr>
                      <w:rFonts w:ascii="Arial" w:hAnsi="Arial" w:cs="Arial"/>
                      <w:color w:val="000000"/>
                    </w:rPr>
                  </w:pPr>
                  <w:r>
                    <w:rPr>
                      <w:rFonts w:ascii="Arial" w:hAnsi="Arial" w:cs="Arial"/>
                      <w:color w:val="000000"/>
                    </w:rPr>
                    <w:t>£206,495</w:t>
                  </w:r>
                </w:p>
              </w:tc>
              <w:tc>
                <w:tcPr>
                  <w:tcW w:w="4913" w:type="dxa"/>
                  <w:tcBorders>
                    <w:top w:val="nil"/>
                    <w:left w:val="nil"/>
                    <w:bottom w:val="nil"/>
                    <w:right w:val="nil"/>
                  </w:tcBorders>
                  <w:shd w:val="clear" w:color="auto" w:fill="auto"/>
                  <w:vAlign w:val="bottom"/>
                  <w:hideMark/>
                </w:tcPr>
                <w:p w14:paraId="667BA6B6" w14:textId="173875BF" w:rsidR="00CA091A" w:rsidRPr="005267AC" w:rsidRDefault="00CA091A" w:rsidP="0002494E">
                  <w:pPr>
                    <w:rPr>
                      <w:rFonts w:ascii="Arial" w:hAnsi="Arial" w:cs="Arial"/>
                      <w:color w:val="000000"/>
                    </w:rPr>
                  </w:pPr>
                  <w:r w:rsidRPr="005267AC">
                    <w:rPr>
                      <w:rFonts w:ascii="Arial" w:hAnsi="Arial" w:cs="Arial"/>
                      <w:color w:val="000000"/>
                    </w:rPr>
                    <w:t xml:space="preserve"> 25% direct costs </w:t>
                  </w:r>
                </w:p>
              </w:tc>
            </w:tr>
            <w:tr w:rsidR="00CA091A" w:rsidRPr="005267AC" w14:paraId="3BEFF8B8" w14:textId="77777777" w:rsidTr="00D337F8">
              <w:trPr>
                <w:trHeight w:val="600"/>
              </w:trPr>
              <w:tc>
                <w:tcPr>
                  <w:tcW w:w="2709" w:type="dxa"/>
                  <w:tcBorders>
                    <w:top w:val="nil"/>
                    <w:left w:val="nil"/>
                    <w:bottom w:val="nil"/>
                    <w:right w:val="nil"/>
                  </w:tcBorders>
                  <w:shd w:val="clear" w:color="auto" w:fill="auto"/>
                  <w:noWrap/>
                  <w:vAlign w:val="bottom"/>
                  <w:hideMark/>
                </w:tcPr>
                <w:p w14:paraId="0A1BA97F" w14:textId="77777777" w:rsidR="00CA091A" w:rsidRPr="005267AC" w:rsidRDefault="00CA091A" w:rsidP="00CA091A">
                  <w:pPr>
                    <w:rPr>
                      <w:rFonts w:ascii="Arial" w:hAnsi="Arial" w:cs="Arial"/>
                    </w:rPr>
                  </w:pPr>
                  <w:r w:rsidRPr="005267AC">
                    <w:rPr>
                      <w:rFonts w:ascii="Arial" w:hAnsi="Arial" w:cs="Arial"/>
                    </w:rPr>
                    <w:t xml:space="preserve">T&amp;S </w:t>
                  </w:r>
                </w:p>
              </w:tc>
              <w:tc>
                <w:tcPr>
                  <w:tcW w:w="1713" w:type="dxa"/>
                  <w:tcBorders>
                    <w:top w:val="nil"/>
                    <w:left w:val="nil"/>
                    <w:bottom w:val="nil"/>
                    <w:right w:val="nil"/>
                  </w:tcBorders>
                  <w:shd w:val="clear" w:color="auto" w:fill="auto"/>
                  <w:noWrap/>
                  <w:vAlign w:val="bottom"/>
                  <w:hideMark/>
                </w:tcPr>
                <w:p w14:paraId="62421CCA" w14:textId="01648A54" w:rsidR="00CA091A" w:rsidRPr="005267AC" w:rsidRDefault="00CA091A" w:rsidP="00CA091A">
                  <w:pPr>
                    <w:jc w:val="right"/>
                    <w:rPr>
                      <w:rFonts w:ascii="Arial" w:hAnsi="Arial" w:cs="Arial"/>
                      <w:color w:val="000000"/>
                    </w:rPr>
                  </w:pPr>
                  <w:r w:rsidRPr="005267AC">
                    <w:rPr>
                      <w:rFonts w:ascii="Arial" w:hAnsi="Arial" w:cs="Arial"/>
                      <w:color w:val="000000"/>
                    </w:rPr>
                    <w:t>£</w:t>
                  </w:r>
                  <w:r w:rsidR="005B6D83">
                    <w:rPr>
                      <w:rFonts w:ascii="Arial" w:hAnsi="Arial" w:cs="Arial"/>
                      <w:color w:val="000000"/>
                    </w:rPr>
                    <w:t>2</w:t>
                  </w:r>
                  <w:r w:rsidRPr="005267AC">
                    <w:rPr>
                      <w:rFonts w:ascii="Arial" w:hAnsi="Arial" w:cs="Arial"/>
                      <w:color w:val="000000"/>
                    </w:rPr>
                    <w:t>0,000</w:t>
                  </w:r>
                </w:p>
              </w:tc>
              <w:tc>
                <w:tcPr>
                  <w:tcW w:w="4913" w:type="dxa"/>
                  <w:tcBorders>
                    <w:top w:val="nil"/>
                    <w:left w:val="nil"/>
                    <w:bottom w:val="nil"/>
                    <w:right w:val="nil"/>
                  </w:tcBorders>
                  <w:shd w:val="clear" w:color="auto" w:fill="auto"/>
                  <w:vAlign w:val="bottom"/>
                  <w:hideMark/>
                </w:tcPr>
                <w:p w14:paraId="1D575F4E" w14:textId="7034EEFD" w:rsidR="00CA091A" w:rsidRPr="005267AC" w:rsidRDefault="00CA091A" w:rsidP="005B6D83">
                  <w:pPr>
                    <w:rPr>
                      <w:rFonts w:ascii="Arial" w:hAnsi="Arial" w:cs="Arial"/>
                      <w:color w:val="000000"/>
                    </w:rPr>
                  </w:pPr>
                  <w:r w:rsidRPr="005267AC">
                    <w:rPr>
                      <w:rFonts w:ascii="Arial" w:hAnsi="Arial" w:cs="Arial"/>
                      <w:color w:val="000000"/>
                    </w:rPr>
                    <w:t xml:space="preserve">£50 p/p p/w; 48 weeks - x 3 years  &amp; travel to </w:t>
                  </w:r>
                  <w:r w:rsidR="005B6D83">
                    <w:rPr>
                      <w:rFonts w:ascii="Arial" w:hAnsi="Arial" w:cs="Arial"/>
                      <w:color w:val="000000"/>
                    </w:rPr>
                    <w:t>national and regional events</w:t>
                  </w:r>
                </w:p>
              </w:tc>
            </w:tr>
            <w:tr w:rsidR="00CA091A" w:rsidRPr="005267AC" w14:paraId="07368E17" w14:textId="77777777" w:rsidTr="00D337F8">
              <w:trPr>
                <w:trHeight w:val="315"/>
              </w:trPr>
              <w:tc>
                <w:tcPr>
                  <w:tcW w:w="2709" w:type="dxa"/>
                  <w:tcBorders>
                    <w:top w:val="nil"/>
                    <w:left w:val="nil"/>
                    <w:bottom w:val="nil"/>
                    <w:right w:val="nil"/>
                  </w:tcBorders>
                  <w:shd w:val="clear" w:color="auto" w:fill="auto"/>
                  <w:noWrap/>
                  <w:vAlign w:val="bottom"/>
                  <w:hideMark/>
                </w:tcPr>
                <w:p w14:paraId="00258C54" w14:textId="77777777" w:rsidR="00CA091A" w:rsidRPr="005267AC" w:rsidRDefault="00CA091A" w:rsidP="00CA091A">
                  <w:pPr>
                    <w:rPr>
                      <w:rFonts w:ascii="Arial" w:hAnsi="Arial" w:cs="Arial"/>
                      <w:b/>
                      <w:bCs/>
                    </w:rPr>
                  </w:pPr>
                  <w:r w:rsidRPr="005267AC">
                    <w:rPr>
                      <w:rFonts w:ascii="Arial" w:hAnsi="Arial" w:cs="Arial"/>
                      <w:b/>
                      <w:bCs/>
                    </w:rPr>
                    <w:t>Radar Costs</w:t>
                  </w:r>
                </w:p>
              </w:tc>
              <w:tc>
                <w:tcPr>
                  <w:tcW w:w="1713" w:type="dxa"/>
                  <w:tcBorders>
                    <w:top w:val="nil"/>
                    <w:left w:val="nil"/>
                    <w:bottom w:val="nil"/>
                    <w:right w:val="nil"/>
                  </w:tcBorders>
                  <w:shd w:val="clear" w:color="auto" w:fill="auto"/>
                  <w:noWrap/>
                  <w:vAlign w:val="bottom"/>
                  <w:hideMark/>
                </w:tcPr>
                <w:p w14:paraId="3B85320E" w14:textId="77777777" w:rsidR="00CA091A" w:rsidRPr="005267AC" w:rsidRDefault="00CA091A" w:rsidP="00CA091A">
                  <w:pPr>
                    <w:jc w:val="right"/>
                    <w:rPr>
                      <w:rFonts w:ascii="Arial" w:hAnsi="Arial" w:cs="Arial"/>
                      <w:color w:val="000000"/>
                    </w:rPr>
                  </w:pPr>
                  <w:r w:rsidRPr="005267AC">
                    <w:rPr>
                      <w:rFonts w:ascii="Arial" w:hAnsi="Arial" w:cs="Arial"/>
                      <w:color w:val="000000"/>
                    </w:rPr>
                    <w:t>£38,090</w:t>
                  </w:r>
                </w:p>
              </w:tc>
              <w:tc>
                <w:tcPr>
                  <w:tcW w:w="4913" w:type="dxa"/>
                  <w:tcBorders>
                    <w:top w:val="nil"/>
                    <w:left w:val="nil"/>
                    <w:bottom w:val="nil"/>
                    <w:right w:val="nil"/>
                  </w:tcBorders>
                  <w:shd w:val="clear" w:color="auto" w:fill="auto"/>
                  <w:vAlign w:val="bottom"/>
                  <w:hideMark/>
                </w:tcPr>
                <w:p w14:paraId="7FDE1E1F" w14:textId="77777777" w:rsidR="00CA091A" w:rsidRPr="005267AC" w:rsidRDefault="00CA091A" w:rsidP="00CA091A">
                  <w:pPr>
                    <w:rPr>
                      <w:rFonts w:ascii="Arial" w:hAnsi="Arial" w:cs="Arial"/>
                      <w:color w:val="000000"/>
                    </w:rPr>
                  </w:pPr>
                  <w:r w:rsidRPr="005267AC">
                    <w:rPr>
                      <w:rFonts w:ascii="Arial" w:hAnsi="Arial" w:cs="Arial"/>
                      <w:color w:val="000000"/>
                    </w:rPr>
                    <w:t xml:space="preserve"> Costs breakdown on sheet 2 </w:t>
                  </w:r>
                </w:p>
              </w:tc>
            </w:tr>
            <w:tr w:rsidR="00CA091A" w:rsidRPr="005267AC" w14:paraId="36EF1E2C" w14:textId="77777777" w:rsidTr="00D337F8">
              <w:trPr>
                <w:trHeight w:val="600"/>
              </w:trPr>
              <w:tc>
                <w:tcPr>
                  <w:tcW w:w="2709" w:type="dxa"/>
                  <w:tcBorders>
                    <w:top w:val="nil"/>
                    <w:left w:val="nil"/>
                    <w:bottom w:val="nil"/>
                    <w:right w:val="nil"/>
                  </w:tcBorders>
                  <w:shd w:val="clear" w:color="auto" w:fill="auto"/>
                  <w:noWrap/>
                  <w:vAlign w:val="bottom"/>
                  <w:hideMark/>
                </w:tcPr>
                <w:p w14:paraId="52F5C186" w14:textId="77777777" w:rsidR="00CA091A" w:rsidRPr="005267AC" w:rsidRDefault="00CA091A" w:rsidP="00CA091A">
                  <w:pPr>
                    <w:rPr>
                      <w:rFonts w:ascii="Arial" w:hAnsi="Arial" w:cs="Arial"/>
                    </w:rPr>
                  </w:pPr>
                  <w:r w:rsidRPr="005267AC">
                    <w:rPr>
                      <w:rFonts w:ascii="Arial" w:hAnsi="Arial" w:cs="Arial"/>
                    </w:rPr>
                    <w:t>Coast Lab Time</w:t>
                  </w:r>
                </w:p>
              </w:tc>
              <w:tc>
                <w:tcPr>
                  <w:tcW w:w="1713" w:type="dxa"/>
                  <w:tcBorders>
                    <w:top w:val="nil"/>
                    <w:left w:val="nil"/>
                    <w:bottom w:val="nil"/>
                    <w:right w:val="nil"/>
                  </w:tcBorders>
                  <w:shd w:val="clear" w:color="auto" w:fill="auto"/>
                  <w:noWrap/>
                  <w:vAlign w:val="bottom"/>
                  <w:hideMark/>
                </w:tcPr>
                <w:p w14:paraId="390E2239" w14:textId="6207C9F9" w:rsidR="00CA091A" w:rsidRPr="005267AC" w:rsidRDefault="0002494E" w:rsidP="005B6D83">
                  <w:pPr>
                    <w:jc w:val="right"/>
                    <w:rPr>
                      <w:rFonts w:ascii="Arial" w:hAnsi="Arial" w:cs="Arial"/>
                      <w:color w:val="000000"/>
                    </w:rPr>
                  </w:pPr>
                  <w:r>
                    <w:rPr>
                      <w:rFonts w:ascii="Arial" w:hAnsi="Arial" w:cs="Arial"/>
                      <w:color w:val="000000"/>
                    </w:rPr>
                    <w:t>£150,0</w:t>
                  </w:r>
                  <w:r w:rsidR="00CA091A" w:rsidRPr="005267AC">
                    <w:rPr>
                      <w:rFonts w:ascii="Arial" w:hAnsi="Arial" w:cs="Arial"/>
                      <w:color w:val="000000"/>
                    </w:rPr>
                    <w:t>00</w:t>
                  </w:r>
                </w:p>
              </w:tc>
              <w:tc>
                <w:tcPr>
                  <w:tcW w:w="4913" w:type="dxa"/>
                  <w:tcBorders>
                    <w:top w:val="nil"/>
                    <w:left w:val="nil"/>
                    <w:bottom w:val="nil"/>
                    <w:right w:val="nil"/>
                  </w:tcBorders>
                  <w:shd w:val="clear" w:color="auto" w:fill="auto"/>
                  <w:vAlign w:val="bottom"/>
                  <w:hideMark/>
                </w:tcPr>
                <w:p w14:paraId="6E43B7CD" w14:textId="77777777" w:rsidR="00CA091A" w:rsidRPr="005267AC" w:rsidRDefault="00CA091A" w:rsidP="00CA091A">
                  <w:pPr>
                    <w:rPr>
                      <w:rFonts w:ascii="Arial" w:hAnsi="Arial" w:cs="Arial"/>
                      <w:color w:val="000000"/>
                    </w:rPr>
                  </w:pPr>
                  <w:r w:rsidRPr="005267AC">
                    <w:rPr>
                      <w:rFonts w:ascii="Arial" w:hAnsi="Arial" w:cs="Arial"/>
                      <w:color w:val="000000"/>
                    </w:rPr>
                    <w:t>£2,500 p/day -</w:t>
                  </w:r>
                  <w:r>
                    <w:rPr>
                      <w:rFonts w:ascii="Arial" w:hAnsi="Arial" w:cs="Arial"/>
                      <w:color w:val="000000"/>
                    </w:rPr>
                    <w:t xml:space="preserve"> 60 days (2 weeks per year)  -</w:t>
                  </w:r>
                  <w:r w:rsidRPr="005267AC">
                    <w:rPr>
                      <w:rFonts w:ascii="Arial" w:hAnsi="Arial" w:cs="Arial"/>
                      <w:color w:val="000000"/>
                    </w:rPr>
                    <w:t xml:space="preserve"> </w:t>
                  </w:r>
                </w:p>
              </w:tc>
            </w:tr>
            <w:tr w:rsidR="00CA091A" w:rsidRPr="005267AC" w14:paraId="4D36A709" w14:textId="77777777" w:rsidTr="00D337F8">
              <w:trPr>
                <w:trHeight w:val="300"/>
              </w:trPr>
              <w:tc>
                <w:tcPr>
                  <w:tcW w:w="2709" w:type="dxa"/>
                  <w:tcBorders>
                    <w:top w:val="nil"/>
                    <w:left w:val="nil"/>
                    <w:bottom w:val="nil"/>
                    <w:right w:val="nil"/>
                  </w:tcBorders>
                  <w:shd w:val="clear" w:color="auto" w:fill="auto"/>
                  <w:noWrap/>
                  <w:vAlign w:val="bottom"/>
                  <w:hideMark/>
                </w:tcPr>
                <w:p w14:paraId="0E654AA4" w14:textId="77777777" w:rsidR="00CA091A" w:rsidRPr="005267AC" w:rsidRDefault="00CA091A" w:rsidP="00CA091A">
                  <w:pPr>
                    <w:rPr>
                      <w:rFonts w:ascii="Arial" w:hAnsi="Arial" w:cs="Arial"/>
                    </w:rPr>
                  </w:pPr>
                  <w:r w:rsidRPr="005267AC">
                    <w:rPr>
                      <w:rFonts w:ascii="Arial" w:hAnsi="Arial" w:cs="Arial"/>
                    </w:rPr>
                    <w:t>Conference costs</w:t>
                  </w:r>
                </w:p>
              </w:tc>
              <w:tc>
                <w:tcPr>
                  <w:tcW w:w="1713" w:type="dxa"/>
                  <w:tcBorders>
                    <w:top w:val="nil"/>
                    <w:left w:val="nil"/>
                    <w:bottom w:val="nil"/>
                    <w:right w:val="nil"/>
                  </w:tcBorders>
                  <w:shd w:val="clear" w:color="auto" w:fill="auto"/>
                  <w:noWrap/>
                  <w:vAlign w:val="bottom"/>
                  <w:hideMark/>
                </w:tcPr>
                <w:p w14:paraId="5EED2215" w14:textId="77777777" w:rsidR="00CA091A" w:rsidRPr="005267AC" w:rsidRDefault="00CA091A" w:rsidP="00CA091A">
                  <w:pPr>
                    <w:jc w:val="right"/>
                    <w:rPr>
                      <w:rFonts w:ascii="Arial" w:hAnsi="Arial" w:cs="Arial"/>
                      <w:color w:val="000000"/>
                    </w:rPr>
                  </w:pPr>
                  <w:r w:rsidRPr="005267AC">
                    <w:rPr>
                      <w:rFonts w:ascii="Arial" w:hAnsi="Arial" w:cs="Arial"/>
                      <w:color w:val="000000"/>
                    </w:rPr>
                    <w:t>£15,000</w:t>
                  </w:r>
                </w:p>
              </w:tc>
              <w:tc>
                <w:tcPr>
                  <w:tcW w:w="4913" w:type="dxa"/>
                  <w:tcBorders>
                    <w:top w:val="nil"/>
                    <w:left w:val="nil"/>
                    <w:bottom w:val="nil"/>
                    <w:right w:val="nil"/>
                  </w:tcBorders>
                  <w:shd w:val="clear" w:color="auto" w:fill="auto"/>
                  <w:vAlign w:val="bottom"/>
                  <w:hideMark/>
                </w:tcPr>
                <w:p w14:paraId="4A417BC9" w14:textId="58ADB888" w:rsidR="00CA091A" w:rsidRPr="005267AC" w:rsidRDefault="00CA091A" w:rsidP="00CA091A">
                  <w:pPr>
                    <w:rPr>
                      <w:rFonts w:ascii="Arial" w:hAnsi="Arial" w:cs="Arial"/>
                      <w:color w:val="000000"/>
                    </w:rPr>
                  </w:pPr>
                  <w:r>
                    <w:rPr>
                      <w:rFonts w:ascii="Arial" w:hAnsi="Arial" w:cs="Arial"/>
                      <w:color w:val="000000"/>
                    </w:rPr>
                    <w:t xml:space="preserve"> (£5k p/a in H</w:t>
                  </w:r>
                  <w:r w:rsidRPr="005267AC">
                    <w:rPr>
                      <w:rFonts w:ascii="Arial" w:hAnsi="Arial" w:cs="Arial"/>
                      <w:color w:val="000000"/>
                    </w:rPr>
                    <w:t>a</w:t>
                  </w:r>
                  <w:r w:rsidR="00651907">
                    <w:rPr>
                      <w:rFonts w:ascii="Arial" w:hAnsi="Arial" w:cs="Arial"/>
                      <w:color w:val="000000"/>
                    </w:rPr>
                    <w:t>y</w:t>
                  </w:r>
                  <w:r w:rsidRPr="005267AC">
                    <w:rPr>
                      <w:rFonts w:ascii="Arial" w:hAnsi="Arial" w:cs="Arial"/>
                      <w:color w:val="000000"/>
                    </w:rPr>
                    <w:t xml:space="preserve">le -) </w:t>
                  </w:r>
                </w:p>
              </w:tc>
            </w:tr>
            <w:tr w:rsidR="00CA091A" w:rsidRPr="005267AC" w14:paraId="68139C3F" w14:textId="77777777" w:rsidTr="00D337F8">
              <w:trPr>
                <w:trHeight w:val="300"/>
              </w:trPr>
              <w:tc>
                <w:tcPr>
                  <w:tcW w:w="2709" w:type="dxa"/>
                  <w:tcBorders>
                    <w:top w:val="nil"/>
                    <w:left w:val="nil"/>
                    <w:bottom w:val="nil"/>
                    <w:right w:val="nil"/>
                  </w:tcBorders>
                  <w:shd w:val="clear" w:color="auto" w:fill="auto"/>
                  <w:noWrap/>
                  <w:vAlign w:val="bottom"/>
                  <w:hideMark/>
                </w:tcPr>
                <w:p w14:paraId="44B2D604" w14:textId="77777777" w:rsidR="00CA091A" w:rsidRPr="005267AC" w:rsidRDefault="00CA091A" w:rsidP="00CA091A">
                  <w:pPr>
                    <w:rPr>
                      <w:rFonts w:ascii="Arial" w:hAnsi="Arial" w:cs="Arial"/>
                    </w:rPr>
                  </w:pPr>
                  <w:r w:rsidRPr="005267AC">
                    <w:rPr>
                      <w:rFonts w:ascii="Arial" w:hAnsi="Arial" w:cs="Arial"/>
                    </w:rPr>
                    <w:lastRenderedPageBreak/>
                    <w:t>Industry / HE Bus Coll</w:t>
                  </w:r>
                </w:p>
              </w:tc>
              <w:tc>
                <w:tcPr>
                  <w:tcW w:w="1713" w:type="dxa"/>
                  <w:tcBorders>
                    <w:top w:val="nil"/>
                    <w:left w:val="nil"/>
                    <w:bottom w:val="nil"/>
                    <w:right w:val="nil"/>
                  </w:tcBorders>
                  <w:shd w:val="clear" w:color="auto" w:fill="auto"/>
                  <w:noWrap/>
                  <w:vAlign w:val="bottom"/>
                  <w:hideMark/>
                </w:tcPr>
                <w:p w14:paraId="1BC937D0" w14:textId="77777777" w:rsidR="00CA091A" w:rsidRPr="005267AC" w:rsidRDefault="00CA091A" w:rsidP="00CA091A">
                  <w:pPr>
                    <w:jc w:val="right"/>
                    <w:rPr>
                      <w:rFonts w:ascii="Arial" w:hAnsi="Arial" w:cs="Arial"/>
                      <w:color w:val="000000"/>
                    </w:rPr>
                  </w:pPr>
                  <w:r w:rsidRPr="005267AC">
                    <w:rPr>
                      <w:rFonts w:ascii="Arial" w:hAnsi="Arial" w:cs="Arial"/>
                      <w:color w:val="000000"/>
                    </w:rPr>
                    <w:t>£30,000</w:t>
                  </w:r>
                </w:p>
              </w:tc>
              <w:tc>
                <w:tcPr>
                  <w:tcW w:w="4913" w:type="dxa"/>
                  <w:tcBorders>
                    <w:top w:val="nil"/>
                    <w:left w:val="nil"/>
                    <w:bottom w:val="nil"/>
                    <w:right w:val="nil"/>
                  </w:tcBorders>
                  <w:shd w:val="clear" w:color="auto" w:fill="auto"/>
                  <w:vAlign w:val="bottom"/>
                  <w:hideMark/>
                </w:tcPr>
                <w:p w14:paraId="116EF0AB" w14:textId="77777777" w:rsidR="00CA091A" w:rsidRPr="005267AC" w:rsidRDefault="00CA091A" w:rsidP="00CA091A">
                  <w:pPr>
                    <w:rPr>
                      <w:rFonts w:ascii="Arial" w:hAnsi="Arial" w:cs="Arial"/>
                      <w:color w:val="000000"/>
                    </w:rPr>
                  </w:pPr>
                  <w:r w:rsidRPr="005267AC">
                    <w:rPr>
                      <w:rFonts w:ascii="Arial" w:hAnsi="Arial" w:cs="Arial"/>
                      <w:color w:val="000000"/>
                    </w:rPr>
                    <w:t xml:space="preserve">  Business HE exchange  </w:t>
                  </w:r>
                </w:p>
              </w:tc>
            </w:tr>
            <w:tr w:rsidR="00CA091A" w:rsidRPr="005267AC" w14:paraId="0E8A1603" w14:textId="77777777" w:rsidTr="00D337F8">
              <w:trPr>
                <w:trHeight w:val="315"/>
              </w:trPr>
              <w:tc>
                <w:tcPr>
                  <w:tcW w:w="2709" w:type="dxa"/>
                  <w:tcBorders>
                    <w:top w:val="nil"/>
                    <w:left w:val="nil"/>
                    <w:bottom w:val="nil"/>
                    <w:right w:val="nil"/>
                  </w:tcBorders>
                  <w:shd w:val="clear" w:color="auto" w:fill="auto"/>
                  <w:noWrap/>
                  <w:vAlign w:val="bottom"/>
                  <w:hideMark/>
                </w:tcPr>
                <w:p w14:paraId="535E0BB4" w14:textId="77777777" w:rsidR="00CA091A" w:rsidRPr="005267AC" w:rsidRDefault="00CA091A" w:rsidP="00CA091A">
                  <w:pPr>
                    <w:rPr>
                      <w:rFonts w:ascii="Arial" w:hAnsi="Arial" w:cs="Arial"/>
                    </w:rPr>
                  </w:pPr>
                  <w:r w:rsidRPr="005267AC">
                    <w:rPr>
                      <w:rFonts w:ascii="Arial" w:hAnsi="Arial" w:cs="Arial"/>
                    </w:rPr>
                    <w:t xml:space="preserve">Total </w:t>
                  </w:r>
                </w:p>
              </w:tc>
              <w:tc>
                <w:tcPr>
                  <w:tcW w:w="1713" w:type="dxa"/>
                  <w:tcBorders>
                    <w:top w:val="nil"/>
                    <w:left w:val="nil"/>
                    <w:bottom w:val="nil"/>
                    <w:right w:val="nil"/>
                  </w:tcBorders>
                  <w:shd w:val="clear" w:color="auto" w:fill="auto"/>
                  <w:noWrap/>
                  <w:vAlign w:val="bottom"/>
                  <w:hideMark/>
                </w:tcPr>
                <w:p w14:paraId="59F3EB08" w14:textId="0EE82AD9" w:rsidR="00CA091A" w:rsidRPr="005267AC" w:rsidRDefault="00CA091A" w:rsidP="005B6D83">
                  <w:pPr>
                    <w:jc w:val="right"/>
                    <w:rPr>
                      <w:rFonts w:ascii="Arial" w:hAnsi="Arial" w:cs="Arial"/>
                      <w:b/>
                      <w:bCs/>
                      <w:color w:val="000000"/>
                    </w:rPr>
                  </w:pPr>
                  <w:r w:rsidRPr="005267AC">
                    <w:rPr>
                      <w:rFonts w:ascii="Arial" w:hAnsi="Arial" w:cs="Arial"/>
                      <w:b/>
                      <w:bCs/>
                      <w:color w:val="000000"/>
                    </w:rPr>
                    <w:t>£1,</w:t>
                  </w:r>
                  <w:r w:rsidR="005B6D83">
                    <w:rPr>
                      <w:rFonts w:ascii="Arial" w:hAnsi="Arial" w:cs="Arial"/>
                      <w:b/>
                      <w:bCs/>
                      <w:color w:val="000000"/>
                    </w:rPr>
                    <w:t>285</w:t>
                  </w:r>
                  <w:r w:rsidRPr="005267AC">
                    <w:rPr>
                      <w:rFonts w:ascii="Arial" w:hAnsi="Arial" w:cs="Arial"/>
                      <w:b/>
                      <w:bCs/>
                      <w:color w:val="000000"/>
                    </w:rPr>
                    <w:t>,</w:t>
                  </w:r>
                  <w:r w:rsidR="0002494E">
                    <w:rPr>
                      <w:rFonts w:ascii="Arial" w:hAnsi="Arial" w:cs="Arial"/>
                      <w:b/>
                      <w:bCs/>
                      <w:color w:val="000000"/>
                    </w:rPr>
                    <w:t>566</w:t>
                  </w:r>
                </w:p>
              </w:tc>
              <w:tc>
                <w:tcPr>
                  <w:tcW w:w="4913" w:type="dxa"/>
                  <w:tcBorders>
                    <w:top w:val="nil"/>
                    <w:left w:val="nil"/>
                    <w:bottom w:val="nil"/>
                    <w:right w:val="nil"/>
                  </w:tcBorders>
                  <w:shd w:val="clear" w:color="auto" w:fill="auto"/>
                  <w:vAlign w:val="bottom"/>
                  <w:hideMark/>
                </w:tcPr>
                <w:p w14:paraId="7D8C684C" w14:textId="77777777" w:rsidR="00CA091A" w:rsidRPr="005267AC" w:rsidRDefault="00CA091A" w:rsidP="00CA091A">
                  <w:pPr>
                    <w:rPr>
                      <w:rFonts w:ascii="Arial" w:hAnsi="Arial" w:cs="Arial"/>
                      <w:color w:val="000000"/>
                    </w:rPr>
                  </w:pPr>
                </w:p>
              </w:tc>
            </w:tr>
          </w:tbl>
          <w:p w14:paraId="6BD594EB" w14:textId="77777777" w:rsidR="00985490" w:rsidRDefault="00985490" w:rsidP="00985490">
            <w:pPr>
              <w:tabs>
                <w:tab w:val="left" w:pos="397"/>
                <w:tab w:val="left" w:pos="851"/>
                <w:tab w:val="right" w:leader="dot" w:pos="10204"/>
              </w:tabs>
              <w:spacing w:before="80" w:after="60"/>
              <w:rPr>
                <w:rFonts w:ascii="Arial" w:hAnsi="Arial" w:cs="Arial"/>
                <w:b/>
              </w:rPr>
            </w:pPr>
          </w:p>
          <w:p w14:paraId="22AF055E" w14:textId="4142E0B0" w:rsidR="00985490" w:rsidRDefault="00985490" w:rsidP="00985490">
            <w:pPr>
              <w:tabs>
                <w:tab w:val="left" w:pos="397"/>
                <w:tab w:val="left" w:pos="851"/>
                <w:tab w:val="right" w:leader="dot" w:pos="10204"/>
              </w:tabs>
              <w:spacing w:before="80" w:after="60"/>
              <w:rPr>
                <w:rFonts w:ascii="Arial" w:hAnsi="Arial" w:cs="Arial"/>
                <w:b/>
              </w:rPr>
            </w:pPr>
            <w:r>
              <w:rPr>
                <w:rFonts w:ascii="Arial" w:hAnsi="Arial" w:cs="Arial"/>
                <w:b/>
              </w:rPr>
              <w:t>Inclusion of COAST Lab and HF Radar Costs Facility costs for Plymouth University</w:t>
            </w:r>
          </w:p>
          <w:p w14:paraId="2EEA2AAD" w14:textId="77777777" w:rsidR="00985490" w:rsidRPr="00985490" w:rsidRDefault="00985490" w:rsidP="00985490">
            <w:pPr>
              <w:tabs>
                <w:tab w:val="left" w:pos="397"/>
                <w:tab w:val="left" w:pos="851"/>
                <w:tab w:val="right" w:leader="dot" w:pos="10204"/>
              </w:tabs>
              <w:spacing w:before="80" w:after="60"/>
              <w:rPr>
                <w:rFonts w:ascii="Arial" w:hAnsi="Arial" w:cs="Arial"/>
              </w:rPr>
            </w:pPr>
            <w:r w:rsidRPr="00985490">
              <w:rPr>
                <w:rFonts w:ascii="Arial" w:hAnsi="Arial" w:cs="Arial"/>
                <w:b/>
              </w:rPr>
              <w:t>1.</w:t>
            </w:r>
            <w:r w:rsidRPr="00985490">
              <w:rPr>
                <w:rFonts w:ascii="Arial" w:hAnsi="Arial" w:cs="Arial"/>
                <w:b/>
              </w:rPr>
              <w:tab/>
            </w:r>
            <w:r w:rsidRPr="00985490">
              <w:rPr>
                <w:rFonts w:ascii="Arial" w:hAnsi="Arial" w:cs="Arial"/>
              </w:rPr>
              <w:t>Coastal Ocean and Sediment Transport Laboratory (COAST Lab) is a hydrodynamic testing facility capable of supporting sophisticated, scale models and arrays for R&amp;D and testing of a range of offshore renewable energy devices. The Ocean Basin is a unique facility that allows waves and currents to be generated at any relative orientation and can be run at different water depths. The Ocean Basin can be used to create unidirectional and directional wave fields, regular waves, wave spectra and currents in three dimensions putting it at the forefront of testing for marine renewable energy arrays. Future developments of the facility include the provision of a wind generation facility.</w:t>
            </w:r>
          </w:p>
          <w:p w14:paraId="68740444" w14:textId="77777777" w:rsidR="00985490" w:rsidRPr="00985490" w:rsidRDefault="00985490" w:rsidP="00985490">
            <w:pPr>
              <w:tabs>
                <w:tab w:val="left" w:pos="397"/>
                <w:tab w:val="left" w:pos="851"/>
                <w:tab w:val="right" w:leader="dot" w:pos="10204"/>
              </w:tabs>
              <w:spacing w:before="80" w:after="60"/>
              <w:rPr>
                <w:rFonts w:ascii="Arial" w:hAnsi="Arial" w:cs="Arial"/>
              </w:rPr>
            </w:pPr>
          </w:p>
          <w:p w14:paraId="45D4813D" w14:textId="77777777" w:rsidR="00985490" w:rsidRPr="00985490" w:rsidRDefault="00985490" w:rsidP="00985490">
            <w:pPr>
              <w:tabs>
                <w:tab w:val="left" w:pos="397"/>
                <w:tab w:val="left" w:pos="851"/>
                <w:tab w:val="right" w:leader="dot" w:pos="10204"/>
              </w:tabs>
              <w:spacing w:before="80" w:after="60"/>
              <w:rPr>
                <w:rFonts w:ascii="Arial" w:hAnsi="Arial" w:cs="Arial"/>
              </w:rPr>
            </w:pPr>
            <w:r w:rsidRPr="00985490">
              <w:rPr>
                <w:rFonts w:ascii="Arial" w:hAnsi="Arial" w:cs="Arial"/>
              </w:rPr>
              <w:t xml:space="preserve">The Coastal Basin can also be used to test the impact of offshore activities and coastal protection engineering on coastal processes and sediment transportation.  Flume facilities are also available in the COAST facility. </w:t>
            </w:r>
          </w:p>
          <w:p w14:paraId="046EE784" w14:textId="77777777" w:rsidR="00985490" w:rsidRPr="00985490" w:rsidRDefault="00985490" w:rsidP="00985490">
            <w:pPr>
              <w:tabs>
                <w:tab w:val="left" w:pos="397"/>
                <w:tab w:val="left" w:pos="851"/>
                <w:tab w:val="right" w:leader="dot" w:pos="10204"/>
              </w:tabs>
              <w:spacing w:before="80" w:after="60"/>
              <w:rPr>
                <w:rFonts w:ascii="Arial" w:hAnsi="Arial" w:cs="Arial"/>
              </w:rPr>
            </w:pPr>
          </w:p>
          <w:p w14:paraId="2DB46B13" w14:textId="2473FF9A" w:rsidR="00985490" w:rsidRPr="00985490" w:rsidRDefault="00985490" w:rsidP="00985490">
            <w:pPr>
              <w:tabs>
                <w:tab w:val="left" w:pos="397"/>
                <w:tab w:val="left" w:pos="851"/>
                <w:tab w:val="right" w:leader="dot" w:pos="10204"/>
              </w:tabs>
              <w:spacing w:before="80" w:after="60"/>
              <w:rPr>
                <w:rFonts w:ascii="Arial" w:hAnsi="Arial" w:cs="Arial"/>
              </w:rPr>
            </w:pPr>
            <w:r w:rsidRPr="00985490">
              <w:rPr>
                <w:rFonts w:ascii="Arial" w:hAnsi="Arial" w:cs="Arial"/>
              </w:rPr>
              <w:t>COAST lab boasts a large range of instrumentation as well as data acquisition hardware and software. The facility can measure sediment transportation, motion capture, a range of cameras providing HD video and stills, both on the surface and underwater.  Accurate flow measurements can be made alongside 3D particle image velocim</w:t>
            </w:r>
            <w:r w:rsidR="0002494E">
              <w:rPr>
                <w:rFonts w:ascii="Arial" w:hAnsi="Arial" w:cs="Arial"/>
              </w:rPr>
              <w:t>etry and laser doppler anemomet</w:t>
            </w:r>
            <w:r w:rsidRPr="00985490">
              <w:rPr>
                <w:rFonts w:ascii="Arial" w:hAnsi="Arial" w:cs="Arial"/>
              </w:rPr>
              <w:t>ry. Additional instrumentation is available to meet the needs of the industry as they undertake R&amp;D on their devices; such as pressure transducers, water-proof load cells, accelerometers, strain gauges, torque meter, pressure measurement, LVDT, hydrophone. The equipment is maintained and operated by a dedicated team of engineers. COAST Lab activities supported by this project will benefit from a specialist business research fellow who will work closely with the beneficiaries during the experimental and R&amp;D phases.</w:t>
            </w:r>
          </w:p>
          <w:p w14:paraId="7D7C939C" w14:textId="77777777" w:rsidR="00985490" w:rsidRPr="00985490" w:rsidRDefault="00985490" w:rsidP="00985490">
            <w:pPr>
              <w:tabs>
                <w:tab w:val="left" w:pos="397"/>
                <w:tab w:val="left" w:pos="851"/>
                <w:tab w:val="right" w:leader="dot" w:pos="10204"/>
              </w:tabs>
              <w:spacing w:before="80" w:after="60"/>
              <w:rPr>
                <w:rFonts w:ascii="Arial" w:hAnsi="Arial" w:cs="Arial"/>
              </w:rPr>
            </w:pPr>
          </w:p>
          <w:p w14:paraId="2F37D477" w14:textId="77777777" w:rsidR="00985490" w:rsidRPr="00985490" w:rsidRDefault="00985490" w:rsidP="00985490">
            <w:pPr>
              <w:tabs>
                <w:tab w:val="left" w:pos="397"/>
                <w:tab w:val="left" w:pos="851"/>
                <w:tab w:val="right" w:leader="dot" w:pos="10204"/>
              </w:tabs>
              <w:spacing w:before="80" w:after="60"/>
              <w:rPr>
                <w:rFonts w:ascii="Arial" w:hAnsi="Arial" w:cs="Arial"/>
              </w:rPr>
            </w:pPr>
          </w:p>
          <w:p w14:paraId="626652CF" w14:textId="11218759" w:rsidR="00CA091A" w:rsidRPr="00985490" w:rsidRDefault="00985490" w:rsidP="00985490">
            <w:pPr>
              <w:tabs>
                <w:tab w:val="left" w:pos="397"/>
                <w:tab w:val="left" w:pos="851"/>
                <w:tab w:val="right" w:leader="dot" w:pos="10204"/>
              </w:tabs>
              <w:spacing w:before="80" w:after="60"/>
              <w:rPr>
                <w:rFonts w:ascii="Arial" w:hAnsi="Arial" w:cs="Arial"/>
                <w:highlight w:val="cyan"/>
              </w:rPr>
            </w:pPr>
            <w:r w:rsidRPr="00985490">
              <w:rPr>
                <w:rFonts w:ascii="Arial" w:hAnsi="Arial" w:cs="Arial"/>
              </w:rPr>
              <w:t>2.</w:t>
            </w:r>
            <w:r w:rsidRPr="00985490">
              <w:rPr>
                <w:rFonts w:ascii="Arial" w:hAnsi="Arial" w:cs="Arial"/>
              </w:rPr>
              <w:tab/>
              <w:t>The operation of paired High Frequency (HF) radar stations measuring over-the-horizon wave formation, direction and forecasting around the Wave Hub site.  HF radar technology presents great potential in the</w:t>
            </w:r>
            <w:r>
              <w:rPr>
                <w:rFonts w:ascii="Arial" w:hAnsi="Arial" w:cs="Arial"/>
              </w:rPr>
              <w:t xml:space="preserve"> m</w:t>
            </w:r>
            <w:r w:rsidRPr="00985490">
              <w:rPr>
                <w:rFonts w:ascii="Arial" w:hAnsi="Arial" w:cs="Arial"/>
              </w:rPr>
              <w:t xml:space="preserve">easurement of sea surface currents and waves as it </w:t>
            </w:r>
            <w:r w:rsidRPr="00985490">
              <w:rPr>
                <w:rFonts w:ascii="Arial" w:hAnsi="Arial" w:cs="Arial"/>
              </w:rPr>
              <w:lastRenderedPageBreak/>
              <w:t>represents a shore-based remote sensing tool with long term deployment capabilities. An HF radar WERA system has been deployed to overview the Wave Hub site since the beginning of 2011. It consists of two, 16 antenna linear array, stations, one located at Perranporth and one at Pendeen.  Funding is sought to maintain the stations, so continuous operational capability is maintain for the duration of the project. The HF radar provides a coverage of approximately 90 km seaward at a 1 km resolution. Measurements of sea surface currents, waves and wind are provided hourly for the Wave Hub site located 16 km off the north coast of Cornwall.  Data will be captured, analysed and interpreted by a business research fellow and made available to beneficiaries</w:t>
            </w:r>
          </w:p>
          <w:p w14:paraId="778D9AB3" w14:textId="77777777" w:rsidR="00985490" w:rsidRDefault="00985490" w:rsidP="00DF62A2">
            <w:pPr>
              <w:tabs>
                <w:tab w:val="left" w:pos="397"/>
                <w:tab w:val="left" w:pos="851"/>
                <w:tab w:val="right" w:leader="dot" w:pos="10204"/>
              </w:tabs>
              <w:spacing w:before="80" w:after="60"/>
              <w:rPr>
                <w:rFonts w:ascii="Arial" w:hAnsi="Arial" w:cs="Arial"/>
                <w:b/>
                <w:highlight w:val="cyan"/>
              </w:rPr>
            </w:pPr>
          </w:p>
          <w:p w14:paraId="668EEC6F" w14:textId="35992AEB" w:rsidR="00BB6702" w:rsidRPr="00331A20" w:rsidRDefault="00BB6702" w:rsidP="00E83CE6">
            <w:pPr>
              <w:tabs>
                <w:tab w:val="left" w:pos="397"/>
                <w:tab w:val="left" w:pos="851"/>
                <w:tab w:val="right" w:leader="dot" w:pos="10204"/>
              </w:tabs>
              <w:spacing w:before="80" w:after="60"/>
              <w:rPr>
                <w:rFonts w:ascii="Arial" w:hAnsi="Arial" w:cs="Arial"/>
                <w:b/>
              </w:rPr>
            </w:pPr>
            <w:r w:rsidRPr="00331A20">
              <w:rPr>
                <w:rFonts w:ascii="Arial" w:hAnsi="Arial" w:cs="Arial"/>
                <w:b/>
              </w:rPr>
              <w:t>The Cornwall College Group</w:t>
            </w:r>
            <w:r w:rsidR="00F37E99">
              <w:rPr>
                <w:rFonts w:ascii="Arial" w:hAnsi="Arial" w:cs="Arial"/>
                <w:b/>
              </w:rPr>
              <w:t xml:space="preserve"> (TCCG)</w:t>
            </w:r>
          </w:p>
          <w:p w14:paraId="126D5D8B" w14:textId="77777777" w:rsidR="00BB6702" w:rsidRPr="00331A20" w:rsidRDefault="00BB6702" w:rsidP="00BB6702">
            <w:pPr>
              <w:pStyle w:val="ListParagraph"/>
              <w:ind w:left="0"/>
              <w:rPr>
                <w:rStyle w:val="cqlabel1"/>
                <w:rFonts w:ascii="Arial" w:hAnsi="Arial"/>
                <w:color w:val="auto"/>
                <w:lang w:eastAsia="en-GB"/>
              </w:rPr>
            </w:pPr>
            <w:r w:rsidRPr="00331A20">
              <w:rPr>
                <w:rStyle w:val="cqlabel1"/>
                <w:rFonts w:ascii="Arial" w:hAnsi="Arial"/>
                <w:color w:val="auto"/>
                <w:lang w:eastAsia="en-GB"/>
              </w:rPr>
              <w:t xml:space="preserve">This project budget model is based on a profile of activities and expenditure during a 3 year period, with a fully functioning service to support all eligible businesses available from month 3 (assuming funding isn’t delayed past January 2017). Cornwall College (CC) will ensure that a full delivery team is in place as soon as the contract is confirmed. </w:t>
            </w:r>
          </w:p>
          <w:p w14:paraId="08AA68F4" w14:textId="77777777" w:rsidR="00BB6702" w:rsidRPr="00331A20" w:rsidRDefault="00BB6702" w:rsidP="00BB6702">
            <w:pPr>
              <w:pStyle w:val="ListParagraph"/>
              <w:ind w:left="0"/>
              <w:rPr>
                <w:rStyle w:val="cqlabel1"/>
                <w:rFonts w:ascii="Arial" w:hAnsi="Arial"/>
                <w:color w:val="auto"/>
                <w:lang w:eastAsia="en-GB"/>
              </w:rPr>
            </w:pPr>
          </w:p>
          <w:p w14:paraId="0C8908C0" w14:textId="77777777" w:rsidR="00BB6702" w:rsidRPr="00331A20" w:rsidRDefault="00BB6702" w:rsidP="00BB6702">
            <w:pPr>
              <w:pStyle w:val="ListParagraph"/>
              <w:ind w:left="0"/>
              <w:rPr>
                <w:rStyle w:val="cqlabel1"/>
                <w:rFonts w:ascii="Arial" w:hAnsi="Arial"/>
                <w:color w:val="auto"/>
                <w:lang w:eastAsia="en-GB"/>
              </w:rPr>
            </w:pPr>
            <w:r w:rsidRPr="00331A20">
              <w:rPr>
                <w:rStyle w:val="cqlabel1"/>
                <w:rFonts w:ascii="Arial" w:hAnsi="Arial"/>
                <w:color w:val="auto"/>
                <w:lang w:eastAsia="en-GB"/>
              </w:rPr>
              <w:t xml:space="preserve">Budget Headings (and what is contained within each) </w:t>
            </w:r>
          </w:p>
          <w:p w14:paraId="00215265" w14:textId="77777777" w:rsidR="00BB6702" w:rsidRPr="00331A20" w:rsidRDefault="00BB6702" w:rsidP="003154EA">
            <w:pPr>
              <w:pStyle w:val="ListParagraph"/>
              <w:numPr>
                <w:ilvl w:val="0"/>
                <w:numId w:val="57"/>
              </w:numPr>
              <w:autoSpaceDE w:val="0"/>
              <w:autoSpaceDN w:val="0"/>
              <w:adjustRightInd w:val="0"/>
              <w:spacing w:after="200" w:line="276" w:lineRule="auto"/>
              <w:ind w:left="360"/>
              <w:contextualSpacing/>
              <w:rPr>
                <w:rStyle w:val="cqlabel1"/>
                <w:rFonts w:ascii="Arial" w:hAnsi="Arial"/>
                <w:color w:val="auto"/>
                <w:lang w:eastAsia="en-GB"/>
              </w:rPr>
            </w:pPr>
            <w:r w:rsidRPr="00331A20">
              <w:rPr>
                <w:rStyle w:val="cqlabel1"/>
                <w:rFonts w:ascii="Arial" w:hAnsi="Arial"/>
                <w:color w:val="auto"/>
                <w:lang w:eastAsia="en-GB"/>
              </w:rPr>
              <w:t>Salaries: 2FTEs, on-costs of 30%, mandatory redundancy costs</w:t>
            </w:r>
          </w:p>
          <w:p w14:paraId="1962995A" w14:textId="77777777" w:rsidR="00BB6702" w:rsidRPr="00331A20" w:rsidRDefault="00BB6702" w:rsidP="003154EA">
            <w:pPr>
              <w:pStyle w:val="ListParagraph"/>
              <w:numPr>
                <w:ilvl w:val="0"/>
                <w:numId w:val="57"/>
              </w:numPr>
              <w:autoSpaceDE w:val="0"/>
              <w:autoSpaceDN w:val="0"/>
              <w:adjustRightInd w:val="0"/>
              <w:spacing w:after="200" w:line="276" w:lineRule="auto"/>
              <w:ind w:left="360"/>
              <w:contextualSpacing/>
              <w:rPr>
                <w:rStyle w:val="cqlabel1"/>
                <w:rFonts w:ascii="Arial" w:hAnsi="Arial"/>
                <w:color w:val="auto"/>
                <w:lang w:eastAsia="en-GB"/>
              </w:rPr>
            </w:pPr>
            <w:r w:rsidRPr="00331A20">
              <w:rPr>
                <w:rStyle w:val="cqlabel1"/>
                <w:rFonts w:ascii="Arial" w:hAnsi="Arial"/>
                <w:color w:val="auto"/>
                <w:lang w:eastAsia="en-GB"/>
              </w:rPr>
              <w:t xml:space="preserve">Overheads: Flat rate 25% applied to direct staff costs </w:t>
            </w:r>
          </w:p>
          <w:p w14:paraId="76A1CF0F" w14:textId="77777777" w:rsidR="00BB6702" w:rsidRPr="00331A20" w:rsidRDefault="00BB6702" w:rsidP="003154EA">
            <w:pPr>
              <w:pStyle w:val="ListParagraph"/>
              <w:numPr>
                <w:ilvl w:val="0"/>
                <w:numId w:val="57"/>
              </w:numPr>
              <w:autoSpaceDE w:val="0"/>
              <w:autoSpaceDN w:val="0"/>
              <w:adjustRightInd w:val="0"/>
              <w:spacing w:after="200" w:line="276" w:lineRule="auto"/>
              <w:ind w:left="360"/>
              <w:contextualSpacing/>
              <w:rPr>
                <w:rStyle w:val="cqlabel1"/>
                <w:rFonts w:ascii="Arial" w:hAnsi="Arial"/>
                <w:color w:val="auto"/>
                <w:lang w:eastAsia="en-GB"/>
              </w:rPr>
            </w:pPr>
            <w:r w:rsidRPr="00331A20">
              <w:rPr>
                <w:rStyle w:val="cqlabel1"/>
                <w:rFonts w:ascii="Arial" w:hAnsi="Arial"/>
                <w:color w:val="auto"/>
                <w:lang w:eastAsia="en-GB"/>
              </w:rPr>
              <w:t>Professional Fees: Mentors for graduates</w:t>
            </w:r>
          </w:p>
          <w:p w14:paraId="389177F4" w14:textId="77777777" w:rsidR="00BB6702" w:rsidRPr="00331A20" w:rsidRDefault="00BB6702" w:rsidP="003154EA">
            <w:pPr>
              <w:pStyle w:val="ListParagraph"/>
              <w:numPr>
                <w:ilvl w:val="0"/>
                <w:numId w:val="57"/>
              </w:numPr>
              <w:autoSpaceDE w:val="0"/>
              <w:autoSpaceDN w:val="0"/>
              <w:adjustRightInd w:val="0"/>
              <w:spacing w:after="200" w:line="276" w:lineRule="auto"/>
              <w:ind w:left="360"/>
              <w:contextualSpacing/>
              <w:rPr>
                <w:rStyle w:val="cqlabel1"/>
                <w:rFonts w:ascii="Arial" w:hAnsi="Arial"/>
                <w:color w:val="auto"/>
                <w:lang w:eastAsia="en-GB"/>
              </w:rPr>
            </w:pPr>
            <w:r w:rsidRPr="00331A20">
              <w:rPr>
                <w:rStyle w:val="cqlabel1"/>
                <w:rFonts w:ascii="Arial" w:hAnsi="Arial"/>
                <w:color w:val="auto"/>
                <w:lang w:eastAsia="en-GB"/>
              </w:rPr>
              <w:t xml:space="preserve">Marketing: Marketing and PR materials and expenditure </w:t>
            </w:r>
          </w:p>
          <w:p w14:paraId="3FB3A149" w14:textId="77777777" w:rsidR="00BB6702" w:rsidRPr="00331A20" w:rsidRDefault="00BB6702" w:rsidP="003154EA">
            <w:pPr>
              <w:pStyle w:val="ListParagraph"/>
              <w:numPr>
                <w:ilvl w:val="0"/>
                <w:numId w:val="57"/>
              </w:numPr>
              <w:autoSpaceDE w:val="0"/>
              <w:autoSpaceDN w:val="0"/>
              <w:adjustRightInd w:val="0"/>
              <w:spacing w:after="200" w:line="276" w:lineRule="auto"/>
              <w:ind w:left="360"/>
              <w:contextualSpacing/>
              <w:rPr>
                <w:rStyle w:val="cqlabel1"/>
                <w:rFonts w:ascii="Arial" w:hAnsi="Arial"/>
                <w:color w:val="auto"/>
                <w:lang w:eastAsia="en-GB"/>
              </w:rPr>
            </w:pPr>
            <w:r w:rsidRPr="00331A20">
              <w:rPr>
                <w:rStyle w:val="cqlabel1"/>
                <w:rFonts w:ascii="Arial" w:hAnsi="Arial"/>
                <w:color w:val="auto"/>
                <w:lang w:eastAsia="en-GB"/>
              </w:rPr>
              <w:t>Other Revenue: It Equipment, Travel and Subsistence, Event Delivery, Experts speakers for events, Graduate placement scheme (salary subsidy and salary investment)</w:t>
            </w:r>
          </w:p>
          <w:p w14:paraId="693F3898" w14:textId="77777777" w:rsidR="00BB6702" w:rsidRPr="00331A20" w:rsidRDefault="00BB6702" w:rsidP="00BB6702">
            <w:pPr>
              <w:pStyle w:val="ListParagraph"/>
              <w:autoSpaceDE w:val="0"/>
              <w:autoSpaceDN w:val="0"/>
              <w:adjustRightInd w:val="0"/>
              <w:ind w:left="0"/>
              <w:rPr>
                <w:rStyle w:val="cqlabel1"/>
                <w:rFonts w:ascii="Arial" w:hAnsi="Arial"/>
                <w:color w:val="auto"/>
                <w:lang w:eastAsia="en-GB"/>
              </w:rPr>
            </w:pPr>
          </w:p>
          <w:p w14:paraId="226DD91E" w14:textId="35259D73" w:rsidR="00BB6702" w:rsidRDefault="00845C81" w:rsidP="00BB6702">
            <w:pPr>
              <w:tabs>
                <w:tab w:val="left" w:pos="397"/>
                <w:tab w:val="left" w:pos="851"/>
                <w:tab w:val="right" w:leader="dot" w:pos="10204"/>
              </w:tabs>
              <w:spacing w:before="80" w:after="60"/>
              <w:rPr>
                <w:rFonts w:cs="Arial"/>
              </w:rPr>
            </w:pPr>
            <w:r>
              <w:rPr>
                <w:rStyle w:val="cqlabel1"/>
                <w:rFonts w:ascii="Arial" w:hAnsi="Arial"/>
                <w:color w:val="auto"/>
              </w:rPr>
              <w:t>T</w:t>
            </w:r>
            <w:r w:rsidR="00BB6702" w:rsidRPr="00331A20">
              <w:rPr>
                <w:rStyle w:val="cqlabel1"/>
                <w:rFonts w:ascii="Arial" w:hAnsi="Arial"/>
                <w:color w:val="auto"/>
              </w:rPr>
              <w:t>CC</w:t>
            </w:r>
            <w:r>
              <w:rPr>
                <w:rStyle w:val="cqlabel1"/>
                <w:rFonts w:ascii="Arial" w:hAnsi="Arial"/>
                <w:color w:val="auto"/>
              </w:rPr>
              <w:t>G</w:t>
            </w:r>
            <w:r w:rsidR="00BB6702" w:rsidRPr="00331A20">
              <w:rPr>
                <w:rStyle w:val="cqlabel1"/>
                <w:rFonts w:ascii="Arial" w:hAnsi="Arial"/>
                <w:color w:val="auto"/>
              </w:rPr>
              <w:t xml:space="preserve"> confirm the ability to cash flow the delivery, anticipating up to 6 months recovery time for submitted claims detailing defrayed expenditure.  CC also confirms that we are comfortable with the 10% retention held back at the end of every European Structural Investment Funds Project whilst the final claim and final verifications are carried out.</w:t>
            </w:r>
            <w:r w:rsidR="00BB6702" w:rsidRPr="00E426DA">
              <w:rPr>
                <w:rFonts w:cs="Arial"/>
              </w:rPr>
              <w:t xml:space="preserve">  </w:t>
            </w:r>
          </w:p>
          <w:p w14:paraId="6B2F18C1" w14:textId="77777777" w:rsidR="00BB6702" w:rsidRDefault="00BB6702" w:rsidP="00BB6702">
            <w:pPr>
              <w:tabs>
                <w:tab w:val="left" w:pos="397"/>
                <w:tab w:val="left" w:pos="851"/>
                <w:tab w:val="right" w:leader="dot" w:pos="10204"/>
              </w:tabs>
              <w:spacing w:before="80" w:after="60"/>
              <w:rPr>
                <w:rFonts w:cs="Arial"/>
              </w:rPr>
            </w:pPr>
          </w:p>
          <w:p w14:paraId="33A9C93B" w14:textId="12147354" w:rsidR="00BB6702" w:rsidRPr="00331A20" w:rsidRDefault="00D163FE" w:rsidP="00BB6702">
            <w:pPr>
              <w:tabs>
                <w:tab w:val="left" w:pos="397"/>
                <w:tab w:val="left" w:pos="851"/>
                <w:tab w:val="right" w:leader="dot" w:pos="10204"/>
              </w:tabs>
              <w:spacing w:before="80" w:after="60"/>
              <w:rPr>
                <w:rFonts w:ascii="Arial" w:hAnsi="Arial" w:cs="Arial"/>
                <w:b/>
              </w:rPr>
            </w:pPr>
            <w:r w:rsidRPr="00331A20">
              <w:rPr>
                <w:rFonts w:ascii="Arial" w:hAnsi="Arial" w:cs="Arial"/>
                <w:b/>
              </w:rPr>
              <w:t>Cornwall Marine Network</w:t>
            </w:r>
            <w:r w:rsidR="00F37E99">
              <w:rPr>
                <w:rFonts w:ascii="Arial" w:hAnsi="Arial" w:cs="Arial"/>
                <w:b/>
              </w:rPr>
              <w:t xml:space="preserve"> (CMN)</w:t>
            </w:r>
          </w:p>
          <w:p w14:paraId="7CB66565" w14:textId="77777777" w:rsidR="00D163FE" w:rsidRPr="00331A20" w:rsidRDefault="00D163FE" w:rsidP="00D163FE">
            <w:pPr>
              <w:tabs>
                <w:tab w:val="left" w:pos="397"/>
                <w:tab w:val="left" w:pos="851"/>
                <w:tab w:val="right" w:leader="dot" w:pos="10204"/>
              </w:tabs>
              <w:spacing w:before="80" w:after="60"/>
              <w:rPr>
                <w:rFonts w:ascii="Arial" w:hAnsi="Arial" w:cs="Arial"/>
              </w:rPr>
            </w:pPr>
            <w:r w:rsidRPr="00331A20">
              <w:rPr>
                <w:rFonts w:ascii="Arial" w:hAnsi="Arial" w:cs="Arial"/>
              </w:rPr>
              <w:lastRenderedPageBreak/>
              <w:t xml:space="preserve">The budget centres primarily on two main cost areas: </w:t>
            </w:r>
          </w:p>
          <w:p w14:paraId="787F1401" w14:textId="77777777" w:rsidR="00D163FE" w:rsidRPr="00331A20" w:rsidRDefault="00D163FE" w:rsidP="00D163FE">
            <w:pPr>
              <w:tabs>
                <w:tab w:val="left" w:pos="397"/>
                <w:tab w:val="left" w:pos="851"/>
                <w:tab w:val="right" w:leader="dot" w:pos="10204"/>
              </w:tabs>
              <w:spacing w:before="80" w:after="60"/>
              <w:rPr>
                <w:rFonts w:ascii="Arial" w:hAnsi="Arial" w:cs="Arial"/>
              </w:rPr>
            </w:pPr>
          </w:p>
          <w:p w14:paraId="0FC10F60" w14:textId="77777777" w:rsidR="00D163FE" w:rsidRPr="00331A20" w:rsidRDefault="00D163FE" w:rsidP="00D163FE">
            <w:pPr>
              <w:tabs>
                <w:tab w:val="left" w:pos="397"/>
                <w:tab w:val="left" w:pos="851"/>
                <w:tab w:val="right" w:leader="dot" w:pos="10204"/>
              </w:tabs>
              <w:spacing w:before="80" w:after="60"/>
              <w:rPr>
                <w:rFonts w:ascii="Arial" w:hAnsi="Arial" w:cs="Arial"/>
              </w:rPr>
            </w:pPr>
            <w:r w:rsidRPr="00331A20">
              <w:rPr>
                <w:rFonts w:ascii="Arial" w:hAnsi="Arial" w:cs="Arial"/>
              </w:rPr>
              <w:t>1. Salaries: In-house delivery, by 1 new recruited member of staff. There is appropriate expertise within CMN and the decision regarding recruitment internally or externally will be taken depending on other known / expected contract requirements.</w:t>
            </w:r>
          </w:p>
          <w:p w14:paraId="7C777D36" w14:textId="77777777" w:rsidR="00D163FE" w:rsidRPr="00331A20" w:rsidRDefault="00D163FE" w:rsidP="00D163FE">
            <w:pPr>
              <w:tabs>
                <w:tab w:val="left" w:pos="397"/>
                <w:tab w:val="left" w:pos="851"/>
                <w:tab w:val="right" w:leader="dot" w:pos="10204"/>
              </w:tabs>
              <w:spacing w:before="80" w:after="60"/>
              <w:rPr>
                <w:rFonts w:ascii="Arial" w:hAnsi="Arial" w:cs="Arial"/>
              </w:rPr>
            </w:pPr>
            <w:r w:rsidRPr="00331A20">
              <w:rPr>
                <w:rFonts w:ascii="Arial" w:hAnsi="Arial" w:cs="Arial"/>
              </w:rPr>
              <w:t>This costs includes the basic salary, plus National Insurance and Pension contributions</w:t>
            </w:r>
          </w:p>
          <w:p w14:paraId="0F0B6852" w14:textId="77777777" w:rsidR="00D163FE" w:rsidRPr="00331A20" w:rsidRDefault="00D163FE" w:rsidP="00D163FE">
            <w:pPr>
              <w:tabs>
                <w:tab w:val="left" w:pos="397"/>
                <w:tab w:val="left" w:pos="851"/>
                <w:tab w:val="right" w:leader="dot" w:pos="10204"/>
              </w:tabs>
              <w:spacing w:before="80" w:after="60"/>
              <w:rPr>
                <w:rFonts w:ascii="Arial" w:hAnsi="Arial" w:cs="Arial"/>
              </w:rPr>
            </w:pPr>
          </w:p>
          <w:p w14:paraId="43ADD440" w14:textId="77777777" w:rsidR="00D163FE" w:rsidRPr="00331A20" w:rsidRDefault="00D163FE" w:rsidP="00D163FE">
            <w:pPr>
              <w:tabs>
                <w:tab w:val="left" w:pos="397"/>
                <w:tab w:val="left" w:pos="851"/>
                <w:tab w:val="right" w:leader="dot" w:pos="10204"/>
              </w:tabs>
              <w:spacing w:before="80" w:after="60"/>
              <w:rPr>
                <w:rFonts w:ascii="Arial" w:hAnsi="Arial" w:cs="Arial"/>
              </w:rPr>
            </w:pPr>
            <w:r w:rsidRPr="00331A20">
              <w:rPr>
                <w:rFonts w:ascii="Arial" w:hAnsi="Arial" w:cs="Arial"/>
              </w:rPr>
              <w:t xml:space="preserve">2. Other costs are necessary to fund supporting activities: </w:t>
            </w:r>
          </w:p>
          <w:p w14:paraId="7EB47982" w14:textId="77777777" w:rsidR="00D163FE" w:rsidRPr="00331A20" w:rsidRDefault="00D163FE" w:rsidP="00D163FE">
            <w:pPr>
              <w:tabs>
                <w:tab w:val="left" w:pos="397"/>
                <w:tab w:val="left" w:pos="851"/>
                <w:tab w:val="right" w:leader="dot" w:pos="10204"/>
              </w:tabs>
              <w:spacing w:before="80" w:after="60"/>
              <w:rPr>
                <w:rFonts w:ascii="Arial" w:hAnsi="Arial" w:cs="Arial"/>
              </w:rPr>
            </w:pPr>
            <w:r w:rsidRPr="00331A20">
              <w:rPr>
                <w:rFonts w:ascii="Arial" w:hAnsi="Arial" w:cs="Arial"/>
              </w:rPr>
              <w:t>•  Marketing:</w:t>
            </w:r>
          </w:p>
          <w:p w14:paraId="6CA65D65" w14:textId="77777777" w:rsidR="00D163FE" w:rsidRPr="00331A20" w:rsidRDefault="00D163FE" w:rsidP="00D163FE">
            <w:pPr>
              <w:tabs>
                <w:tab w:val="left" w:pos="397"/>
                <w:tab w:val="left" w:pos="851"/>
                <w:tab w:val="right" w:leader="dot" w:pos="10204"/>
              </w:tabs>
              <w:spacing w:before="80" w:after="60"/>
              <w:rPr>
                <w:rFonts w:ascii="Arial" w:hAnsi="Arial" w:cs="Arial"/>
              </w:rPr>
            </w:pPr>
            <w:r w:rsidRPr="00331A20">
              <w:rPr>
                <w:rFonts w:ascii="Arial" w:hAnsi="Arial" w:cs="Arial"/>
              </w:rPr>
              <w:t xml:space="preserve">• Office costs: New PC and telephone for project staff </w:t>
            </w:r>
          </w:p>
          <w:p w14:paraId="4559DE8E" w14:textId="77777777" w:rsidR="00D163FE" w:rsidRPr="00331A20" w:rsidRDefault="00D163FE" w:rsidP="00D163FE">
            <w:pPr>
              <w:tabs>
                <w:tab w:val="left" w:pos="397"/>
                <w:tab w:val="left" w:pos="851"/>
                <w:tab w:val="right" w:leader="dot" w:pos="10204"/>
              </w:tabs>
              <w:spacing w:before="80" w:after="60"/>
              <w:rPr>
                <w:rFonts w:ascii="Arial" w:hAnsi="Arial" w:cs="Arial"/>
              </w:rPr>
            </w:pPr>
            <w:r w:rsidRPr="00331A20">
              <w:rPr>
                <w:rFonts w:ascii="Arial" w:hAnsi="Arial" w:cs="Arial"/>
              </w:rPr>
              <w:t xml:space="preserve">• Other revenue: Travel and subsistence for project staff </w:t>
            </w:r>
          </w:p>
          <w:p w14:paraId="23BBD8F6" w14:textId="465561E4" w:rsidR="00D163FE" w:rsidRPr="00331A20" w:rsidRDefault="005B6D83" w:rsidP="00D163FE">
            <w:pPr>
              <w:tabs>
                <w:tab w:val="left" w:pos="397"/>
                <w:tab w:val="left" w:pos="851"/>
                <w:tab w:val="right" w:leader="dot" w:pos="10204"/>
              </w:tabs>
              <w:spacing w:before="80" w:after="60"/>
              <w:rPr>
                <w:rFonts w:ascii="Arial" w:hAnsi="Arial" w:cs="Arial"/>
              </w:rPr>
            </w:pPr>
            <w:r>
              <w:rPr>
                <w:rFonts w:ascii="Arial" w:hAnsi="Arial" w:cs="Arial"/>
              </w:rPr>
              <w:t>• Overheads: 25% of direct</w:t>
            </w:r>
            <w:r w:rsidR="00D163FE" w:rsidRPr="00331A20">
              <w:rPr>
                <w:rFonts w:ascii="Arial" w:hAnsi="Arial" w:cs="Arial"/>
              </w:rPr>
              <w:t xml:space="preserve"> costs </w:t>
            </w:r>
          </w:p>
          <w:p w14:paraId="1399A21F" w14:textId="77777777" w:rsidR="00D163FE" w:rsidRPr="00331A20" w:rsidRDefault="00D163FE" w:rsidP="00BB6702">
            <w:pPr>
              <w:tabs>
                <w:tab w:val="left" w:pos="397"/>
                <w:tab w:val="left" w:pos="851"/>
                <w:tab w:val="right" w:leader="dot" w:pos="10204"/>
              </w:tabs>
              <w:spacing w:before="80" w:after="60"/>
              <w:rPr>
                <w:rFonts w:ascii="Arial" w:hAnsi="Arial" w:cs="Arial"/>
                <w:b/>
              </w:rPr>
            </w:pPr>
          </w:p>
          <w:p w14:paraId="7FFD79F6" w14:textId="7023377C" w:rsidR="00CA091A" w:rsidRPr="00331A20" w:rsidRDefault="00CA091A" w:rsidP="00BB6702">
            <w:pPr>
              <w:tabs>
                <w:tab w:val="left" w:pos="397"/>
                <w:tab w:val="left" w:pos="851"/>
                <w:tab w:val="right" w:leader="dot" w:pos="10204"/>
              </w:tabs>
              <w:spacing w:before="80" w:after="60"/>
              <w:rPr>
                <w:rFonts w:ascii="Arial" w:hAnsi="Arial" w:cs="Arial"/>
                <w:b/>
              </w:rPr>
            </w:pPr>
            <w:r w:rsidRPr="00331A20">
              <w:rPr>
                <w:rFonts w:ascii="Arial" w:hAnsi="Arial" w:cs="Arial"/>
                <w:b/>
              </w:rPr>
              <w:t>Offshore Renewable Energy Catapult</w:t>
            </w:r>
            <w:r w:rsidR="00F37E99">
              <w:rPr>
                <w:rFonts w:ascii="Arial" w:hAnsi="Arial" w:cs="Arial"/>
                <w:b/>
              </w:rPr>
              <w:t xml:space="preserve"> (OREC)</w:t>
            </w:r>
          </w:p>
          <w:p w14:paraId="63A26680" w14:textId="0D7E1ACC" w:rsidR="00CA091A" w:rsidRPr="00331A20" w:rsidRDefault="00CA091A" w:rsidP="00CA091A">
            <w:pPr>
              <w:tabs>
                <w:tab w:val="left" w:pos="397"/>
                <w:tab w:val="left" w:pos="851"/>
                <w:tab w:val="right" w:leader="dot" w:pos="10204"/>
              </w:tabs>
              <w:spacing w:before="80" w:after="60"/>
              <w:rPr>
                <w:rFonts w:ascii="Arial" w:hAnsi="Arial" w:cs="Arial"/>
              </w:rPr>
            </w:pPr>
            <w:r w:rsidRPr="00331A20">
              <w:rPr>
                <w:rFonts w:ascii="Arial" w:hAnsi="Arial" w:cs="Arial"/>
              </w:rPr>
              <w:t xml:space="preserve">Salaries: The project budget will be spent on providing a resource at </w:t>
            </w:r>
            <w:r w:rsidR="008E07CE">
              <w:rPr>
                <w:rFonts w:ascii="Arial" w:hAnsi="Arial" w:cs="Arial"/>
                <w:color w:val="000000" w:themeColor="text1"/>
              </w:rPr>
              <w:t>HMRB</w:t>
            </w:r>
            <w:r w:rsidR="00F117DE">
              <w:rPr>
                <w:rFonts w:ascii="Arial" w:hAnsi="Arial" w:cs="Arial"/>
                <w:color w:val="000000" w:themeColor="text1"/>
              </w:rPr>
              <w:t>P</w:t>
            </w:r>
            <w:r w:rsidR="00F117DE" w:rsidRPr="00331A20">
              <w:rPr>
                <w:rFonts w:ascii="Arial" w:hAnsi="Arial" w:cs="Arial"/>
              </w:rPr>
              <w:t xml:space="preserve"> </w:t>
            </w:r>
            <w:r w:rsidRPr="00331A20">
              <w:rPr>
                <w:rFonts w:ascii="Arial" w:hAnsi="Arial" w:cs="Arial"/>
              </w:rPr>
              <w:t xml:space="preserve">to bring technology developers to the hub and support R&amp;D&amp;I Hub activities and projects and specialist staff to support the development and delivery of SME projects.    </w:t>
            </w:r>
          </w:p>
          <w:p w14:paraId="68432EFD" w14:textId="77777777" w:rsidR="00CA091A" w:rsidRPr="00331A20" w:rsidRDefault="00CA091A" w:rsidP="00CA091A">
            <w:pPr>
              <w:tabs>
                <w:tab w:val="left" w:pos="397"/>
                <w:tab w:val="left" w:pos="851"/>
                <w:tab w:val="right" w:leader="dot" w:pos="10204"/>
              </w:tabs>
              <w:spacing w:before="80" w:after="60"/>
              <w:rPr>
                <w:rFonts w:ascii="Arial" w:hAnsi="Arial" w:cs="Arial"/>
              </w:rPr>
            </w:pPr>
          </w:p>
          <w:p w14:paraId="746E8EBA" w14:textId="77777777" w:rsidR="00CA091A" w:rsidRPr="00331A20" w:rsidRDefault="00CA091A" w:rsidP="00CA091A">
            <w:pPr>
              <w:tabs>
                <w:tab w:val="left" w:pos="397"/>
                <w:tab w:val="left" w:pos="851"/>
                <w:tab w:val="right" w:leader="dot" w:pos="10204"/>
              </w:tabs>
              <w:spacing w:before="80" w:after="60"/>
              <w:rPr>
                <w:rFonts w:ascii="Arial" w:hAnsi="Arial" w:cs="Arial"/>
              </w:rPr>
            </w:pPr>
            <w:r w:rsidRPr="00331A20">
              <w:rPr>
                <w:rFonts w:ascii="Arial" w:hAnsi="Arial" w:cs="Arial"/>
              </w:rPr>
              <w:t>Other revenue is travel and marketing materials.</w:t>
            </w:r>
          </w:p>
          <w:p w14:paraId="03B8B62A" w14:textId="77777777" w:rsidR="00CA091A" w:rsidRPr="00331A20" w:rsidRDefault="00CA091A" w:rsidP="00CA091A">
            <w:pPr>
              <w:tabs>
                <w:tab w:val="left" w:pos="397"/>
                <w:tab w:val="left" w:pos="851"/>
                <w:tab w:val="right" w:leader="dot" w:pos="10204"/>
              </w:tabs>
              <w:spacing w:before="80" w:after="60"/>
              <w:rPr>
                <w:rFonts w:ascii="Arial" w:hAnsi="Arial" w:cs="Arial"/>
              </w:rPr>
            </w:pPr>
            <w:r w:rsidRPr="00331A20">
              <w:rPr>
                <w:rFonts w:ascii="Arial" w:hAnsi="Arial" w:cs="Arial"/>
              </w:rPr>
              <w:t>Travel costs will be incurred by ORE Catapult staff travelling to meet SMEs, attend project meetings, and participate in activities and conferences.</w:t>
            </w:r>
          </w:p>
          <w:p w14:paraId="603114DD" w14:textId="77777777" w:rsidR="00CA091A" w:rsidRPr="00331A20" w:rsidRDefault="00CA091A" w:rsidP="00CA091A">
            <w:pPr>
              <w:tabs>
                <w:tab w:val="left" w:pos="397"/>
                <w:tab w:val="left" w:pos="851"/>
                <w:tab w:val="right" w:leader="dot" w:pos="10204"/>
              </w:tabs>
              <w:spacing w:before="80" w:after="60"/>
              <w:rPr>
                <w:rFonts w:ascii="Arial" w:hAnsi="Arial" w:cs="Arial"/>
              </w:rPr>
            </w:pPr>
          </w:p>
          <w:p w14:paraId="55FA578C" w14:textId="77777777" w:rsidR="00CA091A" w:rsidRPr="00484872" w:rsidRDefault="00CA091A" w:rsidP="00CA091A">
            <w:pPr>
              <w:tabs>
                <w:tab w:val="left" w:pos="397"/>
                <w:tab w:val="left" w:pos="851"/>
                <w:tab w:val="right" w:leader="dot" w:pos="10204"/>
              </w:tabs>
              <w:spacing w:before="80" w:after="60"/>
              <w:rPr>
                <w:rFonts w:ascii="Arial" w:hAnsi="Arial" w:cs="Arial"/>
              </w:rPr>
            </w:pPr>
            <w:r w:rsidRPr="00331A20">
              <w:rPr>
                <w:rFonts w:ascii="Arial" w:hAnsi="Arial" w:cs="Arial"/>
              </w:rPr>
              <w:t>Marketing materials costs will be incurred by ORE Catapult marketing staff producing conference packs, and media material to support R&amp;D&amp;I Hub ORE Catapult specific activities and projects.</w:t>
            </w:r>
            <w:r w:rsidRPr="00484872">
              <w:rPr>
                <w:rFonts w:ascii="Arial" w:hAnsi="Arial" w:cs="Arial"/>
              </w:rPr>
              <w:t xml:space="preserve">  </w:t>
            </w:r>
          </w:p>
          <w:p w14:paraId="4E5210FC" w14:textId="77777777" w:rsidR="0002494E" w:rsidRDefault="0002494E" w:rsidP="00BB6702">
            <w:pPr>
              <w:tabs>
                <w:tab w:val="left" w:pos="397"/>
                <w:tab w:val="left" w:pos="851"/>
                <w:tab w:val="right" w:leader="dot" w:pos="10204"/>
              </w:tabs>
              <w:spacing w:before="80" w:after="60"/>
              <w:rPr>
                <w:rFonts w:ascii="Arial" w:hAnsi="Arial" w:cs="Arial"/>
                <w:b/>
              </w:rPr>
            </w:pPr>
          </w:p>
          <w:p w14:paraId="1ED82C11" w14:textId="5BAFB441" w:rsidR="00D163FE" w:rsidRPr="00E3213B" w:rsidRDefault="00E3213B" w:rsidP="00BB6702">
            <w:pPr>
              <w:tabs>
                <w:tab w:val="left" w:pos="397"/>
                <w:tab w:val="left" w:pos="851"/>
                <w:tab w:val="right" w:leader="dot" w:pos="10204"/>
              </w:tabs>
              <w:spacing w:before="80" w:after="60"/>
              <w:rPr>
                <w:rFonts w:ascii="Arial" w:hAnsi="Arial" w:cs="Arial"/>
                <w:b/>
              </w:rPr>
            </w:pPr>
            <w:r w:rsidRPr="00E3213B">
              <w:rPr>
                <w:rFonts w:ascii="Arial" w:hAnsi="Arial" w:cs="Arial"/>
                <w:b/>
              </w:rPr>
              <w:t xml:space="preserve">Cornwall Development Company Ltd (CDC) </w:t>
            </w:r>
          </w:p>
          <w:p w14:paraId="5CF63344"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rPr>
              <w:t>The bulk of the CDC project falls under two headings:</w:t>
            </w:r>
          </w:p>
          <w:p w14:paraId="6C19A060"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rPr>
              <w:lastRenderedPageBreak/>
              <w:t>•</w:t>
            </w:r>
            <w:r w:rsidRPr="00E3213B">
              <w:rPr>
                <w:rFonts w:ascii="Arial" w:hAnsi="Arial" w:cs="Arial"/>
              </w:rPr>
              <w:tab/>
              <w:t>The investment side (grants to SMEs) - £4,753,571 total project costs - comprising £3,190,000 ERDF and £1.563,571 private sector match (see detailed fund spreadsheet)</w:t>
            </w:r>
          </w:p>
          <w:p w14:paraId="2E2A7990"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rPr>
              <w:t>•</w:t>
            </w:r>
            <w:r w:rsidRPr="00E3213B">
              <w:rPr>
                <w:rFonts w:ascii="Arial" w:hAnsi="Arial" w:cs="Arial"/>
              </w:rPr>
              <w:tab/>
              <w:t>The delivery side totalling £1,077,125 as follows:</w:t>
            </w:r>
          </w:p>
          <w:p w14:paraId="72F8B376"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b/>
              </w:rPr>
              <w:t xml:space="preserve">Consultancy </w:t>
            </w:r>
            <w:r w:rsidRPr="00E3213B">
              <w:rPr>
                <w:rFonts w:ascii="Arial" w:hAnsi="Arial" w:cs="Arial"/>
              </w:rPr>
              <w:t>– £60k – fund due diligence - technical and financial advice required on individual fund applications</w:t>
            </w:r>
          </w:p>
          <w:p w14:paraId="6E7B863C"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b/>
              </w:rPr>
              <w:t>Marketing</w:t>
            </w:r>
            <w:r w:rsidRPr="00E3213B">
              <w:rPr>
                <w:rFonts w:ascii="Arial" w:hAnsi="Arial" w:cs="Arial"/>
              </w:rPr>
              <w:t xml:space="preserve"> – £60k - fund marketing to include development of a website, PR to raise awareness of the MCF, publication of case studies to illustrate aims of the programme. </w:t>
            </w:r>
          </w:p>
          <w:p w14:paraId="20D92B7A"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b/>
              </w:rPr>
              <w:t>Office costs</w:t>
            </w:r>
            <w:r w:rsidRPr="00E3213B">
              <w:rPr>
                <w:rFonts w:ascii="Arial" w:hAnsi="Arial" w:cs="Arial"/>
              </w:rPr>
              <w:t xml:space="preserve"> –£41k – rent and associated costs in relation to space at the Hayle Marine Renewables Business Park, office furniture</w:t>
            </w:r>
          </w:p>
          <w:p w14:paraId="43DEEB0C"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b/>
              </w:rPr>
              <w:t xml:space="preserve">Overheads </w:t>
            </w:r>
            <w:r w:rsidRPr="00E3213B">
              <w:rPr>
                <w:rFonts w:ascii="Arial" w:hAnsi="Arial" w:cs="Arial"/>
              </w:rPr>
              <w:t>– £169k - 25% flat rate charge</w:t>
            </w:r>
          </w:p>
          <w:p w14:paraId="4EFAA26A"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b/>
              </w:rPr>
              <w:t xml:space="preserve">Professional fees </w:t>
            </w:r>
            <w:r w:rsidRPr="00E3213B">
              <w:rPr>
                <w:rFonts w:ascii="Arial" w:hAnsi="Arial" w:cs="Arial"/>
              </w:rPr>
              <w:t>– £35k - review of scheme documentation &amp; legal advice requirements for larger grants client agreements, panel members’ attendance fees, training, meetings &amp; conferences.</w:t>
            </w:r>
          </w:p>
          <w:p w14:paraId="22E9C51A"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b/>
              </w:rPr>
              <w:t>Other revenue</w:t>
            </w:r>
            <w:r w:rsidRPr="00E3213B">
              <w:rPr>
                <w:rFonts w:ascii="Arial" w:hAnsi="Arial" w:cs="Arial"/>
              </w:rPr>
              <w:t xml:space="preserve"> – £35.4k travel to applicant businesses, recruitment, fund database &amp; licences </w:t>
            </w:r>
          </w:p>
          <w:p w14:paraId="631FF324" w14:textId="7E75B3AD"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b/>
              </w:rPr>
              <w:t>Staff costs</w:t>
            </w:r>
            <w:r w:rsidRPr="00E3213B">
              <w:rPr>
                <w:rFonts w:ascii="Arial" w:hAnsi="Arial" w:cs="Arial"/>
              </w:rPr>
              <w:t xml:space="preserve"> – £676.6K client-facing team of 3.5 core staff supported by CDC’s Programmes &amp; Funds Services and dedicated claims, audit &amp; monitoring functions. </w:t>
            </w:r>
          </w:p>
          <w:p w14:paraId="42A9988B" w14:textId="77777777" w:rsidR="00E3213B" w:rsidRDefault="00E3213B" w:rsidP="00E3213B">
            <w:pPr>
              <w:tabs>
                <w:tab w:val="left" w:pos="397"/>
                <w:tab w:val="left" w:pos="851"/>
                <w:tab w:val="right" w:leader="dot" w:pos="10204"/>
              </w:tabs>
              <w:spacing w:before="80" w:after="60"/>
              <w:rPr>
                <w:rFonts w:ascii="Arial" w:hAnsi="Arial" w:cs="Arial"/>
              </w:rPr>
            </w:pPr>
          </w:p>
          <w:p w14:paraId="3B51516D" w14:textId="2F0BACE0" w:rsidR="00E3213B" w:rsidRPr="00D163FE" w:rsidRDefault="00E3213B" w:rsidP="0002494E">
            <w:pPr>
              <w:tabs>
                <w:tab w:val="left" w:pos="397"/>
                <w:tab w:val="left" w:pos="851"/>
                <w:tab w:val="right" w:leader="dot" w:pos="10204"/>
              </w:tabs>
              <w:spacing w:before="80" w:after="60"/>
              <w:rPr>
                <w:rFonts w:ascii="Arial" w:hAnsi="Arial" w:cs="Arial"/>
                <w:b/>
                <w:highlight w:val="yellow"/>
              </w:rPr>
            </w:pPr>
            <w:r w:rsidRPr="00E3213B">
              <w:rPr>
                <w:rFonts w:ascii="Arial" w:hAnsi="Arial" w:cs="Arial"/>
              </w:rPr>
              <w:t>See financial spreadsheet</w:t>
            </w:r>
            <w:r w:rsidR="0002494E">
              <w:rPr>
                <w:rFonts w:ascii="Arial" w:hAnsi="Arial" w:cs="Arial"/>
              </w:rPr>
              <w:t>s (granular budget breakdowns)</w:t>
            </w:r>
            <w:r w:rsidRPr="00E3213B">
              <w:rPr>
                <w:rFonts w:ascii="Arial" w:hAnsi="Arial" w:cs="Arial"/>
              </w:rPr>
              <w:t xml:space="preserve"> </w:t>
            </w:r>
            <w:r>
              <w:rPr>
                <w:rFonts w:ascii="Arial" w:hAnsi="Arial" w:cs="Arial"/>
              </w:rPr>
              <w:t xml:space="preserve">in </w:t>
            </w:r>
            <w:r w:rsidR="005E6F8C" w:rsidRPr="005E6F8C">
              <w:rPr>
                <w:rFonts w:ascii="Arial" w:hAnsi="Arial" w:cs="Arial"/>
              </w:rPr>
              <w:t xml:space="preserve">appendix </w:t>
            </w:r>
            <w:r w:rsidR="005E6F8C">
              <w:rPr>
                <w:rFonts w:ascii="Arial" w:hAnsi="Arial" w:cs="Arial"/>
              </w:rPr>
              <w:t>8</w:t>
            </w:r>
            <w:r w:rsidR="0002494E">
              <w:rPr>
                <w:rFonts w:ascii="Arial" w:hAnsi="Arial" w:cs="Arial"/>
              </w:rPr>
              <w:t>.</w:t>
            </w:r>
          </w:p>
        </w:tc>
      </w:tr>
      <w:tr w:rsidR="00936046" w:rsidRPr="00A00FC4" w14:paraId="740765BC" w14:textId="77777777" w:rsidTr="00CB1FAF">
        <w:trPr>
          <w:trHeight w:val="370"/>
        </w:trPr>
        <w:tc>
          <w:tcPr>
            <w:tcW w:w="9889" w:type="dxa"/>
            <w:shd w:val="clear" w:color="auto" w:fill="auto"/>
          </w:tcPr>
          <w:p w14:paraId="5545DBA0" w14:textId="77777777" w:rsidR="00936046" w:rsidRPr="0036604C" w:rsidRDefault="00936046" w:rsidP="00E83CE6">
            <w:pPr>
              <w:tabs>
                <w:tab w:val="left" w:pos="397"/>
                <w:tab w:val="left" w:pos="851"/>
                <w:tab w:val="right" w:leader="dot" w:pos="10204"/>
              </w:tabs>
              <w:spacing w:before="80" w:after="60"/>
              <w:rPr>
                <w:rStyle w:val="cqlabel1"/>
                <w:rFonts w:ascii="Arial" w:hAnsi="Arial" w:cs="Arial"/>
                <w:color w:val="auto"/>
              </w:rPr>
            </w:pPr>
            <w:r w:rsidRPr="00A00FC4">
              <w:rPr>
                <w:rFonts w:ascii="Arial" w:hAnsi="Arial" w:cs="Arial"/>
              </w:rPr>
              <w:lastRenderedPageBreak/>
              <w:t xml:space="preserve">6.2 Please detail the key assumptions used in the development of your budget and the research completed </w:t>
            </w:r>
            <w:r>
              <w:rPr>
                <w:rFonts w:ascii="Arial" w:hAnsi="Arial" w:cs="Arial"/>
              </w:rPr>
              <w:t xml:space="preserve">to </w:t>
            </w:r>
            <w:r w:rsidRPr="00A00FC4">
              <w:rPr>
                <w:rFonts w:ascii="Arial" w:hAnsi="Arial" w:cs="Arial"/>
              </w:rPr>
              <w:t>prepare it</w:t>
            </w:r>
            <w:r w:rsidR="00AB46C8">
              <w:rPr>
                <w:rFonts w:ascii="Arial" w:hAnsi="Arial" w:cs="Arial"/>
              </w:rPr>
              <w:t>,</w:t>
            </w:r>
            <w:r>
              <w:rPr>
                <w:rFonts w:ascii="Arial" w:hAnsi="Arial" w:cs="Arial"/>
              </w:rPr>
              <w:t xml:space="preserve"> including how you ensure that the costs are commensurate with the required quality.</w:t>
            </w:r>
          </w:p>
        </w:tc>
      </w:tr>
      <w:tr w:rsidR="00936046" w:rsidRPr="00A00FC4" w14:paraId="7D27E9D5" w14:textId="77777777" w:rsidTr="00CB1FAF">
        <w:trPr>
          <w:trHeight w:val="370"/>
        </w:trPr>
        <w:tc>
          <w:tcPr>
            <w:tcW w:w="9889" w:type="dxa"/>
            <w:shd w:val="clear" w:color="auto" w:fill="auto"/>
          </w:tcPr>
          <w:p w14:paraId="7C60B7E5" w14:textId="649F4F44" w:rsidR="00CB1FAF" w:rsidRPr="00331A20" w:rsidRDefault="00CB1FAF" w:rsidP="00CB1FAF">
            <w:p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Details on how individual costs have been derived are included in section 6.1 above.</w:t>
            </w:r>
          </w:p>
          <w:p w14:paraId="257BB970" w14:textId="77777777" w:rsidR="00CB1FAF" w:rsidRPr="00331A20" w:rsidRDefault="00CB1FAF" w:rsidP="00CB1FAF">
            <w:pPr>
              <w:tabs>
                <w:tab w:val="left" w:pos="397"/>
                <w:tab w:val="left" w:pos="851"/>
                <w:tab w:val="right" w:leader="dot" w:pos="10204"/>
              </w:tabs>
              <w:spacing w:before="80" w:after="60"/>
              <w:rPr>
                <w:rStyle w:val="cqlabel1"/>
                <w:rFonts w:ascii="Arial" w:hAnsi="Arial" w:cs="Arial"/>
                <w:color w:val="auto"/>
              </w:rPr>
            </w:pPr>
          </w:p>
          <w:p w14:paraId="1685D13C" w14:textId="77777777" w:rsidR="00CB1FAF" w:rsidRPr="00331A20" w:rsidRDefault="00CB1FAF" w:rsidP="00CB1FAF">
            <w:p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The basis for calculation of costs have been:</w:t>
            </w:r>
          </w:p>
          <w:p w14:paraId="26B8B294" w14:textId="77757D48" w:rsidR="00CB1FAF" w:rsidRPr="00331A20" w:rsidRDefault="00CB1FAF" w:rsidP="003154EA">
            <w:pPr>
              <w:pStyle w:val="ListParagraph"/>
              <w:numPr>
                <w:ilvl w:val="0"/>
                <w:numId w:val="46"/>
              </w:num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drawing on recent experience of demand or cost to calculate the scale and cost of items (</w:t>
            </w:r>
            <w:r w:rsidR="0002494E" w:rsidRPr="00331A20">
              <w:rPr>
                <w:rStyle w:val="cqlabel1"/>
                <w:rFonts w:ascii="Arial" w:hAnsi="Arial" w:cs="Arial"/>
                <w:color w:val="auto"/>
              </w:rPr>
              <w:t>e.g.</w:t>
            </w:r>
            <w:r w:rsidRPr="00331A20">
              <w:rPr>
                <w:rStyle w:val="cqlabel1"/>
                <w:rFonts w:ascii="Arial" w:hAnsi="Arial" w:cs="Arial"/>
                <w:color w:val="auto"/>
              </w:rPr>
              <w:t xml:space="preserve"> grant size and numbers)</w:t>
            </w:r>
          </w:p>
          <w:p w14:paraId="16A7B20F" w14:textId="77777777" w:rsidR="00CB1FAF" w:rsidRPr="00331A20" w:rsidRDefault="00CB1FAF" w:rsidP="003154EA">
            <w:pPr>
              <w:pStyle w:val="ListParagraph"/>
              <w:numPr>
                <w:ilvl w:val="0"/>
                <w:numId w:val="46"/>
              </w:num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drawing on recent procurement to estimate costs (without pre-empting the outcome of future procurements)</w:t>
            </w:r>
          </w:p>
          <w:p w14:paraId="3A669835" w14:textId="093E6DE1" w:rsidR="00CB1FAF" w:rsidRPr="00331A20" w:rsidRDefault="00CB1FAF" w:rsidP="003154EA">
            <w:pPr>
              <w:pStyle w:val="ListParagraph"/>
              <w:numPr>
                <w:ilvl w:val="0"/>
                <w:numId w:val="46"/>
              </w:num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lastRenderedPageBreak/>
              <w:t xml:space="preserve">working from unit costs and estimating units required based on the experience of similar activities </w:t>
            </w:r>
            <w:r w:rsidR="0002494E" w:rsidRPr="00331A20">
              <w:rPr>
                <w:rStyle w:val="cqlabel1"/>
                <w:rFonts w:ascii="Arial" w:hAnsi="Arial" w:cs="Arial"/>
                <w:color w:val="auto"/>
              </w:rPr>
              <w:t>e.g.</w:t>
            </w:r>
            <w:r w:rsidRPr="00331A20">
              <w:rPr>
                <w:rStyle w:val="cqlabel1"/>
                <w:rFonts w:ascii="Arial" w:hAnsi="Arial" w:cs="Arial"/>
                <w:color w:val="auto"/>
              </w:rPr>
              <w:t xml:space="preserve"> mileage and transcription</w:t>
            </w:r>
          </w:p>
          <w:p w14:paraId="0CE9E9EC" w14:textId="77777777" w:rsidR="00CB1FAF" w:rsidRPr="00331A20" w:rsidRDefault="00CB1FAF" w:rsidP="003154EA">
            <w:pPr>
              <w:pStyle w:val="ListParagraph"/>
              <w:numPr>
                <w:ilvl w:val="0"/>
                <w:numId w:val="46"/>
              </w:num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IT costs are based on independently commissioned advice to support the development of the budget – this has been kept deliberately generic, again to avoid conflicts with future procurement processes</w:t>
            </w:r>
          </w:p>
          <w:p w14:paraId="04BFACD9" w14:textId="77777777" w:rsidR="00CB1FAF" w:rsidRPr="00331A20" w:rsidRDefault="00CB1FAF" w:rsidP="003154EA">
            <w:pPr>
              <w:pStyle w:val="ListParagraph"/>
              <w:numPr>
                <w:ilvl w:val="0"/>
                <w:numId w:val="46"/>
              </w:num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Staff costs are based on published salary scales and include allowances for annual increments in line with institutional policy an projections on salary rate increases.</w:t>
            </w:r>
          </w:p>
          <w:p w14:paraId="4856B774" w14:textId="77777777" w:rsidR="00CB1FAF" w:rsidRPr="00331A20" w:rsidRDefault="00CB1FAF" w:rsidP="00CB1FAF">
            <w:p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Drawing heavily on previous experience – either to derive costs or to ‘sense-check’ costs has ensured we are confident that the projected costs will deliver the required quality, whilst ensuring the principles of economy, efficiency, effectiveness and value for money have been considered throughout.</w:t>
            </w:r>
          </w:p>
          <w:p w14:paraId="3513C366" w14:textId="77777777" w:rsidR="00936046" w:rsidRPr="00331A20" w:rsidRDefault="00936046" w:rsidP="00E83CE6">
            <w:pPr>
              <w:tabs>
                <w:tab w:val="left" w:pos="397"/>
                <w:tab w:val="left" w:pos="851"/>
                <w:tab w:val="right" w:leader="dot" w:pos="10204"/>
              </w:tabs>
              <w:spacing w:before="80" w:after="60"/>
              <w:rPr>
                <w:rStyle w:val="cqlabel1"/>
                <w:rFonts w:ascii="Arial" w:hAnsi="Arial" w:cs="Arial"/>
                <w:color w:val="FF0000"/>
              </w:rPr>
            </w:pPr>
          </w:p>
          <w:p w14:paraId="341A63CF" w14:textId="1B3B887A" w:rsidR="00DF62A2" w:rsidRPr="00331A20" w:rsidRDefault="00DF62A2" w:rsidP="00DF62A2">
            <w:pPr>
              <w:tabs>
                <w:tab w:val="left" w:pos="397"/>
                <w:tab w:val="left" w:pos="851"/>
                <w:tab w:val="right" w:leader="dot" w:pos="10204"/>
              </w:tabs>
              <w:spacing w:before="80" w:after="60"/>
              <w:rPr>
                <w:rStyle w:val="cqlabel1"/>
                <w:rFonts w:ascii="Arial" w:hAnsi="Arial" w:cs="Arial"/>
                <w:b/>
                <w:color w:val="auto"/>
              </w:rPr>
            </w:pPr>
            <w:r w:rsidRPr="00331A20">
              <w:rPr>
                <w:rStyle w:val="cqlabel1"/>
                <w:rFonts w:ascii="Arial" w:hAnsi="Arial" w:cs="Arial"/>
                <w:b/>
                <w:color w:val="auto"/>
              </w:rPr>
              <w:t>Plymouth University</w:t>
            </w:r>
            <w:r w:rsidR="00F37E99">
              <w:rPr>
                <w:rStyle w:val="cqlabel1"/>
                <w:rFonts w:ascii="Arial" w:hAnsi="Arial" w:cs="Arial"/>
                <w:b/>
                <w:color w:val="auto"/>
              </w:rPr>
              <w:t xml:space="preserve"> (PU)</w:t>
            </w:r>
          </w:p>
          <w:p w14:paraId="523BEC68" w14:textId="77777777" w:rsidR="00DF62A2" w:rsidRPr="00331A20" w:rsidRDefault="00DF62A2" w:rsidP="00DF62A2">
            <w:p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All costs above are based on actuals,</w:t>
            </w:r>
          </w:p>
          <w:p w14:paraId="5FE92F24" w14:textId="77777777" w:rsidR="00DF62A2" w:rsidRPr="00331A20" w:rsidRDefault="00DF62A2" w:rsidP="003154EA">
            <w:pPr>
              <w:pStyle w:val="ListParagraph"/>
              <w:numPr>
                <w:ilvl w:val="0"/>
                <w:numId w:val="56"/>
              </w:num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Staff costs have been calculated by PU central financed and are based on current grades appropriate to undertake the task as indicated.</w:t>
            </w:r>
          </w:p>
          <w:p w14:paraId="0FC25E5C" w14:textId="77777777" w:rsidR="00DF62A2" w:rsidRPr="00331A20" w:rsidRDefault="00DF62A2" w:rsidP="003154EA">
            <w:pPr>
              <w:pStyle w:val="ListParagraph"/>
              <w:numPr>
                <w:ilvl w:val="0"/>
                <w:numId w:val="56"/>
              </w:num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 xml:space="preserve">Academics are based on salaried costs and will be time sheeted </w:t>
            </w:r>
          </w:p>
          <w:p w14:paraId="2EAAA094" w14:textId="77777777" w:rsidR="00DF62A2" w:rsidRPr="00331A20" w:rsidRDefault="00DF62A2" w:rsidP="003154EA">
            <w:pPr>
              <w:pStyle w:val="ListParagraph"/>
              <w:numPr>
                <w:ilvl w:val="0"/>
                <w:numId w:val="56"/>
              </w:num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 xml:space="preserve">Coast lab time has been based on actual uninflated day rates. </w:t>
            </w:r>
          </w:p>
          <w:p w14:paraId="62DF073C" w14:textId="77777777" w:rsidR="00DF62A2" w:rsidRPr="00331A20" w:rsidRDefault="00DF62A2" w:rsidP="003154EA">
            <w:pPr>
              <w:pStyle w:val="ListParagraph"/>
              <w:numPr>
                <w:ilvl w:val="0"/>
                <w:numId w:val="56"/>
              </w:num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Radar costs are based on actuals (breakdown attached)</w:t>
            </w:r>
          </w:p>
          <w:p w14:paraId="21256EDA" w14:textId="77777777" w:rsidR="00DF62A2" w:rsidRPr="00331A20" w:rsidRDefault="00DF62A2" w:rsidP="003154EA">
            <w:pPr>
              <w:pStyle w:val="ListParagraph"/>
              <w:numPr>
                <w:ilvl w:val="0"/>
                <w:numId w:val="56"/>
              </w:num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 xml:space="preserve">And other costs are calculated on actuals as indicated above. </w:t>
            </w:r>
          </w:p>
          <w:p w14:paraId="31720A98" w14:textId="77777777"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color w:val="auto"/>
              </w:rPr>
            </w:pPr>
          </w:p>
          <w:p w14:paraId="03A31BCF" w14:textId="55EF66B8"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b/>
                <w:color w:val="auto"/>
              </w:rPr>
            </w:pPr>
            <w:r w:rsidRPr="00331A20">
              <w:rPr>
                <w:rStyle w:val="cqlabel1"/>
                <w:rFonts w:ascii="Arial" w:hAnsi="Arial" w:cs="Arial"/>
                <w:b/>
                <w:color w:val="auto"/>
              </w:rPr>
              <w:t>The Cornwall College Group</w:t>
            </w:r>
            <w:r w:rsidR="00F37E99">
              <w:rPr>
                <w:rStyle w:val="cqlabel1"/>
                <w:rFonts w:ascii="Arial" w:hAnsi="Arial" w:cs="Arial"/>
                <w:b/>
                <w:color w:val="auto"/>
              </w:rPr>
              <w:t xml:space="preserve"> (TCCG)</w:t>
            </w:r>
          </w:p>
          <w:p w14:paraId="236E96E3" w14:textId="77777777"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color w:val="auto"/>
              </w:rPr>
            </w:pPr>
          </w:p>
          <w:p w14:paraId="5E48C264" w14:textId="77777777"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Costs have been informed through experience of delivering similar ERDF and ESF projects. Costs have been reviewed by the Project Development Manager and tested by the Quality &amp; Compliance Manager.</w:t>
            </w:r>
          </w:p>
          <w:p w14:paraId="28565DE1" w14:textId="77777777"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w:t>
            </w:r>
            <w:r w:rsidRPr="00331A20">
              <w:rPr>
                <w:rStyle w:val="cqlabel1"/>
                <w:rFonts w:ascii="Arial" w:hAnsi="Arial" w:cs="Arial"/>
                <w:color w:val="auto"/>
              </w:rPr>
              <w:tab/>
              <w:t xml:space="preserve">Direct Costs: These costs are based on current real-time delivery costs across a number of other programmes. We have reviewed spend to date on current programmes and used this to generate appropriate costings. We are confident that direct costs are accurate. </w:t>
            </w:r>
          </w:p>
          <w:p w14:paraId="145C5BA1" w14:textId="77777777"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w:t>
            </w:r>
            <w:r w:rsidRPr="00331A20">
              <w:rPr>
                <w:rStyle w:val="cqlabel1"/>
                <w:rFonts w:ascii="Arial" w:hAnsi="Arial" w:cs="Arial"/>
                <w:color w:val="auto"/>
              </w:rPr>
              <w:tab/>
              <w:t xml:space="preserve">Salaries: These costs are based on current real-time salaries from ERDF and ESF projects which Cornwall College are delivering presently. In addition, salaries have been checked </w:t>
            </w:r>
            <w:r w:rsidRPr="00331A20">
              <w:rPr>
                <w:rStyle w:val="cqlabel1"/>
                <w:rFonts w:ascii="Arial" w:hAnsi="Arial" w:cs="Arial"/>
                <w:color w:val="auto"/>
              </w:rPr>
              <w:lastRenderedPageBreak/>
              <w:t>against average salaries for similar roles using Monster/ Reed/Total Jobs recruitment organisation benchmarking tools for current vacancies. We are confident that salary costs are accurate.</w:t>
            </w:r>
          </w:p>
          <w:p w14:paraId="3633EFA1" w14:textId="77777777"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color w:val="auto"/>
              </w:rPr>
            </w:pPr>
          </w:p>
          <w:p w14:paraId="017CB98D" w14:textId="77777777"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Where applicable, the minimum starting salary for a graduate innovation job will be £18,000, which is £2,000 higher than previous Convergence funded placement programmes (and in line with current ERDF Cornwall Business Start-Up and Coaching for Growth programmes). In a 2012 survey by Gradcore of 185 SMEs, confirms that SME graduate employers outside of London offer a salary of between £15,000 and £18,000.</w:t>
            </w:r>
          </w:p>
          <w:p w14:paraId="28E70355" w14:textId="77777777"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color w:val="auto"/>
              </w:rPr>
            </w:pPr>
          </w:p>
          <w:p w14:paraId="11AC1BA8" w14:textId="417794B1" w:rsidR="00BB6702" w:rsidRPr="00331A20" w:rsidRDefault="00BB6702" w:rsidP="00BB6702">
            <w:pPr>
              <w:tabs>
                <w:tab w:val="left" w:pos="397"/>
                <w:tab w:val="left" w:pos="851"/>
                <w:tab w:val="right" w:leader="dot" w:pos="10204"/>
              </w:tabs>
              <w:spacing w:before="80" w:after="60"/>
              <w:contextualSpacing/>
              <w:rPr>
                <w:rStyle w:val="cqlabel1"/>
                <w:rFonts w:ascii="Arial" w:hAnsi="Arial" w:cs="Arial"/>
                <w:color w:val="auto"/>
              </w:rPr>
            </w:pPr>
            <w:r w:rsidRPr="00331A20">
              <w:rPr>
                <w:rStyle w:val="cqlabel1"/>
                <w:rFonts w:ascii="Arial" w:hAnsi="Arial" w:cs="Arial"/>
                <w:color w:val="auto"/>
              </w:rPr>
              <w:t>Project Costs have been reviewed and tested by current EU Cornwall delivery teams.</w:t>
            </w:r>
          </w:p>
          <w:p w14:paraId="4BAB161D" w14:textId="77777777" w:rsidR="00D163FE" w:rsidRPr="00331A20" w:rsidRDefault="00D163FE" w:rsidP="00D163FE">
            <w:pPr>
              <w:tabs>
                <w:tab w:val="left" w:pos="397"/>
                <w:tab w:val="left" w:pos="851"/>
                <w:tab w:val="right" w:leader="dot" w:pos="10204"/>
              </w:tabs>
              <w:spacing w:before="80" w:after="60"/>
              <w:rPr>
                <w:rFonts w:ascii="Arial" w:hAnsi="Arial" w:cs="Arial"/>
                <w:b/>
              </w:rPr>
            </w:pPr>
          </w:p>
          <w:p w14:paraId="0CC71724" w14:textId="5C4475BC" w:rsidR="00D163FE" w:rsidRPr="00331A20" w:rsidRDefault="00D163FE" w:rsidP="00D163FE">
            <w:pPr>
              <w:tabs>
                <w:tab w:val="left" w:pos="397"/>
                <w:tab w:val="left" w:pos="851"/>
                <w:tab w:val="right" w:leader="dot" w:pos="10204"/>
              </w:tabs>
              <w:spacing w:before="80" w:after="60"/>
              <w:rPr>
                <w:rFonts w:ascii="Arial" w:hAnsi="Arial" w:cs="Arial"/>
                <w:b/>
              </w:rPr>
            </w:pPr>
            <w:r w:rsidRPr="00331A20">
              <w:rPr>
                <w:rFonts w:ascii="Arial" w:hAnsi="Arial" w:cs="Arial"/>
                <w:b/>
              </w:rPr>
              <w:t>Cornwall Marine Network</w:t>
            </w:r>
            <w:r w:rsidR="00F37E99">
              <w:rPr>
                <w:rFonts w:ascii="Arial" w:hAnsi="Arial" w:cs="Arial"/>
                <w:b/>
              </w:rPr>
              <w:t xml:space="preserve"> (CMN)</w:t>
            </w:r>
          </w:p>
          <w:p w14:paraId="0B77A590" w14:textId="77777777" w:rsidR="00D163FE" w:rsidRPr="00331A20" w:rsidRDefault="00D163FE" w:rsidP="00D163FE">
            <w:pPr>
              <w:pStyle w:val="Default"/>
            </w:pPr>
            <w:r w:rsidRPr="00331A20">
              <w:t xml:space="preserve">The project costs have been calculated based on the need to engage with the wide marine technology sector in Cornwall and the Isles of Scilly, and recruit participants to the project.  </w:t>
            </w:r>
          </w:p>
          <w:p w14:paraId="081746BB" w14:textId="77777777" w:rsidR="00D163FE" w:rsidRPr="00331A20" w:rsidRDefault="00D163FE" w:rsidP="00D163FE">
            <w:pPr>
              <w:tabs>
                <w:tab w:val="left" w:pos="397"/>
                <w:tab w:val="left" w:pos="851"/>
                <w:tab w:val="right" w:leader="dot" w:pos="10204"/>
              </w:tabs>
              <w:spacing w:before="80" w:after="60"/>
              <w:rPr>
                <w:rStyle w:val="cqlabel1"/>
                <w:rFonts w:ascii="Arial" w:hAnsi="Arial" w:cs="Arial"/>
                <w:color w:val="FF0000"/>
              </w:rPr>
            </w:pPr>
          </w:p>
          <w:p w14:paraId="00012DFF" w14:textId="77777777" w:rsidR="00D163FE" w:rsidRPr="00331A20" w:rsidRDefault="00D163FE" w:rsidP="00D163FE">
            <w:pPr>
              <w:pStyle w:val="Default"/>
            </w:pPr>
            <w:r w:rsidRPr="00331A20">
              <w:t xml:space="preserve">Marine businesses have evidenced need through partnership and survey work and regular discussions that there is a demand for the services being proposed. </w:t>
            </w:r>
          </w:p>
          <w:p w14:paraId="484E5174" w14:textId="77777777" w:rsidR="00D163FE" w:rsidRPr="00331A20" w:rsidRDefault="00D163FE" w:rsidP="00D163FE">
            <w:pPr>
              <w:tabs>
                <w:tab w:val="left" w:pos="397"/>
                <w:tab w:val="left" w:pos="851"/>
                <w:tab w:val="right" w:leader="dot" w:pos="10204"/>
              </w:tabs>
              <w:spacing w:before="80" w:after="60"/>
              <w:rPr>
                <w:rStyle w:val="cqlabel1"/>
                <w:rFonts w:ascii="Arial" w:hAnsi="Arial" w:cs="Arial"/>
                <w:color w:val="FF0000"/>
              </w:rPr>
            </w:pPr>
          </w:p>
          <w:p w14:paraId="7F979C75" w14:textId="77777777" w:rsidR="00D163FE" w:rsidRPr="00331A20" w:rsidRDefault="00D163FE" w:rsidP="00E3213B">
            <w:pPr>
              <w:pStyle w:val="Default"/>
            </w:pPr>
            <w:r w:rsidRPr="00331A20">
              <w:rPr>
                <w:b/>
                <w:bCs/>
              </w:rPr>
              <w:t xml:space="preserve">Salaries: </w:t>
            </w:r>
            <w:r w:rsidRPr="00331A20">
              <w:t xml:space="preserve">In-house delivery by CMN staff (external or internal recruitment as required) for 1 FTE Marine Technology Business Engagement Manager, responsible for leading, coordinating, delivering and monitoring the project on behalf of CMN. </w:t>
            </w:r>
          </w:p>
          <w:p w14:paraId="765A1E4D" w14:textId="77777777" w:rsidR="00D163FE" w:rsidRPr="00331A20" w:rsidRDefault="00D163FE" w:rsidP="00D163FE">
            <w:pPr>
              <w:pStyle w:val="Default"/>
              <w:ind w:left="720"/>
              <w:rPr>
                <w:b/>
                <w:bCs/>
              </w:rPr>
            </w:pPr>
          </w:p>
          <w:p w14:paraId="7A495C17" w14:textId="77777777" w:rsidR="00D163FE" w:rsidRPr="00331A20" w:rsidRDefault="00D163FE" w:rsidP="00E3213B">
            <w:pPr>
              <w:pStyle w:val="Default"/>
            </w:pPr>
            <w:r w:rsidRPr="00331A20">
              <w:t xml:space="preserve">This costs is benchmarked against similar posts to CMN’s existing salary scale, using gross costs (including employer on-costs) applied to posts identified as required to deliver the expected outputs. Full time equivalent (FTE) or numbers of days have been used. </w:t>
            </w:r>
          </w:p>
          <w:p w14:paraId="6B5EE2C0" w14:textId="77777777" w:rsidR="00D163FE" w:rsidRPr="00331A20" w:rsidRDefault="00D163FE" w:rsidP="00D163FE">
            <w:pPr>
              <w:pStyle w:val="Default"/>
              <w:ind w:left="720"/>
            </w:pPr>
          </w:p>
          <w:p w14:paraId="322DDE74" w14:textId="77777777" w:rsidR="00D163FE" w:rsidRPr="00331A20" w:rsidRDefault="00D163FE" w:rsidP="00E3213B">
            <w:pPr>
              <w:pStyle w:val="Default"/>
            </w:pPr>
            <w:r w:rsidRPr="00331A20">
              <w:t xml:space="preserve">This has been based on CMN’s previous, extensive project delivery experience, which has primarily been using real time-recorded systems. </w:t>
            </w:r>
          </w:p>
          <w:p w14:paraId="24BBE7FA" w14:textId="77777777" w:rsidR="00D163FE" w:rsidRPr="00331A20" w:rsidRDefault="00D163FE" w:rsidP="00D163FE">
            <w:pPr>
              <w:pStyle w:val="Default"/>
              <w:ind w:left="720"/>
            </w:pPr>
          </w:p>
          <w:p w14:paraId="57BF2182" w14:textId="77777777" w:rsidR="00D163FE" w:rsidRPr="00331A20" w:rsidRDefault="00D163FE" w:rsidP="00E3213B">
            <w:pPr>
              <w:pStyle w:val="Default"/>
            </w:pPr>
            <w:r w:rsidRPr="00331A20">
              <w:lastRenderedPageBreak/>
              <w:t xml:space="preserve">All necessary support staff including for general administration and finance/claims are included within the overhead rate. </w:t>
            </w:r>
          </w:p>
          <w:p w14:paraId="1985B622" w14:textId="77777777" w:rsidR="004F61BD" w:rsidRPr="00331A20" w:rsidRDefault="004F61BD" w:rsidP="00D163FE">
            <w:pPr>
              <w:pStyle w:val="Default"/>
              <w:ind w:left="720"/>
            </w:pPr>
          </w:p>
          <w:p w14:paraId="3894F3C4" w14:textId="70CA8B31" w:rsidR="004F61BD" w:rsidRPr="00331A20" w:rsidRDefault="004F61BD" w:rsidP="00E3213B">
            <w:pPr>
              <w:pStyle w:val="Default"/>
            </w:pPr>
            <w:r w:rsidRPr="00331A20">
              <w:t xml:space="preserve">Other costs are necessary to fund supporting activities: </w:t>
            </w:r>
          </w:p>
          <w:p w14:paraId="45586A9D" w14:textId="77777777" w:rsidR="004F61BD" w:rsidRPr="00331A20" w:rsidRDefault="004F61BD" w:rsidP="004F61BD">
            <w:pPr>
              <w:pStyle w:val="Default"/>
              <w:ind w:left="720"/>
            </w:pPr>
            <w:r w:rsidRPr="00331A20">
              <w:t>•  Marketing:</w:t>
            </w:r>
          </w:p>
          <w:p w14:paraId="6BFEDCA7" w14:textId="73B98170" w:rsidR="004F61BD" w:rsidRPr="00331A20" w:rsidRDefault="00E3213B" w:rsidP="004F61BD">
            <w:pPr>
              <w:pStyle w:val="Default"/>
              <w:ind w:left="720"/>
            </w:pPr>
            <w:r>
              <w:t xml:space="preserve">      </w:t>
            </w:r>
            <w:r w:rsidR="004F61BD" w:rsidRPr="00331A20">
              <w:t>a)</w:t>
            </w:r>
            <w:r w:rsidR="004F61BD" w:rsidRPr="00331A20">
              <w:tab/>
              <w:t>Events</w:t>
            </w:r>
          </w:p>
          <w:p w14:paraId="39A8F2AB" w14:textId="2EA7A751" w:rsidR="004F61BD" w:rsidRPr="00331A20" w:rsidRDefault="00E3213B" w:rsidP="004F61BD">
            <w:pPr>
              <w:pStyle w:val="Default"/>
              <w:ind w:left="720"/>
            </w:pPr>
            <w:r>
              <w:t xml:space="preserve">      </w:t>
            </w:r>
            <w:r w:rsidR="004F61BD" w:rsidRPr="00331A20">
              <w:t>b)</w:t>
            </w:r>
            <w:r w:rsidR="004F61BD" w:rsidRPr="00331A20">
              <w:tab/>
              <w:t>Advertising (materials)</w:t>
            </w:r>
          </w:p>
          <w:p w14:paraId="32BFB9E6" w14:textId="77777777" w:rsidR="004F61BD" w:rsidRPr="00331A20" w:rsidRDefault="004F61BD" w:rsidP="004F61BD">
            <w:pPr>
              <w:pStyle w:val="Default"/>
              <w:ind w:left="720"/>
            </w:pPr>
          </w:p>
          <w:p w14:paraId="4A651563" w14:textId="77777777" w:rsidR="004F61BD" w:rsidRPr="00331A20" w:rsidRDefault="004F61BD" w:rsidP="00E3213B">
            <w:pPr>
              <w:pStyle w:val="Default"/>
            </w:pPr>
            <w:r w:rsidRPr="00331A20">
              <w:t xml:space="preserve">Office costs: New PC and telephone for project staff, based on known quotes from existing supplier.  </w:t>
            </w:r>
          </w:p>
          <w:p w14:paraId="22F2475D" w14:textId="77777777" w:rsidR="004F61BD" w:rsidRPr="00331A20" w:rsidRDefault="004F61BD" w:rsidP="004F61BD">
            <w:pPr>
              <w:pStyle w:val="Default"/>
              <w:ind w:left="720"/>
            </w:pPr>
          </w:p>
          <w:p w14:paraId="43A890CE" w14:textId="77777777" w:rsidR="004F61BD" w:rsidRPr="00331A20" w:rsidRDefault="004F61BD" w:rsidP="00E3213B">
            <w:pPr>
              <w:pStyle w:val="Default"/>
            </w:pPr>
            <w:r w:rsidRPr="00331A20">
              <w:t>• Other revenue: Travel and subsistence for project staff based on 45p per mile and in accordance with CMN’s policy.</w:t>
            </w:r>
          </w:p>
          <w:p w14:paraId="34C7F665" w14:textId="77777777" w:rsidR="004F61BD" w:rsidRPr="00331A20" w:rsidRDefault="004F61BD" w:rsidP="004F61BD">
            <w:pPr>
              <w:pStyle w:val="Default"/>
              <w:ind w:left="720"/>
            </w:pPr>
          </w:p>
          <w:p w14:paraId="004B8905" w14:textId="3B3ECFDF" w:rsidR="004F61BD" w:rsidRPr="00331A20" w:rsidRDefault="004F61BD" w:rsidP="00E3213B">
            <w:pPr>
              <w:pStyle w:val="Default"/>
            </w:pPr>
            <w:r w:rsidRPr="00331A20">
              <w:t xml:space="preserve">• Overheads: 25% of </w:t>
            </w:r>
            <w:r w:rsidR="00E3213B">
              <w:t>direct</w:t>
            </w:r>
            <w:r w:rsidRPr="00331A20">
              <w:t xml:space="preserve"> costs</w:t>
            </w:r>
          </w:p>
          <w:p w14:paraId="047AF22E" w14:textId="77777777" w:rsidR="00E3213B" w:rsidRDefault="00E3213B" w:rsidP="004F61BD">
            <w:pPr>
              <w:pStyle w:val="Default"/>
            </w:pPr>
          </w:p>
          <w:p w14:paraId="1E1A5023" w14:textId="77777777" w:rsidR="004F61BD" w:rsidRPr="00331A20" w:rsidRDefault="004F61BD" w:rsidP="004F61BD">
            <w:pPr>
              <w:pStyle w:val="Default"/>
            </w:pPr>
            <w:r w:rsidRPr="00331A20">
              <w:t>Where required, purchases will be procured following CMN’s procurement policy and National Procurement Rules. For costs under £2,500 basic value for money principles will be followed.</w:t>
            </w:r>
          </w:p>
          <w:p w14:paraId="72810410" w14:textId="77777777" w:rsidR="004F61BD" w:rsidRPr="00331A20" w:rsidRDefault="004F61BD" w:rsidP="004F61BD">
            <w:pPr>
              <w:pStyle w:val="Default"/>
              <w:ind w:left="720"/>
            </w:pPr>
          </w:p>
          <w:p w14:paraId="5A85C03D" w14:textId="77777777" w:rsidR="004F61BD" w:rsidRPr="00331A20" w:rsidRDefault="004F61BD" w:rsidP="004F61BD">
            <w:pPr>
              <w:pStyle w:val="Default"/>
            </w:pPr>
            <w:r w:rsidRPr="00331A20">
              <w:t xml:space="preserve">The costs have been identified with a high level of certainty and offers excellent value for money. The budget has been designed to be efficient, economic and effective for the role required by CMN. </w:t>
            </w:r>
          </w:p>
          <w:p w14:paraId="582CC9B0" w14:textId="77777777" w:rsidR="004F61BD" w:rsidRPr="00331A20" w:rsidRDefault="004F61BD" w:rsidP="004F61BD">
            <w:pPr>
              <w:pStyle w:val="Default"/>
              <w:ind w:left="720"/>
            </w:pPr>
          </w:p>
          <w:p w14:paraId="4942437F" w14:textId="77777777" w:rsidR="004F61BD" w:rsidRPr="00331A20" w:rsidRDefault="004F61BD" w:rsidP="004F61BD">
            <w:pPr>
              <w:pStyle w:val="Default"/>
            </w:pPr>
            <w:r w:rsidRPr="00331A20">
              <w:t>The budget takes into account the ERDF Output Indicator definition Guidance to compare the unit costs envisaged with the Operational Programme and Convergence benchmarks. CMN believes that that quality of services it provides are at the very least, comparable to other organisations delivering similar services but is able to do so on a lower cost basis.</w:t>
            </w:r>
          </w:p>
          <w:p w14:paraId="0E2441D2" w14:textId="77777777" w:rsidR="004F61BD" w:rsidRPr="00331A20" w:rsidRDefault="004F61BD" w:rsidP="004F61BD">
            <w:pPr>
              <w:pStyle w:val="Default"/>
              <w:ind w:left="720"/>
            </w:pPr>
          </w:p>
          <w:p w14:paraId="6CB9053F" w14:textId="1FFDD13C" w:rsidR="004F61BD" w:rsidRPr="00331A20" w:rsidRDefault="004F61BD" w:rsidP="004F61BD">
            <w:pPr>
              <w:pStyle w:val="Default"/>
            </w:pPr>
            <w:r w:rsidRPr="00331A20">
              <w:t xml:space="preserve">Profiling and defrayment: The project expenditure has been profiled according to a project plan. This takes into account recruitment and project start-up/closedown </w:t>
            </w:r>
            <w:r w:rsidRPr="00331A20">
              <w:lastRenderedPageBreak/>
              <w:t>timeframes. It is envisaged that recruitment, marked clearly ‘subject to funding’, can commence prior to the receipt of an offer letter.</w:t>
            </w:r>
          </w:p>
          <w:p w14:paraId="27307BE2" w14:textId="77777777" w:rsidR="00D163FE" w:rsidRPr="00331A20" w:rsidRDefault="00D163FE" w:rsidP="00D163FE">
            <w:pPr>
              <w:pStyle w:val="Default"/>
            </w:pPr>
          </w:p>
          <w:p w14:paraId="254ABC8E" w14:textId="77777777" w:rsidR="00E3213B" w:rsidRDefault="00E3213B" w:rsidP="00CA091A">
            <w:pPr>
              <w:tabs>
                <w:tab w:val="left" w:pos="397"/>
                <w:tab w:val="left" w:pos="851"/>
                <w:tab w:val="right" w:leader="dot" w:pos="10204"/>
              </w:tabs>
              <w:spacing w:before="80" w:after="60"/>
              <w:rPr>
                <w:rFonts w:ascii="Arial" w:hAnsi="Arial" w:cs="Arial"/>
                <w:b/>
              </w:rPr>
            </w:pPr>
          </w:p>
          <w:p w14:paraId="30DCE878" w14:textId="395F24B4" w:rsidR="00CA091A" w:rsidRPr="00331A20" w:rsidRDefault="00CA091A" w:rsidP="00CA091A">
            <w:pPr>
              <w:tabs>
                <w:tab w:val="left" w:pos="397"/>
                <w:tab w:val="left" w:pos="851"/>
                <w:tab w:val="right" w:leader="dot" w:pos="10204"/>
              </w:tabs>
              <w:spacing w:before="80" w:after="60"/>
              <w:rPr>
                <w:rFonts w:ascii="Arial" w:hAnsi="Arial" w:cs="Arial"/>
                <w:b/>
              </w:rPr>
            </w:pPr>
            <w:r w:rsidRPr="00331A20">
              <w:rPr>
                <w:rFonts w:ascii="Arial" w:hAnsi="Arial" w:cs="Arial"/>
                <w:b/>
              </w:rPr>
              <w:t>Offshore Renewable Energy Catapult</w:t>
            </w:r>
            <w:r w:rsidR="00DF4C82">
              <w:rPr>
                <w:rFonts w:ascii="Arial" w:hAnsi="Arial" w:cs="Arial"/>
                <w:b/>
              </w:rPr>
              <w:t xml:space="preserve"> (OREC)</w:t>
            </w:r>
          </w:p>
          <w:p w14:paraId="077C6177" w14:textId="2F315477" w:rsidR="00CA091A" w:rsidRPr="00331A20" w:rsidRDefault="00CA091A" w:rsidP="00CA091A">
            <w:p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Salary costs are the actual salary costs for existing posts which will be assigned to the project – Business Development Manager; Lead Engineer; Engineer; and Project Manager. Overheads are</w:t>
            </w:r>
            <w:r w:rsidR="00927CD9">
              <w:rPr>
                <w:rStyle w:val="cqlabel1"/>
                <w:rFonts w:ascii="Arial" w:hAnsi="Arial" w:cs="Arial"/>
              </w:rPr>
              <w:t xml:space="preserve"> 25% of direct costs</w:t>
            </w:r>
            <w:r w:rsidRPr="00331A20">
              <w:rPr>
                <w:rStyle w:val="cqlabel1"/>
                <w:rFonts w:ascii="Arial" w:hAnsi="Arial" w:cs="Arial"/>
              </w:rPr>
              <w:t>.</w:t>
            </w:r>
          </w:p>
          <w:p w14:paraId="49B3C675" w14:textId="77777777" w:rsidR="00CA091A" w:rsidRPr="00331A20" w:rsidRDefault="00CA091A" w:rsidP="00CA091A">
            <w:pPr>
              <w:tabs>
                <w:tab w:val="left" w:pos="397"/>
                <w:tab w:val="left" w:pos="851"/>
                <w:tab w:val="right" w:leader="dot" w:pos="10204"/>
              </w:tabs>
              <w:spacing w:before="80" w:after="60"/>
              <w:rPr>
                <w:rStyle w:val="cqlabel1"/>
                <w:rFonts w:ascii="Arial" w:hAnsi="Arial" w:cs="Arial"/>
              </w:rPr>
            </w:pPr>
          </w:p>
          <w:p w14:paraId="10D14123" w14:textId="77777777" w:rsidR="00CA091A" w:rsidRPr="00331A20" w:rsidRDefault="00CA091A" w:rsidP="00CA091A">
            <w:p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Other revenue is travel and marketing materials.</w:t>
            </w:r>
          </w:p>
          <w:p w14:paraId="46BC8BE5" w14:textId="77777777" w:rsidR="00CA091A" w:rsidRPr="00331A20" w:rsidRDefault="00CA091A" w:rsidP="00CA091A">
            <w:p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Travel costs are estimated and based on the historic costs incurred from our staff already operating in the South West and adjusted to reflect the anticipated annual travel requirements to visit SMEs, facilities and workshops.</w:t>
            </w:r>
          </w:p>
          <w:p w14:paraId="4A4FA22A" w14:textId="69C73DE4" w:rsidR="00CA091A" w:rsidRPr="00331A20" w:rsidRDefault="00CA091A" w:rsidP="00CA091A">
            <w:pPr>
              <w:tabs>
                <w:tab w:val="left" w:pos="397"/>
                <w:tab w:val="left" w:pos="851"/>
                <w:tab w:val="right" w:leader="dot" w:pos="10204"/>
              </w:tabs>
              <w:spacing w:before="80" w:after="60"/>
              <w:rPr>
                <w:rStyle w:val="cqlabel1"/>
                <w:rFonts w:ascii="Arial" w:hAnsi="Arial" w:cs="Arial"/>
                <w:color w:val="FF0000"/>
              </w:rPr>
            </w:pPr>
            <w:r w:rsidRPr="00331A20">
              <w:rPr>
                <w:rStyle w:val="cqlabel1"/>
                <w:rFonts w:ascii="Arial" w:hAnsi="Arial" w:cs="Arial"/>
              </w:rPr>
              <w:t xml:space="preserve">Marketing costs are estimated and based on the experience of our marketing team and adjusted to reflect the costs necessary to support production of ORE Catapult marketing materials to support </w:t>
            </w:r>
            <w:r w:rsidR="00BD3C7D" w:rsidRPr="00331A20">
              <w:rPr>
                <w:rStyle w:val="cqlabel1"/>
                <w:rFonts w:ascii="Arial" w:hAnsi="Arial" w:cs="Arial"/>
              </w:rPr>
              <w:t xml:space="preserve">Marine Technology </w:t>
            </w:r>
            <w:r w:rsidRPr="00331A20">
              <w:rPr>
                <w:rStyle w:val="cqlabel1"/>
                <w:rFonts w:ascii="Arial" w:hAnsi="Arial" w:cs="Arial"/>
              </w:rPr>
              <w:t xml:space="preserve">RD&amp;I Hub project activities specific to the ORE Catapult.  </w:t>
            </w:r>
          </w:p>
          <w:p w14:paraId="4BD62E05" w14:textId="77777777" w:rsidR="00E3213B" w:rsidRDefault="00E3213B" w:rsidP="00E3213B">
            <w:pPr>
              <w:tabs>
                <w:tab w:val="left" w:pos="397"/>
                <w:tab w:val="left" w:pos="851"/>
                <w:tab w:val="right" w:leader="dot" w:pos="10204"/>
              </w:tabs>
              <w:spacing w:before="80" w:after="60"/>
              <w:rPr>
                <w:rFonts w:ascii="Arial" w:hAnsi="Arial" w:cs="Arial"/>
                <w:b/>
              </w:rPr>
            </w:pPr>
          </w:p>
          <w:p w14:paraId="4E193688" w14:textId="1B8EAED7" w:rsidR="00E3213B" w:rsidRPr="00E3213B" w:rsidRDefault="00E3213B" w:rsidP="00E3213B">
            <w:pPr>
              <w:tabs>
                <w:tab w:val="left" w:pos="397"/>
                <w:tab w:val="left" w:pos="851"/>
                <w:tab w:val="right" w:leader="dot" w:pos="10204"/>
              </w:tabs>
              <w:spacing w:before="80" w:after="60"/>
              <w:rPr>
                <w:rFonts w:ascii="Arial" w:hAnsi="Arial" w:cs="Arial"/>
                <w:b/>
              </w:rPr>
            </w:pPr>
            <w:r>
              <w:rPr>
                <w:rFonts w:ascii="Arial" w:hAnsi="Arial" w:cs="Arial"/>
                <w:b/>
              </w:rPr>
              <w:t>C</w:t>
            </w:r>
            <w:r w:rsidRPr="00E3213B">
              <w:rPr>
                <w:rFonts w:ascii="Arial" w:hAnsi="Arial" w:cs="Arial"/>
                <w:b/>
              </w:rPr>
              <w:t xml:space="preserve">ornwall Development Company Ltd (CDC) </w:t>
            </w:r>
          </w:p>
          <w:p w14:paraId="633D2048"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rPr>
              <w:t xml:space="preserve">The most significant M &amp; A cost item is that related to staffing, representing 62.8% of the total M &amp; A budget. </w:t>
            </w:r>
          </w:p>
          <w:p w14:paraId="3B0C4D10" w14:textId="77777777" w:rsidR="00E3213B" w:rsidRPr="00E3213B" w:rsidRDefault="00E3213B" w:rsidP="00E3213B">
            <w:pPr>
              <w:tabs>
                <w:tab w:val="left" w:pos="397"/>
                <w:tab w:val="left" w:pos="851"/>
                <w:tab w:val="right" w:leader="dot" w:pos="10204"/>
              </w:tabs>
              <w:spacing w:before="80" w:after="60"/>
              <w:rPr>
                <w:rFonts w:ascii="Arial" w:hAnsi="Arial" w:cs="Arial"/>
              </w:rPr>
            </w:pPr>
            <w:r w:rsidRPr="00E3213B">
              <w:rPr>
                <w:rFonts w:ascii="Arial" w:hAnsi="Arial" w:cs="Arial"/>
              </w:rPr>
              <w:t>•</w:t>
            </w:r>
            <w:r w:rsidRPr="00E3213B">
              <w:rPr>
                <w:rFonts w:ascii="Arial" w:hAnsi="Arial" w:cs="Arial"/>
              </w:rPr>
              <w:tab/>
              <w:t>The salary and on-costs of the 3.5 core MCF team members are based on the evaluation of the posts under the Greater London Council Provincial scheme which CDC has adopted and is applied to all posts within CDC up to the most senior levels of management - band L (beyond which HAY is deployed). See financial spreadsheet Salaries tab.</w:t>
            </w:r>
          </w:p>
          <w:p w14:paraId="5AD6CA9E" w14:textId="61F52FA9" w:rsidR="00E3213B" w:rsidRPr="00331A20" w:rsidRDefault="00E3213B" w:rsidP="00E3213B">
            <w:pPr>
              <w:tabs>
                <w:tab w:val="left" w:pos="397"/>
                <w:tab w:val="left" w:pos="851"/>
                <w:tab w:val="right" w:leader="dot" w:pos="10204"/>
              </w:tabs>
              <w:spacing w:before="80" w:after="60"/>
              <w:rPr>
                <w:rStyle w:val="cqlabel1"/>
                <w:rFonts w:ascii="Arial" w:hAnsi="Arial" w:cs="Arial"/>
                <w:color w:val="auto"/>
              </w:rPr>
            </w:pPr>
            <w:r w:rsidRPr="00E3213B">
              <w:rPr>
                <w:rFonts w:ascii="Arial" w:hAnsi="Arial" w:cs="Arial"/>
              </w:rPr>
              <w:t>•</w:t>
            </w:r>
            <w:r w:rsidRPr="00E3213B">
              <w:rPr>
                <w:rFonts w:ascii="Arial" w:hAnsi="Arial" w:cs="Arial"/>
              </w:rPr>
              <w:tab/>
              <w:t>The cost of other CDC staff involved in project delivery is based on persons fulfilling partial roles in delivery of the project (project assessment team, dedicated grant claiming and audit function, head of corporate services specific project activity) which are time-sheeted. See financial spreadsheet additional tabs for these activities for more detail. These individuals have specific responsibilities for this project and, if this project does not exist, that element of the role becomes redundant.</w:t>
            </w:r>
          </w:p>
        </w:tc>
      </w:tr>
      <w:tr w:rsidR="00936046" w:rsidRPr="00A00FC4" w14:paraId="3913060B" w14:textId="77777777" w:rsidTr="00CB1FAF">
        <w:trPr>
          <w:trHeight w:val="370"/>
        </w:trPr>
        <w:tc>
          <w:tcPr>
            <w:tcW w:w="9889" w:type="dxa"/>
            <w:shd w:val="clear" w:color="auto" w:fill="auto"/>
          </w:tcPr>
          <w:p w14:paraId="7F4299CB" w14:textId="77777777" w:rsidR="00936046" w:rsidRPr="00A00FC4" w:rsidRDefault="00936046" w:rsidP="00BB685F">
            <w:pPr>
              <w:tabs>
                <w:tab w:val="left" w:pos="397"/>
                <w:tab w:val="left" w:pos="851"/>
                <w:tab w:val="right" w:leader="dot" w:pos="10204"/>
              </w:tabs>
              <w:spacing w:before="80" w:after="60"/>
              <w:rPr>
                <w:rStyle w:val="cqlabel1"/>
                <w:rFonts w:ascii="Arial" w:hAnsi="Arial" w:cs="Arial"/>
              </w:rPr>
            </w:pPr>
            <w:r w:rsidRPr="00A00FC4">
              <w:rPr>
                <w:rStyle w:val="cqlabel1"/>
                <w:rFonts w:ascii="Arial" w:hAnsi="Arial" w:cs="Arial"/>
              </w:rPr>
              <w:lastRenderedPageBreak/>
              <w:t xml:space="preserve">6.3 Please advise whether the project will be adopting </w:t>
            </w:r>
            <w:r>
              <w:rPr>
                <w:rStyle w:val="cqlabel1"/>
                <w:rFonts w:ascii="Arial" w:hAnsi="Arial" w:cs="Arial"/>
              </w:rPr>
              <w:t xml:space="preserve">any the </w:t>
            </w:r>
            <w:r w:rsidR="00BB685F">
              <w:rPr>
                <w:rStyle w:val="cqlabel1"/>
                <w:rFonts w:ascii="Arial" w:hAnsi="Arial" w:cs="Arial"/>
              </w:rPr>
              <w:t>available</w:t>
            </w:r>
            <w:r w:rsidR="00BB685F" w:rsidRPr="00A00FC4">
              <w:rPr>
                <w:rStyle w:val="cqlabel1"/>
                <w:rFonts w:ascii="Arial" w:hAnsi="Arial" w:cs="Arial"/>
              </w:rPr>
              <w:t xml:space="preserve"> </w:t>
            </w:r>
            <w:r w:rsidR="00BB685F">
              <w:rPr>
                <w:rStyle w:val="cqlabel1"/>
                <w:rFonts w:ascii="Arial" w:hAnsi="Arial" w:cs="Arial"/>
              </w:rPr>
              <w:t>European Structural &amp; Investment Funds</w:t>
            </w:r>
            <w:r w:rsidR="00BB685F" w:rsidRPr="00A00FC4">
              <w:rPr>
                <w:rStyle w:val="cqlabel1"/>
                <w:rFonts w:ascii="Arial" w:hAnsi="Arial" w:cs="Arial"/>
              </w:rPr>
              <w:t xml:space="preserve"> </w:t>
            </w:r>
            <w:r w:rsidRPr="00A00FC4">
              <w:rPr>
                <w:rStyle w:val="cqlabel1"/>
                <w:rFonts w:ascii="Arial" w:hAnsi="Arial" w:cs="Arial"/>
              </w:rPr>
              <w:t>overhead methodolog</w:t>
            </w:r>
            <w:r>
              <w:rPr>
                <w:rStyle w:val="cqlabel1"/>
                <w:rFonts w:ascii="Arial" w:hAnsi="Arial" w:cs="Arial"/>
              </w:rPr>
              <w:t>ies and if so which one.</w:t>
            </w:r>
          </w:p>
        </w:tc>
      </w:tr>
      <w:tr w:rsidR="00936046" w:rsidRPr="00A00FC4" w14:paraId="6C77B31A" w14:textId="77777777" w:rsidTr="00CB1FAF">
        <w:trPr>
          <w:trHeight w:val="370"/>
        </w:trPr>
        <w:tc>
          <w:tcPr>
            <w:tcW w:w="9889" w:type="dxa"/>
            <w:shd w:val="clear" w:color="auto" w:fill="auto"/>
          </w:tcPr>
          <w:p w14:paraId="6C0D907F" w14:textId="77777777" w:rsidR="00CB1FAF" w:rsidRPr="00331A20" w:rsidRDefault="00CB1FAF" w:rsidP="00CB1FAF">
            <w:pPr>
              <w:rPr>
                <w:rStyle w:val="cqlabel1"/>
                <w:rFonts w:ascii="Arial" w:hAnsi="Arial" w:cs="Arial"/>
              </w:rPr>
            </w:pPr>
            <w:r w:rsidRPr="00331A20">
              <w:rPr>
                <w:rStyle w:val="cqlabel1"/>
                <w:rFonts w:ascii="Arial" w:hAnsi="Arial" w:cs="Arial"/>
              </w:rPr>
              <w:t>The National Eligibility Guidance highlights that a flat overhead rate of 25% can be used for some Investment Priorities and for some specific activities addressed by Intervention Field Codes.</w:t>
            </w:r>
          </w:p>
          <w:p w14:paraId="5F6D5078" w14:textId="77777777" w:rsidR="00CB1FAF" w:rsidRPr="00331A20" w:rsidRDefault="00CB1FAF" w:rsidP="00CB1FAF">
            <w:pPr>
              <w:rPr>
                <w:rStyle w:val="cqlabel1"/>
                <w:rFonts w:ascii="Arial" w:hAnsi="Arial" w:cs="Arial"/>
              </w:rPr>
            </w:pPr>
            <w:r w:rsidRPr="00331A20">
              <w:rPr>
                <w:rStyle w:val="cqlabel1"/>
                <w:rFonts w:ascii="Arial" w:hAnsi="Arial" w:cs="Arial"/>
              </w:rPr>
              <w:t>The applicable Investment Priorities are 1a, 1b, 2b, 3a, 3c, 4f.</w:t>
            </w:r>
          </w:p>
          <w:p w14:paraId="7FB50101" w14:textId="77777777" w:rsidR="00CB1FAF" w:rsidRPr="00331A20" w:rsidRDefault="00CB1FAF" w:rsidP="00CB1FAF">
            <w:pPr>
              <w:rPr>
                <w:rStyle w:val="cqlabel1"/>
                <w:rFonts w:ascii="Arial" w:hAnsi="Arial" w:cs="Arial"/>
              </w:rPr>
            </w:pPr>
            <w:r w:rsidRPr="00331A20">
              <w:rPr>
                <w:rStyle w:val="cqlabel1"/>
                <w:rFonts w:ascii="Arial" w:hAnsi="Arial" w:cs="Arial"/>
              </w:rPr>
              <w:t xml:space="preserve">The applicable Intervention Field Codes are 056,057,60,61,62,63,64,65.  </w:t>
            </w:r>
          </w:p>
          <w:p w14:paraId="1C695A07" w14:textId="77777777" w:rsidR="00CB1FAF" w:rsidRDefault="00CB1FAF" w:rsidP="00CB1FAF">
            <w:pPr>
              <w:tabs>
                <w:tab w:val="left" w:pos="1800"/>
              </w:tabs>
              <w:spacing w:before="80" w:after="60"/>
              <w:rPr>
                <w:rStyle w:val="cqlabel1"/>
                <w:rFonts w:ascii="Arial" w:hAnsi="Arial" w:cs="Arial"/>
              </w:rPr>
            </w:pPr>
            <w:r w:rsidRPr="00A62CD6">
              <w:rPr>
                <w:rFonts w:ascii="Arial" w:hAnsi="Arial" w:cs="Arial"/>
                <w:noProof/>
                <w:highlight w:val="cyan"/>
                <w:lang w:eastAsia="en-GB"/>
              </w:rPr>
              <w:drawing>
                <wp:inline distT="0" distB="0" distL="0" distR="0" wp14:anchorId="2A5CAEBE" wp14:editId="40A887AA">
                  <wp:extent cx="5731510" cy="29552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ention.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955290"/>
                          </a:xfrm>
                          <a:prstGeom prst="rect">
                            <a:avLst/>
                          </a:prstGeom>
                        </pic:spPr>
                      </pic:pic>
                    </a:graphicData>
                  </a:graphic>
                </wp:inline>
              </w:drawing>
            </w:r>
          </w:p>
          <w:p w14:paraId="39C68CAC" w14:textId="77777777" w:rsidR="00CB1FAF" w:rsidRDefault="00CB1FAF" w:rsidP="00CB1FAF">
            <w:pPr>
              <w:tabs>
                <w:tab w:val="left" w:pos="1800"/>
              </w:tabs>
              <w:spacing w:before="80" w:after="60"/>
              <w:rPr>
                <w:rStyle w:val="cqlabel1"/>
                <w:rFonts w:ascii="Arial" w:hAnsi="Arial" w:cs="Arial"/>
              </w:rPr>
            </w:pPr>
          </w:p>
          <w:p w14:paraId="7E583DAD" w14:textId="77777777" w:rsidR="00CB1FAF" w:rsidRPr="00331A20" w:rsidRDefault="00CB1FAF" w:rsidP="00CB1FAF">
            <w:pPr>
              <w:rPr>
                <w:rStyle w:val="cqlabel1"/>
                <w:rFonts w:ascii="Arial" w:hAnsi="Arial" w:cs="Arial"/>
              </w:rPr>
            </w:pPr>
            <w:r w:rsidRPr="00331A20">
              <w:rPr>
                <w:rStyle w:val="cqlabel1"/>
                <w:rFonts w:ascii="Arial" w:hAnsi="Arial" w:cs="Arial"/>
              </w:rPr>
              <w:t>The legal basis for the use of the 25% is from the following regulations –</w:t>
            </w:r>
          </w:p>
          <w:p w14:paraId="1A43183A" w14:textId="77777777" w:rsidR="00CB1FAF" w:rsidRPr="00331A20" w:rsidRDefault="00CB1FAF" w:rsidP="003154EA">
            <w:pPr>
              <w:pStyle w:val="ListParagraph"/>
              <w:numPr>
                <w:ilvl w:val="0"/>
                <w:numId w:val="48"/>
              </w:numPr>
              <w:contextualSpacing/>
              <w:rPr>
                <w:rStyle w:val="cqlabel1"/>
                <w:rFonts w:ascii="Arial" w:hAnsi="Arial" w:cs="Arial"/>
              </w:rPr>
            </w:pPr>
            <w:r w:rsidRPr="00331A20">
              <w:rPr>
                <w:rStyle w:val="cqlabel1"/>
                <w:rFonts w:ascii="Arial" w:hAnsi="Arial" w:cs="Arial"/>
              </w:rPr>
              <w:t>Article 29 of 1290/2013 (Horizon 2020 Regulation)</w:t>
            </w:r>
          </w:p>
          <w:p w14:paraId="1B051EA6" w14:textId="77777777" w:rsidR="00CB1FAF" w:rsidRPr="00331A20" w:rsidRDefault="00CB1FAF" w:rsidP="003154EA">
            <w:pPr>
              <w:pStyle w:val="ListParagraph"/>
              <w:numPr>
                <w:ilvl w:val="0"/>
                <w:numId w:val="48"/>
              </w:numPr>
              <w:contextualSpacing/>
              <w:rPr>
                <w:rStyle w:val="cqlabel1"/>
                <w:rFonts w:ascii="Arial" w:hAnsi="Arial" w:cs="Arial"/>
              </w:rPr>
            </w:pPr>
            <w:r w:rsidRPr="00331A20">
              <w:rPr>
                <w:rStyle w:val="cqlabel1"/>
                <w:rFonts w:ascii="Arial" w:hAnsi="Arial" w:cs="Arial"/>
              </w:rPr>
              <w:t>Article 20 of Commission Delegated Regulation 480/2014</w:t>
            </w:r>
          </w:p>
          <w:p w14:paraId="2E7574E9" w14:textId="77777777" w:rsidR="00CB1FAF" w:rsidRPr="00331A20" w:rsidRDefault="00CB1FAF" w:rsidP="003154EA">
            <w:pPr>
              <w:pStyle w:val="ListParagraph"/>
              <w:numPr>
                <w:ilvl w:val="0"/>
                <w:numId w:val="48"/>
              </w:numPr>
              <w:contextualSpacing/>
              <w:rPr>
                <w:rStyle w:val="cqlabel1"/>
                <w:rFonts w:ascii="Arial" w:hAnsi="Arial" w:cs="Arial"/>
              </w:rPr>
            </w:pPr>
            <w:r w:rsidRPr="00331A20">
              <w:rPr>
                <w:rStyle w:val="cqlabel1"/>
                <w:rFonts w:ascii="Arial" w:hAnsi="Arial" w:cs="Arial"/>
              </w:rPr>
              <w:t>Table 1 of Annex 1 of the Commission Implementing regulation 215/2014</w:t>
            </w:r>
          </w:p>
          <w:p w14:paraId="6B12E7BB" w14:textId="77777777" w:rsidR="00CB1FAF" w:rsidRPr="00331A20" w:rsidRDefault="00CB1FAF" w:rsidP="003154EA">
            <w:pPr>
              <w:pStyle w:val="ListParagraph"/>
              <w:numPr>
                <w:ilvl w:val="0"/>
                <w:numId w:val="48"/>
              </w:numPr>
              <w:contextualSpacing/>
              <w:rPr>
                <w:rStyle w:val="cqlabel1"/>
                <w:rFonts w:ascii="Arial" w:hAnsi="Arial" w:cs="Arial"/>
              </w:rPr>
            </w:pPr>
            <w:r w:rsidRPr="00331A20">
              <w:rPr>
                <w:rStyle w:val="cqlabel1"/>
                <w:rFonts w:ascii="Arial" w:hAnsi="Arial" w:cs="Arial"/>
              </w:rPr>
              <w:t>Regulation 1301/2013 (ERDF Regulation)</w:t>
            </w:r>
          </w:p>
          <w:p w14:paraId="4F50F003" w14:textId="21E13183" w:rsidR="00CB1FAF" w:rsidRPr="00331A20" w:rsidRDefault="00CB1FAF" w:rsidP="00CB1FAF">
            <w:pPr>
              <w:rPr>
                <w:rStyle w:val="cqlabel1"/>
                <w:rFonts w:ascii="Arial" w:hAnsi="Arial" w:cs="Arial"/>
              </w:rPr>
            </w:pPr>
            <w:r w:rsidRPr="00331A20">
              <w:rPr>
                <w:rStyle w:val="cqlabel1"/>
                <w:rFonts w:ascii="Arial" w:hAnsi="Arial" w:cs="Arial"/>
              </w:rPr>
              <w:t xml:space="preserve">The </w:t>
            </w:r>
            <w:r w:rsidR="00BD3C7D" w:rsidRPr="00331A20">
              <w:rPr>
                <w:rStyle w:val="cqlabel1"/>
                <w:rFonts w:ascii="Arial" w:hAnsi="Arial" w:cs="Arial"/>
              </w:rPr>
              <w:t>Marine Technology RD&amp; I Hub</w:t>
            </w:r>
            <w:r w:rsidRPr="00331A20">
              <w:rPr>
                <w:rStyle w:val="cqlabel1"/>
                <w:rFonts w:ascii="Arial" w:hAnsi="Arial" w:cs="Arial"/>
              </w:rPr>
              <w:t xml:space="preserve"> project team have therefore invoked the 25% rate as applicable to this project for the following reasons –</w:t>
            </w:r>
          </w:p>
          <w:p w14:paraId="6F147F53" w14:textId="30C405AC" w:rsidR="00CB1FAF" w:rsidRPr="00331A20" w:rsidRDefault="00CB1FAF" w:rsidP="003154EA">
            <w:pPr>
              <w:pStyle w:val="ListParagraph"/>
              <w:numPr>
                <w:ilvl w:val="0"/>
                <w:numId w:val="47"/>
              </w:numPr>
              <w:spacing w:after="160" w:line="259" w:lineRule="auto"/>
              <w:contextualSpacing/>
              <w:rPr>
                <w:rStyle w:val="cqlabel1"/>
                <w:rFonts w:ascii="Arial" w:hAnsi="Arial" w:cs="Arial"/>
              </w:rPr>
            </w:pPr>
            <w:r w:rsidRPr="00331A20">
              <w:rPr>
                <w:rStyle w:val="cqlabel1"/>
                <w:rFonts w:ascii="Arial" w:hAnsi="Arial" w:cs="Arial"/>
              </w:rPr>
              <w:lastRenderedPageBreak/>
              <w:t xml:space="preserve">The Applications sits within the Priority Axis 1 – 1b) Promoting Research and Innovation and the Intervention Field codes 056,60,61,62,63,64,65 are key activities that the </w:t>
            </w:r>
            <w:r w:rsidR="00BD3C7D" w:rsidRPr="00331A20">
              <w:rPr>
                <w:rStyle w:val="cqlabel1"/>
                <w:rFonts w:ascii="Arial" w:hAnsi="Arial" w:cs="Arial"/>
              </w:rPr>
              <w:t xml:space="preserve">Marine Technology RD&amp; I Hub </w:t>
            </w:r>
            <w:r w:rsidRPr="00331A20">
              <w:rPr>
                <w:rStyle w:val="cqlabel1"/>
                <w:rFonts w:ascii="Arial" w:hAnsi="Arial" w:cs="Arial"/>
              </w:rPr>
              <w:t xml:space="preserve">Project will engage in.  </w:t>
            </w:r>
          </w:p>
          <w:p w14:paraId="00658400" w14:textId="77777777" w:rsidR="00CB1FAF" w:rsidRPr="00331A20" w:rsidRDefault="00CB1FAF" w:rsidP="003154EA">
            <w:pPr>
              <w:pStyle w:val="ListParagraph"/>
              <w:numPr>
                <w:ilvl w:val="0"/>
                <w:numId w:val="47"/>
              </w:numPr>
              <w:spacing w:after="160" w:line="255" w:lineRule="atLeast"/>
              <w:contextualSpacing/>
              <w:rPr>
                <w:rStyle w:val="cqlabel1"/>
                <w:rFonts w:ascii="Arial" w:hAnsi="Arial" w:cs="Arial"/>
              </w:rPr>
            </w:pPr>
            <w:r w:rsidRPr="00331A20">
              <w:rPr>
                <w:rStyle w:val="cqlabel1"/>
                <w:rFonts w:ascii="Arial" w:hAnsi="Arial" w:cs="Arial"/>
              </w:rPr>
              <w:t>Supporting funding guidance states that this rate is automatic for some priorities and some activities provided the activity codes for the ERDF action are the same as those used for a similar action in H2020, within certain investment priorities.)</w:t>
            </w:r>
          </w:p>
          <w:p w14:paraId="51859664" w14:textId="6B1A56CC" w:rsidR="00CB1FAF" w:rsidRPr="00331A20" w:rsidRDefault="00CB1FAF" w:rsidP="003154EA">
            <w:pPr>
              <w:pStyle w:val="ListParagraph"/>
              <w:numPr>
                <w:ilvl w:val="0"/>
                <w:numId w:val="47"/>
              </w:numPr>
              <w:spacing w:after="160" w:line="259" w:lineRule="auto"/>
              <w:contextualSpacing/>
              <w:rPr>
                <w:rStyle w:val="cqlabel1"/>
                <w:rFonts w:ascii="Arial" w:hAnsi="Arial" w:cs="Arial"/>
              </w:rPr>
            </w:pPr>
            <w:r w:rsidRPr="00331A20">
              <w:rPr>
                <w:rStyle w:val="cqlabel1"/>
                <w:rFonts w:ascii="Arial" w:hAnsi="Arial" w:cs="Arial"/>
              </w:rPr>
              <w:t>The rate of 25% will be applied across all partners based on the eligibility guidance as although the</w:t>
            </w:r>
            <w:r w:rsidR="00BD3C7D" w:rsidRPr="00331A20">
              <w:rPr>
                <w:rStyle w:val="cqlabel1"/>
                <w:rFonts w:ascii="Arial" w:hAnsi="Arial" w:cs="Arial"/>
              </w:rPr>
              <w:t>ir</w:t>
            </w:r>
            <w:r w:rsidRPr="00331A20">
              <w:rPr>
                <w:rStyle w:val="cqlabel1"/>
                <w:rFonts w:ascii="Arial" w:hAnsi="Arial" w:cs="Arial"/>
              </w:rPr>
              <w:t xml:space="preserve"> activities are not directly Research &amp; Innovation i.e. they are Project Management and administration, these costs are facilitating the whole research and Innovation activities which are key to the proposal and key to the target outputs.</w:t>
            </w:r>
          </w:p>
          <w:p w14:paraId="0CE7627C" w14:textId="08583532" w:rsidR="00CB1FAF" w:rsidRPr="00331A20" w:rsidRDefault="00CB1FAF" w:rsidP="003154EA">
            <w:pPr>
              <w:pStyle w:val="ListParagraph"/>
              <w:numPr>
                <w:ilvl w:val="0"/>
                <w:numId w:val="47"/>
              </w:numPr>
              <w:spacing w:after="160" w:line="259" w:lineRule="auto"/>
              <w:contextualSpacing/>
              <w:rPr>
                <w:rStyle w:val="cqlabel1"/>
                <w:rFonts w:ascii="Arial" w:hAnsi="Arial" w:cs="Arial"/>
              </w:rPr>
            </w:pPr>
            <w:r w:rsidRPr="00331A20">
              <w:rPr>
                <w:rStyle w:val="cqlabel1"/>
                <w:rFonts w:ascii="Arial" w:hAnsi="Arial" w:cs="Arial"/>
              </w:rPr>
              <w:t xml:space="preserve">Again, further to </w:t>
            </w:r>
            <w:r w:rsidR="00BD3C7D" w:rsidRPr="00331A20">
              <w:rPr>
                <w:rStyle w:val="cqlabel1"/>
                <w:rFonts w:ascii="Arial" w:hAnsi="Arial" w:cs="Arial"/>
              </w:rPr>
              <w:t xml:space="preserve">review of applicant </w:t>
            </w:r>
            <w:r w:rsidRPr="00331A20">
              <w:rPr>
                <w:rStyle w:val="cqlabel1"/>
                <w:rFonts w:ascii="Arial" w:hAnsi="Arial" w:cs="Arial"/>
              </w:rPr>
              <w:t>guidance, we understand that the underlying costs will not be challenged for the flat rate of 25% however the activity will be audited to ensure it is eligible activity.</w:t>
            </w:r>
          </w:p>
          <w:p w14:paraId="23B9DCFB" w14:textId="77777777" w:rsidR="00CB1FAF" w:rsidRPr="00331A20" w:rsidRDefault="00CB1FAF" w:rsidP="003154EA">
            <w:pPr>
              <w:pStyle w:val="ListParagraph"/>
              <w:numPr>
                <w:ilvl w:val="0"/>
                <w:numId w:val="47"/>
              </w:numPr>
              <w:spacing w:after="160" w:line="259" w:lineRule="auto"/>
              <w:contextualSpacing/>
              <w:rPr>
                <w:rStyle w:val="cqlabel1"/>
                <w:rFonts w:ascii="Arial" w:hAnsi="Arial" w:cs="Arial"/>
              </w:rPr>
            </w:pPr>
            <w:r w:rsidRPr="00331A20">
              <w:rPr>
                <w:rStyle w:val="cqlabel1"/>
                <w:rFonts w:ascii="Arial" w:hAnsi="Arial" w:cs="Arial"/>
              </w:rPr>
              <w:t>The overhead will not be applied to subcontracts or to third party engagements where the services are not delivered on site.</w:t>
            </w:r>
          </w:p>
          <w:p w14:paraId="29DBB33B" w14:textId="10AF8D25" w:rsidR="00936046" w:rsidRPr="00A00FC4" w:rsidRDefault="00CB1FAF" w:rsidP="00CB1FAF">
            <w:pPr>
              <w:tabs>
                <w:tab w:val="left" w:pos="1800"/>
              </w:tabs>
              <w:spacing w:before="80" w:after="60"/>
              <w:rPr>
                <w:rStyle w:val="cqlabel1"/>
                <w:rFonts w:ascii="Arial" w:hAnsi="Arial" w:cs="Arial"/>
              </w:rPr>
            </w:pPr>
            <w:r>
              <w:rPr>
                <w:rStyle w:val="cqlabel1"/>
                <w:rFonts w:ascii="Arial" w:hAnsi="Arial" w:cs="Arial"/>
              </w:rPr>
              <w:tab/>
            </w:r>
          </w:p>
        </w:tc>
      </w:tr>
      <w:tr w:rsidR="00936046" w:rsidRPr="00A00FC4" w14:paraId="041F5F75" w14:textId="77777777" w:rsidTr="00CB1FAF">
        <w:trPr>
          <w:trHeight w:val="370"/>
        </w:trPr>
        <w:tc>
          <w:tcPr>
            <w:tcW w:w="9889" w:type="dxa"/>
            <w:shd w:val="clear" w:color="auto" w:fill="auto"/>
          </w:tcPr>
          <w:p w14:paraId="471ED006" w14:textId="77777777" w:rsidR="00936046" w:rsidRPr="00A00FC4" w:rsidRDefault="00936046" w:rsidP="00E83CE6">
            <w:pPr>
              <w:tabs>
                <w:tab w:val="left" w:pos="397"/>
                <w:tab w:val="left" w:pos="851"/>
                <w:tab w:val="right" w:leader="dot" w:pos="10204"/>
              </w:tabs>
              <w:spacing w:before="80" w:after="60"/>
              <w:rPr>
                <w:rStyle w:val="cqlabel1"/>
                <w:rFonts w:ascii="Arial" w:hAnsi="Arial" w:cs="Arial"/>
              </w:rPr>
            </w:pPr>
            <w:r w:rsidRPr="00A00FC4">
              <w:rPr>
                <w:rStyle w:val="cqlabel1"/>
                <w:rFonts w:ascii="Arial" w:hAnsi="Arial" w:cs="Arial"/>
              </w:rPr>
              <w:lastRenderedPageBreak/>
              <w:t>6.4 For all other cost headings, where relevant please set out the proposed apportionment methodology to be used and provide supporting calculations / documentation.</w:t>
            </w:r>
          </w:p>
        </w:tc>
      </w:tr>
      <w:tr w:rsidR="00936046" w:rsidRPr="00A00FC4" w14:paraId="39E24747" w14:textId="77777777" w:rsidTr="00CB1FAF">
        <w:trPr>
          <w:trHeight w:val="370"/>
        </w:trPr>
        <w:tc>
          <w:tcPr>
            <w:tcW w:w="9889" w:type="dxa"/>
            <w:shd w:val="clear" w:color="auto" w:fill="auto"/>
          </w:tcPr>
          <w:p w14:paraId="7F80DFB8" w14:textId="77777777" w:rsidR="00CB1FAF" w:rsidRPr="00331A20" w:rsidRDefault="00CB1FAF" w:rsidP="00CB1FAF">
            <w:p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Hourly rate calculation for project staff members who do not spend 100% of their time working on the project.</w:t>
            </w:r>
          </w:p>
          <w:p w14:paraId="0E138A96" w14:textId="77777777" w:rsidR="00CB1FAF" w:rsidRPr="00331A20" w:rsidRDefault="00CB1FAF" w:rsidP="00CB1FAF">
            <w:pPr>
              <w:tabs>
                <w:tab w:val="left" w:pos="397"/>
                <w:tab w:val="left" w:pos="851"/>
                <w:tab w:val="right" w:leader="dot" w:pos="10204"/>
              </w:tabs>
              <w:spacing w:before="80" w:after="60"/>
              <w:rPr>
                <w:rStyle w:val="cqlabel1"/>
                <w:rFonts w:ascii="Arial" w:hAnsi="Arial" w:cs="Arial"/>
                <w:color w:val="auto"/>
              </w:rPr>
            </w:pPr>
            <w:r w:rsidRPr="00331A20">
              <w:rPr>
                <w:rStyle w:val="cqlabel1"/>
                <w:rFonts w:ascii="Arial" w:hAnsi="Arial" w:cs="Arial"/>
                <w:color w:val="auto"/>
              </w:rPr>
              <w:t>Methodology: As per the ERDF Eligibility Guidance ESIF-GN-1-003, Version 1 Published 29 September 2015.</w:t>
            </w:r>
          </w:p>
          <w:p w14:paraId="1EB84FF8" w14:textId="77777777" w:rsidR="00CB1FAF" w:rsidRPr="00331A20" w:rsidRDefault="00CB1FAF" w:rsidP="003154EA">
            <w:pPr>
              <w:pStyle w:val="ListParagraph"/>
              <w:numPr>
                <w:ilvl w:val="0"/>
                <w:numId w:val="49"/>
              </w:num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 xml:space="preserve">Rate will be calculated on an individual basis </w:t>
            </w:r>
          </w:p>
          <w:p w14:paraId="1FE0AEC5" w14:textId="77777777" w:rsidR="00CB1FAF" w:rsidRPr="00331A20" w:rsidRDefault="00CB1FAF" w:rsidP="003154EA">
            <w:pPr>
              <w:pStyle w:val="ListParagraph"/>
              <w:numPr>
                <w:ilvl w:val="0"/>
                <w:numId w:val="49"/>
              </w:num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The number of working hours an individual has to work is calculated from</w:t>
            </w:r>
          </w:p>
          <w:p w14:paraId="099D6E99" w14:textId="08574667" w:rsidR="00CB1FAF" w:rsidRPr="00331A20" w:rsidRDefault="00CB1FAF" w:rsidP="003154EA">
            <w:pPr>
              <w:pStyle w:val="ListParagraph"/>
              <w:numPr>
                <w:ilvl w:val="0"/>
                <w:numId w:val="50"/>
              </w:num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 xml:space="preserve">Number of working days in the year * </w:t>
            </w:r>
            <w:r w:rsidR="00DF4C82">
              <w:rPr>
                <w:rStyle w:val="cqlabel1"/>
                <w:rFonts w:ascii="Arial" w:hAnsi="Arial" w:cs="Arial"/>
              </w:rPr>
              <w:t>UNEXE</w:t>
            </w:r>
            <w:r w:rsidRPr="00331A20">
              <w:rPr>
                <w:rStyle w:val="cqlabel1"/>
                <w:rFonts w:ascii="Arial" w:hAnsi="Arial" w:cs="Arial"/>
              </w:rPr>
              <w:t xml:space="preserve"> Standard working hours</w:t>
            </w:r>
          </w:p>
          <w:p w14:paraId="77A88B71" w14:textId="77777777" w:rsidR="00CB1FAF" w:rsidRPr="00331A20" w:rsidRDefault="00CB1FAF" w:rsidP="003154EA">
            <w:pPr>
              <w:pStyle w:val="ListParagraph"/>
              <w:numPr>
                <w:ilvl w:val="0"/>
                <w:numId w:val="50"/>
              </w:num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Deduct the number of annual leave days the person is entitled to</w:t>
            </w:r>
          </w:p>
          <w:p w14:paraId="17FA602B" w14:textId="77777777" w:rsidR="00CB1FAF" w:rsidRPr="00331A20" w:rsidRDefault="00CB1FAF" w:rsidP="003154EA">
            <w:pPr>
              <w:pStyle w:val="ListParagraph"/>
              <w:numPr>
                <w:ilvl w:val="0"/>
                <w:numId w:val="50"/>
              </w:num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Deduct the public holidays</w:t>
            </w:r>
          </w:p>
          <w:p w14:paraId="7B481DAC" w14:textId="77777777" w:rsidR="00CB1FAF" w:rsidRPr="00331A20" w:rsidRDefault="00CB1FAF" w:rsidP="003154EA">
            <w:pPr>
              <w:pStyle w:val="ListParagraph"/>
              <w:numPr>
                <w:ilvl w:val="0"/>
                <w:numId w:val="51"/>
              </w:num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lastRenderedPageBreak/>
              <w:t>The will result in a number of productive hours</w:t>
            </w:r>
          </w:p>
          <w:p w14:paraId="18A73756" w14:textId="77777777" w:rsidR="00CB1FAF" w:rsidRPr="00331A20" w:rsidRDefault="00CB1FAF" w:rsidP="003154EA">
            <w:pPr>
              <w:pStyle w:val="ListParagraph"/>
              <w:numPr>
                <w:ilvl w:val="0"/>
                <w:numId w:val="51"/>
              </w:num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The salary for the claim period will be divided by the above sum to arrive at an hourly rate.</w:t>
            </w:r>
          </w:p>
          <w:p w14:paraId="6202AECA" w14:textId="77777777" w:rsidR="00CB1FAF" w:rsidRPr="00331A20" w:rsidRDefault="00CB1FAF" w:rsidP="003154EA">
            <w:pPr>
              <w:pStyle w:val="ListParagraph"/>
              <w:numPr>
                <w:ilvl w:val="0"/>
                <w:numId w:val="51"/>
              </w:num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This hourly rate would be recalculated at each claim period.</w:t>
            </w:r>
          </w:p>
          <w:p w14:paraId="1BF85F57" w14:textId="77777777" w:rsidR="00CB1FAF" w:rsidRPr="00331A20" w:rsidRDefault="00CB1FAF" w:rsidP="00CB1FAF">
            <w:pPr>
              <w:pStyle w:val="ListParagraph"/>
              <w:tabs>
                <w:tab w:val="left" w:pos="397"/>
                <w:tab w:val="left" w:pos="851"/>
                <w:tab w:val="right" w:leader="dot" w:pos="10204"/>
              </w:tabs>
              <w:spacing w:before="80" w:after="60"/>
              <w:rPr>
                <w:rStyle w:val="cqlabel1"/>
                <w:rFonts w:ascii="Arial" w:hAnsi="Arial" w:cs="Arial"/>
              </w:rPr>
            </w:pPr>
          </w:p>
          <w:p w14:paraId="429DC6D9" w14:textId="545D0D3F" w:rsidR="00936046" w:rsidRPr="00A00FC4" w:rsidRDefault="00CB1FAF" w:rsidP="00DF4C82">
            <w:pPr>
              <w:tabs>
                <w:tab w:val="left" w:pos="397"/>
                <w:tab w:val="left" w:pos="851"/>
                <w:tab w:val="right" w:leader="dot" w:pos="10204"/>
              </w:tabs>
              <w:spacing w:before="80" w:after="60"/>
              <w:rPr>
                <w:rStyle w:val="cqlabel1"/>
                <w:rFonts w:ascii="Arial" w:hAnsi="Arial" w:cs="Arial"/>
              </w:rPr>
            </w:pPr>
            <w:r w:rsidRPr="00331A20">
              <w:rPr>
                <w:rStyle w:val="cqlabel1"/>
                <w:rFonts w:ascii="Arial" w:hAnsi="Arial" w:cs="Arial"/>
              </w:rPr>
              <w:t xml:space="preserve">This methodology is in line with the first of the methodologies printed in the Eligibility Guidance referred to above.  The University of Exeter understands that this rate requires regular calculation and checking however the </w:t>
            </w:r>
            <w:r w:rsidR="00DF4C82">
              <w:rPr>
                <w:rStyle w:val="cqlabel1"/>
                <w:rFonts w:ascii="Arial" w:hAnsi="Arial" w:cs="Arial"/>
              </w:rPr>
              <w:t>UNEXE</w:t>
            </w:r>
            <w:r w:rsidRPr="00331A20">
              <w:rPr>
                <w:rStyle w:val="cqlabel1"/>
                <w:rFonts w:ascii="Arial" w:hAnsi="Arial" w:cs="Arial"/>
              </w:rPr>
              <w:t xml:space="preserve"> and Transparent Approach to Costing (TRAC) Regulations require us to cost at Full Economic Cost which includes the forecast of inflationary pay increases to staff costs mandatory spine point pay increases.  The match funding for the project is calculated on the basis of fEC therefore for calculate the hourly rates in anyway other than actual rates could impact on the amount of staff match.  </w:t>
            </w:r>
          </w:p>
        </w:tc>
      </w:tr>
      <w:tr w:rsidR="00936046" w:rsidRPr="00A00FC4" w14:paraId="67A3F3CA" w14:textId="77777777" w:rsidTr="00CB1FAF">
        <w:trPr>
          <w:trHeight w:val="370"/>
        </w:trPr>
        <w:tc>
          <w:tcPr>
            <w:tcW w:w="9889" w:type="dxa"/>
            <w:shd w:val="clear" w:color="auto" w:fill="auto"/>
          </w:tcPr>
          <w:p w14:paraId="38D53D78" w14:textId="77777777" w:rsidR="00936046" w:rsidRPr="00A00FC4" w:rsidRDefault="00936046" w:rsidP="00961A8B">
            <w:pPr>
              <w:tabs>
                <w:tab w:val="left" w:pos="397"/>
                <w:tab w:val="left" w:pos="851"/>
                <w:tab w:val="right" w:leader="dot" w:pos="10204"/>
              </w:tabs>
              <w:spacing w:before="80" w:after="60"/>
              <w:rPr>
                <w:rFonts w:ascii="Arial" w:hAnsi="Arial" w:cs="Arial"/>
                <w:highlight w:val="yellow"/>
              </w:rPr>
            </w:pPr>
            <w:r w:rsidRPr="00A00FC4">
              <w:rPr>
                <w:rStyle w:val="cqlabel1"/>
                <w:rFonts w:ascii="Arial" w:hAnsi="Arial" w:cs="Arial"/>
              </w:rPr>
              <w:lastRenderedPageBreak/>
              <w:t xml:space="preserve">6.5 </w:t>
            </w:r>
            <w:r w:rsidR="00961A8B" w:rsidRPr="00961A8B">
              <w:rPr>
                <w:rStyle w:val="cqlabel1"/>
                <w:rFonts w:ascii="Arial" w:hAnsi="Arial" w:cs="Arial"/>
              </w:rPr>
              <w:t>Please advise if the project budget includes any VAT you cannot recover from HMRC (recoverable VAT)</w:t>
            </w:r>
          </w:p>
        </w:tc>
      </w:tr>
      <w:tr w:rsidR="00936046" w:rsidRPr="00A00FC4" w14:paraId="1D31888E" w14:textId="77777777" w:rsidTr="00BE14A5">
        <w:trPr>
          <w:trHeight w:val="389"/>
        </w:trPr>
        <w:tc>
          <w:tcPr>
            <w:tcW w:w="9889" w:type="dxa"/>
            <w:shd w:val="clear" w:color="auto" w:fill="FFFFFF" w:themeFill="background1"/>
          </w:tcPr>
          <w:p w14:paraId="4703CEAB" w14:textId="008F8F79" w:rsidR="00936046" w:rsidRDefault="00CB1FAF" w:rsidP="00CB1FAF">
            <w:pPr>
              <w:tabs>
                <w:tab w:val="left" w:pos="397"/>
                <w:tab w:val="left" w:pos="851"/>
                <w:tab w:val="right" w:leader="dot" w:pos="10204"/>
              </w:tabs>
              <w:spacing w:before="80" w:after="60"/>
              <w:rPr>
                <w:rFonts w:ascii="Arial" w:hAnsi="Arial" w:cs="Arial"/>
              </w:rPr>
            </w:pPr>
            <w:r w:rsidRPr="00331A20">
              <w:rPr>
                <w:rFonts w:ascii="Arial" w:hAnsi="Arial" w:cs="Arial"/>
              </w:rPr>
              <w:t xml:space="preserve">The </w:t>
            </w:r>
            <w:r w:rsidR="005D1A6C">
              <w:rPr>
                <w:rFonts w:ascii="Arial" w:hAnsi="Arial" w:cs="Arial"/>
              </w:rPr>
              <w:t xml:space="preserve">University of Exeter </w:t>
            </w:r>
            <w:r w:rsidRPr="00331A20">
              <w:rPr>
                <w:rFonts w:ascii="Arial" w:hAnsi="Arial" w:cs="Arial"/>
              </w:rPr>
              <w:t>Project budget includes VAT as we are unable to recover VAT from HMRC.  The University pays a large amount of VAT that is non-recoverable, because our main supply is exempt i.e. the provision of Education</w:t>
            </w:r>
            <w:r>
              <w:rPr>
                <w:rFonts w:ascii="Arial" w:hAnsi="Arial" w:cs="Arial"/>
              </w:rPr>
              <w:t xml:space="preserve">.  </w:t>
            </w:r>
            <w:r w:rsidR="005D1A6C">
              <w:rPr>
                <w:rFonts w:ascii="Arial" w:hAnsi="Arial" w:cs="Arial"/>
              </w:rPr>
              <w:t>This is the same position for Plymouth University.</w:t>
            </w:r>
            <w:r w:rsidR="00927CD9">
              <w:rPr>
                <w:rFonts w:ascii="Arial" w:hAnsi="Arial" w:cs="Arial"/>
              </w:rPr>
              <w:t xml:space="preserve">  Statements of the VAT position and associated VAT Registration Certificates for these institutions can be found in Appendix 9.</w:t>
            </w:r>
          </w:p>
          <w:p w14:paraId="3AA2D813" w14:textId="77777777" w:rsidR="00331A20" w:rsidRDefault="00331A20" w:rsidP="00CB1FAF">
            <w:pPr>
              <w:tabs>
                <w:tab w:val="left" w:pos="397"/>
                <w:tab w:val="left" w:pos="851"/>
                <w:tab w:val="right" w:leader="dot" w:pos="10204"/>
              </w:tabs>
              <w:spacing w:before="80" w:after="60"/>
              <w:rPr>
                <w:rFonts w:ascii="Arial" w:hAnsi="Arial" w:cs="Arial"/>
              </w:rPr>
            </w:pPr>
            <w:r>
              <w:rPr>
                <w:rFonts w:ascii="Arial" w:hAnsi="Arial" w:cs="Arial"/>
              </w:rPr>
              <w:t>Cornwall Development Company have not included VAT within their budget as they are able to recover VAT.</w:t>
            </w:r>
          </w:p>
          <w:p w14:paraId="14481218" w14:textId="77777777" w:rsidR="005D1A6C" w:rsidRDefault="005D1A6C" w:rsidP="005D1A6C">
            <w:pPr>
              <w:tabs>
                <w:tab w:val="left" w:pos="397"/>
                <w:tab w:val="left" w:pos="851"/>
                <w:tab w:val="right" w:leader="dot" w:pos="10204"/>
              </w:tabs>
              <w:spacing w:before="80" w:after="60"/>
              <w:rPr>
                <w:rStyle w:val="cqlabel1"/>
                <w:rFonts w:ascii="Arial" w:hAnsi="Arial" w:cs="Arial"/>
              </w:rPr>
            </w:pPr>
            <w:r w:rsidRPr="00C35F7B">
              <w:rPr>
                <w:rStyle w:val="cqlabel1"/>
                <w:rFonts w:ascii="Arial" w:hAnsi="Arial" w:cs="Arial"/>
              </w:rPr>
              <w:t xml:space="preserve">Due to TCCG being a Charity by Statute, it is unable to reclaim VAT from HMRC and </w:t>
            </w:r>
            <w:r>
              <w:rPr>
                <w:rStyle w:val="cqlabel1"/>
                <w:rFonts w:ascii="Arial" w:hAnsi="Arial" w:cs="Arial"/>
              </w:rPr>
              <w:t>has</w:t>
            </w:r>
            <w:r w:rsidRPr="00C35F7B">
              <w:rPr>
                <w:rStyle w:val="cqlabel1"/>
                <w:rFonts w:ascii="Arial" w:hAnsi="Arial" w:cs="Arial"/>
              </w:rPr>
              <w:t xml:space="preserve"> therefore include</w:t>
            </w:r>
            <w:r>
              <w:rPr>
                <w:rStyle w:val="cqlabel1"/>
                <w:rFonts w:ascii="Arial" w:hAnsi="Arial" w:cs="Arial"/>
              </w:rPr>
              <w:t>d</w:t>
            </w:r>
            <w:r w:rsidRPr="00C35F7B">
              <w:rPr>
                <w:rStyle w:val="cqlabel1"/>
                <w:rFonts w:ascii="Arial" w:hAnsi="Arial" w:cs="Arial"/>
              </w:rPr>
              <w:t xml:space="preserve"> </w:t>
            </w:r>
            <w:r>
              <w:rPr>
                <w:rStyle w:val="cqlabel1"/>
                <w:rFonts w:ascii="Arial" w:hAnsi="Arial" w:cs="Arial"/>
              </w:rPr>
              <w:t xml:space="preserve">it within the project costs. </w:t>
            </w:r>
          </w:p>
          <w:p w14:paraId="3A0FA650" w14:textId="50294821" w:rsidR="005D1A6C" w:rsidRDefault="005D1A6C" w:rsidP="005D1A6C">
            <w:pPr>
              <w:tabs>
                <w:tab w:val="left" w:pos="397"/>
                <w:tab w:val="left" w:pos="851"/>
                <w:tab w:val="right" w:leader="dot" w:pos="10204"/>
              </w:tabs>
              <w:spacing w:before="80" w:after="60"/>
              <w:rPr>
                <w:rStyle w:val="cqlabel1"/>
                <w:rFonts w:ascii="Arial" w:hAnsi="Arial" w:cs="Arial"/>
              </w:rPr>
            </w:pPr>
            <w:r>
              <w:rPr>
                <w:rStyle w:val="cqlabel1"/>
                <w:rFonts w:ascii="Arial" w:hAnsi="Arial" w:cs="Arial"/>
              </w:rPr>
              <w:t xml:space="preserve">OREC </w:t>
            </w:r>
            <w:r w:rsidR="009B46DA">
              <w:rPr>
                <w:rStyle w:val="cqlabel1"/>
                <w:rFonts w:ascii="Arial" w:hAnsi="Arial" w:cs="Arial"/>
              </w:rPr>
              <w:t>Have not included VAT within their budget as they are able to recover vat.</w:t>
            </w:r>
          </w:p>
          <w:p w14:paraId="69C53BFC" w14:textId="77777777" w:rsidR="009B46DA" w:rsidRPr="005A2E89" w:rsidRDefault="009B46DA" w:rsidP="009B46DA">
            <w:pPr>
              <w:pStyle w:val="Default"/>
            </w:pPr>
            <w:r w:rsidRPr="005A2E89">
              <w:t xml:space="preserve">CMN is a VAT registered company and has group VAT relief status for the CMN-owned group of companies which (Cornwall Apprenticeship Agency; MOR Group; Devon Marine Network). </w:t>
            </w:r>
          </w:p>
          <w:p w14:paraId="4E9B30F3" w14:textId="77777777" w:rsidR="009B46DA" w:rsidRPr="005A2E89" w:rsidRDefault="009B46DA" w:rsidP="009B46DA">
            <w:pPr>
              <w:pStyle w:val="Default"/>
            </w:pPr>
          </w:p>
          <w:p w14:paraId="32B1C487" w14:textId="77777777" w:rsidR="009B46DA" w:rsidRPr="005A2E89" w:rsidRDefault="009B46DA" w:rsidP="009B46DA">
            <w:pPr>
              <w:pStyle w:val="Default"/>
            </w:pPr>
            <w:r w:rsidRPr="005A2E89">
              <w:t xml:space="preserve">CMN has a unique VAT formula that was introduced in March 2011, following discussions with HMRC. This formula exists because significant amounts of CMN income are variously wholly attributed to member benefits, or VAT except, or outside the </w:t>
            </w:r>
            <w:r w:rsidRPr="005A2E89">
              <w:lastRenderedPageBreak/>
              <w:t xml:space="preserve">scope of VAT (e.g. ESF and Mainstream training funds) or residual expenditure not covered by the previous categories. The balance of the mix of income means that CMN currently recovers on average 50% of its VAT-able supplies. </w:t>
            </w:r>
          </w:p>
          <w:p w14:paraId="23F3B47C" w14:textId="77777777" w:rsidR="009B46DA" w:rsidRPr="005A2E89" w:rsidRDefault="009B46DA" w:rsidP="009B46DA">
            <w:pPr>
              <w:pStyle w:val="Default"/>
            </w:pPr>
          </w:p>
          <w:p w14:paraId="575FCC97" w14:textId="77777777" w:rsidR="009B46DA" w:rsidRPr="005A2E89" w:rsidRDefault="009B46DA" w:rsidP="003154EA">
            <w:pPr>
              <w:pStyle w:val="Default"/>
              <w:numPr>
                <w:ilvl w:val="0"/>
                <w:numId w:val="63"/>
              </w:numPr>
            </w:pPr>
            <w:r w:rsidRPr="005A2E89">
              <w:t xml:space="preserve">Irrecoverable VAT is eligible. </w:t>
            </w:r>
          </w:p>
          <w:p w14:paraId="1138AB01" w14:textId="77777777" w:rsidR="009B46DA" w:rsidRPr="005A2E89" w:rsidRDefault="009B46DA" w:rsidP="003154EA">
            <w:pPr>
              <w:pStyle w:val="Default"/>
              <w:numPr>
                <w:ilvl w:val="0"/>
                <w:numId w:val="63"/>
              </w:numPr>
            </w:pPr>
            <w:r w:rsidRPr="005A2E89">
              <w:t xml:space="preserve">The project includes the procurement of services from third parties. </w:t>
            </w:r>
          </w:p>
          <w:p w14:paraId="4604F94A" w14:textId="77777777" w:rsidR="009B46DA" w:rsidRDefault="009B46DA" w:rsidP="003154EA">
            <w:pPr>
              <w:pStyle w:val="Default"/>
              <w:numPr>
                <w:ilvl w:val="0"/>
                <w:numId w:val="63"/>
              </w:numPr>
            </w:pPr>
            <w:r w:rsidRPr="005A2E89">
              <w:t xml:space="preserve">CMN’s VAT status allows the recovery of only a portion of VAT. </w:t>
            </w:r>
          </w:p>
          <w:p w14:paraId="47DC6100" w14:textId="77777777" w:rsidR="009B46DA" w:rsidRDefault="009B46DA" w:rsidP="003154EA">
            <w:pPr>
              <w:pStyle w:val="Default"/>
              <w:numPr>
                <w:ilvl w:val="0"/>
                <w:numId w:val="63"/>
              </w:numPr>
            </w:pPr>
            <w:r>
              <w:t>Therefore f</w:t>
            </w:r>
            <w:r w:rsidRPr="005A2E89">
              <w:t xml:space="preserve">or the purposes of this ERDF project, the costs </w:t>
            </w:r>
            <w:r>
              <w:t xml:space="preserve">expected to be procured from third parties </w:t>
            </w:r>
            <w:r w:rsidRPr="005A2E89">
              <w:t xml:space="preserve">are </w:t>
            </w:r>
            <w:r w:rsidRPr="005A2E89">
              <w:rPr>
                <w:b/>
              </w:rPr>
              <w:t>inclusive</w:t>
            </w:r>
            <w:r w:rsidRPr="005A2E89">
              <w:rPr>
                <w:b/>
                <w:bCs/>
              </w:rPr>
              <w:t xml:space="preserve"> of VAT</w:t>
            </w:r>
            <w:r w:rsidRPr="005A2E89">
              <w:t xml:space="preserve">. </w:t>
            </w:r>
            <w:r>
              <w:t xml:space="preserve"> Therefore no VAT claimed through this project will be claimed again from HMRC.</w:t>
            </w:r>
          </w:p>
          <w:p w14:paraId="6C822406" w14:textId="77777777" w:rsidR="009B46DA" w:rsidRDefault="009B46DA" w:rsidP="003154EA">
            <w:pPr>
              <w:pStyle w:val="Default"/>
              <w:numPr>
                <w:ilvl w:val="0"/>
                <w:numId w:val="63"/>
              </w:numPr>
            </w:pPr>
            <w:r w:rsidRPr="005A2E89">
              <w:t xml:space="preserve">The ERDF will not be used to pay recoverable VAT in </w:t>
            </w:r>
            <w:r>
              <w:t>this case</w:t>
            </w:r>
            <w:r w:rsidRPr="005A2E89">
              <w:t>.</w:t>
            </w:r>
          </w:p>
          <w:p w14:paraId="1E7FC104" w14:textId="261C88CD" w:rsidR="00927CD9" w:rsidRPr="005A2E89" w:rsidRDefault="00927CD9" w:rsidP="003154EA">
            <w:pPr>
              <w:pStyle w:val="Default"/>
              <w:numPr>
                <w:ilvl w:val="0"/>
                <w:numId w:val="63"/>
              </w:numPr>
            </w:pPr>
            <w:r>
              <w:t>The supporting information can be found in Appendix 9.</w:t>
            </w:r>
          </w:p>
          <w:p w14:paraId="17CC8C5D" w14:textId="781C4B03" w:rsidR="005D1A6C" w:rsidRPr="00A00FC4" w:rsidRDefault="005D1A6C" w:rsidP="00CB1FAF">
            <w:pPr>
              <w:tabs>
                <w:tab w:val="left" w:pos="397"/>
                <w:tab w:val="left" w:pos="851"/>
                <w:tab w:val="right" w:leader="dot" w:pos="10204"/>
              </w:tabs>
              <w:spacing w:before="80" w:after="60"/>
              <w:rPr>
                <w:rFonts w:ascii="Arial" w:hAnsi="Arial" w:cs="Arial"/>
              </w:rPr>
            </w:pPr>
          </w:p>
        </w:tc>
      </w:tr>
      <w:tr w:rsidR="00936046" w:rsidRPr="00A00FC4" w14:paraId="34C0E90E" w14:textId="77777777" w:rsidTr="000D3A5B">
        <w:trPr>
          <w:trHeight w:val="389"/>
        </w:trPr>
        <w:tc>
          <w:tcPr>
            <w:tcW w:w="9889" w:type="dxa"/>
            <w:shd w:val="clear" w:color="auto" w:fill="auto"/>
          </w:tcPr>
          <w:p w14:paraId="10506EFA" w14:textId="77777777" w:rsidR="00936046" w:rsidRPr="00A00FC4" w:rsidRDefault="00936046" w:rsidP="00E83CE6">
            <w:pPr>
              <w:tabs>
                <w:tab w:val="left" w:pos="397"/>
                <w:tab w:val="left" w:pos="851"/>
                <w:tab w:val="right" w:leader="dot" w:pos="10204"/>
              </w:tabs>
              <w:spacing w:before="80" w:after="60"/>
              <w:rPr>
                <w:rFonts w:ascii="Arial" w:hAnsi="Arial" w:cs="Arial"/>
              </w:rPr>
            </w:pPr>
            <w:r w:rsidRPr="00A00FC4">
              <w:rPr>
                <w:rFonts w:ascii="Arial" w:hAnsi="Arial" w:cs="Arial"/>
              </w:rPr>
              <w:lastRenderedPageBreak/>
              <w:t xml:space="preserve">6.6 If irrecoverable VAT will be claimed, please describe how this is captured through the claims procedure and how your financial processes will ensure that it is not being claimed as part of the normal VAT return. </w:t>
            </w:r>
          </w:p>
          <w:p w14:paraId="78BE39EB" w14:textId="77777777" w:rsidR="00936046" w:rsidRPr="00A00FC4" w:rsidRDefault="00936046" w:rsidP="00E83CE6">
            <w:pPr>
              <w:tabs>
                <w:tab w:val="left" w:pos="397"/>
                <w:tab w:val="left" w:pos="851"/>
                <w:tab w:val="right" w:leader="dot" w:pos="10204"/>
              </w:tabs>
              <w:spacing w:before="80" w:after="60"/>
              <w:rPr>
                <w:rFonts w:ascii="Arial" w:hAnsi="Arial" w:cs="Arial"/>
              </w:rPr>
            </w:pPr>
            <w:r w:rsidRPr="00A00FC4">
              <w:rPr>
                <w:rFonts w:ascii="Arial" w:hAnsi="Arial" w:cs="Arial"/>
              </w:rPr>
              <w:t xml:space="preserve">Please supply proof of irrecoverable VAT on eligible costs (confirmation letter from HMRC or a signed independent audit report identifying this as an eligible cost). </w:t>
            </w:r>
          </w:p>
        </w:tc>
      </w:tr>
      <w:tr w:rsidR="00936046" w:rsidRPr="00A00FC4" w14:paraId="51B6626E" w14:textId="77777777" w:rsidTr="00CB1FAF">
        <w:trPr>
          <w:trHeight w:val="389"/>
        </w:trPr>
        <w:tc>
          <w:tcPr>
            <w:tcW w:w="9889" w:type="dxa"/>
            <w:shd w:val="clear" w:color="auto" w:fill="auto"/>
          </w:tcPr>
          <w:p w14:paraId="6993E94B" w14:textId="478C31EA" w:rsidR="00CB1FAF" w:rsidRPr="00331A20" w:rsidRDefault="00331A20" w:rsidP="00CB1FAF">
            <w:pPr>
              <w:tabs>
                <w:tab w:val="left" w:pos="397"/>
                <w:tab w:val="left" w:pos="851"/>
                <w:tab w:val="right" w:leader="dot" w:pos="10204"/>
              </w:tabs>
              <w:spacing w:before="80" w:after="60"/>
              <w:rPr>
                <w:rFonts w:ascii="Arial" w:hAnsi="Arial" w:cs="Arial"/>
                <w:b/>
              </w:rPr>
            </w:pPr>
            <w:r w:rsidRPr="00331A20">
              <w:rPr>
                <w:rFonts w:ascii="Arial" w:hAnsi="Arial" w:cs="Arial"/>
                <w:b/>
              </w:rPr>
              <w:t>UNEXE</w:t>
            </w:r>
          </w:p>
          <w:p w14:paraId="6A69C141" w14:textId="77777777" w:rsidR="00CB1FAF" w:rsidRPr="00331A20" w:rsidRDefault="00CB1FAF" w:rsidP="00CB1FAF">
            <w:pPr>
              <w:tabs>
                <w:tab w:val="left" w:pos="397"/>
                <w:tab w:val="left" w:pos="851"/>
                <w:tab w:val="right" w:leader="dot" w:pos="10204"/>
              </w:tabs>
              <w:spacing w:before="80" w:after="60"/>
              <w:rPr>
                <w:rFonts w:ascii="Arial" w:hAnsi="Arial" w:cs="Arial"/>
              </w:rPr>
            </w:pPr>
            <w:r w:rsidRPr="00331A20">
              <w:rPr>
                <w:rFonts w:ascii="Arial" w:hAnsi="Arial" w:cs="Arial"/>
              </w:rPr>
              <w:t xml:space="preserve">Every awarded project is given an individual project cost centre number to capture all the costs for that project.  The project cost code is made up of 5 mandatory segments and 5 optional segments and an individual project number or PNUM.  The segments help to identify the College or service to which the project belongs, the type of activity i.e. staff costs, tuition fees, travel and subsistence etc. and also an Input VAT activity identifier which denotes whether the activity would be vatable (Recoverable) or non-vatable (Non-Recoverable).  </w:t>
            </w:r>
          </w:p>
          <w:p w14:paraId="7627C0BD" w14:textId="77777777" w:rsidR="00CB1FAF" w:rsidRDefault="00CB1FAF" w:rsidP="00CB1FAF">
            <w:pPr>
              <w:tabs>
                <w:tab w:val="left" w:pos="397"/>
                <w:tab w:val="left" w:pos="851"/>
                <w:tab w:val="right" w:leader="dot" w:pos="10204"/>
              </w:tabs>
              <w:spacing w:before="80" w:after="60"/>
              <w:rPr>
                <w:rFonts w:ascii="Arial" w:hAnsi="Arial" w:cs="Arial"/>
              </w:rPr>
            </w:pPr>
            <w:r w:rsidRPr="00331A20">
              <w:rPr>
                <w:rFonts w:ascii="Arial" w:hAnsi="Arial" w:cs="Arial"/>
              </w:rPr>
              <w:t>The University has a significant Management Accounting section who lead on providing support for VAT queries and the compilation of the VAT returns.  Training Courses on VAT are provided to staff who deal with VAT as part of their role and guidance is available on-line and as downloadable hand out material.  The guidance forms part of the Universities overall financial regulations guidance through the Financial Operations Section.</w:t>
            </w:r>
          </w:p>
          <w:p w14:paraId="6E1A029A" w14:textId="77777777" w:rsidR="00CB1FAF" w:rsidRDefault="00CB1FAF" w:rsidP="00CB1FAF">
            <w:pPr>
              <w:tabs>
                <w:tab w:val="left" w:pos="397"/>
                <w:tab w:val="left" w:pos="851"/>
                <w:tab w:val="right" w:leader="dot" w:pos="10204"/>
              </w:tabs>
              <w:spacing w:before="80" w:after="60"/>
              <w:rPr>
                <w:rFonts w:ascii="Arial" w:hAnsi="Arial" w:cs="Arial"/>
              </w:rPr>
            </w:pPr>
            <w:r w:rsidRPr="00331A20">
              <w:rPr>
                <w:rFonts w:ascii="Arial" w:hAnsi="Arial" w:cs="Arial"/>
              </w:rPr>
              <w:lastRenderedPageBreak/>
              <w:t>At each claim the transactions that have been charged to the individual cost centre will be checked for eligibility for the type of expenditure, that is was correctly procured and authorised and that vat has been charged appropriately</w:t>
            </w:r>
            <w:r>
              <w:rPr>
                <w:rFonts w:ascii="Arial" w:hAnsi="Arial" w:cs="Arial"/>
              </w:rPr>
              <w:t>.</w:t>
            </w:r>
          </w:p>
          <w:p w14:paraId="0C3BB21C" w14:textId="692C9D82" w:rsidR="009B46DA" w:rsidRPr="009B46DA" w:rsidRDefault="009B46DA" w:rsidP="00CB1FAF">
            <w:pPr>
              <w:tabs>
                <w:tab w:val="left" w:pos="397"/>
                <w:tab w:val="left" w:pos="851"/>
                <w:tab w:val="right" w:leader="dot" w:pos="10204"/>
              </w:tabs>
              <w:spacing w:before="80" w:after="60"/>
              <w:rPr>
                <w:rFonts w:ascii="Arial" w:hAnsi="Arial" w:cs="Arial"/>
                <w:b/>
              </w:rPr>
            </w:pPr>
            <w:r w:rsidRPr="009B46DA">
              <w:rPr>
                <w:rFonts w:ascii="Arial" w:hAnsi="Arial" w:cs="Arial"/>
                <w:b/>
              </w:rPr>
              <w:t>PU</w:t>
            </w:r>
          </w:p>
          <w:p w14:paraId="6FA36D0C" w14:textId="17B9CE07" w:rsidR="009B46DA" w:rsidRPr="009B46DA" w:rsidRDefault="009B46DA" w:rsidP="00CB1FAF">
            <w:pPr>
              <w:tabs>
                <w:tab w:val="left" w:pos="397"/>
                <w:tab w:val="left" w:pos="851"/>
                <w:tab w:val="right" w:leader="dot" w:pos="10204"/>
              </w:tabs>
              <w:spacing w:before="80" w:after="60"/>
              <w:rPr>
                <w:rFonts w:ascii="Arial" w:hAnsi="Arial" w:cs="Arial"/>
              </w:rPr>
            </w:pPr>
            <w:r w:rsidRPr="009B46DA">
              <w:rPr>
                <w:rFonts w:ascii="Arial" w:hAnsi="Arial" w:cs="Arial"/>
              </w:rPr>
              <w:t>PU as a University have similar robust processes and staff in place to support the management and administration of VAT.</w:t>
            </w:r>
          </w:p>
          <w:p w14:paraId="3611AF10" w14:textId="77777777" w:rsidR="009B46DA" w:rsidRPr="009B46DA" w:rsidRDefault="009B46DA" w:rsidP="00CB1FAF">
            <w:pPr>
              <w:tabs>
                <w:tab w:val="left" w:pos="397"/>
                <w:tab w:val="left" w:pos="851"/>
                <w:tab w:val="right" w:leader="dot" w:pos="10204"/>
              </w:tabs>
              <w:spacing w:before="80" w:after="60"/>
              <w:rPr>
                <w:rFonts w:ascii="Arial" w:hAnsi="Arial" w:cs="Arial"/>
                <w:b/>
              </w:rPr>
            </w:pPr>
            <w:r w:rsidRPr="009B46DA">
              <w:rPr>
                <w:rFonts w:ascii="Arial" w:hAnsi="Arial" w:cs="Arial"/>
                <w:b/>
              </w:rPr>
              <w:t>TCCG</w:t>
            </w:r>
          </w:p>
          <w:p w14:paraId="5F75DC2A" w14:textId="5648DDEB" w:rsidR="009B46DA" w:rsidRDefault="009B46DA" w:rsidP="00CB1FAF">
            <w:pPr>
              <w:tabs>
                <w:tab w:val="left" w:pos="397"/>
                <w:tab w:val="left" w:pos="851"/>
                <w:tab w:val="right" w:leader="dot" w:pos="10204"/>
              </w:tabs>
              <w:spacing w:before="80" w:after="60"/>
              <w:rPr>
                <w:rFonts w:ascii="Arial" w:hAnsi="Arial" w:cs="Arial"/>
              </w:rPr>
            </w:pPr>
            <w:r>
              <w:rPr>
                <w:rFonts w:ascii="Arial" w:hAnsi="Arial" w:cs="Arial"/>
              </w:rPr>
              <w:t xml:space="preserve">TCCG </w:t>
            </w:r>
            <w:r w:rsidRPr="009B46DA">
              <w:rPr>
                <w:rFonts w:ascii="Arial" w:hAnsi="Arial" w:cs="Arial"/>
              </w:rPr>
              <w:t>are practiced in claiming irrecoverable VAT as a project cost</w:t>
            </w:r>
            <w:r>
              <w:rPr>
                <w:rFonts w:ascii="Arial" w:hAnsi="Arial" w:cs="Arial"/>
              </w:rPr>
              <w:t xml:space="preserve"> and</w:t>
            </w:r>
            <w:r w:rsidRPr="009B46DA">
              <w:rPr>
                <w:rFonts w:ascii="Arial" w:hAnsi="Arial" w:cs="Arial"/>
              </w:rPr>
              <w:t xml:space="preserve"> have robust processes in place to ensure that this is managed correctly and that it is not claimed as part of the normal VAT return.</w:t>
            </w:r>
          </w:p>
          <w:p w14:paraId="50113712" w14:textId="77777777" w:rsidR="009B46DA" w:rsidRDefault="009B46DA" w:rsidP="009B46DA">
            <w:pPr>
              <w:pStyle w:val="Default"/>
              <w:rPr>
                <w:b/>
              </w:rPr>
            </w:pPr>
            <w:r w:rsidRPr="009B46DA">
              <w:rPr>
                <w:b/>
              </w:rPr>
              <w:t>CMN</w:t>
            </w:r>
          </w:p>
          <w:p w14:paraId="44999DFD" w14:textId="1D1B7EE9" w:rsidR="009B46DA" w:rsidRPr="005A2E89" w:rsidRDefault="009B46DA" w:rsidP="009B46DA">
            <w:pPr>
              <w:pStyle w:val="Default"/>
            </w:pPr>
            <w:r w:rsidRPr="009B46DA">
              <w:t xml:space="preserve">CMN’s </w:t>
            </w:r>
            <w:r w:rsidRPr="005A2E89">
              <w:t xml:space="preserve">VAT position is clarified in section 6.5. </w:t>
            </w:r>
          </w:p>
          <w:p w14:paraId="544EBD2A" w14:textId="77777777" w:rsidR="009B46DA" w:rsidRPr="005A2E89" w:rsidRDefault="009B46DA" w:rsidP="009B46DA">
            <w:pPr>
              <w:pStyle w:val="Default"/>
            </w:pPr>
            <w:r w:rsidRPr="005A2E89">
              <w:t xml:space="preserve">There will be no recoverable VAT claimed through this project by CMN. </w:t>
            </w:r>
          </w:p>
          <w:p w14:paraId="6BBBCE52" w14:textId="77777777" w:rsidR="009B46DA" w:rsidRDefault="009B46DA" w:rsidP="009B46DA">
            <w:pPr>
              <w:rPr>
                <w:rFonts w:ascii="Arial" w:hAnsi="Arial" w:cs="Arial"/>
              </w:rPr>
            </w:pPr>
            <w:r w:rsidRPr="005A2E89">
              <w:rPr>
                <w:rFonts w:ascii="Arial" w:hAnsi="Arial" w:cs="Arial"/>
              </w:rPr>
              <w:t>Only irrecoverable VAT will be claimed.</w:t>
            </w:r>
            <w:r>
              <w:rPr>
                <w:rFonts w:ascii="Arial" w:hAnsi="Arial" w:cs="Arial"/>
              </w:rPr>
              <w:t xml:space="preserve">  This will not be claimed from HMRC (because only a proportion would be eligible to claim).</w:t>
            </w:r>
          </w:p>
          <w:p w14:paraId="79850F7C" w14:textId="6F3C2EFF" w:rsidR="00936046" w:rsidRDefault="009B46DA" w:rsidP="009B46DA">
            <w:pPr>
              <w:rPr>
                <w:rFonts w:ascii="Arial" w:hAnsi="Arial" w:cs="Arial"/>
              </w:rPr>
            </w:pPr>
            <w:r>
              <w:rPr>
                <w:rFonts w:ascii="Arial" w:hAnsi="Arial" w:cs="Arial"/>
              </w:rPr>
              <w:t>Evidence of this unusual VAT formula is provided (documents from HMRC and CMN’s accountants, Francis Clark</w:t>
            </w:r>
            <w:r w:rsidR="00927CD9">
              <w:rPr>
                <w:rFonts w:ascii="Arial" w:hAnsi="Arial" w:cs="Arial"/>
              </w:rPr>
              <w:t xml:space="preserve"> – see Appendix 9</w:t>
            </w:r>
            <w:r>
              <w:rPr>
                <w:rFonts w:ascii="Arial" w:hAnsi="Arial" w:cs="Arial"/>
              </w:rPr>
              <w:t>).</w:t>
            </w:r>
          </w:p>
          <w:p w14:paraId="67B97B27" w14:textId="4E219605" w:rsidR="009B46DA" w:rsidRPr="00A00FC4" w:rsidRDefault="009B46DA" w:rsidP="009B46DA">
            <w:pPr>
              <w:rPr>
                <w:rFonts w:ascii="Arial" w:hAnsi="Arial" w:cs="Arial"/>
              </w:rPr>
            </w:pPr>
          </w:p>
        </w:tc>
      </w:tr>
      <w:tr w:rsidR="00936046" w:rsidRPr="00A00FC4" w14:paraId="3D5D0D5E" w14:textId="77777777" w:rsidTr="00CB1FAF">
        <w:trPr>
          <w:trHeight w:val="370"/>
        </w:trPr>
        <w:tc>
          <w:tcPr>
            <w:tcW w:w="9889" w:type="dxa"/>
            <w:shd w:val="clear" w:color="auto" w:fill="auto"/>
          </w:tcPr>
          <w:p w14:paraId="5CEAF8F1" w14:textId="77777777" w:rsidR="00936046" w:rsidRPr="00A00FC4" w:rsidRDefault="00936046" w:rsidP="00582A6B">
            <w:pPr>
              <w:tabs>
                <w:tab w:val="left" w:pos="397"/>
                <w:tab w:val="left" w:pos="851"/>
                <w:tab w:val="right" w:leader="dot" w:pos="10204"/>
              </w:tabs>
              <w:spacing w:before="80" w:after="60"/>
              <w:rPr>
                <w:rFonts w:ascii="Arial" w:hAnsi="Arial" w:cs="Arial"/>
              </w:rPr>
            </w:pPr>
            <w:r w:rsidRPr="00A00FC4">
              <w:rPr>
                <w:rFonts w:ascii="Arial" w:hAnsi="Arial" w:cs="Arial"/>
              </w:rPr>
              <w:lastRenderedPageBreak/>
              <w:t>6.7 Explain how the amount of E</w:t>
            </w:r>
            <w:r w:rsidR="00582A6B">
              <w:rPr>
                <w:rFonts w:ascii="Arial" w:hAnsi="Arial" w:cs="Arial"/>
              </w:rPr>
              <w:t xml:space="preserve">uropean Structural &amp; Investment </w:t>
            </w:r>
            <w:r w:rsidRPr="00A00FC4">
              <w:rPr>
                <w:rFonts w:ascii="Arial" w:hAnsi="Arial" w:cs="Arial"/>
              </w:rPr>
              <w:t>fundin</w:t>
            </w:r>
            <w:r w:rsidR="00AC7582">
              <w:rPr>
                <w:rFonts w:ascii="Arial" w:hAnsi="Arial" w:cs="Arial"/>
              </w:rPr>
              <w:t>g requested has been calculated and</w:t>
            </w:r>
            <w:r w:rsidRPr="00A00FC4">
              <w:rPr>
                <w:rFonts w:ascii="Arial" w:hAnsi="Arial" w:cs="Arial"/>
              </w:rPr>
              <w:t xml:space="preserve"> explain why this is an appropriate amount.</w:t>
            </w:r>
            <w:r>
              <w:rPr>
                <w:rFonts w:ascii="Arial" w:hAnsi="Arial" w:cs="Arial"/>
              </w:rPr>
              <w:t xml:space="preserve"> Consider whether or not you have exhausted all other avenues for funding</w:t>
            </w:r>
            <w:r w:rsidR="00AC7582">
              <w:rPr>
                <w:rFonts w:ascii="Arial" w:hAnsi="Arial" w:cs="Arial"/>
              </w:rPr>
              <w:t>,</w:t>
            </w:r>
            <w:r>
              <w:rPr>
                <w:rFonts w:ascii="Arial" w:hAnsi="Arial" w:cs="Arial"/>
              </w:rPr>
              <w:t xml:space="preserve"> including loans. </w:t>
            </w:r>
          </w:p>
        </w:tc>
      </w:tr>
      <w:tr w:rsidR="00936046" w:rsidRPr="00A00FC4" w14:paraId="06714B58" w14:textId="77777777" w:rsidTr="00CB1FAF">
        <w:trPr>
          <w:trHeight w:val="370"/>
        </w:trPr>
        <w:tc>
          <w:tcPr>
            <w:tcW w:w="9889" w:type="dxa"/>
            <w:shd w:val="clear" w:color="auto" w:fill="auto"/>
          </w:tcPr>
          <w:p w14:paraId="00B8499C" w14:textId="77777777" w:rsidR="00CB1FAF" w:rsidRPr="00331A20" w:rsidRDefault="00CB1FAF" w:rsidP="00CB1FAF">
            <w:pPr>
              <w:rPr>
                <w:rFonts w:ascii="Arial" w:hAnsi="Arial" w:cs="Arial"/>
              </w:rPr>
            </w:pPr>
            <w:r w:rsidRPr="00331A20">
              <w:rPr>
                <w:rFonts w:ascii="Arial" w:hAnsi="Arial" w:cs="Arial"/>
              </w:rPr>
              <w:t>The value of the funding sought to deliver this application has been calculated using the appropriate expertise from the delivery partners each of which have corresponding accounting and funding teams within their organisations.  A very considered approach was taken to derive the project budget.  Weekly project development meetings ensured the guiding principles of economy, efficiency and effectiveness were fully explored whilst ensuring the necessary funds to facilitate the project delivery.  The experience of delivering previous significant ERDF and ESF funded projects provided a valuable benchmark with which to assess the appropriateness of the budgets.</w:t>
            </w:r>
          </w:p>
          <w:p w14:paraId="35D6A47E" w14:textId="727382EF" w:rsidR="00936046" w:rsidRPr="00A00FC4" w:rsidRDefault="00936046" w:rsidP="00E83CE6">
            <w:pPr>
              <w:tabs>
                <w:tab w:val="left" w:pos="397"/>
                <w:tab w:val="left" w:pos="851"/>
                <w:tab w:val="right" w:leader="dot" w:pos="10204"/>
              </w:tabs>
              <w:spacing w:before="80" w:after="60"/>
              <w:rPr>
                <w:rFonts w:ascii="Arial" w:hAnsi="Arial" w:cs="Arial"/>
              </w:rPr>
            </w:pPr>
          </w:p>
        </w:tc>
      </w:tr>
      <w:tr w:rsidR="000D3A5B" w:rsidRPr="00A00FC4" w14:paraId="7608645F" w14:textId="77777777" w:rsidTr="000D3A5B">
        <w:trPr>
          <w:trHeight w:val="389"/>
        </w:trPr>
        <w:tc>
          <w:tcPr>
            <w:tcW w:w="9889" w:type="dxa"/>
            <w:shd w:val="clear" w:color="auto" w:fill="auto"/>
          </w:tcPr>
          <w:p w14:paraId="43643314" w14:textId="77777777" w:rsidR="000D3A5B" w:rsidRPr="00A00FC4" w:rsidRDefault="000D3A5B" w:rsidP="00866EA1">
            <w:pPr>
              <w:tabs>
                <w:tab w:val="left" w:pos="397"/>
                <w:tab w:val="left" w:pos="851"/>
                <w:tab w:val="right" w:leader="dot" w:pos="10204"/>
              </w:tabs>
              <w:spacing w:before="80" w:after="60"/>
              <w:rPr>
                <w:rFonts w:ascii="Arial" w:hAnsi="Arial" w:cs="Arial"/>
              </w:rPr>
            </w:pPr>
            <w:r w:rsidRPr="00A00FC4">
              <w:rPr>
                <w:rFonts w:ascii="Arial" w:hAnsi="Arial" w:cs="Arial"/>
              </w:rPr>
              <w:t>6.</w:t>
            </w:r>
            <w:r w:rsidR="00E35D84">
              <w:rPr>
                <w:rFonts w:ascii="Arial" w:hAnsi="Arial" w:cs="Arial"/>
              </w:rPr>
              <w:t>8</w:t>
            </w:r>
            <w:r w:rsidRPr="00A00FC4">
              <w:rPr>
                <w:rFonts w:ascii="Arial" w:hAnsi="Arial" w:cs="Arial"/>
              </w:rPr>
              <w:t xml:space="preserve"> </w:t>
            </w:r>
            <w:r w:rsidR="00892989" w:rsidRPr="00892989">
              <w:rPr>
                <w:rFonts w:ascii="Arial" w:hAnsi="Arial" w:cs="Arial"/>
              </w:rPr>
              <w:t xml:space="preserve">If the project </w:t>
            </w:r>
            <w:r w:rsidR="00985133">
              <w:rPr>
                <w:rFonts w:ascii="Arial" w:hAnsi="Arial" w:cs="Arial"/>
              </w:rPr>
              <w:t xml:space="preserve">covers </w:t>
            </w:r>
            <w:r w:rsidR="00D06741">
              <w:rPr>
                <w:rFonts w:ascii="Arial" w:hAnsi="Arial" w:cs="Arial"/>
              </w:rPr>
              <w:t>more than one</w:t>
            </w:r>
            <w:r w:rsidR="00892989" w:rsidRPr="00892989">
              <w:rPr>
                <w:rFonts w:ascii="Arial" w:hAnsi="Arial" w:cs="Arial"/>
              </w:rPr>
              <w:t xml:space="preserve"> </w:t>
            </w:r>
            <w:r w:rsidR="00866EA1">
              <w:rPr>
                <w:rFonts w:ascii="Arial" w:hAnsi="Arial" w:cs="Arial"/>
              </w:rPr>
              <w:t>Local Enterprise Partnership</w:t>
            </w:r>
            <w:r w:rsidR="00892989" w:rsidRPr="00892989">
              <w:rPr>
                <w:rFonts w:ascii="Arial" w:hAnsi="Arial" w:cs="Arial"/>
              </w:rPr>
              <w:t xml:space="preserve"> </w:t>
            </w:r>
            <w:r w:rsidR="00D06741">
              <w:rPr>
                <w:rFonts w:ascii="Arial" w:hAnsi="Arial" w:cs="Arial"/>
              </w:rPr>
              <w:t>area or more than one Category of region</w:t>
            </w:r>
            <w:r w:rsidR="00892989">
              <w:rPr>
                <w:rFonts w:ascii="Arial" w:hAnsi="Arial" w:cs="Arial"/>
              </w:rPr>
              <w:t>,</w:t>
            </w:r>
            <w:r w:rsidR="00892989" w:rsidRPr="00892989">
              <w:rPr>
                <w:rFonts w:ascii="Arial" w:hAnsi="Arial" w:cs="Arial"/>
              </w:rPr>
              <w:t xml:space="preserve"> explain how the costs have been shared between areas.</w:t>
            </w:r>
          </w:p>
        </w:tc>
      </w:tr>
      <w:tr w:rsidR="000D3A5B" w:rsidRPr="00A00FC4" w14:paraId="7A2E84EA" w14:textId="77777777" w:rsidTr="00BE14A5">
        <w:trPr>
          <w:trHeight w:val="389"/>
        </w:trPr>
        <w:tc>
          <w:tcPr>
            <w:tcW w:w="9889" w:type="dxa"/>
            <w:shd w:val="clear" w:color="auto" w:fill="FFFFFF" w:themeFill="background1"/>
          </w:tcPr>
          <w:p w14:paraId="3AFF961C" w14:textId="77777777" w:rsidR="000D3A5B" w:rsidRPr="00BE14A5" w:rsidRDefault="00BE14A5" w:rsidP="00E83CE6">
            <w:pPr>
              <w:tabs>
                <w:tab w:val="left" w:pos="397"/>
                <w:tab w:val="left" w:pos="851"/>
                <w:tab w:val="right" w:leader="dot" w:pos="10204"/>
              </w:tabs>
              <w:spacing w:before="80" w:after="60"/>
              <w:rPr>
                <w:rFonts w:ascii="Arial" w:hAnsi="Arial" w:cs="Arial"/>
                <w:highlight w:val="green"/>
              </w:rPr>
            </w:pPr>
            <w:r w:rsidRPr="00147E17">
              <w:rPr>
                <w:rFonts w:ascii="Arial" w:hAnsi="Arial" w:cs="Arial"/>
              </w:rPr>
              <w:lastRenderedPageBreak/>
              <w:t>This project does not respond to a Multi Local Enterprise Partnership area call.</w:t>
            </w:r>
          </w:p>
        </w:tc>
      </w:tr>
      <w:tr w:rsidR="000D3A5B" w:rsidRPr="00A00FC4" w14:paraId="5DCE96C6" w14:textId="77777777" w:rsidTr="000D3A5B">
        <w:trPr>
          <w:trHeight w:val="323"/>
        </w:trPr>
        <w:tc>
          <w:tcPr>
            <w:tcW w:w="9889" w:type="dxa"/>
            <w:shd w:val="clear" w:color="auto" w:fill="auto"/>
          </w:tcPr>
          <w:p w14:paraId="65ADEF8E" w14:textId="77777777" w:rsidR="000D3A5B" w:rsidRPr="00A00FC4" w:rsidRDefault="00E35D84" w:rsidP="00E83CE6">
            <w:pPr>
              <w:rPr>
                <w:rFonts w:ascii="Arial" w:hAnsi="Arial" w:cs="Arial"/>
              </w:rPr>
            </w:pPr>
            <w:r>
              <w:rPr>
                <w:rFonts w:ascii="Arial" w:hAnsi="Arial" w:cs="Arial"/>
              </w:rPr>
              <w:t>6.9</w:t>
            </w:r>
            <w:r w:rsidR="000D3A5B" w:rsidRPr="00A00FC4">
              <w:rPr>
                <w:rFonts w:ascii="Arial" w:hAnsi="Arial" w:cs="Arial"/>
              </w:rPr>
              <w:t xml:space="preserve"> Explain the impact for the project for each of the following:</w:t>
            </w:r>
            <w:r w:rsidR="000D3A5B">
              <w:rPr>
                <w:rFonts w:ascii="Arial" w:hAnsi="Arial" w:cs="Arial"/>
              </w:rPr>
              <w:t xml:space="preserve"> </w:t>
            </w:r>
          </w:p>
          <w:p w14:paraId="5CCBFFD0" w14:textId="77777777" w:rsidR="000D3A5B" w:rsidRPr="00A00FC4" w:rsidRDefault="000D3A5B" w:rsidP="00E83CE6">
            <w:pPr>
              <w:rPr>
                <w:rFonts w:ascii="Arial" w:hAnsi="Arial" w:cs="Arial"/>
              </w:rPr>
            </w:pPr>
          </w:p>
          <w:p w14:paraId="1921B79D" w14:textId="77777777" w:rsidR="000D3A5B" w:rsidRPr="00A00FC4" w:rsidRDefault="000D3A5B" w:rsidP="003154EA">
            <w:pPr>
              <w:numPr>
                <w:ilvl w:val="0"/>
                <w:numId w:val="10"/>
              </w:numPr>
              <w:rPr>
                <w:rFonts w:ascii="Arial" w:hAnsi="Arial" w:cs="Arial"/>
              </w:rPr>
            </w:pPr>
            <w:r w:rsidRPr="00A00FC4">
              <w:rPr>
                <w:rFonts w:ascii="Arial" w:hAnsi="Arial" w:cs="Arial"/>
              </w:rPr>
              <w:t xml:space="preserve">If </w:t>
            </w:r>
            <w:r w:rsidR="00AC7582">
              <w:rPr>
                <w:rFonts w:ascii="Arial" w:hAnsi="Arial" w:cs="Arial"/>
              </w:rPr>
              <w:t xml:space="preserve">the project did not receive </w:t>
            </w:r>
            <w:r w:rsidR="00866EA1">
              <w:rPr>
                <w:rFonts w:ascii="Arial" w:hAnsi="Arial" w:cs="Arial"/>
              </w:rPr>
              <w:t>European Structural &amp; Investment Funds</w:t>
            </w:r>
            <w:r w:rsidR="00866EA1" w:rsidRPr="00A00FC4">
              <w:rPr>
                <w:rFonts w:ascii="Arial" w:hAnsi="Arial" w:cs="Arial"/>
              </w:rPr>
              <w:t xml:space="preserve"> </w:t>
            </w:r>
          </w:p>
          <w:p w14:paraId="3D8DCED6" w14:textId="77777777" w:rsidR="000D3A5B" w:rsidRPr="00A00FC4" w:rsidRDefault="00AC7582" w:rsidP="003154EA">
            <w:pPr>
              <w:numPr>
                <w:ilvl w:val="0"/>
                <w:numId w:val="10"/>
              </w:numPr>
              <w:rPr>
                <w:rFonts w:ascii="Arial" w:hAnsi="Arial" w:cs="Arial"/>
              </w:rPr>
            </w:pPr>
            <w:r>
              <w:rPr>
                <w:rFonts w:ascii="Arial" w:hAnsi="Arial" w:cs="Arial"/>
              </w:rPr>
              <w:t xml:space="preserve">If the level of </w:t>
            </w:r>
            <w:r w:rsidR="00866EA1">
              <w:rPr>
                <w:rFonts w:ascii="Arial" w:hAnsi="Arial" w:cs="Arial"/>
              </w:rPr>
              <w:t>European Structural &amp; Investment Funds</w:t>
            </w:r>
            <w:r w:rsidR="00866EA1" w:rsidRPr="00A00FC4">
              <w:rPr>
                <w:rFonts w:ascii="Arial" w:hAnsi="Arial" w:cs="Arial"/>
              </w:rPr>
              <w:t xml:space="preserve"> </w:t>
            </w:r>
            <w:r w:rsidR="000D3A5B" w:rsidRPr="00A00FC4">
              <w:rPr>
                <w:rFonts w:ascii="Arial" w:hAnsi="Arial" w:cs="Arial"/>
              </w:rPr>
              <w:t xml:space="preserve">was reduced </w:t>
            </w:r>
          </w:p>
          <w:p w14:paraId="0444C88E" w14:textId="77777777" w:rsidR="000D3A5B" w:rsidRPr="00A00FC4" w:rsidRDefault="000D3A5B" w:rsidP="003154EA">
            <w:pPr>
              <w:numPr>
                <w:ilvl w:val="0"/>
                <w:numId w:val="10"/>
              </w:numPr>
              <w:rPr>
                <w:rFonts w:ascii="Arial" w:hAnsi="Arial" w:cs="Arial"/>
                <w:b/>
              </w:rPr>
            </w:pPr>
            <w:r w:rsidRPr="00A00FC4">
              <w:rPr>
                <w:rFonts w:ascii="Arial" w:hAnsi="Arial" w:cs="Arial"/>
              </w:rPr>
              <w:t xml:space="preserve">If there was a delay in </w:t>
            </w:r>
            <w:r w:rsidR="00866EA1">
              <w:rPr>
                <w:rFonts w:ascii="Arial" w:hAnsi="Arial" w:cs="Arial"/>
              </w:rPr>
              <w:t>European Structural &amp; Investment Funds</w:t>
            </w:r>
          </w:p>
        </w:tc>
      </w:tr>
      <w:tr w:rsidR="000D3A5B" w:rsidRPr="00A00FC4" w14:paraId="78C5CE28" w14:textId="77777777" w:rsidTr="001B5B1A">
        <w:trPr>
          <w:trHeight w:val="323"/>
        </w:trPr>
        <w:tc>
          <w:tcPr>
            <w:tcW w:w="9889" w:type="dxa"/>
            <w:shd w:val="clear" w:color="auto" w:fill="FFFFFF"/>
          </w:tcPr>
          <w:p w14:paraId="597B03B1" w14:textId="77777777" w:rsidR="00BE14A5" w:rsidRPr="00D65523" w:rsidRDefault="00BE14A5" w:rsidP="00BE14A5">
            <w:pPr>
              <w:rPr>
                <w:rFonts w:ascii="Arial" w:hAnsi="Arial" w:cs="Arial"/>
              </w:rPr>
            </w:pPr>
            <w:r w:rsidRPr="00D65523">
              <w:rPr>
                <w:rFonts w:ascii="Arial" w:hAnsi="Arial" w:cs="Arial"/>
                <w:b/>
              </w:rPr>
              <w:t>No ESIF funding</w:t>
            </w:r>
            <w:r w:rsidRPr="00D65523">
              <w:rPr>
                <w:rFonts w:ascii="Arial" w:hAnsi="Arial" w:cs="Arial"/>
              </w:rPr>
              <w:t xml:space="preserve"> - If the project did not receive funding the project would not be able to proceed and only low levels of innovation would take place within the smart specialisation area. The activities and interventions detailed within this project proposal would not be funded through non-Structural Funding sources, as it integrates innovation and economic development alongside existing assets and new strategic developments within the region. Efforts have been made in previous ERDF projects to encourage the private sector to fund this type of project, and some successes have been recorded, but these have not been supported by a coordinated approach to sector development which would help to create interest in RD&amp;I to accelerate technology development. A major concern is whether C&amp;IoS’ existing facilities would remain attractive as places to do RD&amp;I in the face of other countries’ strategic support and investment for sector development. In MRE for example, there are initiatives in Spain, Portugal and Ireland which don’t have the same scale of infrastructure development as C&amp;IoS, but would appear more attractive with support for coordination and business/economic development in the future.</w:t>
            </w:r>
          </w:p>
          <w:p w14:paraId="5F498E5E" w14:textId="77777777" w:rsidR="00BE14A5" w:rsidRPr="00D65523" w:rsidRDefault="00BE14A5" w:rsidP="00BE14A5">
            <w:pPr>
              <w:rPr>
                <w:rFonts w:ascii="Arial" w:hAnsi="Arial" w:cs="Arial"/>
                <w:b/>
              </w:rPr>
            </w:pPr>
          </w:p>
          <w:p w14:paraId="23E789A9" w14:textId="77777777" w:rsidR="00BE14A5" w:rsidRPr="00D65523" w:rsidRDefault="00BE14A5" w:rsidP="00BE14A5">
            <w:pPr>
              <w:rPr>
                <w:rFonts w:ascii="Arial" w:hAnsi="Arial" w:cs="Arial"/>
              </w:rPr>
            </w:pPr>
            <w:r w:rsidRPr="00D65523">
              <w:rPr>
                <w:rFonts w:ascii="Arial" w:hAnsi="Arial" w:cs="Arial"/>
                <w:b/>
              </w:rPr>
              <w:t>Reduced funding</w:t>
            </w:r>
            <w:r w:rsidRPr="00D65523">
              <w:rPr>
                <w:rFonts w:ascii="Arial" w:hAnsi="Arial" w:cs="Arial"/>
              </w:rPr>
              <w:t xml:space="preserve"> – The project has a certain level of sunk-costs that would be incurred irrespective of the scale of the project. However, reduced funding levels could be considered if project outputs were commensurately reduced. The ability to integrate some or all of the projects proposed activities with other investments could also be considered and links have been established with other LEP areas and potential development programmes not yet called or commissioned. </w:t>
            </w:r>
          </w:p>
          <w:p w14:paraId="54994770" w14:textId="77777777" w:rsidR="005B6D83" w:rsidRDefault="005B6D83" w:rsidP="00BE14A5">
            <w:pPr>
              <w:rPr>
                <w:rFonts w:ascii="Arial" w:hAnsi="Arial" w:cs="Arial"/>
                <w:b/>
              </w:rPr>
            </w:pPr>
          </w:p>
          <w:p w14:paraId="0498E640" w14:textId="7D7F2AD1" w:rsidR="000D3A5B" w:rsidRPr="00A00FC4" w:rsidRDefault="00BE14A5" w:rsidP="00BE14A5">
            <w:pPr>
              <w:rPr>
                <w:rFonts w:ascii="Arial" w:hAnsi="Arial" w:cs="Arial"/>
                <w:b/>
              </w:rPr>
            </w:pPr>
            <w:r w:rsidRPr="00D65523">
              <w:rPr>
                <w:rFonts w:ascii="Arial" w:hAnsi="Arial" w:cs="Arial"/>
                <w:b/>
              </w:rPr>
              <w:t xml:space="preserve">Delay </w:t>
            </w:r>
            <w:r w:rsidRPr="00D65523">
              <w:rPr>
                <w:rFonts w:ascii="Arial" w:hAnsi="Arial" w:cs="Arial"/>
              </w:rPr>
              <w:t>– Significant delay may impact negatively on available match funding otherwise albeit the risk of this is modest. In all but very exceptional delays the start and finish times of the project could be shifted to accommodate any delay in contracting or starting project delivery. Potential implications on RD&amp;I costs, some threat of meeting t</w:t>
            </w:r>
            <w:r w:rsidR="00FE6215">
              <w:rPr>
                <w:rFonts w:ascii="Arial" w:hAnsi="Arial" w:cs="Arial"/>
              </w:rPr>
              <w:t>he expected contribution to C&amp;Io</w:t>
            </w:r>
            <w:r w:rsidRPr="00D65523">
              <w:rPr>
                <w:rFonts w:ascii="Arial" w:hAnsi="Arial" w:cs="Arial"/>
              </w:rPr>
              <w:t>S marine targets as defined in the MRE roadmap where the sector is already vulnerable to impact from shifting milestones.</w:t>
            </w:r>
          </w:p>
        </w:tc>
      </w:tr>
    </w:tbl>
    <w:p w14:paraId="5782DB7A" w14:textId="77777777" w:rsidR="00183FD1" w:rsidRPr="00936046" w:rsidRDefault="00183FD1">
      <w:pPr>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E35D84" w:rsidRPr="00A00FC4" w14:paraId="4BA47A83" w14:textId="77777777" w:rsidTr="000D3A5B">
        <w:trPr>
          <w:trHeight w:val="370"/>
        </w:trPr>
        <w:tc>
          <w:tcPr>
            <w:tcW w:w="9889" w:type="dxa"/>
            <w:tcBorders>
              <w:bottom w:val="single" w:sz="4" w:space="0" w:color="auto"/>
            </w:tcBorders>
            <w:shd w:val="clear" w:color="auto" w:fill="auto"/>
          </w:tcPr>
          <w:p w14:paraId="522AB667" w14:textId="77777777" w:rsidR="00E35D84" w:rsidRPr="00E35D84" w:rsidRDefault="00E35D84" w:rsidP="00E83CE6">
            <w:pPr>
              <w:tabs>
                <w:tab w:val="left" w:pos="397"/>
                <w:tab w:val="left" w:pos="851"/>
                <w:tab w:val="right" w:leader="dot" w:pos="10204"/>
              </w:tabs>
              <w:spacing w:before="80" w:after="60"/>
              <w:rPr>
                <w:rFonts w:ascii="Arial" w:hAnsi="Arial" w:cs="Arial"/>
                <w:b/>
              </w:rPr>
            </w:pPr>
            <w:r w:rsidRPr="00E35D84">
              <w:rPr>
                <w:rFonts w:ascii="Arial" w:hAnsi="Arial" w:cs="Arial"/>
                <w:b/>
              </w:rPr>
              <w:t xml:space="preserve">Match funding </w:t>
            </w:r>
          </w:p>
        </w:tc>
      </w:tr>
      <w:tr w:rsidR="00936046" w:rsidRPr="00A00FC4" w14:paraId="2313A799" w14:textId="77777777" w:rsidTr="000D3A5B">
        <w:trPr>
          <w:trHeight w:val="370"/>
        </w:trPr>
        <w:tc>
          <w:tcPr>
            <w:tcW w:w="9889" w:type="dxa"/>
            <w:tcBorders>
              <w:bottom w:val="single" w:sz="4" w:space="0" w:color="auto"/>
            </w:tcBorders>
            <w:shd w:val="clear" w:color="auto" w:fill="auto"/>
          </w:tcPr>
          <w:p w14:paraId="7FFCDF68" w14:textId="77777777" w:rsidR="00936046" w:rsidRPr="00A00FC4" w:rsidRDefault="00E35D84" w:rsidP="00AC7582">
            <w:pPr>
              <w:tabs>
                <w:tab w:val="left" w:pos="397"/>
                <w:tab w:val="left" w:pos="851"/>
                <w:tab w:val="right" w:leader="dot" w:pos="10204"/>
              </w:tabs>
              <w:spacing w:before="80" w:after="60"/>
              <w:rPr>
                <w:rFonts w:ascii="Arial" w:hAnsi="Arial" w:cs="Arial"/>
              </w:rPr>
            </w:pPr>
            <w:r>
              <w:rPr>
                <w:rFonts w:ascii="Arial" w:hAnsi="Arial" w:cs="Arial"/>
              </w:rPr>
              <w:t>6.10</w:t>
            </w:r>
            <w:r w:rsidR="00936046" w:rsidRPr="00A00FC4">
              <w:rPr>
                <w:rFonts w:ascii="Arial" w:hAnsi="Arial" w:cs="Arial"/>
              </w:rPr>
              <w:t xml:space="preserve"> </w:t>
            </w:r>
            <w:r w:rsidR="00AC7582" w:rsidRPr="00AC7582">
              <w:rPr>
                <w:rFonts w:ascii="Arial" w:hAnsi="Arial" w:cs="Arial"/>
              </w:rPr>
              <w:t>State the source(s) of your match funding. Is it in place yet and if not, when is it likely to be confirmed?</w:t>
            </w:r>
          </w:p>
        </w:tc>
      </w:tr>
      <w:tr w:rsidR="00936046" w:rsidRPr="00A00FC4" w14:paraId="6D281834" w14:textId="77777777" w:rsidTr="002C07F7">
        <w:trPr>
          <w:trHeight w:val="389"/>
        </w:trPr>
        <w:tc>
          <w:tcPr>
            <w:tcW w:w="9889" w:type="dxa"/>
            <w:shd w:val="clear" w:color="auto" w:fill="auto"/>
          </w:tcPr>
          <w:p w14:paraId="14D4E6C6" w14:textId="77777777" w:rsidR="00F30A61" w:rsidRPr="00F30A61" w:rsidRDefault="00F30A61" w:rsidP="00F30A61">
            <w:pPr>
              <w:spacing w:before="80" w:after="60"/>
            </w:pPr>
            <w:r w:rsidRPr="00F30A61">
              <w:rPr>
                <w:rFonts w:ascii="Arial" w:hAnsi="Arial" w:cs="Arial"/>
                <w:iCs/>
              </w:rPr>
              <w:t>The match funding for the MCF (total £1,563,571) comes from the private sector grant applicants as and when their projects are implemented and the grant is defrayed.</w:t>
            </w:r>
          </w:p>
          <w:p w14:paraId="67D61F27" w14:textId="77777777" w:rsidR="00CE5C49" w:rsidRPr="00147E17" w:rsidRDefault="00CE5C49" w:rsidP="00BE14A5">
            <w:pPr>
              <w:tabs>
                <w:tab w:val="left" w:pos="397"/>
                <w:tab w:val="left" w:pos="851"/>
                <w:tab w:val="right" w:leader="dot" w:pos="10204"/>
              </w:tabs>
              <w:spacing w:before="80" w:after="60"/>
              <w:rPr>
                <w:rFonts w:ascii="Arial" w:hAnsi="Arial" w:cs="Arial"/>
              </w:rPr>
            </w:pPr>
          </w:p>
          <w:p w14:paraId="1C7603D8" w14:textId="320923F2" w:rsidR="00BE14A5" w:rsidRPr="00147E17" w:rsidRDefault="00BE14A5" w:rsidP="00BE14A5">
            <w:pPr>
              <w:tabs>
                <w:tab w:val="left" w:pos="397"/>
                <w:tab w:val="left" w:pos="851"/>
                <w:tab w:val="right" w:leader="dot" w:pos="10204"/>
              </w:tabs>
              <w:spacing w:before="80" w:after="60"/>
              <w:rPr>
                <w:rFonts w:ascii="Arial" w:hAnsi="Arial" w:cs="Arial"/>
              </w:rPr>
            </w:pPr>
            <w:r w:rsidRPr="00147E17">
              <w:rPr>
                <w:rFonts w:ascii="Arial" w:hAnsi="Arial" w:cs="Arial"/>
              </w:rPr>
              <w:t xml:space="preserve">The University of Exeter’s match funding </w:t>
            </w:r>
            <w:r w:rsidR="00927CD9">
              <w:rPr>
                <w:rFonts w:ascii="Arial" w:hAnsi="Arial" w:cs="Arial"/>
              </w:rPr>
              <w:t xml:space="preserve">£248,571 </w:t>
            </w:r>
            <w:r w:rsidRPr="00147E17">
              <w:rPr>
                <w:rFonts w:ascii="Arial" w:hAnsi="Arial" w:cs="Arial"/>
              </w:rPr>
              <w:t>is in place and secure.  Academic staff time provide</w:t>
            </w:r>
            <w:r w:rsidR="00927CD9">
              <w:rPr>
                <w:rFonts w:ascii="Arial" w:hAnsi="Arial" w:cs="Arial"/>
              </w:rPr>
              <w:t>s</w:t>
            </w:r>
            <w:r w:rsidRPr="00147E17">
              <w:rPr>
                <w:rFonts w:ascii="Arial" w:hAnsi="Arial" w:cs="Arial"/>
              </w:rPr>
              <w:t xml:space="preserve"> the sources of match funding.</w:t>
            </w:r>
          </w:p>
          <w:p w14:paraId="767E45CA" w14:textId="77777777" w:rsidR="00BE14A5" w:rsidRPr="00147E17" w:rsidRDefault="00BE14A5" w:rsidP="00BE14A5">
            <w:pPr>
              <w:tabs>
                <w:tab w:val="left" w:pos="397"/>
                <w:tab w:val="left" w:pos="851"/>
                <w:tab w:val="right" w:leader="dot" w:pos="10204"/>
              </w:tabs>
              <w:spacing w:before="80" w:after="60"/>
              <w:rPr>
                <w:rFonts w:ascii="Arial" w:hAnsi="Arial" w:cs="Arial"/>
              </w:rPr>
            </w:pPr>
          </w:p>
          <w:p w14:paraId="65484BCB" w14:textId="699DD571"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 xml:space="preserve">The Cornwall College Group is anticipating match funding </w:t>
            </w:r>
            <w:r w:rsidR="00927CD9">
              <w:rPr>
                <w:rFonts w:ascii="Arial" w:hAnsi="Arial" w:cs="Arial"/>
                <w:iCs/>
              </w:rPr>
              <w:t xml:space="preserve">(£98,640) </w:t>
            </w:r>
            <w:r w:rsidRPr="00147E17">
              <w:rPr>
                <w:rFonts w:ascii="Arial" w:hAnsi="Arial" w:cs="Arial"/>
                <w:iCs/>
              </w:rPr>
              <w:t xml:space="preserve">being derived from Small and Medium Enterprise contributions. These contributions are based on graduate placement salaries and soft-market testing has identified the need and support for this activity. </w:t>
            </w:r>
          </w:p>
          <w:p w14:paraId="21909CDD" w14:textId="77777777" w:rsidR="006A56EF" w:rsidRPr="00147E17" w:rsidRDefault="006A56EF" w:rsidP="006A56EF">
            <w:pPr>
              <w:tabs>
                <w:tab w:val="left" w:pos="397"/>
                <w:tab w:val="left" w:pos="851"/>
                <w:tab w:val="right" w:leader="dot" w:pos="10204"/>
              </w:tabs>
              <w:spacing w:before="80" w:after="60"/>
              <w:rPr>
                <w:rFonts w:ascii="Arial" w:hAnsi="Arial" w:cs="Arial"/>
                <w:iCs/>
              </w:rPr>
            </w:pPr>
          </w:p>
          <w:p w14:paraId="43DE9643" w14:textId="7948D4EA" w:rsidR="006A56EF" w:rsidRPr="00147E17" w:rsidRDefault="003238A6" w:rsidP="006A56EF">
            <w:pPr>
              <w:tabs>
                <w:tab w:val="left" w:pos="397"/>
                <w:tab w:val="left" w:pos="851"/>
                <w:tab w:val="right" w:leader="dot" w:pos="10204"/>
              </w:tabs>
              <w:spacing w:before="80" w:after="60"/>
              <w:rPr>
                <w:rFonts w:ascii="Arial" w:hAnsi="Arial" w:cs="Arial"/>
                <w:iCs/>
              </w:rPr>
            </w:pPr>
            <w:r>
              <w:rPr>
                <w:rFonts w:ascii="Arial" w:hAnsi="Arial" w:cs="Arial"/>
                <w:iCs/>
              </w:rPr>
              <w:t>£98,640</w:t>
            </w:r>
            <w:r w:rsidR="006A56EF" w:rsidRPr="00147E17">
              <w:rPr>
                <w:rFonts w:ascii="Arial" w:hAnsi="Arial" w:cs="Arial"/>
                <w:iCs/>
              </w:rPr>
              <w:t xml:space="preserve"> of match funding will be generated through Innovation Graduate Placements of varying durations (3month, 6month and 9month placements).  These graduate placements will be managed by TCCG. TCCG will be responsible for providing SMEs with the opportunity to take on a graduate as a resource to undertake innovation projects. TCCG’s budget (in terms of resources) and match funding calculations have been based on placing 12 graduates into SMEs. However, if successful and there is flex within the budget once the project is underway it is expected that TCCG could deliver additional placements. </w:t>
            </w:r>
          </w:p>
          <w:p w14:paraId="4D376939"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SMEs will pay the graduate placement salary plus on-costs. This contribution will generate private match funding. In return SMEs will receive a salary subsidy of £250 per month, per placement.</w:t>
            </w:r>
          </w:p>
          <w:p w14:paraId="61CC8439" w14:textId="77777777" w:rsidR="006A56EF" w:rsidRPr="00147E17" w:rsidRDefault="006A56EF" w:rsidP="006A56EF">
            <w:pPr>
              <w:tabs>
                <w:tab w:val="left" w:pos="397"/>
                <w:tab w:val="left" w:pos="851"/>
                <w:tab w:val="right" w:leader="dot" w:pos="10204"/>
              </w:tabs>
              <w:spacing w:before="80" w:after="60"/>
              <w:rPr>
                <w:rFonts w:ascii="Arial" w:hAnsi="Arial" w:cs="Arial"/>
                <w:iCs/>
              </w:rPr>
            </w:pPr>
          </w:p>
          <w:p w14:paraId="7DF97AB6"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The table below outlines how the match funding has been calculated:</w:t>
            </w:r>
          </w:p>
          <w:p w14:paraId="66E5898E" w14:textId="77777777" w:rsidR="006A56EF" w:rsidRPr="00147E17" w:rsidRDefault="006A56EF" w:rsidP="006A56EF">
            <w:pPr>
              <w:tabs>
                <w:tab w:val="left" w:pos="397"/>
                <w:tab w:val="left" w:pos="851"/>
                <w:tab w:val="right" w:leader="dot" w:pos="10204"/>
              </w:tabs>
              <w:spacing w:before="80" w:after="60"/>
              <w:rPr>
                <w:rFonts w:ascii="Arial" w:hAnsi="Arial" w:cs="Arial"/>
                <w:iCs/>
              </w:rPr>
            </w:pPr>
          </w:p>
          <w:tbl>
            <w:tblPr>
              <w:tblW w:w="5665" w:type="dxa"/>
              <w:tblInd w:w="113" w:type="dxa"/>
              <w:tblLook w:val="04A0" w:firstRow="1" w:lastRow="0" w:firstColumn="1" w:lastColumn="0" w:noHBand="0" w:noVBand="1"/>
            </w:tblPr>
            <w:tblGrid>
              <w:gridCol w:w="4531"/>
              <w:gridCol w:w="1134"/>
            </w:tblGrid>
            <w:tr w:rsidR="006A56EF" w:rsidRPr="00147E17" w14:paraId="6E126109" w14:textId="77777777" w:rsidTr="00D156FF">
              <w:trPr>
                <w:trHeight w:val="300"/>
              </w:trPr>
              <w:tc>
                <w:tcPr>
                  <w:tcW w:w="4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B0D17" w14:textId="77777777" w:rsidR="006A56EF" w:rsidRPr="00147E17" w:rsidRDefault="006A56EF" w:rsidP="003154EA">
                  <w:pPr>
                    <w:numPr>
                      <w:ilvl w:val="0"/>
                      <w:numId w:val="33"/>
                    </w:numPr>
                    <w:tabs>
                      <w:tab w:val="left" w:pos="397"/>
                      <w:tab w:val="left" w:pos="851"/>
                      <w:tab w:val="right" w:leader="dot" w:pos="10204"/>
                    </w:tabs>
                    <w:spacing w:before="80" w:after="60"/>
                    <w:rPr>
                      <w:rFonts w:ascii="Arial" w:hAnsi="Arial" w:cs="Arial"/>
                      <w:b/>
                      <w:bCs/>
                      <w:iCs/>
                    </w:rPr>
                  </w:pPr>
                  <w:r w:rsidRPr="00147E17">
                    <w:rPr>
                      <w:rFonts w:ascii="Arial" w:hAnsi="Arial" w:cs="Arial"/>
                      <w:b/>
                      <w:bCs/>
                      <w:iCs/>
                    </w:rPr>
                    <w:t>Graduate Placement Salary</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491F28B"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 </w:t>
                  </w:r>
                </w:p>
              </w:tc>
            </w:tr>
            <w:tr w:rsidR="006A56EF" w:rsidRPr="00147E17" w14:paraId="18702FA4"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2218C5B"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lastRenderedPageBreak/>
                    <w:t xml:space="preserve">3 @ 3mths @18000 + 8% NI </w:t>
                  </w:r>
                </w:p>
              </w:tc>
              <w:tc>
                <w:tcPr>
                  <w:tcW w:w="1134" w:type="dxa"/>
                  <w:tcBorders>
                    <w:top w:val="nil"/>
                    <w:left w:val="nil"/>
                    <w:bottom w:val="single" w:sz="4" w:space="0" w:color="auto"/>
                    <w:right w:val="single" w:sz="4" w:space="0" w:color="auto"/>
                  </w:tcBorders>
                  <w:shd w:val="clear" w:color="auto" w:fill="auto"/>
                  <w:noWrap/>
                  <w:vAlign w:val="bottom"/>
                  <w:hideMark/>
                </w:tcPr>
                <w:p w14:paraId="6C126316"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£14,580</w:t>
                  </w:r>
                </w:p>
              </w:tc>
            </w:tr>
            <w:tr w:rsidR="006A56EF" w:rsidRPr="00147E17" w14:paraId="3ED2AA70"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2E068BE"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 xml:space="preserve">7 @ 6mths @18000 + 8% NI </w:t>
                  </w:r>
                </w:p>
              </w:tc>
              <w:tc>
                <w:tcPr>
                  <w:tcW w:w="1134" w:type="dxa"/>
                  <w:tcBorders>
                    <w:top w:val="nil"/>
                    <w:left w:val="nil"/>
                    <w:bottom w:val="single" w:sz="4" w:space="0" w:color="auto"/>
                    <w:right w:val="single" w:sz="4" w:space="0" w:color="auto"/>
                  </w:tcBorders>
                  <w:shd w:val="clear" w:color="auto" w:fill="auto"/>
                  <w:noWrap/>
                  <w:vAlign w:val="bottom"/>
                  <w:hideMark/>
                </w:tcPr>
                <w:p w14:paraId="161F036A"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£68,040</w:t>
                  </w:r>
                </w:p>
              </w:tc>
            </w:tr>
            <w:tr w:rsidR="006A56EF" w:rsidRPr="00147E17" w14:paraId="1B00D5A1"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2E1559E"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 xml:space="preserve">2 @ 9mths @18000 + 8% NI </w:t>
                  </w:r>
                </w:p>
              </w:tc>
              <w:tc>
                <w:tcPr>
                  <w:tcW w:w="1134" w:type="dxa"/>
                  <w:tcBorders>
                    <w:top w:val="nil"/>
                    <w:left w:val="nil"/>
                    <w:bottom w:val="single" w:sz="4" w:space="0" w:color="auto"/>
                    <w:right w:val="single" w:sz="4" w:space="0" w:color="auto"/>
                  </w:tcBorders>
                  <w:shd w:val="clear" w:color="auto" w:fill="auto"/>
                  <w:noWrap/>
                  <w:vAlign w:val="bottom"/>
                  <w:hideMark/>
                </w:tcPr>
                <w:p w14:paraId="099E5A74"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£29,160</w:t>
                  </w:r>
                </w:p>
              </w:tc>
            </w:tr>
            <w:tr w:rsidR="006A56EF" w:rsidRPr="00147E17" w14:paraId="511D279A"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0A1051E4"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Total salaries</w:t>
                  </w:r>
                </w:p>
              </w:tc>
              <w:tc>
                <w:tcPr>
                  <w:tcW w:w="1134" w:type="dxa"/>
                  <w:tcBorders>
                    <w:top w:val="nil"/>
                    <w:left w:val="nil"/>
                    <w:bottom w:val="single" w:sz="4" w:space="0" w:color="auto"/>
                    <w:right w:val="single" w:sz="4" w:space="0" w:color="auto"/>
                  </w:tcBorders>
                  <w:shd w:val="clear" w:color="auto" w:fill="auto"/>
                  <w:noWrap/>
                  <w:vAlign w:val="bottom"/>
                  <w:hideMark/>
                </w:tcPr>
                <w:p w14:paraId="2F22477C" w14:textId="77777777" w:rsidR="006A56EF" w:rsidRPr="00147E17" w:rsidRDefault="006A56EF" w:rsidP="006A56EF">
                  <w:pPr>
                    <w:tabs>
                      <w:tab w:val="left" w:pos="397"/>
                      <w:tab w:val="left" w:pos="851"/>
                      <w:tab w:val="right" w:leader="dot" w:pos="10204"/>
                    </w:tabs>
                    <w:spacing w:before="80" w:after="60"/>
                    <w:rPr>
                      <w:rFonts w:ascii="Arial" w:hAnsi="Arial" w:cs="Arial"/>
                      <w:b/>
                      <w:bCs/>
                      <w:iCs/>
                    </w:rPr>
                  </w:pPr>
                  <w:r w:rsidRPr="00147E17">
                    <w:rPr>
                      <w:rFonts w:ascii="Arial" w:hAnsi="Arial" w:cs="Arial"/>
                      <w:b/>
                      <w:bCs/>
                      <w:iCs/>
                    </w:rPr>
                    <w:t>£111,780</w:t>
                  </w:r>
                </w:p>
              </w:tc>
            </w:tr>
            <w:tr w:rsidR="006A56EF" w:rsidRPr="00147E17" w14:paraId="7655438E"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tcPr>
                <w:p w14:paraId="66852AB1" w14:textId="77777777" w:rsidR="006A56EF" w:rsidRPr="00147E17" w:rsidRDefault="006A56EF" w:rsidP="006A56EF">
                  <w:pPr>
                    <w:tabs>
                      <w:tab w:val="left" w:pos="397"/>
                      <w:tab w:val="left" w:pos="851"/>
                      <w:tab w:val="right" w:leader="dot" w:pos="10204"/>
                    </w:tabs>
                    <w:spacing w:before="80" w:after="60"/>
                    <w:rPr>
                      <w:rFonts w:ascii="Arial" w:hAnsi="Arial" w:cs="Arial"/>
                      <w:iCs/>
                    </w:rPr>
                  </w:pPr>
                </w:p>
              </w:tc>
              <w:tc>
                <w:tcPr>
                  <w:tcW w:w="1134" w:type="dxa"/>
                  <w:tcBorders>
                    <w:top w:val="nil"/>
                    <w:left w:val="nil"/>
                    <w:bottom w:val="single" w:sz="4" w:space="0" w:color="auto"/>
                    <w:right w:val="single" w:sz="4" w:space="0" w:color="auto"/>
                  </w:tcBorders>
                  <w:shd w:val="clear" w:color="auto" w:fill="auto"/>
                  <w:noWrap/>
                  <w:vAlign w:val="bottom"/>
                </w:tcPr>
                <w:p w14:paraId="1DC3A9C9" w14:textId="77777777" w:rsidR="006A56EF" w:rsidRPr="00147E17" w:rsidRDefault="006A56EF" w:rsidP="006A56EF">
                  <w:pPr>
                    <w:tabs>
                      <w:tab w:val="left" w:pos="397"/>
                      <w:tab w:val="left" w:pos="851"/>
                      <w:tab w:val="right" w:leader="dot" w:pos="10204"/>
                    </w:tabs>
                    <w:spacing w:before="80" w:after="60"/>
                    <w:rPr>
                      <w:rFonts w:ascii="Arial" w:hAnsi="Arial" w:cs="Arial"/>
                      <w:iCs/>
                    </w:rPr>
                  </w:pPr>
                </w:p>
              </w:tc>
            </w:tr>
            <w:tr w:rsidR="006A56EF" w:rsidRPr="00147E17" w14:paraId="7DE0D998"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00D9FFD" w14:textId="77777777" w:rsidR="006A56EF" w:rsidRPr="00147E17" w:rsidRDefault="006A56EF" w:rsidP="003154EA">
                  <w:pPr>
                    <w:numPr>
                      <w:ilvl w:val="0"/>
                      <w:numId w:val="33"/>
                    </w:numPr>
                    <w:tabs>
                      <w:tab w:val="left" w:pos="397"/>
                      <w:tab w:val="left" w:pos="851"/>
                      <w:tab w:val="right" w:leader="dot" w:pos="10204"/>
                    </w:tabs>
                    <w:spacing w:before="80" w:after="60"/>
                    <w:rPr>
                      <w:rFonts w:ascii="Arial" w:hAnsi="Arial" w:cs="Arial"/>
                      <w:b/>
                      <w:iCs/>
                    </w:rPr>
                  </w:pPr>
                  <w:r w:rsidRPr="00147E17">
                    <w:rPr>
                      <w:rFonts w:ascii="Arial" w:hAnsi="Arial" w:cs="Arial"/>
                      <w:b/>
                      <w:iCs/>
                    </w:rPr>
                    <w:t>Graduate Placement Subsidy</w:t>
                  </w:r>
                </w:p>
              </w:tc>
              <w:tc>
                <w:tcPr>
                  <w:tcW w:w="1134" w:type="dxa"/>
                  <w:tcBorders>
                    <w:top w:val="nil"/>
                    <w:left w:val="nil"/>
                    <w:bottom w:val="single" w:sz="4" w:space="0" w:color="auto"/>
                    <w:right w:val="single" w:sz="4" w:space="0" w:color="auto"/>
                  </w:tcBorders>
                  <w:shd w:val="clear" w:color="auto" w:fill="auto"/>
                  <w:noWrap/>
                  <w:vAlign w:val="bottom"/>
                  <w:hideMark/>
                </w:tcPr>
                <w:p w14:paraId="65BF7B0F"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 </w:t>
                  </w:r>
                </w:p>
              </w:tc>
            </w:tr>
            <w:tr w:rsidR="006A56EF" w:rsidRPr="006A56EF" w14:paraId="6EE833C1"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360892AE"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Subsidy (£750 per grad for 3mth programmes)</w:t>
                  </w:r>
                </w:p>
              </w:tc>
              <w:tc>
                <w:tcPr>
                  <w:tcW w:w="1134" w:type="dxa"/>
                  <w:tcBorders>
                    <w:top w:val="nil"/>
                    <w:left w:val="nil"/>
                    <w:bottom w:val="single" w:sz="4" w:space="0" w:color="auto"/>
                    <w:right w:val="single" w:sz="4" w:space="0" w:color="auto"/>
                  </w:tcBorders>
                  <w:shd w:val="clear" w:color="auto" w:fill="auto"/>
                  <w:noWrap/>
                  <w:vAlign w:val="bottom"/>
                  <w:hideMark/>
                </w:tcPr>
                <w:p w14:paraId="01EFFDCC"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£2,250</w:t>
                  </w:r>
                </w:p>
              </w:tc>
            </w:tr>
            <w:tr w:rsidR="006A56EF" w:rsidRPr="00147E17" w14:paraId="39C16AD2"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5D16593E"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Subsidy (£1500 per grad for 6mth programmes)</w:t>
                  </w:r>
                </w:p>
              </w:tc>
              <w:tc>
                <w:tcPr>
                  <w:tcW w:w="1134" w:type="dxa"/>
                  <w:tcBorders>
                    <w:top w:val="nil"/>
                    <w:left w:val="nil"/>
                    <w:bottom w:val="single" w:sz="4" w:space="0" w:color="auto"/>
                    <w:right w:val="single" w:sz="4" w:space="0" w:color="auto"/>
                  </w:tcBorders>
                  <w:shd w:val="clear" w:color="auto" w:fill="auto"/>
                  <w:noWrap/>
                  <w:vAlign w:val="bottom"/>
                  <w:hideMark/>
                </w:tcPr>
                <w:p w14:paraId="3D6A801B"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£10,500</w:t>
                  </w:r>
                </w:p>
              </w:tc>
            </w:tr>
            <w:tr w:rsidR="006A56EF" w:rsidRPr="00147E17" w14:paraId="01C185D6"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4C2BBA0D"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Subsidy (£2250 per grad for 9mth programmes)</w:t>
                  </w:r>
                </w:p>
              </w:tc>
              <w:tc>
                <w:tcPr>
                  <w:tcW w:w="1134" w:type="dxa"/>
                  <w:tcBorders>
                    <w:top w:val="nil"/>
                    <w:left w:val="nil"/>
                    <w:bottom w:val="single" w:sz="4" w:space="0" w:color="auto"/>
                    <w:right w:val="single" w:sz="4" w:space="0" w:color="auto"/>
                  </w:tcBorders>
                  <w:shd w:val="clear" w:color="auto" w:fill="auto"/>
                  <w:noWrap/>
                  <w:vAlign w:val="bottom"/>
                  <w:hideMark/>
                </w:tcPr>
                <w:p w14:paraId="448D74AA"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£4,500</w:t>
                  </w:r>
                </w:p>
              </w:tc>
            </w:tr>
            <w:tr w:rsidR="006A56EF" w:rsidRPr="00147E17" w14:paraId="3622B71E"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783821AE"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Total Subsidy</w:t>
                  </w:r>
                </w:p>
              </w:tc>
              <w:tc>
                <w:tcPr>
                  <w:tcW w:w="1134" w:type="dxa"/>
                  <w:tcBorders>
                    <w:top w:val="nil"/>
                    <w:left w:val="nil"/>
                    <w:bottom w:val="single" w:sz="4" w:space="0" w:color="auto"/>
                    <w:right w:val="single" w:sz="4" w:space="0" w:color="auto"/>
                  </w:tcBorders>
                  <w:shd w:val="clear" w:color="auto" w:fill="auto"/>
                  <w:noWrap/>
                  <w:vAlign w:val="bottom"/>
                  <w:hideMark/>
                </w:tcPr>
                <w:p w14:paraId="1C71003C" w14:textId="77777777" w:rsidR="006A56EF" w:rsidRPr="00147E17" w:rsidRDefault="006A56EF" w:rsidP="006A56EF">
                  <w:pPr>
                    <w:tabs>
                      <w:tab w:val="left" w:pos="397"/>
                      <w:tab w:val="left" w:pos="851"/>
                      <w:tab w:val="right" w:leader="dot" w:pos="10204"/>
                    </w:tabs>
                    <w:spacing w:before="80" w:after="60"/>
                    <w:rPr>
                      <w:rFonts w:ascii="Arial" w:hAnsi="Arial" w:cs="Arial"/>
                      <w:b/>
                      <w:bCs/>
                      <w:iCs/>
                    </w:rPr>
                  </w:pPr>
                  <w:r w:rsidRPr="00147E17">
                    <w:rPr>
                      <w:rFonts w:ascii="Arial" w:hAnsi="Arial" w:cs="Arial"/>
                      <w:b/>
                      <w:bCs/>
                      <w:iCs/>
                    </w:rPr>
                    <w:t>£17,250</w:t>
                  </w:r>
                </w:p>
              </w:tc>
            </w:tr>
            <w:tr w:rsidR="006A56EF" w:rsidRPr="00147E17" w14:paraId="654BD1DB"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6CD7D203" w14:textId="77777777" w:rsidR="006A56EF" w:rsidRPr="00147E17" w:rsidRDefault="006A56EF" w:rsidP="006A56EF">
                  <w:pPr>
                    <w:tabs>
                      <w:tab w:val="left" w:pos="397"/>
                      <w:tab w:val="left" w:pos="851"/>
                      <w:tab w:val="right" w:leader="dot" w:pos="10204"/>
                    </w:tabs>
                    <w:spacing w:before="80" w:after="60"/>
                    <w:rPr>
                      <w:rFonts w:ascii="Arial" w:hAnsi="Arial" w:cs="Arial"/>
                      <w:iCs/>
                    </w:rPr>
                  </w:pPr>
                  <w:r w:rsidRPr="00147E17">
                    <w:rPr>
                      <w:rFonts w:ascii="Arial" w:hAnsi="Arial" w:cs="Arial"/>
                      <w:iCs/>
                    </w:rPr>
                    <w:t> </w:t>
                  </w:r>
                </w:p>
              </w:tc>
              <w:tc>
                <w:tcPr>
                  <w:tcW w:w="1134" w:type="dxa"/>
                  <w:tcBorders>
                    <w:top w:val="nil"/>
                    <w:left w:val="nil"/>
                    <w:bottom w:val="single" w:sz="4" w:space="0" w:color="auto"/>
                    <w:right w:val="single" w:sz="4" w:space="0" w:color="auto"/>
                  </w:tcBorders>
                  <w:shd w:val="clear" w:color="auto" w:fill="auto"/>
                  <w:noWrap/>
                  <w:vAlign w:val="bottom"/>
                  <w:hideMark/>
                </w:tcPr>
                <w:p w14:paraId="2EA0AE4F" w14:textId="77777777" w:rsidR="006A56EF" w:rsidRPr="00147E17" w:rsidRDefault="006A56EF" w:rsidP="006A56EF">
                  <w:pPr>
                    <w:tabs>
                      <w:tab w:val="left" w:pos="397"/>
                      <w:tab w:val="left" w:pos="851"/>
                      <w:tab w:val="right" w:leader="dot" w:pos="10204"/>
                    </w:tabs>
                    <w:spacing w:before="80" w:after="60"/>
                    <w:rPr>
                      <w:rFonts w:ascii="Arial" w:hAnsi="Arial" w:cs="Arial"/>
                      <w:b/>
                      <w:bCs/>
                      <w:iCs/>
                    </w:rPr>
                  </w:pPr>
                  <w:r w:rsidRPr="00147E17">
                    <w:rPr>
                      <w:rFonts w:ascii="Arial" w:hAnsi="Arial" w:cs="Arial"/>
                      <w:b/>
                      <w:bCs/>
                      <w:iCs/>
                    </w:rPr>
                    <w:t> </w:t>
                  </w:r>
                </w:p>
              </w:tc>
            </w:tr>
            <w:tr w:rsidR="006A56EF" w:rsidRPr="00147E17" w14:paraId="0A3C1456" w14:textId="77777777" w:rsidTr="00D156FF">
              <w:trPr>
                <w:trHeight w:val="300"/>
              </w:trPr>
              <w:tc>
                <w:tcPr>
                  <w:tcW w:w="4531" w:type="dxa"/>
                  <w:tcBorders>
                    <w:top w:val="nil"/>
                    <w:left w:val="single" w:sz="4" w:space="0" w:color="auto"/>
                    <w:bottom w:val="single" w:sz="4" w:space="0" w:color="auto"/>
                    <w:right w:val="single" w:sz="4" w:space="0" w:color="auto"/>
                  </w:tcBorders>
                  <w:shd w:val="clear" w:color="auto" w:fill="auto"/>
                  <w:noWrap/>
                  <w:vAlign w:val="bottom"/>
                  <w:hideMark/>
                </w:tcPr>
                <w:p w14:paraId="28BEB180" w14:textId="77777777" w:rsidR="006A56EF" w:rsidRPr="00147E17" w:rsidRDefault="006A56EF" w:rsidP="006A56EF">
                  <w:pPr>
                    <w:tabs>
                      <w:tab w:val="left" w:pos="397"/>
                      <w:tab w:val="left" w:pos="851"/>
                      <w:tab w:val="right" w:leader="dot" w:pos="10204"/>
                    </w:tabs>
                    <w:spacing w:before="80" w:after="60"/>
                    <w:rPr>
                      <w:rFonts w:ascii="Arial" w:hAnsi="Arial" w:cs="Arial"/>
                      <w:b/>
                      <w:bCs/>
                      <w:iCs/>
                    </w:rPr>
                  </w:pPr>
                  <w:r w:rsidRPr="00147E17">
                    <w:rPr>
                      <w:rFonts w:ascii="Arial" w:hAnsi="Arial" w:cs="Arial"/>
                      <w:b/>
                      <w:bCs/>
                      <w:iCs/>
                    </w:rPr>
                    <w:t>SME Contribution (Match)   (a-b)</w:t>
                  </w:r>
                </w:p>
              </w:tc>
              <w:tc>
                <w:tcPr>
                  <w:tcW w:w="1134" w:type="dxa"/>
                  <w:tcBorders>
                    <w:top w:val="nil"/>
                    <w:left w:val="nil"/>
                    <w:bottom w:val="single" w:sz="4" w:space="0" w:color="auto"/>
                    <w:right w:val="single" w:sz="4" w:space="0" w:color="auto"/>
                  </w:tcBorders>
                  <w:shd w:val="clear" w:color="auto" w:fill="auto"/>
                  <w:noWrap/>
                  <w:vAlign w:val="bottom"/>
                  <w:hideMark/>
                </w:tcPr>
                <w:p w14:paraId="36AC4767" w14:textId="77777777" w:rsidR="006A56EF" w:rsidRPr="00147E17" w:rsidRDefault="006A56EF" w:rsidP="006A56EF">
                  <w:pPr>
                    <w:tabs>
                      <w:tab w:val="left" w:pos="397"/>
                      <w:tab w:val="left" w:pos="851"/>
                      <w:tab w:val="right" w:leader="dot" w:pos="10204"/>
                    </w:tabs>
                    <w:spacing w:before="80" w:after="60"/>
                    <w:rPr>
                      <w:rFonts w:ascii="Arial" w:hAnsi="Arial" w:cs="Arial"/>
                      <w:b/>
                      <w:bCs/>
                      <w:iCs/>
                    </w:rPr>
                  </w:pPr>
                  <w:r w:rsidRPr="00147E17">
                    <w:rPr>
                      <w:rFonts w:ascii="Arial" w:hAnsi="Arial" w:cs="Arial"/>
                      <w:b/>
                      <w:bCs/>
                      <w:iCs/>
                    </w:rPr>
                    <w:t>£94,530</w:t>
                  </w:r>
                </w:p>
              </w:tc>
            </w:tr>
          </w:tbl>
          <w:p w14:paraId="3DE4D985" w14:textId="77777777" w:rsidR="006A56EF" w:rsidRPr="00147E17" w:rsidRDefault="006A56EF" w:rsidP="006A56EF">
            <w:pPr>
              <w:tabs>
                <w:tab w:val="left" w:pos="397"/>
                <w:tab w:val="left" w:pos="851"/>
                <w:tab w:val="right" w:leader="dot" w:pos="10204"/>
              </w:tabs>
              <w:spacing w:before="80" w:after="60"/>
              <w:rPr>
                <w:rFonts w:ascii="Arial" w:hAnsi="Arial" w:cs="Arial"/>
                <w:iCs/>
              </w:rPr>
            </w:pPr>
          </w:p>
          <w:p w14:paraId="0F799897" w14:textId="77777777" w:rsidR="00BE14A5" w:rsidRPr="00147E17" w:rsidRDefault="00BE14A5" w:rsidP="00BE14A5">
            <w:pPr>
              <w:tabs>
                <w:tab w:val="left" w:pos="397"/>
                <w:tab w:val="left" w:pos="851"/>
                <w:tab w:val="right" w:leader="dot" w:pos="10204"/>
              </w:tabs>
              <w:spacing w:before="80" w:after="60"/>
              <w:rPr>
                <w:rFonts w:ascii="Arial" w:hAnsi="Arial" w:cs="Arial"/>
              </w:rPr>
            </w:pPr>
          </w:p>
          <w:p w14:paraId="46DF8118" w14:textId="274931A0" w:rsidR="00BE14A5" w:rsidRPr="00147E17" w:rsidRDefault="00BE14A5" w:rsidP="00BE14A5">
            <w:pPr>
              <w:tabs>
                <w:tab w:val="left" w:pos="397"/>
                <w:tab w:val="left" w:pos="851"/>
                <w:tab w:val="right" w:leader="dot" w:pos="10204"/>
              </w:tabs>
              <w:spacing w:before="80" w:after="60"/>
              <w:rPr>
                <w:rFonts w:ascii="Arial" w:hAnsi="Arial" w:cs="Arial"/>
              </w:rPr>
            </w:pPr>
            <w:r w:rsidRPr="00147E17">
              <w:rPr>
                <w:rFonts w:ascii="Arial" w:hAnsi="Arial" w:cs="Arial"/>
              </w:rPr>
              <w:t>Cornwall Development Company has Match Funding</w:t>
            </w:r>
            <w:r w:rsidR="00927CD9">
              <w:rPr>
                <w:rFonts w:ascii="Arial" w:hAnsi="Arial" w:cs="Arial"/>
              </w:rPr>
              <w:t xml:space="preserve"> of</w:t>
            </w:r>
            <w:r w:rsidRPr="00147E17">
              <w:rPr>
                <w:rFonts w:ascii="Arial" w:hAnsi="Arial" w:cs="Arial"/>
              </w:rPr>
              <w:t xml:space="preserve"> </w:t>
            </w:r>
            <w:r w:rsidR="00927CD9">
              <w:rPr>
                <w:rFonts w:ascii="Arial" w:hAnsi="Arial" w:cs="Arial"/>
              </w:rPr>
              <w:t xml:space="preserve">£215,425 confirmed from Cornwall Council.  See letter of confirmation in Appendix 10. </w:t>
            </w:r>
          </w:p>
          <w:p w14:paraId="07683DF4" w14:textId="77777777" w:rsidR="00BE14A5" w:rsidRPr="00147E17" w:rsidRDefault="00BE14A5" w:rsidP="00BE14A5">
            <w:pPr>
              <w:tabs>
                <w:tab w:val="left" w:pos="397"/>
                <w:tab w:val="left" w:pos="851"/>
                <w:tab w:val="right" w:leader="dot" w:pos="10204"/>
              </w:tabs>
              <w:spacing w:before="80" w:after="60"/>
              <w:rPr>
                <w:rFonts w:ascii="Arial" w:hAnsi="Arial" w:cs="Arial"/>
              </w:rPr>
            </w:pPr>
          </w:p>
          <w:p w14:paraId="79A99EC8" w14:textId="77777777" w:rsidR="00586F81" w:rsidRPr="00147E17" w:rsidRDefault="00BE14A5" w:rsidP="00586F81">
            <w:pPr>
              <w:tabs>
                <w:tab w:val="left" w:pos="397"/>
                <w:tab w:val="left" w:pos="851"/>
                <w:tab w:val="right" w:leader="dot" w:pos="10204"/>
              </w:tabs>
              <w:spacing w:before="80" w:after="60"/>
              <w:rPr>
                <w:rFonts w:ascii="Arial" w:hAnsi="Arial" w:cs="Arial"/>
              </w:rPr>
            </w:pPr>
            <w:r w:rsidRPr="00147E17">
              <w:rPr>
                <w:rFonts w:ascii="Arial" w:hAnsi="Arial" w:cs="Arial"/>
              </w:rPr>
              <w:t>Plymouth University has confirmed its Match Funding</w:t>
            </w:r>
            <w:r w:rsidR="00927CD9">
              <w:rPr>
                <w:rFonts w:ascii="Arial" w:hAnsi="Arial" w:cs="Arial"/>
              </w:rPr>
              <w:t xml:space="preserve"> (£257,113)</w:t>
            </w:r>
            <w:r w:rsidRPr="00147E17">
              <w:rPr>
                <w:rFonts w:ascii="Arial" w:hAnsi="Arial" w:cs="Arial"/>
              </w:rPr>
              <w:t xml:space="preserve"> is in place and secure. Academic staff time and the eligible overheads provide the sources of match funding.</w:t>
            </w:r>
            <w:r w:rsidR="00586F81">
              <w:rPr>
                <w:rFonts w:ascii="Arial" w:hAnsi="Arial" w:cs="Arial"/>
              </w:rPr>
              <w:t xml:space="preserve"> See letter of confirmation in Appendix 10. </w:t>
            </w:r>
          </w:p>
          <w:p w14:paraId="158562D9" w14:textId="77777777" w:rsidR="00BE14A5" w:rsidRPr="00147E17" w:rsidRDefault="00BE14A5" w:rsidP="00BE14A5">
            <w:pPr>
              <w:tabs>
                <w:tab w:val="left" w:pos="397"/>
                <w:tab w:val="left" w:pos="851"/>
                <w:tab w:val="right" w:leader="dot" w:pos="10204"/>
              </w:tabs>
              <w:spacing w:before="80" w:after="60"/>
              <w:rPr>
                <w:rFonts w:ascii="Arial" w:hAnsi="Arial" w:cs="Arial"/>
              </w:rPr>
            </w:pPr>
          </w:p>
          <w:p w14:paraId="7D4D2594" w14:textId="77777777" w:rsidR="00586F81" w:rsidRPr="00147E17" w:rsidRDefault="00BE14A5" w:rsidP="00586F81">
            <w:pPr>
              <w:tabs>
                <w:tab w:val="left" w:pos="397"/>
                <w:tab w:val="left" w:pos="851"/>
                <w:tab w:val="right" w:leader="dot" w:pos="10204"/>
              </w:tabs>
              <w:spacing w:before="80" w:after="60"/>
              <w:rPr>
                <w:rFonts w:ascii="Arial" w:hAnsi="Arial" w:cs="Arial"/>
              </w:rPr>
            </w:pPr>
            <w:r w:rsidRPr="00147E17">
              <w:rPr>
                <w:rFonts w:ascii="Arial" w:hAnsi="Arial" w:cs="Arial"/>
              </w:rPr>
              <w:t>C</w:t>
            </w:r>
            <w:r w:rsidR="00F369E6">
              <w:rPr>
                <w:rFonts w:ascii="Arial" w:hAnsi="Arial" w:cs="Arial"/>
              </w:rPr>
              <w:t xml:space="preserve">ornwall Marine Network’s match funding </w:t>
            </w:r>
            <w:r w:rsidR="00586F81">
              <w:rPr>
                <w:rFonts w:ascii="Arial" w:hAnsi="Arial" w:cs="Arial"/>
              </w:rPr>
              <w:t xml:space="preserve">(£35,716) </w:t>
            </w:r>
            <w:r w:rsidR="00F369E6">
              <w:rPr>
                <w:rFonts w:ascii="Arial" w:hAnsi="Arial" w:cs="Arial"/>
              </w:rPr>
              <w:t>will be provided from Cornwall</w:t>
            </w:r>
            <w:r w:rsidR="00927CD9">
              <w:rPr>
                <w:rFonts w:ascii="Arial" w:hAnsi="Arial" w:cs="Arial"/>
              </w:rPr>
              <w:t xml:space="preserve"> Council and support confirmation is included in the Cornwall Council letter for the Cornwall  </w:t>
            </w:r>
            <w:r w:rsidR="00F369E6">
              <w:rPr>
                <w:rFonts w:ascii="Arial" w:hAnsi="Arial" w:cs="Arial"/>
              </w:rPr>
              <w:t xml:space="preserve"> Development </w:t>
            </w:r>
            <w:r w:rsidR="00927CD9">
              <w:rPr>
                <w:rFonts w:ascii="Arial" w:hAnsi="Arial" w:cs="Arial"/>
              </w:rPr>
              <w:t xml:space="preserve">Company. </w:t>
            </w:r>
            <w:r w:rsidR="00586F81">
              <w:rPr>
                <w:rFonts w:ascii="Arial" w:hAnsi="Arial" w:cs="Arial"/>
              </w:rPr>
              <w:t xml:space="preserve">See letter of confirmation in Appendix 10. </w:t>
            </w:r>
          </w:p>
          <w:p w14:paraId="303A17BB" w14:textId="77777777" w:rsidR="00BE14A5" w:rsidRPr="00147E17" w:rsidRDefault="00BE14A5" w:rsidP="00BE14A5">
            <w:pPr>
              <w:tabs>
                <w:tab w:val="left" w:pos="397"/>
                <w:tab w:val="left" w:pos="851"/>
                <w:tab w:val="right" w:leader="dot" w:pos="10204"/>
              </w:tabs>
              <w:spacing w:before="80" w:after="60"/>
              <w:rPr>
                <w:rFonts w:ascii="Arial" w:hAnsi="Arial" w:cs="Arial"/>
              </w:rPr>
            </w:pPr>
          </w:p>
          <w:p w14:paraId="4EB07D0D" w14:textId="392163E3" w:rsidR="00586F81" w:rsidRPr="00147E17" w:rsidRDefault="00BE14A5" w:rsidP="00586F81">
            <w:pPr>
              <w:tabs>
                <w:tab w:val="left" w:pos="397"/>
                <w:tab w:val="left" w:pos="851"/>
                <w:tab w:val="right" w:leader="dot" w:pos="10204"/>
              </w:tabs>
              <w:spacing w:before="80" w:after="60"/>
              <w:rPr>
                <w:rFonts w:ascii="Arial" w:hAnsi="Arial" w:cs="Arial"/>
              </w:rPr>
            </w:pPr>
            <w:r w:rsidRPr="00147E17">
              <w:rPr>
                <w:rFonts w:ascii="Arial" w:hAnsi="Arial" w:cs="Arial"/>
              </w:rPr>
              <w:lastRenderedPageBreak/>
              <w:t xml:space="preserve">The Offshore Renewable Energy Catapult has confirmed its Match Funding </w:t>
            </w:r>
            <w:r w:rsidR="00586F81">
              <w:rPr>
                <w:rFonts w:ascii="Arial" w:hAnsi="Arial" w:cs="Arial"/>
              </w:rPr>
              <w:t xml:space="preserve">(£69,691) </w:t>
            </w:r>
            <w:r w:rsidRPr="00147E17">
              <w:rPr>
                <w:rFonts w:ascii="Arial" w:hAnsi="Arial" w:cs="Arial"/>
              </w:rPr>
              <w:t>is in place and secure. Staff time and the eligible overheads provide the sources of match funding</w:t>
            </w:r>
            <w:r w:rsidRPr="000B29F7">
              <w:rPr>
                <w:rFonts w:ascii="Arial" w:hAnsi="Arial" w:cs="Arial"/>
              </w:rPr>
              <w:t>.</w:t>
            </w:r>
            <w:r w:rsidR="00586F81">
              <w:rPr>
                <w:rFonts w:ascii="Arial" w:hAnsi="Arial" w:cs="Arial"/>
              </w:rPr>
              <w:t xml:space="preserve"> See letter of confirmation in Appendix 10. </w:t>
            </w:r>
          </w:p>
          <w:p w14:paraId="3FAD3561" w14:textId="1F59AF8D" w:rsidR="00BE14A5" w:rsidRPr="00BE14A5" w:rsidRDefault="00BE14A5" w:rsidP="00BE14A5">
            <w:pPr>
              <w:tabs>
                <w:tab w:val="left" w:pos="397"/>
                <w:tab w:val="left" w:pos="851"/>
                <w:tab w:val="right" w:leader="dot" w:pos="10204"/>
              </w:tabs>
              <w:spacing w:before="80" w:after="60"/>
              <w:rPr>
                <w:rFonts w:ascii="Arial" w:hAnsi="Arial" w:cs="Arial"/>
              </w:rPr>
            </w:pPr>
          </w:p>
          <w:p w14:paraId="72E598E9" w14:textId="77777777" w:rsidR="00936046" w:rsidRPr="00A00FC4" w:rsidRDefault="00936046" w:rsidP="00E83CE6">
            <w:pPr>
              <w:tabs>
                <w:tab w:val="left" w:pos="397"/>
                <w:tab w:val="left" w:pos="851"/>
                <w:tab w:val="right" w:leader="dot" w:pos="10204"/>
              </w:tabs>
              <w:spacing w:before="80" w:after="60"/>
              <w:rPr>
                <w:rFonts w:ascii="Arial" w:hAnsi="Arial" w:cs="Arial"/>
              </w:rPr>
            </w:pPr>
          </w:p>
        </w:tc>
      </w:tr>
      <w:tr w:rsidR="00936046" w:rsidRPr="00A00FC4" w14:paraId="4819548E" w14:textId="77777777" w:rsidTr="000D3A5B">
        <w:trPr>
          <w:trHeight w:val="389"/>
        </w:trPr>
        <w:tc>
          <w:tcPr>
            <w:tcW w:w="9889" w:type="dxa"/>
            <w:shd w:val="clear" w:color="auto" w:fill="auto"/>
          </w:tcPr>
          <w:p w14:paraId="363582F2" w14:textId="77777777" w:rsidR="00936046" w:rsidRPr="00A00FC4" w:rsidRDefault="00E35D84" w:rsidP="00E83CE6">
            <w:pPr>
              <w:tabs>
                <w:tab w:val="left" w:pos="397"/>
                <w:tab w:val="left" w:pos="851"/>
                <w:tab w:val="right" w:leader="dot" w:pos="10204"/>
              </w:tabs>
              <w:spacing w:before="80" w:after="60"/>
              <w:rPr>
                <w:rFonts w:ascii="Arial" w:hAnsi="Arial" w:cs="Arial"/>
              </w:rPr>
            </w:pPr>
            <w:r>
              <w:rPr>
                <w:rFonts w:ascii="Arial" w:hAnsi="Arial" w:cs="Arial"/>
              </w:rPr>
              <w:lastRenderedPageBreak/>
              <w:t>6.11</w:t>
            </w:r>
            <w:r w:rsidR="00936046" w:rsidRPr="00A00FC4">
              <w:rPr>
                <w:rFonts w:ascii="Arial" w:hAnsi="Arial" w:cs="Arial"/>
              </w:rPr>
              <w:t xml:space="preserve"> Is </w:t>
            </w:r>
            <w:r w:rsidR="00936046">
              <w:rPr>
                <w:rFonts w:ascii="Arial" w:hAnsi="Arial" w:cs="Arial"/>
              </w:rPr>
              <w:t xml:space="preserve">any of </w:t>
            </w:r>
            <w:r w:rsidR="00936046" w:rsidRPr="00A00FC4">
              <w:rPr>
                <w:rFonts w:ascii="Arial" w:hAnsi="Arial" w:cs="Arial"/>
              </w:rPr>
              <w:t>this match funding ‘in-kind’?</w:t>
            </w:r>
            <w:r w:rsidR="00936046">
              <w:rPr>
                <w:rFonts w:ascii="Arial" w:hAnsi="Arial" w:cs="Arial"/>
              </w:rPr>
              <w:t xml:space="preserve"> Please see restrictions on this in the Eligibility guidance</w:t>
            </w:r>
            <w:r w:rsidR="00936046" w:rsidRPr="00A00FC4">
              <w:rPr>
                <w:rFonts w:ascii="Arial" w:hAnsi="Arial" w:cs="Arial"/>
              </w:rPr>
              <w:t xml:space="preserve"> </w:t>
            </w:r>
          </w:p>
          <w:p w14:paraId="3DED41BA" w14:textId="77777777" w:rsidR="00936046" w:rsidRPr="00A00FC4" w:rsidRDefault="00936046" w:rsidP="00E83CE6">
            <w:pPr>
              <w:tabs>
                <w:tab w:val="left" w:pos="397"/>
                <w:tab w:val="left" w:pos="851"/>
                <w:tab w:val="right" w:leader="dot" w:pos="10204"/>
              </w:tabs>
              <w:spacing w:before="80" w:after="60"/>
              <w:rPr>
                <w:rFonts w:ascii="Arial" w:hAnsi="Arial" w:cs="Arial"/>
              </w:rPr>
            </w:pPr>
            <w:r w:rsidRPr="00A00FC4">
              <w:rPr>
                <w:rFonts w:ascii="Arial" w:hAnsi="Arial" w:cs="Arial"/>
              </w:rPr>
              <w:t xml:space="preserve">Use </w:t>
            </w:r>
            <w:r w:rsidR="003B5FC8">
              <w:rPr>
                <w:rFonts w:ascii="Arial" w:hAnsi="Arial" w:cs="Arial"/>
              </w:rPr>
              <w:t>the</w:t>
            </w:r>
            <w:r w:rsidR="000673A3">
              <w:rPr>
                <w:rFonts w:ascii="Arial" w:hAnsi="Arial" w:cs="Arial"/>
              </w:rPr>
              <w:t xml:space="preserve"> Full Application</w:t>
            </w:r>
            <w:r w:rsidR="003B5FC8">
              <w:rPr>
                <w:rFonts w:ascii="Arial" w:hAnsi="Arial" w:cs="Arial"/>
              </w:rPr>
              <w:t xml:space="preserve"> financial table </w:t>
            </w:r>
            <w:r w:rsidRPr="00A00FC4">
              <w:rPr>
                <w:rFonts w:ascii="Arial" w:hAnsi="Arial" w:cs="Arial"/>
              </w:rPr>
              <w:t xml:space="preserve">to show the amounts of match funding for the duration of the project  </w:t>
            </w:r>
          </w:p>
          <w:p w14:paraId="51FF3ECE" w14:textId="77777777" w:rsidR="00936046" w:rsidRPr="00A00FC4" w:rsidRDefault="00936046" w:rsidP="00E83CE6">
            <w:pPr>
              <w:tabs>
                <w:tab w:val="left" w:pos="397"/>
                <w:tab w:val="left" w:pos="851"/>
                <w:tab w:val="right" w:leader="dot" w:pos="10204"/>
              </w:tabs>
              <w:spacing w:before="80" w:after="60"/>
              <w:rPr>
                <w:rFonts w:ascii="Arial" w:hAnsi="Arial" w:cs="Arial"/>
              </w:rPr>
            </w:pPr>
          </w:p>
        </w:tc>
      </w:tr>
      <w:tr w:rsidR="00936046" w:rsidRPr="00A00FC4" w14:paraId="015043C9" w14:textId="77777777" w:rsidTr="001B5B1A">
        <w:trPr>
          <w:trHeight w:val="389"/>
        </w:trPr>
        <w:tc>
          <w:tcPr>
            <w:tcW w:w="9889" w:type="dxa"/>
            <w:shd w:val="clear" w:color="auto" w:fill="FFFFFF"/>
          </w:tcPr>
          <w:p w14:paraId="0ECD9EC2" w14:textId="5211EC36" w:rsidR="00936046" w:rsidRPr="00A00FC4" w:rsidRDefault="00D156FF" w:rsidP="00D156FF">
            <w:pPr>
              <w:tabs>
                <w:tab w:val="left" w:pos="397"/>
                <w:tab w:val="left" w:pos="851"/>
                <w:tab w:val="right" w:leader="dot" w:pos="10204"/>
              </w:tabs>
              <w:spacing w:before="80" w:after="60"/>
              <w:rPr>
                <w:rFonts w:ascii="Arial" w:hAnsi="Arial" w:cs="Arial"/>
              </w:rPr>
            </w:pPr>
            <w:r w:rsidRPr="00147E17">
              <w:rPr>
                <w:rFonts w:ascii="Arial" w:hAnsi="Arial" w:cs="Arial"/>
              </w:rPr>
              <w:t xml:space="preserve">Having checked the ERDF guidelines on match funding at </w:t>
            </w:r>
            <w:hyperlink r:id="rId12" w:history="1">
              <w:r w:rsidRPr="00147E17">
                <w:rPr>
                  <w:rStyle w:val="Hyperlink"/>
                  <w:rFonts w:ascii="Arial" w:hAnsi="Arial" w:cs="Arial"/>
                </w:rPr>
                <w:t>https://www.gov.uk/government/uploads/system/uploads/attachment_data/file/464477/ESIF-GN-1-003_ERDF_Eligibility_Guidance_v1_290915.pdf</w:t>
              </w:r>
            </w:hyperlink>
            <w:r w:rsidRPr="00147E17">
              <w:rPr>
                <w:rFonts w:ascii="Arial" w:hAnsi="Arial" w:cs="Arial"/>
              </w:rPr>
              <w:t xml:space="preserve">, </w:t>
            </w:r>
            <w:r w:rsidR="00115D8E" w:rsidRPr="00147E17">
              <w:rPr>
                <w:rFonts w:ascii="Arial" w:hAnsi="Arial" w:cs="Arial"/>
              </w:rPr>
              <w:t xml:space="preserve">page 7, </w:t>
            </w:r>
            <w:r w:rsidRPr="00147E17">
              <w:rPr>
                <w:rFonts w:ascii="Arial" w:hAnsi="Arial" w:cs="Arial"/>
              </w:rPr>
              <w:t>the project delivery partners can confirm that this project does not contain any funding given as ‘in-kind’.</w:t>
            </w:r>
          </w:p>
        </w:tc>
      </w:tr>
    </w:tbl>
    <w:p w14:paraId="7F45182F" w14:textId="77777777" w:rsidR="00183FD1" w:rsidRDefault="00183FD1"/>
    <w:p w14:paraId="18BDBCB0" w14:textId="77777777" w:rsidR="00936046" w:rsidRDefault="00936046"/>
    <w:p w14:paraId="41FC6376" w14:textId="77777777" w:rsidR="003B5FC8" w:rsidRPr="003B5FC8" w:rsidRDefault="00936046" w:rsidP="00936046">
      <w:pPr>
        <w:rPr>
          <w:rFonts w:ascii="Arial" w:hAnsi="Arial" w:cs="Arial"/>
          <w:b/>
          <w:sz w:val="26"/>
          <w:szCs w:val="26"/>
        </w:rPr>
      </w:pPr>
      <w:r w:rsidRPr="00A00FC4">
        <w:rPr>
          <w:rFonts w:ascii="Arial" w:hAnsi="Arial" w:cs="Arial"/>
          <w:b/>
          <w:sz w:val="26"/>
          <w:szCs w:val="26"/>
        </w:rPr>
        <w:t xml:space="preserve">7.0 </w:t>
      </w:r>
      <w:r>
        <w:rPr>
          <w:rFonts w:ascii="Arial" w:hAnsi="Arial" w:cs="Arial"/>
          <w:b/>
          <w:sz w:val="26"/>
          <w:szCs w:val="26"/>
        </w:rPr>
        <w:t>Deliverables</w:t>
      </w:r>
      <w:r w:rsidRPr="00A00FC4">
        <w:rPr>
          <w:rFonts w:ascii="Arial" w:hAnsi="Arial" w:cs="Arial"/>
          <w:b/>
          <w:sz w:val="26"/>
          <w:szCs w:val="26"/>
        </w:rPr>
        <w:t xml:space="preserve">  </w:t>
      </w:r>
    </w:p>
    <w:p w14:paraId="0A807033" w14:textId="77777777" w:rsidR="003B5FC8" w:rsidRDefault="003B5FC8" w:rsidP="00936046">
      <w:pPr>
        <w:rPr>
          <w:rFonts w:ascii="Arial" w:hAnsi="Arial" w:cs="Arial"/>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936046" w:rsidRPr="00A00FC4" w14:paraId="191CD39F" w14:textId="77777777" w:rsidTr="000D3A5B">
        <w:tc>
          <w:tcPr>
            <w:tcW w:w="9923" w:type="dxa"/>
            <w:shd w:val="clear" w:color="auto" w:fill="auto"/>
          </w:tcPr>
          <w:p w14:paraId="7C5D0F31" w14:textId="77777777" w:rsidR="00936046" w:rsidRPr="00A00FC4" w:rsidRDefault="00936046" w:rsidP="002C31C8">
            <w:pPr>
              <w:rPr>
                <w:rFonts w:ascii="Arial" w:hAnsi="Arial" w:cs="Arial"/>
              </w:rPr>
            </w:pPr>
            <w:r w:rsidRPr="00A00FC4">
              <w:rPr>
                <w:rFonts w:ascii="Arial" w:hAnsi="Arial" w:cs="Arial"/>
              </w:rPr>
              <w:t xml:space="preserve">7.1 </w:t>
            </w:r>
            <w:r w:rsidR="002C31C8">
              <w:rPr>
                <w:rFonts w:ascii="Arial" w:hAnsi="Arial" w:cs="Arial"/>
              </w:rPr>
              <w:t xml:space="preserve"> Please complete the</w:t>
            </w:r>
            <w:r w:rsidR="00672244">
              <w:rPr>
                <w:rFonts w:ascii="Arial" w:hAnsi="Arial" w:cs="Arial"/>
              </w:rPr>
              <w:t xml:space="preserve"> </w:t>
            </w:r>
            <w:r w:rsidR="003A4AFE">
              <w:rPr>
                <w:rFonts w:ascii="Arial" w:hAnsi="Arial" w:cs="Arial"/>
              </w:rPr>
              <w:t>Indicators Annex Table</w:t>
            </w:r>
            <w:r w:rsidR="002C31C8">
              <w:rPr>
                <w:rFonts w:ascii="Arial" w:hAnsi="Arial" w:cs="Arial"/>
              </w:rPr>
              <w:t xml:space="preserve"> which is available on </w:t>
            </w:r>
            <w:hyperlink r:id="rId13" w:history="1">
              <w:r w:rsidR="002C31C8" w:rsidRPr="00085FD9">
                <w:rPr>
                  <w:rStyle w:val="Hyperlink"/>
                  <w:rFonts w:ascii="Arial" w:hAnsi="Arial" w:cs="Arial"/>
                </w:rPr>
                <w:t>www.gov.uk</w:t>
              </w:r>
            </w:hyperlink>
            <w:r w:rsidR="002C31C8">
              <w:rPr>
                <w:rFonts w:ascii="Arial" w:hAnsi="Arial" w:cs="Arial"/>
              </w:rPr>
              <w:t>.  After you have done this</w:t>
            </w:r>
            <w:r w:rsidR="009C474E">
              <w:rPr>
                <w:rFonts w:ascii="Arial" w:hAnsi="Arial" w:cs="Arial"/>
              </w:rPr>
              <w:t xml:space="preserve">, </w:t>
            </w:r>
            <w:r w:rsidR="00680304">
              <w:rPr>
                <w:rFonts w:ascii="Arial" w:hAnsi="Arial" w:cs="Arial"/>
              </w:rPr>
              <w:t>p</w:t>
            </w:r>
            <w:r w:rsidRPr="00A00FC4">
              <w:rPr>
                <w:rFonts w:ascii="Arial" w:hAnsi="Arial" w:cs="Arial"/>
              </w:rPr>
              <w:t xml:space="preserve">lease describe the rationale and assumptions you have made in establishing </w:t>
            </w:r>
            <w:r>
              <w:rPr>
                <w:rFonts w:ascii="Arial" w:hAnsi="Arial" w:cs="Arial"/>
              </w:rPr>
              <w:t>each deliverable</w:t>
            </w:r>
            <w:r w:rsidRPr="00A00FC4">
              <w:rPr>
                <w:rFonts w:ascii="Arial" w:hAnsi="Arial" w:cs="Arial"/>
              </w:rPr>
              <w:t xml:space="preserve"> which will be achieved. This must link clearly to the project’s activity and objectiv</w:t>
            </w:r>
            <w:r w:rsidR="00777AF4">
              <w:rPr>
                <w:rFonts w:ascii="Arial" w:hAnsi="Arial" w:cs="Arial"/>
              </w:rPr>
              <w:t>es. Please explain your method</w:t>
            </w:r>
            <w:r w:rsidRPr="00A00FC4">
              <w:rPr>
                <w:rFonts w:ascii="Arial" w:hAnsi="Arial" w:cs="Arial"/>
              </w:rPr>
              <w:t xml:space="preserve"> for calculating the target levels.</w:t>
            </w:r>
          </w:p>
        </w:tc>
      </w:tr>
      <w:tr w:rsidR="00936046" w:rsidRPr="00A00FC4" w14:paraId="292616F8" w14:textId="77777777" w:rsidTr="001B5B1A">
        <w:tc>
          <w:tcPr>
            <w:tcW w:w="9923" w:type="dxa"/>
            <w:shd w:val="clear" w:color="auto" w:fill="FFFFFF"/>
          </w:tcPr>
          <w:p w14:paraId="01EF4851" w14:textId="77777777" w:rsidR="0049221A" w:rsidRPr="00147E17" w:rsidRDefault="0049221A" w:rsidP="0049221A">
            <w:pPr>
              <w:rPr>
                <w:rFonts w:ascii="Arial" w:hAnsi="Arial" w:cs="Arial"/>
              </w:rPr>
            </w:pPr>
            <w:r w:rsidRPr="00147E17">
              <w:rPr>
                <w:rFonts w:ascii="Arial" w:hAnsi="Arial" w:cs="Arial"/>
              </w:rPr>
              <w:t xml:space="preserve">The project fits the call criteria by directly addressing the output requirements as follows: </w:t>
            </w:r>
          </w:p>
          <w:p w14:paraId="53B5FED3" w14:textId="77777777" w:rsidR="0049221A" w:rsidRPr="00147E17" w:rsidRDefault="0049221A" w:rsidP="0049221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1456"/>
              <w:gridCol w:w="1418"/>
              <w:gridCol w:w="1564"/>
              <w:gridCol w:w="2292"/>
            </w:tblGrid>
            <w:tr w:rsidR="0049221A" w:rsidRPr="00147E17" w14:paraId="0D728664" w14:textId="77777777" w:rsidTr="000B29F7">
              <w:tc>
                <w:tcPr>
                  <w:tcW w:w="2652" w:type="dxa"/>
                  <w:shd w:val="clear" w:color="auto" w:fill="auto"/>
                </w:tcPr>
                <w:p w14:paraId="07FDD5BA" w14:textId="77777777" w:rsidR="0049221A" w:rsidRPr="00147E17" w:rsidRDefault="0049221A" w:rsidP="0049221A">
                  <w:pPr>
                    <w:rPr>
                      <w:rFonts w:ascii="Arial" w:hAnsi="Arial" w:cs="Arial"/>
                    </w:rPr>
                  </w:pPr>
                  <w:r w:rsidRPr="00147E17">
                    <w:rPr>
                      <w:rFonts w:ascii="Arial" w:hAnsi="Arial" w:cs="Arial"/>
                    </w:rPr>
                    <w:t>Outputs</w:t>
                  </w:r>
                </w:p>
              </w:tc>
              <w:tc>
                <w:tcPr>
                  <w:tcW w:w="1456" w:type="dxa"/>
                  <w:shd w:val="clear" w:color="auto" w:fill="auto"/>
                </w:tcPr>
                <w:p w14:paraId="2FFCE85C" w14:textId="77777777" w:rsidR="0049221A" w:rsidRPr="00147E17" w:rsidRDefault="0049221A" w:rsidP="0049221A">
                  <w:pPr>
                    <w:rPr>
                      <w:rFonts w:ascii="Arial" w:hAnsi="Arial" w:cs="Arial"/>
                    </w:rPr>
                  </w:pPr>
                  <w:r w:rsidRPr="00147E17">
                    <w:rPr>
                      <w:rFonts w:ascii="Arial" w:hAnsi="Arial" w:cs="Arial"/>
                    </w:rPr>
                    <w:t>Total General Innovation</w:t>
                  </w:r>
                </w:p>
                <w:p w14:paraId="146AD636" w14:textId="77777777" w:rsidR="0049221A" w:rsidRPr="00147E17" w:rsidRDefault="0049221A" w:rsidP="0049221A">
                  <w:pPr>
                    <w:rPr>
                      <w:rFonts w:ascii="Arial" w:hAnsi="Arial" w:cs="Arial"/>
                    </w:rPr>
                  </w:pPr>
                  <w:r w:rsidRPr="00147E17">
                    <w:rPr>
                      <w:rFonts w:ascii="Arial" w:hAnsi="Arial" w:cs="Arial"/>
                    </w:rPr>
                    <w:lastRenderedPageBreak/>
                    <w:t>Outputs</w:t>
                  </w:r>
                  <w:r w:rsidRPr="00147E17">
                    <w:rPr>
                      <w:rFonts w:ascii="Arial" w:hAnsi="Arial" w:cs="Arial"/>
                      <w:vertAlign w:val="superscript"/>
                    </w:rPr>
                    <w:footnoteReference w:id="7"/>
                  </w:r>
                  <w:r w:rsidRPr="00147E17">
                    <w:rPr>
                      <w:rFonts w:ascii="Arial" w:hAnsi="Arial" w:cs="Arial"/>
                    </w:rPr>
                    <w:t xml:space="preserve"> </w:t>
                  </w:r>
                </w:p>
                <w:p w14:paraId="61A87F5A" w14:textId="77777777" w:rsidR="0049221A" w:rsidRPr="00147E17" w:rsidRDefault="0049221A" w:rsidP="0049221A">
                  <w:pPr>
                    <w:rPr>
                      <w:rFonts w:ascii="Arial" w:hAnsi="Arial" w:cs="Arial"/>
                    </w:rPr>
                  </w:pPr>
                </w:p>
              </w:tc>
              <w:tc>
                <w:tcPr>
                  <w:tcW w:w="1418" w:type="dxa"/>
                  <w:shd w:val="clear" w:color="auto" w:fill="auto"/>
                </w:tcPr>
                <w:p w14:paraId="182A8035" w14:textId="77777777" w:rsidR="0049221A" w:rsidRPr="00147E17" w:rsidRDefault="0049221A" w:rsidP="0049221A">
                  <w:pPr>
                    <w:rPr>
                      <w:rFonts w:ascii="Arial" w:hAnsi="Arial" w:cs="Arial"/>
                    </w:rPr>
                  </w:pPr>
                  <w:r w:rsidRPr="00147E17">
                    <w:rPr>
                      <w:rFonts w:ascii="Arial" w:hAnsi="Arial" w:cs="Arial"/>
                    </w:rPr>
                    <w:lastRenderedPageBreak/>
                    <w:t>Project target</w:t>
                  </w:r>
                </w:p>
              </w:tc>
              <w:tc>
                <w:tcPr>
                  <w:tcW w:w="1564" w:type="dxa"/>
                  <w:shd w:val="clear" w:color="auto" w:fill="auto"/>
                </w:tcPr>
                <w:p w14:paraId="318522EF" w14:textId="77777777" w:rsidR="0049221A" w:rsidRPr="00147E17" w:rsidRDefault="0049221A" w:rsidP="0049221A">
                  <w:pPr>
                    <w:rPr>
                      <w:rFonts w:ascii="Arial" w:hAnsi="Arial" w:cs="Arial"/>
                    </w:rPr>
                  </w:pPr>
                  <w:r w:rsidRPr="00147E17">
                    <w:rPr>
                      <w:rFonts w:ascii="Arial" w:hAnsi="Arial" w:cs="Arial"/>
                    </w:rPr>
                    <w:t>% of overall target</w:t>
                  </w:r>
                </w:p>
              </w:tc>
              <w:tc>
                <w:tcPr>
                  <w:tcW w:w="2292" w:type="dxa"/>
                </w:tcPr>
                <w:p w14:paraId="5B99EEB5" w14:textId="77777777" w:rsidR="0049221A" w:rsidRPr="00147E17" w:rsidRDefault="0049221A" w:rsidP="0049221A">
                  <w:pPr>
                    <w:rPr>
                      <w:rFonts w:ascii="Arial" w:hAnsi="Arial" w:cs="Arial"/>
                    </w:rPr>
                  </w:pPr>
                  <w:r w:rsidRPr="00147E17">
                    <w:rPr>
                      <w:rFonts w:ascii="Arial" w:hAnsi="Arial" w:cs="Arial"/>
                    </w:rPr>
                    <w:t xml:space="preserve">National output allocation based on </w:t>
                  </w:r>
                  <w:r w:rsidRPr="00147E17">
                    <w:rPr>
                      <w:rFonts w:ascii="Arial" w:hAnsi="Arial" w:cs="Arial"/>
                    </w:rPr>
                    <w:lastRenderedPageBreak/>
                    <w:t>funding</w:t>
                  </w:r>
                  <w:r w:rsidRPr="00147E17">
                    <w:rPr>
                      <w:rFonts w:ascii="Arial" w:hAnsi="Arial" w:cs="Arial"/>
                      <w:vertAlign w:val="superscript"/>
                    </w:rPr>
                    <w:footnoteReference w:id="8"/>
                  </w:r>
                  <w:r w:rsidRPr="00147E17">
                    <w:rPr>
                      <w:rFonts w:ascii="Arial" w:hAnsi="Arial" w:cs="Arial"/>
                    </w:rPr>
                    <w:t xml:space="preserve"> (variance  +/-)</w:t>
                  </w:r>
                </w:p>
                <w:p w14:paraId="3B678553" w14:textId="77777777" w:rsidR="0049221A" w:rsidRPr="00147E17" w:rsidRDefault="0049221A" w:rsidP="0049221A">
                  <w:pPr>
                    <w:rPr>
                      <w:rFonts w:ascii="Arial" w:hAnsi="Arial" w:cs="Arial"/>
                    </w:rPr>
                  </w:pPr>
                </w:p>
              </w:tc>
            </w:tr>
            <w:tr w:rsidR="0049221A" w:rsidRPr="00147E17" w14:paraId="5736C0FB" w14:textId="77777777" w:rsidTr="000B29F7">
              <w:tc>
                <w:tcPr>
                  <w:tcW w:w="2652" w:type="dxa"/>
                  <w:shd w:val="clear" w:color="auto" w:fill="auto"/>
                  <w:vAlign w:val="center"/>
                </w:tcPr>
                <w:p w14:paraId="7D9A5782" w14:textId="77777777" w:rsidR="0049221A" w:rsidRPr="00147E17" w:rsidRDefault="0049221A" w:rsidP="0049221A">
                  <w:pPr>
                    <w:rPr>
                      <w:rFonts w:ascii="Arial" w:hAnsi="Arial" w:cs="Arial"/>
                    </w:rPr>
                  </w:pPr>
                  <w:r w:rsidRPr="00147E17">
                    <w:rPr>
                      <w:rFonts w:ascii="Arial" w:hAnsi="Arial" w:cs="Arial"/>
                    </w:rPr>
                    <w:lastRenderedPageBreak/>
                    <w:t>Number of enterprises receiving support</w:t>
                  </w:r>
                </w:p>
              </w:tc>
              <w:tc>
                <w:tcPr>
                  <w:tcW w:w="1456" w:type="dxa"/>
                  <w:shd w:val="clear" w:color="auto" w:fill="auto"/>
                  <w:vAlign w:val="center"/>
                </w:tcPr>
                <w:p w14:paraId="251C0460" w14:textId="77777777" w:rsidR="0049221A" w:rsidRPr="00147E17" w:rsidRDefault="0049221A" w:rsidP="0049221A">
                  <w:pPr>
                    <w:rPr>
                      <w:rFonts w:ascii="Arial" w:hAnsi="Arial" w:cs="Arial"/>
                    </w:rPr>
                  </w:pPr>
                  <w:r w:rsidRPr="00147E17">
                    <w:rPr>
                      <w:rFonts w:ascii="Arial" w:hAnsi="Arial" w:cs="Arial"/>
                    </w:rPr>
                    <w:t>558</w:t>
                  </w:r>
                </w:p>
              </w:tc>
              <w:tc>
                <w:tcPr>
                  <w:tcW w:w="1418" w:type="dxa"/>
                  <w:shd w:val="clear" w:color="auto" w:fill="auto"/>
                  <w:vAlign w:val="center"/>
                </w:tcPr>
                <w:p w14:paraId="3EE08AF3" w14:textId="77777777" w:rsidR="0049221A" w:rsidRPr="00147E17" w:rsidRDefault="0049221A" w:rsidP="0049221A">
                  <w:pPr>
                    <w:rPr>
                      <w:rFonts w:ascii="Arial" w:hAnsi="Arial" w:cs="Arial"/>
                    </w:rPr>
                  </w:pPr>
                  <w:r w:rsidRPr="00147E17">
                    <w:rPr>
                      <w:rFonts w:ascii="Arial" w:hAnsi="Arial" w:cs="Arial"/>
                    </w:rPr>
                    <w:t>100</w:t>
                  </w:r>
                </w:p>
              </w:tc>
              <w:tc>
                <w:tcPr>
                  <w:tcW w:w="1564" w:type="dxa"/>
                  <w:shd w:val="clear" w:color="auto" w:fill="auto"/>
                  <w:vAlign w:val="center"/>
                </w:tcPr>
                <w:p w14:paraId="473F6F55" w14:textId="77777777" w:rsidR="0049221A" w:rsidRPr="00147E17" w:rsidRDefault="0049221A" w:rsidP="0049221A">
                  <w:pPr>
                    <w:rPr>
                      <w:rFonts w:ascii="Arial" w:hAnsi="Arial" w:cs="Arial"/>
                    </w:rPr>
                  </w:pPr>
                  <w:r w:rsidRPr="00147E17">
                    <w:rPr>
                      <w:rFonts w:ascii="Arial" w:hAnsi="Arial" w:cs="Arial"/>
                    </w:rPr>
                    <w:t>18%</w:t>
                  </w:r>
                </w:p>
              </w:tc>
              <w:tc>
                <w:tcPr>
                  <w:tcW w:w="2292" w:type="dxa"/>
                  <w:vAlign w:val="center"/>
                </w:tcPr>
                <w:p w14:paraId="679EEEA9" w14:textId="77777777" w:rsidR="0049221A" w:rsidRPr="00147E17" w:rsidRDefault="0049221A" w:rsidP="0049221A">
                  <w:pPr>
                    <w:rPr>
                      <w:rFonts w:ascii="Arial" w:hAnsi="Arial" w:cs="Arial"/>
                    </w:rPr>
                  </w:pPr>
                  <w:r w:rsidRPr="00147E17">
                    <w:rPr>
                      <w:rFonts w:ascii="Arial" w:hAnsi="Arial" w:cs="Arial"/>
                    </w:rPr>
                    <w:t>45 (+55)</w:t>
                  </w:r>
                </w:p>
              </w:tc>
            </w:tr>
            <w:tr w:rsidR="0049221A" w:rsidRPr="00147E17" w14:paraId="1223B66D" w14:textId="77777777" w:rsidTr="000B29F7">
              <w:tc>
                <w:tcPr>
                  <w:tcW w:w="2652" w:type="dxa"/>
                  <w:shd w:val="clear" w:color="auto" w:fill="auto"/>
                  <w:vAlign w:val="center"/>
                </w:tcPr>
                <w:p w14:paraId="6A963320" w14:textId="77777777" w:rsidR="0049221A" w:rsidRPr="00147E17" w:rsidRDefault="0049221A" w:rsidP="0049221A">
                  <w:pPr>
                    <w:rPr>
                      <w:rFonts w:ascii="Arial" w:hAnsi="Arial" w:cs="Arial"/>
                    </w:rPr>
                  </w:pPr>
                  <w:r w:rsidRPr="00147E17">
                    <w:rPr>
                      <w:rFonts w:ascii="Arial" w:hAnsi="Arial" w:cs="Arial"/>
                    </w:rPr>
                    <w:t>Number of enterprises receiving grants</w:t>
                  </w:r>
                </w:p>
              </w:tc>
              <w:tc>
                <w:tcPr>
                  <w:tcW w:w="1456" w:type="dxa"/>
                  <w:shd w:val="clear" w:color="auto" w:fill="auto"/>
                  <w:vAlign w:val="center"/>
                </w:tcPr>
                <w:p w14:paraId="1F343994" w14:textId="77777777" w:rsidR="0049221A" w:rsidRPr="00147E17" w:rsidRDefault="0049221A" w:rsidP="0049221A">
                  <w:pPr>
                    <w:rPr>
                      <w:rFonts w:ascii="Arial" w:hAnsi="Arial" w:cs="Arial"/>
                    </w:rPr>
                  </w:pPr>
                  <w:r w:rsidRPr="00147E17">
                    <w:rPr>
                      <w:rFonts w:ascii="Arial" w:hAnsi="Arial" w:cs="Arial"/>
                    </w:rPr>
                    <w:t>390</w:t>
                  </w:r>
                </w:p>
              </w:tc>
              <w:tc>
                <w:tcPr>
                  <w:tcW w:w="1418" w:type="dxa"/>
                  <w:shd w:val="clear" w:color="auto" w:fill="auto"/>
                  <w:vAlign w:val="center"/>
                </w:tcPr>
                <w:p w14:paraId="3191AC46" w14:textId="77777777" w:rsidR="0049221A" w:rsidRPr="00147E17" w:rsidRDefault="0049221A" w:rsidP="0049221A">
                  <w:pPr>
                    <w:rPr>
                      <w:rFonts w:ascii="Arial" w:hAnsi="Arial" w:cs="Arial"/>
                    </w:rPr>
                  </w:pPr>
                  <w:r w:rsidRPr="00147E17">
                    <w:rPr>
                      <w:rFonts w:ascii="Arial" w:hAnsi="Arial" w:cs="Arial"/>
                    </w:rPr>
                    <w:t>66</w:t>
                  </w:r>
                </w:p>
              </w:tc>
              <w:tc>
                <w:tcPr>
                  <w:tcW w:w="1564" w:type="dxa"/>
                  <w:shd w:val="clear" w:color="auto" w:fill="auto"/>
                  <w:vAlign w:val="center"/>
                </w:tcPr>
                <w:p w14:paraId="3C8AB42D" w14:textId="77777777" w:rsidR="0049221A" w:rsidRPr="00147E17" w:rsidRDefault="0049221A" w:rsidP="0049221A">
                  <w:pPr>
                    <w:rPr>
                      <w:rFonts w:ascii="Arial" w:hAnsi="Arial" w:cs="Arial"/>
                    </w:rPr>
                  </w:pPr>
                  <w:r w:rsidRPr="00147E17">
                    <w:rPr>
                      <w:rFonts w:ascii="Arial" w:hAnsi="Arial" w:cs="Arial"/>
                    </w:rPr>
                    <w:t>17%</w:t>
                  </w:r>
                </w:p>
              </w:tc>
              <w:tc>
                <w:tcPr>
                  <w:tcW w:w="2292" w:type="dxa"/>
                  <w:vAlign w:val="center"/>
                </w:tcPr>
                <w:p w14:paraId="302EE569" w14:textId="77777777" w:rsidR="0049221A" w:rsidRPr="00147E17" w:rsidRDefault="0049221A" w:rsidP="0049221A">
                  <w:pPr>
                    <w:rPr>
                      <w:rFonts w:ascii="Arial" w:hAnsi="Arial" w:cs="Arial"/>
                    </w:rPr>
                  </w:pPr>
                  <w:r w:rsidRPr="00147E17">
                    <w:rPr>
                      <w:rFonts w:ascii="Arial" w:hAnsi="Arial" w:cs="Arial"/>
                    </w:rPr>
                    <w:t>31 (+35)</w:t>
                  </w:r>
                </w:p>
              </w:tc>
            </w:tr>
            <w:tr w:rsidR="0049221A" w:rsidRPr="00147E17" w14:paraId="29782C5E" w14:textId="77777777" w:rsidTr="000B29F7">
              <w:tc>
                <w:tcPr>
                  <w:tcW w:w="2652" w:type="dxa"/>
                  <w:shd w:val="clear" w:color="auto" w:fill="auto"/>
                  <w:vAlign w:val="center"/>
                </w:tcPr>
                <w:p w14:paraId="6EBEFC12" w14:textId="77777777" w:rsidR="0049221A" w:rsidRPr="00147E17" w:rsidRDefault="0049221A" w:rsidP="0049221A">
                  <w:pPr>
                    <w:rPr>
                      <w:rFonts w:ascii="Arial" w:hAnsi="Arial" w:cs="Arial"/>
                    </w:rPr>
                  </w:pPr>
                  <w:r w:rsidRPr="00147E17">
                    <w:rPr>
                      <w:rFonts w:ascii="Arial" w:hAnsi="Arial" w:cs="Arial"/>
                    </w:rPr>
                    <w:t>Number of enterprises receiving non-financial support</w:t>
                  </w:r>
                </w:p>
              </w:tc>
              <w:tc>
                <w:tcPr>
                  <w:tcW w:w="1456" w:type="dxa"/>
                  <w:shd w:val="clear" w:color="auto" w:fill="auto"/>
                  <w:vAlign w:val="center"/>
                </w:tcPr>
                <w:p w14:paraId="2FD927AA" w14:textId="77777777" w:rsidR="0049221A" w:rsidRPr="00147E17" w:rsidRDefault="0049221A" w:rsidP="0049221A">
                  <w:pPr>
                    <w:rPr>
                      <w:rFonts w:ascii="Arial" w:hAnsi="Arial" w:cs="Arial"/>
                    </w:rPr>
                  </w:pPr>
                  <w:r w:rsidRPr="00147E17">
                    <w:rPr>
                      <w:rFonts w:ascii="Arial" w:hAnsi="Arial" w:cs="Arial"/>
                    </w:rPr>
                    <w:t>136</w:t>
                  </w:r>
                </w:p>
              </w:tc>
              <w:tc>
                <w:tcPr>
                  <w:tcW w:w="1418" w:type="dxa"/>
                  <w:shd w:val="clear" w:color="auto" w:fill="auto"/>
                  <w:vAlign w:val="center"/>
                </w:tcPr>
                <w:p w14:paraId="38D3789A" w14:textId="77777777" w:rsidR="0049221A" w:rsidRPr="00147E17" w:rsidRDefault="0049221A" w:rsidP="0049221A">
                  <w:pPr>
                    <w:rPr>
                      <w:rFonts w:ascii="Arial" w:hAnsi="Arial" w:cs="Arial"/>
                    </w:rPr>
                  </w:pPr>
                  <w:r w:rsidRPr="00147E17">
                    <w:rPr>
                      <w:rFonts w:ascii="Arial" w:hAnsi="Arial" w:cs="Arial"/>
                    </w:rPr>
                    <w:t>34</w:t>
                  </w:r>
                </w:p>
              </w:tc>
              <w:tc>
                <w:tcPr>
                  <w:tcW w:w="1564" w:type="dxa"/>
                  <w:shd w:val="clear" w:color="auto" w:fill="auto"/>
                  <w:vAlign w:val="center"/>
                </w:tcPr>
                <w:p w14:paraId="23C68F9A" w14:textId="77777777" w:rsidR="0049221A" w:rsidRPr="00147E17" w:rsidRDefault="0049221A" w:rsidP="0049221A">
                  <w:pPr>
                    <w:rPr>
                      <w:rFonts w:ascii="Arial" w:hAnsi="Arial" w:cs="Arial"/>
                    </w:rPr>
                  </w:pPr>
                  <w:r w:rsidRPr="00147E17">
                    <w:rPr>
                      <w:rFonts w:ascii="Arial" w:hAnsi="Arial" w:cs="Arial"/>
                    </w:rPr>
                    <w:t>25%</w:t>
                  </w:r>
                </w:p>
              </w:tc>
              <w:tc>
                <w:tcPr>
                  <w:tcW w:w="2292" w:type="dxa"/>
                  <w:vAlign w:val="center"/>
                </w:tcPr>
                <w:p w14:paraId="137FD0C1" w14:textId="77777777" w:rsidR="0049221A" w:rsidRPr="00147E17" w:rsidRDefault="0049221A" w:rsidP="0049221A">
                  <w:pPr>
                    <w:rPr>
                      <w:rFonts w:ascii="Arial" w:hAnsi="Arial" w:cs="Arial"/>
                    </w:rPr>
                  </w:pPr>
                  <w:r w:rsidRPr="00147E17">
                    <w:rPr>
                      <w:rFonts w:ascii="Arial" w:hAnsi="Arial" w:cs="Arial"/>
                    </w:rPr>
                    <w:t>11 (14)</w:t>
                  </w:r>
                </w:p>
              </w:tc>
            </w:tr>
            <w:tr w:rsidR="0049221A" w:rsidRPr="00147E17" w14:paraId="7EA213C8" w14:textId="77777777" w:rsidTr="000B29F7">
              <w:tc>
                <w:tcPr>
                  <w:tcW w:w="2652" w:type="dxa"/>
                  <w:shd w:val="clear" w:color="auto" w:fill="auto"/>
                  <w:vAlign w:val="center"/>
                </w:tcPr>
                <w:p w14:paraId="024AEB18" w14:textId="77777777" w:rsidR="0049221A" w:rsidRPr="00147E17" w:rsidRDefault="0049221A" w:rsidP="0049221A">
                  <w:pPr>
                    <w:rPr>
                      <w:rFonts w:ascii="Arial" w:hAnsi="Arial" w:cs="Arial"/>
                    </w:rPr>
                  </w:pPr>
                  <w:r w:rsidRPr="00147E17">
                    <w:rPr>
                      <w:rFonts w:ascii="Arial" w:hAnsi="Arial" w:cs="Arial"/>
                    </w:rPr>
                    <w:t>Number of new enterprises supported</w:t>
                  </w:r>
                </w:p>
              </w:tc>
              <w:tc>
                <w:tcPr>
                  <w:tcW w:w="1456" w:type="dxa"/>
                  <w:shd w:val="clear" w:color="auto" w:fill="auto"/>
                  <w:vAlign w:val="center"/>
                </w:tcPr>
                <w:p w14:paraId="0F299C23" w14:textId="77777777" w:rsidR="0049221A" w:rsidRPr="00147E17" w:rsidRDefault="0049221A" w:rsidP="0049221A">
                  <w:pPr>
                    <w:rPr>
                      <w:rFonts w:ascii="Arial" w:hAnsi="Arial" w:cs="Arial"/>
                    </w:rPr>
                  </w:pPr>
                  <w:r w:rsidRPr="00147E17">
                    <w:rPr>
                      <w:rFonts w:ascii="Arial" w:hAnsi="Arial" w:cs="Arial"/>
                    </w:rPr>
                    <w:t>48</w:t>
                  </w:r>
                </w:p>
              </w:tc>
              <w:tc>
                <w:tcPr>
                  <w:tcW w:w="1418" w:type="dxa"/>
                  <w:shd w:val="clear" w:color="auto" w:fill="auto"/>
                  <w:vAlign w:val="center"/>
                </w:tcPr>
                <w:p w14:paraId="4A57A8D5" w14:textId="77777777" w:rsidR="0049221A" w:rsidRPr="00147E17" w:rsidRDefault="0049221A" w:rsidP="0049221A">
                  <w:pPr>
                    <w:rPr>
                      <w:rFonts w:ascii="Arial" w:hAnsi="Arial" w:cs="Arial"/>
                    </w:rPr>
                  </w:pPr>
                  <w:r w:rsidRPr="00147E17">
                    <w:rPr>
                      <w:rFonts w:ascii="Arial" w:hAnsi="Arial" w:cs="Arial"/>
                    </w:rPr>
                    <w:t>4</w:t>
                  </w:r>
                </w:p>
              </w:tc>
              <w:tc>
                <w:tcPr>
                  <w:tcW w:w="1564" w:type="dxa"/>
                  <w:shd w:val="clear" w:color="auto" w:fill="auto"/>
                  <w:vAlign w:val="center"/>
                </w:tcPr>
                <w:p w14:paraId="1FF4D41D" w14:textId="77777777" w:rsidR="0049221A" w:rsidRPr="00147E17" w:rsidRDefault="0049221A" w:rsidP="0049221A">
                  <w:pPr>
                    <w:rPr>
                      <w:rFonts w:ascii="Arial" w:hAnsi="Arial" w:cs="Arial"/>
                    </w:rPr>
                  </w:pPr>
                  <w:r w:rsidRPr="00147E17">
                    <w:rPr>
                      <w:rFonts w:ascii="Arial" w:hAnsi="Arial" w:cs="Arial"/>
                    </w:rPr>
                    <w:t>8%</w:t>
                  </w:r>
                </w:p>
              </w:tc>
              <w:tc>
                <w:tcPr>
                  <w:tcW w:w="2292" w:type="dxa"/>
                  <w:vAlign w:val="center"/>
                </w:tcPr>
                <w:p w14:paraId="0E7A231F" w14:textId="77777777" w:rsidR="0049221A" w:rsidRPr="00147E17" w:rsidRDefault="0049221A" w:rsidP="0049221A">
                  <w:pPr>
                    <w:rPr>
                      <w:rFonts w:ascii="Arial" w:hAnsi="Arial" w:cs="Arial"/>
                    </w:rPr>
                  </w:pPr>
                  <w:r w:rsidRPr="00147E17">
                    <w:rPr>
                      <w:rFonts w:ascii="Arial" w:hAnsi="Arial" w:cs="Arial"/>
                    </w:rPr>
                    <w:t>4 (0)</w:t>
                  </w:r>
                </w:p>
              </w:tc>
            </w:tr>
            <w:tr w:rsidR="0049221A" w:rsidRPr="00147E17" w14:paraId="51D7EBA6" w14:textId="77777777" w:rsidTr="000B29F7">
              <w:tc>
                <w:tcPr>
                  <w:tcW w:w="2652" w:type="dxa"/>
                  <w:shd w:val="clear" w:color="auto" w:fill="auto"/>
                  <w:vAlign w:val="center"/>
                </w:tcPr>
                <w:p w14:paraId="2ADDD05A" w14:textId="77777777" w:rsidR="0049221A" w:rsidRPr="00147E17" w:rsidRDefault="0049221A" w:rsidP="0049221A">
                  <w:pPr>
                    <w:rPr>
                      <w:rFonts w:ascii="Arial" w:hAnsi="Arial" w:cs="Arial"/>
                    </w:rPr>
                  </w:pPr>
                  <w:r w:rsidRPr="00147E17">
                    <w:rPr>
                      <w:rFonts w:ascii="Arial" w:hAnsi="Arial" w:cs="Arial"/>
                    </w:rPr>
                    <w:t>Private investment matching public support to enterprises</w:t>
                  </w:r>
                </w:p>
              </w:tc>
              <w:tc>
                <w:tcPr>
                  <w:tcW w:w="1456" w:type="dxa"/>
                  <w:shd w:val="clear" w:color="auto" w:fill="auto"/>
                  <w:vAlign w:val="center"/>
                </w:tcPr>
                <w:p w14:paraId="1A8EC75E" w14:textId="03B62F3B" w:rsidR="0049221A" w:rsidRPr="00147E17" w:rsidRDefault="0049221A" w:rsidP="0049221A">
                  <w:pPr>
                    <w:rPr>
                      <w:rFonts w:ascii="Arial" w:hAnsi="Arial" w:cs="Arial"/>
                    </w:rPr>
                  </w:pPr>
                  <w:r w:rsidRPr="00147E17">
                    <w:rPr>
                      <w:rFonts w:ascii="Arial" w:hAnsi="Arial" w:cs="Arial"/>
                    </w:rPr>
                    <w:t>£471</w:t>
                  </w:r>
                  <w:r w:rsidR="00580BE2">
                    <w:rPr>
                      <w:rFonts w:ascii="Arial" w:hAnsi="Arial" w:cs="Arial"/>
                    </w:rPr>
                    <w:t>,</w:t>
                  </w:r>
                  <w:r w:rsidRPr="00147E17">
                    <w:rPr>
                      <w:rFonts w:ascii="Arial" w:hAnsi="Arial" w:cs="Arial"/>
                    </w:rPr>
                    <w:t>369</w:t>
                  </w:r>
                </w:p>
              </w:tc>
              <w:tc>
                <w:tcPr>
                  <w:tcW w:w="1418" w:type="dxa"/>
                  <w:shd w:val="clear" w:color="auto" w:fill="auto"/>
                  <w:vAlign w:val="center"/>
                </w:tcPr>
                <w:p w14:paraId="72831D3D" w14:textId="77777777" w:rsidR="0049221A" w:rsidRPr="00147E17" w:rsidRDefault="0049221A" w:rsidP="0049221A">
                  <w:pPr>
                    <w:rPr>
                      <w:rFonts w:ascii="Arial" w:hAnsi="Arial" w:cs="Arial"/>
                    </w:rPr>
                  </w:pPr>
                </w:p>
                <w:p w14:paraId="2B05A0ED" w14:textId="77777777" w:rsidR="0049221A" w:rsidRPr="00147E17" w:rsidRDefault="0049221A" w:rsidP="0049221A">
                  <w:pPr>
                    <w:rPr>
                      <w:rFonts w:ascii="Arial" w:hAnsi="Arial" w:cs="Arial"/>
                    </w:rPr>
                  </w:pPr>
                  <w:r w:rsidRPr="00147E17">
                    <w:rPr>
                      <w:rFonts w:ascii="Arial" w:hAnsi="Arial" w:cs="Arial"/>
                    </w:rPr>
                    <w:t>£1,563,571</w:t>
                  </w:r>
                </w:p>
                <w:p w14:paraId="11FB7001" w14:textId="77777777" w:rsidR="0049221A" w:rsidRPr="00147E17" w:rsidRDefault="0049221A" w:rsidP="0049221A">
                  <w:pPr>
                    <w:rPr>
                      <w:rFonts w:ascii="Arial" w:hAnsi="Arial" w:cs="Arial"/>
                    </w:rPr>
                  </w:pPr>
                </w:p>
              </w:tc>
              <w:tc>
                <w:tcPr>
                  <w:tcW w:w="1564" w:type="dxa"/>
                  <w:shd w:val="clear" w:color="auto" w:fill="auto"/>
                  <w:vAlign w:val="center"/>
                </w:tcPr>
                <w:p w14:paraId="760489E9" w14:textId="77777777" w:rsidR="0049221A" w:rsidRPr="00147E17" w:rsidRDefault="0049221A" w:rsidP="0049221A">
                  <w:pPr>
                    <w:rPr>
                      <w:rFonts w:ascii="Arial" w:hAnsi="Arial" w:cs="Arial"/>
                    </w:rPr>
                  </w:pPr>
                  <w:r w:rsidRPr="00147E17">
                    <w:rPr>
                      <w:rFonts w:ascii="Arial" w:hAnsi="Arial" w:cs="Arial"/>
                    </w:rPr>
                    <w:t>332%</w:t>
                  </w:r>
                </w:p>
              </w:tc>
              <w:tc>
                <w:tcPr>
                  <w:tcW w:w="2292" w:type="dxa"/>
                  <w:shd w:val="clear" w:color="auto" w:fill="auto"/>
                  <w:vAlign w:val="center"/>
                </w:tcPr>
                <w:p w14:paraId="272BAEA6" w14:textId="77777777" w:rsidR="0049221A" w:rsidRPr="00147E17" w:rsidRDefault="0049221A" w:rsidP="0049221A">
                  <w:pPr>
                    <w:rPr>
                      <w:rFonts w:ascii="Arial" w:hAnsi="Arial" w:cs="Arial"/>
                    </w:rPr>
                  </w:pPr>
                  <w:r w:rsidRPr="00147E17">
                    <w:rPr>
                      <w:rFonts w:ascii="Arial" w:hAnsi="Arial" w:cs="Arial"/>
                    </w:rPr>
                    <w:t>£38K (£1516K)</w:t>
                  </w:r>
                </w:p>
              </w:tc>
            </w:tr>
            <w:tr w:rsidR="0049221A" w:rsidRPr="00147E17" w14:paraId="03638298" w14:textId="77777777" w:rsidTr="000B29F7">
              <w:tc>
                <w:tcPr>
                  <w:tcW w:w="2652" w:type="dxa"/>
                  <w:shd w:val="clear" w:color="auto" w:fill="auto"/>
                  <w:vAlign w:val="center"/>
                </w:tcPr>
                <w:p w14:paraId="637814DF" w14:textId="77777777" w:rsidR="0049221A" w:rsidRPr="00147E17" w:rsidRDefault="0049221A" w:rsidP="0049221A">
                  <w:pPr>
                    <w:rPr>
                      <w:rFonts w:ascii="Arial" w:hAnsi="Arial" w:cs="Arial"/>
                    </w:rPr>
                  </w:pPr>
                  <w:r w:rsidRPr="00147E17">
                    <w:rPr>
                      <w:rFonts w:ascii="Arial" w:hAnsi="Arial" w:cs="Arial"/>
                    </w:rPr>
                    <w:t>Employment increase in supported enterprises</w:t>
                  </w:r>
                </w:p>
              </w:tc>
              <w:tc>
                <w:tcPr>
                  <w:tcW w:w="1456" w:type="dxa"/>
                  <w:shd w:val="clear" w:color="auto" w:fill="auto"/>
                  <w:vAlign w:val="center"/>
                </w:tcPr>
                <w:p w14:paraId="10C5997D" w14:textId="77777777" w:rsidR="0049221A" w:rsidRPr="00147E17" w:rsidRDefault="0049221A" w:rsidP="0049221A">
                  <w:pPr>
                    <w:rPr>
                      <w:rFonts w:ascii="Arial" w:hAnsi="Arial" w:cs="Arial"/>
                    </w:rPr>
                  </w:pPr>
                  <w:r w:rsidRPr="00147E17">
                    <w:rPr>
                      <w:rFonts w:ascii="Arial" w:hAnsi="Arial" w:cs="Arial"/>
                    </w:rPr>
                    <w:t>45</w:t>
                  </w:r>
                </w:p>
              </w:tc>
              <w:tc>
                <w:tcPr>
                  <w:tcW w:w="1418" w:type="dxa"/>
                  <w:shd w:val="clear" w:color="auto" w:fill="auto"/>
                  <w:vAlign w:val="center"/>
                </w:tcPr>
                <w:p w14:paraId="079E0829" w14:textId="77777777" w:rsidR="0049221A" w:rsidRPr="00147E17" w:rsidRDefault="0049221A" w:rsidP="0049221A">
                  <w:pPr>
                    <w:rPr>
                      <w:rFonts w:ascii="Arial" w:hAnsi="Arial" w:cs="Arial"/>
                    </w:rPr>
                  </w:pPr>
                  <w:r w:rsidRPr="00147E17">
                    <w:rPr>
                      <w:rFonts w:ascii="Arial" w:hAnsi="Arial" w:cs="Arial"/>
                    </w:rPr>
                    <w:t>8</w:t>
                  </w:r>
                </w:p>
              </w:tc>
              <w:tc>
                <w:tcPr>
                  <w:tcW w:w="1564" w:type="dxa"/>
                  <w:shd w:val="clear" w:color="auto" w:fill="auto"/>
                  <w:vAlign w:val="center"/>
                </w:tcPr>
                <w:p w14:paraId="54ABC5C4" w14:textId="77777777" w:rsidR="0049221A" w:rsidRPr="00147E17" w:rsidRDefault="0049221A" w:rsidP="0049221A">
                  <w:pPr>
                    <w:rPr>
                      <w:rFonts w:ascii="Arial" w:hAnsi="Arial" w:cs="Arial"/>
                    </w:rPr>
                  </w:pPr>
                  <w:r w:rsidRPr="00147E17">
                    <w:rPr>
                      <w:rFonts w:ascii="Arial" w:hAnsi="Arial" w:cs="Arial"/>
                    </w:rPr>
                    <w:t>18%</w:t>
                  </w:r>
                </w:p>
              </w:tc>
              <w:tc>
                <w:tcPr>
                  <w:tcW w:w="2292" w:type="dxa"/>
                  <w:vAlign w:val="center"/>
                </w:tcPr>
                <w:p w14:paraId="5CCEC4DF" w14:textId="77777777" w:rsidR="0049221A" w:rsidRPr="00147E17" w:rsidRDefault="0049221A" w:rsidP="0049221A">
                  <w:pPr>
                    <w:rPr>
                      <w:rFonts w:ascii="Arial" w:hAnsi="Arial" w:cs="Arial"/>
                    </w:rPr>
                  </w:pPr>
                  <w:r w:rsidRPr="00147E17">
                    <w:rPr>
                      <w:rFonts w:ascii="Arial" w:hAnsi="Arial" w:cs="Arial"/>
                    </w:rPr>
                    <w:t>4 (4)</w:t>
                  </w:r>
                </w:p>
              </w:tc>
            </w:tr>
            <w:tr w:rsidR="0049221A" w:rsidRPr="00147E17" w14:paraId="5486899D" w14:textId="77777777" w:rsidTr="000B29F7">
              <w:tc>
                <w:tcPr>
                  <w:tcW w:w="2652" w:type="dxa"/>
                  <w:shd w:val="clear" w:color="auto" w:fill="auto"/>
                  <w:vAlign w:val="center"/>
                </w:tcPr>
                <w:p w14:paraId="1B95C40F" w14:textId="77777777" w:rsidR="0049221A" w:rsidRPr="00147E17" w:rsidRDefault="0049221A" w:rsidP="0049221A">
                  <w:pPr>
                    <w:rPr>
                      <w:rFonts w:ascii="Arial" w:hAnsi="Arial" w:cs="Arial"/>
                    </w:rPr>
                  </w:pPr>
                  <w:r w:rsidRPr="00147E17">
                    <w:rPr>
                      <w:rFonts w:ascii="Arial" w:hAnsi="Arial" w:cs="Arial"/>
                    </w:rPr>
                    <w:t>Number of enterprises cooperating with research institutions</w:t>
                  </w:r>
                </w:p>
              </w:tc>
              <w:tc>
                <w:tcPr>
                  <w:tcW w:w="1456" w:type="dxa"/>
                  <w:shd w:val="clear" w:color="auto" w:fill="auto"/>
                  <w:vAlign w:val="center"/>
                </w:tcPr>
                <w:p w14:paraId="5B8F27D3" w14:textId="77777777" w:rsidR="0049221A" w:rsidRPr="00147E17" w:rsidRDefault="0049221A" w:rsidP="0049221A">
                  <w:pPr>
                    <w:rPr>
                      <w:rFonts w:ascii="Arial" w:hAnsi="Arial" w:cs="Arial"/>
                    </w:rPr>
                  </w:pPr>
                  <w:r w:rsidRPr="00147E17">
                    <w:rPr>
                      <w:rFonts w:ascii="Arial" w:hAnsi="Arial" w:cs="Arial"/>
                    </w:rPr>
                    <w:t>303</w:t>
                  </w:r>
                </w:p>
              </w:tc>
              <w:tc>
                <w:tcPr>
                  <w:tcW w:w="1418" w:type="dxa"/>
                  <w:shd w:val="clear" w:color="auto" w:fill="auto"/>
                  <w:vAlign w:val="center"/>
                </w:tcPr>
                <w:p w14:paraId="1DF7A238" w14:textId="619A7C16" w:rsidR="0049221A" w:rsidRPr="00147E17" w:rsidRDefault="006A5DFF" w:rsidP="0049221A">
                  <w:pPr>
                    <w:rPr>
                      <w:rFonts w:ascii="Arial" w:hAnsi="Arial" w:cs="Arial"/>
                    </w:rPr>
                  </w:pPr>
                  <w:r>
                    <w:rPr>
                      <w:rFonts w:ascii="Arial" w:hAnsi="Arial" w:cs="Arial"/>
                    </w:rPr>
                    <w:t>3</w:t>
                  </w:r>
                  <w:r w:rsidR="0049221A" w:rsidRPr="00147E17">
                    <w:rPr>
                      <w:rFonts w:ascii="Arial" w:hAnsi="Arial" w:cs="Arial"/>
                    </w:rPr>
                    <w:t>0</w:t>
                  </w:r>
                </w:p>
              </w:tc>
              <w:tc>
                <w:tcPr>
                  <w:tcW w:w="1564" w:type="dxa"/>
                  <w:shd w:val="clear" w:color="auto" w:fill="auto"/>
                  <w:vAlign w:val="center"/>
                </w:tcPr>
                <w:p w14:paraId="40170CA5" w14:textId="77777777" w:rsidR="0049221A" w:rsidRPr="00147E17" w:rsidRDefault="0049221A" w:rsidP="0049221A">
                  <w:pPr>
                    <w:rPr>
                      <w:rFonts w:ascii="Arial" w:hAnsi="Arial" w:cs="Arial"/>
                    </w:rPr>
                  </w:pPr>
                  <w:r w:rsidRPr="00147E17">
                    <w:rPr>
                      <w:rFonts w:ascii="Arial" w:hAnsi="Arial" w:cs="Arial"/>
                    </w:rPr>
                    <w:t>17%</w:t>
                  </w:r>
                </w:p>
              </w:tc>
              <w:tc>
                <w:tcPr>
                  <w:tcW w:w="2292" w:type="dxa"/>
                  <w:vAlign w:val="center"/>
                </w:tcPr>
                <w:p w14:paraId="4F4CE8A9" w14:textId="77777777" w:rsidR="0049221A" w:rsidRPr="00147E17" w:rsidRDefault="0049221A" w:rsidP="0049221A">
                  <w:pPr>
                    <w:rPr>
                      <w:rFonts w:ascii="Arial" w:hAnsi="Arial" w:cs="Arial"/>
                    </w:rPr>
                  </w:pPr>
                  <w:r w:rsidRPr="00147E17">
                    <w:rPr>
                      <w:rFonts w:ascii="Arial" w:hAnsi="Arial" w:cs="Arial"/>
                    </w:rPr>
                    <w:t>24 (26)</w:t>
                  </w:r>
                </w:p>
              </w:tc>
            </w:tr>
            <w:tr w:rsidR="0049221A" w:rsidRPr="00147E17" w14:paraId="2A7044FD" w14:textId="77777777" w:rsidTr="000B29F7">
              <w:tc>
                <w:tcPr>
                  <w:tcW w:w="2652" w:type="dxa"/>
                  <w:shd w:val="clear" w:color="auto" w:fill="auto"/>
                  <w:vAlign w:val="center"/>
                </w:tcPr>
                <w:p w14:paraId="485A2D4B" w14:textId="77777777" w:rsidR="0049221A" w:rsidRPr="00147E17" w:rsidRDefault="0049221A" w:rsidP="0049221A">
                  <w:pPr>
                    <w:rPr>
                      <w:rFonts w:ascii="Arial" w:hAnsi="Arial" w:cs="Arial"/>
                    </w:rPr>
                  </w:pPr>
                  <w:r w:rsidRPr="00147E17">
                    <w:rPr>
                      <w:rFonts w:ascii="Arial" w:hAnsi="Arial" w:cs="Arial"/>
                    </w:rPr>
                    <w:t>Number of enterprises supported to introduce new to the market products</w:t>
                  </w:r>
                </w:p>
              </w:tc>
              <w:tc>
                <w:tcPr>
                  <w:tcW w:w="1456" w:type="dxa"/>
                  <w:shd w:val="clear" w:color="auto" w:fill="auto"/>
                  <w:vAlign w:val="center"/>
                </w:tcPr>
                <w:p w14:paraId="4688673E" w14:textId="77777777" w:rsidR="0049221A" w:rsidRPr="00147E17" w:rsidRDefault="0049221A" w:rsidP="0049221A">
                  <w:pPr>
                    <w:rPr>
                      <w:rFonts w:ascii="Arial" w:hAnsi="Arial" w:cs="Arial"/>
                    </w:rPr>
                  </w:pPr>
                  <w:r w:rsidRPr="00147E17">
                    <w:rPr>
                      <w:rFonts w:ascii="Arial" w:hAnsi="Arial" w:cs="Arial"/>
                    </w:rPr>
                    <w:t>45</w:t>
                  </w:r>
                </w:p>
              </w:tc>
              <w:tc>
                <w:tcPr>
                  <w:tcW w:w="1418" w:type="dxa"/>
                  <w:shd w:val="clear" w:color="auto" w:fill="auto"/>
                  <w:vAlign w:val="center"/>
                </w:tcPr>
                <w:p w14:paraId="79ED9CEC" w14:textId="77777777" w:rsidR="0049221A" w:rsidRPr="00147E17" w:rsidRDefault="0049221A" w:rsidP="0049221A">
                  <w:pPr>
                    <w:rPr>
                      <w:rFonts w:ascii="Arial" w:hAnsi="Arial" w:cs="Arial"/>
                    </w:rPr>
                  </w:pPr>
                  <w:r w:rsidRPr="00147E17">
                    <w:rPr>
                      <w:rFonts w:ascii="Arial" w:hAnsi="Arial" w:cs="Arial"/>
                    </w:rPr>
                    <w:t>8</w:t>
                  </w:r>
                </w:p>
              </w:tc>
              <w:tc>
                <w:tcPr>
                  <w:tcW w:w="1564" w:type="dxa"/>
                  <w:shd w:val="clear" w:color="auto" w:fill="auto"/>
                  <w:vAlign w:val="center"/>
                </w:tcPr>
                <w:p w14:paraId="2BA9FD0D" w14:textId="77777777" w:rsidR="0049221A" w:rsidRPr="00147E17" w:rsidRDefault="0049221A" w:rsidP="0049221A">
                  <w:pPr>
                    <w:rPr>
                      <w:rFonts w:ascii="Arial" w:hAnsi="Arial" w:cs="Arial"/>
                    </w:rPr>
                  </w:pPr>
                  <w:r w:rsidRPr="00147E17">
                    <w:rPr>
                      <w:rFonts w:ascii="Arial" w:hAnsi="Arial" w:cs="Arial"/>
                    </w:rPr>
                    <w:t>18%</w:t>
                  </w:r>
                </w:p>
              </w:tc>
              <w:tc>
                <w:tcPr>
                  <w:tcW w:w="2292" w:type="dxa"/>
                  <w:vAlign w:val="center"/>
                </w:tcPr>
                <w:p w14:paraId="335DA42E" w14:textId="77777777" w:rsidR="0049221A" w:rsidRPr="00147E17" w:rsidRDefault="0049221A" w:rsidP="0049221A">
                  <w:pPr>
                    <w:rPr>
                      <w:rFonts w:ascii="Arial" w:hAnsi="Arial" w:cs="Arial"/>
                    </w:rPr>
                  </w:pPr>
                  <w:r w:rsidRPr="00147E17">
                    <w:rPr>
                      <w:rFonts w:ascii="Arial" w:hAnsi="Arial" w:cs="Arial"/>
                    </w:rPr>
                    <w:t>4 (4)</w:t>
                  </w:r>
                </w:p>
              </w:tc>
            </w:tr>
            <w:tr w:rsidR="0049221A" w:rsidRPr="00147E17" w14:paraId="3BB935F3" w14:textId="77777777" w:rsidTr="000B29F7">
              <w:tc>
                <w:tcPr>
                  <w:tcW w:w="2652" w:type="dxa"/>
                  <w:shd w:val="clear" w:color="auto" w:fill="auto"/>
                  <w:vAlign w:val="center"/>
                </w:tcPr>
                <w:p w14:paraId="3013744E" w14:textId="77777777" w:rsidR="0049221A" w:rsidRPr="00147E17" w:rsidRDefault="0049221A" w:rsidP="0049221A">
                  <w:pPr>
                    <w:rPr>
                      <w:rFonts w:ascii="Arial" w:hAnsi="Arial" w:cs="Arial"/>
                    </w:rPr>
                  </w:pPr>
                  <w:r w:rsidRPr="00147E17">
                    <w:rPr>
                      <w:rFonts w:ascii="Arial" w:hAnsi="Arial" w:cs="Arial"/>
                    </w:rPr>
                    <w:t>Number of enterprises supported to introduce new to the firm products</w:t>
                  </w:r>
                </w:p>
              </w:tc>
              <w:tc>
                <w:tcPr>
                  <w:tcW w:w="1456" w:type="dxa"/>
                  <w:shd w:val="clear" w:color="auto" w:fill="auto"/>
                  <w:vAlign w:val="center"/>
                </w:tcPr>
                <w:p w14:paraId="7561985E" w14:textId="77777777" w:rsidR="0049221A" w:rsidRPr="00147E17" w:rsidRDefault="0049221A" w:rsidP="0049221A">
                  <w:pPr>
                    <w:rPr>
                      <w:rFonts w:ascii="Arial" w:hAnsi="Arial" w:cs="Arial"/>
                    </w:rPr>
                  </w:pPr>
                  <w:r w:rsidRPr="00147E17">
                    <w:rPr>
                      <w:rFonts w:ascii="Arial" w:hAnsi="Arial" w:cs="Arial"/>
                    </w:rPr>
                    <w:t>89</w:t>
                  </w:r>
                </w:p>
              </w:tc>
              <w:tc>
                <w:tcPr>
                  <w:tcW w:w="1418" w:type="dxa"/>
                  <w:shd w:val="clear" w:color="auto" w:fill="auto"/>
                  <w:vAlign w:val="center"/>
                </w:tcPr>
                <w:p w14:paraId="3C1F4BA7" w14:textId="77777777" w:rsidR="0049221A" w:rsidRPr="00147E17" w:rsidRDefault="0049221A" w:rsidP="0049221A">
                  <w:pPr>
                    <w:rPr>
                      <w:rFonts w:ascii="Arial" w:hAnsi="Arial" w:cs="Arial"/>
                    </w:rPr>
                  </w:pPr>
                  <w:r w:rsidRPr="00147E17">
                    <w:rPr>
                      <w:rFonts w:ascii="Arial" w:hAnsi="Arial" w:cs="Arial"/>
                    </w:rPr>
                    <w:t>12</w:t>
                  </w:r>
                </w:p>
              </w:tc>
              <w:tc>
                <w:tcPr>
                  <w:tcW w:w="1564" w:type="dxa"/>
                  <w:shd w:val="clear" w:color="auto" w:fill="auto"/>
                  <w:vAlign w:val="center"/>
                </w:tcPr>
                <w:p w14:paraId="17A6291A" w14:textId="77777777" w:rsidR="0049221A" w:rsidRPr="00147E17" w:rsidRDefault="0049221A" w:rsidP="0049221A">
                  <w:pPr>
                    <w:rPr>
                      <w:rFonts w:ascii="Arial" w:hAnsi="Arial" w:cs="Arial"/>
                    </w:rPr>
                  </w:pPr>
                  <w:r w:rsidRPr="00147E17">
                    <w:rPr>
                      <w:rFonts w:ascii="Arial" w:hAnsi="Arial" w:cs="Arial"/>
                    </w:rPr>
                    <w:t>13%</w:t>
                  </w:r>
                </w:p>
              </w:tc>
              <w:tc>
                <w:tcPr>
                  <w:tcW w:w="2292" w:type="dxa"/>
                  <w:vAlign w:val="center"/>
                </w:tcPr>
                <w:p w14:paraId="5C837F58" w14:textId="77777777" w:rsidR="0049221A" w:rsidRPr="00147E17" w:rsidRDefault="0049221A" w:rsidP="0049221A">
                  <w:pPr>
                    <w:rPr>
                      <w:rFonts w:ascii="Arial" w:hAnsi="Arial" w:cs="Arial"/>
                    </w:rPr>
                  </w:pPr>
                  <w:r w:rsidRPr="00147E17">
                    <w:rPr>
                      <w:rFonts w:ascii="Arial" w:hAnsi="Arial" w:cs="Arial"/>
                    </w:rPr>
                    <w:t>7 (5)</w:t>
                  </w:r>
                </w:p>
              </w:tc>
            </w:tr>
          </w:tbl>
          <w:p w14:paraId="4B578318" w14:textId="77777777" w:rsidR="0049221A" w:rsidRPr="00147E17" w:rsidRDefault="0049221A" w:rsidP="0049221A">
            <w:pPr>
              <w:rPr>
                <w:rFonts w:ascii="Arial" w:hAnsi="Arial" w:cs="Arial"/>
              </w:rPr>
            </w:pPr>
          </w:p>
          <w:p w14:paraId="758FCFDC" w14:textId="77777777" w:rsidR="004A68D3" w:rsidRPr="00A00FC4" w:rsidRDefault="004A68D3" w:rsidP="00AC3B5F">
            <w:pPr>
              <w:rPr>
                <w:rFonts w:ascii="Arial" w:hAnsi="Arial" w:cs="Arial"/>
              </w:rPr>
            </w:pPr>
          </w:p>
        </w:tc>
      </w:tr>
      <w:tr w:rsidR="00936046" w:rsidRPr="00A00FC4" w14:paraId="3F8B8427" w14:textId="77777777" w:rsidTr="000D3A5B">
        <w:tc>
          <w:tcPr>
            <w:tcW w:w="9923" w:type="dxa"/>
            <w:shd w:val="clear" w:color="auto" w:fill="auto"/>
          </w:tcPr>
          <w:p w14:paraId="354BFF3D" w14:textId="77777777" w:rsidR="00936046" w:rsidRPr="00A00FC4" w:rsidRDefault="00936046" w:rsidP="00E83CE6">
            <w:pPr>
              <w:rPr>
                <w:rFonts w:ascii="Arial" w:hAnsi="Arial" w:cs="Arial"/>
              </w:rPr>
            </w:pPr>
            <w:r w:rsidRPr="00A00FC4">
              <w:rPr>
                <w:rFonts w:ascii="Arial" w:hAnsi="Arial" w:cs="Arial"/>
              </w:rPr>
              <w:lastRenderedPageBreak/>
              <w:t xml:space="preserve">7.2 Please explain your approach for forecasting </w:t>
            </w:r>
            <w:r>
              <w:rPr>
                <w:rFonts w:ascii="Arial" w:hAnsi="Arial" w:cs="Arial"/>
              </w:rPr>
              <w:t>each deliverable</w:t>
            </w:r>
            <w:r w:rsidRPr="00A00FC4">
              <w:rPr>
                <w:rFonts w:ascii="Arial" w:hAnsi="Arial" w:cs="Arial"/>
              </w:rPr>
              <w:t xml:space="preserve">; this should include setting out the baseline data upon which the </w:t>
            </w:r>
            <w:r>
              <w:rPr>
                <w:rFonts w:ascii="Arial" w:hAnsi="Arial" w:cs="Arial"/>
              </w:rPr>
              <w:t>deliverable</w:t>
            </w:r>
            <w:r w:rsidRPr="00A00FC4">
              <w:rPr>
                <w:rFonts w:ascii="Arial" w:hAnsi="Arial" w:cs="Arial"/>
              </w:rPr>
              <w:t>s were calculated.</w:t>
            </w:r>
            <w:r>
              <w:rPr>
                <w:rFonts w:ascii="Arial" w:hAnsi="Arial" w:cs="Arial"/>
              </w:rPr>
              <w:t xml:space="preserve"> </w:t>
            </w:r>
          </w:p>
        </w:tc>
      </w:tr>
      <w:tr w:rsidR="00936046" w:rsidRPr="00A00FC4" w14:paraId="176DB5F9" w14:textId="77777777" w:rsidTr="00CF575C">
        <w:tc>
          <w:tcPr>
            <w:tcW w:w="9923" w:type="dxa"/>
            <w:shd w:val="clear" w:color="auto" w:fill="auto"/>
          </w:tcPr>
          <w:p w14:paraId="2A74C496" w14:textId="77777777" w:rsidR="00CF575C" w:rsidRPr="00CF575C" w:rsidRDefault="00CF575C" w:rsidP="00CF575C">
            <w:pPr>
              <w:rPr>
                <w:rFonts w:ascii="Arial" w:hAnsi="Arial" w:cs="Arial"/>
              </w:rPr>
            </w:pPr>
            <w:r w:rsidRPr="00CF575C">
              <w:rPr>
                <w:rFonts w:ascii="Arial" w:hAnsi="Arial" w:cs="Arial"/>
              </w:rPr>
              <w:t xml:space="preserve">The project fits the call criteria by directly addressing the output requirements as follows: </w:t>
            </w:r>
          </w:p>
          <w:p w14:paraId="3114C08E" w14:textId="77777777" w:rsidR="00CF575C" w:rsidRPr="00CF575C" w:rsidRDefault="00CF575C" w:rsidP="00CF575C">
            <w:pPr>
              <w:rPr>
                <w:rFonts w:ascii="Arial" w:hAnsi="Arial" w:cs="Arial"/>
              </w:rPr>
            </w:pPr>
          </w:p>
          <w:p w14:paraId="042BC70E" w14:textId="4B58C5ED" w:rsidR="00CF575C" w:rsidRPr="00CF575C" w:rsidRDefault="00CF575C" w:rsidP="00CF575C">
            <w:pPr>
              <w:rPr>
                <w:rFonts w:ascii="Arial" w:hAnsi="Arial" w:cs="Arial"/>
              </w:rPr>
            </w:pPr>
            <w:r w:rsidRPr="00CF575C">
              <w:rPr>
                <w:rFonts w:ascii="Arial" w:hAnsi="Arial" w:cs="Arial"/>
              </w:rPr>
              <w:t>Rationale: University of Exeter commissioned an economic consultant (</w:t>
            </w:r>
            <w:r w:rsidR="00586F81">
              <w:rPr>
                <w:rFonts w:ascii="Arial" w:hAnsi="Arial" w:cs="Arial"/>
              </w:rPr>
              <w:t xml:space="preserve">See </w:t>
            </w:r>
            <w:r w:rsidRPr="00CF575C">
              <w:rPr>
                <w:rFonts w:ascii="Arial" w:hAnsi="Arial" w:cs="Arial"/>
              </w:rPr>
              <w:t>Shane Vallance</w:t>
            </w:r>
            <w:r w:rsidR="00586F81">
              <w:rPr>
                <w:rFonts w:ascii="Arial" w:hAnsi="Arial" w:cs="Arial"/>
              </w:rPr>
              <w:t xml:space="preserve"> reports in Appendix 13</w:t>
            </w:r>
            <w:r w:rsidRPr="00CF575C">
              <w:rPr>
                <w:rFonts w:ascii="Arial" w:hAnsi="Arial" w:cs="Arial"/>
              </w:rPr>
              <w:t xml:space="preserve">) to work with the project partners to help us assess the likely impact of a coordinated RD&amp;I programme of the scale described in this project as well as an examination of marine technology market failure in the areas of greatest interest. </w:t>
            </w:r>
            <w:r w:rsidR="00B80AFF">
              <w:rPr>
                <w:rFonts w:ascii="Arial" w:hAnsi="Arial" w:cs="Arial"/>
              </w:rPr>
              <w:t xml:space="preserve">(See Appendix 13 for reports) </w:t>
            </w:r>
            <w:r w:rsidRPr="00CF575C">
              <w:rPr>
                <w:rFonts w:ascii="Arial" w:hAnsi="Arial" w:cs="Arial"/>
              </w:rPr>
              <w:t>Further research was made available by Cornwall Marine Network which provided evidence for their Regional Growth Fund marine sector capital fund activities. This background data provided intelligence on the likely levels of investments required to deliver meaningful RD&amp;I and economic impact. The partners also reflected on their experience in terms of previous ERDF project delivery and in terms of existing levels of business to HE engagement.</w:t>
            </w:r>
          </w:p>
          <w:p w14:paraId="1E8011CB" w14:textId="77777777" w:rsidR="00CF575C" w:rsidRPr="00CF575C" w:rsidRDefault="00CF575C" w:rsidP="00CF575C">
            <w:pPr>
              <w:rPr>
                <w:rFonts w:ascii="Arial" w:hAnsi="Arial" w:cs="Arial"/>
              </w:rPr>
            </w:pPr>
          </w:p>
          <w:p w14:paraId="32376AF2" w14:textId="77777777" w:rsidR="00CF575C" w:rsidRPr="00CF575C" w:rsidRDefault="00CF575C" w:rsidP="00CF575C">
            <w:pPr>
              <w:rPr>
                <w:rFonts w:ascii="Arial" w:hAnsi="Arial" w:cs="Arial"/>
              </w:rPr>
            </w:pPr>
            <w:r w:rsidRPr="00CF575C">
              <w:rPr>
                <w:rFonts w:ascii="Arial" w:hAnsi="Arial" w:cs="Arial"/>
              </w:rPr>
              <w:t>6.1.1</w:t>
            </w:r>
          </w:p>
          <w:p w14:paraId="130E835C" w14:textId="77777777" w:rsidR="00CF575C" w:rsidRPr="00CF575C" w:rsidRDefault="00CF575C" w:rsidP="00CF575C">
            <w:pPr>
              <w:rPr>
                <w:rFonts w:ascii="Arial" w:hAnsi="Arial" w:cs="Arial"/>
              </w:rPr>
            </w:pPr>
            <w:r w:rsidRPr="00CF575C">
              <w:rPr>
                <w:rFonts w:ascii="Arial" w:hAnsi="Arial" w:cs="Arial"/>
              </w:rPr>
              <w:t xml:space="preserve">Number of enterprises receiving support – 100 </w:t>
            </w:r>
          </w:p>
          <w:p w14:paraId="2ED211CD" w14:textId="77777777" w:rsidR="00CF575C" w:rsidRPr="00CF575C" w:rsidRDefault="00CF575C" w:rsidP="00CF575C">
            <w:pPr>
              <w:rPr>
                <w:rFonts w:ascii="Arial" w:hAnsi="Arial" w:cs="Arial"/>
              </w:rPr>
            </w:pPr>
            <w:r w:rsidRPr="00CF575C">
              <w:rPr>
                <w:rFonts w:ascii="Arial" w:hAnsi="Arial" w:cs="Arial"/>
              </w:rPr>
              <w:t>This estimate is based on our knowledge of the scale of the marine sector in C&amp;IoS. There are approximately 800 registered businesses in marine (including 100 operating in the marine renewables sector). Around 180 of these are classified as innovative with experience of collaborative research, OE development, etc. The programme will aim to engage all of these businesses, expecting to complete around 100 business assists of 12 hours where businesses can then be led to an RD&amp;I activity. Responsibility for achieving this output is shared across the Delivery Partners.</w:t>
            </w:r>
          </w:p>
          <w:p w14:paraId="4C01B3D9" w14:textId="77777777" w:rsidR="00CF575C" w:rsidRPr="00CF575C" w:rsidRDefault="00CF575C" w:rsidP="00CF575C">
            <w:pPr>
              <w:rPr>
                <w:rFonts w:ascii="Arial" w:hAnsi="Arial" w:cs="Arial"/>
              </w:rPr>
            </w:pPr>
          </w:p>
          <w:p w14:paraId="785D6585" w14:textId="77777777" w:rsidR="00CF575C" w:rsidRPr="00CF575C" w:rsidRDefault="00CF575C" w:rsidP="00CF575C">
            <w:pPr>
              <w:rPr>
                <w:rFonts w:ascii="Arial" w:hAnsi="Arial" w:cs="Arial"/>
              </w:rPr>
            </w:pPr>
            <w:r w:rsidRPr="00CF575C">
              <w:rPr>
                <w:rFonts w:ascii="Arial" w:hAnsi="Arial" w:cs="Arial"/>
              </w:rPr>
              <w:t>6.1.2</w:t>
            </w:r>
          </w:p>
          <w:p w14:paraId="320C896B" w14:textId="77777777" w:rsidR="00CF575C" w:rsidRPr="00CF575C" w:rsidRDefault="00CF575C" w:rsidP="00CF575C">
            <w:pPr>
              <w:rPr>
                <w:rFonts w:ascii="Arial" w:hAnsi="Arial" w:cs="Arial"/>
              </w:rPr>
            </w:pPr>
            <w:r w:rsidRPr="00CF575C">
              <w:rPr>
                <w:rFonts w:ascii="Arial" w:hAnsi="Arial" w:cs="Arial"/>
              </w:rPr>
              <w:t>Number of enterprises receiving grants - 66</w:t>
            </w:r>
          </w:p>
          <w:p w14:paraId="26008924" w14:textId="77777777" w:rsidR="00CF575C" w:rsidRPr="00CF575C" w:rsidRDefault="00CF575C" w:rsidP="00CF575C">
            <w:pPr>
              <w:rPr>
                <w:rFonts w:ascii="Arial" w:hAnsi="Arial" w:cs="Arial"/>
              </w:rPr>
            </w:pPr>
            <w:r w:rsidRPr="00CF575C">
              <w:rPr>
                <w:rFonts w:ascii="Arial" w:hAnsi="Arial" w:cs="Arial"/>
              </w:rPr>
              <w:t>This estimate is based on the previous fund management experience of CDC and assumes that from 100 businesses who complete the assist process, approximately 20 large RD&amp;I interventions will be supported overall, with an average grant award of £185,000 and approximately 46 interventions will take place with lower interventions;</w:t>
            </w:r>
          </w:p>
          <w:p w14:paraId="7D99F78D" w14:textId="77777777" w:rsidR="00CF575C" w:rsidRPr="00CF575C" w:rsidRDefault="00CF575C" w:rsidP="00CF575C">
            <w:pPr>
              <w:rPr>
                <w:rFonts w:ascii="Arial" w:hAnsi="Arial" w:cs="Arial"/>
              </w:rPr>
            </w:pPr>
            <w:r w:rsidRPr="00CF575C">
              <w:rPr>
                <w:rFonts w:ascii="Arial" w:hAnsi="Arial" w:cs="Arial"/>
              </w:rPr>
              <w:t>£5k to £15k – approximately 20 interventions @ an average £10-11k grant per project</w:t>
            </w:r>
          </w:p>
          <w:p w14:paraId="16BAD562" w14:textId="77777777" w:rsidR="00CF575C" w:rsidRPr="00CF575C" w:rsidRDefault="00CF575C" w:rsidP="00CF575C">
            <w:pPr>
              <w:rPr>
                <w:rFonts w:ascii="Arial" w:hAnsi="Arial" w:cs="Arial"/>
              </w:rPr>
            </w:pPr>
            <w:r w:rsidRPr="00CF575C">
              <w:rPr>
                <w:rFonts w:ascii="Arial" w:hAnsi="Arial" w:cs="Arial"/>
              </w:rPr>
              <w:t>£15k to £35k – approximately 16 interventions @ an average £25k grant per project</w:t>
            </w:r>
          </w:p>
          <w:p w14:paraId="1898DF81" w14:textId="77777777" w:rsidR="00CF575C" w:rsidRPr="00CF575C" w:rsidRDefault="00CF575C" w:rsidP="00CF575C">
            <w:pPr>
              <w:rPr>
                <w:rFonts w:ascii="Arial" w:hAnsi="Arial" w:cs="Arial"/>
              </w:rPr>
            </w:pPr>
            <w:r w:rsidRPr="00CF575C">
              <w:rPr>
                <w:rFonts w:ascii="Arial" w:hAnsi="Arial" w:cs="Arial"/>
              </w:rPr>
              <w:lastRenderedPageBreak/>
              <w:t>£35k to £50k – approximately 10 interventions @ an average £40k grant per project</w:t>
            </w:r>
          </w:p>
          <w:p w14:paraId="3BC3159B" w14:textId="77777777" w:rsidR="00CF575C" w:rsidRPr="00CF575C" w:rsidRDefault="00CF575C" w:rsidP="00CF575C">
            <w:pPr>
              <w:rPr>
                <w:rFonts w:ascii="Arial" w:hAnsi="Arial" w:cs="Arial"/>
              </w:rPr>
            </w:pPr>
            <w:r w:rsidRPr="00CF575C">
              <w:rPr>
                <w:rFonts w:ascii="Arial" w:hAnsi="Arial" w:cs="Arial"/>
              </w:rPr>
              <w:t>Responsibility for achieving this output is shared across the Delivery Partners.</w:t>
            </w:r>
          </w:p>
          <w:p w14:paraId="3B275540" w14:textId="77777777" w:rsidR="00CF575C" w:rsidRDefault="00CF575C" w:rsidP="00CF575C">
            <w:pPr>
              <w:rPr>
                <w:rFonts w:ascii="Arial" w:hAnsi="Arial" w:cs="Arial"/>
              </w:rPr>
            </w:pPr>
          </w:p>
          <w:p w14:paraId="78200699" w14:textId="77777777" w:rsidR="00CF575C" w:rsidRPr="00CF575C" w:rsidRDefault="00CF575C" w:rsidP="00CF575C">
            <w:pPr>
              <w:rPr>
                <w:rFonts w:ascii="Arial" w:hAnsi="Arial" w:cs="Arial"/>
              </w:rPr>
            </w:pPr>
            <w:r w:rsidRPr="00CF575C">
              <w:rPr>
                <w:rFonts w:ascii="Arial" w:hAnsi="Arial" w:cs="Arial"/>
              </w:rPr>
              <w:t>6.1.4</w:t>
            </w:r>
          </w:p>
          <w:p w14:paraId="7FAA12CA" w14:textId="77777777" w:rsidR="00CF575C" w:rsidRPr="00CF575C" w:rsidRDefault="00CF575C" w:rsidP="00CF575C">
            <w:pPr>
              <w:rPr>
                <w:rFonts w:ascii="Arial" w:hAnsi="Arial" w:cs="Arial"/>
              </w:rPr>
            </w:pPr>
            <w:r w:rsidRPr="00CF575C">
              <w:rPr>
                <w:rFonts w:ascii="Arial" w:hAnsi="Arial" w:cs="Arial"/>
              </w:rPr>
              <w:t>Number of enterprises receiving non-financial support – 34</w:t>
            </w:r>
          </w:p>
          <w:p w14:paraId="3A9FCF49" w14:textId="77777777" w:rsidR="00CF575C" w:rsidRPr="00CF575C" w:rsidRDefault="00CF575C" w:rsidP="00CF575C">
            <w:pPr>
              <w:rPr>
                <w:rFonts w:ascii="Arial" w:hAnsi="Arial" w:cs="Arial"/>
              </w:rPr>
            </w:pPr>
          </w:p>
          <w:p w14:paraId="1FDFFFC2" w14:textId="77777777" w:rsidR="00CF575C" w:rsidRPr="00CF575C" w:rsidRDefault="00CF575C" w:rsidP="00CF575C">
            <w:pPr>
              <w:rPr>
                <w:rFonts w:ascii="Arial" w:hAnsi="Arial" w:cs="Arial"/>
              </w:rPr>
            </w:pPr>
            <w:r w:rsidRPr="00CF575C">
              <w:rPr>
                <w:rFonts w:ascii="Arial" w:hAnsi="Arial" w:cs="Arial"/>
              </w:rPr>
              <w:t>Businesses receiving new knowledge on market sectors, knowledge exchange, access to partner data at events and workshops but not participating directly in RD&amp;I (100 in 6.1.1 – 66 in 6.1.2 = 34). Responsibility for achieving this output is shared across the Delivery Partners.</w:t>
            </w:r>
          </w:p>
          <w:p w14:paraId="6F637FF4" w14:textId="77777777" w:rsidR="00CF575C" w:rsidRPr="00CF575C" w:rsidRDefault="00CF575C" w:rsidP="00CF575C">
            <w:pPr>
              <w:rPr>
                <w:rFonts w:ascii="Arial" w:hAnsi="Arial" w:cs="Arial"/>
              </w:rPr>
            </w:pPr>
          </w:p>
          <w:p w14:paraId="5730A29C" w14:textId="77777777" w:rsidR="00CF575C" w:rsidRPr="00CF575C" w:rsidRDefault="00CF575C" w:rsidP="00CF575C">
            <w:pPr>
              <w:rPr>
                <w:rFonts w:ascii="Arial" w:hAnsi="Arial" w:cs="Arial"/>
              </w:rPr>
            </w:pPr>
            <w:r w:rsidRPr="00CF575C">
              <w:rPr>
                <w:rFonts w:ascii="Arial" w:hAnsi="Arial" w:cs="Arial"/>
              </w:rPr>
              <w:t>6.1.5</w:t>
            </w:r>
          </w:p>
          <w:p w14:paraId="7FDB14F5" w14:textId="77777777" w:rsidR="00CF575C" w:rsidRPr="00CF575C" w:rsidRDefault="00CF575C" w:rsidP="00CF575C">
            <w:pPr>
              <w:rPr>
                <w:rFonts w:ascii="Arial" w:hAnsi="Arial" w:cs="Arial"/>
              </w:rPr>
            </w:pPr>
            <w:r w:rsidRPr="00CF575C">
              <w:rPr>
                <w:rFonts w:ascii="Arial" w:hAnsi="Arial" w:cs="Arial"/>
              </w:rPr>
              <w:t>Number of new enterprises supported – 4</w:t>
            </w:r>
          </w:p>
          <w:p w14:paraId="12BFF67D" w14:textId="77777777" w:rsidR="00CF575C" w:rsidRPr="00CF575C" w:rsidRDefault="00CF575C" w:rsidP="00CF575C">
            <w:pPr>
              <w:rPr>
                <w:rFonts w:ascii="Arial" w:hAnsi="Arial" w:cs="Arial"/>
              </w:rPr>
            </w:pPr>
            <w:r w:rsidRPr="00CF575C">
              <w:rPr>
                <w:rFonts w:ascii="Arial" w:hAnsi="Arial" w:cs="Arial"/>
              </w:rPr>
              <w:t>Work we commissioned through an Economic consultant on market failure led us to determine that new entrants in the marine technology sector are generally low because of ‘valley of death’ challenges, but appear most likely to occur in emerging technology sectors e.g. marine energy, marine materials, subsea systems and the related marine environmental technology. Responsibility for achieving this output is shared across the Delivery Partners.</w:t>
            </w:r>
          </w:p>
          <w:p w14:paraId="695FDA12" w14:textId="77777777" w:rsidR="00CF575C" w:rsidRPr="00CF575C" w:rsidRDefault="00CF575C" w:rsidP="00CF575C">
            <w:pPr>
              <w:rPr>
                <w:rFonts w:ascii="Arial" w:hAnsi="Arial" w:cs="Arial"/>
              </w:rPr>
            </w:pPr>
          </w:p>
          <w:p w14:paraId="1D3DDB61" w14:textId="77777777" w:rsidR="00CF575C" w:rsidRPr="00CF575C" w:rsidRDefault="00CF575C" w:rsidP="00CF575C">
            <w:pPr>
              <w:rPr>
                <w:rFonts w:ascii="Arial" w:hAnsi="Arial" w:cs="Arial"/>
              </w:rPr>
            </w:pPr>
            <w:r w:rsidRPr="00CF575C">
              <w:rPr>
                <w:rFonts w:ascii="Arial" w:hAnsi="Arial" w:cs="Arial"/>
              </w:rPr>
              <w:t>6.1.6</w:t>
            </w:r>
          </w:p>
          <w:p w14:paraId="6915CEDC" w14:textId="77777777" w:rsidR="00CF575C" w:rsidRPr="00CF575C" w:rsidRDefault="00CF575C" w:rsidP="00CF575C">
            <w:pPr>
              <w:rPr>
                <w:rFonts w:ascii="Arial" w:hAnsi="Arial" w:cs="Arial"/>
              </w:rPr>
            </w:pPr>
          </w:p>
          <w:p w14:paraId="04ADB7B9" w14:textId="77777777" w:rsidR="00CF575C" w:rsidRPr="00CF575C" w:rsidRDefault="00CF575C" w:rsidP="00CF575C">
            <w:pPr>
              <w:rPr>
                <w:rFonts w:ascii="Arial" w:hAnsi="Arial" w:cs="Arial"/>
              </w:rPr>
            </w:pPr>
            <w:r w:rsidRPr="00CF575C">
              <w:rPr>
                <w:rFonts w:ascii="Arial" w:hAnsi="Arial" w:cs="Arial"/>
              </w:rPr>
              <w:t>Private investment matching public support to enterprises - £1,563,571</w:t>
            </w:r>
          </w:p>
          <w:p w14:paraId="176DF9F8" w14:textId="77777777" w:rsidR="00CF575C" w:rsidRPr="00CF575C" w:rsidRDefault="00CF575C" w:rsidP="00CF575C">
            <w:pPr>
              <w:rPr>
                <w:rFonts w:ascii="Arial" w:hAnsi="Arial" w:cs="Arial"/>
              </w:rPr>
            </w:pPr>
            <w:r w:rsidRPr="00CF575C">
              <w:rPr>
                <w:rFonts w:ascii="Arial" w:hAnsi="Arial" w:cs="Arial"/>
              </w:rPr>
              <w:t>Private Match funding leveraging £3,190,000 ERDF support through the project’s Marine Challenge Fund. Responsibility for achieving this output is shared across the Delivery Partners.</w:t>
            </w:r>
          </w:p>
          <w:p w14:paraId="711B56B0" w14:textId="77777777" w:rsidR="00CF575C" w:rsidRPr="00CF575C" w:rsidRDefault="00CF575C" w:rsidP="00CF575C">
            <w:pPr>
              <w:rPr>
                <w:rFonts w:ascii="Arial" w:hAnsi="Arial" w:cs="Arial"/>
              </w:rPr>
            </w:pPr>
          </w:p>
          <w:p w14:paraId="40D99599" w14:textId="77777777" w:rsidR="00CF575C" w:rsidRPr="00CF575C" w:rsidRDefault="00CF575C" w:rsidP="00CF575C">
            <w:pPr>
              <w:rPr>
                <w:rFonts w:ascii="Arial" w:hAnsi="Arial" w:cs="Arial"/>
              </w:rPr>
            </w:pPr>
            <w:r w:rsidRPr="00CF575C">
              <w:rPr>
                <w:rFonts w:ascii="Arial" w:hAnsi="Arial" w:cs="Arial"/>
              </w:rPr>
              <w:t>6.1.7</w:t>
            </w:r>
          </w:p>
          <w:p w14:paraId="764CEB91" w14:textId="77777777" w:rsidR="00CF575C" w:rsidRPr="00CF575C" w:rsidRDefault="00CF575C" w:rsidP="00CF575C">
            <w:pPr>
              <w:rPr>
                <w:rFonts w:ascii="Arial" w:hAnsi="Arial" w:cs="Arial"/>
              </w:rPr>
            </w:pPr>
            <w:r w:rsidRPr="00CF575C">
              <w:rPr>
                <w:rFonts w:ascii="Arial" w:hAnsi="Arial" w:cs="Arial"/>
              </w:rPr>
              <w:t>Employment increase in supported enterprises – 8</w:t>
            </w:r>
          </w:p>
          <w:p w14:paraId="7FF60379" w14:textId="77777777" w:rsidR="00CF575C" w:rsidRPr="00CF575C" w:rsidRDefault="00CF575C" w:rsidP="00CF575C">
            <w:pPr>
              <w:rPr>
                <w:rFonts w:ascii="Arial" w:hAnsi="Arial" w:cs="Arial"/>
              </w:rPr>
            </w:pPr>
            <w:r w:rsidRPr="00CF575C">
              <w:rPr>
                <w:rFonts w:ascii="Arial" w:hAnsi="Arial" w:cs="Arial"/>
              </w:rPr>
              <w:t xml:space="preserve">Independent assessment of the likely impact of a coordinated RD&amp;I programme of the scale described in this project indicate that one in eight businesses receiving grants will employ new staff in high value jobs beyond the end of any grant funded activity to support continued technical innovation, product development or future sales and marketing of products. Further growth may occur beyond the project timescales where RD&amp;I staff are frequently retained to lead new product activities. </w:t>
            </w:r>
          </w:p>
          <w:p w14:paraId="1BF02515" w14:textId="77777777" w:rsidR="00CF575C" w:rsidRPr="00CF575C" w:rsidRDefault="00CF575C" w:rsidP="00CF575C">
            <w:pPr>
              <w:rPr>
                <w:rFonts w:ascii="Arial" w:hAnsi="Arial" w:cs="Arial"/>
              </w:rPr>
            </w:pPr>
          </w:p>
          <w:p w14:paraId="66CB4E4C" w14:textId="77777777" w:rsidR="00CF575C" w:rsidRPr="00CF575C" w:rsidRDefault="00CF575C" w:rsidP="00CF575C">
            <w:pPr>
              <w:rPr>
                <w:rFonts w:ascii="Arial" w:hAnsi="Arial" w:cs="Arial"/>
              </w:rPr>
            </w:pPr>
            <w:r w:rsidRPr="00CF575C">
              <w:rPr>
                <w:rFonts w:ascii="Arial" w:hAnsi="Arial" w:cs="Arial"/>
              </w:rPr>
              <w:t>6.1.8</w:t>
            </w:r>
          </w:p>
          <w:p w14:paraId="2087B83E" w14:textId="77777777" w:rsidR="00CF575C" w:rsidRPr="00CF575C" w:rsidRDefault="00CF575C" w:rsidP="00CF575C">
            <w:pPr>
              <w:rPr>
                <w:rFonts w:ascii="Arial" w:hAnsi="Arial" w:cs="Arial"/>
              </w:rPr>
            </w:pPr>
          </w:p>
          <w:p w14:paraId="11B3D4F4" w14:textId="1F3F81D9" w:rsidR="00CF575C" w:rsidRPr="00CF575C" w:rsidRDefault="00CF575C" w:rsidP="00CF575C">
            <w:pPr>
              <w:rPr>
                <w:rFonts w:ascii="Arial" w:hAnsi="Arial" w:cs="Arial"/>
              </w:rPr>
            </w:pPr>
            <w:r w:rsidRPr="00CF575C">
              <w:rPr>
                <w:rFonts w:ascii="Arial" w:hAnsi="Arial" w:cs="Arial"/>
              </w:rPr>
              <w:t xml:space="preserve">Number of enterprises cooperating with research institutions - </w:t>
            </w:r>
            <w:r>
              <w:rPr>
                <w:rFonts w:ascii="Arial" w:hAnsi="Arial" w:cs="Arial"/>
              </w:rPr>
              <w:t>3</w:t>
            </w:r>
            <w:r w:rsidRPr="00CF575C">
              <w:rPr>
                <w:rFonts w:ascii="Arial" w:hAnsi="Arial" w:cs="Arial"/>
              </w:rPr>
              <w:t>0</w:t>
            </w:r>
          </w:p>
          <w:p w14:paraId="3AFD517C" w14:textId="62652E08" w:rsidR="00CF575C" w:rsidRPr="00CF575C" w:rsidRDefault="00CF575C" w:rsidP="00CF575C">
            <w:pPr>
              <w:rPr>
                <w:rFonts w:ascii="Arial" w:hAnsi="Arial" w:cs="Arial"/>
              </w:rPr>
            </w:pPr>
            <w:r w:rsidRPr="00CF575C">
              <w:rPr>
                <w:rFonts w:ascii="Arial" w:hAnsi="Arial" w:cs="Arial"/>
              </w:rPr>
              <w:t xml:space="preserve">Output is based on project HE/FE partners’ track records in collaborative RD&amp;I activities (of similar scale and value to those proposed here) between 2012 and 2015 through e.g. Innovate UK marine related activities (Energy Catalyst, Vessel Efficiency, Agritech Catalyst). The Hub will proactively seek out businesses that can co-create new products with the knowledge base. </w:t>
            </w:r>
            <w:r>
              <w:rPr>
                <w:rFonts w:ascii="Arial" w:hAnsi="Arial" w:cs="Arial"/>
              </w:rPr>
              <w:t>The target in the EOI was 50. We have reduced this to 30 because we originally understood this to be a subset of C1.</w:t>
            </w:r>
          </w:p>
          <w:p w14:paraId="232BC868" w14:textId="77777777" w:rsidR="00CF575C" w:rsidRPr="00CF575C" w:rsidRDefault="00CF575C" w:rsidP="00CF575C">
            <w:pPr>
              <w:rPr>
                <w:rFonts w:ascii="Arial" w:hAnsi="Arial" w:cs="Arial"/>
              </w:rPr>
            </w:pPr>
          </w:p>
          <w:p w14:paraId="61B406C2" w14:textId="77777777" w:rsidR="00CF575C" w:rsidRPr="00CF575C" w:rsidRDefault="00CF575C" w:rsidP="00CF575C">
            <w:pPr>
              <w:rPr>
                <w:rFonts w:ascii="Arial" w:hAnsi="Arial" w:cs="Arial"/>
              </w:rPr>
            </w:pPr>
            <w:r w:rsidRPr="00CF575C">
              <w:rPr>
                <w:rFonts w:ascii="Arial" w:hAnsi="Arial" w:cs="Arial"/>
              </w:rPr>
              <w:t>6.1.9</w:t>
            </w:r>
          </w:p>
          <w:p w14:paraId="52743D88" w14:textId="77777777" w:rsidR="00CF575C" w:rsidRPr="00CF575C" w:rsidRDefault="00CF575C" w:rsidP="00CF575C">
            <w:pPr>
              <w:rPr>
                <w:rFonts w:ascii="Arial" w:hAnsi="Arial" w:cs="Arial"/>
              </w:rPr>
            </w:pPr>
            <w:r w:rsidRPr="00CF575C">
              <w:rPr>
                <w:rFonts w:ascii="Arial" w:hAnsi="Arial" w:cs="Arial"/>
              </w:rPr>
              <w:t>Number of enterprises supported to introduce new to the market products - 8</w:t>
            </w:r>
          </w:p>
          <w:p w14:paraId="50696A50" w14:textId="77777777" w:rsidR="00CF575C" w:rsidRPr="00CF575C" w:rsidRDefault="00CF575C" w:rsidP="00CF575C">
            <w:pPr>
              <w:rPr>
                <w:rFonts w:ascii="Arial" w:hAnsi="Arial" w:cs="Arial"/>
              </w:rPr>
            </w:pPr>
            <w:r w:rsidRPr="00CF575C">
              <w:rPr>
                <w:rFonts w:ascii="Arial" w:hAnsi="Arial" w:cs="Arial"/>
              </w:rPr>
              <w:t>Output is based on project HE/FE partners’ track records in collaborative RD&amp;I activities (of similar scale and value to those proposed here) between 2012 and 2015 through e.g. Innovate UK marine related activities (Energy Catalyst, Vessel Efficiency, Agritech Catalyst). The Hub will proactively seek out businesses that can co-create new products with the knowledge base.</w:t>
            </w:r>
          </w:p>
          <w:p w14:paraId="77206C15" w14:textId="77777777" w:rsidR="00CF575C" w:rsidRPr="00CF575C" w:rsidRDefault="00CF575C" w:rsidP="00CF575C">
            <w:pPr>
              <w:rPr>
                <w:rFonts w:ascii="Arial" w:hAnsi="Arial" w:cs="Arial"/>
              </w:rPr>
            </w:pPr>
          </w:p>
          <w:p w14:paraId="31DF467C" w14:textId="77777777" w:rsidR="00CF575C" w:rsidRPr="00CF575C" w:rsidRDefault="00CF575C" w:rsidP="00CF575C">
            <w:pPr>
              <w:rPr>
                <w:rFonts w:ascii="Arial" w:hAnsi="Arial" w:cs="Arial"/>
              </w:rPr>
            </w:pPr>
            <w:r w:rsidRPr="00CF575C">
              <w:rPr>
                <w:rFonts w:ascii="Arial" w:hAnsi="Arial" w:cs="Arial"/>
              </w:rPr>
              <w:t>6.1.10</w:t>
            </w:r>
          </w:p>
          <w:p w14:paraId="5D9FC967" w14:textId="77777777" w:rsidR="00CF575C" w:rsidRPr="00CF575C" w:rsidRDefault="00CF575C" w:rsidP="00CF575C">
            <w:pPr>
              <w:rPr>
                <w:rFonts w:ascii="Arial" w:hAnsi="Arial" w:cs="Arial"/>
              </w:rPr>
            </w:pPr>
            <w:r w:rsidRPr="00CF575C">
              <w:rPr>
                <w:rFonts w:ascii="Arial" w:hAnsi="Arial" w:cs="Arial"/>
              </w:rPr>
              <w:t>Number of enterprises supported to introduce new to the firm products – 12</w:t>
            </w:r>
          </w:p>
          <w:p w14:paraId="55FE63C3" w14:textId="77777777" w:rsidR="00CF575C" w:rsidRPr="00CF575C" w:rsidRDefault="00CF575C" w:rsidP="00CF575C">
            <w:pPr>
              <w:rPr>
                <w:rFonts w:ascii="Arial" w:hAnsi="Arial" w:cs="Arial"/>
              </w:rPr>
            </w:pPr>
            <w:r w:rsidRPr="00CF575C">
              <w:rPr>
                <w:rFonts w:ascii="Arial" w:hAnsi="Arial" w:cs="Arial"/>
              </w:rPr>
              <w:t>Output is based on project HE/FE partners’ track records in collaborative RD&amp;I activities (of similar scale and value to those proposed here) between 2012 and 2015 through e.g. Innovate UK marine related activities (Energy Catalyst, Vessel Efficiency, Agritech Catalyst). The Hub will proactively seek out businesses that can co-create new products with the knowledge base.</w:t>
            </w:r>
          </w:p>
          <w:p w14:paraId="7ACF0C63" w14:textId="77777777" w:rsidR="00CF575C" w:rsidRDefault="00CF575C" w:rsidP="00E83CE6">
            <w:pPr>
              <w:rPr>
                <w:rFonts w:ascii="Arial" w:hAnsi="Arial" w:cs="Arial"/>
              </w:rPr>
            </w:pPr>
          </w:p>
          <w:p w14:paraId="6659A076" w14:textId="7C0E284D" w:rsidR="00CF575C" w:rsidRPr="00A00FC4" w:rsidRDefault="00CF575C" w:rsidP="00E83CE6">
            <w:pPr>
              <w:rPr>
                <w:rFonts w:ascii="Arial" w:hAnsi="Arial" w:cs="Arial"/>
              </w:rPr>
            </w:pPr>
            <w:r>
              <w:rPr>
                <w:rFonts w:ascii="Arial" w:hAnsi="Arial" w:cs="Arial"/>
              </w:rPr>
              <w:t xml:space="preserve">A separate outputs table can be found in the QAP </w:t>
            </w:r>
            <w:r w:rsidR="00B80AFF">
              <w:rPr>
                <w:rFonts w:ascii="Arial" w:hAnsi="Arial" w:cs="Arial"/>
              </w:rPr>
              <w:t xml:space="preserve">(Appendix 3) </w:t>
            </w:r>
            <w:r>
              <w:rPr>
                <w:rFonts w:ascii="Arial" w:hAnsi="Arial" w:cs="Arial"/>
              </w:rPr>
              <w:t>which outlines each individual Delivery Partners contribution to the overall outputs.</w:t>
            </w:r>
          </w:p>
        </w:tc>
      </w:tr>
    </w:tbl>
    <w:p w14:paraId="66EAC288" w14:textId="77777777" w:rsidR="00C74C32" w:rsidRDefault="00C74C32"/>
    <w:p w14:paraId="5735DAA2" w14:textId="77777777" w:rsidR="00C74C32" w:rsidRPr="00E35D84" w:rsidRDefault="00E35D84">
      <w:pPr>
        <w:rPr>
          <w:rFonts w:ascii="Arial" w:hAnsi="Arial" w:cs="Arial"/>
          <w:b/>
          <w:sz w:val="26"/>
          <w:szCs w:val="26"/>
        </w:rPr>
      </w:pPr>
      <w:r w:rsidRPr="00E35D84">
        <w:rPr>
          <w:rFonts w:ascii="Arial" w:hAnsi="Arial" w:cs="Arial"/>
          <w:b/>
          <w:sz w:val="26"/>
          <w:szCs w:val="26"/>
        </w:rPr>
        <w:t xml:space="preserve">8.0 </w:t>
      </w:r>
      <w:r w:rsidR="00B31B04" w:rsidRPr="00E35D84">
        <w:rPr>
          <w:rFonts w:ascii="Arial" w:hAnsi="Arial" w:cs="Arial"/>
          <w:b/>
          <w:sz w:val="26"/>
          <w:szCs w:val="26"/>
        </w:rPr>
        <w:t>Project Management and Governance</w:t>
      </w:r>
    </w:p>
    <w:p w14:paraId="48116306" w14:textId="77777777" w:rsidR="00B31B04" w:rsidRPr="00B31B04" w:rsidRDefault="00B31B04">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1606"/>
        <w:gridCol w:w="1604"/>
        <w:gridCol w:w="1606"/>
        <w:gridCol w:w="1604"/>
        <w:gridCol w:w="1604"/>
      </w:tblGrid>
      <w:tr w:rsidR="00B31B04" w:rsidRPr="00A00FC4" w14:paraId="44805303" w14:textId="77777777" w:rsidTr="000D3A5B">
        <w:trPr>
          <w:trHeight w:val="579"/>
        </w:trPr>
        <w:tc>
          <w:tcPr>
            <w:tcW w:w="5000" w:type="pct"/>
            <w:gridSpan w:val="6"/>
            <w:tcBorders>
              <w:bottom w:val="single" w:sz="4" w:space="0" w:color="auto"/>
            </w:tcBorders>
            <w:shd w:val="clear" w:color="auto" w:fill="auto"/>
          </w:tcPr>
          <w:p w14:paraId="5E10C5C7" w14:textId="77777777" w:rsidR="00B31B04" w:rsidRPr="00A00FC4" w:rsidRDefault="00B31B04" w:rsidP="00E83CE6">
            <w:pPr>
              <w:pStyle w:val="ListParagraph"/>
              <w:ind w:left="0"/>
              <w:rPr>
                <w:rFonts w:ascii="Arial" w:hAnsi="Arial" w:cs="Arial"/>
                <w:bCs/>
                <w:iCs/>
              </w:rPr>
            </w:pPr>
            <w:r w:rsidRPr="00A00FC4">
              <w:rPr>
                <w:rFonts w:ascii="Arial" w:hAnsi="Arial" w:cs="Arial"/>
                <w:bCs/>
                <w:iCs/>
              </w:rPr>
              <w:t>8.1 Has the Organisation been involved in, or become involved in</w:t>
            </w:r>
            <w:r w:rsidR="00AC7582">
              <w:rPr>
                <w:rFonts w:ascii="Arial" w:hAnsi="Arial" w:cs="Arial"/>
                <w:bCs/>
                <w:iCs/>
              </w:rPr>
              <w:t>,</w:t>
            </w:r>
            <w:r w:rsidRPr="00A00FC4">
              <w:rPr>
                <w:rFonts w:ascii="Arial" w:hAnsi="Arial" w:cs="Arial"/>
                <w:bCs/>
                <w:iCs/>
              </w:rPr>
              <w:t xml:space="preserve"> any other </w:t>
            </w:r>
            <w:r w:rsidR="00866EA1">
              <w:rPr>
                <w:rFonts w:ascii="Arial" w:hAnsi="Arial" w:cs="Arial"/>
                <w:bCs/>
                <w:iCs/>
              </w:rPr>
              <w:t>European Social Fund</w:t>
            </w:r>
            <w:r w:rsidR="00866EA1" w:rsidRPr="00A00FC4">
              <w:rPr>
                <w:rFonts w:ascii="Arial" w:hAnsi="Arial" w:cs="Arial"/>
                <w:bCs/>
                <w:iCs/>
              </w:rPr>
              <w:t xml:space="preserve">, </w:t>
            </w:r>
            <w:r w:rsidR="00866EA1">
              <w:rPr>
                <w:rFonts w:ascii="Arial" w:hAnsi="Arial" w:cs="Arial"/>
                <w:bCs/>
                <w:iCs/>
              </w:rPr>
              <w:t>European Regional Development Fund</w:t>
            </w:r>
            <w:r w:rsidR="00866EA1" w:rsidRPr="00A00FC4">
              <w:rPr>
                <w:rFonts w:ascii="Arial" w:hAnsi="Arial" w:cs="Arial"/>
                <w:bCs/>
                <w:iCs/>
              </w:rPr>
              <w:t xml:space="preserve"> </w:t>
            </w:r>
            <w:r w:rsidRPr="00A00FC4">
              <w:rPr>
                <w:rFonts w:ascii="Arial" w:hAnsi="Arial" w:cs="Arial"/>
                <w:bCs/>
                <w:iCs/>
              </w:rPr>
              <w:t xml:space="preserve">or EAFRD funded projects that were not identified in the Outline Application? Please provide details. </w:t>
            </w:r>
            <w:r w:rsidR="00010CD4">
              <w:rPr>
                <w:rFonts w:ascii="Arial" w:hAnsi="Arial" w:cs="Arial"/>
                <w:bCs/>
                <w:iCs/>
              </w:rPr>
              <w:t xml:space="preserve"> Add rows if necessary.</w:t>
            </w:r>
          </w:p>
        </w:tc>
      </w:tr>
      <w:tr w:rsidR="00010CD4" w:rsidRPr="00A00FC4" w14:paraId="2C33ECBE" w14:textId="77777777" w:rsidTr="00010CD4">
        <w:trPr>
          <w:trHeight w:val="579"/>
        </w:trPr>
        <w:tc>
          <w:tcPr>
            <w:tcW w:w="833" w:type="pct"/>
            <w:shd w:val="clear" w:color="auto" w:fill="FFFFFF"/>
          </w:tcPr>
          <w:p w14:paraId="09FD6D44" w14:textId="77777777" w:rsidR="00010CD4" w:rsidRPr="00010CD4" w:rsidRDefault="00010CD4" w:rsidP="00E83CE6">
            <w:pPr>
              <w:pStyle w:val="ListParagraph"/>
              <w:ind w:left="0"/>
              <w:rPr>
                <w:rFonts w:ascii="Arial" w:hAnsi="Arial" w:cs="Arial"/>
                <w:b/>
                <w:bCs/>
                <w:iCs/>
              </w:rPr>
            </w:pPr>
            <w:r w:rsidRPr="00010CD4">
              <w:rPr>
                <w:rFonts w:ascii="Arial" w:hAnsi="Arial" w:cs="Arial"/>
                <w:b/>
                <w:bCs/>
                <w:iCs/>
              </w:rPr>
              <w:lastRenderedPageBreak/>
              <w:t>Project Reference</w:t>
            </w:r>
          </w:p>
        </w:tc>
        <w:tc>
          <w:tcPr>
            <w:tcW w:w="834" w:type="pct"/>
            <w:shd w:val="clear" w:color="auto" w:fill="FFFFFF"/>
          </w:tcPr>
          <w:p w14:paraId="5A556EA4" w14:textId="77777777" w:rsidR="00010CD4" w:rsidRPr="00010CD4" w:rsidRDefault="00010CD4" w:rsidP="00E83CE6">
            <w:pPr>
              <w:pStyle w:val="ListParagraph"/>
              <w:ind w:left="0"/>
              <w:rPr>
                <w:rFonts w:ascii="Arial" w:hAnsi="Arial" w:cs="Arial"/>
                <w:b/>
                <w:bCs/>
                <w:iCs/>
              </w:rPr>
            </w:pPr>
            <w:r w:rsidRPr="00010CD4">
              <w:rPr>
                <w:rFonts w:ascii="Arial" w:hAnsi="Arial" w:cs="Arial"/>
                <w:b/>
                <w:bCs/>
                <w:iCs/>
              </w:rPr>
              <w:t>Project Name</w:t>
            </w:r>
          </w:p>
        </w:tc>
        <w:tc>
          <w:tcPr>
            <w:tcW w:w="833" w:type="pct"/>
            <w:shd w:val="clear" w:color="auto" w:fill="FFFFFF"/>
          </w:tcPr>
          <w:p w14:paraId="1A827879" w14:textId="77777777" w:rsidR="00010CD4" w:rsidRPr="00010CD4" w:rsidRDefault="00010CD4" w:rsidP="00E83CE6">
            <w:pPr>
              <w:pStyle w:val="ListParagraph"/>
              <w:ind w:left="0"/>
              <w:rPr>
                <w:rFonts w:ascii="Arial" w:hAnsi="Arial" w:cs="Arial"/>
                <w:b/>
                <w:bCs/>
                <w:iCs/>
              </w:rPr>
            </w:pPr>
            <w:r w:rsidRPr="00010CD4">
              <w:rPr>
                <w:rFonts w:ascii="Arial" w:hAnsi="Arial" w:cs="Arial"/>
                <w:b/>
                <w:bCs/>
                <w:iCs/>
              </w:rPr>
              <w:t>Project Location</w:t>
            </w:r>
          </w:p>
        </w:tc>
        <w:tc>
          <w:tcPr>
            <w:tcW w:w="834" w:type="pct"/>
            <w:shd w:val="clear" w:color="auto" w:fill="FFFFFF"/>
          </w:tcPr>
          <w:p w14:paraId="1A548D34" w14:textId="77777777" w:rsidR="00010CD4" w:rsidRPr="00010CD4" w:rsidRDefault="00010CD4" w:rsidP="00E83CE6">
            <w:pPr>
              <w:pStyle w:val="ListParagraph"/>
              <w:ind w:left="0"/>
              <w:rPr>
                <w:rFonts w:ascii="Arial" w:hAnsi="Arial" w:cs="Arial"/>
                <w:b/>
                <w:bCs/>
                <w:iCs/>
              </w:rPr>
            </w:pPr>
            <w:r w:rsidRPr="00010CD4">
              <w:rPr>
                <w:rFonts w:ascii="Arial" w:hAnsi="Arial" w:cs="Arial"/>
                <w:b/>
                <w:bCs/>
                <w:iCs/>
              </w:rPr>
              <w:t>Your Role</w:t>
            </w:r>
          </w:p>
        </w:tc>
        <w:tc>
          <w:tcPr>
            <w:tcW w:w="833" w:type="pct"/>
            <w:shd w:val="clear" w:color="auto" w:fill="FFFFFF"/>
          </w:tcPr>
          <w:p w14:paraId="38B9D62A" w14:textId="77777777" w:rsidR="00010CD4" w:rsidRPr="00010CD4" w:rsidRDefault="00010CD4" w:rsidP="00E83CE6">
            <w:pPr>
              <w:pStyle w:val="ListParagraph"/>
              <w:ind w:left="0"/>
              <w:rPr>
                <w:rFonts w:ascii="Arial" w:hAnsi="Arial" w:cs="Arial"/>
                <w:b/>
                <w:bCs/>
                <w:iCs/>
              </w:rPr>
            </w:pPr>
            <w:r w:rsidRPr="00010CD4">
              <w:rPr>
                <w:rFonts w:ascii="Arial" w:hAnsi="Arial" w:cs="Arial"/>
                <w:b/>
                <w:bCs/>
                <w:iCs/>
              </w:rPr>
              <w:t>Start Date</w:t>
            </w:r>
          </w:p>
        </w:tc>
        <w:tc>
          <w:tcPr>
            <w:tcW w:w="833" w:type="pct"/>
            <w:shd w:val="clear" w:color="auto" w:fill="FFFFFF"/>
          </w:tcPr>
          <w:p w14:paraId="4C59CDAB" w14:textId="77777777" w:rsidR="00010CD4" w:rsidRPr="00010CD4" w:rsidRDefault="00010CD4" w:rsidP="00E83CE6">
            <w:pPr>
              <w:pStyle w:val="ListParagraph"/>
              <w:ind w:left="0"/>
              <w:rPr>
                <w:rFonts w:ascii="Arial" w:hAnsi="Arial" w:cs="Arial"/>
                <w:b/>
                <w:bCs/>
                <w:iCs/>
              </w:rPr>
            </w:pPr>
            <w:r w:rsidRPr="00010CD4">
              <w:rPr>
                <w:rFonts w:ascii="Arial" w:hAnsi="Arial" w:cs="Arial"/>
                <w:b/>
                <w:bCs/>
                <w:iCs/>
              </w:rPr>
              <w:t>End Date</w:t>
            </w:r>
          </w:p>
        </w:tc>
      </w:tr>
      <w:tr w:rsidR="00010CD4" w:rsidRPr="00A00FC4" w14:paraId="0F2BBD0C" w14:textId="77777777" w:rsidTr="00F01974">
        <w:trPr>
          <w:trHeight w:val="579"/>
        </w:trPr>
        <w:tc>
          <w:tcPr>
            <w:tcW w:w="833" w:type="pct"/>
            <w:shd w:val="clear" w:color="auto" w:fill="FFFFFF" w:themeFill="background1"/>
          </w:tcPr>
          <w:p w14:paraId="5F0E03C6" w14:textId="429513E8" w:rsidR="00010CD4" w:rsidRPr="00E76C96" w:rsidRDefault="001D066D" w:rsidP="00E83CE6">
            <w:pPr>
              <w:pStyle w:val="ListParagraph"/>
              <w:ind w:left="0"/>
              <w:rPr>
                <w:rFonts w:ascii="Arial" w:hAnsi="Arial" w:cs="Arial"/>
                <w:bCs/>
                <w:iCs/>
              </w:rPr>
            </w:pPr>
            <w:r w:rsidRPr="00F01974">
              <w:rPr>
                <w:rFonts w:ascii="Arial" w:hAnsi="Arial" w:cs="Arial"/>
                <w:bCs/>
                <w:iCs/>
              </w:rPr>
              <w:t>Project No:  OC05S15P 0041</w:t>
            </w:r>
          </w:p>
        </w:tc>
        <w:tc>
          <w:tcPr>
            <w:tcW w:w="834" w:type="pct"/>
            <w:shd w:val="clear" w:color="auto" w:fill="FFFFFF" w:themeFill="background1"/>
          </w:tcPr>
          <w:p w14:paraId="37B39919" w14:textId="24DFB8A0" w:rsidR="00010CD4" w:rsidRDefault="00860795" w:rsidP="00E83CE6">
            <w:pPr>
              <w:pStyle w:val="ListParagraph"/>
              <w:ind w:left="0"/>
              <w:rPr>
                <w:rFonts w:ascii="Arial" w:hAnsi="Arial" w:cs="Arial"/>
                <w:bCs/>
                <w:iCs/>
              </w:rPr>
            </w:pPr>
            <w:r w:rsidRPr="00860795">
              <w:rPr>
                <w:rFonts w:ascii="Arial" w:hAnsi="Arial" w:cs="Arial"/>
                <w:bCs/>
                <w:iCs/>
              </w:rPr>
              <w:t>ESF Widening Participation through Skills Project</w:t>
            </w:r>
          </w:p>
        </w:tc>
        <w:tc>
          <w:tcPr>
            <w:tcW w:w="833" w:type="pct"/>
            <w:shd w:val="clear" w:color="auto" w:fill="FFFFFF" w:themeFill="background1"/>
          </w:tcPr>
          <w:p w14:paraId="00052994" w14:textId="35BA859A" w:rsidR="00010CD4" w:rsidRDefault="00860795" w:rsidP="00E83CE6">
            <w:pPr>
              <w:pStyle w:val="ListParagraph"/>
              <w:ind w:left="0"/>
              <w:rPr>
                <w:rFonts w:ascii="Arial" w:hAnsi="Arial" w:cs="Arial"/>
                <w:bCs/>
                <w:iCs/>
              </w:rPr>
            </w:pPr>
            <w:r>
              <w:rPr>
                <w:rFonts w:ascii="Arial" w:hAnsi="Arial" w:cs="Arial"/>
                <w:bCs/>
                <w:iCs/>
              </w:rPr>
              <w:t>C&amp;IoS</w:t>
            </w:r>
          </w:p>
        </w:tc>
        <w:tc>
          <w:tcPr>
            <w:tcW w:w="834" w:type="pct"/>
            <w:shd w:val="clear" w:color="auto" w:fill="FFFFFF" w:themeFill="background1"/>
          </w:tcPr>
          <w:p w14:paraId="6118CFE8" w14:textId="4FA4369E" w:rsidR="00010CD4" w:rsidRDefault="00860795" w:rsidP="00E83CE6">
            <w:pPr>
              <w:pStyle w:val="ListParagraph"/>
              <w:ind w:left="0"/>
              <w:rPr>
                <w:rFonts w:ascii="Arial" w:hAnsi="Arial" w:cs="Arial"/>
                <w:bCs/>
                <w:iCs/>
              </w:rPr>
            </w:pPr>
            <w:r>
              <w:rPr>
                <w:rFonts w:ascii="Arial" w:hAnsi="Arial" w:cs="Arial"/>
                <w:bCs/>
                <w:iCs/>
              </w:rPr>
              <w:t>Project Partner</w:t>
            </w:r>
          </w:p>
        </w:tc>
        <w:tc>
          <w:tcPr>
            <w:tcW w:w="833" w:type="pct"/>
            <w:shd w:val="clear" w:color="auto" w:fill="FFFFFF" w:themeFill="background1"/>
          </w:tcPr>
          <w:p w14:paraId="0FECD984" w14:textId="0DF09805" w:rsidR="00010CD4" w:rsidRDefault="001D066D" w:rsidP="00E83CE6">
            <w:pPr>
              <w:pStyle w:val="ListParagraph"/>
              <w:ind w:left="0"/>
              <w:rPr>
                <w:rFonts w:ascii="Arial" w:hAnsi="Arial" w:cs="Arial"/>
                <w:bCs/>
                <w:iCs/>
              </w:rPr>
            </w:pPr>
            <w:r>
              <w:rPr>
                <w:rFonts w:ascii="Arial" w:hAnsi="Arial" w:cs="Arial"/>
                <w:bCs/>
                <w:iCs/>
              </w:rPr>
              <w:t>01/09/2015</w:t>
            </w:r>
          </w:p>
        </w:tc>
        <w:tc>
          <w:tcPr>
            <w:tcW w:w="833" w:type="pct"/>
            <w:shd w:val="clear" w:color="auto" w:fill="FFFFFF" w:themeFill="background1"/>
          </w:tcPr>
          <w:p w14:paraId="0C616350" w14:textId="6204A37F" w:rsidR="00010CD4" w:rsidRDefault="001D066D" w:rsidP="00E83CE6">
            <w:pPr>
              <w:pStyle w:val="ListParagraph"/>
              <w:ind w:left="0"/>
              <w:rPr>
                <w:rFonts w:ascii="Arial" w:hAnsi="Arial" w:cs="Arial"/>
                <w:bCs/>
                <w:iCs/>
              </w:rPr>
            </w:pPr>
            <w:r>
              <w:rPr>
                <w:rFonts w:ascii="Arial" w:hAnsi="Arial" w:cs="Arial"/>
                <w:bCs/>
                <w:iCs/>
              </w:rPr>
              <w:t>31/10/2018</w:t>
            </w:r>
          </w:p>
        </w:tc>
      </w:tr>
      <w:tr w:rsidR="00B31B04" w:rsidRPr="00A00FC4" w14:paraId="28E04F04" w14:textId="77777777" w:rsidTr="000D3A5B">
        <w:trPr>
          <w:trHeight w:val="57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1993D299" w14:textId="77777777" w:rsidR="00B31B04" w:rsidRPr="00A00FC4" w:rsidRDefault="00B31B04" w:rsidP="00E83CE6">
            <w:pPr>
              <w:pStyle w:val="ListParagraph"/>
              <w:ind w:left="0"/>
              <w:rPr>
                <w:rFonts w:ascii="Arial" w:hAnsi="Arial" w:cs="Arial"/>
                <w:bCs/>
                <w:iCs/>
              </w:rPr>
            </w:pPr>
            <w:r w:rsidRPr="00A00FC4">
              <w:rPr>
                <w:rFonts w:ascii="Arial" w:hAnsi="Arial" w:cs="Arial"/>
                <w:bCs/>
                <w:iCs/>
              </w:rPr>
              <w:t>8.2 Outline the project management and control systems that will be established for the project, demonstrating that the project has the appropriate capacity to me</w:t>
            </w:r>
            <w:r w:rsidR="003A0F86">
              <w:rPr>
                <w:rFonts w:ascii="Arial" w:hAnsi="Arial" w:cs="Arial"/>
                <w:bCs/>
                <w:iCs/>
              </w:rPr>
              <w:t xml:space="preserve">et the requirements of </w:t>
            </w:r>
            <w:r w:rsidR="00866EA1">
              <w:rPr>
                <w:rFonts w:ascii="Arial" w:hAnsi="Arial" w:cs="Arial"/>
                <w:bCs/>
                <w:iCs/>
              </w:rPr>
              <w:t>European Structural &amp; Investment Funds</w:t>
            </w:r>
            <w:r w:rsidRPr="00A00FC4">
              <w:rPr>
                <w:rFonts w:ascii="Arial" w:hAnsi="Arial" w:cs="Arial"/>
                <w:bCs/>
                <w:iCs/>
              </w:rPr>
              <w:t xml:space="preserve">.      </w:t>
            </w:r>
          </w:p>
          <w:p w14:paraId="5702FE3D" w14:textId="77777777" w:rsidR="00B31B04" w:rsidRPr="00A00FC4" w:rsidRDefault="00B31B04" w:rsidP="00E83CE6">
            <w:pPr>
              <w:pStyle w:val="ListParagraph"/>
              <w:ind w:left="0"/>
              <w:rPr>
                <w:rFonts w:ascii="Arial" w:hAnsi="Arial" w:cs="Arial"/>
                <w:bCs/>
                <w:iCs/>
              </w:rPr>
            </w:pPr>
          </w:p>
        </w:tc>
      </w:tr>
      <w:tr w:rsidR="00B31B04" w:rsidRPr="00A00FC4" w14:paraId="48809D68" w14:textId="77777777" w:rsidTr="00F30A61">
        <w:trPr>
          <w:trHeight w:val="57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5FC2B79" w14:textId="79E56C50" w:rsidR="00542B85" w:rsidRPr="00F01974" w:rsidRDefault="00542B85" w:rsidP="00F01974">
            <w:pPr>
              <w:rPr>
                <w:rFonts w:ascii="Arial" w:hAnsi="Arial" w:cs="Arial"/>
                <w:shd w:val="clear" w:color="auto" w:fill="FF0000"/>
              </w:rPr>
            </w:pPr>
            <w:r w:rsidRPr="00F01974">
              <w:rPr>
                <w:rFonts w:ascii="Arial" w:hAnsi="Arial" w:cs="Arial"/>
                <w:bCs/>
                <w:iCs/>
              </w:rPr>
              <w:t xml:space="preserve">The project lead partner has put in place, a Quality Assurance Plan (QAP), and a full version of this QAP is appended </w:t>
            </w:r>
            <w:r w:rsidR="00B80AFF">
              <w:rPr>
                <w:rFonts w:ascii="Arial" w:hAnsi="Arial" w:cs="Arial"/>
                <w:bCs/>
                <w:iCs/>
              </w:rPr>
              <w:t xml:space="preserve">(see Appendix 3) </w:t>
            </w:r>
            <w:r w:rsidRPr="00F01974">
              <w:rPr>
                <w:rFonts w:ascii="Arial" w:hAnsi="Arial" w:cs="Arial"/>
                <w:bCs/>
                <w:iCs/>
              </w:rPr>
              <w:t xml:space="preserve">to this application. This sets out arrangements for governance and project management and is published </w:t>
            </w:r>
            <w:r w:rsidRPr="00F50066">
              <w:rPr>
                <w:rFonts w:ascii="Arial" w:hAnsi="Arial" w:cs="Arial"/>
              </w:rPr>
              <w:t>with the aim of achieving the following goals:</w:t>
            </w:r>
          </w:p>
          <w:p w14:paraId="161CB746" w14:textId="21D060C0" w:rsidR="00542B85" w:rsidRPr="00F01974" w:rsidRDefault="00542B85" w:rsidP="003154EA">
            <w:pPr>
              <w:pStyle w:val="ListParagraph"/>
              <w:numPr>
                <w:ilvl w:val="0"/>
                <w:numId w:val="39"/>
              </w:numPr>
              <w:rPr>
                <w:rFonts w:ascii="Arial" w:hAnsi="Arial" w:cs="Arial"/>
                <w:bCs/>
                <w:iCs/>
                <w:shd w:val="clear" w:color="auto" w:fill="FF0000"/>
              </w:rPr>
            </w:pPr>
            <w:r w:rsidRPr="00F50066">
              <w:rPr>
                <w:rFonts w:ascii="Arial" w:hAnsi="Arial" w:cs="Arial"/>
                <w:bCs/>
                <w:iCs/>
              </w:rPr>
              <w:t>To act as a Project Handbook informing Delivery Partners on the  overall strategic</w:t>
            </w:r>
            <w:r w:rsidRPr="00F01974">
              <w:rPr>
                <w:rFonts w:ascii="Arial" w:hAnsi="Arial" w:cs="Arial"/>
                <w:bCs/>
                <w:iCs/>
                <w:shd w:val="clear" w:color="auto" w:fill="FF0000"/>
              </w:rPr>
              <w:t xml:space="preserve"> </w:t>
            </w:r>
            <w:r w:rsidRPr="00F50066">
              <w:rPr>
                <w:rFonts w:ascii="Arial" w:hAnsi="Arial" w:cs="Arial"/>
                <w:bCs/>
                <w:iCs/>
              </w:rPr>
              <w:t xml:space="preserve">and operational management of the project, and ensuring the accuracy, </w:t>
            </w:r>
            <w:r w:rsidRPr="00FD2AE0">
              <w:rPr>
                <w:rFonts w:ascii="Arial" w:hAnsi="Arial" w:cs="Arial"/>
                <w:bCs/>
                <w:iCs/>
              </w:rPr>
              <w:t>quality</w:t>
            </w:r>
            <w:r w:rsidR="00FD2AE0">
              <w:rPr>
                <w:rFonts w:ascii="Arial" w:hAnsi="Arial" w:cs="Arial"/>
                <w:bCs/>
                <w:iCs/>
              </w:rPr>
              <w:t xml:space="preserve"> a</w:t>
            </w:r>
            <w:r w:rsidRPr="00F50066">
              <w:rPr>
                <w:rFonts w:ascii="Arial" w:hAnsi="Arial" w:cs="Arial"/>
                <w:bCs/>
                <w:iCs/>
              </w:rPr>
              <w:t>nd timeliness of deliverables;</w:t>
            </w:r>
          </w:p>
          <w:p w14:paraId="66AFA4A3" w14:textId="419DF1C5" w:rsidR="00542B85" w:rsidRPr="00F01974" w:rsidRDefault="00542B85" w:rsidP="003154EA">
            <w:pPr>
              <w:pStyle w:val="ListParagraph"/>
              <w:numPr>
                <w:ilvl w:val="0"/>
                <w:numId w:val="39"/>
              </w:numPr>
              <w:rPr>
                <w:rFonts w:ascii="Arial" w:hAnsi="Arial" w:cs="Arial"/>
                <w:bCs/>
                <w:iCs/>
                <w:shd w:val="clear" w:color="auto" w:fill="FF0000"/>
              </w:rPr>
            </w:pPr>
            <w:r w:rsidRPr="00F50066">
              <w:rPr>
                <w:rFonts w:ascii="Arial" w:hAnsi="Arial" w:cs="Arial"/>
                <w:bCs/>
                <w:iCs/>
              </w:rPr>
              <w:t>To ensure the seamless integration of the activities (i.e. manage the time and</w:t>
            </w:r>
            <w:r w:rsidR="00FD2AE0">
              <w:rPr>
                <w:rFonts w:ascii="Arial" w:hAnsi="Arial" w:cs="Arial"/>
                <w:bCs/>
                <w:iCs/>
              </w:rPr>
              <w:t xml:space="preserve"> r</w:t>
            </w:r>
            <w:r w:rsidRPr="00F50066">
              <w:rPr>
                <w:rFonts w:ascii="Arial" w:hAnsi="Arial" w:cs="Arial"/>
                <w:bCs/>
                <w:iCs/>
              </w:rPr>
              <w:t>esult dependencies) by reviewing and assessing the progress of M</w:t>
            </w:r>
            <w:r w:rsidR="00C60375">
              <w:rPr>
                <w:rFonts w:ascii="Arial" w:hAnsi="Arial" w:cs="Arial"/>
                <w:bCs/>
                <w:iCs/>
              </w:rPr>
              <w:t xml:space="preserve">arine </w:t>
            </w:r>
            <w:r w:rsidRPr="00F50066">
              <w:rPr>
                <w:rFonts w:ascii="Arial" w:hAnsi="Arial" w:cs="Arial"/>
                <w:bCs/>
                <w:iCs/>
              </w:rPr>
              <w:t>T</w:t>
            </w:r>
            <w:r w:rsidR="00C60375">
              <w:rPr>
                <w:rFonts w:ascii="Arial" w:hAnsi="Arial" w:cs="Arial"/>
                <w:bCs/>
                <w:iCs/>
              </w:rPr>
              <w:t>echnology</w:t>
            </w:r>
            <w:r w:rsidRPr="00F50066">
              <w:rPr>
                <w:rFonts w:ascii="Arial" w:hAnsi="Arial" w:cs="Arial"/>
                <w:bCs/>
                <w:iCs/>
              </w:rPr>
              <w:t xml:space="preserve"> RD&amp;I Hub</w:t>
            </w:r>
            <w:r w:rsidR="00FD2AE0">
              <w:rPr>
                <w:rFonts w:ascii="Arial" w:hAnsi="Arial" w:cs="Arial"/>
                <w:bCs/>
                <w:iCs/>
              </w:rPr>
              <w:t xml:space="preserve"> a</w:t>
            </w:r>
            <w:r w:rsidRPr="00F50066">
              <w:rPr>
                <w:rFonts w:ascii="Arial" w:hAnsi="Arial" w:cs="Arial"/>
                <w:bCs/>
                <w:iCs/>
              </w:rPr>
              <w:t>ctivities towards the defined goals and objectives;</w:t>
            </w:r>
          </w:p>
          <w:p w14:paraId="7B4BE17F" w14:textId="77777777" w:rsidR="00542B85" w:rsidRPr="00F01974" w:rsidRDefault="00542B85" w:rsidP="003154EA">
            <w:pPr>
              <w:pStyle w:val="ListParagraph"/>
              <w:numPr>
                <w:ilvl w:val="0"/>
                <w:numId w:val="39"/>
              </w:numPr>
              <w:rPr>
                <w:rFonts w:ascii="Arial" w:hAnsi="Arial" w:cs="Arial"/>
                <w:bCs/>
                <w:iCs/>
                <w:shd w:val="clear" w:color="auto" w:fill="FF0000"/>
              </w:rPr>
            </w:pPr>
            <w:r w:rsidRPr="00F50066">
              <w:rPr>
                <w:rFonts w:ascii="Arial" w:hAnsi="Arial" w:cs="Arial"/>
                <w:bCs/>
                <w:iCs/>
              </w:rPr>
              <w:t>Co-ordinate and ensure the coherence of all the developments between strategic</w:t>
            </w:r>
            <w:r w:rsidRPr="00F01974">
              <w:rPr>
                <w:rFonts w:ascii="Arial" w:hAnsi="Arial" w:cs="Arial"/>
                <w:bCs/>
                <w:iCs/>
                <w:shd w:val="clear" w:color="auto" w:fill="FF0000"/>
              </w:rPr>
              <w:t xml:space="preserve"> </w:t>
            </w:r>
            <w:r w:rsidRPr="00F50066">
              <w:rPr>
                <w:rFonts w:ascii="Arial" w:hAnsi="Arial" w:cs="Arial"/>
                <w:bCs/>
                <w:iCs/>
              </w:rPr>
              <w:t>and operational activities;</w:t>
            </w:r>
          </w:p>
          <w:p w14:paraId="2916AEA3" w14:textId="77777777" w:rsidR="00542B85" w:rsidRPr="00F01974" w:rsidRDefault="00542B85" w:rsidP="003154EA">
            <w:pPr>
              <w:pStyle w:val="ListParagraph"/>
              <w:numPr>
                <w:ilvl w:val="0"/>
                <w:numId w:val="39"/>
              </w:numPr>
              <w:rPr>
                <w:rFonts w:ascii="Arial" w:hAnsi="Arial" w:cs="Arial"/>
                <w:bCs/>
                <w:iCs/>
                <w:shd w:val="clear" w:color="auto" w:fill="FF0000"/>
              </w:rPr>
            </w:pPr>
            <w:r w:rsidRPr="00406903">
              <w:rPr>
                <w:rFonts w:ascii="Arial" w:hAnsi="Arial" w:cs="Arial"/>
                <w:bCs/>
                <w:iCs/>
              </w:rPr>
              <w:t>Conduct the financial and administrative management of the project;</w:t>
            </w:r>
          </w:p>
          <w:p w14:paraId="66367376" w14:textId="77777777" w:rsidR="00542B85" w:rsidRPr="00F01974" w:rsidRDefault="00542B85" w:rsidP="003154EA">
            <w:pPr>
              <w:pStyle w:val="ListParagraph"/>
              <w:numPr>
                <w:ilvl w:val="0"/>
                <w:numId w:val="39"/>
              </w:numPr>
              <w:rPr>
                <w:rFonts w:ascii="Arial" w:hAnsi="Arial" w:cs="Arial"/>
                <w:bCs/>
                <w:iCs/>
                <w:shd w:val="clear" w:color="auto" w:fill="FF0000"/>
              </w:rPr>
            </w:pPr>
            <w:r w:rsidRPr="00406903">
              <w:rPr>
                <w:rFonts w:ascii="Arial" w:hAnsi="Arial" w:cs="Arial"/>
                <w:bCs/>
                <w:iCs/>
              </w:rPr>
              <w:t>Establish the communication flow and methods for reporting, monitoring, quality</w:t>
            </w:r>
            <w:r w:rsidRPr="00F01974">
              <w:rPr>
                <w:rFonts w:ascii="Arial" w:hAnsi="Arial" w:cs="Arial"/>
                <w:bCs/>
                <w:iCs/>
                <w:shd w:val="clear" w:color="auto" w:fill="FF0000"/>
              </w:rPr>
              <w:t xml:space="preserve"> </w:t>
            </w:r>
            <w:r w:rsidRPr="00406903">
              <w:rPr>
                <w:rFonts w:ascii="Arial" w:hAnsi="Arial" w:cs="Arial"/>
                <w:bCs/>
                <w:iCs/>
              </w:rPr>
              <w:t>assurance and innovation management;</w:t>
            </w:r>
          </w:p>
          <w:p w14:paraId="51F86450" w14:textId="77777777" w:rsidR="00542B85" w:rsidRPr="00F01974" w:rsidRDefault="00542B85" w:rsidP="003154EA">
            <w:pPr>
              <w:pStyle w:val="ListParagraph"/>
              <w:numPr>
                <w:ilvl w:val="0"/>
                <w:numId w:val="39"/>
              </w:numPr>
              <w:rPr>
                <w:rFonts w:ascii="Arial" w:hAnsi="Arial" w:cs="Arial"/>
                <w:bCs/>
                <w:iCs/>
                <w:shd w:val="clear" w:color="auto" w:fill="FF0000"/>
              </w:rPr>
            </w:pPr>
            <w:r w:rsidRPr="00406903">
              <w:rPr>
                <w:rFonts w:ascii="Arial" w:hAnsi="Arial" w:cs="Arial"/>
                <w:bCs/>
                <w:iCs/>
              </w:rPr>
              <w:t>Periodic monitoring of risks and implementation of contingency plans if needed;</w:t>
            </w:r>
          </w:p>
          <w:p w14:paraId="412D20DD" w14:textId="77777777" w:rsidR="00542B85" w:rsidRPr="00F01974" w:rsidRDefault="00542B85" w:rsidP="003154EA">
            <w:pPr>
              <w:pStyle w:val="ListParagraph"/>
              <w:numPr>
                <w:ilvl w:val="0"/>
                <w:numId w:val="39"/>
              </w:numPr>
              <w:rPr>
                <w:rFonts w:ascii="Arial" w:hAnsi="Arial" w:cs="Arial"/>
                <w:bCs/>
                <w:iCs/>
                <w:shd w:val="clear" w:color="auto" w:fill="FF0000"/>
              </w:rPr>
            </w:pPr>
            <w:r w:rsidRPr="00406903">
              <w:rPr>
                <w:rFonts w:ascii="Arial" w:hAnsi="Arial" w:cs="Arial"/>
                <w:bCs/>
                <w:iCs/>
              </w:rPr>
              <w:t>Manage liaison with DCLG and the production of periodic reports;</w:t>
            </w:r>
          </w:p>
          <w:p w14:paraId="7B5282EB" w14:textId="2415902D" w:rsidR="00542B85" w:rsidRPr="00833EB2" w:rsidRDefault="00542B85" w:rsidP="00833EB2">
            <w:pPr>
              <w:rPr>
                <w:rFonts w:ascii="Arial" w:hAnsi="Arial"/>
                <w:shd w:val="clear" w:color="auto" w:fill="FF0000"/>
              </w:rPr>
            </w:pPr>
            <w:r w:rsidRPr="00833EB2">
              <w:rPr>
                <w:rFonts w:ascii="Arial" w:hAnsi="Arial"/>
              </w:rPr>
              <w:t>Manage the knowledge and Intellectual Property Rights, including any legal</w:t>
            </w:r>
            <w:r w:rsidR="00FD2AE0">
              <w:rPr>
                <w:rFonts w:ascii="Arial" w:hAnsi="Arial"/>
              </w:rPr>
              <w:t xml:space="preserve"> a</w:t>
            </w:r>
            <w:r w:rsidRPr="00833EB2">
              <w:rPr>
                <w:rFonts w:ascii="Arial" w:hAnsi="Arial"/>
              </w:rPr>
              <w:t>greements such as the Collaboration Agreement and other agreements required</w:t>
            </w:r>
            <w:r w:rsidR="00FD2AE0">
              <w:rPr>
                <w:rFonts w:ascii="Arial" w:hAnsi="Arial"/>
              </w:rPr>
              <w:t xml:space="preserve"> f</w:t>
            </w:r>
            <w:r w:rsidRPr="00833EB2">
              <w:rPr>
                <w:rFonts w:ascii="Arial" w:hAnsi="Arial"/>
              </w:rPr>
              <w:t>or the use, access and exploitation of results and background.</w:t>
            </w:r>
          </w:p>
          <w:p w14:paraId="277559E6" w14:textId="77777777" w:rsidR="00542B85" w:rsidRPr="00F01974" w:rsidRDefault="00542B85" w:rsidP="003154EA">
            <w:pPr>
              <w:pStyle w:val="ListParagraph"/>
              <w:numPr>
                <w:ilvl w:val="0"/>
                <w:numId w:val="39"/>
              </w:numPr>
              <w:rPr>
                <w:rFonts w:ascii="Arial" w:hAnsi="Arial" w:cs="Arial"/>
                <w:bCs/>
                <w:iCs/>
                <w:shd w:val="clear" w:color="auto" w:fill="FF0000"/>
              </w:rPr>
            </w:pPr>
            <w:r w:rsidRPr="00406903">
              <w:rPr>
                <w:rFonts w:ascii="Arial" w:hAnsi="Arial" w:cs="Arial"/>
                <w:bCs/>
                <w:iCs/>
              </w:rPr>
              <w:t>Manage the public face of the project and networking with other related ESIF</w:t>
            </w:r>
            <w:r w:rsidRPr="00F01974">
              <w:rPr>
                <w:rFonts w:ascii="Arial" w:hAnsi="Arial" w:cs="Arial"/>
                <w:bCs/>
                <w:iCs/>
                <w:shd w:val="clear" w:color="auto" w:fill="FF0000"/>
              </w:rPr>
              <w:t xml:space="preserve"> </w:t>
            </w:r>
            <w:r w:rsidRPr="00406903">
              <w:rPr>
                <w:rFonts w:ascii="Arial" w:hAnsi="Arial" w:cs="Arial"/>
                <w:bCs/>
                <w:iCs/>
              </w:rPr>
              <w:t>projects and initiatives</w:t>
            </w:r>
          </w:p>
          <w:p w14:paraId="5C068F04" w14:textId="77777777" w:rsidR="00542B85" w:rsidRPr="00F01974" w:rsidRDefault="00542B85" w:rsidP="003154EA">
            <w:pPr>
              <w:pStyle w:val="ListParagraph"/>
              <w:numPr>
                <w:ilvl w:val="0"/>
                <w:numId w:val="39"/>
              </w:numPr>
              <w:rPr>
                <w:rFonts w:ascii="Arial" w:hAnsi="Arial" w:cs="Arial"/>
                <w:bCs/>
                <w:iCs/>
                <w:shd w:val="clear" w:color="auto" w:fill="FF0000"/>
              </w:rPr>
            </w:pPr>
            <w:r w:rsidRPr="00406903">
              <w:rPr>
                <w:rFonts w:ascii="Arial" w:hAnsi="Arial" w:cs="Arial"/>
                <w:bCs/>
                <w:iCs/>
              </w:rPr>
              <w:lastRenderedPageBreak/>
              <w:t>Promote sustainability, equality and diversity.</w:t>
            </w:r>
          </w:p>
          <w:p w14:paraId="02A96AB8" w14:textId="2E528885" w:rsidR="00542B85" w:rsidRPr="00F01974" w:rsidRDefault="00542B85" w:rsidP="00F01974">
            <w:pPr>
              <w:pStyle w:val="ListParagraph"/>
              <w:rPr>
                <w:rFonts w:ascii="Arial" w:hAnsi="Arial" w:cs="Arial"/>
                <w:bCs/>
                <w:iCs/>
                <w:shd w:val="clear" w:color="auto" w:fill="FF0000"/>
              </w:rPr>
            </w:pPr>
            <w:r w:rsidRPr="00F50066">
              <w:rPr>
                <w:rFonts w:ascii="Arial" w:hAnsi="Arial" w:cs="Arial"/>
                <w:bCs/>
                <w:iCs/>
              </w:rPr>
              <w:t xml:space="preserve">The MT RD&amp;I Hub QAP gives an overview of the most relevant </w:t>
            </w:r>
            <w:r w:rsidRPr="00FD2AE0">
              <w:rPr>
                <w:rFonts w:ascii="Arial" w:hAnsi="Arial" w:cs="Arial"/>
                <w:bCs/>
                <w:iCs/>
              </w:rPr>
              <w:t>managerial</w:t>
            </w:r>
            <w:r w:rsidR="00FD2AE0">
              <w:rPr>
                <w:rFonts w:ascii="Arial" w:hAnsi="Arial" w:cs="Arial"/>
                <w:bCs/>
                <w:iCs/>
              </w:rPr>
              <w:t xml:space="preserve"> a</w:t>
            </w:r>
            <w:r w:rsidRPr="00FD2AE0">
              <w:rPr>
                <w:rFonts w:ascii="Arial" w:hAnsi="Arial" w:cs="Arial"/>
                <w:bCs/>
                <w:iCs/>
              </w:rPr>
              <w:t>spects</w:t>
            </w:r>
            <w:r w:rsidRPr="00F50066">
              <w:rPr>
                <w:rFonts w:ascii="Arial" w:hAnsi="Arial" w:cs="Arial"/>
                <w:bCs/>
                <w:iCs/>
              </w:rPr>
              <w:t xml:space="preserve"> of the project, setting the roles and responsibilities of the partners, aimed</w:t>
            </w:r>
            <w:r w:rsidR="00FD2AE0">
              <w:rPr>
                <w:rFonts w:ascii="Arial" w:hAnsi="Arial" w:cs="Arial"/>
                <w:bCs/>
                <w:iCs/>
              </w:rPr>
              <w:t xml:space="preserve"> a</w:t>
            </w:r>
            <w:r w:rsidRPr="00F50066">
              <w:rPr>
                <w:rFonts w:ascii="Arial" w:hAnsi="Arial" w:cs="Arial"/>
                <w:bCs/>
                <w:iCs/>
              </w:rPr>
              <w:t>t ensuring good quality and progress of the work.</w:t>
            </w:r>
          </w:p>
          <w:p w14:paraId="5CB9DD83" w14:textId="77777777" w:rsidR="00542B85" w:rsidRPr="00F01974" w:rsidRDefault="00542B85" w:rsidP="00F01974">
            <w:pPr>
              <w:pStyle w:val="ListParagraph"/>
              <w:rPr>
                <w:rFonts w:ascii="Arial" w:hAnsi="Arial" w:cs="Arial"/>
                <w:bCs/>
                <w:iCs/>
                <w:shd w:val="clear" w:color="auto" w:fill="FF0000"/>
              </w:rPr>
            </w:pPr>
          </w:p>
          <w:p w14:paraId="6173DBBB" w14:textId="7CC0EE04" w:rsidR="00542B85" w:rsidRPr="00F01974" w:rsidRDefault="00406903" w:rsidP="00F01974">
            <w:pPr>
              <w:rPr>
                <w:rFonts w:ascii="Arial" w:hAnsi="Arial" w:cs="Arial"/>
                <w:bCs/>
                <w:iCs/>
                <w:shd w:val="clear" w:color="auto" w:fill="FF0000"/>
              </w:rPr>
            </w:pPr>
            <w:r>
              <w:rPr>
                <w:rFonts w:ascii="Arial" w:hAnsi="Arial" w:cs="Arial"/>
                <w:bCs/>
                <w:iCs/>
              </w:rPr>
              <w:t>We describe the</w:t>
            </w:r>
            <w:r w:rsidR="00542B85" w:rsidRPr="00406903">
              <w:rPr>
                <w:rFonts w:ascii="Arial" w:hAnsi="Arial" w:cs="Arial"/>
                <w:bCs/>
                <w:iCs/>
              </w:rPr>
              <w:t xml:space="preserve"> QAP</w:t>
            </w:r>
            <w:r>
              <w:rPr>
                <w:rFonts w:ascii="Arial" w:hAnsi="Arial" w:cs="Arial"/>
                <w:bCs/>
                <w:iCs/>
              </w:rPr>
              <w:t xml:space="preserve"> as a living document which can evolve as the project progresses or new systems become available, but the current version </w:t>
            </w:r>
            <w:r w:rsidR="00542B85" w:rsidRPr="00406903">
              <w:rPr>
                <w:rFonts w:ascii="Arial" w:hAnsi="Arial" w:cs="Arial"/>
                <w:bCs/>
                <w:iCs/>
              </w:rPr>
              <w:t>is set out as follows:</w:t>
            </w:r>
          </w:p>
          <w:p w14:paraId="2152FFF8" w14:textId="77777777" w:rsidR="00542B85" w:rsidRPr="00F01974" w:rsidRDefault="00542B85" w:rsidP="00F01974">
            <w:pPr>
              <w:rPr>
                <w:rFonts w:ascii="Arial" w:hAnsi="Arial" w:cs="Arial"/>
                <w:bCs/>
                <w:iCs/>
                <w:shd w:val="clear" w:color="auto" w:fill="FF0000"/>
              </w:rPr>
            </w:pPr>
          </w:p>
          <w:p w14:paraId="0DC5219F" w14:textId="0E47F2EE" w:rsidR="00542B85" w:rsidRPr="00F01974" w:rsidRDefault="00542B85" w:rsidP="00F01974">
            <w:pPr>
              <w:rPr>
                <w:rFonts w:ascii="Arial" w:hAnsi="Arial" w:cs="Arial"/>
                <w:bCs/>
                <w:iCs/>
                <w:shd w:val="clear" w:color="auto" w:fill="FF0000"/>
              </w:rPr>
            </w:pPr>
            <w:r w:rsidRPr="00F01974">
              <w:rPr>
                <w:rFonts w:ascii="Arial" w:hAnsi="Arial" w:cs="Arial"/>
              </w:rPr>
              <w:t xml:space="preserve">Project participants and </w:t>
            </w:r>
            <w:r w:rsidRPr="00406903">
              <w:rPr>
                <w:rFonts w:ascii="Arial" w:hAnsi="Arial" w:cs="Arial"/>
              </w:rPr>
              <w:t>contacts</w:t>
            </w:r>
            <w:r w:rsidRPr="00406903">
              <w:rPr>
                <w:rFonts w:ascii="Arial" w:hAnsi="Arial" w:cs="Arial"/>
                <w:bCs/>
                <w:iCs/>
              </w:rPr>
              <w:t xml:space="preserve"> - a list of project partners and nominated representatives</w:t>
            </w:r>
            <w:r w:rsidR="007038A0" w:rsidRPr="00406903">
              <w:rPr>
                <w:rFonts w:ascii="Arial" w:hAnsi="Arial" w:cs="Arial"/>
                <w:bCs/>
                <w:iCs/>
              </w:rPr>
              <w:t>.</w:t>
            </w:r>
          </w:p>
          <w:p w14:paraId="7D9B23A7" w14:textId="77777777" w:rsidR="007038A0" w:rsidRPr="00F01974" w:rsidRDefault="007038A0" w:rsidP="00F01974">
            <w:pPr>
              <w:rPr>
                <w:rFonts w:ascii="Arial" w:hAnsi="Arial" w:cs="Arial"/>
                <w:bCs/>
                <w:iCs/>
                <w:shd w:val="clear" w:color="auto" w:fill="FF0000"/>
              </w:rPr>
            </w:pPr>
          </w:p>
          <w:p w14:paraId="5EA79A31" w14:textId="793F4C5B" w:rsidR="00542B85" w:rsidRPr="00F01974" w:rsidRDefault="00542B85" w:rsidP="00F01974">
            <w:pPr>
              <w:rPr>
                <w:rFonts w:ascii="Arial" w:hAnsi="Arial" w:cs="Arial"/>
                <w:bCs/>
                <w:iCs/>
                <w:shd w:val="clear" w:color="auto" w:fill="FF0000"/>
              </w:rPr>
            </w:pPr>
            <w:r w:rsidRPr="00F01974">
              <w:rPr>
                <w:rFonts w:ascii="Arial" w:hAnsi="Arial" w:cs="Arial"/>
              </w:rPr>
              <w:t>Project duration, budget and ERDF contribution</w:t>
            </w:r>
          </w:p>
          <w:p w14:paraId="60E40926" w14:textId="77777777" w:rsidR="007038A0" w:rsidRPr="00F01974" w:rsidRDefault="007038A0" w:rsidP="00F01974">
            <w:pPr>
              <w:rPr>
                <w:rFonts w:ascii="Arial" w:hAnsi="Arial" w:cs="Arial"/>
                <w:bCs/>
                <w:iCs/>
                <w:shd w:val="clear" w:color="auto" w:fill="FF0000"/>
              </w:rPr>
            </w:pPr>
          </w:p>
          <w:p w14:paraId="65169BBB" w14:textId="2A72E133" w:rsidR="00542B85" w:rsidRPr="00F01974" w:rsidRDefault="00542B85" w:rsidP="00F01974">
            <w:pPr>
              <w:rPr>
                <w:rFonts w:ascii="Arial" w:hAnsi="Arial" w:cs="Arial"/>
                <w:bCs/>
                <w:iCs/>
                <w:webHidden/>
                <w:shd w:val="clear" w:color="auto" w:fill="FF0000"/>
              </w:rPr>
            </w:pPr>
            <w:r w:rsidRPr="00F01974">
              <w:rPr>
                <w:rFonts w:ascii="Arial" w:hAnsi="Arial" w:cs="Arial"/>
              </w:rPr>
              <w:t xml:space="preserve">Contractual </w:t>
            </w:r>
            <w:r w:rsidRPr="00406903">
              <w:rPr>
                <w:rFonts w:ascii="Arial" w:hAnsi="Arial" w:cs="Arial"/>
              </w:rPr>
              <w:t>Documents</w:t>
            </w:r>
            <w:r w:rsidRPr="00406903">
              <w:rPr>
                <w:rFonts w:ascii="Arial" w:hAnsi="Arial" w:cs="Arial"/>
                <w:bCs/>
                <w:iCs/>
                <w:webHidden/>
              </w:rPr>
              <w:t xml:space="preserve"> - t</w:t>
            </w:r>
            <w:r w:rsidRPr="00406903">
              <w:rPr>
                <w:rFonts w:ascii="Arial" w:hAnsi="Arial" w:cs="Arial"/>
                <w:bCs/>
                <w:iCs/>
              </w:rPr>
              <w:t xml:space="preserve">he reference documents for the project, which define the tasks, rights and obligations of the Delivery Partners, including the </w:t>
            </w:r>
            <w:r w:rsidRPr="00406903">
              <w:rPr>
                <w:rFonts w:ascii="Arial" w:hAnsi="Arial" w:cs="Arial"/>
                <w:b/>
                <w:bCs/>
                <w:iCs/>
              </w:rPr>
              <w:t>CO</w:t>
            </w:r>
            <w:r w:rsidRPr="00F01974">
              <w:rPr>
                <w:rFonts w:ascii="Arial" w:hAnsi="Arial" w:cs="Arial"/>
                <w:b/>
              </w:rPr>
              <w:t>LLABORATION Agreement (CA</w:t>
            </w:r>
            <w:r w:rsidRPr="00406903">
              <w:rPr>
                <w:rFonts w:ascii="Arial" w:hAnsi="Arial" w:cs="Arial"/>
                <w:b/>
              </w:rPr>
              <w:t>)</w:t>
            </w:r>
            <w:r w:rsidR="00B80AFF">
              <w:rPr>
                <w:rFonts w:ascii="Arial" w:hAnsi="Arial" w:cs="Arial"/>
                <w:b/>
              </w:rPr>
              <w:t xml:space="preserve"> (See Appendix 6)</w:t>
            </w:r>
            <w:r w:rsidRPr="00406903">
              <w:rPr>
                <w:rFonts w:ascii="Arial" w:hAnsi="Arial" w:cs="Arial"/>
                <w:b/>
                <w:bCs/>
                <w:iCs/>
              </w:rPr>
              <w:t>,</w:t>
            </w:r>
            <w:r w:rsidRPr="00406903">
              <w:rPr>
                <w:rFonts w:ascii="Arial" w:hAnsi="Arial" w:cs="Arial"/>
                <w:bCs/>
                <w:iCs/>
              </w:rPr>
              <w:t xml:space="preserve"> and the</w:t>
            </w:r>
            <w:r w:rsidRPr="00406903">
              <w:rPr>
                <w:rFonts w:ascii="Arial" w:hAnsi="Arial" w:cs="Arial"/>
                <w:b/>
                <w:bCs/>
                <w:iCs/>
              </w:rPr>
              <w:t xml:space="preserve"> Funding Agreement</w:t>
            </w:r>
            <w:r w:rsidRPr="00F01974">
              <w:rPr>
                <w:rFonts w:ascii="Arial" w:hAnsi="Arial" w:cs="Arial"/>
                <w:bCs/>
                <w:iCs/>
                <w:shd w:val="clear" w:color="auto" w:fill="FF0000"/>
              </w:rPr>
              <w:t xml:space="preserve"> </w:t>
            </w:r>
          </w:p>
          <w:p w14:paraId="60D93AAE" w14:textId="77777777" w:rsidR="00542B85" w:rsidRPr="00F01974" w:rsidRDefault="00542B85" w:rsidP="00F01974">
            <w:pPr>
              <w:rPr>
                <w:rFonts w:ascii="Arial" w:hAnsi="Arial" w:cs="Arial"/>
                <w:bCs/>
                <w:iCs/>
                <w:shd w:val="clear" w:color="auto" w:fill="FF0000"/>
              </w:rPr>
            </w:pPr>
          </w:p>
          <w:p w14:paraId="2F614434" w14:textId="4E082B53" w:rsidR="00542B85" w:rsidRPr="00F01974" w:rsidRDefault="00542B85" w:rsidP="00F01974">
            <w:pPr>
              <w:rPr>
                <w:rFonts w:ascii="Arial" w:hAnsi="Arial" w:cs="Arial"/>
                <w:bCs/>
                <w:iCs/>
                <w:shd w:val="clear" w:color="auto" w:fill="FF0000"/>
              </w:rPr>
            </w:pPr>
            <w:r w:rsidRPr="00F01974">
              <w:rPr>
                <w:rFonts w:ascii="Arial" w:hAnsi="Arial" w:cs="Arial"/>
              </w:rPr>
              <w:t xml:space="preserve">PROJECT MANAGEMENT </w:t>
            </w:r>
            <w:r w:rsidRPr="00406903">
              <w:rPr>
                <w:rFonts w:ascii="Arial" w:hAnsi="Arial" w:cs="Arial"/>
              </w:rPr>
              <w:t>STRUCTURE</w:t>
            </w:r>
            <w:r w:rsidR="009C6EF6" w:rsidRPr="00406903">
              <w:rPr>
                <w:rFonts w:ascii="Arial" w:hAnsi="Arial" w:cs="Arial"/>
                <w:bCs/>
                <w:iCs/>
              </w:rPr>
              <w:t xml:space="preserve"> – includes organogram</w:t>
            </w:r>
            <w:r w:rsidR="00B80AFF">
              <w:rPr>
                <w:rFonts w:ascii="Arial" w:hAnsi="Arial" w:cs="Arial"/>
                <w:bCs/>
                <w:iCs/>
              </w:rPr>
              <w:t xml:space="preserve"> (Appendix 2)</w:t>
            </w:r>
            <w:r w:rsidR="009C6EF6" w:rsidRPr="00406903">
              <w:rPr>
                <w:rFonts w:ascii="Arial" w:hAnsi="Arial" w:cs="Arial"/>
                <w:bCs/>
                <w:iCs/>
              </w:rPr>
              <w:t>, and team structures/participants</w:t>
            </w:r>
            <w:r w:rsidR="00B80AFF">
              <w:rPr>
                <w:rFonts w:ascii="Arial" w:hAnsi="Arial" w:cs="Arial"/>
                <w:bCs/>
                <w:iCs/>
              </w:rPr>
              <w:t xml:space="preserve"> (Section 8.3 of this document)</w:t>
            </w:r>
          </w:p>
          <w:p w14:paraId="41824E9D" w14:textId="777F1D60" w:rsidR="00542B85" w:rsidRPr="00F01974" w:rsidRDefault="00542B85" w:rsidP="003154EA">
            <w:pPr>
              <w:pStyle w:val="ListParagraph"/>
              <w:numPr>
                <w:ilvl w:val="0"/>
                <w:numId w:val="41"/>
              </w:numPr>
              <w:rPr>
                <w:rFonts w:ascii="Arial" w:hAnsi="Arial" w:cs="Arial"/>
                <w:bCs/>
                <w:iCs/>
                <w:shd w:val="clear" w:color="auto" w:fill="FF0000"/>
              </w:rPr>
            </w:pPr>
            <w:r w:rsidRPr="00F01974">
              <w:rPr>
                <w:rFonts w:ascii="Arial" w:hAnsi="Arial" w:cs="Arial"/>
              </w:rPr>
              <w:t>U</w:t>
            </w:r>
            <w:r w:rsidR="00DF4C82">
              <w:rPr>
                <w:rFonts w:ascii="Arial" w:hAnsi="Arial" w:cs="Arial"/>
              </w:rPr>
              <w:t>N</w:t>
            </w:r>
            <w:r w:rsidRPr="00406903">
              <w:rPr>
                <w:rFonts w:ascii="Arial" w:hAnsi="Arial" w:cs="Arial"/>
                <w:bCs/>
                <w:iCs/>
              </w:rPr>
              <w:t>E</w:t>
            </w:r>
            <w:r w:rsidR="00DF4C82">
              <w:rPr>
                <w:rFonts w:ascii="Arial" w:hAnsi="Arial" w:cs="Arial"/>
                <w:bCs/>
                <w:iCs/>
              </w:rPr>
              <w:t>XE</w:t>
            </w:r>
            <w:r w:rsidRPr="00406903">
              <w:rPr>
                <w:rFonts w:ascii="Arial" w:hAnsi="Arial" w:cs="Arial"/>
              </w:rPr>
              <w:t xml:space="preserve"> </w:t>
            </w:r>
            <w:r w:rsidRPr="00F01974">
              <w:rPr>
                <w:rFonts w:ascii="Arial" w:hAnsi="Arial" w:cs="Arial"/>
              </w:rPr>
              <w:t>R</w:t>
            </w:r>
            <w:r w:rsidR="00F16454">
              <w:rPr>
                <w:rFonts w:ascii="Arial" w:hAnsi="Arial" w:cs="Arial"/>
              </w:rPr>
              <w:t>e</w:t>
            </w:r>
            <w:r w:rsidRPr="00F01974">
              <w:rPr>
                <w:rFonts w:ascii="Arial" w:hAnsi="Arial" w:cs="Arial"/>
              </w:rPr>
              <w:t>gional Strategy GROUP (RSG</w:t>
            </w:r>
            <w:r w:rsidRPr="00406903">
              <w:rPr>
                <w:rFonts w:ascii="Arial" w:hAnsi="Arial" w:cs="Arial"/>
              </w:rPr>
              <w:t>)</w:t>
            </w:r>
            <w:r w:rsidR="009C6EF6" w:rsidRPr="00406903">
              <w:rPr>
                <w:rFonts w:ascii="Arial" w:hAnsi="Arial" w:cs="Arial"/>
                <w:bCs/>
                <w:iCs/>
              </w:rPr>
              <w:t xml:space="preserve"> University of Exeter, as lead partner and applicant, acknowledges it has overarching responsibilities for financial controls, monitoring and reporting, co-ordination, and ensuring the timely delivery of project outcomes; the RSG is the internal high level body overseeing all such project activities.</w:t>
            </w:r>
          </w:p>
          <w:p w14:paraId="4AA9651C" w14:textId="3EA08B3A" w:rsidR="007038A0" w:rsidRPr="00F01974" w:rsidRDefault="00542B85" w:rsidP="003154EA">
            <w:pPr>
              <w:pStyle w:val="ListParagraph"/>
              <w:numPr>
                <w:ilvl w:val="0"/>
                <w:numId w:val="41"/>
              </w:numPr>
              <w:rPr>
                <w:rFonts w:ascii="Arial" w:hAnsi="Arial" w:cs="Arial"/>
                <w:bCs/>
                <w:iCs/>
                <w:shd w:val="clear" w:color="auto" w:fill="FF0000"/>
              </w:rPr>
            </w:pPr>
            <w:r w:rsidRPr="00F01974">
              <w:rPr>
                <w:rFonts w:ascii="Arial" w:hAnsi="Arial" w:cs="Arial"/>
              </w:rPr>
              <w:t xml:space="preserve">Delivery Partner </w:t>
            </w:r>
            <w:r w:rsidRPr="00406903">
              <w:rPr>
                <w:rFonts w:ascii="Arial" w:hAnsi="Arial" w:cs="Arial"/>
              </w:rPr>
              <w:t>Board</w:t>
            </w:r>
            <w:r w:rsidR="009C6EF6" w:rsidRPr="00406903">
              <w:rPr>
                <w:rFonts w:ascii="Arial" w:hAnsi="Arial" w:cs="Arial"/>
                <w:bCs/>
                <w:iCs/>
              </w:rPr>
              <w:t xml:space="preserve"> - Governance of the MT RD&amp;I Hub rests with the </w:t>
            </w:r>
            <w:r w:rsidR="009C6EF6" w:rsidRPr="00406903">
              <w:rPr>
                <w:rFonts w:ascii="Arial" w:hAnsi="Arial" w:cs="Arial"/>
                <w:b/>
                <w:bCs/>
                <w:iCs/>
              </w:rPr>
              <w:t>Delivery</w:t>
            </w:r>
            <w:r w:rsidR="009C6EF6" w:rsidRPr="00F01974">
              <w:rPr>
                <w:rFonts w:ascii="Arial" w:hAnsi="Arial" w:cs="Arial"/>
                <w:b/>
                <w:bCs/>
                <w:iCs/>
                <w:shd w:val="clear" w:color="auto" w:fill="FF0000"/>
              </w:rPr>
              <w:t xml:space="preserve"> </w:t>
            </w:r>
            <w:r w:rsidR="009C6EF6" w:rsidRPr="00406903">
              <w:rPr>
                <w:rFonts w:ascii="Arial" w:hAnsi="Arial" w:cs="Arial"/>
                <w:b/>
                <w:bCs/>
                <w:iCs/>
              </w:rPr>
              <w:t>Partner Board</w:t>
            </w:r>
            <w:r w:rsidR="009C6EF6" w:rsidRPr="00406903">
              <w:rPr>
                <w:rFonts w:ascii="Arial" w:hAnsi="Arial" w:cs="Arial"/>
                <w:bCs/>
                <w:iCs/>
              </w:rPr>
              <w:t xml:space="preserve"> with representatives of each delivery partner meeting quarterly and deciding </w:t>
            </w:r>
            <w:r w:rsidR="009C6EF6" w:rsidRPr="00406903">
              <w:rPr>
                <w:rFonts w:ascii="Arial" w:hAnsi="Arial" w:cs="Arial"/>
                <w:bCs/>
                <w:i/>
                <w:iCs/>
              </w:rPr>
              <w:t xml:space="preserve">inter alia </w:t>
            </w:r>
            <w:r w:rsidR="009C6EF6" w:rsidRPr="00406903">
              <w:rPr>
                <w:rFonts w:ascii="Arial" w:hAnsi="Arial" w:cs="Arial"/>
                <w:bCs/>
                <w:iCs/>
              </w:rPr>
              <w:t>on the overall strategic orientation, operations and risk profile.</w:t>
            </w:r>
          </w:p>
          <w:p w14:paraId="34116F76" w14:textId="3009F2D5" w:rsidR="00542B85" w:rsidRPr="00F01974" w:rsidRDefault="007038A0" w:rsidP="003154EA">
            <w:pPr>
              <w:pStyle w:val="ListParagraph"/>
              <w:numPr>
                <w:ilvl w:val="0"/>
                <w:numId w:val="41"/>
              </w:numPr>
              <w:rPr>
                <w:rFonts w:ascii="Arial" w:hAnsi="Arial" w:cs="Arial"/>
                <w:bCs/>
                <w:iCs/>
                <w:shd w:val="clear" w:color="auto" w:fill="FF0000"/>
              </w:rPr>
            </w:pPr>
            <w:r w:rsidRPr="00406903">
              <w:rPr>
                <w:rFonts w:ascii="Arial" w:hAnsi="Arial" w:cs="Arial"/>
                <w:bCs/>
                <w:iCs/>
              </w:rPr>
              <w:t>S</w:t>
            </w:r>
            <w:r w:rsidR="00542B85" w:rsidRPr="00406903">
              <w:rPr>
                <w:rFonts w:ascii="Arial" w:hAnsi="Arial" w:cs="Arial"/>
              </w:rPr>
              <w:t>trategic P</w:t>
            </w:r>
            <w:r w:rsidR="009C6EF6" w:rsidRPr="00406903">
              <w:rPr>
                <w:rFonts w:ascii="Arial" w:hAnsi="Arial" w:cs="Arial"/>
                <w:bCs/>
                <w:iCs/>
              </w:rPr>
              <w:t xml:space="preserve">artner </w:t>
            </w:r>
            <w:r w:rsidR="00542B85" w:rsidRPr="00406903">
              <w:rPr>
                <w:rFonts w:ascii="Arial" w:hAnsi="Arial" w:cs="Arial"/>
              </w:rPr>
              <w:t>Board (SPB)</w:t>
            </w:r>
            <w:r w:rsidR="009C6EF6" w:rsidRPr="00406903">
              <w:rPr>
                <w:rFonts w:ascii="Arial" w:hAnsi="Arial" w:cs="Arial"/>
                <w:bCs/>
                <w:iCs/>
              </w:rPr>
              <w:t xml:space="preserve"> - Strategic RD&amp;I orientation of the MT RD&amp;I Hub rests with the </w:t>
            </w:r>
            <w:r w:rsidR="009C6EF6" w:rsidRPr="00406903">
              <w:rPr>
                <w:rFonts w:ascii="Arial" w:hAnsi="Arial" w:cs="Arial"/>
                <w:b/>
                <w:bCs/>
                <w:iCs/>
              </w:rPr>
              <w:t>Strategic Partner Board</w:t>
            </w:r>
            <w:r w:rsidR="009C6EF6" w:rsidRPr="00406903">
              <w:rPr>
                <w:rFonts w:ascii="Arial" w:hAnsi="Arial" w:cs="Arial"/>
                <w:bCs/>
                <w:iCs/>
              </w:rPr>
              <w:t xml:space="preserve"> (SPB) which </w:t>
            </w:r>
            <w:r w:rsidR="009C6EF6" w:rsidRPr="00406903">
              <w:rPr>
                <w:rFonts w:ascii="Arial" w:hAnsi="Arial" w:cs="Arial"/>
                <w:bCs/>
                <w:iCs/>
                <w:u w:val="single"/>
              </w:rPr>
              <w:t>meets every six months</w:t>
            </w:r>
            <w:r w:rsidR="009C6EF6" w:rsidRPr="00406903">
              <w:rPr>
                <w:rFonts w:ascii="Arial" w:hAnsi="Arial" w:cs="Arial"/>
                <w:bCs/>
                <w:iCs/>
              </w:rPr>
              <w:t>. The SPB will have six external members</w:t>
            </w:r>
            <w:r w:rsidR="009C6EF6" w:rsidRPr="00F50066">
              <w:rPr>
                <w:rFonts w:ascii="Arial" w:hAnsi="Arial" w:cs="Arial"/>
                <w:bCs/>
                <w:iCs/>
              </w:rPr>
              <w:t xml:space="preserve"> </w:t>
            </w:r>
            <w:r w:rsidR="009C6EF6" w:rsidRPr="00406903">
              <w:rPr>
                <w:rFonts w:ascii="Arial" w:hAnsi="Arial" w:cs="Arial"/>
                <w:bCs/>
                <w:iCs/>
              </w:rPr>
              <w:t xml:space="preserve">including local business as well </w:t>
            </w:r>
            <w:r w:rsidRPr="00406903">
              <w:rPr>
                <w:rFonts w:ascii="Arial" w:hAnsi="Arial" w:cs="Arial"/>
                <w:bCs/>
                <w:iCs/>
              </w:rPr>
              <w:tab/>
            </w:r>
            <w:r w:rsidR="009C6EF6" w:rsidRPr="00406903">
              <w:rPr>
                <w:rFonts w:ascii="Arial" w:hAnsi="Arial" w:cs="Arial"/>
                <w:bCs/>
                <w:iCs/>
              </w:rPr>
              <w:t>as representatives from Cornwall and Isle of Scilly Council, Cornwall Council and</w:t>
            </w:r>
            <w:r w:rsidR="009C6EF6" w:rsidRPr="00F01974">
              <w:rPr>
                <w:rFonts w:ascii="Arial" w:hAnsi="Arial" w:cs="Arial"/>
                <w:bCs/>
                <w:iCs/>
                <w:shd w:val="clear" w:color="auto" w:fill="FF0000"/>
              </w:rPr>
              <w:t xml:space="preserve"> </w:t>
            </w:r>
            <w:r w:rsidR="009C6EF6" w:rsidRPr="00406903">
              <w:rPr>
                <w:rFonts w:ascii="Arial" w:hAnsi="Arial" w:cs="Arial"/>
                <w:bCs/>
                <w:iCs/>
              </w:rPr>
              <w:t>Innovate UK. In addition each project partner will provide a representative to this board. The external stakeholders and Delivery Partners together, will bring knowledge of the wider marine technology sector, knowledge of RD&amp;I needs (local, national and international) within the sector.</w:t>
            </w:r>
          </w:p>
          <w:p w14:paraId="50E0BF21" w14:textId="5A8A8736" w:rsidR="009C6EF6" w:rsidRPr="00F01974" w:rsidRDefault="00542B85" w:rsidP="003154EA">
            <w:pPr>
              <w:pStyle w:val="ListParagraph"/>
              <w:numPr>
                <w:ilvl w:val="0"/>
                <w:numId w:val="41"/>
              </w:numPr>
              <w:rPr>
                <w:rFonts w:ascii="Arial" w:hAnsi="Arial" w:cs="Arial"/>
                <w:bCs/>
                <w:iCs/>
                <w:shd w:val="clear" w:color="auto" w:fill="FF0000"/>
              </w:rPr>
            </w:pPr>
            <w:r w:rsidRPr="00F01974">
              <w:rPr>
                <w:rFonts w:ascii="Arial" w:hAnsi="Arial" w:cs="Arial"/>
              </w:rPr>
              <w:lastRenderedPageBreak/>
              <w:t>PROJECT Innovation Panel (PIP</w:t>
            </w:r>
            <w:r w:rsidRPr="00406903">
              <w:rPr>
                <w:rFonts w:ascii="Arial" w:hAnsi="Arial" w:cs="Arial"/>
              </w:rPr>
              <w:t>)</w:t>
            </w:r>
            <w:r w:rsidR="009C6EF6" w:rsidRPr="00406903">
              <w:rPr>
                <w:rFonts w:ascii="Arial" w:hAnsi="Arial" w:cs="Arial"/>
                <w:bCs/>
                <w:iCs/>
              </w:rPr>
              <w:t xml:space="preserve"> </w:t>
            </w:r>
            <w:r w:rsidR="009C6EF6" w:rsidRPr="00406903">
              <w:rPr>
                <w:rFonts w:ascii="Arial" w:hAnsi="Arial" w:cs="Arial"/>
                <w:bCs/>
                <w:iCs/>
                <w:webHidden/>
              </w:rPr>
              <w:t xml:space="preserve">- </w:t>
            </w:r>
            <w:r w:rsidR="009C6EF6" w:rsidRPr="00406903">
              <w:rPr>
                <w:rFonts w:ascii="Arial" w:hAnsi="Arial" w:cs="Arial"/>
                <w:bCs/>
                <w:iCs/>
              </w:rPr>
              <w:t>The Project Innovation Panel (PIP) consists</w:t>
            </w:r>
            <w:r w:rsidR="00F16454">
              <w:rPr>
                <w:rFonts w:ascii="Arial" w:hAnsi="Arial" w:cs="Arial"/>
                <w:bCs/>
                <w:iCs/>
              </w:rPr>
              <w:t xml:space="preserve"> o</w:t>
            </w:r>
            <w:r w:rsidR="009C6EF6" w:rsidRPr="00406903">
              <w:rPr>
                <w:rFonts w:ascii="Arial" w:hAnsi="Arial" w:cs="Arial"/>
                <w:bCs/>
                <w:iCs/>
              </w:rPr>
              <w:t>f the Delivery Partner responsible for the management of the Marine Challenge Fund (CDC), Delivery Partner representatives and five external business/stakeholder representatives, following the CDC BIG 2 model.</w:t>
            </w:r>
          </w:p>
          <w:p w14:paraId="2A948995" w14:textId="3C26F37E" w:rsidR="009C6EF6" w:rsidRPr="00F01974" w:rsidRDefault="00542B85" w:rsidP="003154EA">
            <w:pPr>
              <w:pStyle w:val="ListParagraph"/>
              <w:numPr>
                <w:ilvl w:val="0"/>
                <w:numId w:val="41"/>
              </w:numPr>
              <w:rPr>
                <w:rFonts w:ascii="Arial" w:hAnsi="Arial" w:cs="Arial"/>
                <w:bCs/>
                <w:iCs/>
                <w:shd w:val="clear" w:color="auto" w:fill="FF0000"/>
              </w:rPr>
            </w:pPr>
            <w:r w:rsidRPr="00F01974">
              <w:rPr>
                <w:rFonts w:ascii="Arial" w:hAnsi="Arial" w:cs="Arial"/>
              </w:rPr>
              <w:t xml:space="preserve">OPERATIONAL MANAGEMENT BODY &amp; </w:t>
            </w:r>
            <w:r w:rsidRPr="00406903">
              <w:rPr>
                <w:rFonts w:ascii="Arial" w:hAnsi="Arial" w:cs="Arial"/>
              </w:rPr>
              <w:t>TEAMS</w:t>
            </w:r>
            <w:r w:rsidR="009C6EF6" w:rsidRPr="00406903">
              <w:rPr>
                <w:rFonts w:ascii="Arial" w:hAnsi="Arial" w:cs="Arial"/>
                <w:bCs/>
                <w:iCs/>
              </w:rPr>
              <w:t xml:space="preserve"> -</w:t>
            </w:r>
            <w:r w:rsidR="009C6EF6" w:rsidRPr="00406903">
              <w:rPr>
                <w:rFonts w:ascii="Arial" w:eastAsiaTheme="minorHAnsi" w:hAnsi="Arial" w:cs="Arial"/>
                <w:szCs w:val="22"/>
              </w:rPr>
              <w:t xml:space="preserve"> </w:t>
            </w:r>
            <w:r w:rsidR="009C6EF6" w:rsidRPr="00406903">
              <w:rPr>
                <w:rFonts w:ascii="Arial" w:hAnsi="Arial" w:cs="Arial"/>
                <w:bCs/>
                <w:iCs/>
              </w:rPr>
              <w:t>Each partner will employ</w:t>
            </w:r>
            <w:r w:rsidR="009C6EF6" w:rsidRPr="00F01974">
              <w:rPr>
                <w:rFonts w:ascii="Arial" w:hAnsi="Arial" w:cs="Arial"/>
                <w:bCs/>
                <w:iCs/>
                <w:shd w:val="clear" w:color="auto" w:fill="FF0000"/>
              </w:rPr>
              <w:t xml:space="preserve"> </w:t>
            </w:r>
            <w:r w:rsidR="009C6EF6" w:rsidRPr="00406903">
              <w:rPr>
                <w:rFonts w:ascii="Arial" w:hAnsi="Arial" w:cs="Arial"/>
                <w:bCs/>
                <w:iCs/>
              </w:rPr>
              <w:t>dedicated professional staff within the Marine Technology RD&amp;I Hub Operational Management Body (OMB). The OMB team will therefore work across the whole programme to maximise efficiency and impact of the programme:</w:t>
            </w:r>
          </w:p>
          <w:p w14:paraId="1F6EF2E5" w14:textId="58C7E498" w:rsidR="009C6EF6" w:rsidRPr="00F01974" w:rsidRDefault="009C6EF6" w:rsidP="003154EA">
            <w:pPr>
              <w:numPr>
                <w:ilvl w:val="0"/>
                <w:numId w:val="40"/>
              </w:numPr>
              <w:rPr>
                <w:rFonts w:ascii="Arial" w:hAnsi="Arial" w:cs="Arial"/>
                <w:bCs/>
                <w:iCs/>
                <w:shd w:val="clear" w:color="auto" w:fill="FF0000"/>
              </w:rPr>
            </w:pPr>
            <w:r w:rsidRPr="00F01974">
              <w:rPr>
                <w:rFonts w:ascii="Arial" w:hAnsi="Arial" w:cs="Arial"/>
                <w:bCs/>
                <w:iCs/>
              </w:rPr>
              <w:t>to manage the relationships with micro and SME businesses, scale-up and large businesses and stakeholders</w:t>
            </w:r>
            <w:r w:rsidRPr="00406903">
              <w:rPr>
                <w:rFonts w:ascii="Arial" w:hAnsi="Arial" w:cs="Arial"/>
                <w:bCs/>
                <w:iCs/>
              </w:rPr>
              <w:t>,</w:t>
            </w:r>
            <w:r w:rsidRPr="00F01974">
              <w:rPr>
                <w:rFonts w:ascii="Arial" w:hAnsi="Arial" w:cs="Arial"/>
                <w:bCs/>
                <w:iCs/>
                <w:shd w:val="clear" w:color="auto" w:fill="FF0000"/>
              </w:rPr>
              <w:t xml:space="preserve"> </w:t>
            </w:r>
          </w:p>
          <w:p w14:paraId="7E6905E4" w14:textId="77777777" w:rsidR="009C6EF6" w:rsidRPr="00F01974" w:rsidRDefault="009C6EF6" w:rsidP="003154EA">
            <w:pPr>
              <w:numPr>
                <w:ilvl w:val="0"/>
                <w:numId w:val="40"/>
              </w:numPr>
              <w:rPr>
                <w:rFonts w:ascii="Arial" w:hAnsi="Arial" w:cs="Arial"/>
                <w:bCs/>
                <w:iCs/>
                <w:shd w:val="clear" w:color="auto" w:fill="FF0000"/>
              </w:rPr>
            </w:pPr>
            <w:r w:rsidRPr="00F01974">
              <w:rPr>
                <w:rFonts w:ascii="Arial" w:hAnsi="Arial" w:cs="Arial"/>
                <w:bCs/>
                <w:iCs/>
              </w:rPr>
              <w:t>to support the reporting and financial management of the Project and to deliver RD&amp;I.</w:t>
            </w:r>
            <w:r w:rsidRPr="00F01974">
              <w:rPr>
                <w:rFonts w:ascii="Arial" w:hAnsi="Arial" w:cs="Arial"/>
                <w:bCs/>
                <w:iCs/>
                <w:shd w:val="clear" w:color="auto" w:fill="FF0000"/>
              </w:rPr>
              <w:t xml:space="preserve"> </w:t>
            </w:r>
          </w:p>
          <w:p w14:paraId="1E13FFB4" w14:textId="77777777" w:rsidR="009C6EF6" w:rsidRPr="00F01974" w:rsidRDefault="009C6EF6" w:rsidP="003154EA">
            <w:pPr>
              <w:numPr>
                <w:ilvl w:val="0"/>
                <w:numId w:val="40"/>
              </w:numPr>
              <w:rPr>
                <w:rFonts w:ascii="Arial" w:hAnsi="Arial" w:cs="Arial"/>
                <w:bCs/>
                <w:iCs/>
                <w:shd w:val="clear" w:color="auto" w:fill="FF0000"/>
              </w:rPr>
            </w:pPr>
            <w:r w:rsidRPr="00F01974">
              <w:rPr>
                <w:rFonts w:ascii="Arial" w:hAnsi="Arial" w:cs="Arial"/>
                <w:bCs/>
                <w:iCs/>
              </w:rPr>
              <w:t xml:space="preserve">to provide the </w:t>
            </w:r>
            <w:r w:rsidRPr="00F01974">
              <w:rPr>
                <w:rFonts w:ascii="Arial" w:hAnsi="Arial" w:cs="Arial"/>
                <w:b/>
                <w:bCs/>
                <w:iCs/>
              </w:rPr>
              <w:t>SPB</w:t>
            </w:r>
            <w:r w:rsidRPr="00F01974">
              <w:rPr>
                <w:rFonts w:ascii="Arial" w:hAnsi="Arial" w:cs="Arial"/>
                <w:bCs/>
                <w:iCs/>
              </w:rPr>
              <w:t xml:space="preserve">, </w:t>
            </w:r>
            <w:r w:rsidRPr="00F01974">
              <w:rPr>
                <w:rFonts w:ascii="Arial" w:hAnsi="Arial" w:cs="Arial"/>
                <w:b/>
                <w:bCs/>
                <w:iCs/>
              </w:rPr>
              <w:t>DPB</w:t>
            </w:r>
            <w:r w:rsidRPr="00F01974">
              <w:rPr>
                <w:rFonts w:ascii="Arial" w:hAnsi="Arial" w:cs="Arial"/>
                <w:bCs/>
                <w:iCs/>
              </w:rPr>
              <w:t xml:space="preserve"> and the </w:t>
            </w:r>
            <w:r w:rsidRPr="00F01974">
              <w:rPr>
                <w:rFonts w:ascii="Arial" w:hAnsi="Arial" w:cs="Arial"/>
                <w:b/>
                <w:bCs/>
                <w:iCs/>
              </w:rPr>
              <w:t>PIP</w:t>
            </w:r>
            <w:r w:rsidRPr="00F01974">
              <w:rPr>
                <w:rFonts w:ascii="Arial" w:hAnsi="Arial" w:cs="Arial"/>
                <w:bCs/>
                <w:iCs/>
              </w:rPr>
              <w:t xml:space="preserve"> with the necessary information allowing them to make appropriate evaluations  on, for example, project progress, or funding decisions.</w:t>
            </w:r>
          </w:p>
          <w:p w14:paraId="08490BEE" w14:textId="77777777" w:rsidR="007038A0" w:rsidRPr="00F01974" w:rsidRDefault="007038A0" w:rsidP="00F01974">
            <w:pPr>
              <w:rPr>
                <w:rFonts w:ascii="Arial" w:hAnsi="Arial" w:cs="Arial"/>
                <w:bCs/>
                <w:iCs/>
                <w:shd w:val="clear" w:color="auto" w:fill="FF0000"/>
              </w:rPr>
            </w:pPr>
          </w:p>
          <w:p w14:paraId="0B80698E" w14:textId="65F087B1" w:rsidR="00542B85" w:rsidRPr="00F01974" w:rsidRDefault="009C6EF6" w:rsidP="00F01974">
            <w:pPr>
              <w:rPr>
                <w:rFonts w:ascii="Arial" w:hAnsi="Arial" w:cs="Arial"/>
                <w:bCs/>
                <w:iCs/>
                <w:shd w:val="clear" w:color="auto" w:fill="FF0000"/>
              </w:rPr>
            </w:pPr>
            <w:r w:rsidRPr="00F01974">
              <w:rPr>
                <w:rFonts w:ascii="Arial" w:hAnsi="Arial" w:cs="Arial"/>
                <w:bCs/>
                <w:iCs/>
              </w:rPr>
              <w:t xml:space="preserve">The three elements of the OMB are defined as Executive Support, RD&amp;I Support and Challenge Support. Individuals may work across one, two or all of these operational teams. This business-facing team’s knowledge and skills will reflect the </w:t>
            </w:r>
            <w:r w:rsidRPr="00F30A61">
              <w:rPr>
                <w:rFonts w:ascii="Arial" w:hAnsi="Arial" w:cs="Arial"/>
                <w:bCs/>
                <w:iCs/>
              </w:rPr>
              <w:t>individual</w:t>
            </w:r>
            <w:r w:rsidR="00F30A61" w:rsidRPr="00F30A61">
              <w:rPr>
                <w:rFonts w:ascii="Arial" w:hAnsi="Arial" w:cs="Arial"/>
                <w:bCs/>
                <w:iCs/>
              </w:rPr>
              <w:t xml:space="preserve"> </w:t>
            </w:r>
            <w:r w:rsidRPr="00F30A61">
              <w:rPr>
                <w:rFonts w:ascii="Arial" w:hAnsi="Arial" w:cs="Arial"/>
                <w:bCs/>
                <w:iCs/>
              </w:rPr>
              <w:t>contributions</w:t>
            </w:r>
            <w:r w:rsidRPr="00F01974">
              <w:rPr>
                <w:rFonts w:ascii="Arial" w:hAnsi="Arial" w:cs="Arial"/>
                <w:bCs/>
                <w:iCs/>
              </w:rPr>
              <w:t xml:space="preserve"> of the respective Delivery Partner. The team will be led by a Programme Manager from the lead partner and will therefore work across the whole programme to maximise efficiency and impact of the programme, bringing business-led proposals to the Project Innovation Panel for approval.</w:t>
            </w:r>
          </w:p>
          <w:p w14:paraId="34D85F5A" w14:textId="72A00744" w:rsidR="009C6EF6" w:rsidRPr="00F01974" w:rsidRDefault="009C6EF6" w:rsidP="00F01974">
            <w:pPr>
              <w:rPr>
                <w:rFonts w:ascii="Arial" w:hAnsi="Arial" w:cs="Arial"/>
                <w:bCs/>
                <w:iCs/>
                <w:shd w:val="clear" w:color="auto" w:fill="FF0000"/>
              </w:rPr>
            </w:pPr>
          </w:p>
          <w:p w14:paraId="5177F8C0" w14:textId="0E33FBFD" w:rsidR="009C6EF6" w:rsidRPr="00F01974" w:rsidRDefault="00542B85" w:rsidP="00F01974">
            <w:pPr>
              <w:rPr>
                <w:rFonts w:ascii="Arial" w:hAnsi="Arial" w:cs="Arial"/>
                <w:bCs/>
                <w:iCs/>
                <w:shd w:val="clear" w:color="auto" w:fill="FF0000"/>
              </w:rPr>
            </w:pPr>
            <w:r w:rsidRPr="00F01974">
              <w:rPr>
                <w:rFonts w:ascii="Arial" w:hAnsi="Arial" w:cs="Arial"/>
              </w:rPr>
              <w:t>QUALITY ASSURANCE PROCEDURES</w:t>
            </w:r>
            <w:r w:rsidR="009C6EF6" w:rsidRPr="00F01974">
              <w:rPr>
                <w:rFonts w:ascii="Arial" w:hAnsi="Arial" w:cs="Arial"/>
                <w:bCs/>
                <w:iCs/>
                <w:webHidden/>
              </w:rPr>
              <w:t xml:space="preserve"> -</w:t>
            </w:r>
            <w:r w:rsidR="009C6EF6" w:rsidRPr="00F01974">
              <w:rPr>
                <w:rFonts w:ascii="Arial" w:hAnsi="Arial" w:cs="Arial"/>
              </w:rPr>
              <w:t xml:space="preserve"> </w:t>
            </w:r>
            <w:r w:rsidR="009C6EF6" w:rsidRPr="00F01974">
              <w:rPr>
                <w:rFonts w:ascii="Arial" w:hAnsi="Arial" w:cs="Arial"/>
                <w:bCs/>
                <w:iCs/>
              </w:rPr>
              <w:t>The QAP documents the project schedule in the form of a Gant</w:t>
            </w:r>
            <w:r w:rsidR="00B80AFF">
              <w:rPr>
                <w:rFonts w:ascii="Arial" w:hAnsi="Arial" w:cs="Arial"/>
                <w:bCs/>
                <w:iCs/>
              </w:rPr>
              <w:t>t</w:t>
            </w:r>
            <w:r w:rsidR="009C6EF6" w:rsidRPr="00F01974">
              <w:rPr>
                <w:rFonts w:ascii="Arial" w:hAnsi="Arial" w:cs="Arial"/>
                <w:bCs/>
                <w:iCs/>
              </w:rPr>
              <w:t xml:space="preserve"> Chart</w:t>
            </w:r>
            <w:r w:rsidR="00B80AFF">
              <w:rPr>
                <w:rFonts w:ascii="Arial" w:hAnsi="Arial" w:cs="Arial"/>
                <w:bCs/>
                <w:iCs/>
              </w:rPr>
              <w:t xml:space="preserve"> (see appendix 1)</w:t>
            </w:r>
            <w:r w:rsidR="009C6EF6" w:rsidRPr="00F01974">
              <w:rPr>
                <w:rFonts w:ascii="Arial" w:hAnsi="Arial" w:cs="Arial"/>
                <w:bCs/>
                <w:iCs/>
              </w:rPr>
              <w:t>. The actual schedule performance will be then periodically compared to planned performance in order to implement corrective action when actual performance deviates from planned or required performance. In fact, the QAP will be updated during the project execution, coinciding with the periodic reporting periods.</w:t>
            </w:r>
            <w:r w:rsidR="009C6EF6" w:rsidRPr="00F01974">
              <w:rPr>
                <w:rFonts w:ascii="Arial" w:hAnsi="Arial" w:cs="Arial"/>
                <w:bCs/>
                <w:iCs/>
                <w:shd w:val="clear" w:color="auto" w:fill="FF0000"/>
              </w:rPr>
              <w:t xml:space="preserve"> </w:t>
            </w:r>
          </w:p>
          <w:p w14:paraId="40E82B53" w14:textId="1BD34CCF" w:rsidR="00542B85" w:rsidRPr="00F01974" w:rsidRDefault="00542B85" w:rsidP="00F01974">
            <w:pPr>
              <w:rPr>
                <w:rFonts w:ascii="Arial" w:hAnsi="Arial" w:cs="Arial"/>
                <w:bCs/>
                <w:iCs/>
                <w:shd w:val="clear" w:color="auto" w:fill="FF0000"/>
              </w:rPr>
            </w:pPr>
          </w:p>
          <w:p w14:paraId="7DAE18F3" w14:textId="5A5E3B8D" w:rsidR="009C6EF6" w:rsidRPr="00F01974" w:rsidRDefault="009C6EF6" w:rsidP="00F01974">
            <w:pPr>
              <w:rPr>
                <w:rFonts w:ascii="Arial" w:hAnsi="Arial" w:cs="Arial"/>
                <w:bCs/>
                <w:iCs/>
                <w:shd w:val="clear" w:color="auto" w:fill="FF0000"/>
              </w:rPr>
            </w:pPr>
            <w:r w:rsidRPr="00F01974">
              <w:rPr>
                <w:rFonts w:ascii="Arial" w:hAnsi="Arial" w:cs="Arial"/>
                <w:bCs/>
                <w:iCs/>
              </w:rPr>
              <w:t xml:space="preserve">The project will be subject to PIV </w:t>
            </w:r>
            <w:r w:rsidR="005B6D83" w:rsidRPr="00F01974">
              <w:rPr>
                <w:rFonts w:ascii="Arial" w:hAnsi="Arial" w:cs="Arial"/>
                <w:bCs/>
                <w:iCs/>
              </w:rPr>
              <w:t>etc.</w:t>
            </w:r>
            <w:r w:rsidRPr="00F01974">
              <w:rPr>
                <w:rFonts w:ascii="Arial" w:hAnsi="Arial" w:cs="Arial"/>
                <w:bCs/>
                <w:iCs/>
              </w:rPr>
              <w:t xml:space="preserve"> and monitoring through quarterly claims. Partners will be expected to produce records and information as required and for the specific</w:t>
            </w:r>
            <w:r w:rsidR="00F16454">
              <w:rPr>
                <w:rFonts w:ascii="Arial" w:hAnsi="Arial" w:cs="Arial"/>
                <w:bCs/>
                <w:iCs/>
              </w:rPr>
              <w:t xml:space="preserve"> p</w:t>
            </w:r>
            <w:r w:rsidRPr="00F01974">
              <w:rPr>
                <w:rFonts w:ascii="Arial" w:hAnsi="Arial" w:cs="Arial"/>
                <w:bCs/>
                <w:iCs/>
              </w:rPr>
              <w:t>urpose of meeting any external monitoring obligations.</w:t>
            </w:r>
            <w:r w:rsidRPr="00F01974">
              <w:rPr>
                <w:rFonts w:ascii="Arial" w:hAnsi="Arial" w:cs="Arial"/>
              </w:rPr>
              <w:t xml:space="preserve"> </w:t>
            </w:r>
            <w:r w:rsidRPr="00F01974">
              <w:rPr>
                <w:rFonts w:ascii="Arial" w:hAnsi="Arial" w:cs="Arial"/>
                <w:bCs/>
                <w:iCs/>
              </w:rPr>
              <w:t>Periodic Reports (financial claims and progress reports) shall be submitted quarterly to DCLG.</w:t>
            </w:r>
          </w:p>
          <w:p w14:paraId="4D8CFCE2" w14:textId="79830EDD" w:rsidR="009C6EF6" w:rsidRPr="00F01974" w:rsidRDefault="009C6EF6" w:rsidP="00F01974">
            <w:pPr>
              <w:rPr>
                <w:rFonts w:ascii="Arial" w:hAnsi="Arial" w:cs="Arial"/>
                <w:bCs/>
                <w:iCs/>
                <w:shd w:val="clear" w:color="auto" w:fill="FF0000"/>
              </w:rPr>
            </w:pPr>
          </w:p>
          <w:p w14:paraId="3315272F" w14:textId="77777777" w:rsidR="009C6EF6" w:rsidRPr="00F01974" w:rsidRDefault="009C6EF6" w:rsidP="00F01974">
            <w:pPr>
              <w:rPr>
                <w:rFonts w:ascii="Arial" w:hAnsi="Arial" w:cs="Arial"/>
                <w:bCs/>
                <w:iCs/>
                <w:shd w:val="clear" w:color="auto" w:fill="FF0000"/>
              </w:rPr>
            </w:pPr>
          </w:p>
          <w:p w14:paraId="7F69D2F2" w14:textId="673B13EC" w:rsidR="009C6EF6" w:rsidRPr="00F01974" w:rsidRDefault="00542B85" w:rsidP="00F01974">
            <w:pPr>
              <w:rPr>
                <w:rFonts w:ascii="Arial" w:hAnsi="Arial" w:cs="Arial"/>
                <w:bCs/>
                <w:iCs/>
                <w:shd w:val="clear" w:color="auto" w:fill="FF0000"/>
              </w:rPr>
            </w:pPr>
            <w:r w:rsidRPr="00F01974">
              <w:rPr>
                <w:rFonts w:ascii="Arial" w:hAnsi="Arial" w:cs="Arial"/>
              </w:rPr>
              <w:t>Project risk management</w:t>
            </w:r>
            <w:r w:rsidR="009C6EF6" w:rsidRPr="00F01974">
              <w:rPr>
                <w:rFonts w:ascii="Arial" w:hAnsi="Arial" w:cs="Arial"/>
                <w:bCs/>
                <w:iCs/>
              </w:rPr>
              <w:t xml:space="preserve"> - The MT RD&amp;I Hub will implement a project risk management process that will monitor and control the project risks in a continuous manner. The lead partner will be in charge of this continuous follow-up, and there will be a point dedicated to risk management in each </w:t>
            </w:r>
            <w:r w:rsidR="009C6EF6" w:rsidRPr="00F01974">
              <w:rPr>
                <w:rFonts w:ascii="Arial" w:hAnsi="Arial" w:cs="Arial"/>
                <w:b/>
                <w:bCs/>
                <w:iCs/>
              </w:rPr>
              <w:t>DPB</w:t>
            </w:r>
            <w:r w:rsidR="009C6EF6" w:rsidRPr="00F01974">
              <w:rPr>
                <w:rFonts w:ascii="Arial" w:hAnsi="Arial" w:cs="Arial"/>
                <w:bCs/>
                <w:iCs/>
              </w:rPr>
              <w:t xml:space="preserve"> meeting.</w:t>
            </w:r>
            <w:r w:rsidR="009C6EF6" w:rsidRPr="00F01974">
              <w:rPr>
                <w:rFonts w:ascii="Arial" w:hAnsi="Arial" w:cs="Arial"/>
                <w:bCs/>
                <w:iCs/>
                <w:shd w:val="clear" w:color="auto" w:fill="FF0000"/>
              </w:rPr>
              <w:t xml:space="preserve"> </w:t>
            </w:r>
          </w:p>
          <w:p w14:paraId="19CE9756" w14:textId="77777777" w:rsidR="009C6EF6" w:rsidRPr="00F01974" w:rsidRDefault="009C6EF6" w:rsidP="00F01974">
            <w:pPr>
              <w:rPr>
                <w:rFonts w:ascii="Arial" w:hAnsi="Arial" w:cs="Arial"/>
                <w:bCs/>
                <w:iCs/>
                <w:shd w:val="clear" w:color="auto" w:fill="FF0000"/>
              </w:rPr>
            </w:pPr>
            <w:r w:rsidRPr="00F01974">
              <w:rPr>
                <w:rFonts w:ascii="Arial" w:hAnsi="Arial" w:cs="Arial"/>
                <w:bCs/>
                <w:iCs/>
              </w:rPr>
              <w:t>The risk management strategy will include the early identification of risk, the assessment of risk level, the assignment of risk ownership, risk mitigation ownership, and ownership for updated assessment of risk level after mitigation actions are implemented.</w:t>
            </w:r>
            <w:r w:rsidRPr="00F01974">
              <w:rPr>
                <w:rFonts w:ascii="Arial" w:hAnsi="Arial" w:cs="Arial"/>
                <w:bCs/>
                <w:iCs/>
                <w:shd w:val="clear" w:color="auto" w:fill="FF0000"/>
              </w:rPr>
              <w:t xml:space="preserve"> </w:t>
            </w:r>
          </w:p>
          <w:p w14:paraId="063514E1" w14:textId="4F48494F" w:rsidR="00542B85" w:rsidRPr="00F01974" w:rsidRDefault="00542B85" w:rsidP="00F01974">
            <w:pPr>
              <w:rPr>
                <w:rFonts w:ascii="Arial" w:hAnsi="Arial" w:cs="Arial"/>
                <w:bCs/>
                <w:iCs/>
                <w:shd w:val="clear" w:color="auto" w:fill="FF0000"/>
              </w:rPr>
            </w:pPr>
          </w:p>
          <w:p w14:paraId="49CD7A11" w14:textId="02112CB6" w:rsidR="009C6EF6" w:rsidRPr="00F01974" w:rsidRDefault="00542B85" w:rsidP="00F01974">
            <w:pPr>
              <w:rPr>
                <w:rFonts w:ascii="Arial" w:hAnsi="Arial" w:cs="Arial"/>
                <w:bCs/>
                <w:iCs/>
                <w:shd w:val="clear" w:color="auto" w:fill="FF0000"/>
              </w:rPr>
            </w:pPr>
            <w:r w:rsidRPr="00F01974">
              <w:rPr>
                <w:rFonts w:ascii="Arial" w:hAnsi="Arial" w:cs="Arial"/>
              </w:rPr>
              <w:t>Quality and COMPLIANCE control of documentation</w:t>
            </w:r>
            <w:r w:rsidR="009C6EF6" w:rsidRPr="00F01974">
              <w:rPr>
                <w:rFonts w:ascii="Arial" w:hAnsi="Arial" w:cs="Arial"/>
                <w:bCs/>
                <w:iCs/>
                <w:webHidden/>
              </w:rPr>
              <w:t xml:space="preserve"> - </w:t>
            </w:r>
            <w:r w:rsidR="009C6EF6" w:rsidRPr="00F01974">
              <w:rPr>
                <w:rFonts w:ascii="Arial" w:hAnsi="Arial" w:cs="Arial"/>
                <w:bCs/>
                <w:iCs/>
              </w:rPr>
              <w:t>Quality and compliance control will be applied to all documents produced within the project, and particularly to the project deliverables. Publications of joint project results, e.g. conference papers, brochures, public documents, etc., need approval of the involved partners, industry collaborators and/or DPB. IPR in relation to publishing is discussed in detail in the Collaboration Agreement</w:t>
            </w:r>
            <w:r w:rsidR="007038A0" w:rsidRPr="00F01974">
              <w:rPr>
                <w:rFonts w:ascii="Arial" w:hAnsi="Arial" w:cs="Arial"/>
                <w:bCs/>
                <w:iCs/>
              </w:rPr>
              <w:t xml:space="preserve">. </w:t>
            </w:r>
            <w:r w:rsidR="009C6EF6" w:rsidRPr="00F01974">
              <w:rPr>
                <w:rFonts w:ascii="Arial" w:hAnsi="Arial" w:cs="Arial"/>
                <w:bCs/>
                <w:iCs/>
              </w:rPr>
              <w:t>The lead partner is responsible for overall compliance and all</w:t>
            </w:r>
            <w:r w:rsidR="00F16454">
              <w:rPr>
                <w:rFonts w:ascii="Arial" w:hAnsi="Arial" w:cs="Arial"/>
                <w:bCs/>
                <w:iCs/>
              </w:rPr>
              <w:t xml:space="preserve"> d</w:t>
            </w:r>
            <w:r w:rsidR="009C6EF6" w:rsidRPr="00F01974">
              <w:rPr>
                <w:rFonts w:ascii="Arial" w:hAnsi="Arial" w:cs="Arial"/>
                <w:bCs/>
                <w:iCs/>
              </w:rPr>
              <w:t>eliverables. All partners must however, adhere to the strict rules governing compliance, and when performing or presenting activities, indicate how and where compliance issues have been addressed. There will be a peer review system for internal documentation shared by the OMB members of the Delivery Partners.</w:t>
            </w:r>
          </w:p>
          <w:p w14:paraId="3D6EA71F" w14:textId="7EBB6301" w:rsidR="00542B85" w:rsidRPr="00F01974" w:rsidRDefault="00542B85" w:rsidP="00F01974">
            <w:pPr>
              <w:rPr>
                <w:rFonts w:ascii="Arial" w:hAnsi="Arial" w:cs="Arial"/>
                <w:bCs/>
                <w:iCs/>
                <w:shd w:val="clear" w:color="auto" w:fill="FF0000"/>
              </w:rPr>
            </w:pPr>
          </w:p>
          <w:p w14:paraId="11300F4C" w14:textId="4DA2BE2E" w:rsidR="009C6EF6" w:rsidRPr="00F01974" w:rsidRDefault="00542B85" w:rsidP="00F01974">
            <w:pPr>
              <w:rPr>
                <w:rFonts w:ascii="Arial" w:hAnsi="Arial" w:cs="Arial"/>
                <w:bCs/>
                <w:iCs/>
                <w:shd w:val="clear" w:color="auto" w:fill="FF0000"/>
              </w:rPr>
            </w:pPr>
            <w:r w:rsidRPr="00F01974">
              <w:rPr>
                <w:rFonts w:ascii="Arial" w:hAnsi="Arial" w:cs="Arial"/>
              </w:rPr>
              <w:t>Innovation management</w:t>
            </w:r>
            <w:r w:rsidR="00F01974" w:rsidRPr="00F01974">
              <w:rPr>
                <w:rFonts w:ascii="Arial" w:hAnsi="Arial" w:cs="Arial"/>
              </w:rPr>
              <w:t xml:space="preserve"> procedures</w:t>
            </w:r>
            <w:r w:rsidR="009C6EF6" w:rsidRPr="00F01974">
              <w:rPr>
                <w:rFonts w:ascii="Arial" w:hAnsi="Arial" w:cs="Arial"/>
                <w:bCs/>
                <w:iCs/>
              </w:rPr>
              <w:t xml:space="preserve"> - Innovation management is the process </w:t>
            </w:r>
            <w:r w:rsidR="009C6EF6" w:rsidRPr="00F30A61">
              <w:rPr>
                <w:rFonts w:ascii="Arial" w:hAnsi="Arial" w:cs="Arial"/>
                <w:bCs/>
                <w:iCs/>
              </w:rPr>
              <w:t>fo</w:t>
            </w:r>
            <w:r w:rsidR="00F30A61">
              <w:rPr>
                <w:rFonts w:ascii="Arial" w:hAnsi="Arial" w:cs="Arial"/>
                <w:bCs/>
                <w:iCs/>
              </w:rPr>
              <w:t xml:space="preserve">r </w:t>
            </w:r>
            <w:r w:rsidR="009C6EF6" w:rsidRPr="00F30A61">
              <w:rPr>
                <w:rFonts w:ascii="Arial" w:hAnsi="Arial" w:cs="Arial"/>
                <w:bCs/>
                <w:iCs/>
              </w:rPr>
              <w:t>m</w:t>
            </w:r>
            <w:r w:rsidR="009C6EF6" w:rsidRPr="00F01974">
              <w:rPr>
                <w:rFonts w:ascii="Arial" w:hAnsi="Arial" w:cs="Arial"/>
                <w:bCs/>
                <w:iCs/>
              </w:rPr>
              <w:t>aximising the capability of project outputs of being successful in the form of futur</w:t>
            </w:r>
            <w:r w:rsidR="00F30A61">
              <w:rPr>
                <w:rFonts w:ascii="Arial" w:hAnsi="Arial" w:cs="Arial"/>
                <w:bCs/>
                <w:iCs/>
              </w:rPr>
              <w:t xml:space="preserve">e </w:t>
            </w:r>
            <w:r w:rsidR="009C6EF6" w:rsidRPr="00F01974">
              <w:rPr>
                <w:rFonts w:ascii="Arial" w:hAnsi="Arial" w:cs="Arial"/>
                <w:bCs/>
                <w:iCs/>
              </w:rPr>
              <w:t>products, services or processes, by combining creativity and a technical and market</w:t>
            </w:r>
            <w:r w:rsidR="00F16454">
              <w:rPr>
                <w:rFonts w:ascii="Arial" w:hAnsi="Arial" w:cs="Arial"/>
                <w:bCs/>
                <w:iCs/>
              </w:rPr>
              <w:t xml:space="preserve"> w</w:t>
            </w:r>
            <w:r w:rsidR="009C6EF6" w:rsidRPr="00F01974">
              <w:rPr>
                <w:rFonts w:ascii="Arial" w:hAnsi="Arial" w:cs="Arial"/>
                <w:bCs/>
                <w:iCs/>
              </w:rPr>
              <w:t>ise perspective.</w:t>
            </w:r>
          </w:p>
          <w:p w14:paraId="5C2EFF0D" w14:textId="48C8FB8E" w:rsidR="009C6EF6" w:rsidRPr="00F01974" w:rsidRDefault="009C6EF6" w:rsidP="00F01974">
            <w:pPr>
              <w:rPr>
                <w:rFonts w:ascii="Arial" w:hAnsi="Arial" w:cs="Arial"/>
                <w:bCs/>
                <w:iCs/>
                <w:shd w:val="clear" w:color="auto" w:fill="FF0000"/>
              </w:rPr>
            </w:pPr>
            <w:r w:rsidRPr="00F01974">
              <w:rPr>
                <w:rFonts w:ascii="Arial" w:hAnsi="Arial" w:cs="Arial"/>
                <w:bCs/>
                <w:iCs/>
              </w:rPr>
              <w:t>An effective innovation management system needs to include the innovation from the</w:t>
            </w:r>
            <w:r w:rsidR="00F16454">
              <w:rPr>
                <w:rFonts w:ascii="Arial" w:hAnsi="Arial" w:cs="Arial"/>
                <w:bCs/>
                <w:iCs/>
              </w:rPr>
              <w:t xml:space="preserve"> i</w:t>
            </w:r>
            <w:r w:rsidRPr="00F01974">
              <w:rPr>
                <w:rFonts w:ascii="Arial" w:hAnsi="Arial" w:cs="Arial"/>
                <w:bCs/>
                <w:iCs/>
              </w:rPr>
              <w:t>dea generation to the market results, especially on a project like the MT RD&amp;I Hub, where the incipient sector needs a step change towards innovation and economic</w:t>
            </w:r>
            <w:r w:rsidR="00F16454">
              <w:rPr>
                <w:rFonts w:ascii="Arial" w:hAnsi="Arial" w:cs="Arial"/>
                <w:bCs/>
                <w:iCs/>
              </w:rPr>
              <w:t xml:space="preserve"> d</w:t>
            </w:r>
            <w:r w:rsidRPr="00F01974">
              <w:rPr>
                <w:rFonts w:ascii="Arial" w:hAnsi="Arial" w:cs="Arial"/>
                <w:bCs/>
                <w:iCs/>
              </w:rPr>
              <w:t>evelopment. The MT RD&amp;I Hub will implement Standard Innovation Management Process SAMPE.</w:t>
            </w:r>
          </w:p>
          <w:p w14:paraId="5BDDA222" w14:textId="77777777" w:rsidR="009C6EF6" w:rsidRPr="00F01974" w:rsidRDefault="009C6EF6" w:rsidP="00F01974">
            <w:pPr>
              <w:rPr>
                <w:rFonts w:ascii="Arial" w:hAnsi="Arial" w:cs="Arial"/>
                <w:bCs/>
                <w:iCs/>
                <w:shd w:val="clear" w:color="auto" w:fill="FF0000"/>
              </w:rPr>
            </w:pPr>
          </w:p>
          <w:p w14:paraId="3ECF0FAC" w14:textId="77777777" w:rsidR="009C6EF6" w:rsidRPr="00F01974" w:rsidRDefault="009C6EF6" w:rsidP="00F01974">
            <w:pPr>
              <w:rPr>
                <w:rFonts w:ascii="Arial" w:hAnsi="Arial" w:cs="Arial"/>
                <w:bCs/>
                <w:iCs/>
                <w:shd w:val="clear" w:color="auto" w:fill="FF0000"/>
              </w:rPr>
            </w:pPr>
          </w:p>
          <w:p w14:paraId="0B5B307E" w14:textId="768702F7" w:rsidR="009C6EF6" w:rsidRPr="00F01974" w:rsidRDefault="00542B85" w:rsidP="00F01974">
            <w:pPr>
              <w:rPr>
                <w:rFonts w:ascii="Arial" w:hAnsi="Arial" w:cs="Arial"/>
                <w:bCs/>
                <w:iCs/>
                <w:shd w:val="clear" w:color="auto" w:fill="FF0000"/>
              </w:rPr>
            </w:pPr>
            <w:r w:rsidRPr="00F50066">
              <w:rPr>
                <w:rFonts w:ascii="Arial" w:hAnsi="Arial" w:cs="Arial"/>
              </w:rPr>
              <w:t>I</w:t>
            </w:r>
            <w:r w:rsidR="007038A0" w:rsidRPr="00F50066">
              <w:rPr>
                <w:rFonts w:ascii="Arial" w:hAnsi="Arial" w:cs="Arial"/>
                <w:bCs/>
                <w:iCs/>
              </w:rPr>
              <w:t>nformation Management</w:t>
            </w:r>
            <w:r w:rsidR="009C6EF6" w:rsidRPr="00F50066">
              <w:rPr>
                <w:rFonts w:ascii="Arial" w:hAnsi="Arial" w:cs="Arial"/>
                <w:bCs/>
                <w:iCs/>
              </w:rPr>
              <w:t xml:space="preserve"> - The main communications mechanisms are E-mails, Project</w:t>
            </w:r>
            <w:r w:rsidR="009C6EF6" w:rsidRPr="00F01974">
              <w:rPr>
                <w:rFonts w:ascii="Arial" w:hAnsi="Arial" w:cs="Arial"/>
                <w:bCs/>
                <w:iCs/>
                <w:shd w:val="clear" w:color="auto" w:fill="FF0000"/>
              </w:rPr>
              <w:t xml:space="preserve"> </w:t>
            </w:r>
            <w:r w:rsidR="009C6EF6" w:rsidRPr="00F50066">
              <w:rPr>
                <w:rFonts w:ascii="Arial" w:hAnsi="Arial" w:cs="Arial"/>
                <w:bCs/>
                <w:iCs/>
              </w:rPr>
              <w:t>meetings, Technical documents, Dissemination of project results, and Reports.</w:t>
            </w:r>
            <w:r w:rsidR="009C6EF6" w:rsidRPr="00F01974">
              <w:rPr>
                <w:rFonts w:ascii="Arial" w:hAnsi="Arial" w:cs="Arial"/>
                <w:bCs/>
                <w:iCs/>
                <w:shd w:val="clear" w:color="auto" w:fill="FF0000"/>
              </w:rPr>
              <w:t xml:space="preserve"> </w:t>
            </w:r>
          </w:p>
          <w:p w14:paraId="44600D6B" w14:textId="05FE782F" w:rsidR="009C6EF6" w:rsidRPr="00F01974" w:rsidRDefault="009C6EF6" w:rsidP="00F01974">
            <w:pPr>
              <w:rPr>
                <w:rFonts w:ascii="Arial" w:hAnsi="Arial" w:cs="Arial"/>
                <w:bCs/>
                <w:iCs/>
                <w:shd w:val="clear" w:color="auto" w:fill="FF0000"/>
              </w:rPr>
            </w:pPr>
            <w:r w:rsidRPr="00F50066">
              <w:rPr>
                <w:rFonts w:ascii="Arial" w:hAnsi="Arial" w:cs="Arial"/>
                <w:bCs/>
                <w:iCs/>
              </w:rPr>
              <w:t>All official communication within the project will be provided through the lead partner.</w:t>
            </w:r>
            <w:r w:rsidR="00F16454">
              <w:rPr>
                <w:rFonts w:ascii="Arial" w:hAnsi="Arial" w:cs="Arial"/>
                <w:bCs/>
                <w:iCs/>
              </w:rPr>
              <w:t xml:space="preserve"> T</w:t>
            </w:r>
            <w:r w:rsidRPr="00F50066">
              <w:rPr>
                <w:rFonts w:ascii="Arial" w:hAnsi="Arial" w:cs="Arial"/>
                <w:bCs/>
                <w:iCs/>
              </w:rPr>
              <w:t>he QAP details the use of communication protocols, templates and other standardised</w:t>
            </w:r>
            <w:r w:rsidR="00F16454">
              <w:rPr>
                <w:rFonts w:ascii="Arial" w:hAnsi="Arial" w:cs="Arial"/>
                <w:bCs/>
                <w:iCs/>
              </w:rPr>
              <w:t xml:space="preserve"> t</w:t>
            </w:r>
            <w:r w:rsidRPr="00F50066">
              <w:rPr>
                <w:rFonts w:ascii="Arial" w:hAnsi="Arial" w:cs="Arial"/>
                <w:bCs/>
                <w:iCs/>
              </w:rPr>
              <w:t>ools to ensure clarity and consistency.</w:t>
            </w:r>
          </w:p>
          <w:p w14:paraId="106C0DDE" w14:textId="07636660" w:rsidR="00542B85" w:rsidRPr="00F01974" w:rsidRDefault="00542B85" w:rsidP="00F01974">
            <w:pPr>
              <w:rPr>
                <w:rFonts w:ascii="Arial" w:hAnsi="Arial" w:cs="Arial"/>
                <w:bCs/>
                <w:iCs/>
                <w:shd w:val="clear" w:color="auto" w:fill="FF0000"/>
              </w:rPr>
            </w:pPr>
          </w:p>
          <w:p w14:paraId="5C583AC2" w14:textId="1631DB9B" w:rsidR="009C6EF6" w:rsidRPr="00F01974" w:rsidRDefault="00542B85" w:rsidP="00F01974">
            <w:pPr>
              <w:rPr>
                <w:rFonts w:ascii="Arial" w:hAnsi="Arial" w:cs="Arial"/>
                <w:bCs/>
                <w:iCs/>
                <w:shd w:val="clear" w:color="auto" w:fill="FF0000"/>
              </w:rPr>
            </w:pPr>
            <w:r w:rsidRPr="00F50066">
              <w:rPr>
                <w:rFonts w:ascii="Arial" w:hAnsi="Arial" w:cs="Arial"/>
              </w:rPr>
              <w:lastRenderedPageBreak/>
              <w:t>S</w:t>
            </w:r>
            <w:r w:rsidR="007038A0" w:rsidRPr="00F50066">
              <w:rPr>
                <w:rFonts w:ascii="Arial" w:hAnsi="Arial" w:cs="Arial"/>
                <w:bCs/>
                <w:iCs/>
              </w:rPr>
              <w:t xml:space="preserve">ustainability, equality and diversity </w:t>
            </w:r>
            <w:r w:rsidR="009C6EF6" w:rsidRPr="00F50066">
              <w:rPr>
                <w:rFonts w:ascii="Arial" w:hAnsi="Arial" w:cs="Arial"/>
                <w:bCs/>
                <w:iCs/>
                <w:webHidden/>
              </w:rPr>
              <w:t xml:space="preserve">- </w:t>
            </w:r>
            <w:r w:rsidR="009C6EF6" w:rsidRPr="00F50066">
              <w:rPr>
                <w:rFonts w:ascii="Arial" w:hAnsi="Arial" w:cs="Arial"/>
                <w:bCs/>
                <w:iCs/>
              </w:rPr>
              <w:t>The project will have a commitment to monitorin</w:t>
            </w:r>
            <w:r w:rsidR="00F30A61">
              <w:rPr>
                <w:rFonts w:ascii="Arial" w:hAnsi="Arial" w:cs="Arial"/>
                <w:bCs/>
                <w:iCs/>
              </w:rPr>
              <w:t xml:space="preserve">g </w:t>
            </w:r>
            <w:r w:rsidR="009C6EF6" w:rsidRPr="00F50066">
              <w:rPr>
                <w:rFonts w:ascii="Arial" w:hAnsi="Arial" w:cs="Arial"/>
                <w:bCs/>
                <w:iCs/>
              </w:rPr>
              <w:t>and reporting performance against the CCTs.  The project partners will adhere to the Sustainable Development principles laid down by the lead partner and which are based on the Inclusion and Environmental Growth Strategies of Cornwall and the Isles of Scill</w:t>
            </w:r>
            <w:r w:rsidR="009C6EF6" w:rsidRPr="00F50066">
              <w:rPr>
                <w:rFonts w:ascii="Arial" w:hAnsi="Arial" w:cs="Arial"/>
                <w:bCs/>
                <w:i/>
                <w:iCs/>
              </w:rPr>
              <w:t>y outlined in the OP</w:t>
            </w:r>
            <w:r w:rsidR="009C6EF6" w:rsidRPr="00F50066">
              <w:rPr>
                <w:rFonts w:ascii="Arial" w:hAnsi="Arial" w:cs="Arial"/>
                <w:bCs/>
                <w:iCs/>
              </w:rPr>
              <w:t>. Further details can be found in the E&amp;D sections below and in the QAP</w:t>
            </w:r>
            <w:r w:rsidR="00B80AFF">
              <w:rPr>
                <w:rFonts w:ascii="Arial" w:hAnsi="Arial" w:cs="Arial"/>
                <w:bCs/>
                <w:iCs/>
              </w:rPr>
              <w:t xml:space="preserve"> Section 5.5</w:t>
            </w:r>
            <w:r w:rsidR="009C6EF6" w:rsidRPr="00F50066">
              <w:rPr>
                <w:rFonts w:ascii="Arial" w:hAnsi="Arial" w:cs="Arial"/>
                <w:bCs/>
                <w:iCs/>
              </w:rPr>
              <w:t>.</w:t>
            </w:r>
          </w:p>
          <w:p w14:paraId="0832A30A" w14:textId="070D7E62" w:rsidR="00542B85" w:rsidRPr="00F01974" w:rsidRDefault="00542B85" w:rsidP="00F01974">
            <w:pPr>
              <w:rPr>
                <w:rFonts w:ascii="Arial" w:hAnsi="Arial" w:cs="Arial"/>
                <w:bCs/>
                <w:iCs/>
                <w:shd w:val="clear" w:color="auto" w:fill="FF0000"/>
              </w:rPr>
            </w:pPr>
          </w:p>
          <w:p w14:paraId="0E8CBECE" w14:textId="0043BE88" w:rsidR="00B31B04" w:rsidRPr="00A00FC4" w:rsidRDefault="00B31B04" w:rsidP="00E83CE6">
            <w:pPr>
              <w:pStyle w:val="ListParagraph"/>
              <w:rPr>
                <w:rFonts w:ascii="Arial" w:hAnsi="Arial" w:cs="Arial"/>
                <w:bCs/>
                <w:iCs/>
              </w:rPr>
            </w:pPr>
          </w:p>
        </w:tc>
      </w:tr>
      <w:tr w:rsidR="009511A1" w:rsidRPr="00A00FC4" w14:paraId="1A40C18C" w14:textId="77777777" w:rsidTr="000D3A5B">
        <w:trPr>
          <w:trHeight w:val="270"/>
        </w:trPr>
        <w:tc>
          <w:tcPr>
            <w:tcW w:w="5000" w:type="pct"/>
            <w:gridSpan w:val="6"/>
            <w:shd w:val="clear" w:color="auto" w:fill="FFFFFF"/>
          </w:tcPr>
          <w:p w14:paraId="4520E6BD" w14:textId="77777777" w:rsidR="009511A1" w:rsidRPr="00A00FC4" w:rsidRDefault="009511A1" w:rsidP="00E83CE6">
            <w:pPr>
              <w:rPr>
                <w:rFonts w:ascii="Arial" w:hAnsi="Arial" w:cs="Arial"/>
                <w:bCs/>
                <w:color w:val="000000"/>
              </w:rPr>
            </w:pPr>
          </w:p>
        </w:tc>
      </w:tr>
      <w:tr w:rsidR="00B31B04" w:rsidRPr="00A00FC4" w14:paraId="279D8651" w14:textId="77777777" w:rsidTr="000D3A5B">
        <w:trPr>
          <w:trHeight w:val="270"/>
        </w:trPr>
        <w:tc>
          <w:tcPr>
            <w:tcW w:w="5000" w:type="pct"/>
            <w:gridSpan w:val="6"/>
            <w:shd w:val="clear" w:color="auto" w:fill="FFFFFF"/>
          </w:tcPr>
          <w:p w14:paraId="09237DF2" w14:textId="77777777" w:rsidR="00B31B04" w:rsidRPr="00A00FC4" w:rsidRDefault="00B31B04" w:rsidP="00E83CE6">
            <w:pPr>
              <w:rPr>
                <w:rFonts w:ascii="Arial" w:hAnsi="Arial" w:cs="Arial"/>
                <w:bCs/>
                <w:color w:val="000000"/>
              </w:rPr>
            </w:pPr>
            <w:r w:rsidRPr="00A00FC4">
              <w:rPr>
                <w:rFonts w:ascii="Arial" w:hAnsi="Arial" w:cs="Arial"/>
                <w:bCs/>
                <w:color w:val="000000"/>
              </w:rPr>
              <w:t xml:space="preserve">8.3 Please describe the individual posts and/or team that will be delivering the project: </w:t>
            </w:r>
          </w:p>
          <w:p w14:paraId="31A35441" w14:textId="77777777" w:rsidR="00B31B04" w:rsidRPr="00A00FC4" w:rsidRDefault="00B31B04" w:rsidP="003154EA">
            <w:pPr>
              <w:numPr>
                <w:ilvl w:val="0"/>
                <w:numId w:val="10"/>
              </w:numPr>
              <w:rPr>
                <w:rFonts w:ascii="Arial" w:hAnsi="Arial" w:cs="Arial"/>
                <w:bCs/>
                <w:color w:val="000000"/>
              </w:rPr>
            </w:pPr>
            <w:r w:rsidRPr="00A00FC4">
              <w:rPr>
                <w:rFonts w:ascii="Arial" w:hAnsi="Arial" w:cs="Arial"/>
                <w:bCs/>
                <w:color w:val="000000"/>
              </w:rPr>
              <w:t>How is the team set up to manage and deliver the project?</w:t>
            </w:r>
          </w:p>
          <w:p w14:paraId="61E402F3" w14:textId="77777777" w:rsidR="00B31B04" w:rsidRPr="00A00FC4" w:rsidRDefault="00B31B04" w:rsidP="003154EA">
            <w:pPr>
              <w:numPr>
                <w:ilvl w:val="0"/>
                <w:numId w:val="10"/>
              </w:numPr>
              <w:rPr>
                <w:rFonts w:ascii="Arial" w:hAnsi="Arial" w:cs="Arial"/>
                <w:bCs/>
                <w:color w:val="000000"/>
              </w:rPr>
            </w:pPr>
            <w:r w:rsidRPr="00A00FC4">
              <w:rPr>
                <w:rFonts w:ascii="Arial" w:hAnsi="Arial" w:cs="Arial"/>
                <w:bCs/>
                <w:color w:val="000000"/>
              </w:rPr>
              <w:t xml:space="preserve">What resources, expertise, skills, responsibilities and experience do they have? </w:t>
            </w:r>
          </w:p>
          <w:p w14:paraId="03520D1B" w14:textId="77777777" w:rsidR="00B31B04" w:rsidRPr="00A00FC4" w:rsidRDefault="00B31B04" w:rsidP="003154EA">
            <w:pPr>
              <w:numPr>
                <w:ilvl w:val="0"/>
                <w:numId w:val="10"/>
              </w:numPr>
              <w:rPr>
                <w:rFonts w:ascii="Arial" w:hAnsi="Arial" w:cs="Arial"/>
                <w:bCs/>
                <w:color w:val="000000"/>
              </w:rPr>
            </w:pPr>
            <w:r w:rsidRPr="00A00FC4">
              <w:rPr>
                <w:rFonts w:ascii="Arial" w:hAnsi="Arial" w:cs="Arial"/>
                <w:bCs/>
                <w:color w:val="000000"/>
              </w:rPr>
              <w:t>Will existing staff be employed, or will new staff be openly recruited (if yes, how)?</w:t>
            </w:r>
          </w:p>
          <w:p w14:paraId="7DCD7CB4" w14:textId="77777777" w:rsidR="00B31B04" w:rsidRPr="00A00FC4" w:rsidRDefault="00B31B04" w:rsidP="003154EA">
            <w:pPr>
              <w:numPr>
                <w:ilvl w:val="0"/>
                <w:numId w:val="10"/>
              </w:numPr>
              <w:rPr>
                <w:rFonts w:ascii="Arial" w:hAnsi="Arial" w:cs="Arial"/>
                <w:bCs/>
                <w:color w:val="000000"/>
              </w:rPr>
            </w:pPr>
            <w:r w:rsidRPr="00A00FC4">
              <w:rPr>
                <w:rFonts w:ascii="Arial" w:hAnsi="Arial" w:cs="Arial"/>
                <w:bCs/>
                <w:color w:val="000000"/>
              </w:rPr>
              <w:t xml:space="preserve">What are the reporting lines and accountabilities of individual posts? </w:t>
            </w:r>
          </w:p>
          <w:p w14:paraId="4F35F290" w14:textId="77777777" w:rsidR="00B31B04" w:rsidRPr="00A00FC4" w:rsidRDefault="00B31B04" w:rsidP="00E83CE6">
            <w:pPr>
              <w:rPr>
                <w:rFonts w:ascii="Arial" w:hAnsi="Arial" w:cs="Arial"/>
                <w:bCs/>
                <w:color w:val="000000"/>
              </w:rPr>
            </w:pPr>
          </w:p>
          <w:p w14:paraId="63A761BE" w14:textId="77777777" w:rsidR="00B31B04" w:rsidRPr="00A00FC4" w:rsidRDefault="00B31B04" w:rsidP="00E83CE6">
            <w:pPr>
              <w:rPr>
                <w:rFonts w:ascii="Arial" w:hAnsi="Arial" w:cs="Arial"/>
                <w:bCs/>
                <w:color w:val="000000"/>
              </w:rPr>
            </w:pPr>
            <w:r w:rsidRPr="00A00FC4">
              <w:rPr>
                <w:rFonts w:ascii="Arial" w:hAnsi="Arial" w:cs="Arial"/>
                <w:bCs/>
                <w:color w:val="000000"/>
              </w:rPr>
              <w:t>Plea</w:t>
            </w:r>
            <w:r w:rsidR="00AC7582">
              <w:rPr>
                <w:rFonts w:ascii="Arial" w:hAnsi="Arial" w:cs="Arial"/>
                <w:bCs/>
                <w:color w:val="000000"/>
              </w:rPr>
              <w:t>se include details of Delivery P</w:t>
            </w:r>
            <w:r w:rsidRPr="00A00FC4">
              <w:rPr>
                <w:rFonts w:ascii="Arial" w:hAnsi="Arial" w:cs="Arial"/>
                <w:bCs/>
                <w:color w:val="000000"/>
              </w:rPr>
              <w:t>artners (if relevant)</w:t>
            </w:r>
            <w:r>
              <w:rPr>
                <w:rFonts w:ascii="Arial" w:hAnsi="Arial" w:cs="Arial"/>
                <w:bCs/>
                <w:color w:val="000000"/>
              </w:rPr>
              <w:t>.</w:t>
            </w:r>
            <w:r w:rsidRPr="00A00FC4">
              <w:rPr>
                <w:rFonts w:ascii="Arial" w:hAnsi="Arial" w:cs="Arial"/>
                <w:bCs/>
                <w:color w:val="000000"/>
              </w:rPr>
              <w:t xml:space="preserve"> </w:t>
            </w:r>
          </w:p>
          <w:p w14:paraId="275D914A" w14:textId="77777777" w:rsidR="00B31B04" w:rsidRPr="00A00FC4" w:rsidRDefault="00B31B04" w:rsidP="00E83CE6">
            <w:pPr>
              <w:rPr>
                <w:rFonts w:ascii="Arial" w:hAnsi="Arial" w:cs="Arial"/>
                <w:bCs/>
                <w:color w:val="000000"/>
              </w:rPr>
            </w:pPr>
          </w:p>
          <w:p w14:paraId="071B808C" w14:textId="77777777" w:rsidR="00B31B04" w:rsidRDefault="00B31B04" w:rsidP="00E83CE6">
            <w:pPr>
              <w:rPr>
                <w:rFonts w:ascii="Arial" w:hAnsi="Arial" w:cs="Arial"/>
                <w:bCs/>
                <w:color w:val="000000"/>
              </w:rPr>
            </w:pPr>
            <w:r w:rsidRPr="00A00FC4">
              <w:rPr>
                <w:rFonts w:ascii="Arial" w:hAnsi="Arial" w:cs="Arial"/>
                <w:bCs/>
                <w:color w:val="000000"/>
              </w:rPr>
              <w:t xml:space="preserve">Please attach a structure chart (organogram) and job descriptions for project delivery staff: See the ‘Supporting Documents checklist’.   </w:t>
            </w:r>
          </w:p>
          <w:p w14:paraId="2234CD76" w14:textId="77777777" w:rsidR="009511A1" w:rsidRDefault="009511A1" w:rsidP="00E83CE6">
            <w:pPr>
              <w:rPr>
                <w:rFonts w:ascii="Arial" w:hAnsi="Arial" w:cs="Arial"/>
                <w:bCs/>
                <w:color w:val="000000"/>
              </w:rPr>
            </w:pPr>
          </w:p>
          <w:p w14:paraId="4B9B8080" w14:textId="77777777" w:rsidR="009511A1" w:rsidRPr="00A00FC4" w:rsidRDefault="009511A1" w:rsidP="00E83CE6">
            <w:pPr>
              <w:rPr>
                <w:rFonts w:ascii="Arial" w:hAnsi="Arial" w:cs="Arial"/>
                <w:bCs/>
                <w:color w:val="000000"/>
              </w:rPr>
            </w:pPr>
          </w:p>
        </w:tc>
      </w:tr>
      <w:tr w:rsidR="00B31B04" w:rsidRPr="00A00FC4" w14:paraId="08A8A923" w14:textId="77777777" w:rsidTr="00CC7DD5">
        <w:trPr>
          <w:trHeight w:val="270"/>
        </w:trPr>
        <w:tc>
          <w:tcPr>
            <w:tcW w:w="5000" w:type="pct"/>
            <w:gridSpan w:val="6"/>
            <w:shd w:val="clear" w:color="auto" w:fill="FFFFFF" w:themeFill="background1"/>
          </w:tcPr>
          <w:tbl>
            <w:tblPr>
              <w:tblW w:w="0" w:type="auto"/>
              <w:tblCellMar>
                <w:left w:w="0" w:type="dxa"/>
                <w:right w:w="0" w:type="dxa"/>
              </w:tblCellMar>
              <w:tblLook w:val="04A0" w:firstRow="1" w:lastRow="0" w:firstColumn="1" w:lastColumn="0" w:noHBand="0" w:noVBand="1"/>
            </w:tblPr>
            <w:tblGrid>
              <w:gridCol w:w="2515"/>
              <w:gridCol w:w="6718"/>
            </w:tblGrid>
            <w:tr w:rsidR="009511A1" w:rsidRPr="00DF4C82" w14:paraId="3311F7EA" w14:textId="77777777" w:rsidTr="00DF6592">
              <w:trPr>
                <w:trHeight w:val="1023"/>
              </w:trPr>
              <w:tc>
                <w:tcPr>
                  <w:tcW w:w="9233" w:type="dxa"/>
                  <w:gridSpan w:val="2"/>
                  <w:tcBorders>
                    <w:top w:val="single" w:sz="8" w:space="0" w:color="auto"/>
                    <w:left w:val="single" w:sz="8" w:space="0" w:color="auto"/>
                    <w:right w:val="single" w:sz="8" w:space="0" w:color="auto"/>
                  </w:tcBorders>
                  <w:tcMar>
                    <w:top w:w="0" w:type="dxa"/>
                    <w:left w:w="108" w:type="dxa"/>
                    <w:bottom w:w="0" w:type="dxa"/>
                    <w:right w:w="108" w:type="dxa"/>
                  </w:tcMar>
                </w:tcPr>
                <w:p w14:paraId="56E84C65" w14:textId="77777777" w:rsidR="009511A1" w:rsidRPr="00DF4C82" w:rsidRDefault="009511A1" w:rsidP="00E302AB">
                  <w:pPr>
                    <w:rPr>
                      <w:rFonts w:ascii="Arial" w:hAnsi="Arial" w:cs="Arial"/>
                      <w:b/>
                      <w:bCs/>
                      <w:color w:val="1F497D"/>
                      <w:sz w:val="28"/>
                      <w:szCs w:val="28"/>
                    </w:rPr>
                  </w:pPr>
                </w:p>
                <w:p w14:paraId="7CAA79DC" w14:textId="70D956AE" w:rsidR="009511A1" w:rsidRPr="00DF4C82" w:rsidRDefault="009511A1" w:rsidP="00E302AB">
                  <w:pPr>
                    <w:rPr>
                      <w:rFonts w:ascii="Arial" w:hAnsi="Arial" w:cs="Arial"/>
                      <w:b/>
                      <w:bCs/>
                      <w:color w:val="1F497D"/>
                      <w:sz w:val="28"/>
                      <w:szCs w:val="28"/>
                    </w:rPr>
                  </w:pPr>
                  <w:r w:rsidRPr="00DF4C82">
                    <w:rPr>
                      <w:rFonts w:ascii="Arial" w:hAnsi="Arial" w:cs="Arial"/>
                      <w:bCs/>
                      <w:color w:val="000000"/>
                    </w:rPr>
                    <w:t xml:space="preserve">The supporting organogram for the </w:t>
                  </w:r>
                  <w:r w:rsidR="00DF6592" w:rsidRPr="00DF4C82">
                    <w:rPr>
                      <w:rFonts w:ascii="Arial" w:hAnsi="Arial" w:cs="Arial"/>
                      <w:bCs/>
                      <w:color w:val="000000"/>
                    </w:rPr>
                    <w:t xml:space="preserve">staffing </w:t>
                  </w:r>
                  <w:r w:rsidRPr="00DF4C82">
                    <w:rPr>
                      <w:rFonts w:ascii="Arial" w:hAnsi="Arial" w:cs="Arial"/>
                      <w:bCs/>
                      <w:color w:val="000000"/>
                    </w:rPr>
                    <w:t>structure below can be found in Appendix 2</w:t>
                  </w:r>
                  <w:r w:rsidRPr="00DF4C82">
                    <w:rPr>
                      <w:rFonts w:ascii="Arial" w:hAnsi="Arial" w:cs="Arial"/>
                      <w:b/>
                      <w:bCs/>
                      <w:color w:val="1F497D"/>
                      <w:sz w:val="28"/>
                      <w:szCs w:val="28"/>
                    </w:rPr>
                    <w:t>.</w:t>
                  </w:r>
                </w:p>
              </w:tc>
            </w:tr>
            <w:tr w:rsidR="00E302AB" w:rsidRPr="00DF4C82" w14:paraId="0082D9BF" w14:textId="77777777" w:rsidTr="00E302AB">
              <w:tc>
                <w:tcPr>
                  <w:tcW w:w="25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4A1B1B" w14:textId="77777777" w:rsidR="00E302AB" w:rsidRPr="00DF4C82" w:rsidRDefault="00E302AB" w:rsidP="00E302AB">
                  <w:pPr>
                    <w:rPr>
                      <w:rFonts w:ascii="Arial" w:hAnsi="Arial" w:cs="Arial"/>
                      <w:b/>
                      <w:bCs/>
                      <w:color w:val="1F497D"/>
                      <w:sz w:val="28"/>
                      <w:szCs w:val="28"/>
                    </w:rPr>
                  </w:pPr>
                  <w:r w:rsidRPr="00DF4C82">
                    <w:rPr>
                      <w:rFonts w:ascii="Arial" w:hAnsi="Arial" w:cs="Arial"/>
                      <w:b/>
                      <w:bCs/>
                      <w:color w:val="1F497D"/>
                      <w:sz w:val="28"/>
                      <w:szCs w:val="28"/>
                    </w:rPr>
                    <w:t>Job Title</w:t>
                  </w:r>
                </w:p>
              </w:tc>
              <w:tc>
                <w:tcPr>
                  <w:tcW w:w="67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FE8D63" w14:textId="77777777" w:rsidR="00E302AB" w:rsidRPr="00DF4C82" w:rsidRDefault="00E302AB" w:rsidP="00E302AB">
                  <w:pPr>
                    <w:rPr>
                      <w:rFonts w:ascii="Arial" w:hAnsi="Arial" w:cs="Arial"/>
                      <w:b/>
                      <w:bCs/>
                      <w:color w:val="1F497D"/>
                      <w:sz w:val="28"/>
                      <w:szCs w:val="28"/>
                    </w:rPr>
                  </w:pPr>
                  <w:r w:rsidRPr="00DF4C82">
                    <w:rPr>
                      <w:rFonts w:ascii="Arial" w:hAnsi="Arial" w:cs="Arial"/>
                      <w:b/>
                      <w:bCs/>
                      <w:color w:val="1F497D"/>
                      <w:sz w:val="28"/>
                      <w:szCs w:val="28"/>
                    </w:rPr>
                    <w:t>Responsibilities</w:t>
                  </w:r>
                </w:p>
              </w:tc>
            </w:tr>
            <w:tr w:rsidR="00E302AB" w:rsidRPr="00DF4C82" w14:paraId="117BCA56"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E83281" w14:textId="77777777" w:rsidR="00E302AB" w:rsidRPr="00DF4C82" w:rsidRDefault="00E302AB" w:rsidP="00E302AB">
                  <w:pPr>
                    <w:rPr>
                      <w:rFonts w:ascii="Arial" w:hAnsi="Arial" w:cs="Arial"/>
                      <w:b/>
                      <w:i/>
                      <w:color w:val="1F497D"/>
                    </w:rPr>
                  </w:pPr>
                  <w:r w:rsidRPr="00DF4C82">
                    <w:rPr>
                      <w:rFonts w:ascii="Arial" w:hAnsi="Arial" w:cs="Arial"/>
                      <w:b/>
                      <w:i/>
                      <w:color w:val="1F497D"/>
                    </w:rPr>
                    <w:t>University of Exeter (total 5.26FTE)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04E64899" w14:textId="77777777" w:rsidR="00E302AB" w:rsidRPr="00DF4C82" w:rsidRDefault="00E302AB" w:rsidP="00E302AB">
                  <w:pPr>
                    <w:pStyle w:val="ListParagraph"/>
                    <w:ind w:left="360"/>
                    <w:rPr>
                      <w:rFonts w:ascii="Arial" w:hAnsi="Arial" w:cs="Arial"/>
                      <w:b/>
                      <w:i/>
                      <w:color w:val="1F497D"/>
                    </w:rPr>
                  </w:pPr>
                </w:p>
              </w:tc>
            </w:tr>
            <w:tr w:rsidR="00E302AB" w:rsidRPr="00DF4C82" w14:paraId="33EB216C" w14:textId="77777777" w:rsidTr="00E302AB">
              <w:tc>
                <w:tcPr>
                  <w:tcW w:w="2515" w:type="dxa"/>
                  <w:tcBorders>
                    <w:top w:val="single" w:sz="8" w:space="0" w:color="auto"/>
                    <w:left w:val="single" w:sz="8" w:space="0" w:color="auto"/>
                    <w:bottom w:val="single" w:sz="8" w:space="0" w:color="auto"/>
                    <w:right w:val="single" w:sz="8" w:space="0" w:color="auto"/>
                  </w:tcBorders>
                  <w:shd w:val="clear" w:color="000000" w:fill="auto"/>
                  <w:tcMar>
                    <w:top w:w="0" w:type="dxa"/>
                    <w:left w:w="108" w:type="dxa"/>
                    <w:bottom w:w="0" w:type="dxa"/>
                    <w:right w:w="108" w:type="dxa"/>
                  </w:tcMar>
                </w:tcPr>
                <w:p w14:paraId="550DF3EC" w14:textId="77777777" w:rsidR="00E302AB" w:rsidRPr="00DF4C82" w:rsidRDefault="00E302AB" w:rsidP="00E302AB">
                  <w:pPr>
                    <w:rPr>
                      <w:rFonts w:ascii="Arial" w:hAnsi="Arial" w:cs="Arial"/>
                      <w:color w:val="1F497D"/>
                    </w:rPr>
                  </w:pPr>
                  <w:r w:rsidRPr="00DF4C82">
                    <w:rPr>
                      <w:rFonts w:ascii="Arial" w:hAnsi="Arial" w:cs="Arial"/>
                      <w:color w:val="1F497D"/>
                    </w:rPr>
                    <w:t>Professor of Ocean Technology [Prof Lars Johanning] (0.4FTE)</w:t>
                  </w:r>
                </w:p>
              </w:tc>
              <w:tc>
                <w:tcPr>
                  <w:tcW w:w="6718" w:type="dxa"/>
                  <w:tcBorders>
                    <w:top w:val="single" w:sz="8" w:space="0" w:color="auto"/>
                    <w:left w:val="nil"/>
                    <w:bottom w:val="single" w:sz="8" w:space="0" w:color="auto"/>
                    <w:right w:val="single" w:sz="8" w:space="0" w:color="auto"/>
                  </w:tcBorders>
                  <w:shd w:val="clear" w:color="000000" w:fill="auto"/>
                  <w:tcMar>
                    <w:top w:w="0" w:type="dxa"/>
                    <w:left w:w="108" w:type="dxa"/>
                    <w:bottom w:w="0" w:type="dxa"/>
                    <w:right w:w="108" w:type="dxa"/>
                  </w:tcMar>
                </w:tcPr>
                <w:p w14:paraId="135384CC"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Principal Investigator </w:t>
                  </w:r>
                </w:p>
                <w:p w14:paraId="061A3458"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Lead Researcher providing technical support</w:t>
                  </w:r>
                </w:p>
                <w:p w14:paraId="3656CA38"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Research support towards Hydrodynamics and Mooring systems</w:t>
                  </w:r>
                </w:p>
                <w:p w14:paraId="3A988D4D"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Management and Recruitment support </w:t>
                  </w:r>
                </w:p>
                <w:p w14:paraId="09719D57"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Networking and awareness raising</w:t>
                  </w:r>
                </w:p>
                <w:p w14:paraId="66ADC854"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lastRenderedPageBreak/>
                    <w:t xml:space="preserve">Provide link between with the University, businesses and project partners. </w:t>
                  </w:r>
                </w:p>
              </w:tc>
            </w:tr>
            <w:tr w:rsidR="00E302AB" w:rsidRPr="00DF4C82" w14:paraId="6ADEB5E9" w14:textId="77777777" w:rsidTr="00E302AB">
              <w:tc>
                <w:tcPr>
                  <w:tcW w:w="2515" w:type="dxa"/>
                  <w:tcBorders>
                    <w:top w:val="single" w:sz="8" w:space="0" w:color="auto"/>
                    <w:left w:val="single" w:sz="8" w:space="0" w:color="auto"/>
                    <w:bottom w:val="single" w:sz="8" w:space="0" w:color="auto"/>
                    <w:right w:val="single" w:sz="8" w:space="0" w:color="auto"/>
                  </w:tcBorders>
                  <w:shd w:val="clear" w:color="000000" w:fill="auto"/>
                  <w:tcMar>
                    <w:top w:w="0" w:type="dxa"/>
                    <w:left w:w="108" w:type="dxa"/>
                    <w:bottom w:w="0" w:type="dxa"/>
                    <w:right w:w="108" w:type="dxa"/>
                  </w:tcMar>
                </w:tcPr>
                <w:p w14:paraId="5E6DFD15" w14:textId="77777777" w:rsidR="00E302AB" w:rsidRPr="00DF4C82" w:rsidRDefault="00E302AB" w:rsidP="00E302AB">
                  <w:pPr>
                    <w:rPr>
                      <w:rFonts w:ascii="Arial" w:hAnsi="Arial" w:cs="Arial"/>
                      <w:color w:val="1F497D"/>
                    </w:rPr>
                  </w:pPr>
                  <w:r w:rsidRPr="00DF4C82">
                    <w:rPr>
                      <w:rFonts w:ascii="Arial" w:hAnsi="Arial" w:cs="Arial"/>
                      <w:color w:val="1F497D"/>
                    </w:rPr>
                    <w:lastRenderedPageBreak/>
                    <w:t>Lecturer in Mathematics [Dr Marcus Mueller] (0.1FTE)</w:t>
                  </w:r>
                </w:p>
              </w:tc>
              <w:tc>
                <w:tcPr>
                  <w:tcW w:w="6718" w:type="dxa"/>
                  <w:tcBorders>
                    <w:top w:val="single" w:sz="8" w:space="0" w:color="auto"/>
                    <w:left w:val="nil"/>
                    <w:bottom w:val="single" w:sz="8" w:space="0" w:color="auto"/>
                    <w:right w:val="single" w:sz="8" w:space="0" w:color="auto"/>
                  </w:tcBorders>
                  <w:shd w:val="clear" w:color="000000" w:fill="auto"/>
                  <w:tcMar>
                    <w:top w:w="0" w:type="dxa"/>
                    <w:left w:w="108" w:type="dxa"/>
                    <w:bottom w:w="0" w:type="dxa"/>
                    <w:right w:w="108" w:type="dxa"/>
                  </w:tcMar>
                </w:tcPr>
                <w:p w14:paraId="3C92E818"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 Research support towards statistical analysis </w:t>
                  </w:r>
                </w:p>
              </w:tc>
            </w:tr>
            <w:tr w:rsidR="00E302AB" w:rsidRPr="00DF4C82" w14:paraId="6046C4F4" w14:textId="77777777" w:rsidTr="00E302AB">
              <w:tc>
                <w:tcPr>
                  <w:tcW w:w="2515" w:type="dxa"/>
                  <w:tcBorders>
                    <w:top w:val="single" w:sz="8" w:space="0" w:color="auto"/>
                    <w:left w:val="single" w:sz="8" w:space="0" w:color="auto"/>
                    <w:bottom w:val="single" w:sz="8" w:space="0" w:color="auto"/>
                    <w:right w:val="single" w:sz="8" w:space="0" w:color="auto"/>
                  </w:tcBorders>
                  <w:shd w:val="clear" w:color="000000" w:fill="auto"/>
                  <w:tcMar>
                    <w:top w:w="0" w:type="dxa"/>
                    <w:left w:w="108" w:type="dxa"/>
                    <w:bottom w:w="0" w:type="dxa"/>
                    <w:right w:w="108" w:type="dxa"/>
                  </w:tcMar>
                </w:tcPr>
                <w:p w14:paraId="7CF599A3" w14:textId="77777777" w:rsidR="00E302AB" w:rsidRPr="00DF4C82" w:rsidRDefault="00E302AB" w:rsidP="00E302AB">
                  <w:pPr>
                    <w:rPr>
                      <w:rFonts w:ascii="Arial" w:hAnsi="Arial" w:cs="Arial"/>
                      <w:color w:val="1F497D"/>
                    </w:rPr>
                  </w:pPr>
                  <w:r w:rsidRPr="00DF4C82">
                    <w:rPr>
                      <w:rFonts w:ascii="Arial" w:hAnsi="Arial" w:cs="Arial"/>
                      <w:color w:val="1F497D"/>
                    </w:rPr>
                    <w:t>Senior Lecturer in Offshore Reliability [Dr Phil Thies] (0.2FTE)</w:t>
                  </w:r>
                </w:p>
              </w:tc>
              <w:tc>
                <w:tcPr>
                  <w:tcW w:w="6718" w:type="dxa"/>
                  <w:tcBorders>
                    <w:top w:val="single" w:sz="8" w:space="0" w:color="auto"/>
                    <w:left w:val="nil"/>
                    <w:bottom w:val="single" w:sz="8" w:space="0" w:color="auto"/>
                    <w:right w:val="single" w:sz="8" w:space="0" w:color="auto"/>
                  </w:tcBorders>
                  <w:shd w:val="clear" w:color="000000" w:fill="auto"/>
                  <w:tcMar>
                    <w:top w:w="0" w:type="dxa"/>
                    <w:left w:w="108" w:type="dxa"/>
                    <w:bottom w:w="0" w:type="dxa"/>
                    <w:right w:w="108" w:type="dxa"/>
                  </w:tcMar>
                </w:tcPr>
                <w:p w14:paraId="7513F4ED"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Research support towards offshore reliability</w:t>
                  </w:r>
                </w:p>
                <w:p w14:paraId="19A82BE6"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Networking and awareness raising</w:t>
                  </w:r>
                </w:p>
                <w:p w14:paraId="63A8DD83"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Provide link between with the University, businesses and project partners. </w:t>
                  </w:r>
                </w:p>
              </w:tc>
            </w:tr>
            <w:tr w:rsidR="00E302AB" w:rsidRPr="00DF4C82" w14:paraId="26C5332B" w14:textId="77777777" w:rsidTr="00E302AB">
              <w:tc>
                <w:tcPr>
                  <w:tcW w:w="2515" w:type="dxa"/>
                  <w:tcBorders>
                    <w:top w:val="single" w:sz="8" w:space="0" w:color="auto"/>
                    <w:left w:val="single" w:sz="8" w:space="0" w:color="auto"/>
                    <w:bottom w:val="single" w:sz="8" w:space="0" w:color="auto"/>
                    <w:right w:val="single" w:sz="8" w:space="0" w:color="auto"/>
                  </w:tcBorders>
                  <w:shd w:val="clear" w:color="000000" w:fill="auto"/>
                  <w:tcMar>
                    <w:top w:w="0" w:type="dxa"/>
                    <w:left w:w="108" w:type="dxa"/>
                    <w:bottom w:w="0" w:type="dxa"/>
                    <w:right w:w="108" w:type="dxa"/>
                  </w:tcMar>
                </w:tcPr>
                <w:p w14:paraId="15FEA0BB" w14:textId="77777777" w:rsidR="00E302AB" w:rsidRPr="00DF4C82" w:rsidRDefault="00E302AB" w:rsidP="00E302AB">
                  <w:pPr>
                    <w:rPr>
                      <w:rFonts w:ascii="Arial" w:hAnsi="Arial" w:cs="Arial"/>
                      <w:color w:val="1F497D"/>
                    </w:rPr>
                  </w:pPr>
                  <w:r w:rsidRPr="00DF4C82">
                    <w:rPr>
                      <w:rFonts w:ascii="Arial" w:hAnsi="Arial" w:cs="Arial"/>
                      <w:color w:val="1F497D"/>
                    </w:rPr>
                    <w:t>Lecture in Oceanography [Dr Helen Smith] (0.1FTE)</w:t>
                  </w:r>
                </w:p>
              </w:tc>
              <w:tc>
                <w:tcPr>
                  <w:tcW w:w="6718" w:type="dxa"/>
                  <w:tcBorders>
                    <w:top w:val="single" w:sz="8" w:space="0" w:color="auto"/>
                    <w:left w:val="nil"/>
                    <w:bottom w:val="single" w:sz="8" w:space="0" w:color="auto"/>
                    <w:right w:val="single" w:sz="8" w:space="0" w:color="auto"/>
                  </w:tcBorders>
                  <w:shd w:val="clear" w:color="000000" w:fill="auto"/>
                  <w:tcMar>
                    <w:top w:w="0" w:type="dxa"/>
                    <w:left w:w="108" w:type="dxa"/>
                    <w:bottom w:w="0" w:type="dxa"/>
                    <w:right w:w="108" w:type="dxa"/>
                  </w:tcMar>
                </w:tcPr>
                <w:p w14:paraId="6468E279"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 Research support towards oceanography </w:t>
                  </w:r>
                </w:p>
              </w:tc>
            </w:tr>
            <w:tr w:rsidR="00E302AB" w:rsidRPr="00DF4C82" w14:paraId="6557D014" w14:textId="77777777" w:rsidTr="00E302AB">
              <w:tc>
                <w:tcPr>
                  <w:tcW w:w="2515" w:type="dxa"/>
                  <w:tcBorders>
                    <w:top w:val="single" w:sz="8" w:space="0" w:color="auto"/>
                    <w:left w:val="single" w:sz="8" w:space="0" w:color="auto"/>
                    <w:bottom w:val="single" w:sz="8" w:space="0" w:color="auto"/>
                    <w:right w:val="single" w:sz="8" w:space="0" w:color="auto"/>
                  </w:tcBorders>
                  <w:shd w:val="clear" w:color="000000" w:fill="auto"/>
                  <w:tcMar>
                    <w:top w:w="0" w:type="dxa"/>
                    <w:left w:w="108" w:type="dxa"/>
                    <w:bottom w:w="0" w:type="dxa"/>
                    <w:right w:w="108" w:type="dxa"/>
                  </w:tcMar>
                </w:tcPr>
                <w:p w14:paraId="7648D215" w14:textId="77777777" w:rsidR="00E302AB" w:rsidRPr="00DF4C82" w:rsidRDefault="00E302AB" w:rsidP="00E302AB">
                  <w:pPr>
                    <w:rPr>
                      <w:rFonts w:ascii="Arial" w:hAnsi="Arial" w:cs="Arial"/>
                      <w:color w:val="1F497D"/>
                    </w:rPr>
                  </w:pPr>
                  <w:r w:rsidRPr="00DF4C82">
                    <w:rPr>
                      <w:rFonts w:ascii="Arial" w:hAnsi="Arial" w:cs="Arial"/>
                      <w:color w:val="1F497D"/>
                    </w:rPr>
                    <w:t>Senior Lecture in Electronics and Control [Dr Mohammed Abusara] (0.2FTE)</w:t>
                  </w:r>
                </w:p>
              </w:tc>
              <w:tc>
                <w:tcPr>
                  <w:tcW w:w="6718" w:type="dxa"/>
                  <w:tcBorders>
                    <w:top w:val="single" w:sz="8" w:space="0" w:color="auto"/>
                    <w:left w:val="nil"/>
                    <w:bottom w:val="single" w:sz="8" w:space="0" w:color="auto"/>
                    <w:right w:val="single" w:sz="8" w:space="0" w:color="auto"/>
                  </w:tcBorders>
                  <w:shd w:val="clear" w:color="000000" w:fill="auto"/>
                  <w:tcMar>
                    <w:top w:w="0" w:type="dxa"/>
                    <w:left w:w="108" w:type="dxa"/>
                    <w:bottom w:w="0" w:type="dxa"/>
                    <w:right w:w="108" w:type="dxa"/>
                  </w:tcMar>
                </w:tcPr>
                <w:p w14:paraId="62B06B2F"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Research support towards control and electrical systems</w:t>
                  </w:r>
                </w:p>
                <w:p w14:paraId="250CD825"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Networking and awareness raising</w:t>
                  </w:r>
                </w:p>
                <w:p w14:paraId="78CCD6C2"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Provide link between with the University, businesses and project partners. </w:t>
                  </w:r>
                </w:p>
              </w:tc>
            </w:tr>
            <w:tr w:rsidR="00E302AB" w:rsidRPr="00DF4C82" w14:paraId="73B2AB50"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D675FD" w14:textId="77777777" w:rsidR="00E302AB" w:rsidRPr="00DF4C82" w:rsidRDefault="00E302AB" w:rsidP="00E302AB">
                  <w:pPr>
                    <w:rPr>
                      <w:rFonts w:ascii="Arial" w:hAnsi="Arial" w:cs="Arial"/>
                      <w:color w:val="1F497D"/>
                    </w:rPr>
                  </w:pPr>
                  <w:r w:rsidRPr="00DF4C82">
                    <w:rPr>
                      <w:rFonts w:ascii="Arial" w:hAnsi="Arial" w:cs="Arial"/>
                      <w:color w:val="1F497D"/>
                    </w:rPr>
                    <w:t>Head of Business Development - Innovation Impact and Business Team [Dr Jim Grant] (0.2FTE)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62796C3C"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Defining RD&amp;I challenges</w:t>
                  </w:r>
                </w:p>
                <w:p w14:paraId="673A276A"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Networking and awareness raising</w:t>
                  </w:r>
                </w:p>
                <w:p w14:paraId="3D0703BF"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Provide link between with the University, businesses and project partners. </w:t>
                  </w:r>
                </w:p>
                <w:p w14:paraId="512781FD"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Management and Recruitment support </w:t>
                  </w:r>
                </w:p>
              </w:tc>
            </w:tr>
            <w:tr w:rsidR="00E302AB" w:rsidRPr="00DF4C82" w14:paraId="71177488"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630530" w14:textId="77777777" w:rsidR="00E302AB" w:rsidRPr="00DF4C82" w:rsidRDefault="00E302AB" w:rsidP="00E302AB">
                  <w:pPr>
                    <w:rPr>
                      <w:rFonts w:ascii="Arial" w:hAnsi="Arial" w:cs="Arial"/>
                      <w:color w:val="1F497D"/>
                    </w:rPr>
                  </w:pPr>
                  <w:r w:rsidRPr="00DF4C82">
                    <w:rPr>
                      <w:rFonts w:ascii="Arial" w:hAnsi="Arial" w:cs="Arial"/>
                      <w:color w:val="1F497D"/>
                    </w:rPr>
                    <w:t>Project Manager (1.0FTE)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79CAD647"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 xml:space="preserve">Overall project management </w:t>
                  </w:r>
                </w:p>
                <w:p w14:paraId="758B6BCF"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Lead in managing project, implementation of targets and achieving proposed outputs</w:t>
                  </w:r>
                </w:p>
                <w:p w14:paraId="00B3D485"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 xml:space="preserve">Lead in project partner engagement activities and responsible for Project administration </w:t>
                  </w:r>
                </w:p>
                <w:p w14:paraId="0DECB096"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Develop processes to ensure compliance</w:t>
                  </w:r>
                </w:p>
                <w:p w14:paraId="4C3F1BCC"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Manage quality assurance</w:t>
                  </w:r>
                </w:p>
                <w:p w14:paraId="2C1A3405"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Monitoring of information e.g. state aid, outputs, procurement</w:t>
                  </w:r>
                </w:p>
                <w:p w14:paraId="044A69F4"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Marketing and Recruitment support</w:t>
                  </w:r>
                </w:p>
                <w:p w14:paraId="35CF69B7"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lastRenderedPageBreak/>
                    <w:t>Implement and manage project processes and procedures</w:t>
                  </w:r>
                </w:p>
              </w:tc>
            </w:tr>
            <w:tr w:rsidR="00E302AB" w:rsidRPr="00DF4C82" w14:paraId="5304FD9D"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DE8A8E" w14:textId="77777777" w:rsidR="00E302AB" w:rsidRPr="00DF4C82" w:rsidRDefault="00E302AB" w:rsidP="00E302AB">
                  <w:pPr>
                    <w:rPr>
                      <w:rFonts w:ascii="Arial" w:hAnsi="Arial" w:cs="Arial"/>
                      <w:color w:val="1F497D"/>
                    </w:rPr>
                  </w:pPr>
                  <w:r w:rsidRPr="00DF4C82">
                    <w:rPr>
                      <w:rFonts w:ascii="Arial" w:hAnsi="Arial" w:cs="Arial"/>
                      <w:color w:val="1F497D"/>
                    </w:rPr>
                    <w:lastRenderedPageBreak/>
                    <w:t>Knowledge Exchange Manager (1.0FTE)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13763AE3"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Defining RD&amp;I challenges</w:t>
                  </w:r>
                </w:p>
                <w:p w14:paraId="39BDCD03"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Networking and awareness raising</w:t>
                  </w:r>
                </w:p>
                <w:p w14:paraId="416ECEEC"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 xml:space="preserve">Provide link between with the University, businesses and project partners. </w:t>
                  </w:r>
                </w:p>
              </w:tc>
            </w:tr>
            <w:tr w:rsidR="00E302AB" w:rsidRPr="00DF4C82" w14:paraId="2FF762BB"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824DA0" w14:textId="77777777" w:rsidR="00E302AB" w:rsidRPr="00DF4C82" w:rsidRDefault="00E302AB" w:rsidP="00E302AB">
                  <w:pPr>
                    <w:rPr>
                      <w:rFonts w:ascii="Arial" w:hAnsi="Arial" w:cs="Arial"/>
                      <w:color w:val="1F497D"/>
                    </w:rPr>
                  </w:pPr>
                  <w:r w:rsidRPr="00DF4C82">
                    <w:rPr>
                      <w:rFonts w:ascii="Arial" w:hAnsi="Arial" w:cs="Arial"/>
                      <w:color w:val="1F497D"/>
                    </w:rPr>
                    <w:t>Business Research Fellow  1 (0.83FTE)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7EE8A194"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Electro-mechanical PDRA to support engineering research</w:t>
                  </w:r>
                </w:p>
                <w:p w14:paraId="3D8B9C49"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Provide research support towards businesses and project partners.</w:t>
                  </w:r>
                </w:p>
              </w:tc>
            </w:tr>
            <w:tr w:rsidR="00E302AB" w:rsidRPr="00DF4C82" w14:paraId="2ADE8948"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935AFA" w14:textId="77777777" w:rsidR="00E302AB" w:rsidRPr="00DF4C82" w:rsidRDefault="00E302AB" w:rsidP="00E302AB">
                  <w:pPr>
                    <w:rPr>
                      <w:rFonts w:ascii="Arial" w:hAnsi="Arial" w:cs="Arial"/>
                      <w:color w:val="1F497D"/>
                    </w:rPr>
                  </w:pPr>
                  <w:r w:rsidRPr="00DF4C82">
                    <w:rPr>
                      <w:rFonts w:ascii="Arial" w:hAnsi="Arial" w:cs="Arial"/>
                      <w:color w:val="1F497D"/>
                    </w:rPr>
                    <w:t>Business Research Fellow  2 (0.83FTE)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701607C0"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Scientific PDRA to support statistical and met ocean research </w:t>
                  </w:r>
                </w:p>
                <w:p w14:paraId="18345646"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Provide research support towards businesses and project partners.</w:t>
                  </w:r>
                </w:p>
              </w:tc>
            </w:tr>
            <w:tr w:rsidR="00E302AB" w:rsidRPr="00DF4C82" w14:paraId="3D0700DB"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455E6E" w14:textId="77777777" w:rsidR="00E302AB" w:rsidRPr="00DF4C82" w:rsidRDefault="00E302AB" w:rsidP="00E302AB">
                  <w:pPr>
                    <w:rPr>
                      <w:rFonts w:ascii="Arial" w:hAnsi="Arial" w:cs="Arial"/>
                      <w:color w:val="1F497D"/>
                    </w:rPr>
                  </w:pPr>
                  <w:r w:rsidRPr="00DF4C82">
                    <w:rPr>
                      <w:rFonts w:ascii="Arial" w:hAnsi="Arial" w:cs="Arial"/>
                      <w:color w:val="1F497D"/>
                    </w:rPr>
                    <w:t>Admin/Finance Support (0.4FTE)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1E44828C"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Collate and compile necessary project data/files for reporting and audit</w:t>
                  </w:r>
                </w:p>
                <w:p w14:paraId="4550ED81"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Day-to-day admin support</w:t>
                  </w:r>
                </w:p>
                <w:p w14:paraId="4CB453FD"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Preparation of finance statements</w:t>
                  </w:r>
                </w:p>
              </w:tc>
            </w:tr>
            <w:tr w:rsidR="00E302AB" w:rsidRPr="00DF4C82" w14:paraId="37E63D2B"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0B89345" w14:textId="77777777" w:rsidR="00E302AB" w:rsidRPr="00DF4C82" w:rsidRDefault="00E302AB" w:rsidP="00E302AB">
                  <w:pPr>
                    <w:rPr>
                      <w:rFonts w:ascii="Arial" w:hAnsi="Arial" w:cs="Arial"/>
                      <w:color w:val="1F497D"/>
                    </w:rPr>
                  </w:pP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53F6A35E" w14:textId="77777777" w:rsidR="00E302AB" w:rsidRPr="00DF4C82" w:rsidRDefault="00E302AB" w:rsidP="00E302AB">
                  <w:pPr>
                    <w:pStyle w:val="ListParagraph"/>
                    <w:ind w:left="360"/>
                    <w:rPr>
                      <w:rFonts w:ascii="Arial" w:hAnsi="Arial" w:cs="Arial"/>
                      <w:color w:val="1F497D"/>
                    </w:rPr>
                  </w:pPr>
                </w:p>
              </w:tc>
            </w:tr>
            <w:tr w:rsidR="00E302AB" w:rsidRPr="00DF4C82" w14:paraId="0AE56290"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C5634E" w14:textId="77777777" w:rsidR="00E302AB" w:rsidRPr="00DF4C82" w:rsidRDefault="00E302AB" w:rsidP="00E302AB">
                  <w:pPr>
                    <w:rPr>
                      <w:rFonts w:ascii="Arial" w:hAnsi="Arial" w:cs="Arial"/>
                      <w:color w:val="1F497D"/>
                    </w:rPr>
                  </w:pPr>
                  <w:r w:rsidRPr="00DF4C82">
                    <w:rPr>
                      <w:rFonts w:ascii="Arial" w:hAnsi="Arial" w:cs="Arial"/>
                      <w:b/>
                      <w:i/>
                      <w:color w:val="1F497D"/>
                    </w:rPr>
                    <w:t>Cornwall Development Company (total 3.5FTE)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2D7F6228" w14:textId="77777777" w:rsidR="00E302AB" w:rsidRPr="00DF4C82" w:rsidRDefault="00E302AB" w:rsidP="00E302AB">
                  <w:pPr>
                    <w:pStyle w:val="ListParagraph"/>
                    <w:ind w:left="360"/>
                    <w:rPr>
                      <w:rFonts w:ascii="Arial" w:hAnsi="Arial" w:cs="Arial"/>
                      <w:color w:val="1F497D"/>
                    </w:rPr>
                  </w:pPr>
                </w:p>
              </w:tc>
            </w:tr>
            <w:tr w:rsidR="00E302AB" w:rsidRPr="00DF4C82" w14:paraId="15A2596D"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02F379" w14:textId="77777777" w:rsidR="00E302AB" w:rsidRPr="00DF4C82" w:rsidRDefault="00E302AB" w:rsidP="00E302AB">
                  <w:pPr>
                    <w:rPr>
                      <w:rFonts w:ascii="Arial" w:hAnsi="Arial" w:cs="Arial"/>
                      <w:color w:val="1F497D"/>
                    </w:rPr>
                  </w:pPr>
                  <w:r w:rsidRPr="00DF4C82">
                    <w:rPr>
                      <w:rFonts w:ascii="Arial" w:hAnsi="Arial" w:cs="Arial"/>
                      <w:color w:val="1F497D"/>
                    </w:rPr>
                    <w:t>Marine Hub Manager</w:t>
                  </w:r>
                </w:p>
                <w:p w14:paraId="15433589" w14:textId="77777777" w:rsidR="00E302AB" w:rsidRPr="00DF4C82" w:rsidRDefault="00E302AB" w:rsidP="00E302AB">
                  <w:pPr>
                    <w:rPr>
                      <w:rFonts w:ascii="Arial" w:hAnsi="Arial" w:cs="Arial"/>
                      <w:color w:val="1F497D"/>
                    </w:rPr>
                  </w:pPr>
                  <w:r w:rsidRPr="00DF4C82">
                    <w:rPr>
                      <w:rFonts w:ascii="Arial" w:hAnsi="Arial" w:cs="Arial"/>
                      <w:color w:val="1F497D"/>
                    </w:rPr>
                    <w:t>(0.5 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4E6994AC"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Overall responsibility/ambassador for C&amp;IoS marine sector engagement &amp; new investment </w:t>
                  </w:r>
                </w:p>
                <w:p w14:paraId="43796466"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Manage high level relationships with marine sector stakeholders, businesses + partners</w:t>
                  </w:r>
                </w:p>
                <w:p w14:paraId="230D75B2"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Lead/drive the delivery of Marine Hub/Centre of Excellence activities and Marine Challenge Fund </w:t>
                  </w:r>
                </w:p>
                <w:p w14:paraId="566902EE"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Leadership/management of Marine Hub/MCF Team</w:t>
                  </w:r>
                </w:p>
              </w:tc>
            </w:tr>
            <w:tr w:rsidR="00E302AB" w:rsidRPr="00DF4C82" w14:paraId="512392E3"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4D72D5" w14:textId="77777777" w:rsidR="00E302AB" w:rsidRPr="00DF4C82" w:rsidRDefault="00E302AB" w:rsidP="00E302AB">
                  <w:pPr>
                    <w:rPr>
                      <w:rFonts w:ascii="Arial" w:hAnsi="Arial" w:cs="Arial"/>
                      <w:color w:val="1F497D"/>
                    </w:rPr>
                  </w:pPr>
                  <w:r w:rsidRPr="00DF4C82">
                    <w:rPr>
                      <w:rFonts w:ascii="Arial" w:hAnsi="Arial" w:cs="Arial"/>
                      <w:color w:val="1F497D"/>
                    </w:rPr>
                    <w:t>Marine Challenge Fund Lead</w:t>
                  </w:r>
                </w:p>
                <w:p w14:paraId="063B0CC1" w14:textId="77777777" w:rsidR="00E302AB" w:rsidRPr="00DF4C82" w:rsidRDefault="00E302AB" w:rsidP="00E302AB">
                  <w:pPr>
                    <w:rPr>
                      <w:rFonts w:ascii="Arial" w:hAnsi="Arial" w:cs="Arial"/>
                      <w:color w:val="1F497D"/>
                    </w:rPr>
                  </w:pPr>
                  <w:r w:rsidRPr="00DF4C82">
                    <w:rPr>
                      <w:rFonts w:ascii="Arial" w:hAnsi="Arial" w:cs="Arial"/>
                      <w:color w:val="1F497D"/>
                    </w:rPr>
                    <w:t>(1 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22650482"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Establishment + running of MCF </w:t>
                  </w:r>
                </w:p>
                <w:p w14:paraId="186AB224"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Assemble project/funding packages with complex/multiple inputs</w:t>
                  </w:r>
                </w:p>
                <w:p w14:paraId="5040CA6C"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lastRenderedPageBreak/>
                    <w:t>Provide eligible investment proposals to MCF Investment Panel</w:t>
                  </w:r>
                </w:p>
                <w:p w14:paraId="60A265AD"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Compliant delivery of budget &amp; target outputs</w:t>
                  </w:r>
                </w:p>
              </w:tc>
            </w:tr>
            <w:tr w:rsidR="00E302AB" w:rsidRPr="00DF4C82" w14:paraId="5A3F62B9"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C6DDAA" w14:textId="77777777" w:rsidR="00E302AB" w:rsidRPr="00DF4C82" w:rsidRDefault="00E302AB" w:rsidP="00E302AB">
                  <w:pPr>
                    <w:rPr>
                      <w:rFonts w:ascii="Arial" w:hAnsi="Arial" w:cs="Arial"/>
                      <w:color w:val="1F497D"/>
                    </w:rPr>
                  </w:pPr>
                  <w:r w:rsidRPr="00DF4C82">
                    <w:rPr>
                      <w:rFonts w:ascii="Arial" w:hAnsi="Arial" w:cs="Arial"/>
                      <w:color w:val="1F497D"/>
                    </w:rPr>
                    <w:lastRenderedPageBreak/>
                    <w:t>Marine Sector Engagement Lead</w:t>
                  </w:r>
                </w:p>
                <w:p w14:paraId="54329C5F" w14:textId="77777777" w:rsidR="00E302AB" w:rsidRPr="00DF4C82" w:rsidRDefault="00E302AB" w:rsidP="00E302AB">
                  <w:pPr>
                    <w:rPr>
                      <w:rFonts w:ascii="Arial" w:hAnsi="Arial" w:cs="Arial"/>
                      <w:color w:val="1F497D"/>
                    </w:rPr>
                  </w:pPr>
                  <w:r w:rsidRPr="00DF4C82">
                    <w:rPr>
                      <w:rFonts w:ascii="Arial" w:hAnsi="Arial" w:cs="Arial"/>
                      <w:color w:val="1F497D"/>
                    </w:rPr>
                    <w:t>(1 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34A5CBA5"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Specialist sector knowledge + partner/business engagement</w:t>
                  </w:r>
                </w:p>
                <w:p w14:paraId="57823854"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Relationships with existing and potential marine investors</w:t>
                  </w:r>
                </w:p>
                <w:p w14:paraId="39B7E1FB"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Attract new and additional business investment &amp; growth</w:t>
                  </w:r>
                </w:p>
                <w:p w14:paraId="5E653080"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Events, marketing &amp; sector promotion</w:t>
                  </w:r>
                </w:p>
                <w:p w14:paraId="6B0281ED"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Support delivery of RD&amp;I projects via MCF</w:t>
                  </w:r>
                </w:p>
              </w:tc>
            </w:tr>
            <w:tr w:rsidR="00E302AB" w:rsidRPr="00DF4C82" w14:paraId="53FD4192"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BB3656" w14:textId="77777777" w:rsidR="00E302AB" w:rsidRPr="00DF4C82" w:rsidRDefault="00E302AB" w:rsidP="00E302AB">
                  <w:pPr>
                    <w:rPr>
                      <w:rFonts w:ascii="Arial" w:hAnsi="Arial" w:cs="Arial"/>
                      <w:color w:val="1F497D"/>
                    </w:rPr>
                  </w:pPr>
                  <w:r w:rsidRPr="00DF4C82">
                    <w:rPr>
                      <w:rFonts w:ascii="Arial" w:hAnsi="Arial" w:cs="Arial"/>
                      <w:color w:val="1F497D"/>
                    </w:rPr>
                    <w:t>Marine Hub Senior Administrator</w:t>
                  </w:r>
                </w:p>
                <w:p w14:paraId="452066FF" w14:textId="77777777" w:rsidR="00E302AB" w:rsidRPr="00DF4C82" w:rsidRDefault="00E302AB" w:rsidP="00E302AB">
                  <w:pPr>
                    <w:rPr>
                      <w:rFonts w:ascii="Arial" w:hAnsi="Arial" w:cs="Arial"/>
                      <w:color w:val="1F497D"/>
                    </w:rPr>
                  </w:pPr>
                  <w:r w:rsidRPr="00DF4C82">
                    <w:rPr>
                      <w:rFonts w:ascii="Arial" w:hAnsi="Arial" w:cs="Arial"/>
                      <w:color w:val="1F497D"/>
                    </w:rPr>
                    <w:t>(1 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071C11BE"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Financial, compliance and administration support of PA01 Marine Hub &amp; MCF</w:t>
                  </w:r>
                </w:p>
                <w:p w14:paraId="5AE155FA"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Document management, audit and ESIF claims</w:t>
                  </w:r>
                </w:p>
                <w:p w14:paraId="11AC3B41"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On site presence at HMRBP &amp; support to marine sector cluster</w:t>
                  </w:r>
                </w:p>
                <w:p w14:paraId="1769E184"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Assists with communications, publicity &amp; events</w:t>
                  </w:r>
                </w:p>
              </w:tc>
            </w:tr>
            <w:tr w:rsidR="00E302AB" w:rsidRPr="00DF4C82" w14:paraId="0B3D7E7D"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C955DB" w14:textId="77777777" w:rsidR="00E302AB" w:rsidRPr="00DF4C82" w:rsidRDefault="00E302AB" w:rsidP="00E302AB">
                  <w:pPr>
                    <w:rPr>
                      <w:rFonts w:ascii="Arial" w:hAnsi="Arial" w:cs="Arial"/>
                      <w:b/>
                      <w:i/>
                      <w:color w:val="1F497D"/>
                    </w:rPr>
                  </w:pP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07EF87E8" w14:textId="77777777" w:rsidR="00E302AB" w:rsidRPr="00DF4C82" w:rsidRDefault="00E302AB" w:rsidP="00E302AB">
                  <w:pPr>
                    <w:pStyle w:val="ListParagraph"/>
                    <w:ind w:left="360"/>
                    <w:rPr>
                      <w:rFonts w:ascii="Arial" w:hAnsi="Arial" w:cs="Arial"/>
                      <w:color w:val="1F497D"/>
                    </w:rPr>
                  </w:pPr>
                </w:p>
              </w:tc>
            </w:tr>
            <w:tr w:rsidR="00E302AB" w:rsidRPr="00DF4C82" w14:paraId="3E707DD5"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2A4585" w14:textId="77777777" w:rsidR="00E302AB" w:rsidRPr="00DF4C82" w:rsidRDefault="00E302AB" w:rsidP="00E302AB">
                  <w:pPr>
                    <w:rPr>
                      <w:rFonts w:ascii="Arial" w:hAnsi="Arial" w:cs="Arial"/>
                      <w:b/>
                      <w:i/>
                      <w:color w:val="1F497D"/>
                    </w:rPr>
                  </w:pPr>
                  <w:r w:rsidRPr="00DF4C82">
                    <w:rPr>
                      <w:rFonts w:ascii="Arial" w:hAnsi="Arial" w:cs="Arial"/>
                      <w:b/>
                      <w:i/>
                      <w:color w:val="1F497D"/>
                    </w:rPr>
                    <w:t>University of Plymouth (total 5.5FTE)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5DB9DD6D" w14:textId="77777777" w:rsidR="00E302AB" w:rsidRPr="00DF4C82" w:rsidRDefault="00E302AB" w:rsidP="00E302AB">
                  <w:pPr>
                    <w:pStyle w:val="ListParagraph"/>
                    <w:ind w:left="360"/>
                    <w:rPr>
                      <w:rFonts w:ascii="Arial" w:hAnsi="Arial" w:cs="Arial"/>
                      <w:color w:val="1F497D"/>
                    </w:rPr>
                  </w:pPr>
                </w:p>
              </w:tc>
            </w:tr>
            <w:tr w:rsidR="00E302AB" w:rsidRPr="00DF4C82" w14:paraId="7CAA68A0"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8290B" w14:textId="77777777" w:rsidR="00E302AB" w:rsidRPr="00DF4C82" w:rsidRDefault="00E302AB" w:rsidP="00E302AB">
                  <w:pPr>
                    <w:rPr>
                      <w:rFonts w:ascii="Arial" w:hAnsi="Arial" w:cs="Arial"/>
                      <w:color w:val="1F497D"/>
                    </w:rPr>
                  </w:pPr>
                  <w:r w:rsidRPr="00DF4C82">
                    <w:rPr>
                      <w:rFonts w:ascii="Arial" w:hAnsi="Arial" w:cs="Arial"/>
                      <w:color w:val="1F497D"/>
                    </w:rPr>
                    <w:t>Professor in Ocean Engineering and Director of the Coast Laboratory [Professor Deborah Greaves] (0.2% 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746B94F0"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Lead Researcher providing technical support</w:t>
                  </w:r>
                </w:p>
                <w:p w14:paraId="5E3DA476"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Research support towards Hydrodynamics and Coast activities</w:t>
                  </w:r>
                </w:p>
                <w:p w14:paraId="7DDB24A5"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Management and Recruitment support </w:t>
                  </w:r>
                </w:p>
                <w:p w14:paraId="5B19CFB7"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Networking and awareness raising</w:t>
                  </w:r>
                </w:p>
                <w:p w14:paraId="08429067"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Provide link between with the University, businesses and project partners.</w:t>
                  </w:r>
                </w:p>
              </w:tc>
            </w:tr>
            <w:tr w:rsidR="00E302AB" w:rsidRPr="00DF4C82" w14:paraId="74C10107"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7CBE95" w14:textId="77777777" w:rsidR="00E302AB" w:rsidRPr="00DF4C82" w:rsidRDefault="00E302AB" w:rsidP="00E302AB">
                  <w:pPr>
                    <w:rPr>
                      <w:rFonts w:ascii="Arial" w:hAnsi="Arial" w:cs="Arial"/>
                      <w:color w:val="1F497D"/>
                    </w:rPr>
                  </w:pPr>
                  <w:r w:rsidRPr="00DF4C82">
                    <w:rPr>
                      <w:rFonts w:ascii="Arial" w:hAnsi="Arial" w:cs="Arial"/>
                      <w:color w:val="1F497D"/>
                    </w:rPr>
                    <w:t xml:space="preserve">Associate Professor in Coastal Dynamics Modelling [Dr Daniel Conley] (0.2% FTE) </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3CA828BB"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Research support towards oceanography</w:t>
                  </w:r>
                </w:p>
                <w:p w14:paraId="1A2F562B"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Networking and awareness raising</w:t>
                  </w:r>
                </w:p>
                <w:p w14:paraId="250966FF"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Provide link between with the University, businesses and project partners.</w:t>
                  </w:r>
                </w:p>
              </w:tc>
            </w:tr>
            <w:tr w:rsidR="00E302AB" w:rsidRPr="00DF4C82" w14:paraId="5A851F8A"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5152D2" w14:textId="77777777" w:rsidR="00E302AB" w:rsidRPr="00DF4C82" w:rsidRDefault="00E302AB" w:rsidP="00E302AB">
                  <w:pPr>
                    <w:rPr>
                      <w:rFonts w:ascii="Arial" w:hAnsi="Arial" w:cs="Arial"/>
                      <w:color w:val="1F497D"/>
                      <w:lang w:val="fr-FR"/>
                    </w:rPr>
                  </w:pPr>
                  <w:r w:rsidRPr="00DF4C82">
                    <w:rPr>
                      <w:rFonts w:ascii="Arial" w:hAnsi="Arial" w:cs="Arial"/>
                      <w:color w:val="1F497D"/>
                      <w:lang w:val="fr-FR"/>
                    </w:rPr>
                    <w:t xml:space="preserve">Marine Commercial Director [Ian </w:t>
                  </w:r>
                  <w:r w:rsidRPr="00DF4C82">
                    <w:rPr>
                      <w:rFonts w:ascii="Arial" w:hAnsi="Arial" w:cs="Arial"/>
                      <w:color w:val="1F497D"/>
                      <w:lang w:val="fr-FR"/>
                    </w:rPr>
                    <w:lastRenderedPageBreak/>
                    <w:t>McFadzen] (0.2% FTE) </w:t>
                  </w:r>
                </w:p>
                <w:p w14:paraId="69E2FDB4" w14:textId="77777777" w:rsidR="00E302AB" w:rsidRPr="00DF4C82" w:rsidRDefault="00E302AB" w:rsidP="00E302AB">
                  <w:pPr>
                    <w:rPr>
                      <w:rFonts w:ascii="Arial" w:hAnsi="Arial" w:cs="Arial"/>
                      <w:color w:val="1F497D"/>
                    </w:rPr>
                  </w:pP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442BE42B"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lastRenderedPageBreak/>
                    <w:t>Defining RD&amp;I challenges</w:t>
                  </w:r>
                </w:p>
                <w:p w14:paraId="62DD102C"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Networking and awareness raising</w:t>
                  </w:r>
                </w:p>
                <w:p w14:paraId="55C25DEC"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lastRenderedPageBreak/>
                    <w:t xml:space="preserve">Provide link between with the University, businesses and project partners. </w:t>
                  </w:r>
                </w:p>
                <w:p w14:paraId="1C99FCD4"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Management and Recruitment support </w:t>
                  </w:r>
                </w:p>
              </w:tc>
            </w:tr>
            <w:tr w:rsidR="00E302AB" w:rsidRPr="00DF4C82" w14:paraId="7DA8DEBF"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7D8C2" w14:textId="77777777" w:rsidR="00E302AB" w:rsidRPr="00DF4C82" w:rsidRDefault="00E302AB" w:rsidP="00E302AB">
                  <w:pPr>
                    <w:rPr>
                      <w:rFonts w:ascii="Arial" w:hAnsi="Arial" w:cs="Arial"/>
                      <w:color w:val="1F497D"/>
                    </w:rPr>
                  </w:pPr>
                  <w:r w:rsidRPr="00DF4C82">
                    <w:rPr>
                      <w:rFonts w:ascii="Arial" w:hAnsi="Arial" w:cs="Arial"/>
                      <w:color w:val="1F497D"/>
                    </w:rPr>
                    <w:lastRenderedPageBreak/>
                    <w:t>Business Research Fellow 1 (1.0FTE)</w:t>
                  </w:r>
                </w:p>
              </w:tc>
              <w:tc>
                <w:tcPr>
                  <w:tcW w:w="6718" w:type="dxa"/>
                  <w:tcBorders>
                    <w:top w:val="nil"/>
                    <w:left w:val="nil"/>
                    <w:bottom w:val="single" w:sz="8" w:space="0" w:color="auto"/>
                    <w:right w:val="single" w:sz="8" w:space="0" w:color="auto"/>
                  </w:tcBorders>
                  <w:tcMar>
                    <w:top w:w="0" w:type="dxa"/>
                    <w:left w:w="108" w:type="dxa"/>
                    <w:bottom w:w="0" w:type="dxa"/>
                    <w:right w:w="108" w:type="dxa"/>
                  </w:tcMar>
                  <w:hideMark/>
                </w:tcPr>
                <w:p w14:paraId="6DE36C55"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Coastal Ocean and Sediment Transport Laboratory researcher </w:t>
                  </w:r>
                </w:p>
                <w:p w14:paraId="48BFDB42"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Scale models, arrays and their performance in controlled conditions. </w:t>
                  </w:r>
                </w:p>
                <w:p w14:paraId="034B5FDA"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Support relevant beneficiaries of the GCF to test their devices in the COAST Lab. </w:t>
                  </w:r>
                </w:p>
              </w:tc>
            </w:tr>
            <w:tr w:rsidR="00E302AB" w:rsidRPr="00DF4C82" w14:paraId="1170ED2A"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763A34" w14:textId="77777777" w:rsidR="00E302AB" w:rsidRPr="00DF4C82" w:rsidRDefault="00E302AB" w:rsidP="00E302AB">
                  <w:pPr>
                    <w:rPr>
                      <w:rFonts w:ascii="Arial" w:hAnsi="Arial" w:cs="Arial"/>
                      <w:color w:val="1F497D"/>
                    </w:rPr>
                  </w:pPr>
                  <w:r w:rsidRPr="00DF4C82">
                    <w:rPr>
                      <w:rFonts w:ascii="Arial" w:hAnsi="Arial" w:cs="Arial"/>
                      <w:color w:val="1F497D"/>
                    </w:rPr>
                    <w:t>Business Research Fellow 2 (1.0FTE)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1CA3AE31"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Ocean Science researcher </w:t>
                  </w:r>
                </w:p>
                <w:p w14:paraId="4E5E4459"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Prepare data/reports for beneficiaries of the GCF and other Cornwall based stakeholders to help improve device efficiency and support operational logistic companies to optimise safe operational windows for maintenance, deployment and recovery. </w:t>
                  </w:r>
                </w:p>
              </w:tc>
            </w:tr>
            <w:tr w:rsidR="00E302AB" w:rsidRPr="00DF4C82" w14:paraId="1C46DE84"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72E23" w14:textId="77777777" w:rsidR="00E302AB" w:rsidRPr="00DF4C82" w:rsidRDefault="00E302AB" w:rsidP="00E302AB">
                  <w:pPr>
                    <w:rPr>
                      <w:rFonts w:ascii="Arial" w:hAnsi="Arial" w:cs="Arial"/>
                      <w:color w:val="1F497D"/>
                    </w:rPr>
                  </w:pPr>
                  <w:r w:rsidRPr="00DF4C82">
                    <w:rPr>
                      <w:rFonts w:ascii="Arial" w:hAnsi="Arial" w:cs="Arial"/>
                      <w:color w:val="1F497D"/>
                    </w:rPr>
                    <w:t>Knowledge Exchange Officer (1.0FTE)</w:t>
                  </w:r>
                </w:p>
              </w:tc>
              <w:tc>
                <w:tcPr>
                  <w:tcW w:w="6718" w:type="dxa"/>
                  <w:tcBorders>
                    <w:top w:val="nil"/>
                    <w:left w:val="nil"/>
                    <w:bottom w:val="single" w:sz="8" w:space="0" w:color="auto"/>
                    <w:right w:val="single" w:sz="8" w:space="0" w:color="auto"/>
                  </w:tcBorders>
                  <w:tcMar>
                    <w:top w:w="0" w:type="dxa"/>
                    <w:left w:w="108" w:type="dxa"/>
                    <w:bottom w:w="0" w:type="dxa"/>
                    <w:right w:w="108" w:type="dxa"/>
                  </w:tcMar>
                  <w:hideMark/>
                </w:tcPr>
                <w:p w14:paraId="29C1D24D"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To work alongside other MTMRE team members to support the exchange of Knowledge or resource from HE,FE or the Public Sector in support of identified client need</w:t>
                  </w:r>
                </w:p>
                <w:p w14:paraId="0BADA8CC"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Identifies and engages with Small and Medium-sized Enterprises (SMEs) with C&amp;IOS, interprets and analyses their needs, develops proposals for support from the University and its partners, identifies opportunities for longer-term relationships that support business growth</w:t>
                  </w:r>
                </w:p>
                <w:p w14:paraId="20313EE7"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Creating relationships with customers, partners and stakeholders, provide specialist information, advice and guidance, identify issues, develop creative and unique solutions that support the strategic needs of the business</w:t>
                  </w:r>
                </w:p>
              </w:tc>
            </w:tr>
            <w:tr w:rsidR="00E302AB" w:rsidRPr="00DF4C82" w14:paraId="7C32D9AB"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D32313" w14:textId="77777777" w:rsidR="00E302AB" w:rsidRPr="00DF4C82" w:rsidRDefault="00E302AB" w:rsidP="00E302AB">
                  <w:pPr>
                    <w:rPr>
                      <w:rFonts w:ascii="Arial" w:hAnsi="Arial" w:cs="Arial"/>
                      <w:color w:val="1F497D"/>
                    </w:rPr>
                  </w:pPr>
                  <w:r w:rsidRPr="00DF4C82">
                    <w:rPr>
                      <w:rFonts w:ascii="Arial" w:hAnsi="Arial" w:cs="Arial"/>
                      <w:color w:val="1F497D"/>
                    </w:rPr>
                    <w:t>Business Compliance Officer (1.0FTE)</w:t>
                  </w:r>
                </w:p>
              </w:tc>
              <w:tc>
                <w:tcPr>
                  <w:tcW w:w="6718" w:type="dxa"/>
                  <w:tcBorders>
                    <w:top w:val="nil"/>
                    <w:left w:val="nil"/>
                    <w:bottom w:val="single" w:sz="8" w:space="0" w:color="auto"/>
                    <w:right w:val="single" w:sz="8" w:space="0" w:color="auto"/>
                  </w:tcBorders>
                  <w:tcMar>
                    <w:top w:w="0" w:type="dxa"/>
                    <w:left w:w="108" w:type="dxa"/>
                    <w:bottom w:w="0" w:type="dxa"/>
                    <w:right w:w="108" w:type="dxa"/>
                  </w:tcMar>
                  <w:hideMark/>
                </w:tcPr>
                <w:p w14:paraId="6FF587C9"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Works directly with Cornwall Marine Network to ensure businesses are supported to meet ERDF compliance rules and regulations</w:t>
                  </w:r>
                </w:p>
                <w:p w14:paraId="39671BD6"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Research, interpret and analyse complex data using a variety of systems, report on key findings and advise on </w:t>
                  </w:r>
                  <w:r w:rsidRPr="00DF4C82">
                    <w:rPr>
                      <w:rFonts w:ascii="Arial" w:hAnsi="Arial" w:cs="Arial"/>
                      <w:color w:val="1F497D"/>
                    </w:rPr>
                    <w:lastRenderedPageBreak/>
                    <w:t xml:space="preserve">appropriate actions to provide a timely resolution ensuring adherence to quality monitoring processes  </w:t>
                  </w:r>
                </w:p>
                <w:p w14:paraId="43A3B749"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Follows the appropriate financial and regulatory policies and procedures ensuring necessary regulations are adhered to, ensuring SME compliance</w:t>
                  </w:r>
                </w:p>
                <w:p w14:paraId="7ABB3D7D"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Reports to the project manager in a timely manner</w:t>
                  </w:r>
                </w:p>
              </w:tc>
            </w:tr>
            <w:tr w:rsidR="00E302AB" w:rsidRPr="00DF4C82" w14:paraId="254D6F4E" w14:textId="77777777" w:rsidTr="00E302AB">
              <w:tc>
                <w:tcPr>
                  <w:tcW w:w="251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45D57FAA" w14:textId="77777777" w:rsidR="00E302AB" w:rsidRPr="00DF4C82" w:rsidRDefault="00E302AB" w:rsidP="00E302AB">
                  <w:pPr>
                    <w:rPr>
                      <w:rFonts w:ascii="Arial" w:hAnsi="Arial" w:cs="Arial"/>
                      <w:color w:val="1F497D"/>
                    </w:rPr>
                  </w:pPr>
                  <w:r w:rsidRPr="00DF4C82">
                    <w:rPr>
                      <w:rFonts w:ascii="Arial" w:hAnsi="Arial" w:cs="Arial"/>
                      <w:color w:val="1F497D"/>
                    </w:rPr>
                    <w:lastRenderedPageBreak/>
                    <w:t>Procurement and compliance officer (0.4FTE)</w:t>
                  </w:r>
                </w:p>
              </w:tc>
              <w:tc>
                <w:tcPr>
                  <w:tcW w:w="671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A8F710E" w14:textId="6F538481" w:rsidR="00E302AB" w:rsidRPr="00DF4C82" w:rsidRDefault="00F30A61" w:rsidP="00E302AB">
                  <w:pPr>
                    <w:pStyle w:val="ListParagraph"/>
                    <w:numPr>
                      <w:ilvl w:val="0"/>
                      <w:numId w:val="58"/>
                    </w:numPr>
                    <w:rPr>
                      <w:rFonts w:ascii="Arial" w:hAnsi="Arial" w:cs="Arial"/>
                      <w:color w:val="1F497D"/>
                    </w:rPr>
                  </w:pPr>
                  <w:r w:rsidRPr="00DF4C82">
                    <w:rPr>
                      <w:rFonts w:ascii="Arial" w:hAnsi="Arial" w:cs="Arial"/>
                      <w:color w:val="1F497D"/>
                    </w:rPr>
                    <w:t>Ensures all PU</w:t>
                  </w:r>
                  <w:r w:rsidR="00E302AB" w:rsidRPr="00DF4C82">
                    <w:rPr>
                      <w:rFonts w:ascii="Arial" w:hAnsi="Arial" w:cs="Arial"/>
                      <w:color w:val="1F497D"/>
                    </w:rPr>
                    <w:t xml:space="preserve"> procurement is delivered compliantly according to national and EU procurement rules</w:t>
                  </w:r>
                </w:p>
                <w:p w14:paraId="5BF0E6D3"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Ensures all costs are eligible and defrayed prior to claim submission</w:t>
                  </w:r>
                </w:p>
                <w:p w14:paraId="43D40418"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Ensures state aid and other ERDF requirements are fully met</w:t>
                  </w:r>
                </w:p>
                <w:p w14:paraId="37ADE596"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Ensures all necessary paperwork/monitoring information is in place and available for future audits</w:t>
                  </w:r>
                </w:p>
              </w:tc>
            </w:tr>
            <w:tr w:rsidR="00E302AB" w:rsidRPr="00DF4C82" w14:paraId="68F0C0FC" w14:textId="77777777" w:rsidTr="00E302AB">
              <w:tc>
                <w:tcPr>
                  <w:tcW w:w="25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6B3C593" w14:textId="77777777" w:rsidR="00E302AB" w:rsidRPr="00DF4C82" w:rsidRDefault="00E302AB" w:rsidP="00E302AB">
                  <w:pPr>
                    <w:rPr>
                      <w:rFonts w:ascii="Arial" w:hAnsi="Arial" w:cs="Arial"/>
                      <w:color w:val="1F497D"/>
                    </w:rPr>
                  </w:pPr>
                  <w:r w:rsidRPr="00DF4C82">
                    <w:rPr>
                      <w:rFonts w:ascii="Arial" w:hAnsi="Arial" w:cs="Arial"/>
                      <w:color w:val="1F497D"/>
                    </w:rPr>
                    <w:t>Project Manager (0.5FTE)</w:t>
                  </w:r>
                </w:p>
              </w:tc>
              <w:tc>
                <w:tcPr>
                  <w:tcW w:w="67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AF61C2" w14:textId="4EE04971"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To prepare delivery and implementation plans for t</w:t>
                  </w:r>
                  <w:r w:rsidR="00F30A61" w:rsidRPr="00DF4C82">
                    <w:rPr>
                      <w:rFonts w:ascii="Arial" w:hAnsi="Arial" w:cs="Arial"/>
                      <w:color w:val="1F497D"/>
                    </w:rPr>
                    <w:t>he PU</w:t>
                  </w:r>
                  <w:r w:rsidRPr="00DF4C82">
                    <w:rPr>
                      <w:rFonts w:ascii="Arial" w:hAnsi="Arial" w:cs="Arial"/>
                      <w:color w:val="1F497D"/>
                    </w:rPr>
                    <w:t xml:space="preserve"> delivery of the MTMRE project. </w:t>
                  </w:r>
                </w:p>
                <w:p w14:paraId="384622A6" w14:textId="5E60D676" w:rsidR="00E302AB" w:rsidRPr="00DF4C82" w:rsidRDefault="00F30A61" w:rsidP="00E302AB">
                  <w:pPr>
                    <w:pStyle w:val="ListParagraph"/>
                    <w:numPr>
                      <w:ilvl w:val="0"/>
                      <w:numId w:val="58"/>
                    </w:numPr>
                    <w:rPr>
                      <w:rFonts w:ascii="Arial" w:hAnsi="Arial" w:cs="Arial"/>
                      <w:color w:val="1F497D"/>
                    </w:rPr>
                  </w:pPr>
                  <w:r w:rsidRPr="00DF4C82">
                    <w:rPr>
                      <w:rFonts w:ascii="Arial" w:hAnsi="Arial" w:cs="Arial"/>
                      <w:color w:val="1F497D"/>
                    </w:rPr>
                    <w:t>To manage the PU</w:t>
                  </w:r>
                  <w:r w:rsidR="00E302AB" w:rsidRPr="00DF4C82">
                    <w:rPr>
                      <w:rFonts w:ascii="Arial" w:hAnsi="Arial" w:cs="Arial"/>
                      <w:color w:val="1F497D"/>
                    </w:rPr>
                    <w:t xml:space="preserve"> delivery of the  MTMRE   in accordance with the overall project delivery plan</w:t>
                  </w:r>
                </w:p>
                <w:p w14:paraId="75AC059B"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To collaborate with the other key stakeholders in C&amp;IOS, and beyond, to ensure Cornwall realises the benefits of the wider knowledge networks and achieves maximum results</w:t>
                  </w:r>
                </w:p>
                <w:p w14:paraId="635FFA33" w14:textId="40A611B8" w:rsidR="00E302AB" w:rsidRPr="00DF4C82" w:rsidRDefault="00F30A61" w:rsidP="00E302AB">
                  <w:pPr>
                    <w:pStyle w:val="ListParagraph"/>
                    <w:numPr>
                      <w:ilvl w:val="0"/>
                      <w:numId w:val="58"/>
                    </w:numPr>
                    <w:rPr>
                      <w:rFonts w:ascii="Arial" w:hAnsi="Arial" w:cs="Arial"/>
                      <w:color w:val="1F497D"/>
                    </w:rPr>
                  </w:pPr>
                  <w:r w:rsidRPr="00DF4C82">
                    <w:rPr>
                      <w:rFonts w:ascii="Arial" w:hAnsi="Arial" w:cs="Arial"/>
                      <w:color w:val="1F497D"/>
                    </w:rPr>
                    <w:t>To oversee all project PU</w:t>
                  </w:r>
                  <w:r w:rsidR="00E302AB" w:rsidRPr="00DF4C82">
                    <w:rPr>
                      <w:rFonts w:ascii="Arial" w:hAnsi="Arial" w:cs="Arial"/>
                      <w:color w:val="1F497D"/>
                    </w:rPr>
                    <w:t xml:space="preserve"> MTMRE delivery to ensure it meets project ERDF and institutional requirements</w:t>
                  </w:r>
                </w:p>
                <w:p w14:paraId="740E7022"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To ensure that strong relationships are developed with the business support community, professional organisations, public sector bodies and the broader business community</w:t>
                  </w:r>
                </w:p>
              </w:tc>
            </w:tr>
            <w:tr w:rsidR="00E302AB" w:rsidRPr="00DF4C82" w14:paraId="040B45D4"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286E77" w14:textId="77777777" w:rsidR="00E302AB" w:rsidRPr="00DF4C82" w:rsidRDefault="00E302AB" w:rsidP="00E302AB">
                  <w:pPr>
                    <w:rPr>
                      <w:rFonts w:ascii="Arial" w:hAnsi="Arial" w:cs="Arial"/>
                      <w:b/>
                      <w:i/>
                      <w:color w:val="1F497D"/>
                    </w:rPr>
                  </w:pP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6522D326" w14:textId="77777777" w:rsidR="00E302AB" w:rsidRPr="00DF4C82" w:rsidRDefault="00E302AB" w:rsidP="00E302AB">
                  <w:pPr>
                    <w:pStyle w:val="ListParagraph"/>
                    <w:ind w:left="360"/>
                    <w:rPr>
                      <w:rFonts w:ascii="Arial" w:hAnsi="Arial" w:cs="Arial"/>
                      <w:color w:val="1F497D"/>
                    </w:rPr>
                  </w:pPr>
                </w:p>
              </w:tc>
            </w:tr>
            <w:tr w:rsidR="00E302AB" w:rsidRPr="00DF4C82" w14:paraId="704554BA"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829482" w14:textId="77777777" w:rsidR="00E302AB" w:rsidRPr="00DF4C82" w:rsidRDefault="00E302AB" w:rsidP="00E302AB">
                  <w:pPr>
                    <w:rPr>
                      <w:rFonts w:ascii="Arial" w:hAnsi="Arial" w:cs="Arial"/>
                      <w:color w:val="1F497D"/>
                    </w:rPr>
                  </w:pPr>
                  <w:r w:rsidRPr="00DF4C82">
                    <w:rPr>
                      <w:rFonts w:ascii="Arial" w:hAnsi="Arial" w:cs="Arial"/>
                      <w:b/>
                      <w:i/>
                      <w:color w:val="1F497D"/>
                    </w:rPr>
                    <w:t>Cornwall Marine Network (total 1FTE)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0F880570" w14:textId="77777777" w:rsidR="00E302AB" w:rsidRPr="00DF4C82" w:rsidRDefault="00E302AB" w:rsidP="00E302AB">
                  <w:pPr>
                    <w:pStyle w:val="ListParagraph"/>
                    <w:ind w:left="360"/>
                    <w:rPr>
                      <w:rFonts w:ascii="Arial" w:hAnsi="Arial" w:cs="Arial"/>
                      <w:color w:val="1F497D"/>
                    </w:rPr>
                  </w:pPr>
                </w:p>
              </w:tc>
            </w:tr>
            <w:tr w:rsidR="00E302AB" w:rsidRPr="00DF4C82" w14:paraId="20DB4B20"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D068DE" w14:textId="77777777" w:rsidR="00E302AB" w:rsidRPr="00DF4C82" w:rsidRDefault="00E302AB" w:rsidP="00E302AB">
                  <w:pPr>
                    <w:rPr>
                      <w:rFonts w:ascii="Arial" w:hAnsi="Arial" w:cs="Arial"/>
                      <w:color w:val="1F497D"/>
                    </w:rPr>
                  </w:pPr>
                  <w:r w:rsidRPr="00DF4C82">
                    <w:rPr>
                      <w:rFonts w:ascii="Arial" w:hAnsi="Arial" w:cs="Arial"/>
                      <w:color w:val="1F497D"/>
                    </w:rPr>
                    <w:lastRenderedPageBreak/>
                    <w:t>Marine Technology Business Engagement Manager (1.0FTE)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0C53EBE3"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Provide the strategic business voice for Marine Technology companies in Cornwall and the Isles of Scilly</w:t>
                  </w:r>
                </w:p>
                <w:p w14:paraId="0A8D11C6"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Undertake initial eligible business identification and engagement </w:t>
                  </w:r>
                </w:p>
                <w:p w14:paraId="60EF9625"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Provide business relationship management across project delivery and timescale</w:t>
                  </w:r>
                </w:p>
                <w:p w14:paraId="625FF2A4"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Contribute to and coordination of joint marketing and communications activities including strategic project event management</w:t>
                  </w:r>
                </w:p>
                <w:p w14:paraId="15EC5852"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Marine technology cluster development </w:t>
                  </w:r>
                </w:p>
                <w:p w14:paraId="2704F3FE"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Project monitoring, evaluation and reporting</w:t>
                  </w:r>
                </w:p>
                <w:p w14:paraId="04112594"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Synergistic generic innovation support coordination, linked to other CMN activity including another innovation-themed project, skills brokerage (Non ESF / training delivery) and workforce development advice.</w:t>
                  </w:r>
                </w:p>
              </w:tc>
            </w:tr>
            <w:tr w:rsidR="00E302AB" w:rsidRPr="00DF4C82" w14:paraId="4A7E838C" w14:textId="77777777" w:rsidTr="00E302AB">
              <w:tc>
                <w:tcPr>
                  <w:tcW w:w="251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7DDD27C" w14:textId="77777777" w:rsidR="00E302AB" w:rsidRPr="00DF4C82" w:rsidRDefault="00E302AB" w:rsidP="00E302AB">
                  <w:pPr>
                    <w:rPr>
                      <w:rFonts w:ascii="Arial" w:hAnsi="Arial" w:cs="Arial"/>
                      <w:b/>
                      <w:i/>
                      <w:color w:val="1F497D"/>
                    </w:rPr>
                  </w:pPr>
                </w:p>
              </w:tc>
              <w:tc>
                <w:tcPr>
                  <w:tcW w:w="671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3E099F1" w14:textId="77777777" w:rsidR="00E302AB" w:rsidRPr="00DF4C82" w:rsidRDefault="00E302AB" w:rsidP="00E302AB">
                  <w:pPr>
                    <w:pStyle w:val="ListParagraph"/>
                    <w:ind w:left="360"/>
                    <w:rPr>
                      <w:rFonts w:ascii="Arial" w:hAnsi="Arial" w:cs="Arial"/>
                      <w:color w:val="1F497D"/>
                    </w:rPr>
                  </w:pPr>
                </w:p>
              </w:tc>
            </w:tr>
            <w:tr w:rsidR="00E302AB" w:rsidRPr="00DF4C82" w14:paraId="099321B5" w14:textId="77777777" w:rsidTr="00E302AB">
              <w:tc>
                <w:tcPr>
                  <w:tcW w:w="2515" w:type="dxa"/>
                  <w:tcBorders>
                    <w:left w:val="single" w:sz="8" w:space="0" w:color="auto"/>
                    <w:bottom w:val="single" w:sz="8" w:space="0" w:color="auto"/>
                    <w:right w:val="single" w:sz="8" w:space="0" w:color="auto"/>
                  </w:tcBorders>
                  <w:tcMar>
                    <w:top w:w="0" w:type="dxa"/>
                    <w:left w:w="108" w:type="dxa"/>
                    <w:bottom w:w="0" w:type="dxa"/>
                    <w:right w:w="108" w:type="dxa"/>
                  </w:tcMar>
                </w:tcPr>
                <w:p w14:paraId="72897942" w14:textId="77777777" w:rsidR="00E302AB" w:rsidRPr="00DF4C82" w:rsidRDefault="00E302AB" w:rsidP="00E302AB">
                  <w:pPr>
                    <w:rPr>
                      <w:rFonts w:ascii="Arial" w:hAnsi="Arial" w:cs="Arial"/>
                      <w:color w:val="1F497D"/>
                    </w:rPr>
                  </w:pPr>
                  <w:r w:rsidRPr="00DF4C82">
                    <w:rPr>
                      <w:rFonts w:ascii="Arial" w:hAnsi="Arial" w:cs="Arial"/>
                      <w:b/>
                      <w:i/>
                      <w:color w:val="1F497D"/>
                    </w:rPr>
                    <w:t>ORE Catapult (total 0.67FTE)</w:t>
                  </w:r>
                </w:p>
              </w:tc>
              <w:tc>
                <w:tcPr>
                  <w:tcW w:w="6718" w:type="dxa"/>
                  <w:tcBorders>
                    <w:left w:val="nil"/>
                    <w:bottom w:val="single" w:sz="8" w:space="0" w:color="auto"/>
                    <w:right w:val="single" w:sz="8" w:space="0" w:color="auto"/>
                  </w:tcBorders>
                  <w:tcMar>
                    <w:top w:w="0" w:type="dxa"/>
                    <w:left w:w="108" w:type="dxa"/>
                    <w:bottom w:w="0" w:type="dxa"/>
                    <w:right w:w="108" w:type="dxa"/>
                  </w:tcMar>
                </w:tcPr>
                <w:p w14:paraId="1EFDCC4B" w14:textId="77777777" w:rsidR="00E302AB" w:rsidRPr="00DF4C82" w:rsidRDefault="00E302AB" w:rsidP="00E302AB">
                  <w:pPr>
                    <w:pStyle w:val="ListParagraph"/>
                    <w:ind w:left="360"/>
                    <w:rPr>
                      <w:rFonts w:ascii="Arial" w:hAnsi="Arial" w:cs="Arial"/>
                      <w:color w:val="1F497D"/>
                    </w:rPr>
                  </w:pPr>
                </w:p>
              </w:tc>
            </w:tr>
            <w:tr w:rsidR="00E302AB" w:rsidRPr="00DF4C82" w14:paraId="3FA111C3"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80C2AA" w14:textId="77777777" w:rsidR="00E302AB" w:rsidRPr="00DF4C82" w:rsidRDefault="00E302AB" w:rsidP="00E302AB">
                  <w:pPr>
                    <w:rPr>
                      <w:rFonts w:ascii="Arial" w:hAnsi="Arial" w:cs="Arial"/>
                      <w:b/>
                      <w:i/>
                      <w:color w:val="1F497D"/>
                    </w:rPr>
                  </w:pPr>
                  <w:r w:rsidRPr="00DF4C82">
                    <w:rPr>
                      <w:rFonts w:ascii="Arial" w:hAnsi="Arial" w:cs="Arial"/>
                      <w:color w:val="1F497D"/>
                    </w:rPr>
                    <w:t>Head of Innovation Engineering (0.05FTE)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22B8F084"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Support and promote Health &amp; Safety as a core business principle. </w:t>
                  </w:r>
                </w:p>
                <w:p w14:paraId="2BEFBC11"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Direct ORE Catapult engineering design and test facility resource to support Cornwall Marine Technology Hub </w:t>
                  </w:r>
                </w:p>
                <w:p w14:paraId="270E8FED"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Ensure outputs provided to the Cornwall Marine Technology Hub are appropriate and consistent with Hub processes and business objectives</w:t>
                  </w:r>
                </w:p>
                <w:p w14:paraId="74B42FF7"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Manage all aspects of project engineering activities to support the safe delivery of all ORE Catapult projects, programmes and tests</w:t>
                  </w:r>
                </w:p>
              </w:tc>
            </w:tr>
            <w:tr w:rsidR="00E302AB" w:rsidRPr="00DF4C82" w14:paraId="079047BF"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334992" w14:textId="77777777" w:rsidR="00E302AB" w:rsidRPr="00DF4C82" w:rsidRDefault="00E302AB" w:rsidP="00E302AB">
                  <w:pPr>
                    <w:rPr>
                      <w:rFonts w:ascii="Arial" w:hAnsi="Arial" w:cs="Arial"/>
                      <w:color w:val="1F497D"/>
                    </w:rPr>
                  </w:pPr>
                  <w:r w:rsidRPr="00DF4C82">
                    <w:rPr>
                      <w:rFonts w:ascii="Arial" w:hAnsi="Arial" w:cs="Arial"/>
                      <w:color w:val="1F497D"/>
                    </w:rPr>
                    <w:t>Innovation Manager (0.5FTE)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479A36D0"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Provide the ORE Catapult focal point within the Marine Technology Hub based at Hayle Marine Renewables Business Park to support delivery of the Hub objectives </w:t>
                  </w:r>
                </w:p>
                <w:p w14:paraId="02359C10"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Work closely with the ORE Catapult project manager assigned to support ORE Catapult activities associated </w:t>
                  </w:r>
                  <w:r w:rsidRPr="00DF4C82">
                    <w:rPr>
                      <w:rFonts w:ascii="Arial" w:hAnsi="Arial" w:cs="Arial"/>
                      <w:color w:val="1F497D"/>
                    </w:rPr>
                    <w:lastRenderedPageBreak/>
                    <w:t>with the Hub to ensure ORE Catapult commitments are executed in a timely and efficient manner.</w:t>
                  </w:r>
                </w:p>
                <w:p w14:paraId="5DB0C4C3"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Develop research partnerships based around applied solutions</w:t>
                  </w:r>
                </w:p>
                <w:p w14:paraId="61795A76" w14:textId="3AB4B3F2" w:rsidR="00E302AB" w:rsidRPr="00DF4C82" w:rsidRDefault="00E302AB" w:rsidP="005C0859">
                  <w:pPr>
                    <w:pStyle w:val="ListParagraph"/>
                    <w:numPr>
                      <w:ilvl w:val="0"/>
                      <w:numId w:val="58"/>
                    </w:numPr>
                    <w:rPr>
                      <w:rFonts w:ascii="Arial" w:hAnsi="Arial" w:cs="Arial"/>
                      <w:color w:val="1F497D"/>
                    </w:rPr>
                  </w:pPr>
                  <w:r w:rsidRPr="00DF4C82">
                    <w:rPr>
                      <w:rFonts w:ascii="Arial" w:hAnsi="Arial" w:cs="Arial"/>
                      <w:color w:val="1F497D"/>
                    </w:rPr>
                    <w:t>Help develop further collaborative working with other test facilities (including EMEC, Wave Hub, FaBTest, Perpetuus Tidal Energy Centre)</w:t>
                  </w:r>
                </w:p>
              </w:tc>
            </w:tr>
            <w:tr w:rsidR="00E302AB" w:rsidRPr="00DF4C82" w14:paraId="5A86B44A"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1D2CEC" w14:textId="77777777" w:rsidR="00E302AB" w:rsidRPr="00DF4C82" w:rsidRDefault="00E302AB" w:rsidP="00E302AB">
                  <w:pPr>
                    <w:rPr>
                      <w:rFonts w:ascii="Arial" w:hAnsi="Arial" w:cs="Arial"/>
                      <w:color w:val="1F497D"/>
                    </w:rPr>
                  </w:pPr>
                  <w:r w:rsidRPr="00DF4C82">
                    <w:rPr>
                      <w:rFonts w:ascii="Arial" w:hAnsi="Arial" w:cs="Arial"/>
                      <w:color w:val="1F497D"/>
                    </w:rPr>
                    <w:lastRenderedPageBreak/>
                    <w:t>Project Manager (0.07FTE)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0B513EF7"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Ensure the project management of individual projects and programmes is appropriate and consistent with ORE Catapult strategy and delivered according to the Company’s policies and procedures. </w:t>
                  </w:r>
                </w:p>
                <w:p w14:paraId="46E94C6B"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Ensure support provided to the Cornwall Marine Technology Hub is appropriate and consistent with Hub processes and business objectives </w:t>
                  </w:r>
                </w:p>
                <w:p w14:paraId="7F2571AB"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Work closely with the ORE Catapult Regional Coordinator based at Hayle Marine Renewables Business Park to ensure ORE Catapult resource and activity commitments to the Hub are executed in a timely and efficient manner</w:t>
                  </w:r>
                </w:p>
              </w:tc>
            </w:tr>
            <w:tr w:rsidR="00E302AB" w:rsidRPr="00DF4C82" w14:paraId="1E7080ED"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BF6ECB" w14:textId="77777777" w:rsidR="00E302AB" w:rsidRPr="00DF4C82" w:rsidRDefault="00E302AB" w:rsidP="00E302AB">
                  <w:pPr>
                    <w:rPr>
                      <w:rFonts w:ascii="Arial" w:hAnsi="Arial" w:cs="Arial"/>
                      <w:color w:val="1F497D"/>
                    </w:rPr>
                  </w:pPr>
                  <w:r w:rsidRPr="00DF4C82">
                    <w:rPr>
                      <w:rFonts w:ascii="Arial" w:hAnsi="Arial" w:cs="Arial"/>
                      <w:color w:val="1F497D"/>
                    </w:rPr>
                    <w:t>Project Engineer (0.05FTE)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570A61DF"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Assist internal clients such as business development and research functions to provide tender support and promote the facilities </w:t>
                  </w:r>
                </w:p>
                <w:p w14:paraId="4459993A"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Ensure support provided to the Cornwall Marine Technology Hub and SMEs engaged with the Hub is appropriate and consistent with Hub processes and business objectives</w:t>
                  </w:r>
                </w:p>
                <w:p w14:paraId="3C583185"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Support management and engineering staff where required with technical knowledge</w:t>
                  </w:r>
                </w:p>
              </w:tc>
            </w:tr>
            <w:tr w:rsidR="00E302AB" w:rsidRPr="00DF4C82" w14:paraId="3862CEA3"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0ED41F" w14:textId="77777777" w:rsidR="00E302AB" w:rsidRPr="00DF4C82" w:rsidRDefault="00E302AB" w:rsidP="00E302AB">
                  <w:pPr>
                    <w:rPr>
                      <w:rFonts w:ascii="Arial" w:hAnsi="Arial" w:cs="Arial"/>
                      <w:color w:val="1F497D"/>
                    </w:rPr>
                  </w:pP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1CEC82CE" w14:textId="77777777" w:rsidR="00E302AB" w:rsidRPr="00DF4C82" w:rsidRDefault="00E302AB" w:rsidP="00E302AB">
                  <w:pPr>
                    <w:pStyle w:val="ListParagraph"/>
                    <w:ind w:left="360"/>
                    <w:rPr>
                      <w:rFonts w:ascii="Arial" w:hAnsi="Arial" w:cs="Arial"/>
                      <w:b/>
                      <w:i/>
                      <w:color w:val="1F497D"/>
                    </w:rPr>
                  </w:pPr>
                </w:p>
              </w:tc>
            </w:tr>
            <w:tr w:rsidR="00E302AB" w:rsidRPr="00DF4C82" w14:paraId="2BE76F73"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9E06BA" w14:textId="77777777" w:rsidR="00E302AB" w:rsidRPr="00DF4C82" w:rsidRDefault="00E302AB" w:rsidP="00E302AB">
                  <w:pPr>
                    <w:rPr>
                      <w:rFonts w:ascii="Arial" w:hAnsi="Arial" w:cs="Arial"/>
                      <w:b/>
                      <w:i/>
                      <w:color w:val="1F497D"/>
                    </w:rPr>
                  </w:pPr>
                  <w:r w:rsidRPr="00DF4C82">
                    <w:rPr>
                      <w:rFonts w:ascii="Arial" w:hAnsi="Arial" w:cs="Arial"/>
                      <w:b/>
                      <w:i/>
                      <w:color w:val="1F497D"/>
                    </w:rPr>
                    <w:t>Cornwall College (total 2FTE)</w:t>
                  </w:r>
                </w:p>
              </w:tc>
              <w:tc>
                <w:tcPr>
                  <w:tcW w:w="6718" w:type="dxa"/>
                  <w:tcBorders>
                    <w:top w:val="nil"/>
                    <w:left w:val="nil"/>
                    <w:bottom w:val="single" w:sz="8" w:space="0" w:color="auto"/>
                    <w:right w:val="single" w:sz="8" w:space="0" w:color="auto"/>
                  </w:tcBorders>
                  <w:tcMar>
                    <w:top w:w="0" w:type="dxa"/>
                    <w:left w:w="108" w:type="dxa"/>
                    <w:bottom w:w="0" w:type="dxa"/>
                    <w:right w:w="108" w:type="dxa"/>
                  </w:tcMar>
                </w:tcPr>
                <w:p w14:paraId="6674DA4B" w14:textId="77777777" w:rsidR="00E302AB" w:rsidRPr="00DF4C82" w:rsidRDefault="00E302AB" w:rsidP="00E302AB">
                  <w:pPr>
                    <w:pStyle w:val="ListParagraph"/>
                    <w:ind w:left="360"/>
                    <w:rPr>
                      <w:rFonts w:ascii="Arial" w:hAnsi="Arial" w:cs="Arial"/>
                      <w:b/>
                      <w:i/>
                      <w:color w:val="1F497D"/>
                    </w:rPr>
                  </w:pPr>
                </w:p>
              </w:tc>
            </w:tr>
            <w:tr w:rsidR="00E302AB" w:rsidRPr="00DF4C82" w14:paraId="03D0CEEB"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B6072" w14:textId="77777777" w:rsidR="00E302AB" w:rsidRPr="00DF4C82" w:rsidRDefault="00E302AB" w:rsidP="00E302AB">
                  <w:pPr>
                    <w:rPr>
                      <w:rFonts w:ascii="Arial" w:hAnsi="Arial" w:cs="Arial"/>
                      <w:color w:val="1F497D"/>
                    </w:rPr>
                  </w:pPr>
                  <w:r w:rsidRPr="00DF4C82">
                    <w:rPr>
                      <w:rFonts w:ascii="Arial" w:hAnsi="Arial" w:cs="Arial"/>
                      <w:color w:val="1F497D"/>
                    </w:rPr>
                    <w:t>Cluster Innovation Manager</w:t>
                  </w:r>
                </w:p>
                <w:p w14:paraId="119FF52C" w14:textId="77777777" w:rsidR="00E302AB" w:rsidRPr="00DF4C82" w:rsidRDefault="00E302AB" w:rsidP="00E302AB">
                  <w:pPr>
                    <w:rPr>
                      <w:rFonts w:ascii="Arial" w:hAnsi="Arial" w:cs="Arial"/>
                      <w:color w:val="1F497D"/>
                    </w:rPr>
                  </w:pPr>
                  <w:r w:rsidRPr="00DF4C82">
                    <w:rPr>
                      <w:rFonts w:ascii="Arial" w:hAnsi="Arial" w:cs="Arial"/>
                      <w:color w:val="1F497D"/>
                    </w:rPr>
                    <w:t>(1FTE)</w:t>
                  </w:r>
                </w:p>
              </w:tc>
              <w:tc>
                <w:tcPr>
                  <w:tcW w:w="6718" w:type="dxa"/>
                  <w:tcBorders>
                    <w:top w:val="nil"/>
                    <w:left w:val="nil"/>
                    <w:bottom w:val="single" w:sz="8" w:space="0" w:color="auto"/>
                    <w:right w:val="single" w:sz="8" w:space="0" w:color="auto"/>
                  </w:tcBorders>
                  <w:tcMar>
                    <w:top w:w="0" w:type="dxa"/>
                    <w:left w:w="108" w:type="dxa"/>
                    <w:bottom w:w="0" w:type="dxa"/>
                    <w:right w:w="108" w:type="dxa"/>
                  </w:tcMar>
                  <w:hideMark/>
                </w:tcPr>
                <w:p w14:paraId="408D40D9"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Technical advice and support to graduates in placements and business collaborations</w:t>
                  </w:r>
                </w:p>
                <w:p w14:paraId="05FD9097"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Defining RD&amp;I challenges</w:t>
                  </w:r>
                </w:p>
                <w:p w14:paraId="6BA09678"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lastRenderedPageBreak/>
                    <w:t>Networking and awareness raising</w:t>
                  </w:r>
                </w:p>
                <w:p w14:paraId="0AB95A7B" w14:textId="77777777" w:rsidR="00E302AB" w:rsidRPr="00DF4C82" w:rsidRDefault="00E302AB" w:rsidP="00E302AB">
                  <w:pPr>
                    <w:pStyle w:val="ListParagraph"/>
                    <w:numPr>
                      <w:ilvl w:val="0"/>
                      <w:numId w:val="58"/>
                    </w:numPr>
                    <w:rPr>
                      <w:rFonts w:ascii="Arial" w:hAnsi="Arial" w:cs="Arial"/>
                      <w:color w:val="1F497D"/>
                    </w:rPr>
                  </w:pPr>
                  <w:r w:rsidRPr="00DF4C82">
                    <w:rPr>
                      <w:rFonts w:ascii="Arial" w:hAnsi="Arial" w:cs="Arial"/>
                      <w:color w:val="1F497D"/>
                    </w:rPr>
                    <w:t xml:space="preserve">Provide link between with the College’s technology department, businesses and project partners. </w:t>
                  </w:r>
                </w:p>
              </w:tc>
            </w:tr>
            <w:tr w:rsidR="00E302AB" w:rsidRPr="00DF4C82" w14:paraId="32F4849E"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9EC39E" w14:textId="77777777" w:rsidR="00E302AB" w:rsidRPr="00DF4C82" w:rsidRDefault="00E302AB" w:rsidP="00E302AB">
                  <w:pPr>
                    <w:rPr>
                      <w:rFonts w:ascii="Arial" w:hAnsi="Arial" w:cs="Arial"/>
                      <w:color w:val="1F497D"/>
                    </w:rPr>
                  </w:pPr>
                  <w:r w:rsidRPr="00DF4C82">
                    <w:rPr>
                      <w:rFonts w:ascii="Arial" w:hAnsi="Arial" w:cs="Arial"/>
                      <w:color w:val="1F497D"/>
                    </w:rPr>
                    <w:lastRenderedPageBreak/>
                    <w:t>Business Development Manager</w:t>
                  </w:r>
                </w:p>
                <w:p w14:paraId="71C371B7" w14:textId="77777777" w:rsidR="00E302AB" w:rsidRPr="00DF4C82" w:rsidRDefault="00E302AB" w:rsidP="00E302AB">
                  <w:pPr>
                    <w:rPr>
                      <w:rFonts w:ascii="Arial" w:hAnsi="Arial" w:cs="Arial"/>
                      <w:color w:val="1F497D"/>
                    </w:rPr>
                  </w:pPr>
                  <w:r w:rsidRPr="00DF4C82">
                    <w:rPr>
                      <w:rFonts w:ascii="Arial" w:hAnsi="Arial" w:cs="Arial"/>
                      <w:color w:val="1F497D"/>
                    </w:rPr>
                    <w:t>(0.8FTE)</w:t>
                  </w:r>
                </w:p>
              </w:tc>
              <w:tc>
                <w:tcPr>
                  <w:tcW w:w="6718" w:type="dxa"/>
                  <w:tcBorders>
                    <w:top w:val="nil"/>
                    <w:left w:val="nil"/>
                    <w:bottom w:val="single" w:sz="8" w:space="0" w:color="auto"/>
                    <w:right w:val="single" w:sz="8" w:space="0" w:color="auto"/>
                  </w:tcBorders>
                  <w:tcMar>
                    <w:top w:w="0" w:type="dxa"/>
                    <w:left w:w="108" w:type="dxa"/>
                    <w:bottom w:w="0" w:type="dxa"/>
                    <w:right w:w="108" w:type="dxa"/>
                  </w:tcMar>
                  <w:hideMark/>
                </w:tcPr>
                <w:p w14:paraId="71EE7A48" w14:textId="77777777" w:rsidR="00E302AB" w:rsidRPr="00DF4C82" w:rsidRDefault="00E302AB" w:rsidP="00E302AB">
                  <w:pPr>
                    <w:pStyle w:val="ListParagraph"/>
                    <w:numPr>
                      <w:ilvl w:val="0"/>
                      <w:numId w:val="59"/>
                    </w:numPr>
                    <w:rPr>
                      <w:rFonts w:ascii="Arial" w:hAnsi="Arial" w:cs="Arial"/>
                      <w:color w:val="1F497D"/>
                    </w:rPr>
                  </w:pPr>
                  <w:r w:rsidRPr="00DF4C82">
                    <w:rPr>
                      <w:rFonts w:ascii="Arial" w:hAnsi="Arial" w:cs="Arial"/>
                      <w:color w:val="1F497D"/>
                    </w:rPr>
                    <w:t>Business engagement</w:t>
                  </w:r>
                </w:p>
                <w:p w14:paraId="64D5FF49" w14:textId="77777777" w:rsidR="00E302AB" w:rsidRPr="00DF4C82" w:rsidRDefault="00E302AB" w:rsidP="00E302AB">
                  <w:pPr>
                    <w:pStyle w:val="ListParagraph"/>
                    <w:numPr>
                      <w:ilvl w:val="0"/>
                      <w:numId w:val="59"/>
                    </w:numPr>
                    <w:rPr>
                      <w:rFonts w:ascii="Arial" w:hAnsi="Arial" w:cs="Arial"/>
                      <w:color w:val="1F497D"/>
                    </w:rPr>
                  </w:pPr>
                  <w:r w:rsidRPr="00DF4C82">
                    <w:rPr>
                      <w:rFonts w:ascii="Arial" w:hAnsi="Arial" w:cs="Arial"/>
                      <w:color w:val="1F497D"/>
                    </w:rPr>
                    <w:t>Scoping RD&amp;I projects with business</w:t>
                  </w:r>
                </w:p>
                <w:p w14:paraId="00AF795A" w14:textId="77777777" w:rsidR="00E302AB" w:rsidRPr="00DF4C82" w:rsidRDefault="00E302AB" w:rsidP="00E302AB">
                  <w:pPr>
                    <w:pStyle w:val="ListParagraph"/>
                    <w:numPr>
                      <w:ilvl w:val="0"/>
                      <w:numId w:val="59"/>
                    </w:numPr>
                    <w:rPr>
                      <w:rFonts w:ascii="Arial" w:hAnsi="Arial" w:cs="Arial"/>
                      <w:color w:val="1F497D"/>
                    </w:rPr>
                  </w:pPr>
                  <w:r w:rsidRPr="00DF4C82">
                    <w:rPr>
                      <w:rFonts w:ascii="Arial" w:hAnsi="Arial" w:cs="Arial"/>
                      <w:color w:val="1F497D"/>
                    </w:rPr>
                    <w:t>Recruitment and support of graduate placement</w:t>
                  </w:r>
                </w:p>
                <w:p w14:paraId="66CF1F66" w14:textId="77777777" w:rsidR="00E302AB" w:rsidRPr="00DF4C82" w:rsidRDefault="00E302AB" w:rsidP="00E302AB">
                  <w:pPr>
                    <w:pStyle w:val="ListParagraph"/>
                    <w:numPr>
                      <w:ilvl w:val="0"/>
                      <w:numId w:val="59"/>
                    </w:numPr>
                    <w:rPr>
                      <w:rFonts w:ascii="Arial" w:hAnsi="Arial" w:cs="Arial"/>
                      <w:color w:val="1F497D"/>
                    </w:rPr>
                  </w:pPr>
                  <w:r w:rsidRPr="00DF4C82">
                    <w:rPr>
                      <w:rFonts w:ascii="Arial" w:hAnsi="Arial" w:cs="Arial"/>
                      <w:color w:val="1F497D"/>
                    </w:rPr>
                    <w:t xml:space="preserve">Marketing support </w:t>
                  </w:r>
                </w:p>
              </w:tc>
            </w:tr>
            <w:tr w:rsidR="00E302AB" w:rsidRPr="00DF4C82" w14:paraId="08CDC7A0"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06A4D" w14:textId="77777777" w:rsidR="00E302AB" w:rsidRPr="00DF4C82" w:rsidRDefault="00E302AB" w:rsidP="00E302AB">
                  <w:pPr>
                    <w:rPr>
                      <w:rFonts w:ascii="Arial" w:hAnsi="Arial" w:cs="Arial"/>
                      <w:color w:val="1F497D"/>
                    </w:rPr>
                  </w:pPr>
                  <w:r w:rsidRPr="00DF4C82">
                    <w:rPr>
                      <w:rFonts w:ascii="Arial" w:hAnsi="Arial" w:cs="Arial"/>
                      <w:color w:val="1F497D"/>
                    </w:rPr>
                    <w:t>Quality and Compliance Manager</w:t>
                  </w:r>
                </w:p>
                <w:p w14:paraId="644B020F" w14:textId="77777777" w:rsidR="00E302AB" w:rsidRPr="00DF4C82" w:rsidRDefault="00E302AB" w:rsidP="00E302AB">
                  <w:pPr>
                    <w:rPr>
                      <w:rFonts w:ascii="Arial" w:hAnsi="Arial" w:cs="Arial"/>
                      <w:color w:val="1F497D"/>
                    </w:rPr>
                  </w:pPr>
                  <w:r w:rsidRPr="00DF4C82">
                    <w:rPr>
                      <w:rFonts w:ascii="Arial" w:hAnsi="Arial" w:cs="Arial"/>
                      <w:color w:val="1F497D"/>
                    </w:rPr>
                    <w:t>(0.05FTE)</w:t>
                  </w:r>
                </w:p>
              </w:tc>
              <w:tc>
                <w:tcPr>
                  <w:tcW w:w="6718" w:type="dxa"/>
                  <w:tcBorders>
                    <w:top w:val="nil"/>
                    <w:left w:val="nil"/>
                    <w:bottom w:val="single" w:sz="8" w:space="0" w:color="auto"/>
                    <w:right w:val="single" w:sz="8" w:space="0" w:color="auto"/>
                  </w:tcBorders>
                  <w:tcMar>
                    <w:top w:w="0" w:type="dxa"/>
                    <w:left w:w="108" w:type="dxa"/>
                    <w:bottom w:w="0" w:type="dxa"/>
                    <w:right w:w="108" w:type="dxa"/>
                  </w:tcMar>
                  <w:hideMark/>
                </w:tcPr>
                <w:p w14:paraId="2C9ADD7B"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Develop processes to ensure compliance</w:t>
                  </w:r>
                </w:p>
                <w:p w14:paraId="4C2F7DF7"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Manage quality assurance</w:t>
                  </w:r>
                </w:p>
                <w:p w14:paraId="5500551B"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Monitoring of information e.g. state aid, outputs, procurement</w:t>
                  </w:r>
                </w:p>
              </w:tc>
            </w:tr>
            <w:tr w:rsidR="00E302AB" w:rsidRPr="00DF4C82" w14:paraId="759E1076" w14:textId="77777777" w:rsidTr="00E302AB">
              <w:tc>
                <w:tcPr>
                  <w:tcW w:w="25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6FFE4B" w14:textId="77777777" w:rsidR="00E302AB" w:rsidRPr="00DF4C82" w:rsidRDefault="00E302AB" w:rsidP="00E302AB">
                  <w:pPr>
                    <w:rPr>
                      <w:rFonts w:ascii="Arial" w:hAnsi="Arial" w:cs="Arial"/>
                      <w:color w:val="1F497D"/>
                    </w:rPr>
                  </w:pPr>
                  <w:r w:rsidRPr="00DF4C82">
                    <w:rPr>
                      <w:rFonts w:ascii="Arial" w:hAnsi="Arial" w:cs="Arial"/>
                      <w:color w:val="1F497D"/>
                    </w:rPr>
                    <w:t>Client Advisor</w:t>
                  </w:r>
                </w:p>
                <w:p w14:paraId="387B73CA" w14:textId="77777777" w:rsidR="00E302AB" w:rsidRPr="00DF4C82" w:rsidRDefault="00E302AB" w:rsidP="00E302AB">
                  <w:pPr>
                    <w:rPr>
                      <w:rFonts w:ascii="Arial" w:hAnsi="Arial" w:cs="Arial"/>
                      <w:color w:val="1F497D"/>
                    </w:rPr>
                  </w:pPr>
                  <w:r w:rsidRPr="00DF4C82">
                    <w:rPr>
                      <w:rFonts w:ascii="Arial" w:hAnsi="Arial" w:cs="Arial"/>
                      <w:color w:val="1F497D"/>
                    </w:rPr>
                    <w:t>(0.15FTE)</w:t>
                  </w:r>
                </w:p>
              </w:tc>
              <w:tc>
                <w:tcPr>
                  <w:tcW w:w="6718" w:type="dxa"/>
                  <w:tcBorders>
                    <w:top w:val="nil"/>
                    <w:left w:val="nil"/>
                    <w:bottom w:val="single" w:sz="8" w:space="0" w:color="auto"/>
                    <w:right w:val="single" w:sz="8" w:space="0" w:color="auto"/>
                  </w:tcBorders>
                  <w:tcMar>
                    <w:top w:w="0" w:type="dxa"/>
                    <w:left w:w="108" w:type="dxa"/>
                    <w:bottom w:w="0" w:type="dxa"/>
                    <w:right w:w="108" w:type="dxa"/>
                  </w:tcMar>
                  <w:hideMark/>
                </w:tcPr>
                <w:p w14:paraId="7315DF7A"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Implement and manage project processes and procedures</w:t>
                  </w:r>
                </w:p>
                <w:p w14:paraId="292B3605"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Collate and compile necessary project data/files for reporting and audit</w:t>
                  </w:r>
                </w:p>
                <w:p w14:paraId="79C42A77" w14:textId="77777777" w:rsidR="00E302AB" w:rsidRPr="00DF4C82" w:rsidRDefault="00E302AB" w:rsidP="00E302AB">
                  <w:pPr>
                    <w:pStyle w:val="ListParagraph"/>
                    <w:numPr>
                      <w:ilvl w:val="0"/>
                      <w:numId w:val="60"/>
                    </w:numPr>
                    <w:rPr>
                      <w:rFonts w:ascii="Arial" w:hAnsi="Arial" w:cs="Arial"/>
                      <w:color w:val="1F497D"/>
                    </w:rPr>
                  </w:pPr>
                  <w:r w:rsidRPr="00DF4C82">
                    <w:rPr>
                      <w:rFonts w:ascii="Arial" w:hAnsi="Arial" w:cs="Arial"/>
                      <w:color w:val="1F497D"/>
                    </w:rPr>
                    <w:t>Evidence match funding</w:t>
                  </w:r>
                </w:p>
              </w:tc>
            </w:tr>
          </w:tbl>
          <w:p w14:paraId="6136A6C4" w14:textId="31B28C83" w:rsidR="00B31B04" w:rsidRPr="00A00FC4" w:rsidRDefault="00B31B04" w:rsidP="00CC7DD5">
            <w:pPr>
              <w:rPr>
                <w:rFonts w:ascii="Arial" w:hAnsi="Arial" w:cs="Arial"/>
                <w:bCs/>
                <w:color w:val="000000"/>
              </w:rPr>
            </w:pPr>
          </w:p>
        </w:tc>
      </w:tr>
      <w:tr w:rsidR="00B31B04" w:rsidRPr="00A00FC4" w14:paraId="0534E7C4" w14:textId="77777777" w:rsidTr="000D3A5B">
        <w:trPr>
          <w:trHeight w:val="270"/>
        </w:trPr>
        <w:tc>
          <w:tcPr>
            <w:tcW w:w="5000" w:type="pct"/>
            <w:gridSpan w:val="6"/>
            <w:shd w:val="clear" w:color="auto" w:fill="FFFFFF"/>
          </w:tcPr>
          <w:p w14:paraId="496D67D3" w14:textId="77777777" w:rsidR="00B31B04" w:rsidRPr="00A00FC4" w:rsidRDefault="00B31B04" w:rsidP="00E83CE6">
            <w:pPr>
              <w:rPr>
                <w:rFonts w:ascii="Arial" w:hAnsi="Arial" w:cs="Arial"/>
                <w:bCs/>
                <w:color w:val="000000"/>
              </w:rPr>
            </w:pPr>
            <w:r w:rsidRPr="00A00FC4">
              <w:rPr>
                <w:rFonts w:ascii="Arial" w:hAnsi="Arial" w:cs="Arial"/>
                <w:bCs/>
                <w:color w:val="000000"/>
              </w:rPr>
              <w:lastRenderedPageBreak/>
              <w:t xml:space="preserve">8.4 If this application form has been drafted by individuals who will </w:t>
            </w:r>
            <w:r w:rsidRPr="00A00FC4">
              <w:rPr>
                <w:rFonts w:ascii="Arial" w:hAnsi="Arial" w:cs="Arial"/>
                <w:bCs/>
                <w:color w:val="000000"/>
                <w:u w:val="single"/>
              </w:rPr>
              <w:t xml:space="preserve">not </w:t>
            </w:r>
            <w:r w:rsidRPr="00A00FC4">
              <w:rPr>
                <w:rFonts w:ascii="Arial" w:hAnsi="Arial" w:cs="Arial"/>
                <w:bCs/>
                <w:color w:val="000000"/>
              </w:rPr>
              <w:t>be involved in the delivery of the project, how will you ensure t</w:t>
            </w:r>
            <w:r w:rsidR="00133B3A">
              <w:rPr>
                <w:rFonts w:ascii="Arial" w:hAnsi="Arial" w:cs="Arial"/>
                <w:bCs/>
                <w:color w:val="000000"/>
              </w:rPr>
              <w:t>hat t</w:t>
            </w:r>
            <w:r w:rsidRPr="00A00FC4">
              <w:rPr>
                <w:rFonts w:ascii="Arial" w:hAnsi="Arial" w:cs="Arial"/>
                <w:bCs/>
                <w:color w:val="000000"/>
              </w:rPr>
              <w:t>he project delivery team understands the rationale and detail of the project?</w:t>
            </w:r>
          </w:p>
        </w:tc>
      </w:tr>
      <w:tr w:rsidR="00B31B04" w:rsidRPr="00A00FC4" w14:paraId="36FEC492" w14:textId="77777777" w:rsidTr="001B5B1A">
        <w:trPr>
          <w:trHeight w:val="270"/>
        </w:trPr>
        <w:tc>
          <w:tcPr>
            <w:tcW w:w="5000" w:type="pct"/>
            <w:gridSpan w:val="6"/>
            <w:shd w:val="clear" w:color="auto" w:fill="FFFFFF"/>
          </w:tcPr>
          <w:p w14:paraId="59AC0313" w14:textId="6F675DDA" w:rsidR="00B31B04" w:rsidRPr="00147E17" w:rsidRDefault="00607A22" w:rsidP="00E83CE6">
            <w:pPr>
              <w:rPr>
                <w:rFonts w:ascii="Arial" w:hAnsi="Arial" w:cs="Arial"/>
                <w:bCs/>
                <w:color w:val="000000"/>
              </w:rPr>
            </w:pPr>
            <w:r w:rsidRPr="00147E17">
              <w:rPr>
                <w:rFonts w:ascii="Arial" w:hAnsi="Arial" w:cs="Arial"/>
                <w:bCs/>
                <w:color w:val="000000"/>
              </w:rPr>
              <w:t>This project has been drafted by individuals who will be involved in the project.</w:t>
            </w:r>
          </w:p>
        </w:tc>
      </w:tr>
      <w:tr w:rsidR="00B31B04" w:rsidRPr="00A00FC4" w14:paraId="2099AE9A" w14:textId="77777777" w:rsidTr="000D3A5B">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66C7F89E" w14:textId="77777777" w:rsidR="00B31B04" w:rsidRPr="00147E17" w:rsidRDefault="00B31B04" w:rsidP="00133B3A">
            <w:pPr>
              <w:rPr>
                <w:rFonts w:ascii="Arial" w:hAnsi="Arial" w:cs="Arial"/>
                <w:bCs/>
                <w:color w:val="000000"/>
              </w:rPr>
            </w:pPr>
            <w:r w:rsidRPr="00147E17">
              <w:rPr>
                <w:rFonts w:ascii="Arial" w:hAnsi="Arial" w:cs="Arial"/>
                <w:bCs/>
                <w:color w:val="000000"/>
              </w:rPr>
              <w:t>8.5 If applic</w:t>
            </w:r>
            <w:r w:rsidR="00133B3A" w:rsidRPr="00147E17">
              <w:rPr>
                <w:rFonts w:ascii="Arial" w:hAnsi="Arial" w:cs="Arial"/>
                <w:bCs/>
                <w:color w:val="000000"/>
              </w:rPr>
              <w:t>able, how will you ensure that D</w:t>
            </w:r>
            <w:r w:rsidRPr="00147E17">
              <w:rPr>
                <w:rFonts w:ascii="Arial" w:hAnsi="Arial" w:cs="Arial"/>
                <w:bCs/>
                <w:color w:val="000000"/>
              </w:rPr>
              <w:t xml:space="preserve">elivery </w:t>
            </w:r>
            <w:r w:rsidR="00133B3A" w:rsidRPr="00147E17">
              <w:rPr>
                <w:rFonts w:ascii="Arial" w:hAnsi="Arial" w:cs="Arial"/>
                <w:bCs/>
                <w:color w:val="000000"/>
              </w:rPr>
              <w:t>P</w:t>
            </w:r>
            <w:r w:rsidRPr="00147E17">
              <w:rPr>
                <w:rFonts w:ascii="Arial" w:hAnsi="Arial" w:cs="Arial"/>
                <w:bCs/>
                <w:color w:val="000000"/>
              </w:rPr>
              <w:t>artner(s) comp</w:t>
            </w:r>
            <w:r w:rsidR="00CD7D2D" w:rsidRPr="00147E17">
              <w:rPr>
                <w:rFonts w:ascii="Arial" w:hAnsi="Arial" w:cs="Arial"/>
                <w:bCs/>
                <w:color w:val="000000"/>
              </w:rPr>
              <w:t xml:space="preserve">ly with the requirements of European Structural &amp; </w:t>
            </w:r>
            <w:r w:rsidR="00CC6FFF" w:rsidRPr="00147E17">
              <w:rPr>
                <w:rFonts w:ascii="Arial" w:hAnsi="Arial" w:cs="Arial"/>
                <w:bCs/>
                <w:color w:val="000000"/>
              </w:rPr>
              <w:t>Investment funding</w:t>
            </w:r>
            <w:r w:rsidRPr="00147E17">
              <w:rPr>
                <w:rFonts w:ascii="Arial" w:hAnsi="Arial" w:cs="Arial"/>
                <w:bCs/>
                <w:color w:val="000000"/>
              </w:rPr>
              <w:t>? How will you monitor and manage the performance of Delivery Partner(s) and or sub-contractor(s)</w:t>
            </w:r>
            <w:r w:rsidR="00133B3A" w:rsidRPr="00147E17">
              <w:rPr>
                <w:rFonts w:ascii="Arial" w:hAnsi="Arial" w:cs="Arial"/>
                <w:bCs/>
                <w:color w:val="000000"/>
              </w:rPr>
              <w:t>?</w:t>
            </w:r>
          </w:p>
        </w:tc>
      </w:tr>
      <w:tr w:rsidR="00B31B04" w:rsidRPr="00A00FC4" w14:paraId="26E8685B" w14:textId="77777777" w:rsidTr="00E16A12">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5162CA53" w14:textId="243457DD" w:rsidR="00E16A12" w:rsidRDefault="00E16A12" w:rsidP="00E16A12">
            <w:pPr>
              <w:rPr>
                <w:rFonts w:ascii="Arial" w:hAnsi="Arial" w:cs="Arial"/>
                <w:bCs/>
                <w:color w:val="000000"/>
              </w:rPr>
            </w:pPr>
            <w:r>
              <w:rPr>
                <w:rFonts w:ascii="Arial" w:hAnsi="Arial" w:cs="Arial"/>
                <w:bCs/>
                <w:color w:val="000000"/>
              </w:rPr>
              <w:t xml:space="preserve">All partners will be required to sign a </w:t>
            </w:r>
            <w:r w:rsidR="00607A22">
              <w:rPr>
                <w:rFonts w:ascii="Arial" w:hAnsi="Arial" w:cs="Arial"/>
                <w:bCs/>
                <w:color w:val="000000"/>
              </w:rPr>
              <w:t>COLLABORATION AGREEMENT (</w:t>
            </w:r>
            <w:r w:rsidR="009511A1">
              <w:rPr>
                <w:rFonts w:ascii="Arial" w:hAnsi="Arial" w:cs="Arial"/>
                <w:bCs/>
                <w:color w:val="000000"/>
              </w:rPr>
              <w:t>Appendix 6</w:t>
            </w:r>
            <w:r w:rsidR="00607A22">
              <w:rPr>
                <w:rFonts w:ascii="Arial" w:hAnsi="Arial" w:cs="Arial"/>
                <w:bCs/>
                <w:color w:val="000000"/>
              </w:rPr>
              <w:t>)</w:t>
            </w:r>
            <w:r>
              <w:rPr>
                <w:rFonts w:ascii="Arial" w:hAnsi="Arial" w:cs="Arial"/>
                <w:bCs/>
                <w:color w:val="000000"/>
              </w:rPr>
              <w:t xml:space="preserve"> prior to project start date which binds delivery partners to the same conditions as the lead partner that will be</w:t>
            </w:r>
            <w:r w:rsidR="00CB1FAF">
              <w:rPr>
                <w:rFonts w:ascii="Arial" w:hAnsi="Arial" w:cs="Arial"/>
                <w:bCs/>
                <w:color w:val="000000"/>
              </w:rPr>
              <w:t xml:space="preserve"> contained within the funding a</w:t>
            </w:r>
            <w:r>
              <w:rPr>
                <w:rFonts w:ascii="Arial" w:hAnsi="Arial" w:cs="Arial"/>
                <w:bCs/>
                <w:color w:val="000000"/>
              </w:rPr>
              <w:t xml:space="preserve">greement with DCLG. This will outline the responsibilities each partner has in terms of ESIF funding. The </w:t>
            </w:r>
            <w:r w:rsidR="00607A22">
              <w:rPr>
                <w:rFonts w:ascii="Arial" w:hAnsi="Arial" w:cs="Arial"/>
                <w:bCs/>
                <w:color w:val="000000"/>
              </w:rPr>
              <w:t xml:space="preserve">QAP (attached) </w:t>
            </w:r>
            <w:r>
              <w:rPr>
                <w:rFonts w:ascii="Arial" w:hAnsi="Arial" w:cs="Arial"/>
                <w:bCs/>
                <w:color w:val="000000"/>
              </w:rPr>
              <w:t>also describes in detail the monitoring and performance procedures which are based around the Delivery Partner Board’s quarterly meetings thus:</w:t>
            </w:r>
          </w:p>
          <w:p w14:paraId="42778397" w14:textId="77777777" w:rsidR="00E16A12" w:rsidRDefault="00E16A12" w:rsidP="00E16A12">
            <w:pPr>
              <w:rPr>
                <w:rFonts w:ascii="Arial" w:hAnsi="Arial" w:cs="Arial"/>
                <w:bCs/>
                <w:color w:val="000000"/>
              </w:rPr>
            </w:pPr>
          </w:p>
          <w:p w14:paraId="616C2596" w14:textId="77777777" w:rsidR="00E16A12" w:rsidRPr="00E16A12" w:rsidRDefault="00E16A12" w:rsidP="00E16A12">
            <w:pPr>
              <w:rPr>
                <w:rFonts w:ascii="Arial" w:hAnsi="Arial" w:cs="Arial"/>
                <w:bCs/>
                <w:color w:val="000000"/>
              </w:rPr>
            </w:pPr>
            <w:r w:rsidRPr="00E16A12">
              <w:rPr>
                <w:rFonts w:ascii="Arial" w:hAnsi="Arial" w:cs="Arial"/>
                <w:bCs/>
                <w:color w:val="000000"/>
              </w:rPr>
              <w:t xml:space="preserve">The Collaboration Agreement specifies the reporting requirements imposed on the Project and each partner. </w:t>
            </w:r>
          </w:p>
          <w:p w14:paraId="5371FB60" w14:textId="77777777" w:rsidR="00E16A12" w:rsidRDefault="00E16A12" w:rsidP="00E16A12">
            <w:pPr>
              <w:rPr>
                <w:rFonts w:ascii="Arial" w:hAnsi="Arial" w:cs="Arial"/>
                <w:bCs/>
                <w:color w:val="000000"/>
              </w:rPr>
            </w:pPr>
          </w:p>
          <w:p w14:paraId="0CEAE3E8" w14:textId="77777777" w:rsidR="00E16A12" w:rsidRDefault="00E16A12" w:rsidP="00E16A12">
            <w:pPr>
              <w:rPr>
                <w:rFonts w:ascii="Arial" w:hAnsi="Arial" w:cs="Arial"/>
                <w:bCs/>
                <w:color w:val="000000"/>
              </w:rPr>
            </w:pPr>
            <w:r w:rsidRPr="00E16A12">
              <w:rPr>
                <w:rFonts w:ascii="Arial" w:hAnsi="Arial" w:cs="Arial"/>
                <w:bCs/>
                <w:color w:val="000000"/>
              </w:rPr>
              <w:lastRenderedPageBreak/>
              <w:t xml:space="preserve">The Lead Partner is responsible for the official submission of these reports, but each partner is required to contribute according to DCLG requirements as specified in the Funding Agreement. </w:t>
            </w:r>
          </w:p>
          <w:p w14:paraId="56C56F4F" w14:textId="77777777" w:rsidR="00E16A12" w:rsidRPr="00E16A12" w:rsidRDefault="00E16A12" w:rsidP="00E16A12">
            <w:pPr>
              <w:rPr>
                <w:rFonts w:ascii="Arial" w:hAnsi="Arial" w:cs="Arial"/>
                <w:bCs/>
                <w:color w:val="000000"/>
              </w:rPr>
            </w:pPr>
          </w:p>
          <w:p w14:paraId="2A35EACA" w14:textId="77777777" w:rsidR="00E16A12" w:rsidRPr="00E16A12" w:rsidRDefault="00E16A12" w:rsidP="00E16A12">
            <w:pPr>
              <w:rPr>
                <w:rFonts w:ascii="Arial" w:hAnsi="Arial" w:cs="Arial"/>
                <w:bCs/>
                <w:color w:val="000000"/>
              </w:rPr>
            </w:pPr>
            <w:r w:rsidRPr="00E16A12">
              <w:rPr>
                <w:rFonts w:ascii="Arial" w:hAnsi="Arial" w:cs="Arial"/>
                <w:bCs/>
                <w:color w:val="000000"/>
              </w:rPr>
              <w:t>The MT RD&amp;I Hub is divided into the following reporting periods:</w:t>
            </w:r>
          </w:p>
          <w:p w14:paraId="717D0100" w14:textId="77777777" w:rsidR="00E16A12" w:rsidRPr="00E16A12" w:rsidRDefault="00E16A12" w:rsidP="003154EA">
            <w:pPr>
              <w:numPr>
                <w:ilvl w:val="0"/>
                <w:numId w:val="42"/>
              </w:numPr>
              <w:rPr>
                <w:rFonts w:ascii="Arial" w:hAnsi="Arial" w:cs="Arial"/>
                <w:bCs/>
                <w:color w:val="000000"/>
              </w:rPr>
            </w:pPr>
            <w:r w:rsidRPr="00E16A12">
              <w:rPr>
                <w:rFonts w:ascii="Arial" w:hAnsi="Arial" w:cs="Arial"/>
                <w:bCs/>
                <w:color w:val="000000"/>
              </w:rPr>
              <w:t xml:space="preserve">RP1: From M1 to M3 </w:t>
            </w:r>
          </w:p>
          <w:p w14:paraId="639C50FD" w14:textId="77777777" w:rsidR="00E16A12" w:rsidRPr="00E16A12" w:rsidRDefault="00E16A12" w:rsidP="003154EA">
            <w:pPr>
              <w:numPr>
                <w:ilvl w:val="0"/>
                <w:numId w:val="42"/>
              </w:numPr>
              <w:rPr>
                <w:rFonts w:ascii="Arial" w:hAnsi="Arial" w:cs="Arial"/>
                <w:bCs/>
                <w:color w:val="000000"/>
              </w:rPr>
            </w:pPr>
            <w:r w:rsidRPr="00E16A12">
              <w:rPr>
                <w:rFonts w:ascii="Arial" w:hAnsi="Arial" w:cs="Arial"/>
                <w:bCs/>
                <w:color w:val="000000"/>
              </w:rPr>
              <w:t xml:space="preserve">RP2: From M4 to M6 </w:t>
            </w:r>
          </w:p>
          <w:p w14:paraId="7EDBDAA4" w14:textId="5B3A2DE9" w:rsidR="00E16A12" w:rsidRPr="00E16A12" w:rsidRDefault="005B6D83" w:rsidP="003154EA">
            <w:pPr>
              <w:numPr>
                <w:ilvl w:val="0"/>
                <w:numId w:val="42"/>
              </w:numPr>
              <w:rPr>
                <w:rFonts w:ascii="Arial" w:hAnsi="Arial" w:cs="Arial"/>
                <w:bCs/>
                <w:color w:val="000000"/>
              </w:rPr>
            </w:pPr>
            <w:r w:rsidRPr="00E16A12">
              <w:rPr>
                <w:rFonts w:ascii="Arial" w:hAnsi="Arial" w:cs="Arial"/>
                <w:bCs/>
                <w:color w:val="000000"/>
              </w:rPr>
              <w:t>Etc</w:t>
            </w:r>
            <w:r w:rsidR="00E16A12" w:rsidRPr="00E16A12">
              <w:rPr>
                <w:rFonts w:ascii="Arial" w:hAnsi="Arial" w:cs="Arial"/>
                <w:bCs/>
                <w:color w:val="000000"/>
              </w:rPr>
              <w:t>. to M36</w:t>
            </w:r>
          </w:p>
          <w:p w14:paraId="5C1006D2" w14:textId="77777777" w:rsidR="00E16A12" w:rsidRDefault="00E16A12" w:rsidP="00E16A12">
            <w:pPr>
              <w:rPr>
                <w:rFonts w:ascii="Arial" w:hAnsi="Arial" w:cs="Arial"/>
                <w:bCs/>
                <w:color w:val="000000"/>
              </w:rPr>
            </w:pPr>
          </w:p>
          <w:p w14:paraId="535FB286" w14:textId="2870C019" w:rsidR="00E16A12" w:rsidRPr="00E16A12" w:rsidRDefault="00E16A12" w:rsidP="00E16A12">
            <w:pPr>
              <w:rPr>
                <w:rFonts w:ascii="Arial" w:hAnsi="Arial" w:cs="Arial"/>
                <w:bCs/>
                <w:color w:val="000000"/>
              </w:rPr>
            </w:pPr>
            <w:r w:rsidRPr="00E16A12">
              <w:rPr>
                <w:rFonts w:ascii="Arial" w:hAnsi="Arial" w:cs="Arial"/>
                <w:bCs/>
                <w:color w:val="000000"/>
              </w:rPr>
              <w:t xml:space="preserve">The </w:t>
            </w:r>
            <w:r>
              <w:rPr>
                <w:rFonts w:ascii="Arial" w:hAnsi="Arial" w:cs="Arial"/>
                <w:bCs/>
                <w:color w:val="000000"/>
              </w:rPr>
              <w:t>lead partner</w:t>
            </w:r>
            <w:r w:rsidRPr="00E16A12">
              <w:rPr>
                <w:rFonts w:ascii="Arial" w:hAnsi="Arial" w:cs="Arial"/>
                <w:bCs/>
                <w:color w:val="000000"/>
              </w:rPr>
              <w:t xml:space="preserve"> must submit a periodic report within 30 days following the end of each reporting period. The periodic report must include the following as a minimum:</w:t>
            </w:r>
          </w:p>
          <w:p w14:paraId="19509CB8" w14:textId="77777777" w:rsidR="00E16A12" w:rsidRPr="00E16A12" w:rsidRDefault="00E16A12" w:rsidP="003154EA">
            <w:pPr>
              <w:numPr>
                <w:ilvl w:val="0"/>
                <w:numId w:val="43"/>
              </w:numPr>
              <w:rPr>
                <w:rFonts w:ascii="Arial" w:hAnsi="Arial" w:cs="Arial"/>
                <w:bCs/>
                <w:color w:val="000000"/>
              </w:rPr>
            </w:pPr>
            <w:r w:rsidRPr="00E16A12">
              <w:rPr>
                <w:rFonts w:ascii="Arial" w:hAnsi="Arial" w:cs="Arial"/>
                <w:bCs/>
                <w:color w:val="000000"/>
              </w:rPr>
              <w:t>Periodic Progress Report</w:t>
            </w:r>
          </w:p>
          <w:p w14:paraId="4498F0BF"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Explanation of the work carried out by the partners</w:t>
            </w:r>
          </w:p>
          <w:p w14:paraId="3A58A82D"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Overview of the progress towards the project objectives, including outputs</w:t>
            </w:r>
          </w:p>
          <w:p w14:paraId="7638A98D" w14:textId="77777777" w:rsidR="00E16A12" w:rsidRPr="00E16A12" w:rsidRDefault="00E16A12" w:rsidP="003154EA">
            <w:pPr>
              <w:numPr>
                <w:ilvl w:val="0"/>
                <w:numId w:val="43"/>
              </w:numPr>
              <w:rPr>
                <w:rFonts w:ascii="Arial" w:hAnsi="Arial" w:cs="Arial"/>
                <w:bCs/>
                <w:color w:val="000000"/>
              </w:rPr>
            </w:pPr>
            <w:r w:rsidRPr="00E16A12">
              <w:rPr>
                <w:rFonts w:ascii="Arial" w:hAnsi="Arial" w:cs="Arial"/>
                <w:bCs/>
                <w:color w:val="000000"/>
              </w:rPr>
              <w:t>Periodic Financial Report</w:t>
            </w:r>
          </w:p>
          <w:p w14:paraId="76CD72F1"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 xml:space="preserve">Individual financial statement from each partner </w:t>
            </w:r>
          </w:p>
          <w:p w14:paraId="42BF76F8"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Explanation of the use of resources and information on subcontracting and additional contributions provided by third parties</w:t>
            </w:r>
          </w:p>
          <w:p w14:paraId="4643E5D4"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Periodic summary financial statement</w:t>
            </w:r>
          </w:p>
          <w:p w14:paraId="35D4D8C6"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 xml:space="preserve">Significant results obtained, </w:t>
            </w:r>
          </w:p>
          <w:p w14:paraId="418CE6D7"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 xml:space="preserve">Compliance with the work program, </w:t>
            </w:r>
          </w:p>
          <w:p w14:paraId="5580A7D0"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Reasons for deviations (if any),</w:t>
            </w:r>
          </w:p>
          <w:p w14:paraId="43B2AB02"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 xml:space="preserve">Possible risks and corrective actions, </w:t>
            </w:r>
          </w:p>
          <w:p w14:paraId="38573A67" w14:textId="77777777" w:rsidR="00E16A12" w:rsidRPr="00E16A12" w:rsidRDefault="00E16A12" w:rsidP="003154EA">
            <w:pPr>
              <w:numPr>
                <w:ilvl w:val="1"/>
                <w:numId w:val="43"/>
              </w:numPr>
              <w:rPr>
                <w:rFonts w:ascii="Arial" w:hAnsi="Arial" w:cs="Arial"/>
                <w:bCs/>
                <w:color w:val="000000"/>
              </w:rPr>
            </w:pPr>
            <w:r w:rsidRPr="00E16A12">
              <w:rPr>
                <w:rFonts w:ascii="Arial" w:hAnsi="Arial" w:cs="Arial"/>
                <w:bCs/>
                <w:color w:val="000000"/>
              </w:rPr>
              <w:t>New plans for next three-month period.</w:t>
            </w:r>
          </w:p>
          <w:p w14:paraId="0568509F" w14:textId="77777777" w:rsidR="00E16A12" w:rsidRDefault="00E16A12" w:rsidP="00E16A12">
            <w:pPr>
              <w:rPr>
                <w:rFonts w:ascii="Arial" w:hAnsi="Arial" w:cs="Arial"/>
                <w:bCs/>
                <w:color w:val="000000"/>
              </w:rPr>
            </w:pPr>
          </w:p>
          <w:p w14:paraId="2477ABC5" w14:textId="08874431" w:rsidR="0025373A" w:rsidRPr="005C0859" w:rsidRDefault="0025373A" w:rsidP="0025373A">
            <w:pPr>
              <w:jc w:val="both"/>
              <w:rPr>
                <w:rFonts w:ascii="Arial" w:hAnsi="Arial" w:cs="Arial"/>
              </w:rPr>
            </w:pPr>
            <w:r w:rsidRPr="005C0859">
              <w:rPr>
                <w:rFonts w:ascii="Arial" w:hAnsi="Arial" w:cs="Arial"/>
              </w:rPr>
              <w:t>In addition to the Periodic Report for the last reporting period, the lead partner must submit a i) 18 month (</w:t>
            </w:r>
            <w:r w:rsidR="005C0859" w:rsidRPr="005C0859">
              <w:rPr>
                <w:rFonts w:ascii="Arial" w:hAnsi="Arial" w:cs="Arial"/>
              </w:rPr>
              <w:t>mid-term</w:t>
            </w:r>
            <w:r w:rsidRPr="005C0859">
              <w:rPr>
                <w:rFonts w:ascii="Arial" w:hAnsi="Arial" w:cs="Arial"/>
              </w:rPr>
              <w:t xml:space="preserve">) Evaluation Report and ii) a Final Report within </w:t>
            </w:r>
            <w:r w:rsidR="005C0859">
              <w:rPr>
                <w:rFonts w:ascii="Arial" w:hAnsi="Arial" w:cs="Arial"/>
              </w:rPr>
              <w:t>45</w:t>
            </w:r>
            <w:r w:rsidRPr="005C0859">
              <w:rPr>
                <w:rFonts w:ascii="Arial" w:hAnsi="Arial" w:cs="Arial"/>
              </w:rPr>
              <w:t xml:space="preserve"> days following the end of the last reporting period. </w:t>
            </w:r>
          </w:p>
          <w:p w14:paraId="1E056C20" w14:textId="73DB851E" w:rsidR="0025373A" w:rsidRPr="005C0859" w:rsidRDefault="0025373A" w:rsidP="0025373A">
            <w:pPr>
              <w:jc w:val="both"/>
              <w:rPr>
                <w:rFonts w:ascii="Arial" w:hAnsi="Arial" w:cs="Arial"/>
              </w:rPr>
            </w:pPr>
            <w:r w:rsidRPr="005C0859">
              <w:rPr>
                <w:rFonts w:ascii="Arial" w:hAnsi="Arial" w:cs="Arial"/>
              </w:rPr>
              <w:t xml:space="preserve">The </w:t>
            </w:r>
            <w:r w:rsidR="005C0859" w:rsidRPr="005C0859">
              <w:rPr>
                <w:rFonts w:ascii="Arial" w:hAnsi="Arial" w:cs="Arial"/>
              </w:rPr>
              <w:t>mid-term</w:t>
            </w:r>
            <w:r w:rsidRPr="005C0859">
              <w:rPr>
                <w:rFonts w:ascii="Arial" w:hAnsi="Arial" w:cs="Arial"/>
              </w:rPr>
              <w:t xml:space="preserve"> report must include the following:</w:t>
            </w:r>
          </w:p>
          <w:p w14:paraId="5111CD02" w14:textId="4CAFC8BE" w:rsidR="0025373A" w:rsidRPr="00F30A61" w:rsidRDefault="005C0859" w:rsidP="0025373A">
            <w:pPr>
              <w:pStyle w:val="ListParagraph"/>
              <w:numPr>
                <w:ilvl w:val="0"/>
                <w:numId w:val="70"/>
              </w:numPr>
              <w:spacing w:after="200" w:line="276" w:lineRule="auto"/>
              <w:contextualSpacing/>
              <w:jc w:val="both"/>
              <w:rPr>
                <w:rFonts w:ascii="Arial" w:hAnsi="Arial" w:cs="Arial"/>
                <w:sz w:val="22"/>
              </w:rPr>
            </w:pPr>
            <w:r w:rsidRPr="00F30A61">
              <w:rPr>
                <w:rFonts w:ascii="Arial" w:hAnsi="Arial" w:cs="Arial"/>
                <w:sz w:val="22"/>
              </w:rPr>
              <w:t>Mid-term</w:t>
            </w:r>
            <w:r w:rsidR="0025373A" w:rsidRPr="00F30A61">
              <w:rPr>
                <w:rFonts w:ascii="Arial" w:hAnsi="Arial" w:cs="Arial"/>
                <w:sz w:val="22"/>
              </w:rPr>
              <w:t xml:space="preserve"> finance report</w:t>
            </w:r>
          </w:p>
          <w:p w14:paraId="32F2A736" w14:textId="77777777" w:rsidR="0025373A" w:rsidRPr="00F30A61" w:rsidRDefault="0025373A" w:rsidP="0025373A">
            <w:pPr>
              <w:pStyle w:val="ListParagraph"/>
              <w:numPr>
                <w:ilvl w:val="1"/>
                <w:numId w:val="70"/>
              </w:numPr>
              <w:spacing w:after="200" w:line="276" w:lineRule="auto"/>
              <w:contextualSpacing/>
              <w:jc w:val="both"/>
              <w:rPr>
                <w:rFonts w:ascii="Arial" w:hAnsi="Arial" w:cs="Arial"/>
                <w:sz w:val="22"/>
              </w:rPr>
            </w:pPr>
            <w:r w:rsidRPr="00F30A61">
              <w:rPr>
                <w:rFonts w:ascii="Arial" w:hAnsi="Arial" w:cs="Arial"/>
                <w:sz w:val="22"/>
              </w:rPr>
              <w:t>Summary of available budget and claims</w:t>
            </w:r>
          </w:p>
          <w:p w14:paraId="22058229" w14:textId="77777777" w:rsidR="0025373A" w:rsidRPr="00F30A61" w:rsidRDefault="0025373A" w:rsidP="0025373A">
            <w:pPr>
              <w:pStyle w:val="ListParagraph"/>
              <w:numPr>
                <w:ilvl w:val="1"/>
                <w:numId w:val="70"/>
              </w:numPr>
              <w:spacing w:after="200" w:line="276" w:lineRule="auto"/>
              <w:contextualSpacing/>
              <w:jc w:val="both"/>
              <w:rPr>
                <w:rFonts w:ascii="Arial" w:hAnsi="Arial" w:cs="Arial"/>
                <w:sz w:val="22"/>
              </w:rPr>
            </w:pPr>
            <w:r w:rsidRPr="00F30A61">
              <w:rPr>
                <w:rFonts w:ascii="Arial" w:hAnsi="Arial" w:cs="Arial"/>
                <w:sz w:val="22"/>
              </w:rPr>
              <w:t>Up to date finance forecast</w:t>
            </w:r>
          </w:p>
          <w:p w14:paraId="485F1392" w14:textId="77777777" w:rsidR="0025373A" w:rsidRPr="00F30A61" w:rsidRDefault="0025373A" w:rsidP="0025373A">
            <w:pPr>
              <w:pStyle w:val="ListParagraph"/>
              <w:numPr>
                <w:ilvl w:val="0"/>
                <w:numId w:val="70"/>
              </w:numPr>
              <w:spacing w:after="200" w:line="276" w:lineRule="auto"/>
              <w:contextualSpacing/>
              <w:jc w:val="both"/>
              <w:rPr>
                <w:rFonts w:ascii="Arial" w:hAnsi="Arial" w:cs="Arial"/>
                <w:sz w:val="22"/>
              </w:rPr>
            </w:pPr>
            <w:r w:rsidRPr="00F30A61">
              <w:rPr>
                <w:rFonts w:ascii="Arial" w:hAnsi="Arial" w:cs="Arial"/>
                <w:sz w:val="22"/>
              </w:rPr>
              <w:t>Enterprise support summary</w:t>
            </w:r>
          </w:p>
          <w:p w14:paraId="027E961E" w14:textId="77777777" w:rsidR="0025373A" w:rsidRPr="00F30A61" w:rsidRDefault="0025373A" w:rsidP="0025373A">
            <w:pPr>
              <w:pStyle w:val="ListParagraph"/>
              <w:numPr>
                <w:ilvl w:val="1"/>
                <w:numId w:val="70"/>
              </w:numPr>
              <w:spacing w:after="200" w:line="276" w:lineRule="auto"/>
              <w:contextualSpacing/>
              <w:jc w:val="both"/>
              <w:rPr>
                <w:rFonts w:ascii="Arial" w:hAnsi="Arial" w:cs="Arial"/>
                <w:sz w:val="22"/>
              </w:rPr>
            </w:pPr>
            <w:r w:rsidRPr="00F30A61">
              <w:rPr>
                <w:rFonts w:ascii="Arial" w:hAnsi="Arial" w:cs="Arial"/>
                <w:sz w:val="22"/>
              </w:rPr>
              <w:t>Summary of support activities</w:t>
            </w:r>
          </w:p>
          <w:p w14:paraId="4D51BAB7" w14:textId="2AE76991" w:rsidR="0025373A" w:rsidRPr="00F30A61" w:rsidRDefault="005C0859" w:rsidP="0025373A">
            <w:pPr>
              <w:pStyle w:val="ListParagraph"/>
              <w:numPr>
                <w:ilvl w:val="1"/>
                <w:numId w:val="70"/>
              </w:numPr>
              <w:spacing w:after="200" w:line="276" w:lineRule="auto"/>
              <w:contextualSpacing/>
              <w:jc w:val="both"/>
              <w:rPr>
                <w:rFonts w:ascii="Arial" w:hAnsi="Arial" w:cs="Arial"/>
                <w:sz w:val="22"/>
              </w:rPr>
            </w:pPr>
            <w:r w:rsidRPr="00F30A61">
              <w:rPr>
                <w:rFonts w:ascii="Arial" w:hAnsi="Arial" w:cs="Arial"/>
                <w:sz w:val="22"/>
              </w:rPr>
              <w:lastRenderedPageBreak/>
              <w:t>Summary of Marine Challenge Def</w:t>
            </w:r>
            <w:r w:rsidR="0025373A" w:rsidRPr="00F30A61">
              <w:rPr>
                <w:rFonts w:ascii="Arial" w:hAnsi="Arial" w:cs="Arial"/>
                <w:sz w:val="22"/>
              </w:rPr>
              <w:t>initions</w:t>
            </w:r>
          </w:p>
          <w:p w14:paraId="5374D2B4" w14:textId="77777777" w:rsidR="0025373A" w:rsidRPr="00F30A61" w:rsidRDefault="0025373A" w:rsidP="0025373A">
            <w:pPr>
              <w:pStyle w:val="ListParagraph"/>
              <w:numPr>
                <w:ilvl w:val="1"/>
                <w:numId w:val="70"/>
              </w:numPr>
              <w:spacing w:after="200" w:line="276" w:lineRule="auto"/>
              <w:contextualSpacing/>
              <w:jc w:val="both"/>
              <w:rPr>
                <w:rFonts w:ascii="Arial" w:hAnsi="Arial" w:cs="Arial"/>
                <w:sz w:val="22"/>
              </w:rPr>
            </w:pPr>
            <w:r w:rsidRPr="00F30A61">
              <w:rPr>
                <w:rFonts w:ascii="Arial" w:hAnsi="Arial" w:cs="Arial"/>
                <w:sz w:val="22"/>
              </w:rPr>
              <w:t>Summary of enterprise receiving grants</w:t>
            </w:r>
          </w:p>
          <w:p w14:paraId="0DE99704" w14:textId="2316B177" w:rsidR="00E16A12" w:rsidRPr="00E16A12" w:rsidRDefault="0025373A" w:rsidP="00E16A12">
            <w:pPr>
              <w:rPr>
                <w:rFonts w:ascii="Arial" w:hAnsi="Arial" w:cs="Arial"/>
                <w:bCs/>
                <w:color w:val="000000"/>
              </w:rPr>
            </w:pPr>
            <w:r w:rsidRPr="005C0859">
              <w:rPr>
                <w:rFonts w:ascii="Arial" w:hAnsi="Arial" w:cs="Arial"/>
                <w:bCs/>
                <w:color w:val="000000"/>
              </w:rPr>
              <w:t>Finally to the Periodic Report for the last reporting period and the Mid Term report,</w:t>
            </w:r>
            <w:r>
              <w:rPr>
                <w:rFonts w:ascii="Arial" w:hAnsi="Arial" w:cs="Arial"/>
                <w:bCs/>
                <w:color w:val="000000"/>
              </w:rPr>
              <w:t xml:space="preserve"> </w:t>
            </w:r>
            <w:r w:rsidR="00E16A12" w:rsidRPr="00E16A12">
              <w:rPr>
                <w:rFonts w:ascii="Arial" w:hAnsi="Arial" w:cs="Arial"/>
                <w:bCs/>
                <w:color w:val="000000"/>
              </w:rPr>
              <w:t xml:space="preserve">the lead partner must submit the Final Report within </w:t>
            </w:r>
            <w:r w:rsidR="005C0859" w:rsidRPr="005C0859">
              <w:rPr>
                <w:rFonts w:ascii="Arial" w:hAnsi="Arial" w:cs="Arial"/>
                <w:bCs/>
                <w:color w:val="000000"/>
              </w:rPr>
              <w:t>30</w:t>
            </w:r>
            <w:r w:rsidR="00E16A12" w:rsidRPr="00E16A12">
              <w:rPr>
                <w:rFonts w:ascii="Arial" w:hAnsi="Arial" w:cs="Arial"/>
                <w:bCs/>
                <w:color w:val="000000"/>
              </w:rPr>
              <w:t xml:space="preserve"> days following the end of the last reporting period. The final report must include the following:</w:t>
            </w:r>
          </w:p>
          <w:p w14:paraId="55533138" w14:textId="77777777" w:rsidR="00E16A12" w:rsidRPr="00E16A12" w:rsidRDefault="00E16A12" w:rsidP="003154EA">
            <w:pPr>
              <w:numPr>
                <w:ilvl w:val="0"/>
                <w:numId w:val="44"/>
              </w:numPr>
              <w:rPr>
                <w:rFonts w:ascii="Arial" w:hAnsi="Arial" w:cs="Arial"/>
                <w:bCs/>
                <w:color w:val="000000"/>
              </w:rPr>
            </w:pPr>
            <w:r w:rsidRPr="00E16A12">
              <w:rPr>
                <w:rFonts w:ascii="Arial" w:hAnsi="Arial" w:cs="Arial"/>
                <w:bCs/>
                <w:color w:val="000000"/>
              </w:rPr>
              <w:t>Final Progress Report with a summary for publication</w:t>
            </w:r>
          </w:p>
          <w:p w14:paraId="73941718" w14:textId="77777777" w:rsidR="00E16A12" w:rsidRPr="00E16A12" w:rsidRDefault="00E16A12" w:rsidP="003154EA">
            <w:pPr>
              <w:numPr>
                <w:ilvl w:val="1"/>
                <w:numId w:val="44"/>
              </w:numPr>
              <w:rPr>
                <w:rFonts w:ascii="Arial" w:hAnsi="Arial" w:cs="Arial"/>
                <w:bCs/>
                <w:color w:val="000000"/>
              </w:rPr>
            </w:pPr>
            <w:r w:rsidRPr="00E16A12">
              <w:rPr>
                <w:rFonts w:ascii="Arial" w:hAnsi="Arial" w:cs="Arial"/>
                <w:bCs/>
                <w:color w:val="000000"/>
              </w:rPr>
              <w:t>Overview of the results and their exploitation and dissemination</w:t>
            </w:r>
          </w:p>
          <w:p w14:paraId="1346E730" w14:textId="77777777" w:rsidR="00E16A12" w:rsidRPr="00E16A12" w:rsidRDefault="00E16A12" w:rsidP="003154EA">
            <w:pPr>
              <w:numPr>
                <w:ilvl w:val="1"/>
                <w:numId w:val="44"/>
              </w:numPr>
              <w:rPr>
                <w:rFonts w:ascii="Arial" w:hAnsi="Arial" w:cs="Arial"/>
                <w:bCs/>
                <w:color w:val="000000"/>
              </w:rPr>
            </w:pPr>
            <w:r w:rsidRPr="00E16A12">
              <w:rPr>
                <w:rFonts w:ascii="Arial" w:hAnsi="Arial" w:cs="Arial"/>
                <w:bCs/>
                <w:color w:val="000000"/>
              </w:rPr>
              <w:t>Conclusions of the project</w:t>
            </w:r>
          </w:p>
          <w:p w14:paraId="221FCC78" w14:textId="77777777" w:rsidR="00E16A12" w:rsidRPr="00E16A12" w:rsidRDefault="00E16A12" w:rsidP="003154EA">
            <w:pPr>
              <w:numPr>
                <w:ilvl w:val="1"/>
                <w:numId w:val="44"/>
              </w:numPr>
              <w:rPr>
                <w:rFonts w:ascii="Arial" w:hAnsi="Arial" w:cs="Arial"/>
                <w:bCs/>
                <w:color w:val="000000"/>
              </w:rPr>
            </w:pPr>
            <w:r w:rsidRPr="00E16A12">
              <w:rPr>
                <w:rFonts w:ascii="Arial" w:hAnsi="Arial" w:cs="Arial"/>
                <w:bCs/>
                <w:color w:val="000000"/>
              </w:rPr>
              <w:t>Socio-economic impact of the project</w:t>
            </w:r>
          </w:p>
          <w:p w14:paraId="38F3DBA1" w14:textId="77777777" w:rsidR="00E16A12" w:rsidRPr="00E16A12" w:rsidRDefault="00E16A12" w:rsidP="003154EA">
            <w:pPr>
              <w:numPr>
                <w:ilvl w:val="0"/>
                <w:numId w:val="44"/>
              </w:numPr>
              <w:rPr>
                <w:rFonts w:ascii="Arial" w:hAnsi="Arial" w:cs="Arial"/>
                <w:bCs/>
                <w:color w:val="000000"/>
              </w:rPr>
            </w:pPr>
            <w:r w:rsidRPr="00E16A12">
              <w:rPr>
                <w:rFonts w:ascii="Arial" w:hAnsi="Arial" w:cs="Arial"/>
                <w:bCs/>
                <w:color w:val="000000"/>
              </w:rPr>
              <w:t>Final Financial Report</w:t>
            </w:r>
          </w:p>
          <w:p w14:paraId="7E3D86A0" w14:textId="77777777" w:rsidR="00E16A12" w:rsidRPr="00E16A12" w:rsidRDefault="00E16A12" w:rsidP="003154EA">
            <w:pPr>
              <w:numPr>
                <w:ilvl w:val="1"/>
                <w:numId w:val="44"/>
              </w:numPr>
              <w:rPr>
                <w:rFonts w:ascii="Arial" w:hAnsi="Arial" w:cs="Arial"/>
                <w:bCs/>
                <w:color w:val="000000"/>
              </w:rPr>
            </w:pPr>
            <w:r w:rsidRPr="00E16A12">
              <w:rPr>
                <w:rFonts w:ascii="Arial" w:hAnsi="Arial" w:cs="Arial"/>
                <w:bCs/>
                <w:color w:val="000000"/>
              </w:rPr>
              <w:t>Final summary financial statement</w:t>
            </w:r>
          </w:p>
          <w:p w14:paraId="1962B1D9" w14:textId="77777777" w:rsidR="00E16A12" w:rsidRPr="00E16A12" w:rsidRDefault="00E16A12" w:rsidP="003154EA">
            <w:pPr>
              <w:numPr>
                <w:ilvl w:val="1"/>
                <w:numId w:val="44"/>
              </w:numPr>
              <w:rPr>
                <w:rFonts w:ascii="Arial" w:hAnsi="Arial" w:cs="Arial"/>
                <w:bCs/>
                <w:color w:val="000000"/>
              </w:rPr>
            </w:pPr>
            <w:r w:rsidRPr="00E16A12">
              <w:rPr>
                <w:rFonts w:ascii="Arial" w:hAnsi="Arial" w:cs="Arial"/>
                <w:bCs/>
                <w:color w:val="000000"/>
              </w:rPr>
              <w:t>Certificate on the financial statements</w:t>
            </w:r>
          </w:p>
          <w:p w14:paraId="7A4D7FE9" w14:textId="77777777" w:rsidR="00E16A12" w:rsidRPr="00E16A12" w:rsidRDefault="00E16A12" w:rsidP="00E16A12">
            <w:pPr>
              <w:rPr>
                <w:rFonts w:ascii="Arial" w:hAnsi="Arial" w:cs="Arial"/>
                <w:bCs/>
                <w:color w:val="000000"/>
              </w:rPr>
            </w:pPr>
            <w:r w:rsidRPr="00E16A12">
              <w:rPr>
                <w:rFonts w:ascii="Arial" w:hAnsi="Arial" w:cs="Arial"/>
                <w:bCs/>
                <w:color w:val="000000"/>
              </w:rPr>
              <w:t>Each partner is required to submit a Final Report regarding the technical results (on the final report template provided) no later than 30 days following the end of last reporting period.</w:t>
            </w:r>
          </w:p>
          <w:p w14:paraId="0A3102B0" w14:textId="77777777" w:rsidR="00E16A12" w:rsidRPr="00E16A12" w:rsidRDefault="00E16A12" w:rsidP="00E16A12">
            <w:pPr>
              <w:rPr>
                <w:rFonts w:ascii="Arial" w:hAnsi="Arial" w:cs="Arial"/>
                <w:bCs/>
                <w:color w:val="000000"/>
              </w:rPr>
            </w:pPr>
          </w:p>
          <w:p w14:paraId="42CBFE52" w14:textId="3179F501" w:rsidR="00B31B04" w:rsidRPr="00A00FC4" w:rsidRDefault="00B31B04" w:rsidP="00E16A12">
            <w:pPr>
              <w:rPr>
                <w:rFonts w:ascii="Arial" w:hAnsi="Arial" w:cs="Arial"/>
                <w:bCs/>
                <w:color w:val="000000"/>
              </w:rPr>
            </w:pPr>
          </w:p>
        </w:tc>
      </w:tr>
      <w:tr w:rsidR="00B31B04" w:rsidRPr="00A00FC4" w14:paraId="19BD5125" w14:textId="77777777" w:rsidTr="00E83CE6">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cPr>
          <w:p w14:paraId="3CF8395C" w14:textId="77777777" w:rsidR="00B31B04" w:rsidRPr="00A00FC4" w:rsidRDefault="00E35D84" w:rsidP="00E83CE6">
            <w:pPr>
              <w:rPr>
                <w:rFonts w:ascii="Arial" w:hAnsi="Arial" w:cs="Arial"/>
              </w:rPr>
            </w:pPr>
            <w:r>
              <w:rPr>
                <w:rFonts w:ascii="Arial" w:hAnsi="Arial" w:cs="Arial"/>
              </w:rPr>
              <w:lastRenderedPageBreak/>
              <w:t>8.6</w:t>
            </w:r>
            <w:r w:rsidR="00B31B04" w:rsidRPr="00A00FC4">
              <w:rPr>
                <w:rFonts w:ascii="Arial" w:hAnsi="Arial" w:cs="Arial"/>
              </w:rPr>
              <w:t xml:space="preserve"> Please describe how you will collate, calculate and verify </w:t>
            </w:r>
            <w:r w:rsidR="00B31B04">
              <w:rPr>
                <w:rFonts w:ascii="Arial" w:hAnsi="Arial" w:cs="Arial"/>
              </w:rPr>
              <w:t>deliverables</w:t>
            </w:r>
            <w:r w:rsidR="00B31B04" w:rsidRPr="00A00FC4">
              <w:rPr>
                <w:rFonts w:ascii="Arial" w:hAnsi="Arial" w:cs="Arial"/>
              </w:rPr>
              <w:t xml:space="preserve"> to ensure that interventions are recorded and an audit trail is retained to prove their validity</w:t>
            </w:r>
            <w:r w:rsidR="00B31B04">
              <w:rPr>
                <w:rFonts w:ascii="Arial" w:hAnsi="Arial" w:cs="Arial"/>
              </w:rPr>
              <w:t xml:space="preserve"> </w:t>
            </w:r>
          </w:p>
        </w:tc>
      </w:tr>
      <w:tr w:rsidR="00B31B04" w:rsidRPr="00A00FC4" w14:paraId="128404DF" w14:textId="77777777" w:rsidTr="008D64FA">
        <w:trPr>
          <w:trHeight w:val="2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14:paraId="0EDEC04D" w14:textId="37F4C084" w:rsidR="00B31B04" w:rsidRPr="00A00FC4" w:rsidRDefault="00E16A12" w:rsidP="008D64FA">
            <w:pPr>
              <w:rPr>
                <w:rFonts w:ascii="Arial" w:hAnsi="Arial" w:cs="Arial"/>
              </w:rPr>
            </w:pPr>
            <w:r>
              <w:rPr>
                <w:rFonts w:ascii="Arial" w:hAnsi="Arial" w:cs="Arial"/>
              </w:rPr>
              <w:t xml:space="preserve">Data collected from partners will be retained on a contact management system. As this point, the lead partner is discussing access to the Growth Hub CRM database as a potential tool to record auditable data. However, this not being the case, the lead partner </w:t>
            </w:r>
            <w:r w:rsidR="008D64FA">
              <w:rPr>
                <w:rFonts w:ascii="Arial" w:hAnsi="Arial" w:cs="Arial"/>
              </w:rPr>
              <w:t>o</w:t>
            </w:r>
            <w:r>
              <w:rPr>
                <w:rFonts w:ascii="Arial" w:hAnsi="Arial" w:cs="Arial"/>
              </w:rPr>
              <w:t xml:space="preserve">f its own currently operating proprietary </w:t>
            </w:r>
            <w:r w:rsidR="008D64FA">
              <w:rPr>
                <w:rFonts w:ascii="Arial" w:hAnsi="Arial" w:cs="Arial"/>
              </w:rPr>
              <w:t>projects and contacts</w:t>
            </w:r>
            <w:r>
              <w:rPr>
                <w:rFonts w:ascii="Arial" w:hAnsi="Arial" w:cs="Arial"/>
              </w:rPr>
              <w:t xml:space="preserve"> databases to collate </w:t>
            </w:r>
            <w:r w:rsidR="008D64FA">
              <w:rPr>
                <w:rFonts w:ascii="Arial" w:hAnsi="Arial" w:cs="Arial"/>
              </w:rPr>
              <w:t xml:space="preserve">and verify deliverables. </w:t>
            </w:r>
          </w:p>
        </w:tc>
      </w:tr>
      <w:tr w:rsidR="00B31B04" w:rsidRPr="00A00FC4" w14:paraId="4E9C6658" w14:textId="77777777" w:rsidTr="000D3A5B">
        <w:trPr>
          <w:trHeight w:val="270"/>
        </w:trPr>
        <w:tc>
          <w:tcPr>
            <w:tcW w:w="5000" w:type="pct"/>
            <w:gridSpan w:val="6"/>
            <w:shd w:val="clear" w:color="auto" w:fill="auto"/>
          </w:tcPr>
          <w:p w14:paraId="6DBB89A5" w14:textId="77777777" w:rsidR="00B31B04" w:rsidRPr="00A00FC4" w:rsidRDefault="00E35D84" w:rsidP="00E83CE6">
            <w:pPr>
              <w:rPr>
                <w:rFonts w:ascii="Arial" w:hAnsi="Arial" w:cs="Arial"/>
                <w:bCs/>
                <w:color w:val="000000"/>
              </w:rPr>
            </w:pPr>
            <w:r>
              <w:rPr>
                <w:rFonts w:ascii="Arial" w:hAnsi="Arial" w:cs="Arial"/>
                <w:bCs/>
                <w:color w:val="000000"/>
              </w:rPr>
              <w:t>8.7</w:t>
            </w:r>
            <w:r w:rsidR="00B31B04" w:rsidRPr="00A00FC4">
              <w:rPr>
                <w:rFonts w:ascii="Arial" w:hAnsi="Arial" w:cs="Arial"/>
                <w:bCs/>
                <w:color w:val="000000"/>
              </w:rPr>
              <w:t xml:space="preserve"> How will you ensure continuous improvement in the quality of service or provision?</w:t>
            </w:r>
          </w:p>
        </w:tc>
      </w:tr>
      <w:tr w:rsidR="00B31B04" w:rsidRPr="00A00FC4" w14:paraId="1922C81E" w14:textId="77777777" w:rsidTr="008D64FA">
        <w:trPr>
          <w:trHeight w:val="270"/>
        </w:trPr>
        <w:tc>
          <w:tcPr>
            <w:tcW w:w="5000" w:type="pct"/>
            <w:gridSpan w:val="6"/>
            <w:shd w:val="clear" w:color="auto" w:fill="auto"/>
          </w:tcPr>
          <w:p w14:paraId="65C921AD" w14:textId="77777777" w:rsidR="008D64FA" w:rsidRPr="008D64FA" w:rsidRDefault="008D64FA" w:rsidP="008D64FA">
            <w:pPr>
              <w:rPr>
                <w:rFonts w:ascii="Arial" w:hAnsi="Arial" w:cs="Arial"/>
                <w:b/>
                <w:bCs/>
                <w:color w:val="000000"/>
                <w:lang w:val="x-none"/>
              </w:rPr>
            </w:pPr>
            <w:bookmarkStart w:id="6" w:name="_Toc286328318"/>
            <w:bookmarkStart w:id="7" w:name="_Toc353271225"/>
            <w:r w:rsidRPr="008D64FA">
              <w:rPr>
                <w:rFonts w:ascii="Arial" w:hAnsi="Arial" w:cs="Arial"/>
                <w:b/>
                <w:bCs/>
                <w:color w:val="000000"/>
                <w:lang w:val="x-none"/>
              </w:rPr>
              <w:t>QUALITY POLICY</w:t>
            </w:r>
            <w:bookmarkEnd w:id="6"/>
            <w:bookmarkEnd w:id="7"/>
            <w:r w:rsidRPr="008D64FA">
              <w:rPr>
                <w:rFonts w:ascii="Arial" w:hAnsi="Arial" w:cs="Arial"/>
                <w:b/>
                <w:bCs/>
                <w:color w:val="000000"/>
                <w:lang w:val="x-none"/>
              </w:rPr>
              <w:t xml:space="preserve"> </w:t>
            </w:r>
          </w:p>
          <w:p w14:paraId="3CE892BB" w14:textId="77777777" w:rsidR="008D64FA" w:rsidRDefault="008D64FA" w:rsidP="008D64FA">
            <w:pPr>
              <w:rPr>
                <w:rFonts w:ascii="Arial" w:hAnsi="Arial" w:cs="Arial"/>
                <w:bCs/>
                <w:color w:val="000000"/>
                <w:lang w:val="en-US"/>
              </w:rPr>
            </w:pPr>
          </w:p>
          <w:p w14:paraId="701DC64E" w14:textId="39FE30A3" w:rsidR="008D64FA" w:rsidRPr="008D64FA" w:rsidRDefault="008D64FA" w:rsidP="008D64FA">
            <w:pPr>
              <w:rPr>
                <w:rFonts w:ascii="Arial" w:hAnsi="Arial" w:cs="Arial"/>
                <w:bCs/>
                <w:color w:val="000000"/>
                <w:lang w:val="en-US"/>
              </w:rPr>
            </w:pPr>
            <w:r w:rsidRPr="008D64FA">
              <w:rPr>
                <w:rFonts w:ascii="Arial" w:hAnsi="Arial" w:cs="Arial"/>
                <w:bCs/>
                <w:color w:val="000000"/>
                <w:lang w:val="en-US"/>
              </w:rPr>
              <w:t xml:space="preserve">It is the policy of </w:t>
            </w:r>
            <w:r>
              <w:rPr>
                <w:rFonts w:ascii="Arial" w:hAnsi="Arial" w:cs="Arial"/>
                <w:bCs/>
                <w:color w:val="000000"/>
                <w:lang w:val="en-US"/>
              </w:rPr>
              <w:t xml:space="preserve">the lead partners’ professional services responsible for generating and managing this project </w:t>
            </w:r>
            <w:r w:rsidRPr="008D64FA">
              <w:rPr>
                <w:rFonts w:ascii="Arial" w:hAnsi="Arial" w:cs="Arial"/>
                <w:bCs/>
                <w:color w:val="000000"/>
                <w:lang w:val="en-US"/>
              </w:rPr>
              <w:t>to maintain a quality system designed to meet the requirements of ISO9001:2008 in pursuit of its primary objectives</w:t>
            </w:r>
            <w:r>
              <w:rPr>
                <w:rFonts w:ascii="Arial" w:hAnsi="Arial" w:cs="Arial"/>
                <w:bCs/>
                <w:color w:val="000000"/>
                <w:lang w:val="en-US"/>
              </w:rPr>
              <w:t xml:space="preserve"> and these principles will be adopted in the delivery of this project</w:t>
            </w:r>
            <w:r w:rsidRPr="008D64FA">
              <w:rPr>
                <w:rFonts w:ascii="Arial" w:hAnsi="Arial" w:cs="Arial"/>
                <w:bCs/>
                <w:color w:val="000000"/>
                <w:lang w:val="en-US"/>
              </w:rPr>
              <w:t xml:space="preserve">. </w:t>
            </w:r>
          </w:p>
          <w:p w14:paraId="414DA415" w14:textId="77777777" w:rsidR="008D64FA" w:rsidRPr="008D64FA" w:rsidRDefault="008D64FA" w:rsidP="008D64FA">
            <w:pPr>
              <w:rPr>
                <w:rFonts w:ascii="Arial" w:hAnsi="Arial" w:cs="Arial"/>
                <w:bCs/>
                <w:color w:val="000000"/>
                <w:lang w:val="en-US"/>
              </w:rPr>
            </w:pPr>
          </w:p>
          <w:p w14:paraId="5A9C9C4F" w14:textId="77777777" w:rsidR="008D64FA" w:rsidRPr="008D64FA" w:rsidRDefault="008D64FA" w:rsidP="008D64FA">
            <w:pPr>
              <w:rPr>
                <w:rFonts w:ascii="Arial" w:hAnsi="Arial" w:cs="Arial"/>
                <w:bCs/>
                <w:color w:val="000000"/>
                <w:lang w:val="en-US"/>
              </w:rPr>
            </w:pPr>
            <w:r w:rsidRPr="008D64FA">
              <w:rPr>
                <w:rFonts w:ascii="Arial" w:hAnsi="Arial" w:cs="Arial"/>
                <w:bCs/>
                <w:color w:val="000000"/>
                <w:lang w:val="en-US"/>
              </w:rPr>
              <w:t xml:space="preserve">The office’s Quality Manual defines the quality objectives and key procedures. </w:t>
            </w:r>
          </w:p>
          <w:p w14:paraId="45256501" w14:textId="77777777" w:rsidR="008D64FA" w:rsidRPr="008D64FA" w:rsidRDefault="008D64FA" w:rsidP="008D64FA">
            <w:pPr>
              <w:rPr>
                <w:rFonts w:ascii="Arial" w:hAnsi="Arial" w:cs="Arial"/>
                <w:bCs/>
                <w:color w:val="000000"/>
                <w:lang w:val="en-US"/>
              </w:rPr>
            </w:pPr>
          </w:p>
          <w:p w14:paraId="46A0BD31" w14:textId="74F01990" w:rsidR="008D64FA" w:rsidRPr="008D64FA" w:rsidRDefault="008D64FA" w:rsidP="008D64FA">
            <w:pPr>
              <w:rPr>
                <w:rFonts w:ascii="Arial" w:hAnsi="Arial" w:cs="Arial"/>
                <w:bCs/>
                <w:color w:val="000000"/>
                <w:lang w:val="en-US"/>
              </w:rPr>
            </w:pPr>
            <w:r w:rsidRPr="008D64FA">
              <w:rPr>
                <w:rFonts w:ascii="Arial" w:hAnsi="Arial" w:cs="Arial"/>
                <w:bCs/>
                <w:color w:val="000000"/>
                <w:lang w:val="en-US"/>
              </w:rPr>
              <w:t xml:space="preserve">Customer service is an essential part of the quality process and to ensure this is fulfilled, all employees are aware of quality and its impact on customer service.  </w:t>
            </w:r>
            <w:r>
              <w:rPr>
                <w:rFonts w:ascii="Arial" w:hAnsi="Arial" w:cs="Arial"/>
                <w:bCs/>
                <w:color w:val="000000"/>
                <w:lang w:val="en-US"/>
              </w:rPr>
              <w:t>The lead partner’s</w:t>
            </w:r>
            <w:r w:rsidRPr="008D64FA">
              <w:rPr>
                <w:rFonts w:ascii="Arial" w:hAnsi="Arial" w:cs="Arial"/>
                <w:bCs/>
                <w:color w:val="000000"/>
                <w:lang w:val="en-US"/>
              </w:rPr>
              <w:t xml:space="preserve"> </w:t>
            </w:r>
            <w:r w:rsidRPr="008D64FA">
              <w:rPr>
                <w:rFonts w:ascii="Arial" w:hAnsi="Arial" w:cs="Arial"/>
                <w:bCs/>
                <w:color w:val="000000"/>
                <w:lang w:val="en-US"/>
              </w:rPr>
              <w:lastRenderedPageBreak/>
              <w:t>customers comprise industrial partners and Government from the UK and overseas and within the University, Academic Colleges and other divisions of University Professional Services</w:t>
            </w:r>
            <w:r>
              <w:rPr>
                <w:rFonts w:ascii="Arial" w:hAnsi="Arial" w:cs="Arial"/>
                <w:bCs/>
                <w:color w:val="000000"/>
                <w:lang w:val="en-US"/>
              </w:rPr>
              <w:t xml:space="preserve"> c</w:t>
            </w:r>
            <w:r w:rsidRPr="008D64FA">
              <w:rPr>
                <w:rFonts w:ascii="Arial" w:hAnsi="Arial" w:cs="Arial"/>
                <w:bCs/>
                <w:color w:val="000000"/>
                <w:lang w:val="en-US"/>
              </w:rPr>
              <w:t>ategorize</w:t>
            </w:r>
            <w:r>
              <w:rPr>
                <w:rFonts w:ascii="Arial" w:hAnsi="Arial" w:cs="Arial"/>
                <w:bCs/>
                <w:color w:val="000000"/>
                <w:lang w:val="en-US"/>
              </w:rPr>
              <w:t>d</w:t>
            </w:r>
            <w:r w:rsidRPr="008D64FA">
              <w:rPr>
                <w:rFonts w:ascii="Arial" w:hAnsi="Arial" w:cs="Arial"/>
                <w:bCs/>
                <w:color w:val="000000"/>
                <w:lang w:val="en-US"/>
              </w:rPr>
              <w:t xml:space="preserve"> these into ‘External Stakeholders’ and ‘Internal Stakeholders’. </w:t>
            </w:r>
          </w:p>
          <w:p w14:paraId="1F86D4DF" w14:textId="77777777" w:rsidR="008D64FA" w:rsidRPr="008D64FA" w:rsidRDefault="008D64FA" w:rsidP="008D64FA">
            <w:pPr>
              <w:rPr>
                <w:rFonts w:ascii="Arial" w:hAnsi="Arial" w:cs="Arial"/>
                <w:bCs/>
                <w:color w:val="000000"/>
                <w:lang w:val="en-US"/>
              </w:rPr>
            </w:pPr>
          </w:p>
          <w:p w14:paraId="12A14136" w14:textId="2AF84280" w:rsidR="008D64FA" w:rsidRPr="008D64FA" w:rsidRDefault="008D64FA" w:rsidP="008D64FA">
            <w:pPr>
              <w:rPr>
                <w:rFonts w:ascii="Arial" w:hAnsi="Arial" w:cs="Arial"/>
                <w:bCs/>
                <w:color w:val="000000"/>
                <w:lang w:val="en-US"/>
              </w:rPr>
            </w:pPr>
            <w:r w:rsidRPr="008D64FA">
              <w:rPr>
                <w:rFonts w:ascii="Arial" w:hAnsi="Arial" w:cs="Arial"/>
                <w:bCs/>
                <w:color w:val="000000"/>
                <w:lang w:val="en-US"/>
              </w:rPr>
              <w:t xml:space="preserve">To ensure </w:t>
            </w:r>
            <w:r>
              <w:rPr>
                <w:rFonts w:ascii="Arial" w:hAnsi="Arial" w:cs="Arial"/>
                <w:bCs/>
                <w:color w:val="000000"/>
                <w:lang w:val="en-US"/>
              </w:rPr>
              <w:t>services</w:t>
            </w:r>
            <w:r w:rsidRPr="008D64FA">
              <w:rPr>
                <w:rFonts w:ascii="Arial" w:hAnsi="Arial" w:cs="Arial"/>
                <w:bCs/>
                <w:color w:val="000000"/>
                <w:lang w:val="en-US"/>
              </w:rPr>
              <w:t xml:space="preserve"> </w:t>
            </w:r>
            <w:r>
              <w:rPr>
                <w:rFonts w:ascii="Arial" w:hAnsi="Arial" w:cs="Arial"/>
                <w:bCs/>
                <w:color w:val="000000"/>
                <w:lang w:val="en-US"/>
              </w:rPr>
              <w:t xml:space="preserve">achieve </w:t>
            </w:r>
            <w:r w:rsidRPr="008D64FA">
              <w:rPr>
                <w:rFonts w:ascii="Arial" w:hAnsi="Arial" w:cs="Arial"/>
                <w:bCs/>
                <w:color w:val="000000"/>
                <w:lang w:val="en-US"/>
              </w:rPr>
              <w:t xml:space="preserve">continuous improvement, the quality system, processes and procedures are regularly reviewed and subject to annual audit. </w:t>
            </w:r>
          </w:p>
          <w:p w14:paraId="2784032D" w14:textId="77777777" w:rsidR="008D64FA" w:rsidRDefault="008D64FA" w:rsidP="008D64FA">
            <w:pPr>
              <w:rPr>
                <w:rFonts w:ascii="Arial" w:hAnsi="Arial" w:cs="Arial"/>
                <w:bCs/>
                <w:color w:val="000000"/>
              </w:rPr>
            </w:pPr>
          </w:p>
          <w:p w14:paraId="473C913F" w14:textId="77777777" w:rsidR="00CB1FAF" w:rsidRDefault="00CB1FAF" w:rsidP="00CB1FAF">
            <w:pPr>
              <w:rPr>
                <w:rFonts w:ascii="Arial" w:hAnsi="Arial" w:cs="Arial"/>
                <w:bCs/>
                <w:color w:val="000000"/>
                <w:lang w:val="en-US"/>
              </w:rPr>
            </w:pPr>
            <w:r w:rsidRPr="00AC3B5F">
              <w:rPr>
                <w:rFonts w:ascii="Arial" w:hAnsi="Arial" w:cs="Arial"/>
                <w:bCs/>
                <w:color w:val="000000"/>
                <w:lang w:val="en-US"/>
              </w:rPr>
              <w:t>Within the project, regular project reviews and reports will facilitate the discussions and provide the feedback mechanisms to evaluate participant views on the quality and value of the interactions resulting from the project interventions.</w:t>
            </w:r>
            <w:r>
              <w:rPr>
                <w:rFonts w:ascii="Arial" w:hAnsi="Arial" w:cs="Arial"/>
                <w:bCs/>
                <w:color w:val="000000"/>
                <w:lang w:val="en-US"/>
              </w:rPr>
              <w:t xml:space="preserve">  </w:t>
            </w:r>
          </w:p>
          <w:p w14:paraId="71F7B736" w14:textId="77777777" w:rsidR="00CB1FAF" w:rsidRPr="008D64FA" w:rsidRDefault="00CB1FAF" w:rsidP="008D64FA">
            <w:pPr>
              <w:rPr>
                <w:rFonts w:ascii="Arial" w:hAnsi="Arial" w:cs="Arial"/>
                <w:bCs/>
                <w:color w:val="000000"/>
              </w:rPr>
            </w:pPr>
          </w:p>
          <w:p w14:paraId="610F0AEB" w14:textId="5CE2043B" w:rsidR="00B31B04" w:rsidRPr="00A00FC4" w:rsidRDefault="00B31B04" w:rsidP="00E83CE6">
            <w:pPr>
              <w:rPr>
                <w:rFonts w:ascii="Arial" w:hAnsi="Arial" w:cs="Arial"/>
                <w:bCs/>
                <w:color w:val="000000"/>
              </w:rPr>
            </w:pPr>
          </w:p>
        </w:tc>
      </w:tr>
    </w:tbl>
    <w:p w14:paraId="6663EC35" w14:textId="77777777" w:rsidR="00183FD1" w:rsidRPr="00B31B04" w:rsidRDefault="00183FD1">
      <w:pPr>
        <w:rPr>
          <w:rFonts w:ascii="Arial" w:hAnsi="Arial" w:cs="Arial"/>
          <w:b/>
        </w:rPr>
      </w:pPr>
    </w:p>
    <w:p w14:paraId="226987C5" w14:textId="77777777" w:rsidR="00936046" w:rsidRPr="00E35D84" w:rsidRDefault="00E35D84">
      <w:pPr>
        <w:rPr>
          <w:rFonts w:ascii="Arial" w:hAnsi="Arial" w:cs="Arial"/>
          <w:b/>
          <w:sz w:val="26"/>
          <w:szCs w:val="26"/>
        </w:rPr>
      </w:pPr>
      <w:r w:rsidRPr="00E35D84">
        <w:rPr>
          <w:rFonts w:ascii="Arial" w:hAnsi="Arial" w:cs="Arial"/>
          <w:b/>
          <w:sz w:val="26"/>
          <w:szCs w:val="26"/>
        </w:rPr>
        <w:t xml:space="preserve">9.0 </w:t>
      </w:r>
      <w:r w:rsidR="00B31B04" w:rsidRPr="00E35D84">
        <w:rPr>
          <w:rFonts w:ascii="Arial" w:hAnsi="Arial" w:cs="Arial"/>
          <w:b/>
          <w:sz w:val="26"/>
          <w:szCs w:val="26"/>
        </w:rPr>
        <w:t>Financial Management and Control</w:t>
      </w:r>
    </w:p>
    <w:p w14:paraId="458A543A" w14:textId="77777777" w:rsidR="002F56FA" w:rsidRPr="00A00FC4" w:rsidRDefault="002F56FA" w:rsidP="002F56F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2F56FA" w:rsidRPr="00A00FC4" w14:paraId="0A3E70E6" w14:textId="77777777" w:rsidTr="000D3A5B">
        <w:trPr>
          <w:trHeight w:val="270"/>
        </w:trPr>
        <w:tc>
          <w:tcPr>
            <w:tcW w:w="5000" w:type="pct"/>
            <w:shd w:val="clear" w:color="auto" w:fill="FFFFFF"/>
          </w:tcPr>
          <w:p w14:paraId="66CE0FBB" w14:textId="77777777" w:rsidR="002F56FA" w:rsidRPr="00A00FC4" w:rsidRDefault="002F56FA" w:rsidP="00E83CE6">
            <w:pPr>
              <w:rPr>
                <w:rFonts w:ascii="Arial" w:hAnsi="Arial" w:cs="Arial"/>
              </w:rPr>
            </w:pPr>
            <w:r w:rsidRPr="00A00FC4">
              <w:rPr>
                <w:rFonts w:ascii="Arial" w:hAnsi="Arial" w:cs="Arial"/>
              </w:rPr>
              <w:t xml:space="preserve">9.1 Financial background to the project: please explain any relevant financial issues relating to the applicant organisation. </w:t>
            </w:r>
          </w:p>
        </w:tc>
      </w:tr>
      <w:tr w:rsidR="002F56FA" w:rsidRPr="00A00FC4" w14:paraId="2E2C0062" w14:textId="77777777" w:rsidTr="00CB1FAF">
        <w:trPr>
          <w:trHeight w:val="270"/>
        </w:trPr>
        <w:tc>
          <w:tcPr>
            <w:tcW w:w="5000" w:type="pct"/>
            <w:shd w:val="clear" w:color="auto" w:fill="auto"/>
          </w:tcPr>
          <w:p w14:paraId="09974163" w14:textId="77777777" w:rsidR="00D57B14" w:rsidRDefault="00D57B14" w:rsidP="00CB1FAF">
            <w:pPr>
              <w:rPr>
                <w:rFonts w:ascii="Arial" w:hAnsi="Arial" w:cs="Arial"/>
                <w:bCs/>
              </w:rPr>
            </w:pPr>
          </w:p>
          <w:p w14:paraId="438E57D3" w14:textId="0AB425C5" w:rsidR="00CB1FAF" w:rsidRPr="00AC3B5F" w:rsidRDefault="00D57B14" w:rsidP="00CB1FAF">
            <w:pPr>
              <w:rPr>
                <w:rFonts w:ascii="Arial" w:hAnsi="Arial" w:cs="Arial"/>
                <w:bCs/>
              </w:rPr>
            </w:pPr>
            <w:r w:rsidRPr="00D57B14">
              <w:rPr>
                <w:rFonts w:ascii="Arial" w:hAnsi="Arial" w:cs="Arial"/>
                <w:b/>
                <w:bCs/>
              </w:rPr>
              <w:t xml:space="preserve">UNEXE </w:t>
            </w:r>
            <w:r w:rsidR="00CB1FAF" w:rsidRPr="00AC3B5F">
              <w:rPr>
                <w:rFonts w:ascii="Arial" w:hAnsi="Arial" w:cs="Arial"/>
                <w:bCs/>
              </w:rPr>
              <w:t>The University has extensive experience of monitoring and evaluating complex projects involving European funding as highlighted earlier in the application form.  The University is fully aware that non-compliance with ERDF terms and conditions may result in the clawback of funds.  Professional services support staff will support the oversight of the project to ensure full compliance with the regulations and any project conditions.  The University’s Audit Committee maintains oversight of all projects and associated risks.</w:t>
            </w:r>
          </w:p>
          <w:p w14:paraId="46CC0089" w14:textId="77777777" w:rsidR="00CB1FAF" w:rsidRPr="007D38C6" w:rsidRDefault="00CB1FAF" w:rsidP="00CB1FAF">
            <w:pPr>
              <w:rPr>
                <w:rFonts w:ascii="Arial" w:hAnsi="Arial" w:cs="Arial"/>
                <w:bCs/>
              </w:rPr>
            </w:pPr>
            <w:r w:rsidRPr="00AC3B5F">
              <w:rPr>
                <w:rFonts w:ascii="Arial" w:hAnsi="Arial" w:cs="Arial"/>
                <w:bCs/>
              </w:rPr>
              <w:t>The University fully engages with the sponsor terms and conditions and to further ensure compliance for the legacy of these projects, a new post (Project Archivist) has been created within the Cornwall Accounting Management Team.  This role will ensure the full audit trail is available, managed and stored in accordance with the relevant Document Retention Guidance.</w:t>
            </w:r>
            <w:r w:rsidRPr="007D38C6">
              <w:rPr>
                <w:rFonts w:ascii="Arial" w:hAnsi="Arial" w:cs="Arial"/>
                <w:bCs/>
              </w:rPr>
              <w:t xml:space="preserve">     </w:t>
            </w:r>
          </w:p>
          <w:p w14:paraId="14653462" w14:textId="77777777" w:rsidR="002F56FA" w:rsidRDefault="002F56FA" w:rsidP="00CB1FAF">
            <w:pPr>
              <w:rPr>
                <w:rFonts w:ascii="Arial" w:hAnsi="Arial" w:cs="Arial"/>
              </w:rPr>
            </w:pPr>
          </w:p>
          <w:p w14:paraId="4306DB38" w14:textId="224A10E5" w:rsidR="00D57B14" w:rsidRPr="00D57B14" w:rsidRDefault="00D57B14" w:rsidP="00D57B14">
            <w:pPr>
              <w:rPr>
                <w:rFonts w:ascii="Arial" w:hAnsi="Arial" w:cs="Arial"/>
              </w:rPr>
            </w:pPr>
            <w:r w:rsidRPr="00D57B14">
              <w:rPr>
                <w:rFonts w:ascii="Arial" w:hAnsi="Arial" w:cs="Arial"/>
                <w:b/>
              </w:rPr>
              <w:t>CDC</w:t>
            </w:r>
            <w:r>
              <w:rPr>
                <w:rFonts w:ascii="Arial" w:hAnsi="Arial" w:cs="Arial"/>
                <w:b/>
              </w:rPr>
              <w:t xml:space="preserve"> - </w:t>
            </w:r>
            <w:r w:rsidRPr="00D57B14">
              <w:rPr>
                <w:rFonts w:ascii="Arial" w:hAnsi="Arial" w:cs="Arial"/>
              </w:rPr>
              <w:t xml:space="preserve">CDC has a successful history of delivering European Structural &amp; Investment Funds Projects </w:t>
            </w:r>
          </w:p>
          <w:p w14:paraId="7914CEC1" w14:textId="77777777" w:rsidR="00D57B14" w:rsidRPr="00D57B14" w:rsidRDefault="00D57B14" w:rsidP="00D57B14">
            <w:pPr>
              <w:rPr>
                <w:rFonts w:ascii="Arial" w:hAnsi="Arial" w:cs="Arial"/>
              </w:rPr>
            </w:pPr>
          </w:p>
          <w:p w14:paraId="2E4CB308" w14:textId="77777777" w:rsidR="00D57B14" w:rsidRPr="00D57B14" w:rsidRDefault="00D57B14" w:rsidP="00D57B14">
            <w:pPr>
              <w:rPr>
                <w:rFonts w:ascii="Arial" w:hAnsi="Arial" w:cs="Arial"/>
              </w:rPr>
            </w:pPr>
            <w:r w:rsidRPr="00D57B14">
              <w:rPr>
                <w:rFonts w:ascii="Arial" w:hAnsi="Arial" w:cs="Arial"/>
              </w:rPr>
              <w:lastRenderedPageBreak/>
              <w:t>All staff working on ESIF projects are required to have the appropriate level of knowledge of the following:</w:t>
            </w:r>
          </w:p>
          <w:p w14:paraId="4F7D098E" w14:textId="77777777" w:rsidR="00D57B14" w:rsidRPr="00D57B14" w:rsidRDefault="00D57B14" w:rsidP="00D57B14">
            <w:pPr>
              <w:rPr>
                <w:rFonts w:ascii="Arial" w:hAnsi="Arial" w:cs="Arial"/>
              </w:rPr>
            </w:pPr>
          </w:p>
          <w:p w14:paraId="0AE469A7" w14:textId="77777777" w:rsidR="00D57B14" w:rsidRPr="00D57B14" w:rsidRDefault="00D57B14" w:rsidP="00D57B14">
            <w:pPr>
              <w:rPr>
                <w:rFonts w:ascii="Arial" w:hAnsi="Arial" w:cs="Arial"/>
              </w:rPr>
            </w:pPr>
            <w:r w:rsidRPr="00D57B14">
              <w:rPr>
                <w:rFonts w:ascii="Arial" w:hAnsi="Arial" w:cs="Arial"/>
              </w:rPr>
              <w:t>•</w:t>
            </w:r>
            <w:r w:rsidRPr="00D57B14">
              <w:rPr>
                <w:rFonts w:ascii="Arial" w:hAnsi="Arial" w:cs="Arial"/>
              </w:rPr>
              <w:tab/>
              <w:t>State Aid guidance for the project</w:t>
            </w:r>
          </w:p>
          <w:p w14:paraId="77B5CFB5" w14:textId="77777777" w:rsidR="00D57B14" w:rsidRPr="00D57B14" w:rsidRDefault="00D57B14" w:rsidP="00D57B14">
            <w:pPr>
              <w:rPr>
                <w:rFonts w:ascii="Arial" w:hAnsi="Arial" w:cs="Arial"/>
              </w:rPr>
            </w:pPr>
            <w:r w:rsidRPr="00D57B14">
              <w:rPr>
                <w:rFonts w:ascii="Arial" w:hAnsi="Arial" w:cs="Arial"/>
              </w:rPr>
              <w:t>•</w:t>
            </w:r>
            <w:r w:rsidRPr="00D57B14">
              <w:rPr>
                <w:rFonts w:ascii="Arial" w:hAnsi="Arial" w:cs="Arial"/>
              </w:rPr>
              <w:tab/>
              <w:t>Branding and Publicity Requirements</w:t>
            </w:r>
          </w:p>
          <w:p w14:paraId="14EE3AC2" w14:textId="77777777" w:rsidR="00D57B14" w:rsidRPr="00D57B14" w:rsidRDefault="00D57B14" w:rsidP="00D57B14">
            <w:pPr>
              <w:rPr>
                <w:rFonts w:ascii="Arial" w:hAnsi="Arial" w:cs="Arial"/>
              </w:rPr>
            </w:pPr>
            <w:r w:rsidRPr="00D57B14">
              <w:rPr>
                <w:rFonts w:ascii="Arial" w:hAnsi="Arial" w:cs="Arial"/>
              </w:rPr>
              <w:t>•</w:t>
            </w:r>
            <w:r w:rsidRPr="00D57B14">
              <w:rPr>
                <w:rFonts w:ascii="Arial" w:hAnsi="Arial" w:cs="Arial"/>
              </w:rPr>
              <w:tab/>
              <w:t>Procurement guidelines and procedures</w:t>
            </w:r>
          </w:p>
          <w:p w14:paraId="1250DC73" w14:textId="77777777" w:rsidR="00D57B14" w:rsidRPr="00D57B14" w:rsidRDefault="00D57B14" w:rsidP="00D57B14">
            <w:pPr>
              <w:rPr>
                <w:rFonts w:ascii="Arial" w:hAnsi="Arial" w:cs="Arial"/>
              </w:rPr>
            </w:pPr>
            <w:r w:rsidRPr="00D57B14">
              <w:rPr>
                <w:rFonts w:ascii="Arial" w:hAnsi="Arial" w:cs="Arial"/>
              </w:rPr>
              <w:t>•</w:t>
            </w:r>
            <w:r w:rsidRPr="00D57B14">
              <w:rPr>
                <w:rFonts w:ascii="Arial" w:hAnsi="Arial" w:cs="Arial"/>
              </w:rPr>
              <w:tab/>
              <w:t>Output definitions and evidence requirements for the project</w:t>
            </w:r>
          </w:p>
          <w:p w14:paraId="3C19AFE3" w14:textId="4325F58E" w:rsidR="00D57B14" w:rsidRPr="00D57B14" w:rsidRDefault="00D57B14" w:rsidP="00D57B14">
            <w:pPr>
              <w:rPr>
                <w:rFonts w:ascii="Arial" w:hAnsi="Arial" w:cs="Arial"/>
              </w:rPr>
            </w:pPr>
            <w:r w:rsidRPr="00D57B14">
              <w:rPr>
                <w:rFonts w:ascii="Arial" w:hAnsi="Arial" w:cs="Arial"/>
              </w:rPr>
              <w:t>•</w:t>
            </w:r>
            <w:r w:rsidRPr="00D57B14">
              <w:rPr>
                <w:rFonts w:ascii="Arial" w:hAnsi="Arial" w:cs="Arial"/>
              </w:rPr>
              <w:tab/>
              <w:t>ERDF eligibility guidance, including guidance on SME match</w:t>
            </w:r>
          </w:p>
          <w:p w14:paraId="187DD39E" w14:textId="349497BF" w:rsidR="00D57B14" w:rsidRPr="00A00FC4" w:rsidRDefault="00D57B14" w:rsidP="00CB1FAF">
            <w:pPr>
              <w:rPr>
                <w:rFonts w:ascii="Arial" w:hAnsi="Arial" w:cs="Arial"/>
              </w:rPr>
            </w:pPr>
          </w:p>
        </w:tc>
      </w:tr>
      <w:tr w:rsidR="002F56FA" w:rsidRPr="00A00FC4" w14:paraId="44D5BEAF" w14:textId="77777777" w:rsidTr="000D3A5B">
        <w:trPr>
          <w:trHeight w:val="270"/>
        </w:trPr>
        <w:tc>
          <w:tcPr>
            <w:tcW w:w="5000" w:type="pct"/>
            <w:shd w:val="clear" w:color="auto" w:fill="FFFFFF"/>
          </w:tcPr>
          <w:p w14:paraId="69177AFA" w14:textId="77777777" w:rsidR="002F56FA" w:rsidRPr="00A00FC4" w:rsidRDefault="002F56FA" w:rsidP="00E83CE6">
            <w:pPr>
              <w:rPr>
                <w:rFonts w:ascii="Arial" w:hAnsi="Arial" w:cs="Arial"/>
              </w:rPr>
            </w:pPr>
            <w:r w:rsidRPr="00A00FC4">
              <w:rPr>
                <w:rFonts w:ascii="Arial" w:hAnsi="Arial" w:cs="Arial"/>
              </w:rPr>
              <w:lastRenderedPageBreak/>
              <w:t>9.2 Describe the financial management and control procedures for the project</w:t>
            </w:r>
            <w:r w:rsidR="00133B3A">
              <w:rPr>
                <w:rFonts w:ascii="Arial" w:hAnsi="Arial" w:cs="Arial"/>
              </w:rPr>
              <w:t>,</w:t>
            </w:r>
            <w:r w:rsidRPr="00A00FC4">
              <w:rPr>
                <w:rFonts w:ascii="Arial" w:hAnsi="Arial" w:cs="Arial"/>
              </w:rPr>
              <w:t xml:space="preserve"> including the process for compiling and authorising </w:t>
            </w:r>
            <w:r w:rsidR="00866EA1">
              <w:rPr>
                <w:rFonts w:ascii="Arial" w:hAnsi="Arial" w:cs="Arial"/>
              </w:rPr>
              <w:t>European Structural &amp; Investment Funds</w:t>
            </w:r>
            <w:r w:rsidRPr="00A00FC4">
              <w:rPr>
                <w:rFonts w:ascii="Arial" w:hAnsi="Arial" w:cs="Arial"/>
              </w:rPr>
              <w:t xml:space="preserve"> claims for payment.</w:t>
            </w:r>
          </w:p>
        </w:tc>
      </w:tr>
      <w:tr w:rsidR="002F56FA" w:rsidRPr="00A00FC4" w14:paraId="5E9DBBAC" w14:textId="77777777" w:rsidTr="00CB1FAF">
        <w:trPr>
          <w:trHeight w:val="270"/>
        </w:trPr>
        <w:tc>
          <w:tcPr>
            <w:tcW w:w="5000" w:type="pct"/>
            <w:shd w:val="clear" w:color="auto" w:fill="auto"/>
          </w:tcPr>
          <w:p w14:paraId="4C6756DA" w14:textId="77777777" w:rsidR="00CB1FAF" w:rsidRPr="00AC3B5F" w:rsidRDefault="00CB1FAF" w:rsidP="00CB1FAF">
            <w:pPr>
              <w:rPr>
                <w:rFonts w:ascii="Arial" w:hAnsi="Arial" w:cs="Arial"/>
                <w:bCs/>
                <w:iCs/>
              </w:rPr>
            </w:pPr>
            <w:r w:rsidRPr="00AC3B5F">
              <w:rPr>
                <w:rFonts w:ascii="Arial" w:hAnsi="Arial" w:cs="Arial"/>
                <w:bCs/>
                <w:iCs/>
              </w:rPr>
              <w:t>The University of Exeter will compile and submit the ERDF project claims on behalf of the project partnership.  The University of Exeter has well established accounting procedures which have been successfully used for previous ERDF projects, including separate account codes to identify all direct project costs.  The University will provide advice and guidance to delivery partners on management and control procedures to ensure that all partners will adopt and adhere to the same methodologies to ensure ease of reporting.</w:t>
            </w:r>
          </w:p>
          <w:p w14:paraId="337BBFF7" w14:textId="77777777" w:rsidR="00CB1FAF" w:rsidRPr="00AC3B5F" w:rsidRDefault="00CB1FAF" w:rsidP="00CB1FAF">
            <w:pPr>
              <w:rPr>
                <w:rFonts w:ascii="Arial" w:hAnsi="Arial" w:cs="Arial"/>
                <w:bCs/>
                <w:iCs/>
              </w:rPr>
            </w:pPr>
          </w:p>
          <w:p w14:paraId="2D80273F" w14:textId="77777777" w:rsidR="00CB1FAF" w:rsidRPr="00AC3B5F" w:rsidRDefault="00CB1FAF" w:rsidP="00CB1FAF">
            <w:pPr>
              <w:rPr>
                <w:rFonts w:ascii="Arial" w:hAnsi="Arial" w:cs="Arial"/>
                <w:bCs/>
                <w:iCs/>
              </w:rPr>
            </w:pPr>
            <w:r w:rsidRPr="00AC3B5F">
              <w:rPr>
                <w:rFonts w:ascii="Arial" w:hAnsi="Arial" w:cs="Arial"/>
                <w:bCs/>
                <w:iCs/>
              </w:rPr>
              <w:t xml:space="preserve">Delivery partners will be expected to provide clear audit trails to evidence defrayal for all financial expenditure.  Standardised templates for claim submission, monitoring and spend profiling will be generated and circulated to partners.  </w:t>
            </w:r>
          </w:p>
          <w:p w14:paraId="286E5E6D" w14:textId="77777777" w:rsidR="00CB1FAF" w:rsidRPr="00AC3B5F" w:rsidRDefault="00CB1FAF" w:rsidP="00CB1FAF">
            <w:pPr>
              <w:rPr>
                <w:rFonts w:ascii="Arial" w:hAnsi="Arial" w:cs="Arial"/>
                <w:bCs/>
                <w:iCs/>
              </w:rPr>
            </w:pPr>
          </w:p>
          <w:p w14:paraId="2D293A77" w14:textId="77777777" w:rsidR="00CB1FAF" w:rsidRPr="00AC3B5F" w:rsidRDefault="00CB1FAF" w:rsidP="00CB1FAF">
            <w:pPr>
              <w:rPr>
                <w:rFonts w:ascii="Arial" w:hAnsi="Arial" w:cs="Arial"/>
                <w:bCs/>
                <w:iCs/>
              </w:rPr>
            </w:pPr>
            <w:r w:rsidRPr="00AC3B5F">
              <w:rPr>
                <w:rFonts w:ascii="Arial" w:hAnsi="Arial" w:cs="Arial"/>
                <w:bCs/>
                <w:iCs/>
              </w:rPr>
              <w:t>The University of Exeter will compile all the submitted evidence, check for eligibility and compliance with procurement procedures and ensure appropriate documentation is available for each claim.  The resulting claim would be submitted on receipt of authorisation from an appropriate member of the delivery partners’ organisation for the financial expenditure within the claim period.</w:t>
            </w:r>
          </w:p>
          <w:p w14:paraId="21B4A9EB" w14:textId="77777777" w:rsidR="00CB1FAF" w:rsidRPr="00AC3B5F" w:rsidRDefault="00CB1FAF" w:rsidP="00CB1FAF">
            <w:pPr>
              <w:ind w:left="720"/>
              <w:rPr>
                <w:rFonts w:ascii="Arial" w:hAnsi="Arial" w:cs="Arial"/>
                <w:bCs/>
                <w:iCs/>
              </w:rPr>
            </w:pPr>
          </w:p>
          <w:p w14:paraId="2AE7692D" w14:textId="77777777" w:rsidR="00CB1FAF" w:rsidRPr="00AC3B5F" w:rsidRDefault="00CB1FAF" w:rsidP="00CB1FAF">
            <w:pPr>
              <w:rPr>
                <w:rFonts w:ascii="Arial" w:hAnsi="Arial" w:cs="Arial"/>
                <w:bCs/>
                <w:iCs/>
              </w:rPr>
            </w:pPr>
            <w:r w:rsidRPr="00AC3B5F">
              <w:rPr>
                <w:rFonts w:ascii="Arial" w:hAnsi="Arial" w:cs="Arial"/>
                <w:bCs/>
                <w:iCs/>
              </w:rPr>
              <w:t>Delivery of staff time will be evidenced using actual staff hours recorded on timesheets and actual hourly rates calculated from payroll systems.</w:t>
            </w:r>
          </w:p>
          <w:p w14:paraId="0ABA9DCC" w14:textId="77777777" w:rsidR="00CB1FAF" w:rsidRPr="00AC3B5F" w:rsidRDefault="00CB1FAF" w:rsidP="00CB1FAF">
            <w:pPr>
              <w:rPr>
                <w:rFonts w:ascii="Arial" w:hAnsi="Arial" w:cs="Arial"/>
                <w:bCs/>
                <w:iCs/>
              </w:rPr>
            </w:pPr>
          </w:p>
          <w:p w14:paraId="3444424C" w14:textId="77777777" w:rsidR="00CB1FAF" w:rsidRPr="00AC3B5F" w:rsidRDefault="00CB1FAF" w:rsidP="00CB1FAF">
            <w:pPr>
              <w:rPr>
                <w:rFonts w:ascii="Arial" w:hAnsi="Arial" w:cs="Arial"/>
                <w:bCs/>
                <w:iCs/>
              </w:rPr>
            </w:pPr>
            <w:r w:rsidRPr="00AC3B5F">
              <w:rPr>
                <w:rFonts w:ascii="Arial" w:hAnsi="Arial" w:cs="Arial"/>
                <w:bCs/>
                <w:iCs/>
              </w:rPr>
              <w:t>The lead partner will require budget updates to show actual and forecast spend through the life of the project.</w:t>
            </w:r>
          </w:p>
          <w:p w14:paraId="39B03760" w14:textId="77777777" w:rsidR="00CB1FAF" w:rsidRPr="00AC3B5F" w:rsidRDefault="00CB1FAF" w:rsidP="00CB1FAF">
            <w:pPr>
              <w:rPr>
                <w:rFonts w:ascii="Arial" w:hAnsi="Arial" w:cs="Arial"/>
                <w:bCs/>
                <w:iCs/>
              </w:rPr>
            </w:pPr>
          </w:p>
          <w:p w14:paraId="38492894" w14:textId="77777777" w:rsidR="00CB1FAF" w:rsidRPr="00AC3B5F" w:rsidRDefault="00CB1FAF" w:rsidP="00CB1FAF">
            <w:pPr>
              <w:rPr>
                <w:rFonts w:ascii="Arial" w:hAnsi="Arial" w:cs="Arial"/>
                <w:b/>
                <w:bCs/>
                <w:iCs/>
              </w:rPr>
            </w:pPr>
            <w:r w:rsidRPr="00AC3B5F">
              <w:rPr>
                <w:rFonts w:ascii="Arial" w:hAnsi="Arial" w:cs="Arial"/>
                <w:bCs/>
                <w:iCs/>
              </w:rPr>
              <w:lastRenderedPageBreak/>
              <w:t>The University of Exeter as project lead has an excellent track record of successful project management and delivery.  As a result of the funding the University is regularly audited both internally and externally for core and project funded activity.   The lead partner will audit the delivery partners at intervals to ensure compliance and understanding of the ERDF requirements.</w:t>
            </w:r>
          </w:p>
          <w:p w14:paraId="69A69346" w14:textId="77777777" w:rsidR="00CB1FAF" w:rsidRPr="00AC3B5F" w:rsidRDefault="00CB1FAF" w:rsidP="00CB1FAF">
            <w:pPr>
              <w:rPr>
                <w:rFonts w:ascii="Arial" w:hAnsi="Arial" w:cs="Arial"/>
                <w:bCs/>
                <w:iCs/>
              </w:rPr>
            </w:pPr>
          </w:p>
          <w:p w14:paraId="366CD8A5" w14:textId="77777777" w:rsidR="00CB1FAF" w:rsidRDefault="00CB1FAF" w:rsidP="00CB1FAF">
            <w:pPr>
              <w:rPr>
                <w:rFonts w:ascii="Arial" w:hAnsi="Arial" w:cs="Arial"/>
                <w:bCs/>
                <w:iCs/>
              </w:rPr>
            </w:pPr>
            <w:r w:rsidRPr="00AC3B5F">
              <w:rPr>
                <w:rFonts w:ascii="Arial" w:hAnsi="Arial" w:cs="Arial"/>
                <w:bCs/>
                <w:iCs/>
              </w:rPr>
              <w:t>These robust procedures and policies will be applied to this project and regularly reviewed to ensure they remain up to date and fit for purpose.</w:t>
            </w:r>
          </w:p>
          <w:p w14:paraId="006A1CF7" w14:textId="77777777" w:rsidR="00D57B14" w:rsidRDefault="00D57B14" w:rsidP="00CB1FAF">
            <w:pPr>
              <w:rPr>
                <w:rFonts w:ascii="Arial" w:hAnsi="Arial" w:cs="Arial"/>
                <w:bCs/>
                <w:iCs/>
              </w:rPr>
            </w:pPr>
          </w:p>
          <w:p w14:paraId="6A4D454E" w14:textId="36C7DDEF" w:rsidR="00D57B14" w:rsidRPr="00D57B14" w:rsidRDefault="00D57B14" w:rsidP="00D57B14">
            <w:pPr>
              <w:rPr>
                <w:rFonts w:ascii="Arial" w:hAnsi="Arial" w:cs="Arial"/>
              </w:rPr>
            </w:pPr>
            <w:r w:rsidRPr="00D57B14">
              <w:rPr>
                <w:rFonts w:ascii="Arial" w:hAnsi="Arial" w:cs="Arial"/>
              </w:rPr>
              <w:t xml:space="preserve">CDC - Within CDC all projects are assigned a unique cost centre and each invoice a unique processing reference within the finance system (oracle ERP). All direct costs (salaries, operational, delivery costs, beneficiary claims) will be allocated to the project cost centre. </w:t>
            </w:r>
          </w:p>
          <w:p w14:paraId="3168B79C" w14:textId="77777777" w:rsidR="00D57B14" w:rsidRPr="00D57B14" w:rsidRDefault="00D57B14" w:rsidP="00D57B14">
            <w:pPr>
              <w:rPr>
                <w:rFonts w:ascii="Arial" w:hAnsi="Arial" w:cs="Arial"/>
              </w:rPr>
            </w:pPr>
          </w:p>
          <w:p w14:paraId="1958A6FA" w14:textId="77777777" w:rsidR="00D57B14" w:rsidRPr="00D57B14" w:rsidRDefault="00D57B14" w:rsidP="00D57B14">
            <w:pPr>
              <w:rPr>
                <w:rFonts w:ascii="Arial" w:hAnsi="Arial" w:cs="Arial"/>
              </w:rPr>
            </w:pPr>
            <w:r w:rsidRPr="00D57B14">
              <w:rPr>
                <w:rFonts w:ascii="Arial" w:hAnsi="Arial" w:cs="Arial"/>
              </w:rPr>
              <w:t xml:space="preserve">All salaries will be supported by salary records and timesheets where appropriate. All other costs will be supported by invoices, journals and beneficiary claims will be signed off by the appropriate authorised individual. Expenditure will be procured in accordance CDC, National and EU procurement thresholds. </w:t>
            </w:r>
          </w:p>
          <w:p w14:paraId="790A8D59" w14:textId="77777777" w:rsidR="00D57B14" w:rsidRPr="00D57B14" w:rsidRDefault="00D57B14" w:rsidP="00D57B14">
            <w:pPr>
              <w:rPr>
                <w:rFonts w:ascii="Arial" w:hAnsi="Arial" w:cs="Arial"/>
              </w:rPr>
            </w:pPr>
          </w:p>
          <w:p w14:paraId="24DD88F1" w14:textId="77777777" w:rsidR="00D57B14" w:rsidRPr="00D57B14" w:rsidRDefault="00D57B14" w:rsidP="00D57B14">
            <w:pPr>
              <w:rPr>
                <w:rFonts w:ascii="Arial" w:hAnsi="Arial" w:cs="Arial"/>
              </w:rPr>
            </w:pPr>
            <w:r w:rsidRPr="00D57B14">
              <w:rPr>
                <w:rFonts w:ascii="Arial" w:hAnsi="Arial" w:cs="Arial"/>
              </w:rPr>
              <w:t>All claims will be compiled by dedicated members of CDC Claims, Finance and Monitoring team based on the project cost centre reports and who will check that expenditure is eligible and has been defrayed. The progress reports and outputs will be provided by the Programme Manager. The overall claim is passed to the Head of Corporate Services for checking, approval and final submission.</w:t>
            </w:r>
          </w:p>
          <w:p w14:paraId="01E5DC9E" w14:textId="77777777" w:rsidR="00D57B14" w:rsidRPr="00AC3B5F" w:rsidRDefault="00D57B14" w:rsidP="00CB1FAF">
            <w:pPr>
              <w:rPr>
                <w:rFonts w:ascii="Arial" w:hAnsi="Arial" w:cs="Arial"/>
                <w:b/>
                <w:bCs/>
                <w:iCs/>
              </w:rPr>
            </w:pPr>
          </w:p>
          <w:p w14:paraId="57010EB3" w14:textId="1B3D5B2B" w:rsidR="002F56FA" w:rsidRPr="00AC3B5F" w:rsidRDefault="002F56FA" w:rsidP="00E83CE6">
            <w:pPr>
              <w:rPr>
                <w:rFonts w:ascii="Arial" w:hAnsi="Arial" w:cs="Arial"/>
              </w:rPr>
            </w:pPr>
          </w:p>
        </w:tc>
      </w:tr>
      <w:tr w:rsidR="002F56FA" w:rsidRPr="00A00FC4" w14:paraId="77CABDAC" w14:textId="77777777" w:rsidTr="000D3A5B">
        <w:trPr>
          <w:trHeight w:val="270"/>
        </w:trPr>
        <w:tc>
          <w:tcPr>
            <w:tcW w:w="5000" w:type="pct"/>
            <w:shd w:val="clear" w:color="auto" w:fill="FFFFFF"/>
          </w:tcPr>
          <w:p w14:paraId="64359CBC" w14:textId="77777777" w:rsidR="002F56FA" w:rsidRPr="00AC3B5F" w:rsidRDefault="002F56FA" w:rsidP="00E83CE6">
            <w:pPr>
              <w:rPr>
                <w:rFonts w:ascii="Arial" w:hAnsi="Arial" w:cs="Arial"/>
              </w:rPr>
            </w:pPr>
            <w:r w:rsidRPr="00AC3B5F">
              <w:rPr>
                <w:rFonts w:ascii="Arial" w:hAnsi="Arial" w:cs="Arial"/>
              </w:rPr>
              <w:lastRenderedPageBreak/>
              <w:t>9.3 Please describe the document management system for the project and how the audit trail will be maintained and accessible for the period required under the terms of the E</w:t>
            </w:r>
            <w:r w:rsidR="00CD7D2D" w:rsidRPr="00AC3B5F">
              <w:rPr>
                <w:rFonts w:ascii="Arial" w:hAnsi="Arial" w:cs="Arial"/>
              </w:rPr>
              <w:t>uropean Structural &amp; Investment</w:t>
            </w:r>
            <w:r w:rsidRPr="00AC3B5F">
              <w:rPr>
                <w:rFonts w:ascii="Arial" w:hAnsi="Arial" w:cs="Arial"/>
              </w:rPr>
              <w:t xml:space="preserve"> Funding Agreement. </w:t>
            </w:r>
          </w:p>
        </w:tc>
      </w:tr>
      <w:tr w:rsidR="002F56FA" w:rsidRPr="00A00FC4" w14:paraId="76F6F483" w14:textId="77777777" w:rsidTr="00CB1FAF">
        <w:trPr>
          <w:trHeight w:val="270"/>
        </w:trPr>
        <w:tc>
          <w:tcPr>
            <w:tcW w:w="5000" w:type="pct"/>
            <w:shd w:val="clear" w:color="auto" w:fill="auto"/>
          </w:tcPr>
          <w:p w14:paraId="3FA14D5D" w14:textId="738A2AD5" w:rsidR="001D4772" w:rsidRPr="00AC3B5F" w:rsidRDefault="001D4772" w:rsidP="003154EA">
            <w:pPr>
              <w:pStyle w:val="ListParagraph"/>
              <w:numPr>
                <w:ilvl w:val="0"/>
                <w:numId w:val="52"/>
              </w:numPr>
              <w:rPr>
                <w:rFonts w:ascii="Arial" w:hAnsi="Arial" w:cs="Arial"/>
              </w:rPr>
            </w:pPr>
            <w:r w:rsidRPr="00AC3B5F">
              <w:rPr>
                <w:rFonts w:ascii="Arial" w:hAnsi="Arial" w:cs="Arial"/>
              </w:rPr>
              <w:t xml:space="preserve">Outputs evidence - the documents the Project will collect and retain to evidence the eligibility of an SME and the subsequent engagements claimed. During the Project these documents will be maintained by the </w:t>
            </w:r>
            <w:r w:rsidR="00F16454" w:rsidRPr="00AC3B5F">
              <w:rPr>
                <w:rFonts w:ascii="Arial" w:hAnsi="Arial" w:cs="Arial"/>
              </w:rPr>
              <w:t>Operational Management Body</w:t>
            </w:r>
            <w:r w:rsidRPr="00AC3B5F">
              <w:rPr>
                <w:rFonts w:ascii="Arial" w:hAnsi="Arial" w:cs="Arial"/>
              </w:rPr>
              <w:t>, under the management of the Project Manager.  Annual ‘mock audits’ will be conducted to ensure they are properly maintained. Once the project is complete the files will be held in secure storage for as long as is required by the funder.</w:t>
            </w:r>
          </w:p>
          <w:p w14:paraId="2A21BBF5" w14:textId="77777777" w:rsidR="001D4772" w:rsidRPr="00AC3B5F" w:rsidRDefault="001D4772" w:rsidP="003154EA">
            <w:pPr>
              <w:pStyle w:val="ListParagraph"/>
              <w:numPr>
                <w:ilvl w:val="0"/>
                <w:numId w:val="52"/>
              </w:numPr>
              <w:rPr>
                <w:rFonts w:ascii="Arial" w:hAnsi="Arial" w:cs="Arial"/>
              </w:rPr>
            </w:pPr>
            <w:r w:rsidRPr="00AC3B5F">
              <w:rPr>
                <w:rFonts w:ascii="Arial" w:hAnsi="Arial" w:cs="Arial"/>
              </w:rPr>
              <w:lastRenderedPageBreak/>
              <w:t>Financial records – all documents for financial spend will be held by the Project, this will include all procurement records, framework contract spend, and the financial trail from commitment to defrayal.  These records will be the responsibility of the Project Accountant with additional oversight from the Project Manager. As with other records, once the project is complete the records will be held in secure storage for as long as required.</w:t>
            </w:r>
          </w:p>
          <w:p w14:paraId="6B34714E" w14:textId="77777777" w:rsidR="001D4772" w:rsidRPr="00AC3B5F" w:rsidRDefault="001D4772" w:rsidP="003154EA">
            <w:pPr>
              <w:pStyle w:val="ListParagraph"/>
              <w:numPr>
                <w:ilvl w:val="0"/>
                <w:numId w:val="52"/>
              </w:numPr>
              <w:rPr>
                <w:rFonts w:ascii="Arial" w:hAnsi="Arial" w:cs="Arial"/>
              </w:rPr>
            </w:pPr>
            <w:r w:rsidRPr="00AC3B5F">
              <w:rPr>
                <w:rFonts w:ascii="Arial" w:hAnsi="Arial" w:cs="Arial"/>
              </w:rPr>
              <w:t>Delivery Partners will maintain their records, consistent with the requirements of the Funder and will participate in the annual ‘mock audits’. They will have responsibility to maintain these records for as long as is required by the Funder.</w:t>
            </w:r>
          </w:p>
          <w:p w14:paraId="55EBAC3B" w14:textId="77777777" w:rsidR="001D4772" w:rsidRPr="00AC3B5F" w:rsidRDefault="001D4772" w:rsidP="003154EA">
            <w:pPr>
              <w:pStyle w:val="ListParagraph"/>
              <w:numPr>
                <w:ilvl w:val="0"/>
                <w:numId w:val="52"/>
              </w:numPr>
              <w:rPr>
                <w:rFonts w:ascii="Arial" w:hAnsi="Arial" w:cs="Arial"/>
              </w:rPr>
            </w:pPr>
            <w:r w:rsidRPr="00AC3B5F">
              <w:rPr>
                <w:rFonts w:ascii="Arial" w:hAnsi="Arial" w:cs="Arial"/>
              </w:rPr>
              <w:t>The Document Retention Guidance – ERDF-GN-1-008 has been fully considered and will provide the basis for compliance with the relevant rules and regulations of the Funding Agreement.</w:t>
            </w:r>
          </w:p>
          <w:p w14:paraId="4D3B26AE" w14:textId="77777777" w:rsidR="001D4772" w:rsidRPr="00AC3B5F" w:rsidRDefault="001D4772" w:rsidP="003154EA">
            <w:pPr>
              <w:pStyle w:val="ListParagraph"/>
              <w:numPr>
                <w:ilvl w:val="0"/>
                <w:numId w:val="52"/>
              </w:numPr>
              <w:rPr>
                <w:rFonts w:ascii="Arial" w:hAnsi="Arial" w:cs="Arial"/>
              </w:rPr>
            </w:pPr>
            <w:r w:rsidRPr="00AC3B5F">
              <w:rPr>
                <w:rFonts w:ascii="Arial" w:hAnsi="Arial" w:cs="Arial"/>
              </w:rPr>
              <w:t>The Procurement Law Compliance Note ESIF-GN-1-001 has been fully considered and the University’s Procurement guidance and website information has been updated to reflect these new guidance notes.</w:t>
            </w:r>
          </w:p>
          <w:p w14:paraId="3DC4C7C3" w14:textId="77777777" w:rsidR="002F56FA" w:rsidRDefault="001D4772" w:rsidP="001D4772">
            <w:pPr>
              <w:rPr>
                <w:rFonts w:ascii="Arial" w:hAnsi="Arial" w:cs="Arial"/>
              </w:rPr>
            </w:pPr>
            <w:r w:rsidRPr="00AC3B5F">
              <w:rPr>
                <w:rFonts w:ascii="Arial" w:hAnsi="Arial" w:cs="Arial"/>
              </w:rPr>
              <w:t>Regular reviews of the on-line guidance on the HMRC website will be made to ensure the guidance we are following is the latest published.</w:t>
            </w:r>
          </w:p>
          <w:p w14:paraId="4130573C" w14:textId="77777777" w:rsidR="00D57B14" w:rsidRDefault="00D57B14" w:rsidP="001D4772">
            <w:pPr>
              <w:rPr>
                <w:rFonts w:ascii="Arial" w:hAnsi="Arial" w:cs="Arial"/>
              </w:rPr>
            </w:pPr>
          </w:p>
          <w:p w14:paraId="768F7900" w14:textId="3E2D004A" w:rsidR="00D57B14" w:rsidRPr="00D57B14" w:rsidRDefault="00D57B14" w:rsidP="00D57B14">
            <w:pPr>
              <w:rPr>
                <w:rFonts w:ascii="Arial" w:hAnsi="Arial" w:cs="Arial"/>
              </w:rPr>
            </w:pPr>
            <w:r w:rsidRPr="00D57B14">
              <w:rPr>
                <w:rFonts w:ascii="Arial" w:hAnsi="Arial" w:cs="Arial"/>
                <w:b/>
              </w:rPr>
              <w:t>CDC</w:t>
            </w:r>
            <w:r w:rsidRPr="00D57B14">
              <w:rPr>
                <w:rFonts w:ascii="Arial" w:hAnsi="Arial" w:cs="Arial"/>
              </w:rPr>
              <w:t xml:space="preserve"> current document retention policy </w:t>
            </w:r>
            <w:r w:rsidR="007E71BE">
              <w:rPr>
                <w:rFonts w:ascii="Arial" w:hAnsi="Arial" w:cs="Arial"/>
              </w:rPr>
              <w:t xml:space="preserve">(Appendix 14) </w:t>
            </w:r>
            <w:r w:rsidRPr="00D57B14">
              <w:rPr>
                <w:rFonts w:ascii="Arial" w:hAnsi="Arial" w:cs="Arial"/>
              </w:rPr>
              <w:t>states:</w:t>
            </w:r>
          </w:p>
          <w:p w14:paraId="7921FDE4" w14:textId="77777777" w:rsidR="00D57B14" w:rsidRPr="00D57B14" w:rsidRDefault="00D57B14" w:rsidP="00D57B14">
            <w:pPr>
              <w:rPr>
                <w:rFonts w:ascii="Arial" w:hAnsi="Arial" w:cs="Arial"/>
              </w:rPr>
            </w:pPr>
          </w:p>
          <w:p w14:paraId="28160EA3" w14:textId="77777777" w:rsidR="00D57B14" w:rsidRPr="00D57B14" w:rsidRDefault="00D57B14" w:rsidP="00D57B14">
            <w:pPr>
              <w:rPr>
                <w:rFonts w:ascii="Arial" w:hAnsi="Arial" w:cs="Arial"/>
              </w:rPr>
            </w:pPr>
            <w:r w:rsidRPr="00D57B14">
              <w:rPr>
                <w:rFonts w:ascii="Arial" w:hAnsi="Arial" w:cs="Arial"/>
              </w:rPr>
              <w:t>Original documents relating to the implementation of the project and its financing should be retained indefinitely until the funding body / managing authority have informed projects when documents can be destroyed.</w:t>
            </w:r>
          </w:p>
          <w:p w14:paraId="713C51F6" w14:textId="77777777" w:rsidR="00D57B14" w:rsidRPr="00D57B14" w:rsidRDefault="00D57B14" w:rsidP="00D57B14">
            <w:pPr>
              <w:rPr>
                <w:rFonts w:ascii="Arial" w:hAnsi="Arial" w:cs="Arial"/>
              </w:rPr>
            </w:pPr>
          </w:p>
          <w:p w14:paraId="322146E6" w14:textId="77777777" w:rsidR="00D57B14" w:rsidRPr="00D57B14" w:rsidRDefault="00D57B14" w:rsidP="00D57B14">
            <w:pPr>
              <w:rPr>
                <w:rFonts w:ascii="Arial" w:hAnsi="Arial" w:cs="Arial"/>
              </w:rPr>
            </w:pPr>
            <w:r w:rsidRPr="00D57B14">
              <w:rPr>
                <w:rFonts w:ascii="Arial" w:hAnsi="Arial" w:cs="Arial"/>
              </w:rPr>
              <w:t>Once the project has been closed the original documentation will be stored offsite at the company’s archive facility (Lanes, Cornwall). Each box has a unique identification number which is recorded on our location register together with the contents of the box. Boxes can be retrieved within 48hrs of request.</w:t>
            </w:r>
          </w:p>
          <w:p w14:paraId="41A9BB33" w14:textId="77777777" w:rsidR="00D57B14" w:rsidRPr="00D57B14" w:rsidRDefault="00D57B14" w:rsidP="00D57B14">
            <w:pPr>
              <w:rPr>
                <w:rFonts w:ascii="Arial" w:hAnsi="Arial" w:cs="Arial"/>
              </w:rPr>
            </w:pPr>
          </w:p>
          <w:p w14:paraId="277F5E9B" w14:textId="77777777" w:rsidR="00D57B14" w:rsidRPr="00D57B14" w:rsidRDefault="00D57B14" w:rsidP="00D57B14">
            <w:pPr>
              <w:rPr>
                <w:rFonts w:ascii="Arial" w:hAnsi="Arial" w:cs="Arial"/>
              </w:rPr>
            </w:pPr>
            <w:r w:rsidRPr="00D57B14">
              <w:rPr>
                <w:rFonts w:ascii="Arial" w:hAnsi="Arial" w:cs="Arial"/>
              </w:rPr>
              <w:t>The information to be stored will include:</w:t>
            </w:r>
          </w:p>
          <w:p w14:paraId="5C5D3A4C" w14:textId="77777777" w:rsidR="00D57B14" w:rsidRPr="00D57B14" w:rsidRDefault="00D57B14" w:rsidP="00D57B14">
            <w:pPr>
              <w:rPr>
                <w:rFonts w:ascii="Arial" w:hAnsi="Arial" w:cs="Arial"/>
              </w:rPr>
            </w:pPr>
            <w:r w:rsidRPr="00D57B14">
              <w:rPr>
                <w:rFonts w:ascii="Arial" w:hAnsi="Arial" w:cs="Arial"/>
              </w:rPr>
              <w:t>Claim submissions to include salary, invoice and other relevant project expenditure and defrayal evidence thereof together with project documents in relation to outputs, publicity, procurement and Steering Group / investment panel records</w:t>
            </w:r>
          </w:p>
          <w:p w14:paraId="7F925537" w14:textId="77777777" w:rsidR="00D57B14" w:rsidRPr="00D57B14" w:rsidRDefault="00D57B14" w:rsidP="00D57B14">
            <w:pPr>
              <w:rPr>
                <w:rFonts w:ascii="Arial" w:hAnsi="Arial" w:cs="Arial"/>
              </w:rPr>
            </w:pPr>
          </w:p>
          <w:p w14:paraId="2BDC167E" w14:textId="77777777" w:rsidR="00D57B14" w:rsidRPr="00D57B14" w:rsidRDefault="00D57B14" w:rsidP="00D57B14">
            <w:pPr>
              <w:rPr>
                <w:rFonts w:ascii="Arial" w:hAnsi="Arial" w:cs="Arial"/>
              </w:rPr>
            </w:pPr>
            <w:r w:rsidRPr="00D57B14">
              <w:rPr>
                <w:rFonts w:ascii="Arial" w:hAnsi="Arial" w:cs="Arial"/>
              </w:rPr>
              <w:lastRenderedPageBreak/>
              <w:t xml:space="preserve">The financial accounting records held in the accounting system (Oracle ERP) under the unique cost centre are maintained by Cornwall Council on behalf of CDC. </w:t>
            </w:r>
          </w:p>
          <w:p w14:paraId="3557AED3" w14:textId="77777777" w:rsidR="00D57B14" w:rsidRPr="00D57B14" w:rsidRDefault="00D57B14" w:rsidP="00D57B14">
            <w:pPr>
              <w:rPr>
                <w:rFonts w:ascii="Arial" w:hAnsi="Arial" w:cs="Arial"/>
              </w:rPr>
            </w:pPr>
          </w:p>
          <w:p w14:paraId="7FDAA054" w14:textId="77777777" w:rsidR="00D57B14" w:rsidRPr="00D57B14" w:rsidRDefault="00D57B14" w:rsidP="00D57B14">
            <w:pPr>
              <w:rPr>
                <w:rFonts w:ascii="Arial" w:hAnsi="Arial" w:cs="Arial"/>
              </w:rPr>
            </w:pPr>
            <w:r w:rsidRPr="00D57B14">
              <w:rPr>
                <w:rFonts w:ascii="Arial" w:hAnsi="Arial" w:cs="Arial"/>
              </w:rPr>
              <w:t xml:space="preserve">With regard to filing of electronic records, an internal electronic filing structure will be implemented at the start of each project. </w:t>
            </w:r>
          </w:p>
          <w:p w14:paraId="37DB6679" w14:textId="7147B37B" w:rsidR="00D57B14" w:rsidRPr="00AC3B5F" w:rsidRDefault="00D57B14" w:rsidP="001D4772">
            <w:pPr>
              <w:rPr>
                <w:rFonts w:ascii="Arial" w:hAnsi="Arial" w:cs="Arial"/>
              </w:rPr>
            </w:pPr>
          </w:p>
        </w:tc>
      </w:tr>
      <w:tr w:rsidR="002F56FA" w:rsidRPr="00A00FC4" w14:paraId="151D6140" w14:textId="77777777" w:rsidTr="000D3A5B">
        <w:trPr>
          <w:trHeight w:val="270"/>
        </w:trPr>
        <w:tc>
          <w:tcPr>
            <w:tcW w:w="5000" w:type="pct"/>
            <w:shd w:val="clear" w:color="auto" w:fill="FFFFFF"/>
          </w:tcPr>
          <w:p w14:paraId="7B0F4D82" w14:textId="77777777" w:rsidR="002F56FA" w:rsidRPr="00A00FC4" w:rsidRDefault="002F56FA" w:rsidP="00E83CE6">
            <w:pPr>
              <w:rPr>
                <w:rFonts w:ascii="Arial" w:hAnsi="Arial" w:cs="Arial"/>
                <w:bCs/>
                <w:color w:val="000000"/>
              </w:rPr>
            </w:pPr>
            <w:r w:rsidRPr="00A00FC4">
              <w:rPr>
                <w:rFonts w:ascii="Arial" w:hAnsi="Arial" w:cs="Arial"/>
                <w:bCs/>
                <w:color w:val="000000"/>
              </w:rPr>
              <w:lastRenderedPageBreak/>
              <w:t>9.4 Please set out your organisation’s financial policy which describes processes, roles and schemes of delegation.</w:t>
            </w:r>
          </w:p>
        </w:tc>
      </w:tr>
      <w:tr w:rsidR="002F56FA" w:rsidRPr="00A00FC4" w14:paraId="6695291A" w14:textId="77777777" w:rsidTr="001B5B1A">
        <w:trPr>
          <w:trHeight w:val="270"/>
        </w:trPr>
        <w:tc>
          <w:tcPr>
            <w:tcW w:w="5000" w:type="pct"/>
            <w:shd w:val="clear" w:color="auto" w:fill="FFFFFF"/>
          </w:tcPr>
          <w:p w14:paraId="35135903" w14:textId="5F70FF42" w:rsidR="001D4772" w:rsidRPr="00AC3B5F" w:rsidRDefault="007E71BE" w:rsidP="001D4772">
            <w:pPr>
              <w:rPr>
                <w:rFonts w:ascii="Arial" w:hAnsi="Arial" w:cs="Arial"/>
                <w:bCs/>
              </w:rPr>
            </w:pPr>
            <w:r w:rsidRPr="007E71BE">
              <w:rPr>
                <w:rFonts w:ascii="Arial" w:hAnsi="Arial" w:cs="Arial"/>
                <w:b/>
                <w:bCs/>
              </w:rPr>
              <w:t>UNEXE</w:t>
            </w:r>
            <w:r>
              <w:rPr>
                <w:rFonts w:ascii="Arial" w:hAnsi="Arial" w:cs="Arial"/>
                <w:bCs/>
              </w:rPr>
              <w:t xml:space="preserve"> - </w:t>
            </w:r>
            <w:r w:rsidR="001D4772" w:rsidRPr="00AC3B5F">
              <w:rPr>
                <w:rFonts w:ascii="Arial" w:hAnsi="Arial" w:cs="Arial"/>
                <w:bCs/>
              </w:rPr>
              <w:t>Finance Services is responsible for the management of the University’s financial affairs.  They contribute to the strategic direction of the University and provide financial advice and support to College and Service management and budget holders.  They also provide procurement advice and support through a separate Procurement team.</w:t>
            </w:r>
          </w:p>
          <w:p w14:paraId="424AA6B9" w14:textId="77777777" w:rsidR="001D4772" w:rsidRPr="00AC3B5F" w:rsidRDefault="001D4772" w:rsidP="001D4772">
            <w:pPr>
              <w:rPr>
                <w:rFonts w:ascii="Arial" w:hAnsi="Arial" w:cs="Arial"/>
                <w:bCs/>
              </w:rPr>
            </w:pPr>
          </w:p>
          <w:p w14:paraId="44EAF0DB" w14:textId="77777777" w:rsidR="001D4772" w:rsidRPr="00AC3B5F" w:rsidRDefault="001D4772" w:rsidP="001D4772">
            <w:pPr>
              <w:rPr>
                <w:rFonts w:ascii="Arial" w:hAnsi="Arial" w:cs="Arial"/>
                <w:bCs/>
              </w:rPr>
            </w:pPr>
            <w:r w:rsidRPr="00AC3B5F">
              <w:rPr>
                <w:rFonts w:ascii="Arial" w:hAnsi="Arial" w:cs="Arial"/>
                <w:bCs/>
              </w:rPr>
              <w:t>The key document that governs the way the University manages its financial affairs is the Finance Regulations, which is approved by Council and which sets out the broad policies relating to its financial control.  It translates into practical guidance to inform staff of the University’s broad policies relating to financial control.  This document is reviewed under Dual Assurance and applies to the University and all its subsidiary undertakings.</w:t>
            </w:r>
          </w:p>
          <w:p w14:paraId="0426DFBF" w14:textId="77777777" w:rsidR="001D4772" w:rsidRPr="00AC3B5F" w:rsidRDefault="001D4772" w:rsidP="001D4772">
            <w:pPr>
              <w:rPr>
                <w:rFonts w:ascii="Arial" w:hAnsi="Arial" w:cs="Arial"/>
                <w:bCs/>
              </w:rPr>
            </w:pPr>
          </w:p>
          <w:p w14:paraId="62626239" w14:textId="77777777" w:rsidR="001D4772" w:rsidRPr="00AC3B5F" w:rsidRDefault="001D4772" w:rsidP="001D4772">
            <w:pPr>
              <w:rPr>
                <w:rFonts w:ascii="Arial" w:hAnsi="Arial" w:cs="Arial"/>
                <w:bCs/>
              </w:rPr>
            </w:pPr>
            <w:r w:rsidRPr="00AC3B5F">
              <w:rPr>
                <w:rFonts w:ascii="Arial" w:hAnsi="Arial" w:cs="Arial"/>
                <w:bCs/>
              </w:rPr>
              <w:t>Compliance with the Financial Regulations is compulsory for all staff connected with the University and practical guidance is available on the University website with keys areas including –</w:t>
            </w:r>
          </w:p>
          <w:p w14:paraId="735F1B9E" w14:textId="77777777" w:rsidR="001D4772" w:rsidRPr="00AC3B5F" w:rsidRDefault="001D4772" w:rsidP="003154EA">
            <w:pPr>
              <w:pStyle w:val="ListParagraph"/>
              <w:numPr>
                <w:ilvl w:val="0"/>
                <w:numId w:val="53"/>
              </w:numPr>
              <w:rPr>
                <w:rFonts w:ascii="Arial" w:hAnsi="Arial" w:cs="Arial"/>
                <w:bCs/>
              </w:rPr>
            </w:pPr>
            <w:r w:rsidRPr="00AC3B5F">
              <w:rPr>
                <w:rFonts w:ascii="Arial" w:hAnsi="Arial" w:cs="Arial"/>
                <w:bCs/>
              </w:rPr>
              <w:t>Methods for Claiming Payments</w:t>
            </w:r>
          </w:p>
          <w:p w14:paraId="22B3605B" w14:textId="77777777" w:rsidR="001D4772" w:rsidRPr="00AC3B5F" w:rsidRDefault="001D4772" w:rsidP="003154EA">
            <w:pPr>
              <w:pStyle w:val="ListParagraph"/>
              <w:numPr>
                <w:ilvl w:val="0"/>
                <w:numId w:val="53"/>
              </w:numPr>
              <w:rPr>
                <w:rFonts w:ascii="Arial" w:hAnsi="Arial" w:cs="Arial"/>
                <w:bCs/>
              </w:rPr>
            </w:pPr>
            <w:r w:rsidRPr="00AC3B5F">
              <w:rPr>
                <w:rFonts w:ascii="Arial" w:hAnsi="Arial" w:cs="Arial"/>
                <w:bCs/>
              </w:rPr>
              <w:t>Claiming expenses</w:t>
            </w:r>
          </w:p>
          <w:p w14:paraId="56844286" w14:textId="77777777" w:rsidR="001D4772" w:rsidRPr="00AC3B5F" w:rsidRDefault="001D4772" w:rsidP="003154EA">
            <w:pPr>
              <w:pStyle w:val="ListParagraph"/>
              <w:numPr>
                <w:ilvl w:val="0"/>
                <w:numId w:val="53"/>
              </w:numPr>
              <w:rPr>
                <w:rFonts w:ascii="Arial" w:hAnsi="Arial" w:cs="Arial"/>
                <w:bCs/>
              </w:rPr>
            </w:pPr>
            <w:r w:rsidRPr="00AC3B5F">
              <w:rPr>
                <w:rFonts w:ascii="Arial" w:hAnsi="Arial" w:cs="Arial"/>
                <w:bCs/>
              </w:rPr>
              <w:t>Who can Authorise payments – See extract from the University website below-</w:t>
            </w:r>
          </w:p>
          <w:p w14:paraId="2AF8E2C0" w14:textId="77777777" w:rsidR="001D4772" w:rsidRPr="00AC3B5F" w:rsidRDefault="001D4772" w:rsidP="003154EA">
            <w:pPr>
              <w:pStyle w:val="ListParagraph"/>
              <w:numPr>
                <w:ilvl w:val="0"/>
                <w:numId w:val="53"/>
              </w:numPr>
              <w:rPr>
                <w:rFonts w:ascii="Arial" w:hAnsi="Arial" w:cs="Arial"/>
                <w:bCs/>
              </w:rPr>
            </w:pPr>
            <w:r w:rsidRPr="00AC3B5F">
              <w:rPr>
                <w:rFonts w:ascii="Arial" w:hAnsi="Arial" w:cs="Arial"/>
                <w:bCs/>
              </w:rPr>
              <w:t>How to deal with cash</w:t>
            </w:r>
          </w:p>
          <w:p w14:paraId="291FB1F3" w14:textId="77777777" w:rsidR="001D4772" w:rsidRPr="00AC3B5F" w:rsidRDefault="001D4772" w:rsidP="003154EA">
            <w:pPr>
              <w:pStyle w:val="ListParagraph"/>
              <w:numPr>
                <w:ilvl w:val="0"/>
                <w:numId w:val="53"/>
              </w:numPr>
              <w:rPr>
                <w:rFonts w:ascii="Arial" w:hAnsi="Arial" w:cs="Arial"/>
                <w:bCs/>
              </w:rPr>
            </w:pPr>
            <w:r w:rsidRPr="00AC3B5F">
              <w:rPr>
                <w:rFonts w:ascii="Arial" w:hAnsi="Arial" w:cs="Arial"/>
                <w:bCs/>
              </w:rPr>
              <w:t>How to invoice someone</w:t>
            </w:r>
          </w:p>
          <w:p w14:paraId="3FFA74B8" w14:textId="77777777" w:rsidR="001D4772" w:rsidRPr="00AC3B5F" w:rsidRDefault="001D4772" w:rsidP="003154EA">
            <w:pPr>
              <w:pStyle w:val="ListParagraph"/>
              <w:numPr>
                <w:ilvl w:val="0"/>
                <w:numId w:val="53"/>
              </w:numPr>
              <w:rPr>
                <w:rFonts w:ascii="Arial" w:hAnsi="Arial" w:cs="Arial"/>
                <w:bCs/>
              </w:rPr>
            </w:pPr>
            <w:r w:rsidRPr="00AC3B5F">
              <w:rPr>
                <w:rFonts w:ascii="Arial" w:hAnsi="Arial" w:cs="Arial"/>
                <w:bCs/>
              </w:rPr>
              <w:t>VAT</w:t>
            </w:r>
          </w:p>
          <w:p w14:paraId="0D3B0372" w14:textId="77777777" w:rsidR="002F56FA" w:rsidRDefault="001D4772" w:rsidP="00E83CE6">
            <w:pPr>
              <w:rPr>
                <w:rFonts w:ascii="Arial" w:hAnsi="Arial" w:cs="Arial"/>
                <w:bCs/>
                <w:color w:val="000000"/>
              </w:rPr>
            </w:pPr>
            <w:r>
              <w:rPr>
                <w:rFonts w:ascii="Arial" w:hAnsi="Arial" w:cs="Arial"/>
                <w:bCs/>
                <w:noProof/>
                <w:color w:val="FF0000"/>
                <w:lang w:eastAsia="en-GB"/>
              </w:rPr>
              <w:lastRenderedPageBreak/>
              <w:drawing>
                <wp:inline distT="0" distB="0" distL="0" distR="0" wp14:anchorId="2BE5483D" wp14:editId="161119A4">
                  <wp:extent cx="4391638" cy="4143953"/>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thority1.PNG"/>
                          <pic:cNvPicPr/>
                        </pic:nvPicPr>
                        <pic:blipFill>
                          <a:blip r:embed="rId14">
                            <a:extLst>
                              <a:ext uri="{28A0092B-C50C-407E-A947-70E740481C1C}">
                                <a14:useLocalDpi xmlns:a14="http://schemas.microsoft.com/office/drawing/2010/main" val="0"/>
                              </a:ext>
                            </a:extLst>
                          </a:blip>
                          <a:stretch>
                            <a:fillRect/>
                          </a:stretch>
                        </pic:blipFill>
                        <pic:spPr>
                          <a:xfrm>
                            <a:off x="0" y="0"/>
                            <a:ext cx="4391638" cy="4143953"/>
                          </a:xfrm>
                          <a:prstGeom prst="rect">
                            <a:avLst/>
                          </a:prstGeom>
                        </pic:spPr>
                      </pic:pic>
                    </a:graphicData>
                  </a:graphic>
                </wp:inline>
              </w:drawing>
            </w:r>
          </w:p>
          <w:p w14:paraId="1F71EFA1" w14:textId="77777777" w:rsidR="001D4772" w:rsidRDefault="001D4772" w:rsidP="00E83CE6">
            <w:pPr>
              <w:rPr>
                <w:rFonts w:ascii="Arial" w:hAnsi="Arial" w:cs="Arial"/>
                <w:bCs/>
                <w:color w:val="000000"/>
              </w:rPr>
            </w:pPr>
            <w:r>
              <w:rPr>
                <w:rFonts w:ascii="Arial" w:hAnsi="Arial" w:cs="Arial"/>
                <w:bCs/>
                <w:noProof/>
                <w:color w:val="FF0000"/>
                <w:lang w:eastAsia="en-GB"/>
              </w:rPr>
              <w:drawing>
                <wp:inline distT="0" distB="0" distL="0" distR="0" wp14:anchorId="2863183C" wp14:editId="7CA582D2">
                  <wp:extent cx="5800725" cy="87693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thority 2.PNG"/>
                          <pic:cNvPicPr/>
                        </pic:nvPicPr>
                        <pic:blipFill>
                          <a:blip r:embed="rId15">
                            <a:extLst>
                              <a:ext uri="{28A0092B-C50C-407E-A947-70E740481C1C}">
                                <a14:useLocalDpi xmlns:a14="http://schemas.microsoft.com/office/drawing/2010/main" val="0"/>
                              </a:ext>
                            </a:extLst>
                          </a:blip>
                          <a:stretch>
                            <a:fillRect/>
                          </a:stretch>
                        </pic:blipFill>
                        <pic:spPr>
                          <a:xfrm>
                            <a:off x="0" y="0"/>
                            <a:ext cx="5800725" cy="876935"/>
                          </a:xfrm>
                          <a:prstGeom prst="rect">
                            <a:avLst/>
                          </a:prstGeom>
                        </pic:spPr>
                      </pic:pic>
                    </a:graphicData>
                  </a:graphic>
                </wp:inline>
              </w:drawing>
            </w:r>
            <w:r>
              <w:rPr>
                <w:rFonts w:ascii="Arial" w:hAnsi="Arial" w:cs="Arial"/>
                <w:bCs/>
                <w:color w:val="000000"/>
              </w:rPr>
              <w:br/>
            </w:r>
          </w:p>
          <w:p w14:paraId="7102AF0E" w14:textId="64EC0C66" w:rsidR="001D4772" w:rsidRDefault="001D4772" w:rsidP="00E83CE6">
            <w:pPr>
              <w:rPr>
                <w:rFonts w:ascii="Arial" w:hAnsi="Arial" w:cs="Arial"/>
                <w:bCs/>
                <w:color w:val="000000"/>
              </w:rPr>
            </w:pPr>
            <w:r>
              <w:rPr>
                <w:rFonts w:ascii="Arial" w:hAnsi="Arial" w:cs="Arial"/>
                <w:bCs/>
                <w:color w:val="000000"/>
              </w:rPr>
              <w:t>SCHEMES OF DELEGATION</w:t>
            </w:r>
          </w:p>
          <w:p w14:paraId="1F4E1D5B" w14:textId="77777777" w:rsidR="001D4772" w:rsidRPr="00AC3B5F" w:rsidRDefault="001D4772" w:rsidP="003154EA">
            <w:pPr>
              <w:pStyle w:val="ListParagraph"/>
              <w:numPr>
                <w:ilvl w:val="0"/>
                <w:numId w:val="54"/>
              </w:numPr>
              <w:rPr>
                <w:rFonts w:ascii="Arial" w:hAnsi="Arial" w:cs="Arial"/>
                <w:bCs/>
              </w:rPr>
            </w:pPr>
            <w:r w:rsidRPr="00AC3B5F">
              <w:rPr>
                <w:rFonts w:ascii="Arial" w:hAnsi="Arial" w:cs="Arial"/>
                <w:bCs/>
              </w:rPr>
              <w:t>The College Dean or Director of Service is responsible for purchases within his/ her College or Service.  Purchasing authority may be delegated to named individuals within the College or Service.</w:t>
            </w:r>
          </w:p>
          <w:p w14:paraId="12C8F737" w14:textId="77777777" w:rsidR="001D4772" w:rsidRPr="00AC3B5F" w:rsidRDefault="001D4772" w:rsidP="003154EA">
            <w:pPr>
              <w:pStyle w:val="ListParagraph"/>
              <w:numPr>
                <w:ilvl w:val="0"/>
                <w:numId w:val="54"/>
              </w:numPr>
              <w:rPr>
                <w:rFonts w:ascii="Arial" w:hAnsi="Arial" w:cs="Arial"/>
                <w:bCs/>
              </w:rPr>
            </w:pPr>
            <w:r w:rsidRPr="00AC3B5F">
              <w:rPr>
                <w:rFonts w:ascii="Arial" w:hAnsi="Arial" w:cs="Arial"/>
                <w:bCs/>
              </w:rPr>
              <w:lastRenderedPageBreak/>
              <w:t>In terms of external Project funding, the authority is delegated to the Principal investigator of the Project and an appropriate deputy as authorised by the College Senior staff.</w:t>
            </w:r>
          </w:p>
          <w:p w14:paraId="42C0B393" w14:textId="77777777" w:rsidR="001D4772" w:rsidRPr="00AC3B5F" w:rsidRDefault="001D4772" w:rsidP="001D4772">
            <w:pPr>
              <w:rPr>
                <w:rFonts w:ascii="Arial" w:hAnsi="Arial" w:cs="Arial"/>
                <w:bCs/>
              </w:rPr>
            </w:pPr>
            <w:r w:rsidRPr="00AC3B5F">
              <w:rPr>
                <w:rFonts w:ascii="Arial" w:hAnsi="Arial" w:cs="Arial"/>
                <w:bCs/>
              </w:rPr>
              <w:t xml:space="preserve">In exercising the authority, the budget holders agree to observe the purchasing policies and operational financial procedures. </w:t>
            </w:r>
          </w:p>
          <w:p w14:paraId="75B5E9E3" w14:textId="77777777" w:rsidR="001D4772" w:rsidRPr="00AC3B5F" w:rsidRDefault="001D4772" w:rsidP="001D4772">
            <w:pPr>
              <w:rPr>
                <w:rFonts w:ascii="Arial" w:hAnsi="Arial" w:cs="Arial"/>
                <w:bCs/>
                <w:color w:val="FF0000"/>
              </w:rPr>
            </w:pPr>
          </w:p>
          <w:p w14:paraId="5EDAA159" w14:textId="77777777" w:rsidR="001D4772" w:rsidRPr="00AC3B5F" w:rsidRDefault="001D4772" w:rsidP="001D4772">
            <w:pPr>
              <w:rPr>
                <w:rFonts w:ascii="Arial" w:hAnsi="Arial" w:cs="Arial"/>
                <w:bCs/>
                <w:color w:val="000000"/>
              </w:rPr>
            </w:pPr>
            <w:r w:rsidRPr="00AC3B5F">
              <w:rPr>
                <w:rFonts w:ascii="Arial" w:hAnsi="Arial" w:cs="Arial"/>
                <w:bCs/>
                <w:color w:val="000000"/>
              </w:rPr>
              <w:t xml:space="preserve">The overall governance framework of the University is set out in the Royal Charter which was granted in 1955, and from which the University derives the power and authority to carry out its activities. The Statutes and Ordinances are the fundamental rules and principles which govern how the University is to undertake its business. </w:t>
            </w:r>
          </w:p>
          <w:p w14:paraId="046CC527" w14:textId="77777777" w:rsidR="001D4772" w:rsidRPr="00AC3B5F" w:rsidRDefault="001D4772" w:rsidP="001D4772">
            <w:pPr>
              <w:rPr>
                <w:rFonts w:ascii="Arial" w:hAnsi="Arial" w:cs="Arial"/>
                <w:bCs/>
                <w:color w:val="000000"/>
              </w:rPr>
            </w:pPr>
          </w:p>
          <w:p w14:paraId="5BD41945" w14:textId="77777777" w:rsidR="001D4772" w:rsidRPr="00AC3B5F" w:rsidRDefault="001D4772" w:rsidP="001D4772">
            <w:pPr>
              <w:rPr>
                <w:rFonts w:ascii="Arial" w:hAnsi="Arial" w:cs="Arial"/>
                <w:bCs/>
                <w:color w:val="000000"/>
              </w:rPr>
            </w:pPr>
            <w:r w:rsidRPr="00AC3B5F">
              <w:rPr>
                <w:rFonts w:ascii="Arial" w:hAnsi="Arial" w:cs="Arial"/>
                <w:bCs/>
                <w:color w:val="000000"/>
              </w:rPr>
              <w:t>The Statutes require the University to have several bodies to perform particular functions in the University’s governance. The Council is the University’s governing body, with responsibility for institutional policies and financial, estates and legal matters. Academic governance is provided by Senate which is responsible for teaching and learning, examinations and research.</w:t>
            </w:r>
          </w:p>
          <w:p w14:paraId="72DA5D6E" w14:textId="77777777" w:rsidR="001D4772" w:rsidRPr="00AC3B5F" w:rsidRDefault="001D4772" w:rsidP="001D4772">
            <w:pPr>
              <w:rPr>
                <w:rFonts w:ascii="Arial" w:hAnsi="Arial" w:cs="Arial"/>
                <w:bCs/>
                <w:color w:val="000000"/>
              </w:rPr>
            </w:pPr>
          </w:p>
          <w:p w14:paraId="3E3F3E58" w14:textId="77777777" w:rsidR="001D4772" w:rsidRPr="00AC3B5F" w:rsidRDefault="001D4772" w:rsidP="001D4772">
            <w:pPr>
              <w:rPr>
                <w:rFonts w:ascii="Arial" w:hAnsi="Arial" w:cs="Arial"/>
                <w:color w:val="000000"/>
                <w:lang w:val="en"/>
              </w:rPr>
            </w:pPr>
            <w:r w:rsidRPr="00AC3B5F">
              <w:rPr>
                <w:rFonts w:ascii="Arial" w:hAnsi="Arial" w:cs="Arial"/>
                <w:bCs/>
                <w:color w:val="000000"/>
              </w:rPr>
              <w:t xml:space="preserve">The high-level work of Council and Senate is supported through various key Committees and the Dual Assurance structure, which focus on particular areas of the University’s activity.  The Dual assurance model involves two people, the first </w:t>
            </w:r>
            <w:r w:rsidRPr="00AC3B5F">
              <w:rPr>
                <w:rFonts w:ascii="Arial" w:hAnsi="Arial" w:cs="Arial"/>
                <w:color w:val="000000"/>
                <w:lang w:val="en"/>
              </w:rPr>
              <w:t xml:space="preserve">is a member of the </w:t>
            </w:r>
            <w:hyperlink r:id="rId16" w:tooltip="Home &amp;raquo; University website &amp;raquo; Home &amp;raquo; About us &amp;raquo; Organisation of the University &amp;raquo; University Management Team &amp;raquo; Vice-Chancellor&amp;rsquo;s Executive Group" w:history="1">
              <w:r w:rsidRPr="00AC3B5F">
                <w:rPr>
                  <w:rFonts w:ascii="Arial" w:hAnsi="Arial" w:cs="Arial"/>
                  <w:bCs/>
                  <w:color w:val="000000"/>
                </w:rPr>
                <w:t>Vice-Chancellor’s Executive Group</w:t>
              </w:r>
            </w:hyperlink>
            <w:r w:rsidRPr="00AC3B5F">
              <w:rPr>
                <w:rFonts w:ascii="Arial" w:hAnsi="Arial" w:cs="Arial"/>
                <w:bCs/>
                <w:color w:val="000000"/>
              </w:rPr>
              <w:t>, w</w:t>
            </w:r>
            <w:r w:rsidRPr="00AC3B5F">
              <w:rPr>
                <w:rFonts w:ascii="Arial" w:hAnsi="Arial" w:cs="Arial"/>
                <w:color w:val="000000"/>
                <w:lang w:val="en"/>
              </w:rPr>
              <w:t xml:space="preserve">ho takes responsibility for the management and development of policy in a particular area of business. The second member of the dual assurance partnership is a lay member of </w:t>
            </w:r>
            <w:hyperlink r:id="rId17" w:history="1">
              <w:r w:rsidRPr="00AC3B5F">
                <w:rPr>
                  <w:rFonts w:ascii="Arial" w:hAnsi="Arial" w:cs="Arial"/>
                  <w:color w:val="000000"/>
                  <w:lang w:val="en"/>
                </w:rPr>
                <w:t>Council</w:t>
              </w:r>
            </w:hyperlink>
            <w:r w:rsidRPr="00AC3B5F">
              <w:rPr>
                <w:rFonts w:ascii="Arial" w:hAnsi="Arial" w:cs="Arial"/>
                <w:color w:val="000000"/>
                <w:lang w:val="en"/>
              </w:rPr>
              <w:t>, knowledgeable in the same area, who provides assurance to Council that this activity is well-managed and that decisions have been reached following due process and appropriate consultation.</w:t>
            </w:r>
          </w:p>
          <w:p w14:paraId="1B4799B3" w14:textId="77777777" w:rsidR="001D4772" w:rsidRPr="00AC3B5F" w:rsidRDefault="001D4772" w:rsidP="001D4772">
            <w:pPr>
              <w:rPr>
                <w:rFonts w:ascii="Arial" w:hAnsi="Arial" w:cs="Arial"/>
                <w:color w:val="000000"/>
                <w:lang w:val="en"/>
              </w:rPr>
            </w:pPr>
          </w:p>
          <w:p w14:paraId="24E038CD" w14:textId="77777777" w:rsidR="001D4772" w:rsidRPr="00AC3B5F" w:rsidRDefault="001D4772" w:rsidP="001D4772">
            <w:pPr>
              <w:rPr>
                <w:rFonts w:ascii="Arial" w:hAnsi="Arial" w:cs="Arial"/>
                <w:color w:val="000000"/>
                <w:lang w:val="en"/>
              </w:rPr>
            </w:pPr>
            <w:r w:rsidRPr="00AC3B5F">
              <w:rPr>
                <w:rFonts w:ascii="Arial" w:hAnsi="Arial" w:cs="Arial"/>
                <w:color w:val="000000"/>
                <w:lang w:val="en"/>
              </w:rPr>
              <w:t>Academic Colleges – The University’s academic research and teaching is organized into 6 academic colleges each containing a number of subject disciplines, institutes and Research Centre’s.</w:t>
            </w:r>
          </w:p>
          <w:p w14:paraId="48EFE2F8" w14:textId="77777777" w:rsidR="001D4772" w:rsidRPr="00AC3B5F" w:rsidRDefault="001D4772" w:rsidP="001D4772">
            <w:pPr>
              <w:rPr>
                <w:rFonts w:ascii="Arial" w:hAnsi="Arial" w:cs="Arial"/>
                <w:color w:val="000000"/>
                <w:lang w:val="en"/>
              </w:rPr>
            </w:pPr>
          </w:p>
          <w:p w14:paraId="35E31D69" w14:textId="77777777" w:rsidR="001D4772" w:rsidRDefault="001D4772" w:rsidP="001D4772">
            <w:pPr>
              <w:rPr>
                <w:rFonts w:ascii="Arial" w:hAnsi="Arial" w:cs="Arial"/>
                <w:color w:val="000000"/>
                <w:lang w:val="en"/>
              </w:rPr>
            </w:pPr>
            <w:r w:rsidRPr="00AC3B5F">
              <w:rPr>
                <w:rFonts w:ascii="Arial" w:hAnsi="Arial" w:cs="Arial"/>
                <w:color w:val="000000"/>
                <w:lang w:val="en"/>
              </w:rPr>
              <w:t>Professional Services – Our administrative offices are grouped into Professional Services which support and develop the University’s mission by providing services and facilities to staff, students and other clients.</w:t>
            </w:r>
          </w:p>
          <w:p w14:paraId="784ABD9B" w14:textId="77777777" w:rsidR="00D57B14" w:rsidRDefault="00D57B14" w:rsidP="00D57B14">
            <w:pPr>
              <w:rPr>
                <w:rFonts w:ascii="Arial" w:hAnsi="Arial" w:cs="Arial"/>
                <w:bCs/>
                <w:color w:val="000000"/>
              </w:rPr>
            </w:pPr>
          </w:p>
          <w:p w14:paraId="6760668B" w14:textId="59439D55" w:rsidR="00D57B14" w:rsidRPr="00D57B14" w:rsidRDefault="00D57B14" w:rsidP="00D57B14">
            <w:pPr>
              <w:rPr>
                <w:rFonts w:ascii="Arial" w:hAnsi="Arial" w:cs="Arial"/>
                <w:bCs/>
              </w:rPr>
            </w:pPr>
            <w:r w:rsidRPr="00D57B14">
              <w:rPr>
                <w:rFonts w:ascii="Arial" w:hAnsi="Arial" w:cs="Arial"/>
                <w:b/>
                <w:bCs/>
              </w:rPr>
              <w:t xml:space="preserve">CDC - </w:t>
            </w:r>
            <w:r w:rsidRPr="00D57B14">
              <w:rPr>
                <w:rFonts w:ascii="Arial" w:hAnsi="Arial" w:cs="Arial"/>
                <w:bCs/>
              </w:rPr>
              <w:t>The CDC financial processes and a current scheme of delegation is attached</w:t>
            </w:r>
            <w:r>
              <w:rPr>
                <w:rFonts w:ascii="Arial" w:hAnsi="Arial" w:cs="Arial"/>
                <w:bCs/>
              </w:rPr>
              <w:t xml:space="preserve"> in </w:t>
            </w:r>
            <w:r w:rsidR="005C0859" w:rsidRPr="005C0859">
              <w:rPr>
                <w:rFonts w:ascii="Arial" w:hAnsi="Arial" w:cs="Arial"/>
                <w:bCs/>
              </w:rPr>
              <w:t>appendix 15</w:t>
            </w:r>
          </w:p>
          <w:p w14:paraId="232892D1" w14:textId="7498A800" w:rsidR="001D4772" w:rsidRPr="00A00FC4" w:rsidRDefault="001D4772" w:rsidP="00E83CE6">
            <w:pPr>
              <w:rPr>
                <w:rFonts w:ascii="Arial" w:hAnsi="Arial" w:cs="Arial"/>
                <w:bCs/>
                <w:color w:val="000000"/>
              </w:rPr>
            </w:pPr>
          </w:p>
        </w:tc>
      </w:tr>
      <w:tr w:rsidR="002F56FA" w:rsidRPr="00A00FC4" w14:paraId="2E6D903E" w14:textId="77777777" w:rsidTr="000D3A5B">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356A7BC" w14:textId="77777777" w:rsidR="002F56FA" w:rsidRPr="00A00FC4" w:rsidRDefault="007A6BA9" w:rsidP="007A6BA9">
            <w:pPr>
              <w:rPr>
                <w:rFonts w:ascii="Arial" w:hAnsi="Arial" w:cs="Arial"/>
                <w:bCs/>
                <w:iCs/>
              </w:rPr>
            </w:pPr>
            <w:r>
              <w:rPr>
                <w:rFonts w:ascii="Arial" w:hAnsi="Arial" w:cs="Arial"/>
                <w:bCs/>
                <w:iCs/>
              </w:rPr>
              <w:lastRenderedPageBreak/>
              <w:t>9.</w:t>
            </w:r>
            <w:r w:rsidRPr="007E71BE">
              <w:rPr>
                <w:rFonts w:ascii="Arial" w:hAnsi="Arial" w:cs="Arial"/>
                <w:bCs/>
                <w:iCs/>
              </w:rPr>
              <w:t xml:space="preserve">5 </w:t>
            </w:r>
            <w:r w:rsidR="00866EA1" w:rsidRPr="007E71BE">
              <w:rPr>
                <w:rFonts w:ascii="Arial" w:hAnsi="Arial" w:cs="Arial"/>
                <w:bCs/>
                <w:iCs/>
              </w:rPr>
              <w:t xml:space="preserve">European Structural &amp; Investment Funds </w:t>
            </w:r>
            <w:r w:rsidR="002F56FA" w:rsidRPr="007E71BE">
              <w:rPr>
                <w:rFonts w:ascii="Arial" w:hAnsi="Arial" w:cs="Arial"/>
                <w:bCs/>
                <w:iCs/>
              </w:rPr>
              <w:t>is paid to Grant Recipients in arrears. Please explain how the project will manage its cash flow throughout the project lifetime.</w:t>
            </w:r>
            <w:r w:rsidR="002F56FA" w:rsidRPr="00A00FC4">
              <w:rPr>
                <w:rFonts w:ascii="Arial" w:hAnsi="Arial" w:cs="Arial"/>
                <w:bCs/>
                <w:iCs/>
              </w:rPr>
              <w:t xml:space="preserve"> </w:t>
            </w:r>
          </w:p>
        </w:tc>
      </w:tr>
      <w:tr w:rsidR="002F56FA" w:rsidRPr="00A00FC4" w14:paraId="0318E25B" w14:textId="77777777" w:rsidTr="001B5B1A">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3B2D3D94" w14:textId="77777777" w:rsidR="001D4772" w:rsidRPr="00CF0448" w:rsidRDefault="001D4772" w:rsidP="001D4772">
            <w:pPr>
              <w:rPr>
                <w:rFonts w:ascii="Arial" w:hAnsi="Arial" w:cs="Arial"/>
                <w:bCs/>
                <w:iCs/>
              </w:rPr>
            </w:pPr>
            <w:r w:rsidRPr="00CF0448">
              <w:rPr>
                <w:rFonts w:ascii="Arial" w:hAnsi="Arial" w:cs="Arial"/>
                <w:bCs/>
                <w:iCs/>
              </w:rPr>
              <w:t>All partners are aware of the grant being paid in arrears.  Each delivery partner has sought internal approval and acknowledgement of the delays that will result in receiving project funding.  As a result each partner commits to ensuring there is sufficient cash flow to enable project activity to continue throughout the life of the project.</w:t>
            </w:r>
          </w:p>
          <w:p w14:paraId="51A03B3E" w14:textId="77777777" w:rsidR="001D4772" w:rsidRPr="00CF0448" w:rsidRDefault="001D4772" w:rsidP="001D4772">
            <w:pPr>
              <w:rPr>
                <w:rFonts w:ascii="Arial" w:hAnsi="Arial" w:cs="Arial"/>
                <w:bCs/>
                <w:iCs/>
              </w:rPr>
            </w:pPr>
          </w:p>
          <w:p w14:paraId="025E2ADE" w14:textId="25CA0895" w:rsidR="002F56FA" w:rsidRDefault="001D4772" w:rsidP="001D4772">
            <w:pPr>
              <w:rPr>
                <w:rFonts w:ascii="Arial" w:hAnsi="Arial" w:cs="Arial"/>
                <w:bCs/>
                <w:iCs/>
              </w:rPr>
            </w:pPr>
            <w:r w:rsidRPr="00CF0448">
              <w:rPr>
                <w:rFonts w:ascii="Arial" w:hAnsi="Arial" w:cs="Arial"/>
                <w:bCs/>
                <w:iCs/>
              </w:rPr>
              <w:t>Reimbursement of each delivery partners’ proportion of successful claims will occur once funds have been received from ERDF.  This will be clearly stated in the contract agreement between delivery partners and is the standard mechanism for delivery of such joint collaborations.  </w:t>
            </w:r>
            <w:r w:rsidR="00F30A61">
              <w:rPr>
                <w:rFonts w:ascii="Arial" w:hAnsi="Arial" w:cs="Arial"/>
                <w:bCs/>
                <w:iCs/>
              </w:rPr>
              <w:t>It is forecast that the claims will be on a quarterly basis for all delivery partners.</w:t>
            </w:r>
          </w:p>
          <w:p w14:paraId="719F321B" w14:textId="77777777" w:rsidR="00D57B14" w:rsidRDefault="00D57B14" w:rsidP="001D4772">
            <w:pPr>
              <w:rPr>
                <w:rFonts w:ascii="Arial" w:hAnsi="Arial" w:cs="Arial"/>
                <w:bCs/>
                <w:iCs/>
              </w:rPr>
            </w:pPr>
          </w:p>
          <w:p w14:paraId="03523423" w14:textId="5EF8EC38" w:rsidR="00D57B14" w:rsidRPr="00AC3B5F" w:rsidRDefault="00D57B14" w:rsidP="00D57B14">
            <w:pPr>
              <w:rPr>
                <w:rFonts w:ascii="Arial" w:hAnsi="Arial" w:cs="Arial"/>
                <w:bCs/>
                <w:iCs/>
              </w:rPr>
            </w:pPr>
            <w:r>
              <w:rPr>
                <w:rFonts w:ascii="Arial" w:hAnsi="Arial" w:cs="Arial"/>
                <w:b/>
                <w:bCs/>
                <w:iCs/>
              </w:rPr>
              <w:t xml:space="preserve">CDC </w:t>
            </w:r>
            <w:r w:rsidR="00F30A61">
              <w:rPr>
                <w:rFonts w:ascii="Arial" w:hAnsi="Arial" w:cs="Arial"/>
                <w:b/>
                <w:bCs/>
                <w:iCs/>
              </w:rPr>
              <w:t>–</w:t>
            </w:r>
            <w:r>
              <w:rPr>
                <w:rFonts w:ascii="Arial" w:hAnsi="Arial" w:cs="Arial"/>
                <w:b/>
                <w:bCs/>
                <w:iCs/>
              </w:rPr>
              <w:t xml:space="preserve"> </w:t>
            </w:r>
            <w:r w:rsidRPr="00D57B14">
              <w:rPr>
                <w:rFonts w:ascii="Arial" w:hAnsi="Arial" w:cs="Arial"/>
                <w:bCs/>
                <w:iCs/>
              </w:rPr>
              <w:t>Claims on the BIG2 will be submitted monthly to ensure that cash flow risk was minimised and claims could be paid promptly to beneficiaries. We would lik</w:t>
            </w:r>
            <w:r w:rsidR="00F30A61">
              <w:rPr>
                <w:rFonts w:ascii="Arial" w:hAnsi="Arial" w:cs="Arial"/>
                <w:bCs/>
                <w:iCs/>
              </w:rPr>
              <w:t>e to explore this option for this</w:t>
            </w:r>
            <w:r w:rsidRPr="00D57B14">
              <w:rPr>
                <w:rFonts w:ascii="Arial" w:hAnsi="Arial" w:cs="Arial"/>
                <w:bCs/>
                <w:iCs/>
              </w:rPr>
              <w:t xml:space="preserve"> current programme. If this is not possible additional </w:t>
            </w:r>
            <w:r w:rsidR="00F30A61" w:rsidRPr="00D57B14">
              <w:rPr>
                <w:rFonts w:ascii="Arial" w:hAnsi="Arial" w:cs="Arial"/>
                <w:bCs/>
                <w:iCs/>
              </w:rPr>
              <w:t>cash flow</w:t>
            </w:r>
            <w:r w:rsidRPr="00D57B14">
              <w:rPr>
                <w:rFonts w:ascii="Arial" w:hAnsi="Arial" w:cs="Arial"/>
                <w:bCs/>
                <w:iCs/>
              </w:rPr>
              <w:t xml:space="preserve"> will be required from Cornwall Council.</w:t>
            </w:r>
          </w:p>
          <w:p w14:paraId="3C437629" w14:textId="0B0DA99F" w:rsidR="00D57B14" w:rsidRPr="00A00FC4" w:rsidRDefault="00D57B14" w:rsidP="001D4772">
            <w:pPr>
              <w:rPr>
                <w:rFonts w:ascii="Arial" w:hAnsi="Arial" w:cs="Arial"/>
                <w:bCs/>
                <w:iCs/>
              </w:rPr>
            </w:pPr>
          </w:p>
        </w:tc>
      </w:tr>
      <w:tr w:rsidR="002F56FA" w:rsidRPr="00A00FC4" w14:paraId="4A35AE49" w14:textId="77777777" w:rsidTr="000D3A5B">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CB08044" w14:textId="77777777" w:rsidR="002F56FA" w:rsidRPr="00A00FC4" w:rsidRDefault="002F56FA" w:rsidP="00E83CE6">
            <w:pPr>
              <w:rPr>
                <w:rFonts w:ascii="Arial" w:hAnsi="Arial" w:cs="Arial"/>
                <w:bCs/>
                <w:iCs/>
              </w:rPr>
            </w:pPr>
            <w:r w:rsidRPr="00A00FC4">
              <w:rPr>
                <w:rFonts w:ascii="Arial" w:hAnsi="Arial" w:cs="Arial"/>
                <w:bCs/>
                <w:iCs/>
              </w:rPr>
              <w:t>9.6 How will you ensure that only eligible and defrayed expenditure is included in a claim to the Managing Authority?</w:t>
            </w:r>
          </w:p>
        </w:tc>
      </w:tr>
      <w:tr w:rsidR="002F56FA" w:rsidRPr="00A00FC4" w14:paraId="32849907" w14:textId="77777777" w:rsidTr="001B5B1A">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17405AED" w14:textId="77777777" w:rsidR="001D4772" w:rsidRPr="00AC3B5F" w:rsidRDefault="001D4772" w:rsidP="001D4772">
            <w:pPr>
              <w:rPr>
                <w:rFonts w:ascii="Arial" w:hAnsi="Arial" w:cs="Arial"/>
                <w:bCs/>
                <w:iCs/>
              </w:rPr>
            </w:pPr>
            <w:r w:rsidRPr="00AC3B5F">
              <w:rPr>
                <w:rFonts w:ascii="Arial" w:hAnsi="Arial" w:cs="Arial"/>
                <w:bCs/>
                <w:iCs/>
              </w:rPr>
              <w:t xml:space="preserve">Each project has a separate cost code to which all transactions relating to that project are coded.  The eligibility of transactions will be checked on several levels, firstly with the lead academic and budget holder to ensure the costs should be in the cost code.  Secondly to ensure the item is eligible according to ERDF guidelines and thirdly that the item has been procured correctly and the correct documentation is in place.  Finally, a further report is available which provides the date of defrayal of the transaction from the university bank account.  This report is generated from the accounting systems generated payment run therefore this confirms that the cost has definitely been defrayed and has not been included by error.  Only then will the cost be included in the claim.  Project finance claim staff have access to the Universities on-line bank account and bacs report runs to download the appropriate defrayal audit trail.  </w:t>
            </w:r>
          </w:p>
          <w:p w14:paraId="1AECE395" w14:textId="77777777" w:rsidR="001D4772" w:rsidRPr="00AC3B5F" w:rsidRDefault="001D4772" w:rsidP="001D4772">
            <w:pPr>
              <w:rPr>
                <w:rFonts w:ascii="Arial" w:hAnsi="Arial" w:cs="Arial"/>
                <w:bCs/>
                <w:iCs/>
              </w:rPr>
            </w:pPr>
          </w:p>
          <w:p w14:paraId="0CE3886C" w14:textId="77777777" w:rsidR="001D4772" w:rsidRDefault="001D4772" w:rsidP="001D4772">
            <w:pPr>
              <w:rPr>
                <w:rFonts w:ascii="Arial" w:hAnsi="Arial" w:cs="Arial"/>
                <w:bCs/>
                <w:iCs/>
              </w:rPr>
            </w:pPr>
            <w:r w:rsidRPr="00AC3B5F">
              <w:rPr>
                <w:rFonts w:ascii="Arial" w:hAnsi="Arial" w:cs="Arial"/>
                <w:bCs/>
                <w:iCs/>
              </w:rPr>
              <w:t xml:space="preserve">The University as lead partner will undertake compliance checks of the delivery partners systems and methodologies to ensure only eligible, defrayed expenditure is included.  Monitoring visits to partners will take place for the lead partner to establish that the systems in place are compliant, accurate, complete, robust and eligible.  </w:t>
            </w:r>
          </w:p>
          <w:p w14:paraId="1628E75C" w14:textId="77777777" w:rsidR="00D57B14" w:rsidRDefault="00D57B14" w:rsidP="001D4772">
            <w:pPr>
              <w:rPr>
                <w:rFonts w:ascii="Arial" w:hAnsi="Arial" w:cs="Arial"/>
                <w:bCs/>
                <w:iCs/>
              </w:rPr>
            </w:pPr>
          </w:p>
          <w:p w14:paraId="3636DED9" w14:textId="77777777" w:rsidR="00D57B14" w:rsidRPr="00D57B14" w:rsidRDefault="00D57B14" w:rsidP="00D57B14">
            <w:pPr>
              <w:rPr>
                <w:rFonts w:ascii="Arial" w:hAnsi="Arial" w:cs="Arial"/>
                <w:bCs/>
                <w:iCs/>
              </w:rPr>
            </w:pPr>
            <w:r w:rsidRPr="00D57B14">
              <w:rPr>
                <w:rFonts w:ascii="Arial" w:hAnsi="Arial" w:cs="Arial"/>
                <w:b/>
                <w:bCs/>
                <w:iCs/>
              </w:rPr>
              <w:t>CDC</w:t>
            </w:r>
            <w:r>
              <w:rPr>
                <w:rFonts w:ascii="Arial" w:hAnsi="Arial" w:cs="Arial"/>
                <w:bCs/>
                <w:iCs/>
              </w:rPr>
              <w:t xml:space="preserve"> - </w:t>
            </w:r>
            <w:r w:rsidRPr="00D57B14">
              <w:rPr>
                <w:rFonts w:ascii="Arial" w:hAnsi="Arial" w:cs="Arial"/>
                <w:bCs/>
                <w:iCs/>
              </w:rPr>
              <w:t xml:space="preserve">All procurement / invoices are authorised for processing and/or payment to the cost centre by the project staff, depending on authorisation levels, ensuring eligibility and budget availability.  </w:t>
            </w:r>
          </w:p>
          <w:p w14:paraId="720FF083" w14:textId="77777777" w:rsidR="00D57B14" w:rsidRPr="00D57B14" w:rsidRDefault="00D57B14" w:rsidP="00D57B14">
            <w:pPr>
              <w:rPr>
                <w:rFonts w:ascii="Arial" w:hAnsi="Arial" w:cs="Arial"/>
                <w:bCs/>
                <w:iCs/>
              </w:rPr>
            </w:pPr>
          </w:p>
          <w:p w14:paraId="688ACEF1" w14:textId="77777777" w:rsidR="00D57B14" w:rsidRPr="00D57B14" w:rsidRDefault="00D57B14" w:rsidP="00D57B14">
            <w:pPr>
              <w:rPr>
                <w:rFonts w:ascii="Arial" w:hAnsi="Arial" w:cs="Arial"/>
                <w:bCs/>
                <w:iCs/>
              </w:rPr>
            </w:pPr>
            <w:r w:rsidRPr="00D57B14">
              <w:rPr>
                <w:rFonts w:ascii="Arial" w:hAnsi="Arial" w:cs="Arial"/>
                <w:bCs/>
                <w:iCs/>
              </w:rPr>
              <w:t>All entries on the project cost centre report generated by the financial system are checked by the dedicated claims finance and monitoring team for eligibility, evidence of fit with the project and defrayal within the claim period. All salaries and invoices are supported by payroll reports, bacs listings and bank statements as appropriate.</w:t>
            </w:r>
          </w:p>
          <w:p w14:paraId="3031EF69" w14:textId="77777777" w:rsidR="00D57B14" w:rsidRPr="00D57B14" w:rsidRDefault="00D57B14" w:rsidP="00D57B14">
            <w:pPr>
              <w:rPr>
                <w:rFonts w:ascii="Arial" w:hAnsi="Arial" w:cs="Arial"/>
                <w:bCs/>
                <w:iCs/>
              </w:rPr>
            </w:pPr>
          </w:p>
          <w:p w14:paraId="086C0190" w14:textId="025E9A9D" w:rsidR="002F56FA" w:rsidRPr="00AC3B5F" w:rsidRDefault="00D57B14" w:rsidP="00D57B14">
            <w:pPr>
              <w:rPr>
                <w:rFonts w:ascii="Arial" w:hAnsi="Arial" w:cs="Arial"/>
                <w:bCs/>
                <w:iCs/>
              </w:rPr>
            </w:pPr>
            <w:r w:rsidRPr="00D57B14">
              <w:rPr>
                <w:rFonts w:ascii="Arial" w:hAnsi="Arial" w:cs="Arial"/>
                <w:bCs/>
                <w:iCs/>
              </w:rPr>
              <w:t xml:space="preserve">Any cost found to be ineligible will be removed from the project cost centre through the journal process and expenditure which is eligible although not paid in the claim period will be moved to the next claim period reconciliation.  </w:t>
            </w:r>
          </w:p>
        </w:tc>
      </w:tr>
      <w:tr w:rsidR="002F56FA" w:rsidRPr="00A00FC4" w14:paraId="312A20A4" w14:textId="77777777" w:rsidTr="000D3A5B">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3EF5F5C" w14:textId="77777777" w:rsidR="002F56FA" w:rsidRPr="00AC3B5F" w:rsidRDefault="002F56FA" w:rsidP="00133B3A">
            <w:pPr>
              <w:rPr>
                <w:rFonts w:ascii="Arial" w:hAnsi="Arial" w:cs="Arial"/>
                <w:bCs/>
                <w:iCs/>
              </w:rPr>
            </w:pPr>
            <w:r w:rsidRPr="00AC3B5F">
              <w:rPr>
                <w:rFonts w:ascii="Arial" w:hAnsi="Arial" w:cs="Arial"/>
                <w:bCs/>
                <w:iCs/>
              </w:rPr>
              <w:t>9.7 If applic</w:t>
            </w:r>
            <w:r w:rsidR="00133B3A" w:rsidRPr="00AC3B5F">
              <w:rPr>
                <w:rFonts w:ascii="Arial" w:hAnsi="Arial" w:cs="Arial"/>
                <w:bCs/>
                <w:iCs/>
              </w:rPr>
              <w:t>able, how will you ensure that Delivery P</w:t>
            </w:r>
            <w:r w:rsidRPr="00AC3B5F">
              <w:rPr>
                <w:rFonts w:ascii="Arial" w:hAnsi="Arial" w:cs="Arial"/>
                <w:bCs/>
                <w:iCs/>
              </w:rPr>
              <w:t>artners/financial beneficiaries engaged in the delivery of the project will comply with the requirements relating to defrayal of expenditure?</w:t>
            </w:r>
          </w:p>
        </w:tc>
      </w:tr>
      <w:tr w:rsidR="002F56FA" w:rsidRPr="00A00FC4" w14:paraId="1A8808AF" w14:textId="77777777" w:rsidTr="001B5B1A">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1B369533" w14:textId="77777777" w:rsidR="001D4772" w:rsidRDefault="001D4772" w:rsidP="001D4772">
            <w:pPr>
              <w:rPr>
                <w:rFonts w:ascii="Arial" w:hAnsi="Arial" w:cs="Arial"/>
              </w:rPr>
            </w:pPr>
          </w:p>
          <w:p w14:paraId="180683DF" w14:textId="77777777" w:rsidR="001D4772" w:rsidRDefault="001D4772" w:rsidP="001D4772">
            <w:pPr>
              <w:rPr>
                <w:rFonts w:ascii="Arial" w:hAnsi="Arial" w:cs="Arial"/>
              </w:rPr>
            </w:pPr>
            <w:r>
              <w:rPr>
                <w:rFonts w:ascii="Arial" w:hAnsi="Arial" w:cs="Arial"/>
              </w:rPr>
              <w:t>All delivery partners and beneficiaries in receipt of funds</w:t>
            </w:r>
            <w:r w:rsidRPr="00CF0448">
              <w:rPr>
                <w:rFonts w:ascii="Arial" w:hAnsi="Arial" w:cs="Arial"/>
              </w:rPr>
              <w:t xml:space="preserve"> will</w:t>
            </w:r>
            <w:r>
              <w:rPr>
                <w:rFonts w:ascii="Arial" w:hAnsi="Arial" w:cs="Arial"/>
              </w:rPr>
              <w:t xml:space="preserve"> need to sign agreements that</w:t>
            </w:r>
            <w:r w:rsidRPr="00CF0448">
              <w:rPr>
                <w:rFonts w:ascii="Arial" w:hAnsi="Arial" w:cs="Arial"/>
              </w:rPr>
              <w:t xml:space="preserve"> </w:t>
            </w:r>
            <w:r>
              <w:rPr>
                <w:rFonts w:ascii="Arial" w:hAnsi="Arial" w:cs="Arial"/>
              </w:rPr>
              <w:t xml:space="preserve">clearly </w:t>
            </w:r>
            <w:r w:rsidRPr="00CF0448">
              <w:rPr>
                <w:rFonts w:ascii="Arial" w:hAnsi="Arial" w:cs="Arial"/>
              </w:rPr>
              <w:t xml:space="preserve">set out the key guidelines for participation in the project, drawing attention to the relevant regulations governing ERDF and other associated project management issues, such as Procurement and State Aid.   The delivery partners will also be audited by the Lead Partner to ensure compliance however the main approach will be supportive to pass on the wealth of ERDF project experience that is held in the </w:t>
            </w:r>
            <w:r>
              <w:rPr>
                <w:rFonts w:ascii="Arial" w:hAnsi="Arial" w:cs="Arial"/>
              </w:rPr>
              <w:t>University.</w:t>
            </w:r>
          </w:p>
          <w:p w14:paraId="4CFDBA48" w14:textId="77777777" w:rsidR="001D4772" w:rsidRDefault="001D4772" w:rsidP="001D4772">
            <w:pPr>
              <w:rPr>
                <w:rFonts w:ascii="Arial" w:hAnsi="Arial" w:cs="Arial"/>
              </w:rPr>
            </w:pPr>
          </w:p>
          <w:p w14:paraId="3CE045CE" w14:textId="77777777" w:rsidR="001D4772" w:rsidRDefault="001D4772" w:rsidP="001D4772">
            <w:pPr>
              <w:rPr>
                <w:rFonts w:ascii="Arial" w:hAnsi="Arial" w:cs="Arial"/>
                <w:bCs/>
                <w:iCs/>
              </w:rPr>
            </w:pPr>
            <w:r w:rsidRPr="00AC3B5F">
              <w:rPr>
                <w:rFonts w:ascii="Arial" w:hAnsi="Arial" w:cs="Arial"/>
                <w:bCs/>
                <w:iCs/>
              </w:rPr>
              <w:t>As stated above, the University as lead partner will undertake compliance checks of the delivery partners systems and methodologies to ensure only eligible, defrayed expenditure is included.  Monitoring visits to partners will take place for the lead partner to establish that the systems in place are compliant, accurate, complete, robust and eligible.</w:t>
            </w:r>
            <w:r>
              <w:rPr>
                <w:rFonts w:ascii="Arial" w:hAnsi="Arial" w:cs="Arial"/>
                <w:bCs/>
                <w:iCs/>
              </w:rPr>
              <w:t xml:space="preserve">  </w:t>
            </w:r>
          </w:p>
          <w:p w14:paraId="02E2CE06" w14:textId="77777777" w:rsidR="001D4772" w:rsidRDefault="001D4772" w:rsidP="001D4772">
            <w:pPr>
              <w:rPr>
                <w:rFonts w:ascii="Arial" w:hAnsi="Arial" w:cs="Arial"/>
              </w:rPr>
            </w:pPr>
          </w:p>
          <w:p w14:paraId="1F8A3452" w14:textId="4714459A" w:rsidR="00D57B14" w:rsidRPr="00D57B14" w:rsidRDefault="00D57B14" w:rsidP="00D57B14">
            <w:pPr>
              <w:rPr>
                <w:rFonts w:ascii="Arial" w:hAnsi="Arial" w:cs="Arial"/>
                <w:bCs/>
                <w:iCs/>
              </w:rPr>
            </w:pPr>
            <w:r w:rsidRPr="00D57B14">
              <w:rPr>
                <w:rFonts w:ascii="Arial" w:hAnsi="Arial" w:cs="Arial"/>
                <w:b/>
                <w:bCs/>
                <w:iCs/>
              </w:rPr>
              <w:t xml:space="preserve">CDC - </w:t>
            </w:r>
            <w:r w:rsidRPr="00D57B14">
              <w:rPr>
                <w:rFonts w:ascii="Arial" w:hAnsi="Arial" w:cs="Arial"/>
                <w:bCs/>
                <w:iCs/>
              </w:rPr>
              <w:t xml:space="preserve">The grant beneficiaries are issued an offer letter detailing the total project expenditure, grant rate applicable to their project and other terms and conditions. Each beneficiary is expected to evidence 100% of expenditure against invoices and bank statements. All offer letters will reference the requirements of the eligibility guidance with regard to SME contributions. </w:t>
            </w:r>
          </w:p>
          <w:p w14:paraId="1405F43A" w14:textId="77777777" w:rsidR="00D57B14" w:rsidRPr="00D57B14" w:rsidRDefault="00D57B14" w:rsidP="00D57B14">
            <w:pPr>
              <w:rPr>
                <w:rFonts w:ascii="Arial" w:hAnsi="Arial" w:cs="Arial"/>
                <w:bCs/>
                <w:iCs/>
              </w:rPr>
            </w:pPr>
          </w:p>
          <w:p w14:paraId="383313B6" w14:textId="4376FEA8" w:rsidR="002F56FA" w:rsidRPr="00A00FC4" w:rsidRDefault="00D57B14" w:rsidP="00D57B14">
            <w:pPr>
              <w:rPr>
                <w:rFonts w:ascii="Arial" w:hAnsi="Arial" w:cs="Arial"/>
                <w:bCs/>
                <w:iCs/>
              </w:rPr>
            </w:pPr>
            <w:r w:rsidRPr="00D57B14">
              <w:rPr>
                <w:rFonts w:ascii="Arial" w:hAnsi="Arial" w:cs="Arial"/>
                <w:bCs/>
                <w:iCs/>
              </w:rPr>
              <w:t>The P&amp;FS assessment team check each individual claim to ensure all expenditure is in accordance with the offer letter, appropriately evidenced with regard to procurement and  correctly supported by invoices to the correct value and has been defrayed before releasing payment of the grant.</w:t>
            </w:r>
          </w:p>
        </w:tc>
      </w:tr>
      <w:tr w:rsidR="002F56FA" w:rsidRPr="00A00FC4" w14:paraId="79E367B8" w14:textId="77777777" w:rsidTr="001B5B1A">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6FC1D3B3" w14:textId="77777777" w:rsidR="002F56FA" w:rsidRPr="00A00FC4" w:rsidRDefault="002F56FA" w:rsidP="00E83CE6">
            <w:pPr>
              <w:rPr>
                <w:rFonts w:ascii="Arial" w:hAnsi="Arial" w:cs="Arial"/>
                <w:bCs/>
                <w:iCs/>
              </w:rPr>
            </w:pPr>
            <w:r w:rsidRPr="00A00FC4">
              <w:rPr>
                <w:rFonts w:ascii="Arial" w:hAnsi="Arial" w:cs="Arial"/>
                <w:bCs/>
                <w:iCs/>
              </w:rPr>
              <w:t>9.8 Describe the system used for filing and retrieving original invoices; explain how evidence of costs incurred will be checked and verified.</w:t>
            </w:r>
          </w:p>
        </w:tc>
      </w:tr>
      <w:tr w:rsidR="002F56FA" w:rsidRPr="00A00FC4" w14:paraId="6DC1E947" w14:textId="77777777" w:rsidTr="001B5B1A">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2A9BDF94" w14:textId="77777777" w:rsidR="001D4772" w:rsidRPr="00CF0448" w:rsidRDefault="001D4772" w:rsidP="001D4772">
            <w:pPr>
              <w:rPr>
                <w:rFonts w:ascii="Arial" w:hAnsi="Arial" w:cs="Arial"/>
                <w:bCs/>
                <w:iCs/>
              </w:rPr>
            </w:pPr>
            <w:r w:rsidRPr="00CF0448">
              <w:rPr>
                <w:rFonts w:ascii="Arial" w:hAnsi="Arial" w:cs="Arial"/>
                <w:bCs/>
                <w:iCs/>
              </w:rPr>
              <w:t>The University has both electronic document systems and paper filing systems.  The majority of invoices are processed through an Invoice Management System (IMS) to which suppliers submit either electronically direct to the IMS or through the post which are then scanned and submitted to the IMS by the University.  Each invoice is given a unique reference number and where originals are available they are stored in reference number order.  At claim time, where original invoices are available they will be extracted and held in the project claim file.  A scanned invoice would be printed and stored in the project file but the scan will always be available in the system.</w:t>
            </w:r>
          </w:p>
          <w:p w14:paraId="38DCF853" w14:textId="77777777" w:rsidR="001D4772" w:rsidRPr="00CF0448" w:rsidRDefault="001D4772" w:rsidP="001D4772">
            <w:pPr>
              <w:rPr>
                <w:rFonts w:ascii="Arial" w:hAnsi="Arial" w:cs="Arial"/>
                <w:bCs/>
                <w:iCs/>
              </w:rPr>
            </w:pPr>
          </w:p>
          <w:p w14:paraId="102F4D8A" w14:textId="77777777" w:rsidR="001D4772" w:rsidRPr="00CF0448" w:rsidRDefault="001D4772" w:rsidP="001D4772">
            <w:pPr>
              <w:rPr>
                <w:rFonts w:ascii="Arial" w:hAnsi="Arial" w:cs="Arial"/>
                <w:bCs/>
                <w:iCs/>
              </w:rPr>
            </w:pPr>
            <w:r w:rsidRPr="00CF0448">
              <w:rPr>
                <w:rFonts w:ascii="Arial" w:hAnsi="Arial" w:cs="Arial"/>
                <w:bCs/>
                <w:iCs/>
              </w:rPr>
              <w:t xml:space="preserve">Staff expenses are also claimed through an electronic system </w:t>
            </w:r>
            <w:r>
              <w:rPr>
                <w:rFonts w:ascii="Arial" w:hAnsi="Arial" w:cs="Arial"/>
                <w:bCs/>
                <w:iCs/>
              </w:rPr>
              <w:t>and</w:t>
            </w:r>
            <w:r w:rsidRPr="00CF0448">
              <w:rPr>
                <w:rFonts w:ascii="Arial" w:hAnsi="Arial" w:cs="Arial"/>
                <w:bCs/>
                <w:iCs/>
              </w:rPr>
              <w:t xml:space="preserve"> the original receipts are currently filed again according to a unique expenses reference.  These would again be extracted at claim time and stored within the project files.</w:t>
            </w:r>
          </w:p>
          <w:p w14:paraId="01BE6241" w14:textId="77777777" w:rsidR="001D4772" w:rsidRPr="00CF0448" w:rsidRDefault="001D4772" w:rsidP="001D4772">
            <w:pPr>
              <w:rPr>
                <w:rFonts w:ascii="Arial" w:hAnsi="Arial" w:cs="Arial"/>
                <w:bCs/>
                <w:iCs/>
              </w:rPr>
            </w:pPr>
          </w:p>
          <w:p w14:paraId="7FCC1726" w14:textId="77777777" w:rsidR="001D4772" w:rsidRDefault="001D4772" w:rsidP="001D4772">
            <w:pPr>
              <w:rPr>
                <w:rFonts w:ascii="Arial" w:hAnsi="Arial" w:cs="Arial"/>
                <w:bCs/>
                <w:iCs/>
              </w:rPr>
            </w:pPr>
            <w:r w:rsidRPr="00CF0448">
              <w:rPr>
                <w:rFonts w:ascii="Arial" w:hAnsi="Arial" w:cs="Arial"/>
                <w:bCs/>
                <w:iCs/>
              </w:rPr>
              <w:t>The project transactions can be easily identified through the project cost code</w:t>
            </w:r>
            <w:r>
              <w:rPr>
                <w:rFonts w:ascii="Arial" w:hAnsi="Arial" w:cs="Arial"/>
                <w:bCs/>
                <w:iCs/>
              </w:rPr>
              <w:t xml:space="preserve"> and a transaction report is run to obtain a list of the transactions posted to the project code and a further report to confirm the date of defrayal.  </w:t>
            </w:r>
          </w:p>
          <w:p w14:paraId="53A10E35" w14:textId="77777777" w:rsidR="001D4772" w:rsidRDefault="001D4772" w:rsidP="001D4772">
            <w:pPr>
              <w:rPr>
                <w:rFonts w:ascii="Arial" w:hAnsi="Arial" w:cs="Arial"/>
                <w:bCs/>
                <w:iCs/>
              </w:rPr>
            </w:pPr>
          </w:p>
          <w:p w14:paraId="64AAEC55" w14:textId="77777777" w:rsidR="001D4772" w:rsidRDefault="001D4772" w:rsidP="001D4772">
            <w:pPr>
              <w:rPr>
                <w:rFonts w:ascii="Arial" w:hAnsi="Arial" w:cs="Arial"/>
                <w:bCs/>
                <w:iCs/>
              </w:rPr>
            </w:pPr>
            <w:r>
              <w:rPr>
                <w:rFonts w:ascii="Arial" w:hAnsi="Arial" w:cs="Arial"/>
                <w:bCs/>
                <w:iCs/>
              </w:rPr>
              <w:t xml:space="preserve">The transactions to be compiled into a claim are identified and a liaison meeting is arranged with the appropriate Project Manager to go through each of the transactions to be included to ensure eligibility.  </w:t>
            </w:r>
          </w:p>
          <w:p w14:paraId="0C3953FF" w14:textId="77777777" w:rsidR="001D4772" w:rsidRDefault="001D4772" w:rsidP="001D4772">
            <w:pPr>
              <w:rPr>
                <w:rFonts w:ascii="Arial" w:hAnsi="Arial" w:cs="Arial"/>
                <w:bCs/>
                <w:iCs/>
              </w:rPr>
            </w:pPr>
          </w:p>
          <w:p w14:paraId="0E580C52" w14:textId="77777777" w:rsidR="001D4772" w:rsidRDefault="001D4772" w:rsidP="001D4772">
            <w:pPr>
              <w:rPr>
                <w:rFonts w:ascii="Arial" w:hAnsi="Arial" w:cs="Arial"/>
                <w:bCs/>
                <w:iCs/>
              </w:rPr>
            </w:pPr>
            <w:r>
              <w:rPr>
                <w:rFonts w:ascii="Arial" w:hAnsi="Arial" w:cs="Arial"/>
                <w:bCs/>
                <w:iCs/>
              </w:rPr>
              <w:t>The eligibility check will be to ensure that the expense is for an eligibly project activity and that it has been procured correctly adhering to the Procurement thresholds.</w:t>
            </w:r>
          </w:p>
          <w:p w14:paraId="62DD5F7B" w14:textId="77777777" w:rsidR="001D4772" w:rsidRDefault="001D4772" w:rsidP="001D4772">
            <w:pPr>
              <w:rPr>
                <w:rFonts w:ascii="Arial" w:hAnsi="Arial" w:cs="Arial"/>
                <w:bCs/>
                <w:iCs/>
              </w:rPr>
            </w:pPr>
          </w:p>
          <w:p w14:paraId="61A4ECA4" w14:textId="77777777" w:rsidR="001D4772" w:rsidRDefault="001D4772" w:rsidP="001D4772">
            <w:pPr>
              <w:rPr>
                <w:rFonts w:ascii="Arial" w:hAnsi="Arial" w:cs="Arial"/>
                <w:bCs/>
                <w:iCs/>
              </w:rPr>
            </w:pPr>
            <w:r>
              <w:rPr>
                <w:rFonts w:ascii="Arial" w:hAnsi="Arial" w:cs="Arial"/>
                <w:bCs/>
                <w:iCs/>
              </w:rPr>
              <w:t>The procurement documentation will be collated along with the invoice and the full defrayal audit trail for the expense.</w:t>
            </w:r>
          </w:p>
          <w:p w14:paraId="0F172C31" w14:textId="77777777" w:rsidR="001D4772" w:rsidRDefault="001D4772" w:rsidP="001D4772">
            <w:pPr>
              <w:rPr>
                <w:rFonts w:ascii="Arial" w:hAnsi="Arial" w:cs="Arial"/>
                <w:bCs/>
                <w:iCs/>
              </w:rPr>
            </w:pPr>
          </w:p>
          <w:p w14:paraId="07071AC3" w14:textId="77777777" w:rsidR="001D4772" w:rsidRPr="00CF0448" w:rsidRDefault="001D4772" w:rsidP="001D4772">
            <w:pPr>
              <w:rPr>
                <w:rFonts w:ascii="Arial" w:hAnsi="Arial" w:cs="Arial"/>
                <w:bCs/>
                <w:iCs/>
              </w:rPr>
            </w:pPr>
            <w:r>
              <w:rPr>
                <w:rFonts w:ascii="Arial" w:hAnsi="Arial" w:cs="Arial"/>
                <w:bCs/>
                <w:iCs/>
              </w:rPr>
              <w:t>T</w:t>
            </w:r>
            <w:r w:rsidRPr="00CF0448">
              <w:rPr>
                <w:rFonts w:ascii="Arial" w:hAnsi="Arial" w:cs="Arial"/>
                <w:bCs/>
                <w:iCs/>
              </w:rPr>
              <w:t xml:space="preserve">he resulting defrayal information </w:t>
            </w:r>
            <w:r>
              <w:rPr>
                <w:rFonts w:ascii="Arial" w:hAnsi="Arial" w:cs="Arial"/>
                <w:bCs/>
                <w:iCs/>
              </w:rPr>
              <w:t>is available t</w:t>
            </w:r>
            <w:r w:rsidRPr="00CF0448">
              <w:rPr>
                <w:rFonts w:ascii="Arial" w:hAnsi="Arial" w:cs="Arial"/>
                <w:bCs/>
                <w:iCs/>
              </w:rPr>
              <w:t>hrough the various accounting system reporting modules.  Again these are robust processes that have been and are in place for all our projects.</w:t>
            </w:r>
          </w:p>
          <w:p w14:paraId="369A5ED7" w14:textId="77777777" w:rsidR="001D4772" w:rsidRPr="00CF0448" w:rsidRDefault="001D4772" w:rsidP="001D4772">
            <w:pPr>
              <w:rPr>
                <w:rFonts w:ascii="Arial" w:hAnsi="Arial" w:cs="Arial"/>
                <w:bCs/>
                <w:iCs/>
              </w:rPr>
            </w:pPr>
            <w:r w:rsidRPr="00CF0448">
              <w:rPr>
                <w:rFonts w:ascii="Arial" w:hAnsi="Arial" w:cs="Arial"/>
                <w:bCs/>
                <w:iCs/>
              </w:rPr>
              <w:t xml:space="preserve">  </w:t>
            </w:r>
          </w:p>
          <w:p w14:paraId="036D8988" w14:textId="77777777" w:rsidR="002F56FA" w:rsidRDefault="001D4772" w:rsidP="001D4772">
            <w:pPr>
              <w:rPr>
                <w:rFonts w:ascii="Arial" w:hAnsi="Arial" w:cs="Arial"/>
                <w:bCs/>
                <w:iCs/>
              </w:rPr>
            </w:pPr>
            <w:r w:rsidRPr="00CF0448">
              <w:rPr>
                <w:rFonts w:ascii="Arial" w:hAnsi="Arial" w:cs="Arial"/>
                <w:bCs/>
                <w:iCs/>
              </w:rPr>
              <w:t xml:space="preserve">A document retention index will be created to ensure easy access to all project related documentation.  </w:t>
            </w:r>
          </w:p>
          <w:p w14:paraId="1C41EB0B" w14:textId="77777777" w:rsidR="00D57B14" w:rsidRDefault="00D57B14" w:rsidP="001D4772">
            <w:pPr>
              <w:rPr>
                <w:rFonts w:ascii="Arial" w:hAnsi="Arial" w:cs="Arial"/>
                <w:bCs/>
                <w:iCs/>
              </w:rPr>
            </w:pPr>
          </w:p>
          <w:p w14:paraId="27E2C729" w14:textId="1F6A7CCF" w:rsidR="00D57B14" w:rsidRPr="00D57B14" w:rsidRDefault="00D57B14" w:rsidP="00D57B14">
            <w:pPr>
              <w:rPr>
                <w:rFonts w:ascii="Arial" w:hAnsi="Arial" w:cs="Arial"/>
                <w:bCs/>
                <w:iCs/>
              </w:rPr>
            </w:pPr>
            <w:r w:rsidRPr="00D57B14">
              <w:rPr>
                <w:rFonts w:ascii="Arial" w:hAnsi="Arial" w:cs="Arial"/>
                <w:b/>
                <w:bCs/>
                <w:iCs/>
              </w:rPr>
              <w:t>CDC -</w:t>
            </w:r>
            <w:r>
              <w:rPr>
                <w:rFonts w:ascii="Arial" w:hAnsi="Arial" w:cs="Arial"/>
                <w:bCs/>
                <w:iCs/>
              </w:rPr>
              <w:t xml:space="preserve"> </w:t>
            </w:r>
            <w:r w:rsidRPr="00D57B14">
              <w:rPr>
                <w:rFonts w:ascii="Arial" w:hAnsi="Arial" w:cs="Arial"/>
                <w:bCs/>
                <w:iCs/>
              </w:rPr>
              <w:t xml:space="preserve">Invoices for the project will, alongside the cost centre reference, be assigned a further unique processing reference, i.e. a project with the title Marine Challenge may be given the prefix of MCF followed by the financial year followed by a sequential number. Therefore, the second reference may be MCF-1617-001 etc. This is then recorded on the finance system at invoice entry stage and once processed filed in number order in a separate file within the finance office. All original invoices are available for checking and verifying for the purposes of the claim process by the dedicated finance team and any subsequent audit visits. </w:t>
            </w:r>
          </w:p>
          <w:p w14:paraId="41FF3248" w14:textId="77777777" w:rsidR="00D57B14" w:rsidRPr="00D57B14" w:rsidRDefault="00D57B14" w:rsidP="00D57B14">
            <w:pPr>
              <w:rPr>
                <w:rFonts w:ascii="Arial" w:hAnsi="Arial" w:cs="Arial"/>
                <w:bCs/>
                <w:iCs/>
              </w:rPr>
            </w:pPr>
            <w:r w:rsidRPr="00D57B14">
              <w:rPr>
                <w:rFonts w:ascii="Arial" w:hAnsi="Arial" w:cs="Arial"/>
                <w:bCs/>
                <w:iCs/>
              </w:rPr>
              <w:t xml:space="preserve">For the duration of the project all original documentation will remain on site. </w:t>
            </w:r>
          </w:p>
          <w:p w14:paraId="7638CB72" w14:textId="77777777" w:rsidR="00D57B14" w:rsidRPr="00D57B14" w:rsidRDefault="00D57B14" w:rsidP="00D57B14">
            <w:pPr>
              <w:rPr>
                <w:rFonts w:ascii="Arial" w:hAnsi="Arial" w:cs="Arial"/>
                <w:bCs/>
                <w:iCs/>
              </w:rPr>
            </w:pPr>
          </w:p>
          <w:p w14:paraId="7BE1C5B4" w14:textId="77777777" w:rsidR="00D57B14" w:rsidRPr="00D57B14" w:rsidRDefault="00D57B14" w:rsidP="00D57B14">
            <w:pPr>
              <w:rPr>
                <w:rFonts w:ascii="Arial" w:hAnsi="Arial" w:cs="Arial"/>
                <w:bCs/>
                <w:iCs/>
              </w:rPr>
            </w:pPr>
            <w:r w:rsidRPr="00D57B14">
              <w:rPr>
                <w:rFonts w:ascii="Arial" w:hAnsi="Arial" w:cs="Arial"/>
                <w:bCs/>
                <w:iCs/>
              </w:rPr>
              <w:t>Once the project has be closed the original documentation will be stored offsite at the company’s archive facility (Lanes, Cornwall)</w:t>
            </w:r>
          </w:p>
          <w:p w14:paraId="240EFB0D" w14:textId="5B353A31" w:rsidR="00D57B14" w:rsidRPr="00A00FC4" w:rsidRDefault="00D57B14" w:rsidP="001D4772">
            <w:pPr>
              <w:rPr>
                <w:rFonts w:ascii="Arial" w:hAnsi="Arial" w:cs="Arial"/>
                <w:bCs/>
                <w:iCs/>
              </w:rPr>
            </w:pPr>
          </w:p>
        </w:tc>
      </w:tr>
      <w:tr w:rsidR="002F56FA" w:rsidRPr="00777AF4" w14:paraId="1F2F73C4" w14:textId="77777777" w:rsidTr="000D3A5B">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31F348A" w14:textId="77777777" w:rsidR="002F56FA" w:rsidRPr="00777AF4" w:rsidRDefault="002F56FA" w:rsidP="00133B3A">
            <w:pPr>
              <w:rPr>
                <w:rFonts w:ascii="Arial" w:hAnsi="Arial" w:cs="Arial"/>
                <w:bCs/>
                <w:iCs/>
              </w:rPr>
            </w:pPr>
            <w:r w:rsidRPr="00777AF4">
              <w:rPr>
                <w:rFonts w:ascii="Arial" w:hAnsi="Arial" w:cs="Arial"/>
                <w:bCs/>
                <w:iCs/>
              </w:rPr>
              <w:t>9.9</w:t>
            </w:r>
            <w:r w:rsidR="00777AF4">
              <w:rPr>
                <w:rFonts w:ascii="Arial" w:hAnsi="Arial" w:cs="Arial"/>
                <w:bCs/>
                <w:iCs/>
              </w:rPr>
              <w:t xml:space="preserve"> </w:t>
            </w:r>
            <w:r w:rsidR="00777AF4" w:rsidRPr="00777AF4">
              <w:rPr>
                <w:rFonts w:ascii="Arial" w:hAnsi="Arial" w:cs="Arial"/>
                <w:bCs/>
                <w:iCs/>
              </w:rPr>
              <w:t xml:space="preserve">Please explain how the accounting software and systems used will be capable of maintaining separate records for the project and producing detailed reports to demonstrate where the </w:t>
            </w:r>
            <w:r w:rsidR="00866EA1">
              <w:rPr>
                <w:rFonts w:ascii="Arial" w:hAnsi="Arial" w:cs="Arial"/>
                <w:bCs/>
                <w:iCs/>
              </w:rPr>
              <w:t>European Structural &amp; Investment Funds</w:t>
            </w:r>
            <w:r w:rsidR="00866EA1" w:rsidRPr="00777AF4">
              <w:rPr>
                <w:rFonts w:ascii="Arial" w:hAnsi="Arial" w:cs="Arial"/>
                <w:bCs/>
                <w:iCs/>
              </w:rPr>
              <w:t xml:space="preserve"> </w:t>
            </w:r>
            <w:r w:rsidR="00777AF4" w:rsidRPr="00777AF4">
              <w:rPr>
                <w:rFonts w:ascii="Arial" w:hAnsi="Arial" w:cs="Arial"/>
                <w:bCs/>
                <w:iCs/>
              </w:rPr>
              <w:t>is being spent. If applicable, please describe how your partner’s software/systems will manage project finances</w:t>
            </w:r>
            <w:r w:rsidRPr="00777AF4">
              <w:rPr>
                <w:rFonts w:ascii="Arial" w:hAnsi="Arial" w:cs="Arial"/>
                <w:bCs/>
                <w:iCs/>
              </w:rPr>
              <w:t>.</w:t>
            </w:r>
          </w:p>
        </w:tc>
      </w:tr>
      <w:tr w:rsidR="002F56FA" w:rsidRPr="00777AF4" w14:paraId="0D292D03" w14:textId="77777777" w:rsidTr="001B5B1A">
        <w:trPr>
          <w:trHeight w:val="270"/>
        </w:trPr>
        <w:tc>
          <w:tcPr>
            <w:tcW w:w="5000" w:type="pct"/>
            <w:tcBorders>
              <w:top w:val="single" w:sz="4" w:space="0" w:color="auto"/>
              <w:left w:val="single" w:sz="4" w:space="0" w:color="auto"/>
              <w:bottom w:val="single" w:sz="4" w:space="0" w:color="auto"/>
              <w:right w:val="single" w:sz="4" w:space="0" w:color="auto"/>
            </w:tcBorders>
            <w:shd w:val="clear" w:color="auto" w:fill="FFFFFF"/>
          </w:tcPr>
          <w:p w14:paraId="3C1D4DE7" w14:textId="77E3FA36" w:rsidR="000B29F7" w:rsidRPr="000B29F7" w:rsidRDefault="000B29F7" w:rsidP="001D4772">
            <w:pPr>
              <w:rPr>
                <w:rFonts w:ascii="Arial" w:hAnsi="Arial" w:cs="Arial"/>
                <w:b/>
                <w:color w:val="000000"/>
                <w:lang w:eastAsia="zh-CN"/>
              </w:rPr>
            </w:pPr>
            <w:r w:rsidRPr="000B29F7">
              <w:rPr>
                <w:rFonts w:ascii="Arial" w:hAnsi="Arial" w:cs="Arial"/>
                <w:b/>
                <w:color w:val="000000"/>
                <w:lang w:eastAsia="zh-CN"/>
              </w:rPr>
              <w:t>University of Exeter</w:t>
            </w:r>
            <w:r>
              <w:rPr>
                <w:rFonts w:ascii="Arial" w:hAnsi="Arial" w:cs="Arial"/>
                <w:b/>
                <w:color w:val="000000"/>
                <w:lang w:eastAsia="zh-CN"/>
              </w:rPr>
              <w:t xml:space="preserve"> (UNEXE)</w:t>
            </w:r>
          </w:p>
          <w:p w14:paraId="6E629656" w14:textId="67D6F260" w:rsidR="001D4772" w:rsidRPr="00AC3B5F" w:rsidRDefault="001D4772" w:rsidP="001D4772">
            <w:pPr>
              <w:rPr>
                <w:rFonts w:ascii="Arial" w:hAnsi="Arial" w:cs="Arial"/>
                <w:bCs/>
                <w:iCs/>
              </w:rPr>
            </w:pPr>
            <w:r w:rsidRPr="00AC3B5F">
              <w:rPr>
                <w:rFonts w:ascii="Arial" w:hAnsi="Arial" w:cs="Arial"/>
                <w:color w:val="000000"/>
                <w:lang w:eastAsia="zh-CN"/>
              </w:rPr>
              <w:t xml:space="preserve">The use of separate account codes to identify all direct project costs facilitates good project expenditure management. Only lead staff members on the project will have authority to spend through the various procurement systems implemented by the University.  The Accounting software has various reporting tools available to run transaction reports, generate grant monitoring statements to facilitate budget monitoring and the extraction of relevant project expenditure documentation. </w:t>
            </w:r>
            <w:r w:rsidRPr="00AC3B5F">
              <w:rPr>
                <w:rFonts w:ascii="Arial" w:hAnsi="Arial" w:cs="Arial"/>
                <w:bCs/>
                <w:iCs/>
              </w:rPr>
              <w:t xml:space="preserve"> </w:t>
            </w:r>
          </w:p>
          <w:p w14:paraId="334A8680" w14:textId="4E3F927F" w:rsidR="002F56FA" w:rsidRPr="000B29F7" w:rsidRDefault="000B29F7" w:rsidP="000B29F7">
            <w:pPr>
              <w:rPr>
                <w:rFonts w:ascii="Arial" w:hAnsi="Arial" w:cs="Arial"/>
                <w:b/>
                <w:bCs/>
                <w:iCs/>
              </w:rPr>
            </w:pPr>
            <w:r w:rsidRPr="000B29F7">
              <w:rPr>
                <w:rFonts w:ascii="Arial" w:hAnsi="Arial" w:cs="Arial"/>
                <w:b/>
                <w:bCs/>
                <w:iCs/>
              </w:rPr>
              <w:t>Plymouth University</w:t>
            </w:r>
            <w:r>
              <w:rPr>
                <w:rFonts w:ascii="Arial" w:hAnsi="Arial" w:cs="Arial"/>
                <w:b/>
                <w:bCs/>
                <w:iCs/>
              </w:rPr>
              <w:t xml:space="preserve"> (PU)</w:t>
            </w:r>
          </w:p>
          <w:p w14:paraId="4DB06260" w14:textId="36B03B78" w:rsidR="000B29F7" w:rsidRDefault="000B29F7" w:rsidP="000B29F7">
            <w:pPr>
              <w:rPr>
                <w:rFonts w:ascii="Arial" w:hAnsi="Arial" w:cs="Arial"/>
                <w:bCs/>
                <w:iCs/>
              </w:rPr>
            </w:pPr>
            <w:r>
              <w:rPr>
                <w:rFonts w:ascii="Arial" w:hAnsi="Arial" w:cs="Arial"/>
                <w:bCs/>
                <w:iCs/>
              </w:rPr>
              <w:t>PU has well established accounting systems which have been implemented successfully to monitor ESF and ERDF project. Separate account codes are generated for each project to identify all direct project costs and authorisation of the account code would be restricted to key staff.  The financial systems will enable the financial reports to be run confirming items of expenditure to facilitate reconciliation and budget management.</w:t>
            </w:r>
          </w:p>
          <w:p w14:paraId="21E6372C" w14:textId="6F480460" w:rsidR="000B29F7" w:rsidRPr="000B29F7" w:rsidRDefault="000B29F7" w:rsidP="000B29F7">
            <w:pPr>
              <w:rPr>
                <w:rFonts w:ascii="Arial" w:hAnsi="Arial" w:cs="Arial"/>
                <w:b/>
                <w:bCs/>
                <w:iCs/>
              </w:rPr>
            </w:pPr>
            <w:r w:rsidRPr="000B29F7">
              <w:rPr>
                <w:rFonts w:ascii="Arial" w:hAnsi="Arial" w:cs="Arial"/>
                <w:b/>
                <w:bCs/>
                <w:iCs/>
              </w:rPr>
              <w:t>The Cornwall College Group (TCCG)</w:t>
            </w:r>
          </w:p>
          <w:p w14:paraId="17AB7DAF" w14:textId="007A3EA1" w:rsidR="000B29F7" w:rsidRDefault="009B46DA" w:rsidP="000B29F7">
            <w:pPr>
              <w:rPr>
                <w:rFonts w:ascii="Arial" w:hAnsi="Arial" w:cs="Arial"/>
                <w:bCs/>
                <w:iCs/>
              </w:rPr>
            </w:pPr>
            <w:r w:rsidRPr="009B46DA">
              <w:rPr>
                <w:rFonts w:ascii="Arial" w:hAnsi="Arial" w:cs="Arial"/>
                <w:bCs/>
                <w:iCs/>
              </w:rPr>
              <w:t>Cornwall College (</w:t>
            </w:r>
            <w:r w:rsidR="00F369E6">
              <w:rPr>
                <w:rFonts w:ascii="Arial" w:hAnsi="Arial" w:cs="Arial"/>
                <w:bCs/>
                <w:iCs/>
              </w:rPr>
              <w:t>T</w:t>
            </w:r>
            <w:r w:rsidRPr="009B46DA">
              <w:rPr>
                <w:rFonts w:ascii="Arial" w:hAnsi="Arial" w:cs="Arial"/>
                <w:bCs/>
                <w:iCs/>
              </w:rPr>
              <w:t>CC</w:t>
            </w:r>
            <w:r w:rsidR="00F369E6">
              <w:rPr>
                <w:rFonts w:ascii="Arial" w:hAnsi="Arial" w:cs="Arial"/>
                <w:bCs/>
                <w:iCs/>
              </w:rPr>
              <w:t>G</w:t>
            </w:r>
            <w:r w:rsidRPr="009B46DA">
              <w:rPr>
                <w:rFonts w:ascii="Arial" w:hAnsi="Arial" w:cs="Arial"/>
                <w:bCs/>
                <w:iCs/>
              </w:rPr>
              <w:t>) uses an accounting system called Open Accounts/eBIS for all of its financial activity. Each project / department / activity within the College can be identified through the application of a unique budget code. Open Accounts/eBIS is capable of providing detailed budget account information which can be extracted as required by the user.</w:t>
            </w:r>
          </w:p>
          <w:p w14:paraId="42C42119" w14:textId="77777777" w:rsidR="00D57B14" w:rsidRPr="00D57B14" w:rsidRDefault="00F369E6" w:rsidP="00F369E6">
            <w:pPr>
              <w:rPr>
                <w:rFonts w:ascii="Arial" w:hAnsi="Arial" w:cs="Arial"/>
                <w:b/>
                <w:bCs/>
                <w:iCs/>
              </w:rPr>
            </w:pPr>
            <w:r w:rsidRPr="00D57B14">
              <w:rPr>
                <w:rFonts w:ascii="Arial" w:hAnsi="Arial" w:cs="Arial"/>
                <w:b/>
                <w:bCs/>
                <w:iCs/>
              </w:rPr>
              <w:t xml:space="preserve">Cornwall Development Company (CDC), </w:t>
            </w:r>
          </w:p>
          <w:p w14:paraId="1BE61324" w14:textId="77777777" w:rsidR="00D57B14" w:rsidRPr="00D57B14" w:rsidRDefault="00D57B14" w:rsidP="00D57B14">
            <w:pPr>
              <w:rPr>
                <w:rFonts w:ascii="Arial" w:hAnsi="Arial" w:cs="Arial"/>
                <w:bCs/>
                <w:iCs/>
              </w:rPr>
            </w:pPr>
            <w:r w:rsidRPr="00D57B14">
              <w:rPr>
                <w:rFonts w:ascii="Arial" w:hAnsi="Arial" w:cs="Arial"/>
                <w:bCs/>
                <w:iCs/>
              </w:rPr>
              <w:t>CDC use an integrated finance system (Oracle ERP) from which we will run reports. The report generator requires selection of the unique cost centre and period to produce reports from the general ledger which, in turn, are supported by detailed evidence from a project invoice report and salary report and together give full details of expenditure on the project which then are checked and verified.</w:t>
            </w:r>
          </w:p>
          <w:p w14:paraId="64791030" w14:textId="77777777" w:rsidR="00D57B14" w:rsidRPr="00D57B14" w:rsidRDefault="00D57B14" w:rsidP="00D57B14">
            <w:pPr>
              <w:rPr>
                <w:rFonts w:ascii="Arial" w:hAnsi="Arial" w:cs="Arial"/>
                <w:bCs/>
                <w:iCs/>
              </w:rPr>
            </w:pPr>
          </w:p>
          <w:p w14:paraId="404A3793" w14:textId="136EDF8D" w:rsidR="00D57B14" w:rsidRDefault="00D57B14" w:rsidP="00D57B14">
            <w:pPr>
              <w:rPr>
                <w:rFonts w:ascii="Arial" w:hAnsi="Arial" w:cs="Arial"/>
                <w:bCs/>
                <w:iCs/>
              </w:rPr>
            </w:pPr>
            <w:r w:rsidRPr="00D57B14">
              <w:rPr>
                <w:rFonts w:ascii="Arial" w:hAnsi="Arial" w:cs="Arial"/>
                <w:bCs/>
                <w:iCs/>
              </w:rPr>
              <w:t>The software is hosted by Cornwall Council with the project finances being managed by CDC, which is independent of the Council.</w:t>
            </w:r>
          </w:p>
          <w:p w14:paraId="1F82DD18" w14:textId="77777777" w:rsidR="00D57B14" w:rsidRDefault="00D57B14" w:rsidP="00D57B14">
            <w:pPr>
              <w:rPr>
                <w:rFonts w:ascii="Arial" w:hAnsi="Arial" w:cs="Arial"/>
                <w:bCs/>
                <w:iCs/>
              </w:rPr>
            </w:pPr>
          </w:p>
          <w:p w14:paraId="4F544EDB" w14:textId="7936A44E" w:rsidR="00F369E6" w:rsidRDefault="00F369E6" w:rsidP="00F369E6">
            <w:pPr>
              <w:rPr>
                <w:rFonts w:ascii="Arial" w:hAnsi="Arial" w:cs="Arial"/>
                <w:color w:val="000000"/>
                <w:lang w:eastAsia="zh-CN"/>
              </w:rPr>
            </w:pPr>
            <w:r w:rsidRPr="00F369E6">
              <w:rPr>
                <w:rFonts w:ascii="Arial" w:hAnsi="Arial" w:cs="Arial"/>
                <w:bCs/>
                <w:iCs/>
              </w:rPr>
              <w:t>C</w:t>
            </w:r>
            <w:r w:rsidRPr="00DF4C82">
              <w:rPr>
                <w:rFonts w:ascii="Arial" w:hAnsi="Arial" w:cs="Arial"/>
                <w:b/>
                <w:bCs/>
                <w:iCs/>
              </w:rPr>
              <w:t>ornwall Marine Network (CMN), Offshore Renewable Energy Catapult (OREC</w:t>
            </w:r>
            <w:r w:rsidRPr="00F369E6">
              <w:rPr>
                <w:rFonts w:ascii="Arial" w:hAnsi="Arial" w:cs="Arial"/>
                <w:bCs/>
                <w:iCs/>
              </w:rPr>
              <w:t>)</w:t>
            </w:r>
            <w:r>
              <w:rPr>
                <w:rFonts w:ascii="Arial" w:hAnsi="Arial" w:cs="Arial"/>
                <w:bCs/>
                <w:iCs/>
              </w:rPr>
              <w:t xml:space="preserve"> all </w:t>
            </w:r>
            <w:r w:rsidRPr="00AC3B5F">
              <w:rPr>
                <w:rFonts w:ascii="Arial" w:hAnsi="Arial" w:cs="Arial"/>
                <w:color w:val="000000"/>
                <w:lang w:eastAsia="zh-CN"/>
              </w:rPr>
              <w:t xml:space="preserve">have well established robust accounting systems to monitor projects both externally and internally funded.  </w:t>
            </w:r>
          </w:p>
          <w:p w14:paraId="0F8A7FC4" w14:textId="77777777" w:rsidR="00F369E6" w:rsidRDefault="00F369E6" w:rsidP="000B29F7">
            <w:pPr>
              <w:rPr>
                <w:rFonts w:ascii="Arial" w:hAnsi="Arial" w:cs="Arial"/>
                <w:b/>
                <w:bCs/>
                <w:iCs/>
              </w:rPr>
            </w:pPr>
          </w:p>
          <w:p w14:paraId="7C32AFB4" w14:textId="77777777" w:rsidR="000B29F7" w:rsidRDefault="000B29F7" w:rsidP="000B29F7">
            <w:pPr>
              <w:rPr>
                <w:rFonts w:ascii="Arial" w:hAnsi="Arial" w:cs="Arial"/>
                <w:bCs/>
                <w:iCs/>
              </w:rPr>
            </w:pPr>
          </w:p>
          <w:p w14:paraId="6076E14C" w14:textId="77777777" w:rsidR="005D1A6C" w:rsidRPr="005D1A6C" w:rsidRDefault="005D1A6C" w:rsidP="000B29F7">
            <w:pPr>
              <w:rPr>
                <w:rFonts w:ascii="Arial" w:hAnsi="Arial" w:cs="Arial"/>
                <w:b/>
                <w:bCs/>
                <w:iCs/>
              </w:rPr>
            </w:pPr>
          </w:p>
          <w:p w14:paraId="7A78F3AD" w14:textId="77777777" w:rsidR="000B29F7" w:rsidRPr="00777AF4" w:rsidRDefault="000B29F7" w:rsidP="00F369E6">
            <w:pPr>
              <w:rPr>
                <w:rFonts w:ascii="Arial" w:hAnsi="Arial" w:cs="Arial"/>
                <w:bCs/>
                <w:iCs/>
              </w:rPr>
            </w:pPr>
          </w:p>
        </w:tc>
      </w:tr>
    </w:tbl>
    <w:p w14:paraId="7FB0749F" w14:textId="77777777" w:rsidR="00936046" w:rsidRPr="00777AF4" w:rsidRDefault="00936046"/>
    <w:p w14:paraId="2F77023B" w14:textId="77777777" w:rsidR="00936046" w:rsidRPr="00777AF4" w:rsidRDefault="00936046"/>
    <w:p w14:paraId="039D5EB0" w14:textId="77777777" w:rsidR="00936046" w:rsidRPr="00777AF4" w:rsidRDefault="002C31C8">
      <w:pPr>
        <w:rPr>
          <w:rFonts w:ascii="Arial" w:hAnsi="Arial" w:cs="Arial"/>
          <w:b/>
        </w:rPr>
      </w:pPr>
      <w:r>
        <w:rPr>
          <w:rFonts w:ascii="Arial" w:hAnsi="Arial" w:cs="Arial"/>
          <w:b/>
        </w:rPr>
        <w:br w:type="page"/>
      </w:r>
      <w:r w:rsidR="000A31A1" w:rsidRPr="00777AF4">
        <w:rPr>
          <w:rFonts w:ascii="Arial" w:hAnsi="Arial" w:cs="Arial"/>
          <w:b/>
        </w:rPr>
        <w:t xml:space="preserve">10.0 </w:t>
      </w:r>
      <w:r w:rsidR="002F56FA" w:rsidRPr="00777AF4">
        <w:rPr>
          <w:rFonts w:ascii="Arial" w:hAnsi="Arial" w:cs="Arial"/>
          <w:b/>
        </w:rPr>
        <w:t>Compliance</w:t>
      </w:r>
    </w:p>
    <w:p w14:paraId="474643D4" w14:textId="77777777" w:rsidR="00936046" w:rsidRPr="00777AF4" w:rsidRDefault="00936046"/>
    <w:p w14:paraId="6DA4F733" w14:textId="77777777" w:rsidR="002F56FA" w:rsidRPr="00777AF4" w:rsidRDefault="002F56FA" w:rsidP="002F56FA">
      <w:pPr>
        <w:rPr>
          <w:rFonts w:ascii="Arial" w:hAnsi="Arial" w:cs="Arial"/>
        </w:rPr>
      </w:pPr>
      <w:r w:rsidRPr="00777AF4">
        <w:rPr>
          <w:rFonts w:ascii="Arial" w:hAnsi="Arial" w:cs="Arial"/>
        </w:rPr>
        <w:t>European Structural and Investment Funds are regularly audited and may be subject to recovery where the compliance requirements have not been met. For this reason, many applicants choose to obtain their own independent advice from a law firm or suitable organisation to assist them to structure their project in line with the compliance requirements.</w:t>
      </w:r>
    </w:p>
    <w:p w14:paraId="6CAC61E6" w14:textId="77777777" w:rsidR="002F56FA" w:rsidRPr="00777AF4" w:rsidRDefault="002F56FA" w:rsidP="002F56FA">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2F56FA" w:rsidRPr="00777AF4" w14:paraId="7D57C499" w14:textId="77777777" w:rsidTr="00811147">
        <w:trPr>
          <w:trHeight w:val="318"/>
        </w:trPr>
        <w:tc>
          <w:tcPr>
            <w:tcW w:w="5000" w:type="pct"/>
            <w:shd w:val="clear" w:color="auto" w:fill="E6E6E6"/>
          </w:tcPr>
          <w:p w14:paraId="2C34B6DB" w14:textId="77777777" w:rsidR="002F56FA" w:rsidRPr="00777AF4" w:rsidRDefault="002F56FA" w:rsidP="00E83CE6">
            <w:pPr>
              <w:rPr>
                <w:rFonts w:ascii="Arial" w:hAnsi="Arial" w:cs="Arial"/>
                <w:b/>
              </w:rPr>
            </w:pPr>
            <w:r w:rsidRPr="00777AF4">
              <w:rPr>
                <w:rFonts w:ascii="Arial" w:hAnsi="Arial" w:cs="Arial"/>
                <w:b/>
              </w:rPr>
              <w:t>Procurement Law</w:t>
            </w:r>
          </w:p>
        </w:tc>
      </w:tr>
      <w:tr w:rsidR="002F56FA" w:rsidRPr="00777AF4" w14:paraId="3EF1831C" w14:textId="77777777" w:rsidTr="00811147">
        <w:trPr>
          <w:trHeight w:val="517"/>
        </w:trPr>
        <w:tc>
          <w:tcPr>
            <w:tcW w:w="5000" w:type="pct"/>
            <w:shd w:val="clear" w:color="auto" w:fill="auto"/>
          </w:tcPr>
          <w:p w14:paraId="2B1E2801" w14:textId="77777777" w:rsidR="002F56FA" w:rsidRPr="00777AF4" w:rsidRDefault="002F56FA" w:rsidP="00E83CE6">
            <w:pPr>
              <w:rPr>
                <w:rFonts w:ascii="Arial" w:hAnsi="Arial" w:cs="Arial"/>
                <w:bCs/>
                <w:iCs/>
              </w:rPr>
            </w:pPr>
            <w:r w:rsidRPr="00777AF4">
              <w:rPr>
                <w:rFonts w:ascii="Arial" w:hAnsi="Arial" w:cs="Arial"/>
              </w:rPr>
              <w:t>1</w:t>
            </w:r>
            <w:r w:rsidR="000A31A1" w:rsidRPr="00777AF4">
              <w:rPr>
                <w:rFonts w:ascii="Arial" w:hAnsi="Arial" w:cs="Arial"/>
              </w:rPr>
              <w:t>0</w:t>
            </w:r>
            <w:r w:rsidRPr="00777AF4">
              <w:rPr>
                <w:rFonts w:ascii="Arial" w:hAnsi="Arial" w:cs="Arial"/>
              </w:rPr>
              <w:t xml:space="preserve">.1 Is your organisation a “Contracting Authority” under the Public Contracts Regulations? </w:t>
            </w:r>
          </w:p>
        </w:tc>
      </w:tr>
      <w:tr w:rsidR="002F56FA" w:rsidRPr="00777AF4" w14:paraId="6B1EC122" w14:textId="77777777" w:rsidTr="00811147">
        <w:trPr>
          <w:trHeight w:val="145"/>
        </w:trPr>
        <w:tc>
          <w:tcPr>
            <w:tcW w:w="5000" w:type="pct"/>
            <w:shd w:val="clear" w:color="auto" w:fill="FFFFFF"/>
          </w:tcPr>
          <w:p w14:paraId="523F8D5B" w14:textId="17466148" w:rsidR="002F56FA" w:rsidRPr="00777AF4" w:rsidRDefault="001D4772" w:rsidP="001D4772">
            <w:pPr>
              <w:rPr>
                <w:rFonts w:ascii="Arial" w:hAnsi="Arial" w:cs="Arial"/>
                <w:bCs/>
                <w:iCs/>
              </w:rPr>
            </w:pPr>
            <w:r>
              <w:rPr>
                <w:rFonts w:ascii="Arial" w:hAnsi="Arial" w:cs="Arial"/>
                <w:bCs/>
                <w:iCs/>
              </w:rPr>
              <w:t>Yes</w:t>
            </w:r>
          </w:p>
        </w:tc>
      </w:tr>
      <w:tr w:rsidR="002F56FA" w:rsidRPr="00777AF4" w14:paraId="6F18380F" w14:textId="77777777" w:rsidTr="00811147">
        <w:trPr>
          <w:trHeight w:val="145"/>
        </w:trPr>
        <w:tc>
          <w:tcPr>
            <w:tcW w:w="5000" w:type="pct"/>
            <w:shd w:val="clear" w:color="auto" w:fill="auto"/>
          </w:tcPr>
          <w:p w14:paraId="15E436D5" w14:textId="77777777" w:rsidR="002F56FA" w:rsidRPr="00777AF4" w:rsidRDefault="000A31A1" w:rsidP="00E83CE6">
            <w:pPr>
              <w:rPr>
                <w:rFonts w:ascii="Arial" w:hAnsi="Arial" w:cs="Arial"/>
                <w:bCs/>
                <w:iCs/>
              </w:rPr>
            </w:pPr>
            <w:r w:rsidRPr="00777AF4">
              <w:rPr>
                <w:rFonts w:ascii="Arial" w:hAnsi="Arial" w:cs="Arial"/>
                <w:bCs/>
                <w:iCs/>
              </w:rPr>
              <w:t>10</w:t>
            </w:r>
            <w:r w:rsidR="002F56FA" w:rsidRPr="00777AF4">
              <w:rPr>
                <w:rFonts w:ascii="Arial" w:hAnsi="Arial" w:cs="Arial"/>
                <w:bCs/>
                <w:iCs/>
              </w:rPr>
              <w:t>.2 If not, please set out the reason(s)</w:t>
            </w:r>
          </w:p>
        </w:tc>
      </w:tr>
      <w:tr w:rsidR="002F56FA" w:rsidRPr="00777AF4" w14:paraId="11948AF9" w14:textId="77777777" w:rsidTr="001D4772">
        <w:trPr>
          <w:trHeight w:val="145"/>
        </w:trPr>
        <w:tc>
          <w:tcPr>
            <w:tcW w:w="5000" w:type="pct"/>
            <w:shd w:val="clear" w:color="auto" w:fill="auto"/>
          </w:tcPr>
          <w:p w14:paraId="0F2B7783" w14:textId="26A2A384" w:rsidR="002F56FA" w:rsidRPr="00777AF4" w:rsidRDefault="002F56FA" w:rsidP="00E83CE6">
            <w:pPr>
              <w:rPr>
                <w:rFonts w:ascii="Arial" w:hAnsi="Arial" w:cs="Arial"/>
                <w:bCs/>
                <w:iCs/>
              </w:rPr>
            </w:pPr>
          </w:p>
        </w:tc>
      </w:tr>
      <w:tr w:rsidR="002F56FA" w:rsidRPr="00777AF4" w14:paraId="58D116A8" w14:textId="77777777" w:rsidTr="00811147">
        <w:trPr>
          <w:trHeight w:val="145"/>
        </w:trPr>
        <w:tc>
          <w:tcPr>
            <w:tcW w:w="5000" w:type="pct"/>
            <w:shd w:val="clear" w:color="auto" w:fill="auto"/>
          </w:tcPr>
          <w:p w14:paraId="0AA436A5" w14:textId="77777777" w:rsidR="002F56FA" w:rsidRPr="00777AF4" w:rsidRDefault="000A31A1" w:rsidP="00E83CE6">
            <w:pPr>
              <w:rPr>
                <w:rFonts w:ascii="Arial" w:hAnsi="Arial" w:cs="Arial"/>
                <w:bCs/>
                <w:iCs/>
              </w:rPr>
            </w:pPr>
            <w:r w:rsidRPr="00777AF4">
              <w:rPr>
                <w:rFonts w:ascii="Arial" w:hAnsi="Arial" w:cs="Arial"/>
                <w:bCs/>
                <w:iCs/>
              </w:rPr>
              <w:t>10</w:t>
            </w:r>
            <w:r w:rsidR="002F56FA" w:rsidRPr="00777AF4">
              <w:rPr>
                <w:rFonts w:ascii="Arial" w:hAnsi="Arial" w:cs="Arial"/>
                <w:bCs/>
                <w:iCs/>
              </w:rPr>
              <w:t xml:space="preserve">.3 Confirm that you have completed Annex 2e, listing all contracts that will be used to provide goods, works or services to the project and which have already been awarded prior to this application. </w:t>
            </w:r>
          </w:p>
        </w:tc>
      </w:tr>
      <w:tr w:rsidR="002F56FA" w:rsidRPr="00777AF4" w14:paraId="207B8E7D" w14:textId="77777777" w:rsidTr="00811147">
        <w:trPr>
          <w:trHeight w:val="145"/>
        </w:trPr>
        <w:tc>
          <w:tcPr>
            <w:tcW w:w="5000" w:type="pct"/>
            <w:shd w:val="clear" w:color="auto" w:fill="FFFFFF"/>
          </w:tcPr>
          <w:p w14:paraId="685F0624" w14:textId="0BEF3572" w:rsidR="002F56FA" w:rsidRPr="00FD3CAE" w:rsidRDefault="001D4772" w:rsidP="00E83CE6">
            <w:pPr>
              <w:rPr>
                <w:rFonts w:ascii="Arial" w:hAnsi="Arial" w:cs="Arial"/>
                <w:bCs/>
                <w:iCs/>
              </w:rPr>
            </w:pPr>
            <w:r>
              <w:rPr>
                <w:rFonts w:ascii="Arial" w:hAnsi="Arial" w:cs="Arial"/>
                <w:bCs/>
                <w:iCs/>
              </w:rPr>
              <w:t xml:space="preserve">Yes </w:t>
            </w:r>
          </w:p>
        </w:tc>
      </w:tr>
      <w:tr w:rsidR="002F56FA" w:rsidRPr="000D3A5B" w14:paraId="4BB4DF67" w14:textId="77777777" w:rsidTr="00811147">
        <w:trPr>
          <w:trHeight w:val="145"/>
        </w:trPr>
        <w:tc>
          <w:tcPr>
            <w:tcW w:w="5000" w:type="pct"/>
            <w:shd w:val="clear" w:color="auto" w:fill="auto"/>
          </w:tcPr>
          <w:p w14:paraId="3F160B1B" w14:textId="77777777" w:rsidR="002F56FA" w:rsidRPr="00FD3CAE" w:rsidRDefault="000A31A1" w:rsidP="00E83CE6">
            <w:pPr>
              <w:rPr>
                <w:rFonts w:ascii="Arial" w:hAnsi="Arial" w:cs="Arial"/>
                <w:bCs/>
                <w:iCs/>
              </w:rPr>
            </w:pPr>
            <w:r w:rsidRPr="00FD3CAE">
              <w:rPr>
                <w:rFonts w:ascii="Arial" w:hAnsi="Arial" w:cs="Arial"/>
                <w:bCs/>
                <w:iCs/>
              </w:rPr>
              <w:t>10</w:t>
            </w:r>
            <w:r w:rsidR="002F56FA" w:rsidRPr="00FD3CAE">
              <w:rPr>
                <w:rFonts w:ascii="Arial" w:hAnsi="Arial" w:cs="Arial"/>
                <w:bCs/>
                <w:iCs/>
              </w:rPr>
              <w:t xml:space="preserve">.4 Confirm that you have completed Annex 2f, listing all the contracts that will need to be awarded to deliver the Project but which have not been awarded prior to this application. </w:t>
            </w:r>
          </w:p>
        </w:tc>
      </w:tr>
      <w:tr w:rsidR="002F56FA" w:rsidRPr="000D3A5B" w14:paraId="0243ACDE" w14:textId="77777777" w:rsidTr="00811147">
        <w:trPr>
          <w:trHeight w:val="145"/>
        </w:trPr>
        <w:tc>
          <w:tcPr>
            <w:tcW w:w="5000" w:type="pct"/>
            <w:shd w:val="clear" w:color="auto" w:fill="FFFFFF"/>
          </w:tcPr>
          <w:p w14:paraId="74EB4F07" w14:textId="676298CF" w:rsidR="002F56FA" w:rsidRPr="00FD3CAE" w:rsidRDefault="001D4772" w:rsidP="00E83CE6">
            <w:pPr>
              <w:rPr>
                <w:rFonts w:ascii="Arial" w:hAnsi="Arial" w:cs="Arial"/>
                <w:bCs/>
                <w:iCs/>
              </w:rPr>
            </w:pPr>
            <w:r>
              <w:rPr>
                <w:rFonts w:ascii="Arial" w:hAnsi="Arial" w:cs="Arial"/>
                <w:bCs/>
                <w:iCs/>
              </w:rPr>
              <w:t xml:space="preserve">Yes </w:t>
            </w:r>
          </w:p>
        </w:tc>
      </w:tr>
      <w:tr w:rsidR="002F56FA" w:rsidRPr="000D3A5B" w14:paraId="73C7190F" w14:textId="77777777" w:rsidTr="00811147">
        <w:trPr>
          <w:trHeight w:val="145"/>
        </w:trPr>
        <w:tc>
          <w:tcPr>
            <w:tcW w:w="5000" w:type="pct"/>
            <w:shd w:val="clear" w:color="auto" w:fill="auto"/>
          </w:tcPr>
          <w:p w14:paraId="794B74B8" w14:textId="77777777" w:rsidR="002F56FA" w:rsidRPr="00FD3CAE" w:rsidRDefault="000A31A1" w:rsidP="00E83CE6">
            <w:pPr>
              <w:rPr>
                <w:rFonts w:ascii="Arial" w:hAnsi="Arial" w:cs="Arial"/>
                <w:bCs/>
                <w:iCs/>
              </w:rPr>
            </w:pPr>
            <w:r w:rsidRPr="00FD3CAE">
              <w:rPr>
                <w:rFonts w:ascii="Arial" w:hAnsi="Arial" w:cs="Arial"/>
                <w:bCs/>
                <w:iCs/>
              </w:rPr>
              <w:t>10</w:t>
            </w:r>
            <w:r w:rsidR="002F56FA" w:rsidRPr="00FD3CAE">
              <w:rPr>
                <w:rFonts w:ascii="Arial" w:hAnsi="Arial" w:cs="Arial"/>
                <w:bCs/>
                <w:iCs/>
              </w:rPr>
              <w:t xml:space="preserve">.5 Describe the system that will be put in place to: </w:t>
            </w:r>
          </w:p>
          <w:p w14:paraId="5EC9C043" w14:textId="77777777" w:rsidR="002F56FA" w:rsidRPr="00FD3CAE" w:rsidRDefault="002F56FA" w:rsidP="00E83CE6">
            <w:pPr>
              <w:rPr>
                <w:rFonts w:ascii="Arial" w:hAnsi="Arial" w:cs="Arial"/>
                <w:bCs/>
                <w:iCs/>
              </w:rPr>
            </w:pPr>
          </w:p>
          <w:p w14:paraId="7CE1C033" w14:textId="77777777" w:rsidR="002F56FA" w:rsidRPr="00FD3CAE" w:rsidRDefault="002F56FA" w:rsidP="00E83CE6">
            <w:pPr>
              <w:rPr>
                <w:rFonts w:ascii="Arial" w:hAnsi="Arial" w:cs="Arial"/>
                <w:bCs/>
                <w:iCs/>
              </w:rPr>
            </w:pPr>
            <w:r w:rsidRPr="00FD3CAE">
              <w:rPr>
                <w:rFonts w:ascii="Arial" w:hAnsi="Arial" w:cs="Arial"/>
                <w:bCs/>
                <w:iCs/>
              </w:rPr>
              <w:t xml:space="preserve">Test that the contracts listed </w:t>
            </w:r>
            <w:r w:rsidR="00133B3A" w:rsidRPr="00FD3CAE">
              <w:rPr>
                <w:rFonts w:ascii="Arial" w:hAnsi="Arial" w:cs="Arial"/>
                <w:bCs/>
                <w:iCs/>
              </w:rPr>
              <w:t>at</w:t>
            </w:r>
            <w:r w:rsidRPr="00FD3CAE">
              <w:rPr>
                <w:rFonts w:ascii="Arial" w:hAnsi="Arial" w:cs="Arial"/>
                <w:bCs/>
                <w:iCs/>
              </w:rPr>
              <w:t xml:space="preserve"> Annex 2e can demonstrate compliance with procurement law </w:t>
            </w:r>
          </w:p>
          <w:p w14:paraId="7B975A03" w14:textId="77777777" w:rsidR="002F56FA" w:rsidRPr="00FD3CAE" w:rsidRDefault="002F56FA" w:rsidP="00E83CE6">
            <w:pPr>
              <w:rPr>
                <w:rFonts w:ascii="Arial" w:hAnsi="Arial" w:cs="Arial"/>
                <w:bCs/>
                <w:iCs/>
              </w:rPr>
            </w:pPr>
          </w:p>
          <w:p w14:paraId="78651E19" w14:textId="77777777" w:rsidR="002F56FA" w:rsidRPr="00FD3CAE" w:rsidRDefault="002F56FA" w:rsidP="00E83CE6">
            <w:pPr>
              <w:rPr>
                <w:rFonts w:ascii="Arial" w:hAnsi="Arial" w:cs="Arial"/>
                <w:bCs/>
                <w:iCs/>
              </w:rPr>
            </w:pPr>
            <w:r w:rsidRPr="00FD3CAE">
              <w:rPr>
                <w:rFonts w:ascii="Arial" w:hAnsi="Arial" w:cs="Arial"/>
                <w:bCs/>
                <w:iCs/>
              </w:rPr>
              <w:t xml:space="preserve">Plan the tender processes listed at Annex 2f to ensure that they comply with procurement law including: </w:t>
            </w:r>
          </w:p>
          <w:p w14:paraId="5A408C68" w14:textId="77777777" w:rsidR="002F56FA" w:rsidRPr="00FD3CAE" w:rsidRDefault="002F56FA" w:rsidP="003154EA">
            <w:pPr>
              <w:numPr>
                <w:ilvl w:val="0"/>
                <w:numId w:val="14"/>
              </w:numPr>
              <w:rPr>
                <w:rFonts w:ascii="Arial" w:hAnsi="Arial" w:cs="Arial"/>
                <w:bCs/>
                <w:iCs/>
              </w:rPr>
            </w:pPr>
            <w:r w:rsidRPr="00FD3CAE">
              <w:rPr>
                <w:rFonts w:ascii="Arial" w:hAnsi="Arial" w:cs="Arial"/>
                <w:bCs/>
                <w:iCs/>
              </w:rPr>
              <w:t xml:space="preserve">Advertising contract opportunities to the market; and </w:t>
            </w:r>
          </w:p>
          <w:p w14:paraId="79575E33" w14:textId="77777777" w:rsidR="002F56FA" w:rsidRPr="00FD3CAE" w:rsidRDefault="002F56FA" w:rsidP="003154EA">
            <w:pPr>
              <w:numPr>
                <w:ilvl w:val="0"/>
                <w:numId w:val="14"/>
              </w:numPr>
              <w:rPr>
                <w:rFonts w:ascii="Arial" w:hAnsi="Arial" w:cs="Arial"/>
                <w:bCs/>
                <w:iCs/>
              </w:rPr>
            </w:pPr>
            <w:r w:rsidRPr="00FD3CAE">
              <w:rPr>
                <w:rFonts w:ascii="Arial" w:hAnsi="Arial" w:cs="Arial"/>
                <w:bCs/>
                <w:iCs/>
              </w:rPr>
              <w:t xml:space="preserve">Evaluating bids in an open transparent and non-discriminatory manner. </w:t>
            </w:r>
          </w:p>
          <w:p w14:paraId="27C5C45D" w14:textId="77777777" w:rsidR="002F56FA" w:rsidRPr="00FD3CAE" w:rsidRDefault="002F56FA" w:rsidP="00E83CE6">
            <w:pPr>
              <w:rPr>
                <w:rFonts w:ascii="Arial" w:hAnsi="Arial" w:cs="Arial"/>
                <w:bCs/>
                <w:iCs/>
              </w:rPr>
            </w:pPr>
          </w:p>
          <w:p w14:paraId="690AE4BF" w14:textId="77777777" w:rsidR="002F56FA" w:rsidRPr="00FD3CAE" w:rsidRDefault="002F56FA" w:rsidP="00E83CE6">
            <w:pPr>
              <w:rPr>
                <w:rFonts w:ascii="Arial" w:hAnsi="Arial" w:cs="Arial"/>
                <w:bCs/>
                <w:iCs/>
              </w:rPr>
            </w:pPr>
            <w:r w:rsidRPr="00FD3CAE">
              <w:rPr>
                <w:rFonts w:ascii="Arial" w:hAnsi="Arial" w:cs="Arial"/>
                <w:bCs/>
                <w:iCs/>
              </w:rPr>
              <w:t xml:space="preserve">Ensure that all relevant documents are retained with a view to providing relevant information in the event of an audit or other investigation.  </w:t>
            </w:r>
          </w:p>
          <w:p w14:paraId="61F65FBB" w14:textId="77777777" w:rsidR="002F56FA" w:rsidRPr="00FD3CAE" w:rsidRDefault="002F56FA" w:rsidP="00E83CE6">
            <w:pPr>
              <w:rPr>
                <w:rFonts w:ascii="Arial" w:hAnsi="Arial" w:cs="Arial"/>
                <w:bCs/>
                <w:iCs/>
              </w:rPr>
            </w:pPr>
          </w:p>
          <w:p w14:paraId="43C37BCC" w14:textId="77777777" w:rsidR="002F56FA" w:rsidRPr="00FD3CAE" w:rsidRDefault="002F56FA" w:rsidP="00E83CE6">
            <w:pPr>
              <w:rPr>
                <w:rFonts w:ascii="Arial" w:hAnsi="Arial" w:cs="Arial"/>
                <w:bCs/>
                <w:iCs/>
              </w:rPr>
            </w:pPr>
            <w:r w:rsidRPr="00FD3CAE">
              <w:rPr>
                <w:rFonts w:ascii="Arial" w:hAnsi="Arial" w:cs="Arial"/>
                <w:bCs/>
                <w:iCs/>
              </w:rPr>
              <w:t>Ensure that all relevant documents are retained with a view to providing relevant information in the event of an audit or other investigation.</w:t>
            </w:r>
          </w:p>
          <w:p w14:paraId="3D712C68" w14:textId="77777777" w:rsidR="002F56FA" w:rsidRPr="00FD3CAE" w:rsidRDefault="002F56FA" w:rsidP="00E83CE6">
            <w:pPr>
              <w:rPr>
                <w:rFonts w:ascii="Arial" w:hAnsi="Arial" w:cs="Arial"/>
                <w:bCs/>
                <w:iCs/>
              </w:rPr>
            </w:pPr>
          </w:p>
          <w:p w14:paraId="39C16FD1" w14:textId="77777777" w:rsidR="002F56FA" w:rsidRPr="00FD3CAE" w:rsidRDefault="002F56FA" w:rsidP="00E83CE6">
            <w:pPr>
              <w:rPr>
                <w:rFonts w:ascii="Arial" w:hAnsi="Arial" w:cs="Arial"/>
                <w:bCs/>
                <w:iCs/>
              </w:rPr>
            </w:pPr>
            <w:r w:rsidRPr="00FD3CAE">
              <w:rPr>
                <w:rFonts w:ascii="Arial" w:hAnsi="Arial" w:cs="Arial"/>
                <w:bCs/>
                <w:iCs/>
              </w:rPr>
              <w:t>Please provide further information on any</w:t>
            </w:r>
            <w:r w:rsidR="00002705" w:rsidRPr="00FD3CAE">
              <w:rPr>
                <w:rFonts w:ascii="Arial" w:hAnsi="Arial" w:cs="Arial"/>
                <w:bCs/>
                <w:iCs/>
              </w:rPr>
              <w:t xml:space="preserve"> contracts you have referred to in </w:t>
            </w:r>
            <w:r w:rsidRPr="00FD3CAE">
              <w:rPr>
                <w:rFonts w:ascii="Arial" w:hAnsi="Arial" w:cs="Arial"/>
                <w:bCs/>
                <w:iCs/>
              </w:rPr>
              <w:t xml:space="preserve">Annex 2e in which there has been a single tender action, the use of a framework or dynamic purchasing system (in particular if this has not been set up by the applicant) or where the contract has been extended.  </w:t>
            </w:r>
          </w:p>
          <w:p w14:paraId="4CEB7D31" w14:textId="77777777" w:rsidR="00CF4BC1" w:rsidRPr="00FD3CAE" w:rsidRDefault="00CF4BC1" w:rsidP="00E83CE6">
            <w:pPr>
              <w:rPr>
                <w:rFonts w:ascii="Arial" w:hAnsi="Arial" w:cs="Arial"/>
                <w:bCs/>
                <w:iCs/>
              </w:rPr>
            </w:pPr>
          </w:p>
          <w:p w14:paraId="20CA7E12" w14:textId="77777777" w:rsidR="00CF4BC1" w:rsidRDefault="00CF4BC1" w:rsidP="002C31C8">
            <w:pPr>
              <w:rPr>
                <w:rFonts w:ascii="Arial" w:hAnsi="Arial" w:cs="Arial"/>
                <w:bCs/>
                <w:iCs/>
              </w:rPr>
            </w:pPr>
            <w:r w:rsidRPr="00FB1354">
              <w:rPr>
                <w:rFonts w:ascii="Arial" w:hAnsi="Arial" w:cs="Arial"/>
                <w:bCs/>
                <w:iCs/>
              </w:rPr>
              <w:t xml:space="preserve">Procurement Law guidance </w:t>
            </w:r>
            <w:r w:rsidR="005900EA" w:rsidRPr="00FB1354">
              <w:rPr>
                <w:rFonts w:ascii="Arial" w:hAnsi="Arial" w:cs="Arial"/>
                <w:bCs/>
                <w:iCs/>
              </w:rPr>
              <w:t xml:space="preserve">will be published </w:t>
            </w:r>
            <w:r w:rsidRPr="00FB1354">
              <w:rPr>
                <w:rFonts w:ascii="Arial" w:hAnsi="Arial" w:cs="Arial"/>
                <w:bCs/>
                <w:iCs/>
              </w:rPr>
              <w:t xml:space="preserve">on the www.gov.uk website </w:t>
            </w:r>
            <w:r w:rsidR="005900EA" w:rsidRPr="00FB1354">
              <w:rPr>
                <w:rFonts w:ascii="Arial" w:hAnsi="Arial" w:cs="Arial"/>
                <w:bCs/>
                <w:iCs/>
              </w:rPr>
              <w:t xml:space="preserve">during July and will </w:t>
            </w:r>
            <w:r w:rsidRPr="00FB1354">
              <w:rPr>
                <w:rFonts w:ascii="Arial" w:hAnsi="Arial" w:cs="Arial"/>
                <w:bCs/>
                <w:iCs/>
              </w:rPr>
              <w:t xml:space="preserve">set out </w:t>
            </w:r>
            <w:r w:rsidR="005900EA" w:rsidRPr="00FB1354">
              <w:rPr>
                <w:rFonts w:ascii="Arial" w:hAnsi="Arial" w:cs="Arial"/>
                <w:bCs/>
                <w:iCs/>
              </w:rPr>
              <w:t>the position</w:t>
            </w:r>
            <w:r w:rsidRPr="00FB1354">
              <w:rPr>
                <w:rFonts w:ascii="Arial" w:hAnsi="Arial" w:cs="Arial"/>
                <w:bCs/>
                <w:iCs/>
              </w:rPr>
              <w:t xml:space="preserve"> for procurements below the Public Contracts Regulations thresholds.</w:t>
            </w:r>
          </w:p>
          <w:p w14:paraId="13533010" w14:textId="77777777" w:rsidR="001D4772" w:rsidRDefault="001D4772" w:rsidP="002C31C8">
            <w:pPr>
              <w:rPr>
                <w:rFonts w:ascii="Arial" w:hAnsi="Arial" w:cs="Arial"/>
                <w:bCs/>
                <w:iCs/>
              </w:rPr>
            </w:pPr>
          </w:p>
          <w:p w14:paraId="7967A023" w14:textId="77777777" w:rsidR="001D4772" w:rsidRPr="001D4772" w:rsidRDefault="001D4772" w:rsidP="001D4772">
            <w:pPr>
              <w:rPr>
                <w:rFonts w:ascii="Arial" w:hAnsi="Arial" w:cs="Arial"/>
                <w:bCs/>
                <w:i/>
                <w:iCs/>
              </w:rPr>
            </w:pPr>
            <w:r w:rsidRPr="001D4772">
              <w:rPr>
                <w:rFonts w:ascii="Arial" w:hAnsi="Arial" w:cs="Arial"/>
                <w:bCs/>
                <w:i/>
                <w:iCs/>
              </w:rPr>
              <w:t>Contracts in Annex 2e</w:t>
            </w:r>
          </w:p>
          <w:p w14:paraId="013FE7D7" w14:textId="77777777" w:rsidR="00134466" w:rsidRDefault="00134466" w:rsidP="00134466">
            <w:pPr>
              <w:rPr>
                <w:rStyle w:val="apple-converted-space"/>
                <w:rFonts w:ascii="Arial" w:hAnsi="Arial" w:cs="Arial"/>
                <w:sz w:val="18"/>
                <w:szCs w:val="18"/>
                <w:shd w:val="clear" w:color="auto" w:fill="FFFFFF"/>
              </w:rPr>
            </w:pPr>
            <w:r>
              <w:rPr>
                <w:rFonts w:ascii="Arial" w:hAnsi="Arial" w:cs="Arial"/>
                <w:bCs/>
                <w:iCs/>
              </w:rPr>
              <w:t xml:space="preserve">The majority of framework agreements used by the University of Exeter on this project are procured through </w:t>
            </w:r>
            <w:r w:rsidRPr="00B82B6F">
              <w:rPr>
                <w:rFonts w:ascii="Arial" w:hAnsi="Arial" w:cs="Arial"/>
                <w:bCs/>
                <w:iCs/>
              </w:rPr>
              <w:t xml:space="preserve">the Universities Procurement </w:t>
            </w:r>
            <w:r w:rsidRPr="009857DA">
              <w:rPr>
                <w:rFonts w:ascii="Arial" w:hAnsi="Arial" w:cs="Arial"/>
                <w:bCs/>
                <w:iCs/>
              </w:rPr>
              <w:t xml:space="preserve">Consortia. These consortia of </w:t>
            </w:r>
            <w:r w:rsidRPr="009857DA">
              <w:rPr>
                <w:rFonts w:ascii="Arial" w:hAnsi="Arial" w:cs="Arial"/>
              </w:rPr>
              <w:t>universities and further education colleges from across</w:t>
            </w:r>
            <w:r w:rsidRPr="00B82B6F">
              <w:rPr>
                <w:rFonts w:ascii="Arial" w:hAnsi="Arial" w:cs="Arial"/>
                <w:shd w:val="clear" w:color="auto" w:fill="F4F4F4"/>
              </w:rPr>
              <w:t xml:space="preserve"> </w:t>
            </w:r>
            <w:r w:rsidRPr="009857DA">
              <w:rPr>
                <w:rFonts w:ascii="Arial" w:hAnsi="Arial" w:cs="Arial"/>
              </w:rPr>
              <w:t>England have considerable non-pay expenditure of over £3 billion.  All framework agreements</w:t>
            </w:r>
            <w:r w:rsidRPr="00B82B6F">
              <w:rPr>
                <w:rFonts w:ascii="Arial" w:hAnsi="Arial" w:cs="Arial"/>
                <w:shd w:val="clear" w:color="auto" w:fill="FFFFFF"/>
              </w:rPr>
              <w:t xml:space="preserve"> are compliant with EU Procurement Directives and are professionally managed.</w:t>
            </w:r>
            <w:r w:rsidRPr="00B82B6F">
              <w:rPr>
                <w:rStyle w:val="apple-converted-space"/>
                <w:rFonts w:ascii="Arial" w:hAnsi="Arial" w:cs="Arial"/>
                <w:sz w:val="18"/>
                <w:szCs w:val="18"/>
                <w:shd w:val="clear" w:color="auto" w:fill="FFFFFF"/>
              </w:rPr>
              <w:t> </w:t>
            </w:r>
          </w:p>
          <w:p w14:paraId="0BADE6FE" w14:textId="77777777" w:rsidR="00134466" w:rsidRDefault="00134466" w:rsidP="00134466">
            <w:pPr>
              <w:rPr>
                <w:rFonts w:ascii="Arial" w:hAnsi="Arial" w:cs="Arial"/>
                <w:bCs/>
                <w:iCs/>
              </w:rPr>
            </w:pPr>
          </w:p>
          <w:p w14:paraId="2983677B" w14:textId="77777777" w:rsidR="00134466" w:rsidRDefault="00134466" w:rsidP="00134466">
            <w:pPr>
              <w:rPr>
                <w:rFonts w:ascii="Arial" w:hAnsi="Arial" w:cs="Arial"/>
                <w:bCs/>
                <w:iCs/>
              </w:rPr>
            </w:pPr>
            <w:r>
              <w:rPr>
                <w:rFonts w:ascii="Arial" w:hAnsi="Arial" w:cs="Arial"/>
                <w:bCs/>
                <w:iCs/>
              </w:rPr>
              <w:t xml:space="preserve">It is expected the Project will utilise the University’s framework contracts for travel, IT purchasing, car hire and stationery. Details of the contracts for stationery and computer purchasing have been </w:t>
            </w:r>
            <w:r w:rsidRPr="0093564F">
              <w:rPr>
                <w:rFonts w:ascii="Arial" w:hAnsi="Arial" w:cs="Arial"/>
                <w:bCs/>
                <w:iCs/>
              </w:rPr>
              <w:t>provided in Annex 2e. However</w:t>
            </w:r>
            <w:r>
              <w:rPr>
                <w:rFonts w:ascii="Arial" w:hAnsi="Arial" w:cs="Arial"/>
                <w:bCs/>
                <w:iCs/>
              </w:rPr>
              <w:t>, a number of</w:t>
            </w:r>
            <w:r w:rsidRPr="002F3E99">
              <w:rPr>
                <w:rFonts w:ascii="Arial" w:hAnsi="Arial" w:cs="Arial"/>
                <w:bCs/>
                <w:iCs/>
              </w:rPr>
              <w:t xml:space="preserve"> current agreements </w:t>
            </w:r>
            <w:r>
              <w:rPr>
                <w:rFonts w:ascii="Arial" w:hAnsi="Arial" w:cs="Arial"/>
                <w:bCs/>
                <w:iCs/>
              </w:rPr>
              <w:t xml:space="preserve">(such as car hire, travel and IT servers) </w:t>
            </w:r>
            <w:r w:rsidRPr="002F3E99">
              <w:rPr>
                <w:rFonts w:ascii="Arial" w:hAnsi="Arial" w:cs="Arial"/>
                <w:bCs/>
                <w:iCs/>
              </w:rPr>
              <w:t xml:space="preserve">will have expired before the grant/application in question is confirmed, </w:t>
            </w:r>
            <w:r>
              <w:rPr>
                <w:rFonts w:ascii="Arial" w:hAnsi="Arial" w:cs="Arial"/>
                <w:bCs/>
                <w:iCs/>
              </w:rPr>
              <w:t>the University is</w:t>
            </w:r>
            <w:r w:rsidRPr="002F3E99">
              <w:rPr>
                <w:rFonts w:ascii="Arial" w:hAnsi="Arial" w:cs="Arial"/>
                <w:bCs/>
                <w:iCs/>
              </w:rPr>
              <w:t xml:space="preserve"> therefore are unable to provide any contractual documentation concerning these servi</w:t>
            </w:r>
            <w:r>
              <w:rPr>
                <w:rFonts w:ascii="Arial" w:hAnsi="Arial" w:cs="Arial"/>
                <w:bCs/>
                <w:iCs/>
              </w:rPr>
              <w:t>ces at this point in time.  These contracts are currently un</w:t>
            </w:r>
            <w:r w:rsidRPr="002F3E99">
              <w:rPr>
                <w:rFonts w:ascii="Arial" w:hAnsi="Arial" w:cs="Arial"/>
                <w:bCs/>
                <w:iCs/>
              </w:rPr>
              <w:t xml:space="preserve">der review at the University as part of a wider </w:t>
            </w:r>
            <w:r>
              <w:rPr>
                <w:rFonts w:ascii="Arial" w:hAnsi="Arial" w:cs="Arial"/>
                <w:bCs/>
                <w:iCs/>
              </w:rPr>
              <w:t xml:space="preserve">savings/rationalisation scheme. </w:t>
            </w:r>
            <w:r w:rsidRPr="002F3E99">
              <w:rPr>
                <w:rFonts w:ascii="Arial" w:hAnsi="Arial" w:cs="Arial"/>
                <w:bCs/>
                <w:iCs/>
              </w:rPr>
              <w:t xml:space="preserve">Discussions are currently under way between the various stakeholders to map out the best way forward. At the end of this period a full contract strategy will be produced which will culminate in a compliant agreement either tendered by the University itself, or drawn down from a compliant framework.  Should the long term strategy not be in place by the start of this grant, then the advice will be for all </w:t>
            </w:r>
            <w:r>
              <w:rPr>
                <w:rFonts w:ascii="Arial" w:hAnsi="Arial" w:cs="Arial"/>
                <w:bCs/>
                <w:iCs/>
              </w:rPr>
              <w:t>purchasing to be</w:t>
            </w:r>
            <w:r w:rsidRPr="002F3E99">
              <w:rPr>
                <w:rFonts w:ascii="Arial" w:hAnsi="Arial" w:cs="Arial"/>
                <w:bCs/>
                <w:iCs/>
              </w:rPr>
              <w:t xml:space="preserve"> competed as per the expectations of the ERDF regulations i.e. treated on a case by case basis, with the user seeking a minimum of three competitive quotations.  Procurement services will fully support those individuals involved to not only ensure value for money is achieved, but also full compliance.  Once the new, compliant, agreement</w:t>
            </w:r>
            <w:r>
              <w:rPr>
                <w:rFonts w:ascii="Arial" w:hAnsi="Arial" w:cs="Arial"/>
                <w:bCs/>
                <w:iCs/>
              </w:rPr>
              <w:t>s</w:t>
            </w:r>
            <w:r w:rsidRPr="002F3E99">
              <w:rPr>
                <w:rFonts w:ascii="Arial" w:hAnsi="Arial" w:cs="Arial"/>
                <w:bCs/>
                <w:iCs/>
              </w:rPr>
              <w:t xml:space="preserve"> </w:t>
            </w:r>
            <w:r>
              <w:rPr>
                <w:rFonts w:ascii="Arial" w:hAnsi="Arial" w:cs="Arial"/>
                <w:bCs/>
                <w:iCs/>
              </w:rPr>
              <w:t>are</w:t>
            </w:r>
            <w:r w:rsidRPr="002F3E99">
              <w:rPr>
                <w:rFonts w:ascii="Arial" w:hAnsi="Arial" w:cs="Arial"/>
                <w:bCs/>
                <w:iCs/>
              </w:rPr>
              <w:t xml:space="preserve"> </w:t>
            </w:r>
            <w:r>
              <w:rPr>
                <w:rFonts w:ascii="Arial" w:hAnsi="Arial" w:cs="Arial"/>
                <w:bCs/>
                <w:iCs/>
              </w:rPr>
              <w:t>in</w:t>
            </w:r>
            <w:r w:rsidRPr="002F3E99">
              <w:rPr>
                <w:rFonts w:ascii="Arial" w:hAnsi="Arial" w:cs="Arial"/>
                <w:bCs/>
                <w:iCs/>
              </w:rPr>
              <w:t xml:space="preserve"> place, spend against the grant shall revert to th</w:t>
            </w:r>
            <w:r>
              <w:rPr>
                <w:rFonts w:ascii="Arial" w:hAnsi="Arial" w:cs="Arial"/>
                <w:bCs/>
                <w:iCs/>
              </w:rPr>
              <w:t>ese</w:t>
            </w:r>
            <w:r w:rsidRPr="002F3E99">
              <w:rPr>
                <w:rFonts w:ascii="Arial" w:hAnsi="Arial" w:cs="Arial"/>
                <w:bCs/>
                <w:iCs/>
              </w:rPr>
              <w:t xml:space="preserve"> agreement</w:t>
            </w:r>
            <w:r>
              <w:rPr>
                <w:rFonts w:ascii="Arial" w:hAnsi="Arial" w:cs="Arial"/>
                <w:bCs/>
                <w:iCs/>
              </w:rPr>
              <w:t>s</w:t>
            </w:r>
            <w:r w:rsidRPr="002F3E99">
              <w:rPr>
                <w:rFonts w:ascii="Arial" w:hAnsi="Arial" w:cs="Arial"/>
                <w:bCs/>
                <w:iCs/>
              </w:rPr>
              <w:t>.</w:t>
            </w:r>
          </w:p>
          <w:p w14:paraId="3125AA6C" w14:textId="77777777" w:rsidR="00134466" w:rsidRDefault="00134466" w:rsidP="00134466">
            <w:pPr>
              <w:rPr>
                <w:rFonts w:ascii="Arial" w:hAnsi="Arial" w:cs="Arial"/>
                <w:bCs/>
                <w:iCs/>
              </w:rPr>
            </w:pPr>
          </w:p>
          <w:p w14:paraId="0D07AD11" w14:textId="77777777" w:rsidR="00134466" w:rsidRDefault="00134466" w:rsidP="00134466">
            <w:pPr>
              <w:rPr>
                <w:rFonts w:ascii="Arial" w:hAnsi="Arial" w:cs="Arial"/>
                <w:bCs/>
                <w:iCs/>
              </w:rPr>
            </w:pPr>
            <w:r>
              <w:rPr>
                <w:rFonts w:ascii="Arial" w:hAnsi="Arial" w:cs="Arial"/>
                <w:bCs/>
                <w:iCs/>
              </w:rPr>
              <w:t>Contracts in Annex 2f</w:t>
            </w:r>
          </w:p>
          <w:p w14:paraId="7A872D5E" w14:textId="77777777" w:rsidR="00134466" w:rsidRDefault="00134466" w:rsidP="00134466">
            <w:pPr>
              <w:rPr>
                <w:rFonts w:ascii="Arial" w:hAnsi="Arial" w:cs="Arial"/>
                <w:bCs/>
                <w:iCs/>
              </w:rPr>
            </w:pPr>
            <w:r>
              <w:rPr>
                <w:rFonts w:ascii="Arial" w:hAnsi="Arial" w:cs="Arial"/>
                <w:bCs/>
                <w:iCs/>
              </w:rPr>
              <w:t xml:space="preserve">As detailed in the Annex, different routes to procuring these goods and services will be followed as appropriate to the value of the procurement involved. All procurement for the project </w:t>
            </w:r>
            <w:r w:rsidRPr="00D17FE0">
              <w:rPr>
                <w:rFonts w:ascii="Arial" w:hAnsi="Arial" w:cs="Arial"/>
                <w:bCs/>
                <w:iCs/>
              </w:rPr>
              <w:t>over £25</w:t>
            </w:r>
            <w:r>
              <w:rPr>
                <w:rFonts w:ascii="Arial" w:hAnsi="Arial" w:cs="Arial"/>
                <w:bCs/>
                <w:iCs/>
              </w:rPr>
              <w:t>,000 will be managed by the University’s specialist procurement team in accordance with ESIF and the University’s procurement policies, details of the latter can be found at:</w:t>
            </w:r>
          </w:p>
          <w:p w14:paraId="2EE45C95" w14:textId="77777777" w:rsidR="00134466" w:rsidRDefault="00803F42" w:rsidP="00134466">
            <w:pPr>
              <w:rPr>
                <w:rFonts w:ascii="Arial" w:hAnsi="Arial" w:cs="Arial"/>
                <w:bCs/>
                <w:iCs/>
              </w:rPr>
            </w:pPr>
            <w:hyperlink r:id="rId18" w:history="1">
              <w:r w:rsidR="00134466" w:rsidRPr="003F5014">
                <w:rPr>
                  <w:rStyle w:val="Hyperlink"/>
                  <w:rFonts w:ascii="Arial" w:hAnsi="Arial" w:cs="Arial"/>
                  <w:bCs/>
                  <w:iCs/>
                </w:rPr>
                <w:t>https://www.exeter.ac.uk/finance/procurement/buying/</w:t>
              </w:r>
            </w:hyperlink>
            <w:r w:rsidR="00134466">
              <w:rPr>
                <w:rFonts w:ascii="Arial" w:hAnsi="Arial" w:cs="Arial"/>
                <w:bCs/>
                <w:iCs/>
              </w:rPr>
              <w:t xml:space="preserve"> </w:t>
            </w:r>
          </w:p>
          <w:p w14:paraId="012E9998" w14:textId="77777777" w:rsidR="001D4772" w:rsidRPr="001D4772" w:rsidRDefault="001D4772" w:rsidP="00134466">
            <w:pPr>
              <w:rPr>
                <w:rFonts w:ascii="Arial" w:hAnsi="Arial" w:cs="Arial"/>
                <w:bCs/>
                <w:i/>
                <w:iCs/>
              </w:rPr>
            </w:pPr>
          </w:p>
        </w:tc>
      </w:tr>
      <w:tr w:rsidR="002F56FA" w:rsidRPr="002F56FA" w14:paraId="3BE60994" w14:textId="77777777" w:rsidTr="00811147">
        <w:trPr>
          <w:trHeight w:val="320"/>
        </w:trPr>
        <w:tc>
          <w:tcPr>
            <w:tcW w:w="5000" w:type="pct"/>
            <w:tcBorders>
              <w:bottom w:val="single" w:sz="4" w:space="0" w:color="auto"/>
            </w:tcBorders>
            <w:shd w:val="clear" w:color="auto" w:fill="D9D9D9"/>
          </w:tcPr>
          <w:p w14:paraId="3819412C" w14:textId="77777777" w:rsidR="002F56FA" w:rsidRPr="002F56FA" w:rsidRDefault="002F56FA" w:rsidP="00E83CE6">
            <w:pPr>
              <w:rPr>
                <w:rFonts w:ascii="Arial" w:hAnsi="Arial" w:cs="Arial"/>
                <w:b/>
              </w:rPr>
            </w:pPr>
            <w:r w:rsidRPr="002F56FA">
              <w:rPr>
                <w:rFonts w:ascii="Arial" w:hAnsi="Arial" w:cs="Arial"/>
                <w:b/>
              </w:rPr>
              <w:t>State Aid Law</w:t>
            </w:r>
          </w:p>
        </w:tc>
      </w:tr>
      <w:tr w:rsidR="002F56FA" w:rsidRPr="000D3A5B" w14:paraId="53028122" w14:textId="77777777" w:rsidTr="00811147">
        <w:trPr>
          <w:trHeight w:val="416"/>
        </w:trPr>
        <w:tc>
          <w:tcPr>
            <w:tcW w:w="5000" w:type="pct"/>
            <w:tcBorders>
              <w:bottom w:val="single" w:sz="4" w:space="0" w:color="auto"/>
            </w:tcBorders>
            <w:shd w:val="clear" w:color="auto" w:fill="FFFFFF"/>
          </w:tcPr>
          <w:p w14:paraId="030A4F62" w14:textId="68863C89" w:rsidR="002F56FA" w:rsidRPr="00CC39EF" w:rsidRDefault="000A31A1" w:rsidP="00E83CE6">
            <w:pPr>
              <w:rPr>
                <w:rFonts w:ascii="Arial" w:hAnsi="Arial" w:cs="Arial"/>
              </w:rPr>
            </w:pPr>
            <w:r>
              <w:rPr>
                <w:rFonts w:ascii="Arial" w:hAnsi="Arial" w:cs="Arial"/>
              </w:rPr>
              <w:t>10</w:t>
            </w:r>
            <w:r w:rsidR="002F56FA" w:rsidRPr="00CC39EF">
              <w:rPr>
                <w:rFonts w:ascii="Arial" w:hAnsi="Arial" w:cs="Arial"/>
              </w:rPr>
              <w:t>.6 Please list all the organisations</w:t>
            </w:r>
            <w:r w:rsidR="002F56FA">
              <w:rPr>
                <w:rFonts w:ascii="Arial" w:hAnsi="Arial" w:cs="Arial"/>
              </w:rPr>
              <w:t xml:space="preserve"> (if known)</w:t>
            </w:r>
            <w:r w:rsidR="002F56FA" w:rsidRPr="00CC39EF">
              <w:rPr>
                <w:rFonts w:ascii="Arial" w:hAnsi="Arial" w:cs="Arial"/>
              </w:rPr>
              <w:t xml:space="preserve"> which may benefit from the funding of the project.</w:t>
            </w:r>
          </w:p>
          <w:p w14:paraId="4DD280C8" w14:textId="77777777" w:rsidR="00134466" w:rsidRDefault="00134466" w:rsidP="00134466">
            <w:pPr>
              <w:rPr>
                <w:rFonts w:ascii="Arial" w:hAnsi="Arial" w:cs="Arial"/>
              </w:rPr>
            </w:pPr>
            <w:r>
              <w:rPr>
                <w:rFonts w:ascii="Arial" w:hAnsi="Arial" w:cs="Arial"/>
              </w:rPr>
              <w:t>The University of Exeter</w:t>
            </w:r>
            <w:r w:rsidRPr="006547A3">
              <w:rPr>
                <w:rFonts w:ascii="Arial" w:hAnsi="Arial" w:cs="Arial"/>
              </w:rPr>
              <w:t xml:space="preserve"> has considered all potential beneficiaries of the funding of the project and has undertaken a preliminary assessment for compliance with EU state aid law. </w:t>
            </w:r>
            <w:r>
              <w:rPr>
                <w:rFonts w:ascii="Arial" w:hAnsi="Arial" w:cs="Arial"/>
              </w:rPr>
              <w:t xml:space="preserve"> </w:t>
            </w:r>
            <w:r w:rsidRPr="006547A3">
              <w:rPr>
                <w:rFonts w:ascii="Arial" w:hAnsi="Arial" w:cs="Arial"/>
              </w:rPr>
              <w:t xml:space="preserve">As part of this, </w:t>
            </w:r>
            <w:r>
              <w:rPr>
                <w:rFonts w:ascii="Arial" w:hAnsi="Arial" w:cs="Arial"/>
              </w:rPr>
              <w:t>the University</w:t>
            </w:r>
            <w:r w:rsidRPr="006547A3">
              <w:rPr>
                <w:rFonts w:ascii="Arial" w:hAnsi="Arial" w:cs="Arial"/>
              </w:rPr>
              <w:t xml:space="preserve"> has sought preliminary legal advice from its external legal advisors. </w:t>
            </w:r>
          </w:p>
          <w:p w14:paraId="1FA3630F" w14:textId="77777777" w:rsidR="00134466" w:rsidRDefault="00134466" w:rsidP="00134466">
            <w:pPr>
              <w:rPr>
                <w:rFonts w:ascii="Arial" w:hAnsi="Arial" w:cs="Arial"/>
              </w:rPr>
            </w:pPr>
          </w:p>
          <w:p w14:paraId="5A1BE73A" w14:textId="77777777" w:rsidR="00134466" w:rsidRDefault="00134466" w:rsidP="00134466">
            <w:pPr>
              <w:rPr>
                <w:rFonts w:ascii="Arial" w:hAnsi="Arial" w:cs="Arial"/>
              </w:rPr>
            </w:pPr>
            <w:r>
              <w:rPr>
                <w:rFonts w:ascii="Arial" w:hAnsi="Arial" w:cs="Arial"/>
              </w:rPr>
              <w:t xml:space="preserve">The University considers that the following organisations/categories can be said to be potential beneficiaries of the funding: </w:t>
            </w:r>
          </w:p>
          <w:p w14:paraId="7B827F6C" w14:textId="77777777" w:rsidR="00134466" w:rsidRDefault="00134466" w:rsidP="00134466">
            <w:pPr>
              <w:rPr>
                <w:rFonts w:ascii="Arial" w:hAnsi="Arial" w:cs="Arial"/>
              </w:rPr>
            </w:pPr>
          </w:p>
          <w:p w14:paraId="585F4CE4" w14:textId="77777777" w:rsidR="00134466" w:rsidRPr="00A8212B" w:rsidRDefault="00134466" w:rsidP="00134466">
            <w:pPr>
              <w:rPr>
                <w:rFonts w:ascii="Arial" w:hAnsi="Arial" w:cs="Arial"/>
              </w:rPr>
            </w:pPr>
            <w:r w:rsidRPr="00A8212B">
              <w:rPr>
                <w:rFonts w:ascii="Arial" w:hAnsi="Arial" w:cs="Arial"/>
              </w:rPr>
              <w:t>1 The Delivery Partners</w:t>
            </w:r>
          </w:p>
          <w:p w14:paraId="5B15AE01" w14:textId="77777777" w:rsidR="00134466" w:rsidRDefault="00134466" w:rsidP="00134466">
            <w:pPr>
              <w:ind w:left="171"/>
              <w:rPr>
                <w:rFonts w:ascii="Arial" w:hAnsi="Arial" w:cs="Arial"/>
              </w:rPr>
            </w:pPr>
            <w:r w:rsidRPr="00A8212B">
              <w:rPr>
                <w:rFonts w:ascii="Arial" w:hAnsi="Arial" w:cs="Arial"/>
              </w:rPr>
              <w:t>University of Exeter</w:t>
            </w:r>
          </w:p>
          <w:p w14:paraId="69C13AC5" w14:textId="54278877" w:rsidR="00134466" w:rsidRDefault="00134466" w:rsidP="00134466">
            <w:pPr>
              <w:ind w:left="171"/>
              <w:rPr>
                <w:rFonts w:ascii="Arial" w:hAnsi="Arial" w:cs="Arial"/>
              </w:rPr>
            </w:pPr>
            <w:r>
              <w:rPr>
                <w:rFonts w:ascii="Arial" w:hAnsi="Arial" w:cs="Arial"/>
              </w:rPr>
              <w:t>Plymouth University</w:t>
            </w:r>
          </w:p>
          <w:p w14:paraId="34F892AD" w14:textId="77777777" w:rsidR="00134466" w:rsidRDefault="00134466" w:rsidP="00134466">
            <w:pPr>
              <w:ind w:left="171"/>
              <w:rPr>
                <w:rFonts w:ascii="Arial" w:hAnsi="Arial" w:cs="Arial"/>
              </w:rPr>
            </w:pPr>
            <w:r>
              <w:rPr>
                <w:rFonts w:ascii="Arial" w:hAnsi="Arial" w:cs="Arial"/>
              </w:rPr>
              <w:t>The Cornwall College Group</w:t>
            </w:r>
          </w:p>
          <w:p w14:paraId="3F5706FC" w14:textId="77777777" w:rsidR="00134466" w:rsidRDefault="00134466" w:rsidP="00134466">
            <w:pPr>
              <w:ind w:left="171"/>
              <w:rPr>
                <w:rFonts w:ascii="Arial" w:hAnsi="Arial" w:cs="Arial"/>
              </w:rPr>
            </w:pPr>
            <w:r>
              <w:rPr>
                <w:rFonts w:ascii="Arial" w:hAnsi="Arial" w:cs="Arial"/>
              </w:rPr>
              <w:t>Cornwall Development Company</w:t>
            </w:r>
          </w:p>
          <w:p w14:paraId="74BF446F" w14:textId="77777777" w:rsidR="00134466" w:rsidRDefault="00134466" w:rsidP="00134466">
            <w:pPr>
              <w:ind w:left="171"/>
              <w:rPr>
                <w:rFonts w:ascii="Arial" w:hAnsi="Arial" w:cs="Arial"/>
              </w:rPr>
            </w:pPr>
            <w:r>
              <w:rPr>
                <w:rFonts w:ascii="Arial" w:hAnsi="Arial" w:cs="Arial"/>
              </w:rPr>
              <w:t>Cornwall Marine Network</w:t>
            </w:r>
          </w:p>
          <w:p w14:paraId="773FE021" w14:textId="5C1077AF" w:rsidR="00134466" w:rsidRDefault="00134466" w:rsidP="00134466">
            <w:pPr>
              <w:ind w:left="171"/>
              <w:rPr>
                <w:rFonts w:ascii="Arial" w:hAnsi="Arial" w:cs="Arial"/>
              </w:rPr>
            </w:pPr>
            <w:r>
              <w:rPr>
                <w:rFonts w:ascii="Arial" w:hAnsi="Arial" w:cs="Arial"/>
              </w:rPr>
              <w:t>Offshore Renewable Energy Catapult</w:t>
            </w:r>
          </w:p>
          <w:p w14:paraId="1AE8E506" w14:textId="77777777" w:rsidR="00D1240F" w:rsidRDefault="00D1240F" w:rsidP="00134466">
            <w:pPr>
              <w:rPr>
                <w:rFonts w:ascii="Arial" w:hAnsi="Arial" w:cs="Arial"/>
              </w:rPr>
            </w:pPr>
          </w:p>
          <w:p w14:paraId="0ACEB652" w14:textId="3FDAFD3B" w:rsidR="00134466" w:rsidRPr="00A8212B" w:rsidRDefault="00134466" w:rsidP="00134466">
            <w:pPr>
              <w:rPr>
                <w:rFonts w:ascii="Arial" w:hAnsi="Arial" w:cs="Arial"/>
              </w:rPr>
            </w:pPr>
            <w:r w:rsidRPr="00A8212B">
              <w:rPr>
                <w:rFonts w:ascii="Arial" w:hAnsi="Arial" w:cs="Arial"/>
              </w:rPr>
              <w:t>2</w:t>
            </w:r>
            <w:r>
              <w:rPr>
                <w:rFonts w:ascii="Arial" w:hAnsi="Arial" w:cs="Arial"/>
              </w:rPr>
              <w:t xml:space="preserve"> </w:t>
            </w:r>
            <w:r w:rsidR="00403C59">
              <w:rPr>
                <w:rFonts w:ascii="Arial" w:hAnsi="Arial" w:cs="Arial"/>
              </w:rPr>
              <w:t>SMEs bidding for the Marine Challenge Fund funding (as yet unknown)</w:t>
            </w:r>
          </w:p>
          <w:p w14:paraId="37351798" w14:textId="77777777" w:rsidR="00134466" w:rsidRPr="00A8212B" w:rsidRDefault="00134466" w:rsidP="00134466">
            <w:pPr>
              <w:rPr>
                <w:rFonts w:ascii="Arial" w:hAnsi="Arial" w:cs="Arial"/>
              </w:rPr>
            </w:pPr>
          </w:p>
          <w:p w14:paraId="0AD6F7B7" w14:textId="72F36E6E" w:rsidR="00134466" w:rsidRPr="00A8212B" w:rsidRDefault="00134466" w:rsidP="00134466">
            <w:pPr>
              <w:rPr>
                <w:rFonts w:ascii="Arial" w:hAnsi="Arial" w:cs="Arial"/>
              </w:rPr>
            </w:pPr>
            <w:r w:rsidRPr="00A8212B">
              <w:rPr>
                <w:rFonts w:ascii="Arial" w:hAnsi="Arial" w:cs="Arial"/>
              </w:rPr>
              <w:t>3 Contractors appointed to services/equipment (as yet unknown)</w:t>
            </w:r>
          </w:p>
          <w:p w14:paraId="73E9E49E" w14:textId="77777777" w:rsidR="00134466" w:rsidRPr="00A8212B" w:rsidRDefault="00134466" w:rsidP="00134466">
            <w:pPr>
              <w:rPr>
                <w:rFonts w:ascii="Arial" w:hAnsi="Arial" w:cs="Arial"/>
              </w:rPr>
            </w:pPr>
          </w:p>
          <w:p w14:paraId="6A34347C" w14:textId="77777777" w:rsidR="00134466" w:rsidRPr="008B2AB5" w:rsidRDefault="00134466" w:rsidP="00134466">
            <w:pPr>
              <w:rPr>
                <w:rFonts w:ascii="Arial" w:hAnsi="Arial" w:cs="Arial"/>
              </w:rPr>
            </w:pPr>
            <w:r w:rsidRPr="00CF0448">
              <w:rPr>
                <w:rFonts w:ascii="Arial" w:hAnsi="Arial" w:cs="Arial"/>
              </w:rPr>
              <w:t xml:space="preserve">There </w:t>
            </w:r>
            <w:r>
              <w:rPr>
                <w:rFonts w:ascii="Arial" w:hAnsi="Arial" w:cs="Arial"/>
              </w:rPr>
              <w:t>may</w:t>
            </w:r>
            <w:r w:rsidRPr="00CF0448">
              <w:rPr>
                <w:rFonts w:ascii="Arial" w:hAnsi="Arial" w:cs="Arial"/>
              </w:rPr>
              <w:t xml:space="preserve"> also be additional business beneficiaries but these are as yet unknown.</w:t>
            </w:r>
          </w:p>
          <w:p w14:paraId="62EBCAC4" w14:textId="77777777" w:rsidR="00134466" w:rsidRPr="00A8212B" w:rsidRDefault="00134466" w:rsidP="00134466">
            <w:pPr>
              <w:ind w:left="171"/>
              <w:rPr>
                <w:rFonts w:ascii="Arial" w:hAnsi="Arial" w:cs="Arial"/>
              </w:rPr>
            </w:pPr>
          </w:p>
          <w:p w14:paraId="3D940332" w14:textId="77777777" w:rsidR="002F56FA" w:rsidRPr="008B2AB5" w:rsidRDefault="002F56FA" w:rsidP="00E83CE6">
            <w:pPr>
              <w:rPr>
                <w:rFonts w:ascii="Arial" w:hAnsi="Arial" w:cs="Arial"/>
              </w:rPr>
            </w:pPr>
          </w:p>
          <w:p w14:paraId="724B6F87" w14:textId="77777777" w:rsidR="002F56FA" w:rsidRPr="003B547C" w:rsidRDefault="002F56FA" w:rsidP="00E83CE6">
            <w:pPr>
              <w:rPr>
                <w:rFonts w:ascii="Arial" w:hAnsi="Arial" w:cs="Arial"/>
              </w:rPr>
            </w:pPr>
          </w:p>
        </w:tc>
      </w:tr>
      <w:tr w:rsidR="002F56FA" w:rsidRPr="000D3A5B" w14:paraId="34128F8F" w14:textId="77777777" w:rsidTr="00811147">
        <w:trPr>
          <w:trHeight w:val="538"/>
        </w:trPr>
        <w:tc>
          <w:tcPr>
            <w:tcW w:w="5000" w:type="pct"/>
            <w:shd w:val="clear" w:color="auto" w:fill="FFFFFF"/>
          </w:tcPr>
          <w:p w14:paraId="2220CF31" w14:textId="77777777" w:rsidR="002F56FA" w:rsidRPr="00CC39EF" w:rsidRDefault="000A31A1" w:rsidP="00E83CE6">
            <w:pPr>
              <w:rPr>
                <w:rFonts w:ascii="Arial" w:hAnsi="Arial" w:cs="Arial"/>
                <w:bCs/>
                <w:iCs/>
              </w:rPr>
            </w:pPr>
            <w:r>
              <w:rPr>
                <w:rFonts w:ascii="Arial" w:hAnsi="Arial" w:cs="Arial"/>
                <w:bCs/>
                <w:iCs/>
              </w:rPr>
              <w:t>10</w:t>
            </w:r>
            <w:r w:rsidR="002F56FA" w:rsidRPr="00CC39EF">
              <w:rPr>
                <w:rFonts w:ascii="Arial" w:hAnsi="Arial" w:cs="Arial"/>
                <w:bCs/>
                <w:iCs/>
              </w:rPr>
              <w:t>.7 For each potential beneficiary (including</w:t>
            </w:r>
            <w:r w:rsidR="00133B3A">
              <w:rPr>
                <w:rFonts w:ascii="Arial" w:hAnsi="Arial" w:cs="Arial"/>
                <w:bCs/>
                <w:iCs/>
              </w:rPr>
              <w:t xml:space="preserve"> the applicant and any Delivery P</w:t>
            </w:r>
            <w:r w:rsidR="002F56FA" w:rsidRPr="00CC39EF">
              <w:rPr>
                <w:rFonts w:ascii="Arial" w:hAnsi="Arial" w:cs="Arial"/>
                <w:bCs/>
                <w:iCs/>
              </w:rPr>
              <w:t xml:space="preserve">artners) identify whether they meet the State Aid test. If you believe a potential beneficiary is outside the scope of State Aid, please provide the reasons. </w:t>
            </w:r>
          </w:p>
          <w:p w14:paraId="5FB95C79" w14:textId="77777777" w:rsidR="002F56FA" w:rsidRPr="00CC39EF" w:rsidRDefault="002F56FA" w:rsidP="00E83CE6">
            <w:pPr>
              <w:rPr>
                <w:rFonts w:ascii="Arial" w:hAnsi="Arial" w:cs="Arial"/>
                <w:bCs/>
                <w:iCs/>
              </w:rPr>
            </w:pPr>
          </w:p>
          <w:p w14:paraId="651D6758" w14:textId="77777777" w:rsidR="00304C08" w:rsidRPr="008B2AB5" w:rsidRDefault="002F56FA" w:rsidP="00304C08">
            <w:pPr>
              <w:rPr>
                <w:rFonts w:ascii="Arial" w:hAnsi="Arial" w:cs="Arial"/>
                <w:bCs/>
                <w:iCs/>
              </w:rPr>
            </w:pPr>
            <w:r w:rsidRPr="00CC39EF">
              <w:rPr>
                <w:rFonts w:ascii="Arial" w:hAnsi="Arial" w:cs="Arial"/>
                <w:bCs/>
                <w:iCs/>
              </w:rPr>
              <w:t xml:space="preserve">Applicants may wish to refer to the European Commission’s “Notion of State Aid” guidance and the Department for Communities and Local Government’s </w:t>
            </w:r>
            <w:r w:rsidR="00866EA1">
              <w:rPr>
                <w:rFonts w:ascii="Arial" w:hAnsi="Arial" w:cs="Arial"/>
                <w:bCs/>
                <w:iCs/>
              </w:rPr>
              <w:t>European Regional Development Fund</w:t>
            </w:r>
            <w:r w:rsidRPr="00CC39EF">
              <w:rPr>
                <w:rFonts w:ascii="Arial" w:hAnsi="Arial" w:cs="Arial"/>
                <w:bCs/>
                <w:iCs/>
              </w:rPr>
              <w:t xml:space="preserve"> guidance on State Aid law</w:t>
            </w:r>
          </w:p>
        </w:tc>
      </w:tr>
      <w:tr w:rsidR="002F56FA" w:rsidRPr="000D3A5B" w14:paraId="5231C15E" w14:textId="77777777" w:rsidTr="00134466">
        <w:trPr>
          <w:trHeight w:val="538"/>
        </w:trPr>
        <w:tc>
          <w:tcPr>
            <w:tcW w:w="5000" w:type="pct"/>
            <w:shd w:val="clear" w:color="auto" w:fill="auto"/>
          </w:tcPr>
          <w:p w14:paraId="7399A155" w14:textId="77777777" w:rsidR="00134466" w:rsidRDefault="00134466" w:rsidP="00134466">
            <w:pPr>
              <w:rPr>
                <w:rFonts w:ascii="Arial" w:hAnsi="Arial" w:cs="Arial"/>
                <w:iCs/>
              </w:rPr>
            </w:pPr>
            <w:r>
              <w:rPr>
                <w:rFonts w:ascii="Arial" w:hAnsi="Arial" w:cs="Arial"/>
                <w:iCs/>
              </w:rPr>
              <w:t>The University has applied the state aid test to all known levels of beneficiary. The University understands that s</w:t>
            </w:r>
            <w:r w:rsidRPr="004D2DB1">
              <w:rPr>
                <w:rFonts w:ascii="Arial" w:hAnsi="Arial" w:cs="Arial"/>
                <w:iCs/>
              </w:rPr>
              <w:t>tate aid will be present where each of the following factors (often referred to as the 'the four tests') are present:</w:t>
            </w:r>
          </w:p>
          <w:p w14:paraId="67CF3D4D" w14:textId="77777777" w:rsidR="00134466" w:rsidRPr="004D2DB1" w:rsidRDefault="00134466" w:rsidP="00134466">
            <w:pPr>
              <w:rPr>
                <w:rFonts w:ascii="Arial" w:hAnsi="Arial" w:cs="Arial"/>
                <w:iCs/>
              </w:rPr>
            </w:pPr>
          </w:p>
          <w:p w14:paraId="146FA3E4" w14:textId="77777777" w:rsidR="00134466" w:rsidRPr="004D2DB1" w:rsidRDefault="00134466" w:rsidP="00134466">
            <w:pPr>
              <w:rPr>
                <w:rFonts w:ascii="Arial" w:hAnsi="Arial" w:cs="Arial"/>
                <w:iCs/>
              </w:rPr>
            </w:pPr>
            <w:r w:rsidRPr="004D2DB1">
              <w:rPr>
                <w:rFonts w:ascii="Arial" w:hAnsi="Arial" w:cs="Arial"/>
                <w:iCs/>
              </w:rPr>
              <w:t>a)         The assistance is granted by the State or through State resources;</w:t>
            </w:r>
          </w:p>
          <w:p w14:paraId="19EF3168" w14:textId="77777777" w:rsidR="00134466" w:rsidRPr="004D2DB1" w:rsidRDefault="00134466" w:rsidP="00134466">
            <w:pPr>
              <w:rPr>
                <w:rFonts w:ascii="Arial" w:hAnsi="Arial" w:cs="Arial"/>
                <w:iCs/>
              </w:rPr>
            </w:pPr>
            <w:r w:rsidRPr="004D2DB1">
              <w:rPr>
                <w:rFonts w:ascii="Arial" w:hAnsi="Arial" w:cs="Arial"/>
                <w:iCs/>
              </w:rPr>
              <w:t>b)         It favours certain undertakings or the production of certain goods;</w:t>
            </w:r>
          </w:p>
          <w:p w14:paraId="08471284" w14:textId="77777777" w:rsidR="00134466" w:rsidRPr="004D2DB1" w:rsidRDefault="00134466" w:rsidP="00134466">
            <w:pPr>
              <w:rPr>
                <w:rFonts w:ascii="Arial" w:hAnsi="Arial" w:cs="Arial"/>
                <w:iCs/>
              </w:rPr>
            </w:pPr>
            <w:r w:rsidRPr="004D2DB1">
              <w:rPr>
                <w:rFonts w:ascii="Arial" w:hAnsi="Arial" w:cs="Arial"/>
                <w:iCs/>
              </w:rPr>
              <w:t>c)         It distorts or threatens to distort competition; and</w:t>
            </w:r>
          </w:p>
          <w:p w14:paraId="299DFA1E" w14:textId="77777777" w:rsidR="00134466" w:rsidRPr="004D2DB1" w:rsidRDefault="00134466" w:rsidP="00134466">
            <w:pPr>
              <w:rPr>
                <w:rFonts w:ascii="Arial" w:hAnsi="Arial" w:cs="Arial"/>
                <w:iCs/>
              </w:rPr>
            </w:pPr>
            <w:r w:rsidRPr="004D2DB1">
              <w:rPr>
                <w:rFonts w:ascii="Arial" w:hAnsi="Arial" w:cs="Arial"/>
                <w:iCs/>
              </w:rPr>
              <w:t>d)         It affects trade between Member States.</w:t>
            </w:r>
          </w:p>
          <w:p w14:paraId="2C91122A" w14:textId="77777777" w:rsidR="00134466" w:rsidRPr="004D2DB1" w:rsidRDefault="00134466" w:rsidP="00134466">
            <w:pPr>
              <w:rPr>
                <w:rFonts w:ascii="Arial" w:hAnsi="Arial" w:cs="Arial"/>
                <w:iCs/>
              </w:rPr>
            </w:pPr>
          </w:p>
          <w:p w14:paraId="165771EA" w14:textId="77777777" w:rsidR="00134466" w:rsidRPr="004D2DB1" w:rsidRDefault="00134466" w:rsidP="00134466">
            <w:pPr>
              <w:rPr>
                <w:rFonts w:ascii="Arial" w:hAnsi="Arial" w:cs="Arial"/>
                <w:iCs/>
              </w:rPr>
            </w:pPr>
            <w:r>
              <w:rPr>
                <w:rFonts w:ascii="Arial" w:hAnsi="Arial" w:cs="Arial"/>
                <w:iCs/>
              </w:rPr>
              <w:t>Taking each element in turn, the University (and, where relevant, the other Delivery Partners) reasonably consider that</w:t>
            </w:r>
            <w:r w:rsidRPr="004D2DB1">
              <w:rPr>
                <w:rFonts w:ascii="Arial" w:hAnsi="Arial" w:cs="Arial"/>
                <w:iCs/>
              </w:rPr>
              <w:t>:</w:t>
            </w:r>
          </w:p>
          <w:p w14:paraId="33B9DD06" w14:textId="77777777" w:rsidR="00134466" w:rsidRPr="004D2DB1" w:rsidRDefault="00134466" w:rsidP="00134466">
            <w:pPr>
              <w:rPr>
                <w:rFonts w:ascii="Arial" w:hAnsi="Arial" w:cs="Arial"/>
                <w:iCs/>
              </w:rPr>
            </w:pPr>
          </w:p>
          <w:p w14:paraId="39230714" w14:textId="77777777" w:rsidR="00403C59" w:rsidRDefault="00134466" w:rsidP="00403C59">
            <w:pPr>
              <w:rPr>
                <w:rFonts w:ascii="Arial" w:hAnsi="Arial" w:cs="Arial"/>
              </w:rPr>
            </w:pPr>
            <w:r w:rsidRPr="004D2DB1">
              <w:rPr>
                <w:rFonts w:ascii="Arial" w:hAnsi="Arial" w:cs="Arial"/>
                <w:iCs/>
              </w:rPr>
              <w:t xml:space="preserve">a) </w:t>
            </w:r>
            <w:r>
              <w:rPr>
                <w:rFonts w:ascii="Arial" w:hAnsi="Arial" w:cs="Arial"/>
                <w:iCs/>
              </w:rPr>
              <w:t>ESIF</w:t>
            </w:r>
            <w:r w:rsidRPr="004D2DB1">
              <w:rPr>
                <w:rFonts w:ascii="Arial" w:hAnsi="Arial" w:cs="Arial"/>
                <w:iCs/>
              </w:rPr>
              <w:t xml:space="preserve"> funding is assistance granted via state resources.</w:t>
            </w:r>
            <w:r>
              <w:rPr>
                <w:rFonts w:ascii="Arial" w:hAnsi="Arial" w:cs="Arial"/>
                <w:iCs/>
              </w:rPr>
              <w:t xml:space="preserve"> This condition is met.</w:t>
            </w:r>
            <w:r w:rsidR="00403C59">
              <w:rPr>
                <w:rFonts w:ascii="Arial" w:hAnsi="Arial" w:cs="Arial"/>
                <w:iCs/>
              </w:rPr>
              <w:t xml:space="preserve">  </w:t>
            </w:r>
            <w:r w:rsidR="00403C59">
              <w:rPr>
                <w:rFonts w:ascii="Arial" w:hAnsi="Arial" w:cs="Arial"/>
              </w:rPr>
              <w:t xml:space="preserve">The element of match funding from the Delivery Partners may not be state resources depending on the origins of that funding. </w:t>
            </w:r>
          </w:p>
          <w:p w14:paraId="7C610B4D" w14:textId="7F7EA8EA" w:rsidR="00134466" w:rsidRPr="004D2DB1" w:rsidRDefault="00134466" w:rsidP="00134466">
            <w:pPr>
              <w:rPr>
                <w:rFonts w:ascii="Arial" w:hAnsi="Arial" w:cs="Arial"/>
                <w:iCs/>
              </w:rPr>
            </w:pPr>
          </w:p>
          <w:p w14:paraId="31FB828C" w14:textId="77777777" w:rsidR="00134466" w:rsidRPr="004D2DB1" w:rsidRDefault="00134466" w:rsidP="00134466">
            <w:pPr>
              <w:rPr>
                <w:rFonts w:ascii="Arial" w:hAnsi="Arial" w:cs="Arial"/>
                <w:iCs/>
              </w:rPr>
            </w:pPr>
          </w:p>
          <w:p w14:paraId="18CBF094" w14:textId="77777777" w:rsidR="00134466" w:rsidRDefault="00134466" w:rsidP="00134466">
            <w:pPr>
              <w:rPr>
                <w:rFonts w:ascii="Arial" w:hAnsi="Arial" w:cs="Arial"/>
                <w:iCs/>
              </w:rPr>
            </w:pPr>
            <w:r>
              <w:rPr>
                <w:rFonts w:ascii="Arial" w:hAnsi="Arial" w:cs="Arial"/>
                <w:iCs/>
              </w:rPr>
              <w:t xml:space="preserve">b) </w:t>
            </w:r>
            <w:r w:rsidRPr="009C5D60">
              <w:rPr>
                <w:rFonts w:ascii="Arial" w:hAnsi="Arial" w:cs="Arial"/>
                <w:b/>
                <w:iCs/>
              </w:rPr>
              <w:t>Delivery Partners.</w:t>
            </w:r>
            <w:r>
              <w:rPr>
                <w:rFonts w:ascii="Arial" w:hAnsi="Arial" w:cs="Arial"/>
                <w:iCs/>
              </w:rPr>
              <w:t xml:space="preserve"> To the extent that the Delivery Partners</w:t>
            </w:r>
            <w:r w:rsidRPr="004D2DB1">
              <w:rPr>
                <w:rFonts w:ascii="Arial" w:hAnsi="Arial" w:cs="Arial"/>
                <w:iCs/>
              </w:rPr>
              <w:t xml:space="preserve"> are involved through the project in placing goods or services on a competitive market, they will be undertakings.  </w:t>
            </w:r>
          </w:p>
          <w:p w14:paraId="7923FAC8" w14:textId="71EF9451" w:rsidR="00403C59" w:rsidRDefault="00403C59" w:rsidP="00403C59">
            <w:pPr>
              <w:rPr>
                <w:rFonts w:ascii="Arial" w:hAnsi="Arial" w:cs="Arial"/>
              </w:rPr>
            </w:pPr>
            <w:r>
              <w:rPr>
                <w:rFonts w:ascii="Arial" w:hAnsi="Arial" w:cs="Arial"/>
              </w:rPr>
              <w:t>The purpose of the project is to promote knowledge transfer and engagement in the research and development (RD&amp;I) arena between higher education institutions and SME businesses in accordance with t</w:t>
            </w:r>
            <w:r w:rsidR="00DF4C82">
              <w:rPr>
                <w:rFonts w:ascii="Arial" w:hAnsi="Arial" w:cs="Arial"/>
              </w:rPr>
              <w:t xml:space="preserve">he ESIF funding call criteria. </w:t>
            </w:r>
            <w:r w:rsidR="00B91CC8">
              <w:rPr>
                <w:rFonts w:ascii="Arial" w:hAnsi="Arial" w:cs="Arial"/>
              </w:rPr>
              <w:t>A</w:t>
            </w:r>
            <w:r w:rsidR="00B91CC8" w:rsidRPr="00B91CC8">
              <w:rPr>
                <w:rFonts w:ascii="Arial" w:hAnsi="Arial" w:cs="Arial"/>
              </w:rPr>
              <w:t>ll of the project activity will take place in an assisted area</w:t>
            </w:r>
            <w:r>
              <w:rPr>
                <w:rFonts w:ascii="Arial" w:hAnsi="Arial" w:cs="Arial"/>
              </w:rPr>
              <w:t>, which is ranked as a category 'a' area for the purposes of</w:t>
            </w:r>
            <w:r w:rsidRPr="00374ABE">
              <w:rPr>
                <w:rFonts w:ascii="Arial" w:hAnsi="Arial" w:cs="Arial"/>
              </w:rPr>
              <w:t xml:space="preserve"> the 2014-2020 regional aid assisted areas map and  the “Guidelines on regional State aid for 2014-2020” (C209/1)</w:t>
            </w:r>
            <w:r>
              <w:rPr>
                <w:rFonts w:ascii="Arial" w:hAnsi="Arial" w:cs="Arial"/>
              </w:rPr>
              <w:t>. The project is one for a public aim i.e to promote and develop employment and growth of SME enterprises in the relevant region and the support clearly has an incentive effect through meeting a gap in the existing market.</w:t>
            </w:r>
          </w:p>
          <w:p w14:paraId="7458BCEB" w14:textId="77777777" w:rsidR="00403C59" w:rsidRDefault="00403C59" w:rsidP="00403C59">
            <w:pPr>
              <w:rPr>
                <w:rFonts w:ascii="Arial" w:hAnsi="Arial" w:cs="Arial"/>
              </w:rPr>
            </w:pPr>
          </w:p>
          <w:p w14:paraId="0B5483BA" w14:textId="4A0A60DD" w:rsidR="00403C59" w:rsidRDefault="00403C59" w:rsidP="00403C59">
            <w:pPr>
              <w:rPr>
                <w:rFonts w:ascii="Arial" w:hAnsi="Arial" w:cs="Arial"/>
              </w:rPr>
            </w:pPr>
            <w:r>
              <w:rPr>
                <w:rFonts w:ascii="Arial" w:hAnsi="Arial" w:cs="Arial"/>
              </w:rPr>
              <w:t xml:space="preserve">The </w:t>
            </w:r>
            <w:r w:rsidRPr="005F0EE3">
              <w:rPr>
                <w:rFonts w:ascii="Arial" w:hAnsi="Arial" w:cs="Arial"/>
              </w:rPr>
              <w:t>Delivery Partners</w:t>
            </w:r>
            <w:r>
              <w:rPr>
                <w:rFonts w:ascii="Arial" w:hAnsi="Arial" w:cs="Arial"/>
              </w:rPr>
              <w:t xml:space="preserve"> preliminary view is that there are arguments that there may be no benefit accruing to the Delivery Partners through the provision of the funding. This is on the basis that the elements of funding which the Delivery Partners will receive will be applied to staff costs on an actual cost basis to undertake research and related activities. In accordance with the EU Research and Development Framework (which the Delivery Partners note is a policy document of the EU), </w:t>
            </w:r>
            <w:r w:rsidRPr="0092072F">
              <w:rPr>
                <w:rFonts w:ascii="Arial" w:hAnsi="Arial" w:cs="Arial"/>
              </w:rPr>
              <w:t xml:space="preserve">the Commission </w:t>
            </w:r>
            <w:r>
              <w:rPr>
                <w:rFonts w:ascii="Arial" w:hAnsi="Arial" w:cs="Arial"/>
              </w:rPr>
              <w:t>does</w:t>
            </w:r>
            <w:r w:rsidRPr="0092072F">
              <w:rPr>
                <w:rFonts w:ascii="Arial" w:hAnsi="Arial" w:cs="Arial"/>
              </w:rPr>
              <w:t xml:space="preserve"> not consider the research organisation or research</w:t>
            </w:r>
            <w:r>
              <w:rPr>
                <w:rFonts w:ascii="Arial" w:hAnsi="Arial" w:cs="Arial"/>
              </w:rPr>
              <w:t xml:space="preserve"> </w:t>
            </w:r>
            <w:r w:rsidRPr="0092072F">
              <w:rPr>
                <w:rFonts w:ascii="Arial" w:hAnsi="Arial" w:cs="Arial"/>
              </w:rPr>
              <w:t>infrastructure to be a beneficiary of state aid if it acts as a mere intermediary for passing</w:t>
            </w:r>
            <w:r>
              <w:rPr>
                <w:rFonts w:ascii="Arial" w:hAnsi="Arial" w:cs="Arial"/>
              </w:rPr>
              <w:t xml:space="preserve"> </w:t>
            </w:r>
            <w:r w:rsidRPr="0092072F">
              <w:rPr>
                <w:rFonts w:ascii="Arial" w:hAnsi="Arial" w:cs="Arial"/>
              </w:rPr>
              <w:t>on to the final recipients the totality of the public funding and any advantage acquired</w:t>
            </w:r>
            <w:r>
              <w:rPr>
                <w:rFonts w:ascii="Arial" w:hAnsi="Arial" w:cs="Arial"/>
              </w:rPr>
              <w:t xml:space="preserve"> </w:t>
            </w:r>
            <w:r w:rsidRPr="0092072F">
              <w:rPr>
                <w:rFonts w:ascii="Arial" w:hAnsi="Arial" w:cs="Arial"/>
              </w:rPr>
              <w:t xml:space="preserve">through such funding. </w:t>
            </w:r>
            <w:r>
              <w:rPr>
                <w:rFonts w:ascii="Arial" w:hAnsi="Arial" w:cs="Arial"/>
              </w:rPr>
              <w:t xml:space="preserve"> This analysis is consistent with the German incubators state aid decision of </w:t>
            </w:r>
            <w:r w:rsidRPr="00336F51">
              <w:rPr>
                <w:rFonts w:ascii="Arial" w:hAnsi="Arial" w:cs="Arial"/>
              </w:rPr>
              <w:t>C 3/2004</w:t>
            </w:r>
            <w:r>
              <w:rPr>
                <w:rFonts w:ascii="Arial" w:hAnsi="Arial" w:cs="Arial"/>
              </w:rPr>
              <w:t xml:space="preserve">. </w:t>
            </w:r>
          </w:p>
          <w:p w14:paraId="444E2FE4" w14:textId="77777777" w:rsidR="00403C59" w:rsidRDefault="00403C59" w:rsidP="00403C59">
            <w:pPr>
              <w:rPr>
                <w:rFonts w:ascii="Arial" w:hAnsi="Arial" w:cs="Arial"/>
              </w:rPr>
            </w:pPr>
          </w:p>
          <w:p w14:paraId="069015F3" w14:textId="6C35EC55" w:rsidR="00403C59" w:rsidRDefault="00403C59" w:rsidP="00403C59">
            <w:pPr>
              <w:rPr>
                <w:rFonts w:ascii="Arial" w:hAnsi="Arial" w:cs="Arial"/>
              </w:rPr>
            </w:pPr>
            <w:r>
              <w:rPr>
                <w:rFonts w:ascii="Arial" w:hAnsi="Arial" w:cs="Arial"/>
              </w:rPr>
              <w:t>The Marine Challenge Fund will pass through funding t</w:t>
            </w:r>
            <w:r w:rsidR="00DF4C82">
              <w:rPr>
                <w:rFonts w:ascii="Arial" w:hAnsi="Arial" w:cs="Arial"/>
              </w:rPr>
              <w:t xml:space="preserve">o SMEs </w:t>
            </w:r>
            <w:r>
              <w:rPr>
                <w:rFonts w:ascii="Arial" w:hAnsi="Arial" w:cs="Arial"/>
              </w:rPr>
              <w:t>invited to bid</w:t>
            </w:r>
            <w:r w:rsidR="005F0EE3">
              <w:rPr>
                <w:rFonts w:ascii="Arial" w:hAnsi="Arial" w:cs="Arial"/>
              </w:rPr>
              <w:t>, for more detail see the Marine Challenge Delivery Fund – Appendix 4</w:t>
            </w:r>
            <w:r>
              <w:rPr>
                <w:rFonts w:ascii="Arial" w:hAnsi="Arial" w:cs="Arial"/>
              </w:rPr>
              <w:t xml:space="preserve"> in the form of grants</w:t>
            </w:r>
            <w:r w:rsidR="005F0EE3">
              <w:rPr>
                <w:rFonts w:ascii="Arial" w:hAnsi="Arial" w:cs="Arial"/>
              </w:rPr>
              <w:t>.</w:t>
            </w:r>
            <w:r>
              <w:rPr>
                <w:rFonts w:ascii="Arial" w:hAnsi="Arial" w:cs="Arial"/>
              </w:rPr>
              <w:t xml:space="preserve"> Staff costs will be recovered on an actual cost basis and all contracts for IT and related services will be the subject of EU procurement compliant competitions including framework call offs. </w:t>
            </w:r>
          </w:p>
          <w:p w14:paraId="60A6AFC4" w14:textId="77777777" w:rsidR="00403C59" w:rsidRDefault="00403C59" w:rsidP="00403C59">
            <w:pPr>
              <w:rPr>
                <w:rFonts w:ascii="Arial" w:hAnsi="Arial" w:cs="Arial"/>
              </w:rPr>
            </w:pPr>
          </w:p>
          <w:p w14:paraId="75B1DDA6" w14:textId="77777777" w:rsidR="00403C59" w:rsidRDefault="00403C59" w:rsidP="00403C59">
            <w:pPr>
              <w:rPr>
                <w:rFonts w:ascii="Arial" w:hAnsi="Arial" w:cs="Arial"/>
              </w:rPr>
            </w:pPr>
            <w:r>
              <w:rPr>
                <w:rFonts w:ascii="Arial" w:hAnsi="Arial" w:cs="Arial"/>
              </w:rPr>
              <w:t xml:space="preserve">To the extent that any Delivery Partner obtains any benefit through the funding, it is accepted that this is a selective measure in that it targets the specific Delivery Partners. </w:t>
            </w:r>
          </w:p>
          <w:p w14:paraId="43911547" w14:textId="77777777" w:rsidR="00403C59" w:rsidRDefault="00403C59" w:rsidP="00403C59">
            <w:pPr>
              <w:rPr>
                <w:rFonts w:ascii="Arial" w:hAnsi="Arial" w:cs="Arial"/>
              </w:rPr>
            </w:pPr>
          </w:p>
          <w:p w14:paraId="2FEA14E5" w14:textId="349C1B5E" w:rsidR="00403C59" w:rsidRPr="00E60468" w:rsidRDefault="00403C59" w:rsidP="00403C59">
            <w:pPr>
              <w:rPr>
                <w:rFonts w:ascii="Arial" w:hAnsi="Arial" w:cs="Arial"/>
              </w:rPr>
            </w:pPr>
            <w:r w:rsidRPr="00E60468">
              <w:rPr>
                <w:rFonts w:ascii="Arial" w:hAnsi="Arial" w:cs="Arial"/>
                <w:b/>
              </w:rPr>
              <w:t xml:space="preserve"> SMEs:</w:t>
            </w:r>
            <w:r w:rsidRPr="00E60468">
              <w:rPr>
                <w:rFonts w:ascii="Arial" w:hAnsi="Arial" w:cs="Arial"/>
              </w:rPr>
              <w:t xml:space="preserve"> The SME participants in the project will be undertakings for the purposes of this test and t</w:t>
            </w:r>
            <w:r>
              <w:rPr>
                <w:rFonts w:ascii="Arial" w:hAnsi="Arial" w:cs="Arial"/>
              </w:rPr>
              <w:t xml:space="preserve">he benefit accruing to the SMEs through access to the </w:t>
            </w:r>
            <w:r w:rsidR="00CC133C">
              <w:rPr>
                <w:rFonts w:ascii="Arial" w:hAnsi="Arial" w:cs="Arial"/>
              </w:rPr>
              <w:t>Marine</w:t>
            </w:r>
            <w:r>
              <w:rPr>
                <w:rFonts w:ascii="Arial" w:hAnsi="Arial" w:cs="Arial"/>
              </w:rPr>
              <w:t xml:space="preserve"> Challenge Funding </w:t>
            </w:r>
            <w:r w:rsidRPr="00E60468">
              <w:rPr>
                <w:rFonts w:ascii="Arial" w:hAnsi="Arial" w:cs="Arial"/>
              </w:rPr>
              <w:t>will be selective.</w:t>
            </w:r>
            <w:r>
              <w:rPr>
                <w:rFonts w:ascii="Arial" w:hAnsi="Arial" w:cs="Arial"/>
              </w:rPr>
              <w:t xml:space="preserve"> </w:t>
            </w:r>
          </w:p>
          <w:p w14:paraId="42304F56" w14:textId="77777777" w:rsidR="00403C59" w:rsidRPr="00E60468" w:rsidRDefault="00403C59" w:rsidP="00403C59">
            <w:pPr>
              <w:rPr>
                <w:rFonts w:ascii="Arial" w:hAnsi="Arial" w:cs="Arial"/>
              </w:rPr>
            </w:pPr>
          </w:p>
          <w:p w14:paraId="52606E48" w14:textId="77777777" w:rsidR="00403C59" w:rsidRDefault="00403C59" w:rsidP="00403C59">
            <w:pPr>
              <w:rPr>
                <w:rFonts w:ascii="Arial" w:hAnsi="Arial" w:cs="Arial"/>
              </w:rPr>
            </w:pPr>
            <w:r w:rsidRPr="00E60468">
              <w:rPr>
                <w:rFonts w:ascii="Arial" w:hAnsi="Arial" w:cs="Arial"/>
                <w:b/>
              </w:rPr>
              <w:t>Contractors:</w:t>
            </w:r>
            <w:r w:rsidRPr="00E60468">
              <w:rPr>
                <w:rFonts w:ascii="Arial" w:hAnsi="Arial" w:cs="Arial"/>
              </w:rPr>
              <w:t xml:space="preserve"> The contractors appointed to deliver any goods works or services will be undertakings for the purposes of this test. The University</w:t>
            </w:r>
            <w:r>
              <w:rPr>
                <w:rFonts w:ascii="Arial" w:hAnsi="Arial" w:cs="Arial"/>
              </w:rPr>
              <w:t>'s preliminary view is that it</w:t>
            </w:r>
            <w:r w:rsidRPr="00E60468">
              <w:rPr>
                <w:rFonts w:ascii="Arial" w:hAnsi="Arial" w:cs="Arial"/>
              </w:rPr>
              <w:t xml:space="preserve"> considers that there will be no selective benefit as all works and service contracts will be entered into on an arm’s length and commercial basis at market rates, following where appropriate a tender conducted in accordance with the Public Contracts Regulations 2015. It follows, on that analysis, that there would be no aid to the contractors in the funding, because this limb of the state aid test would not be met.</w:t>
            </w:r>
          </w:p>
          <w:p w14:paraId="62D92EB0" w14:textId="77777777" w:rsidR="00134466" w:rsidRDefault="00134466" w:rsidP="00134466">
            <w:pPr>
              <w:rPr>
                <w:rFonts w:ascii="Arial" w:hAnsi="Arial" w:cs="Arial"/>
                <w:iCs/>
              </w:rPr>
            </w:pPr>
          </w:p>
          <w:p w14:paraId="77AB34DE" w14:textId="77777777" w:rsidR="00E44DA5" w:rsidRPr="00426772" w:rsidRDefault="00E44DA5" w:rsidP="00E44DA5">
            <w:pPr>
              <w:rPr>
                <w:rFonts w:ascii="Arial" w:hAnsi="Arial" w:cs="Arial"/>
                <w:b/>
              </w:rPr>
            </w:pPr>
            <w:r w:rsidRPr="00426772">
              <w:rPr>
                <w:rFonts w:ascii="Arial" w:hAnsi="Arial" w:cs="Arial"/>
                <w:b/>
              </w:rPr>
              <w:t>c) Distortion of competition</w:t>
            </w:r>
          </w:p>
          <w:p w14:paraId="7E181CC9" w14:textId="77777777" w:rsidR="00E44DA5" w:rsidRDefault="00E44DA5" w:rsidP="00E44DA5">
            <w:pPr>
              <w:rPr>
                <w:rFonts w:ascii="Arial" w:hAnsi="Arial" w:cs="Arial"/>
              </w:rPr>
            </w:pPr>
          </w:p>
          <w:p w14:paraId="7E1539D6" w14:textId="77777777" w:rsidR="00E44DA5" w:rsidRPr="002C7D9D" w:rsidRDefault="00E44DA5" w:rsidP="00E44DA5">
            <w:pPr>
              <w:rPr>
                <w:rFonts w:ascii="Arial" w:hAnsi="Arial" w:cs="Arial"/>
              </w:rPr>
            </w:pPr>
            <w:r w:rsidRPr="002C7D9D">
              <w:rPr>
                <w:rFonts w:ascii="Arial" w:hAnsi="Arial" w:cs="Arial"/>
                <w:b/>
              </w:rPr>
              <w:t xml:space="preserve">Delivery Partners </w:t>
            </w:r>
            <w:r>
              <w:rPr>
                <w:rFonts w:ascii="Arial" w:hAnsi="Arial" w:cs="Arial"/>
              </w:rPr>
              <w:t xml:space="preserve">The University considers that </w:t>
            </w:r>
            <w:r w:rsidRPr="002C7D9D">
              <w:rPr>
                <w:rFonts w:ascii="Arial" w:hAnsi="Arial" w:cs="Arial"/>
              </w:rPr>
              <w:t>the funding may have the potential to distort competition in the relevant market</w:t>
            </w:r>
            <w:r>
              <w:rPr>
                <w:rFonts w:ascii="Arial" w:hAnsi="Arial" w:cs="Arial"/>
              </w:rPr>
              <w:t xml:space="preserve">. However, in view of the lack of a selective benefit accruing, the Delivery Partners' preliminary view is that there are strong arguments that there is no aid capable of distorting competition at the level of the Delivery Partners, </w:t>
            </w:r>
          </w:p>
          <w:p w14:paraId="0F58B976" w14:textId="77777777" w:rsidR="00E44DA5" w:rsidRDefault="00E44DA5" w:rsidP="00E44DA5">
            <w:pPr>
              <w:rPr>
                <w:rFonts w:ascii="Arial" w:hAnsi="Arial" w:cs="Arial"/>
                <w:b/>
              </w:rPr>
            </w:pPr>
          </w:p>
          <w:p w14:paraId="59CF9AF0" w14:textId="77777777" w:rsidR="00E44DA5" w:rsidRDefault="00E44DA5" w:rsidP="00E44DA5">
            <w:pPr>
              <w:rPr>
                <w:rFonts w:ascii="Arial" w:hAnsi="Arial" w:cs="Arial"/>
                <w:b/>
              </w:rPr>
            </w:pPr>
            <w:r>
              <w:rPr>
                <w:rFonts w:ascii="Arial" w:hAnsi="Arial" w:cs="Arial"/>
                <w:b/>
              </w:rPr>
              <w:t>Contractors</w:t>
            </w:r>
            <w:r w:rsidRPr="000E02A2">
              <w:rPr>
                <w:rFonts w:ascii="Arial" w:hAnsi="Arial" w:cs="Arial"/>
                <w:b/>
              </w:rPr>
              <w:t xml:space="preserve">: </w:t>
            </w:r>
            <w:r w:rsidRPr="000E02A2">
              <w:rPr>
                <w:rFonts w:ascii="Arial" w:hAnsi="Arial" w:cs="Arial"/>
              </w:rPr>
              <w:t>As set out above, the University considers that no there is no aid capable of distorting competition at the level of the contractors procured to deliver any IT or any services.</w:t>
            </w:r>
          </w:p>
          <w:p w14:paraId="0C77D670" w14:textId="77777777" w:rsidR="00E44DA5" w:rsidRDefault="00E44DA5" w:rsidP="00E44DA5">
            <w:pPr>
              <w:rPr>
                <w:rFonts w:ascii="Arial" w:hAnsi="Arial" w:cs="Arial"/>
                <w:b/>
              </w:rPr>
            </w:pPr>
          </w:p>
          <w:p w14:paraId="6C6A33B8" w14:textId="77777777" w:rsidR="00E44DA5" w:rsidRDefault="00E44DA5" w:rsidP="00E44DA5">
            <w:pPr>
              <w:rPr>
                <w:rFonts w:ascii="Arial" w:hAnsi="Arial" w:cs="Arial"/>
              </w:rPr>
            </w:pPr>
            <w:r w:rsidRPr="002C7D9D">
              <w:rPr>
                <w:rFonts w:ascii="Arial" w:hAnsi="Arial" w:cs="Arial"/>
                <w:b/>
              </w:rPr>
              <w:t>SMEs:</w:t>
            </w:r>
            <w:r>
              <w:rPr>
                <w:rFonts w:ascii="Arial" w:hAnsi="Arial" w:cs="Arial"/>
              </w:rPr>
              <w:t xml:space="preserve"> </w:t>
            </w:r>
            <w:r w:rsidRPr="00426772">
              <w:rPr>
                <w:rFonts w:ascii="Arial" w:hAnsi="Arial" w:cs="Arial"/>
              </w:rPr>
              <w:t xml:space="preserve">The </w:t>
            </w:r>
            <w:r>
              <w:rPr>
                <w:rFonts w:ascii="Arial" w:hAnsi="Arial" w:cs="Arial"/>
              </w:rPr>
              <w:t>University's</w:t>
            </w:r>
            <w:r w:rsidRPr="00426772">
              <w:rPr>
                <w:rFonts w:ascii="Arial" w:hAnsi="Arial" w:cs="Arial"/>
              </w:rPr>
              <w:t xml:space="preserve"> preliminary view is that any aid to any SME is likely to be so low in value as to fall within the scope of the de minimis provisions under Regulation 1407/2013 EC i.e aid which is not deemed to be capable of a distortive market effect. The Delivery Partners will ensure that any aid provided on this basis to any SMEs meets the reporting and other requirements of the regulation.</w:t>
            </w:r>
            <w:r>
              <w:rPr>
                <w:rFonts w:ascii="Arial" w:hAnsi="Arial" w:cs="Arial"/>
              </w:rPr>
              <w:t xml:space="preserve"> To the extent that any benefit accruing at the level of the SME is in excess of the de minimis thresholds, the Delivery Partners consider that any aid can be justified under the exemptions set out below in section 10.8. </w:t>
            </w:r>
          </w:p>
          <w:p w14:paraId="414EFA0D" w14:textId="77777777" w:rsidR="00E44DA5" w:rsidRDefault="00E44DA5" w:rsidP="00E44DA5">
            <w:pPr>
              <w:rPr>
                <w:rFonts w:ascii="Arial" w:hAnsi="Arial" w:cs="Arial"/>
              </w:rPr>
            </w:pPr>
          </w:p>
          <w:p w14:paraId="0DDBA742" w14:textId="77777777" w:rsidR="00E44DA5" w:rsidRDefault="00E44DA5" w:rsidP="00E44DA5">
            <w:pPr>
              <w:rPr>
                <w:rFonts w:ascii="Arial" w:hAnsi="Arial" w:cs="Arial"/>
              </w:rPr>
            </w:pPr>
            <w:r>
              <w:rPr>
                <w:rFonts w:ascii="Arial" w:hAnsi="Arial" w:cs="Arial"/>
              </w:rPr>
              <w:t xml:space="preserve">d) </w:t>
            </w:r>
            <w:r w:rsidRPr="000E02A2">
              <w:rPr>
                <w:rFonts w:ascii="Arial" w:hAnsi="Arial" w:cs="Arial"/>
              </w:rPr>
              <w:t>To the extent that there could be state aid to any beneficiary through the funding, it is accepted that this aid could have the potential to affect trade between member states</w:t>
            </w:r>
            <w:r>
              <w:rPr>
                <w:rFonts w:ascii="Arial" w:hAnsi="Arial" w:cs="Arial"/>
              </w:rPr>
              <w:t xml:space="preserve">. </w:t>
            </w:r>
          </w:p>
          <w:p w14:paraId="7572A291" w14:textId="77777777" w:rsidR="00134466" w:rsidRDefault="00134466" w:rsidP="00134466">
            <w:pPr>
              <w:tabs>
                <w:tab w:val="left" w:pos="3686"/>
              </w:tabs>
              <w:rPr>
                <w:rFonts w:ascii="Arial" w:hAnsi="Arial" w:cs="Arial"/>
                <w:bCs/>
                <w:iCs/>
              </w:rPr>
            </w:pPr>
          </w:p>
          <w:p w14:paraId="49D37928" w14:textId="5F3B1601" w:rsidR="00134466" w:rsidRDefault="00134466" w:rsidP="00134466">
            <w:pPr>
              <w:tabs>
                <w:tab w:val="left" w:pos="3686"/>
              </w:tabs>
              <w:rPr>
                <w:rFonts w:ascii="Arial" w:hAnsi="Arial" w:cs="Arial"/>
                <w:bCs/>
                <w:iCs/>
              </w:rPr>
            </w:pPr>
            <w:r>
              <w:rPr>
                <w:rFonts w:ascii="Arial" w:hAnsi="Arial" w:cs="Arial"/>
                <w:bCs/>
                <w:iCs/>
              </w:rPr>
              <w:t xml:space="preserve">The </w:t>
            </w:r>
            <w:r w:rsidRPr="00A70085">
              <w:rPr>
                <w:rFonts w:ascii="Arial" w:hAnsi="Arial" w:cs="Arial"/>
                <w:bCs/>
                <w:iCs/>
              </w:rPr>
              <w:t>Cornwall College</w:t>
            </w:r>
            <w:r>
              <w:rPr>
                <w:rFonts w:ascii="Arial" w:hAnsi="Arial" w:cs="Arial"/>
                <w:bCs/>
                <w:iCs/>
              </w:rPr>
              <w:t xml:space="preserve"> Group</w:t>
            </w:r>
            <w:r w:rsidRPr="00A70085">
              <w:rPr>
                <w:rFonts w:ascii="Arial" w:hAnsi="Arial" w:cs="Arial"/>
                <w:bCs/>
                <w:iCs/>
              </w:rPr>
              <w:t xml:space="preserve"> (CC)</w:t>
            </w:r>
          </w:p>
          <w:p w14:paraId="50DBBD56" w14:textId="77777777" w:rsidR="00134466" w:rsidRPr="00A70085" w:rsidRDefault="00134466" w:rsidP="00134466">
            <w:pPr>
              <w:tabs>
                <w:tab w:val="left" w:pos="3686"/>
              </w:tabs>
              <w:rPr>
                <w:rFonts w:ascii="Arial" w:hAnsi="Arial" w:cs="Arial"/>
                <w:bCs/>
                <w:iCs/>
              </w:rPr>
            </w:pPr>
          </w:p>
          <w:p w14:paraId="18FB62DD" w14:textId="77777777" w:rsidR="00134466" w:rsidRPr="00A70085" w:rsidRDefault="00134466" w:rsidP="00134466">
            <w:pPr>
              <w:tabs>
                <w:tab w:val="left" w:pos="3686"/>
              </w:tabs>
              <w:rPr>
                <w:rFonts w:ascii="Arial" w:hAnsi="Arial" w:cs="Arial"/>
                <w:bCs/>
                <w:iCs/>
              </w:rPr>
            </w:pPr>
            <w:r>
              <w:rPr>
                <w:rFonts w:ascii="Arial" w:hAnsi="Arial" w:cs="Arial"/>
                <w:bCs/>
                <w:iCs/>
              </w:rPr>
              <w:t>CC</w:t>
            </w:r>
            <w:r w:rsidRPr="00A70085">
              <w:rPr>
                <w:rFonts w:ascii="Arial" w:hAnsi="Arial" w:cs="Arial"/>
                <w:bCs/>
                <w:iCs/>
              </w:rPr>
              <w:t xml:space="preserve"> anticipate</w:t>
            </w:r>
            <w:r>
              <w:rPr>
                <w:rFonts w:ascii="Arial" w:hAnsi="Arial" w:cs="Arial"/>
                <w:bCs/>
                <w:iCs/>
              </w:rPr>
              <w:t>s</w:t>
            </w:r>
            <w:r w:rsidRPr="00A70085">
              <w:rPr>
                <w:rFonts w:ascii="Arial" w:hAnsi="Arial" w:cs="Arial"/>
                <w:bCs/>
                <w:iCs/>
              </w:rPr>
              <w:t xml:space="preserve"> </w:t>
            </w:r>
            <w:r>
              <w:rPr>
                <w:rFonts w:ascii="Arial" w:hAnsi="Arial" w:cs="Arial"/>
                <w:bCs/>
                <w:iCs/>
              </w:rPr>
              <w:t>the</w:t>
            </w:r>
            <w:r w:rsidRPr="00A70085">
              <w:rPr>
                <w:rFonts w:ascii="Arial" w:hAnsi="Arial" w:cs="Arial"/>
                <w:bCs/>
                <w:iCs/>
              </w:rPr>
              <w:t xml:space="preserve"> support </w:t>
            </w:r>
            <w:r>
              <w:rPr>
                <w:rFonts w:ascii="Arial" w:hAnsi="Arial" w:cs="Arial"/>
                <w:bCs/>
                <w:iCs/>
              </w:rPr>
              <w:t xml:space="preserve">it provides </w:t>
            </w:r>
            <w:r w:rsidRPr="00A70085">
              <w:rPr>
                <w:rFonts w:ascii="Arial" w:hAnsi="Arial" w:cs="Arial"/>
                <w:bCs/>
                <w:iCs/>
              </w:rPr>
              <w:t>through this project being delivered under the de minimis regulation. Where appropriate, in addition to the use of the de minimis regulation for initial and low level investments, we will make use of the following General Block Exemptions:</w:t>
            </w:r>
          </w:p>
          <w:p w14:paraId="7F0C6ADC" w14:textId="77777777" w:rsidR="00134466" w:rsidRPr="00A70085" w:rsidRDefault="00134466" w:rsidP="00134466">
            <w:pPr>
              <w:tabs>
                <w:tab w:val="left" w:pos="3686"/>
              </w:tabs>
              <w:rPr>
                <w:rFonts w:ascii="Arial" w:hAnsi="Arial" w:cs="Arial"/>
                <w:bCs/>
                <w:iCs/>
              </w:rPr>
            </w:pPr>
            <w:r w:rsidRPr="00A70085">
              <w:rPr>
                <w:rFonts w:ascii="Arial" w:hAnsi="Arial" w:cs="Arial"/>
                <w:bCs/>
                <w:iCs/>
              </w:rPr>
              <w:t>·         Article 25 Aid for research and development projects (includes staff costs for researchers, technicians and support staff; costs of instruments and equipment; buildings and land – depreciation; contractual research, technical knowledge, patents, consultancy, overheads and other operating costs)</w:t>
            </w:r>
          </w:p>
          <w:p w14:paraId="1A6C6B11" w14:textId="77777777" w:rsidR="00134466" w:rsidRPr="00A70085" w:rsidRDefault="00134466" w:rsidP="00134466">
            <w:pPr>
              <w:tabs>
                <w:tab w:val="left" w:pos="3686"/>
              </w:tabs>
              <w:rPr>
                <w:rFonts w:ascii="Arial" w:hAnsi="Arial" w:cs="Arial"/>
                <w:bCs/>
                <w:iCs/>
              </w:rPr>
            </w:pPr>
            <w:r w:rsidRPr="00A70085">
              <w:rPr>
                <w:rFonts w:ascii="Arial" w:hAnsi="Arial" w:cs="Arial"/>
                <w:bCs/>
                <w:iCs/>
              </w:rPr>
              <w:t>·         Article 26 Investment aid for research infrastructure (includes investment in tangible and intangible assets)</w:t>
            </w:r>
          </w:p>
          <w:p w14:paraId="4C542971" w14:textId="77777777" w:rsidR="00134466" w:rsidRPr="00A70085" w:rsidRDefault="00134466" w:rsidP="00134466">
            <w:pPr>
              <w:tabs>
                <w:tab w:val="left" w:pos="3686"/>
              </w:tabs>
              <w:rPr>
                <w:rFonts w:ascii="Arial" w:hAnsi="Arial" w:cs="Arial"/>
                <w:bCs/>
                <w:iCs/>
              </w:rPr>
            </w:pPr>
          </w:p>
          <w:p w14:paraId="53C6ABB7" w14:textId="77777777" w:rsidR="00134466" w:rsidRPr="00A70085" w:rsidRDefault="00134466" w:rsidP="00134466">
            <w:pPr>
              <w:tabs>
                <w:tab w:val="left" w:pos="3686"/>
              </w:tabs>
              <w:rPr>
                <w:rFonts w:ascii="Arial" w:hAnsi="Arial" w:cs="Arial"/>
                <w:bCs/>
                <w:iCs/>
              </w:rPr>
            </w:pPr>
            <w:r w:rsidRPr="00A70085">
              <w:rPr>
                <w:rFonts w:ascii="Arial" w:hAnsi="Arial" w:cs="Arial"/>
                <w:bCs/>
                <w:iCs/>
              </w:rPr>
              <w:t>In order to demonstrate compliance, the project will utilise documentation based on Schedule 3 - Eligibility to Receive Aid Under the De Minimis Exemption of the State Aid Law, European Regional Development Fund Guidance, Note for Grant Recipients, March 2015, CLG.</w:t>
            </w:r>
          </w:p>
          <w:p w14:paraId="07B67941" w14:textId="77777777" w:rsidR="00134466" w:rsidRPr="00A70085" w:rsidRDefault="00134466" w:rsidP="00134466">
            <w:pPr>
              <w:tabs>
                <w:tab w:val="left" w:pos="3686"/>
              </w:tabs>
              <w:rPr>
                <w:rFonts w:ascii="Arial" w:hAnsi="Arial" w:cs="Arial"/>
                <w:bCs/>
                <w:iCs/>
              </w:rPr>
            </w:pPr>
          </w:p>
          <w:p w14:paraId="7E566A0F" w14:textId="77777777" w:rsidR="00134466" w:rsidRPr="00A70085" w:rsidRDefault="00134466" w:rsidP="00134466">
            <w:pPr>
              <w:tabs>
                <w:tab w:val="left" w:pos="3686"/>
              </w:tabs>
              <w:rPr>
                <w:rFonts w:ascii="Arial" w:hAnsi="Arial" w:cs="Arial"/>
                <w:bCs/>
                <w:iCs/>
              </w:rPr>
            </w:pPr>
            <w:r w:rsidRPr="00A70085">
              <w:rPr>
                <w:rFonts w:ascii="Arial" w:hAnsi="Arial" w:cs="Arial"/>
                <w:bCs/>
                <w:iCs/>
              </w:rPr>
              <w:t>Where applicable General Block Exemption will be utilised, Scheme Reference Number –</w:t>
            </w:r>
            <w:r w:rsidRPr="00A70085">
              <w:rPr>
                <w:rFonts w:ascii="Arial" w:hAnsi="Arial" w:cs="Arial"/>
                <w:b/>
                <w:bCs/>
                <w:iCs/>
              </w:rPr>
              <w:t xml:space="preserve"> </w:t>
            </w:r>
            <w:r w:rsidRPr="00A70085">
              <w:rPr>
                <w:rFonts w:ascii="Arial" w:hAnsi="Arial" w:cs="Arial"/>
                <w:bCs/>
                <w:iCs/>
              </w:rPr>
              <w:t xml:space="preserve">Commission Regulation (EC) No. 651/2014 17 June 2014. We will ensure that all relevant expenditure is documented along with the contribution from the end beneficiaries to ensure that the correct intensity rates are applied. This information will be collated to enable reporting to the funder as required. </w:t>
            </w:r>
          </w:p>
          <w:p w14:paraId="542FAB2C" w14:textId="77777777" w:rsidR="00134466" w:rsidRPr="00A70085" w:rsidRDefault="00134466" w:rsidP="00134466">
            <w:pPr>
              <w:tabs>
                <w:tab w:val="left" w:pos="3686"/>
              </w:tabs>
              <w:rPr>
                <w:rFonts w:ascii="Arial" w:hAnsi="Arial" w:cs="Arial"/>
                <w:bCs/>
                <w:iCs/>
              </w:rPr>
            </w:pPr>
          </w:p>
          <w:p w14:paraId="43C69C36" w14:textId="77777777" w:rsidR="00134466" w:rsidRPr="00A70085" w:rsidRDefault="00134466" w:rsidP="00134466">
            <w:pPr>
              <w:tabs>
                <w:tab w:val="left" w:pos="3686"/>
              </w:tabs>
              <w:rPr>
                <w:rFonts w:ascii="Arial" w:hAnsi="Arial" w:cs="Arial"/>
                <w:bCs/>
                <w:iCs/>
              </w:rPr>
            </w:pPr>
            <w:r w:rsidRPr="00A70085">
              <w:rPr>
                <w:rFonts w:ascii="Arial" w:hAnsi="Arial" w:cs="Arial"/>
                <w:bCs/>
                <w:iCs/>
              </w:rPr>
              <w:t xml:space="preserve">We will seek further guidance prior to full application. </w:t>
            </w:r>
          </w:p>
          <w:p w14:paraId="3563ACAB" w14:textId="77777777" w:rsidR="00134466" w:rsidRDefault="00134466" w:rsidP="00134466">
            <w:pPr>
              <w:tabs>
                <w:tab w:val="left" w:pos="3686"/>
              </w:tabs>
              <w:rPr>
                <w:rFonts w:ascii="Arial" w:hAnsi="Arial" w:cs="Arial"/>
                <w:bCs/>
                <w:iCs/>
              </w:rPr>
            </w:pPr>
          </w:p>
          <w:p w14:paraId="4BE3E8EC" w14:textId="0F718C6E" w:rsidR="00134466" w:rsidRDefault="00134466" w:rsidP="00134466">
            <w:pPr>
              <w:tabs>
                <w:tab w:val="left" w:pos="3686"/>
              </w:tabs>
              <w:rPr>
                <w:rFonts w:ascii="Arial" w:hAnsi="Arial" w:cs="Arial"/>
                <w:bCs/>
                <w:iCs/>
              </w:rPr>
            </w:pPr>
            <w:r>
              <w:rPr>
                <w:rFonts w:ascii="Arial" w:hAnsi="Arial" w:cs="Arial"/>
                <w:bCs/>
                <w:iCs/>
              </w:rPr>
              <w:t>Cornwall Development Company</w:t>
            </w:r>
          </w:p>
          <w:p w14:paraId="016B868C" w14:textId="77777777" w:rsidR="00134466" w:rsidRDefault="00134466" w:rsidP="00134466">
            <w:pPr>
              <w:tabs>
                <w:tab w:val="left" w:pos="3686"/>
              </w:tabs>
              <w:rPr>
                <w:rFonts w:ascii="Arial" w:hAnsi="Arial" w:cs="Arial"/>
                <w:bCs/>
                <w:iCs/>
              </w:rPr>
            </w:pPr>
          </w:p>
          <w:p w14:paraId="1515500D" w14:textId="77777777" w:rsidR="00134466" w:rsidRPr="00A70085" w:rsidRDefault="00134466" w:rsidP="00134466">
            <w:pPr>
              <w:tabs>
                <w:tab w:val="left" w:pos="3686"/>
              </w:tabs>
              <w:rPr>
                <w:rFonts w:ascii="Arial" w:hAnsi="Arial" w:cs="Arial"/>
                <w:bCs/>
                <w:iCs/>
              </w:rPr>
            </w:pPr>
            <w:r w:rsidRPr="00A70085">
              <w:rPr>
                <w:rFonts w:ascii="Arial" w:hAnsi="Arial" w:cs="Arial"/>
                <w:bCs/>
                <w:iCs/>
              </w:rPr>
              <w:t>CDC is a company limited by guarantee and wholly owned by Cornwall Council.</w:t>
            </w:r>
          </w:p>
          <w:p w14:paraId="6DACB61F" w14:textId="77777777" w:rsidR="00134466" w:rsidRPr="00A70085" w:rsidRDefault="00134466" w:rsidP="00134466">
            <w:pPr>
              <w:tabs>
                <w:tab w:val="left" w:pos="3686"/>
              </w:tabs>
              <w:rPr>
                <w:rFonts w:ascii="Arial" w:hAnsi="Arial" w:cs="Arial"/>
                <w:bCs/>
                <w:iCs/>
              </w:rPr>
            </w:pPr>
            <w:r w:rsidRPr="00A70085">
              <w:rPr>
                <w:rFonts w:ascii="Arial" w:hAnsi="Arial" w:cs="Arial"/>
                <w:bCs/>
                <w:iCs/>
              </w:rPr>
              <w:t>The purpose of the company is to deliver economic development services on behalf of Cornwall Council and, where appropriate, to bid for European (and other third party) funds to support and add value to this work.</w:t>
            </w:r>
          </w:p>
          <w:p w14:paraId="15D3BFD5" w14:textId="77777777" w:rsidR="00134466" w:rsidRPr="00A70085" w:rsidRDefault="00134466" w:rsidP="00134466">
            <w:pPr>
              <w:tabs>
                <w:tab w:val="left" w:pos="3686"/>
              </w:tabs>
              <w:rPr>
                <w:rFonts w:ascii="Arial" w:hAnsi="Arial" w:cs="Arial"/>
                <w:bCs/>
                <w:iCs/>
              </w:rPr>
            </w:pPr>
            <w:r w:rsidRPr="00A70085">
              <w:rPr>
                <w:rFonts w:ascii="Arial" w:hAnsi="Arial" w:cs="Arial"/>
                <w:bCs/>
                <w:iCs/>
              </w:rPr>
              <w:t>Any surpluses that the company generates from its limited non-grant activity are ploughed back by the company into its economic development work.</w:t>
            </w:r>
          </w:p>
          <w:p w14:paraId="77731449" w14:textId="77777777" w:rsidR="00134466" w:rsidRPr="00A70085" w:rsidRDefault="00134466" w:rsidP="00134466">
            <w:pPr>
              <w:tabs>
                <w:tab w:val="left" w:pos="3686"/>
              </w:tabs>
              <w:rPr>
                <w:rFonts w:ascii="Arial" w:hAnsi="Arial" w:cs="Arial"/>
                <w:bCs/>
                <w:iCs/>
              </w:rPr>
            </w:pPr>
            <w:r w:rsidRPr="00A70085">
              <w:rPr>
                <w:rFonts w:ascii="Arial" w:hAnsi="Arial" w:cs="Arial"/>
                <w:bCs/>
                <w:iCs/>
              </w:rPr>
              <w:t>CDC will be delivering this project on a cost-recovery and, therefore, ‘no-profit’ basis.</w:t>
            </w:r>
          </w:p>
          <w:p w14:paraId="14DE206B" w14:textId="77777777" w:rsidR="00134466" w:rsidRDefault="00134466" w:rsidP="00134466">
            <w:pPr>
              <w:tabs>
                <w:tab w:val="left" w:pos="3686"/>
              </w:tabs>
              <w:rPr>
                <w:rFonts w:ascii="Arial" w:hAnsi="Arial" w:cs="Arial"/>
                <w:bCs/>
                <w:iCs/>
              </w:rPr>
            </w:pPr>
            <w:r w:rsidRPr="00A70085">
              <w:rPr>
                <w:rFonts w:ascii="Arial" w:hAnsi="Arial" w:cs="Arial"/>
                <w:bCs/>
                <w:iCs/>
              </w:rPr>
              <w:t>It is therefore considered that no aid, within the meaning of Article 107 of the TfEU, is present in respect of the Delivery Partner’s activities and that CDC meets the State Aid test.</w:t>
            </w:r>
          </w:p>
          <w:p w14:paraId="288E71EE" w14:textId="77777777" w:rsidR="00134466" w:rsidRPr="00A70085" w:rsidRDefault="00134466" w:rsidP="00134466">
            <w:pPr>
              <w:tabs>
                <w:tab w:val="left" w:pos="3686"/>
              </w:tabs>
              <w:rPr>
                <w:rFonts w:ascii="Arial" w:hAnsi="Arial" w:cs="Arial"/>
                <w:bCs/>
                <w:iCs/>
              </w:rPr>
            </w:pPr>
          </w:p>
          <w:p w14:paraId="7BB56EC1" w14:textId="55230C8C" w:rsidR="00134466" w:rsidRPr="00A70085" w:rsidRDefault="0054072B" w:rsidP="00134466">
            <w:pPr>
              <w:tabs>
                <w:tab w:val="left" w:pos="3686"/>
              </w:tabs>
              <w:rPr>
                <w:rFonts w:ascii="Arial" w:hAnsi="Arial" w:cs="Arial"/>
                <w:bCs/>
                <w:iCs/>
                <w:u w:val="single"/>
              </w:rPr>
            </w:pPr>
            <w:r>
              <w:rPr>
                <w:rFonts w:ascii="Arial" w:hAnsi="Arial" w:cs="Arial"/>
                <w:bCs/>
                <w:iCs/>
                <w:u w:val="single"/>
              </w:rPr>
              <w:t>Marine</w:t>
            </w:r>
            <w:r w:rsidR="00134466" w:rsidRPr="00A70085">
              <w:rPr>
                <w:rFonts w:ascii="Arial" w:hAnsi="Arial" w:cs="Arial"/>
                <w:bCs/>
                <w:iCs/>
                <w:u w:val="single"/>
              </w:rPr>
              <w:t xml:space="preserve"> Challenge Fund (MCF)</w:t>
            </w:r>
          </w:p>
          <w:p w14:paraId="7A66E443" w14:textId="77777777" w:rsidR="00134466" w:rsidRDefault="00134466" w:rsidP="00134466">
            <w:pPr>
              <w:tabs>
                <w:tab w:val="left" w:pos="3686"/>
              </w:tabs>
              <w:rPr>
                <w:rFonts w:ascii="Arial" w:hAnsi="Arial" w:cs="Arial"/>
                <w:bCs/>
                <w:iCs/>
              </w:rPr>
            </w:pPr>
          </w:p>
          <w:p w14:paraId="584FCBCF" w14:textId="77777777" w:rsidR="00134466" w:rsidRPr="00A70085" w:rsidRDefault="00134466" w:rsidP="00134466">
            <w:pPr>
              <w:tabs>
                <w:tab w:val="left" w:pos="3686"/>
              </w:tabs>
              <w:rPr>
                <w:rFonts w:ascii="Arial" w:hAnsi="Arial" w:cs="Arial"/>
                <w:bCs/>
                <w:iCs/>
              </w:rPr>
            </w:pPr>
            <w:r w:rsidRPr="00A70085">
              <w:rPr>
                <w:rFonts w:ascii="Arial" w:hAnsi="Arial" w:cs="Arial"/>
                <w:bCs/>
                <w:iCs/>
              </w:rPr>
              <w:t xml:space="preserve">The project is not underway and the individual organisations that may benefit from the MCF grants are therefore yet to be determined. All funding to beneficiary businesses will however be provided in accordance with GBER Article 25 – Aid for Research and Development and Innovation or under the De Minimis Regulation, if appropriate. </w:t>
            </w:r>
          </w:p>
          <w:p w14:paraId="084AAC94" w14:textId="77777777" w:rsidR="00134466" w:rsidRPr="00A70085" w:rsidRDefault="00134466" w:rsidP="00134466">
            <w:pPr>
              <w:tabs>
                <w:tab w:val="left" w:pos="3686"/>
              </w:tabs>
              <w:rPr>
                <w:rFonts w:ascii="Arial" w:hAnsi="Arial" w:cs="Arial"/>
                <w:bCs/>
                <w:iCs/>
              </w:rPr>
            </w:pPr>
            <w:r w:rsidRPr="00A70085">
              <w:rPr>
                <w:rFonts w:ascii="Arial" w:hAnsi="Arial" w:cs="Arial"/>
                <w:bCs/>
                <w:iCs/>
              </w:rPr>
              <w:t>The aid provided will fall within the maximum aid intensities set out within Article 25(5).</w:t>
            </w:r>
          </w:p>
          <w:p w14:paraId="33CB5E37" w14:textId="77777777" w:rsidR="00134466" w:rsidRDefault="00134466" w:rsidP="00134466">
            <w:pPr>
              <w:tabs>
                <w:tab w:val="left" w:pos="3686"/>
              </w:tabs>
              <w:rPr>
                <w:rFonts w:ascii="Arial" w:hAnsi="Arial" w:cs="Arial"/>
                <w:bCs/>
                <w:iCs/>
                <w:u w:val="single"/>
              </w:rPr>
            </w:pPr>
          </w:p>
          <w:p w14:paraId="1BEA4384" w14:textId="77777777" w:rsidR="00134466" w:rsidRPr="00A70085" w:rsidRDefault="00134466" w:rsidP="00134466">
            <w:pPr>
              <w:tabs>
                <w:tab w:val="left" w:pos="3686"/>
              </w:tabs>
              <w:rPr>
                <w:rFonts w:ascii="Arial" w:hAnsi="Arial" w:cs="Arial"/>
                <w:bCs/>
                <w:iCs/>
                <w:u w:val="single"/>
              </w:rPr>
            </w:pPr>
            <w:r w:rsidRPr="00A70085">
              <w:rPr>
                <w:rFonts w:ascii="Arial" w:hAnsi="Arial" w:cs="Arial"/>
                <w:bCs/>
                <w:iCs/>
                <w:u w:val="single"/>
              </w:rPr>
              <w:t>Sector Support, Marketing and (non SME) Inward Investment</w:t>
            </w:r>
          </w:p>
          <w:p w14:paraId="052CE923" w14:textId="77777777" w:rsidR="00134466" w:rsidRDefault="00134466" w:rsidP="00134466">
            <w:pPr>
              <w:tabs>
                <w:tab w:val="left" w:pos="3686"/>
              </w:tabs>
              <w:rPr>
                <w:rFonts w:ascii="Arial" w:hAnsi="Arial" w:cs="Arial"/>
                <w:bCs/>
                <w:iCs/>
              </w:rPr>
            </w:pPr>
          </w:p>
          <w:p w14:paraId="26F89073" w14:textId="77777777" w:rsidR="00134466" w:rsidRDefault="00134466" w:rsidP="00134466">
            <w:pPr>
              <w:tabs>
                <w:tab w:val="left" w:pos="3686"/>
              </w:tabs>
              <w:rPr>
                <w:rFonts w:ascii="Arial" w:hAnsi="Arial" w:cs="Arial"/>
                <w:bCs/>
                <w:iCs/>
              </w:rPr>
            </w:pPr>
            <w:r w:rsidRPr="00A70085">
              <w:rPr>
                <w:rFonts w:ascii="Arial" w:hAnsi="Arial" w:cs="Arial"/>
                <w:bCs/>
                <w:iCs/>
              </w:rPr>
              <w:t>The generic/general marketing, sector support and inward investment activity undertaken will confer no direct benefit to any identifiable single enterprise/beneficiary and is therefore considered not to be aid.</w:t>
            </w:r>
          </w:p>
          <w:p w14:paraId="28CA501D" w14:textId="77777777" w:rsidR="00134466" w:rsidRPr="00A70085" w:rsidRDefault="00134466" w:rsidP="00134466">
            <w:pPr>
              <w:tabs>
                <w:tab w:val="left" w:pos="3686"/>
              </w:tabs>
              <w:rPr>
                <w:rFonts w:ascii="Arial" w:hAnsi="Arial" w:cs="Arial"/>
                <w:bCs/>
                <w:iCs/>
              </w:rPr>
            </w:pPr>
          </w:p>
          <w:p w14:paraId="7470352F" w14:textId="77777777" w:rsidR="00134466" w:rsidRPr="00A70085" w:rsidRDefault="00134466" w:rsidP="00134466">
            <w:pPr>
              <w:tabs>
                <w:tab w:val="left" w:pos="3686"/>
              </w:tabs>
              <w:rPr>
                <w:rFonts w:ascii="Arial" w:hAnsi="Arial" w:cs="Arial"/>
                <w:bCs/>
                <w:iCs/>
              </w:rPr>
            </w:pPr>
            <w:r w:rsidRPr="00A70085">
              <w:rPr>
                <w:rFonts w:ascii="Arial" w:hAnsi="Arial" w:cs="Arial"/>
                <w:bCs/>
                <w:iCs/>
              </w:rPr>
              <w:t>In instances where there may be an identifiable singe direct beneficiary, however, our interpretation of GBER2 regarding the requisite incentive effect of aid under GBER2 (Article 6) is that all the conditions demanded under the transparency and incentive effect will not be capable of being met, in that potential beneficiaries will not be in a position to submit a written application for aid before activity starts as, in general, the support needed will only be adequately defined as the requirements of the business are explored.</w:t>
            </w:r>
          </w:p>
          <w:p w14:paraId="0FB54550" w14:textId="77777777" w:rsidR="00134466" w:rsidRDefault="00134466" w:rsidP="00134466">
            <w:pPr>
              <w:tabs>
                <w:tab w:val="left" w:pos="3686"/>
              </w:tabs>
              <w:rPr>
                <w:rFonts w:ascii="Arial" w:hAnsi="Arial" w:cs="Arial"/>
                <w:bCs/>
                <w:iCs/>
              </w:rPr>
            </w:pPr>
          </w:p>
          <w:p w14:paraId="3830BDA5" w14:textId="77777777" w:rsidR="00134466" w:rsidRPr="00A70085" w:rsidRDefault="00134466" w:rsidP="00134466">
            <w:pPr>
              <w:tabs>
                <w:tab w:val="left" w:pos="3686"/>
              </w:tabs>
              <w:rPr>
                <w:rFonts w:ascii="Arial" w:hAnsi="Arial" w:cs="Arial"/>
                <w:bCs/>
                <w:iCs/>
              </w:rPr>
            </w:pPr>
            <w:r w:rsidRPr="00A70085">
              <w:rPr>
                <w:rFonts w:ascii="Arial" w:hAnsi="Arial" w:cs="Arial"/>
                <w:bCs/>
                <w:iCs/>
              </w:rPr>
              <w:t>Therefore, where we will work with identifiable individual sector enterprises/beneficiaries, it is planned to use the De Minimis Regulation, in view of the fact that the activity/aid is not compatible with GBER2 and, further, in view of the very small amount of aid being provided to each beneficiary.</w:t>
            </w:r>
          </w:p>
          <w:p w14:paraId="40E82388" w14:textId="77777777" w:rsidR="00134466" w:rsidRDefault="00134466" w:rsidP="00134466">
            <w:pPr>
              <w:tabs>
                <w:tab w:val="left" w:pos="3686"/>
              </w:tabs>
              <w:rPr>
                <w:rFonts w:ascii="Arial" w:hAnsi="Arial" w:cs="Arial"/>
                <w:bCs/>
                <w:iCs/>
              </w:rPr>
            </w:pPr>
          </w:p>
          <w:p w14:paraId="24A7E1EA" w14:textId="77777777" w:rsidR="00134466" w:rsidRPr="00A70085" w:rsidRDefault="00134466" w:rsidP="00134466">
            <w:pPr>
              <w:tabs>
                <w:tab w:val="left" w:pos="3686"/>
              </w:tabs>
              <w:rPr>
                <w:rFonts w:ascii="Arial" w:hAnsi="Arial" w:cs="Arial"/>
                <w:bCs/>
                <w:iCs/>
              </w:rPr>
            </w:pPr>
            <w:r w:rsidRPr="00A70085">
              <w:rPr>
                <w:rFonts w:ascii="Arial" w:hAnsi="Arial" w:cs="Arial"/>
                <w:bCs/>
                <w:iCs/>
              </w:rPr>
              <w:t>It is confirmed that no work will have commenced prior to the Start Date indicated in Section 2.8 of this application.</w:t>
            </w:r>
          </w:p>
          <w:p w14:paraId="579288C0" w14:textId="77777777" w:rsidR="00134466" w:rsidRDefault="00134466" w:rsidP="00134466">
            <w:pPr>
              <w:tabs>
                <w:tab w:val="left" w:pos="3686"/>
              </w:tabs>
              <w:rPr>
                <w:rFonts w:ascii="Arial" w:hAnsi="Arial" w:cs="Arial"/>
                <w:bCs/>
                <w:iCs/>
              </w:rPr>
            </w:pPr>
          </w:p>
          <w:p w14:paraId="6225DB28" w14:textId="77777777" w:rsidR="006901A1" w:rsidRPr="006901A1" w:rsidRDefault="006901A1" w:rsidP="006901A1">
            <w:pPr>
              <w:rPr>
                <w:rFonts w:ascii="Arial" w:hAnsi="Arial" w:cs="Arial"/>
                <w:b/>
                <w:szCs w:val="24"/>
              </w:rPr>
            </w:pPr>
            <w:r w:rsidRPr="006901A1">
              <w:rPr>
                <w:rFonts w:ascii="Arial" w:hAnsi="Arial" w:cs="Arial"/>
                <w:b/>
                <w:szCs w:val="24"/>
              </w:rPr>
              <w:t>CMN State Aid Statement: R, D &amp; I Hub Project</w:t>
            </w:r>
          </w:p>
          <w:p w14:paraId="61556BD4" w14:textId="77777777" w:rsidR="006901A1" w:rsidRPr="006901A1" w:rsidRDefault="006901A1" w:rsidP="006901A1">
            <w:pPr>
              <w:pStyle w:val="Default"/>
              <w:rPr>
                <w:sz w:val="22"/>
              </w:rPr>
            </w:pPr>
          </w:p>
          <w:p w14:paraId="25168187" w14:textId="77777777" w:rsidR="006901A1" w:rsidRPr="006901A1" w:rsidRDefault="006901A1" w:rsidP="006901A1">
            <w:pPr>
              <w:pStyle w:val="Default"/>
              <w:rPr>
                <w:sz w:val="22"/>
              </w:rPr>
            </w:pPr>
            <w:r w:rsidRPr="006901A1">
              <w:rPr>
                <w:sz w:val="22"/>
              </w:rPr>
              <w:t xml:space="preserve">Three types of organisations are considered within the statement. These are: </w:t>
            </w:r>
          </w:p>
          <w:p w14:paraId="6B73E5E4" w14:textId="77777777" w:rsidR="006901A1" w:rsidRPr="006901A1" w:rsidRDefault="006901A1" w:rsidP="006901A1">
            <w:pPr>
              <w:pStyle w:val="Default"/>
              <w:rPr>
                <w:sz w:val="22"/>
              </w:rPr>
            </w:pPr>
            <w:r w:rsidRPr="006901A1">
              <w:rPr>
                <w:sz w:val="22"/>
              </w:rPr>
              <w:t xml:space="preserve">• Cornwall Marine Network (partner and recipient of EU funds). </w:t>
            </w:r>
          </w:p>
          <w:p w14:paraId="58475177" w14:textId="77777777" w:rsidR="006901A1" w:rsidRPr="006901A1" w:rsidRDefault="006901A1" w:rsidP="006901A1">
            <w:pPr>
              <w:pStyle w:val="Default"/>
              <w:rPr>
                <w:sz w:val="22"/>
              </w:rPr>
            </w:pPr>
            <w:r w:rsidRPr="006901A1">
              <w:rPr>
                <w:sz w:val="22"/>
              </w:rPr>
              <w:t xml:space="preserve">• Other third parties to be procured to deliver services during project delivery </w:t>
            </w:r>
          </w:p>
          <w:p w14:paraId="430D22F7" w14:textId="77777777" w:rsidR="006901A1" w:rsidRPr="006901A1" w:rsidRDefault="006901A1" w:rsidP="006901A1">
            <w:pPr>
              <w:pStyle w:val="Default"/>
              <w:rPr>
                <w:sz w:val="22"/>
              </w:rPr>
            </w:pPr>
            <w:r w:rsidRPr="006901A1">
              <w:rPr>
                <w:sz w:val="22"/>
              </w:rPr>
              <w:t xml:space="preserve">• Marine SME Grant Beneficiaries </w:t>
            </w:r>
          </w:p>
          <w:p w14:paraId="6A032450" w14:textId="77777777" w:rsidR="006901A1" w:rsidRPr="006901A1" w:rsidRDefault="006901A1" w:rsidP="006901A1">
            <w:pPr>
              <w:rPr>
                <w:rFonts w:ascii="Arial" w:hAnsi="Arial" w:cs="Arial"/>
                <w:szCs w:val="24"/>
              </w:rPr>
            </w:pPr>
          </w:p>
          <w:p w14:paraId="1594EEF3" w14:textId="77777777" w:rsidR="006901A1" w:rsidRPr="006901A1" w:rsidRDefault="006901A1" w:rsidP="006901A1">
            <w:pPr>
              <w:rPr>
                <w:rFonts w:ascii="Arial" w:hAnsi="Arial" w:cs="Arial"/>
                <w:b/>
                <w:szCs w:val="24"/>
              </w:rPr>
            </w:pPr>
            <w:r w:rsidRPr="006901A1">
              <w:rPr>
                <w:rFonts w:ascii="Arial" w:hAnsi="Arial" w:cs="Arial"/>
                <w:szCs w:val="24"/>
              </w:rPr>
              <w:t xml:space="preserve">There are no other form delivery partners or recipients of the ESIF funding. </w:t>
            </w:r>
          </w:p>
          <w:p w14:paraId="0D9FAA9C" w14:textId="77777777" w:rsidR="006901A1" w:rsidRPr="006901A1" w:rsidRDefault="006901A1" w:rsidP="006901A1">
            <w:pPr>
              <w:pStyle w:val="Default"/>
              <w:rPr>
                <w:sz w:val="22"/>
              </w:rPr>
            </w:pPr>
            <w:r w:rsidRPr="006901A1">
              <w:rPr>
                <w:b/>
                <w:bCs/>
                <w:sz w:val="22"/>
              </w:rPr>
              <w:t xml:space="preserve">Cornwall Marine Network (partner): </w:t>
            </w:r>
            <w:r w:rsidRPr="006901A1">
              <w:rPr>
                <w:sz w:val="22"/>
              </w:rPr>
              <w:t xml:space="preserve">No State Aid applies to CMN in its role within this project. This is primarily because CMN is not undertaking an economic activity but acting as an intermediary body through which the state aid flows to the beneficiary businesses through the provision of services funded by state resources. </w:t>
            </w:r>
          </w:p>
          <w:p w14:paraId="4160DD57" w14:textId="77777777" w:rsidR="006901A1" w:rsidRPr="006901A1" w:rsidRDefault="006901A1" w:rsidP="006901A1">
            <w:pPr>
              <w:pStyle w:val="Default"/>
              <w:rPr>
                <w:sz w:val="22"/>
              </w:rPr>
            </w:pPr>
          </w:p>
          <w:p w14:paraId="3C183510" w14:textId="77777777" w:rsidR="006901A1" w:rsidRPr="006901A1" w:rsidRDefault="006901A1" w:rsidP="006901A1">
            <w:pPr>
              <w:pStyle w:val="Default"/>
              <w:rPr>
                <w:sz w:val="22"/>
              </w:rPr>
            </w:pPr>
            <w:r w:rsidRPr="006901A1">
              <w:rPr>
                <w:sz w:val="22"/>
              </w:rPr>
              <w:t xml:space="preserve">CMN will pass the benefits of the investment to businesses in the marine technology industry in Cornwall. </w:t>
            </w:r>
          </w:p>
          <w:p w14:paraId="07B87438" w14:textId="77777777" w:rsidR="006901A1" w:rsidRPr="006901A1" w:rsidRDefault="006901A1" w:rsidP="006901A1">
            <w:pPr>
              <w:pStyle w:val="Default"/>
              <w:rPr>
                <w:sz w:val="22"/>
              </w:rPr>
            </w:pPr>
          </w:p>
          <w:p w14:paraId="4A4F2DCF" w14:textId="77777777" w:rsidR="006901A1" w:rsidRPr="006901A1" w:rsidRDefault="006901A1" w:rsidP="006901A1">
            <w:pPr>
              <w:pStyle w:val="Default"/>
              <w:rPr>
                <w:sz w:val="22"/>
              </w:rPr>
            </w:pPr>
            <w:r w:rsidRPr="006901A1">
              <w:rPr>
                <w:sz w:val="22"/>
              </w:rPr>
              <w:t xml:space="preserve">This project does not constitute State Aid to CMN as the partner, because the funding will be used in its entirety to providing a service to participating businesses. </w:t>
            </w:r>
          </w:p>
          <w:p w14:paraId="5A9D3125" w14:textId="77777777" w:rsidR="006901A1" w:rsidRPr="006901A1" w:rsidRDefault="006901A1" w:rsidP="006901A1">
            <w:pPr>
              <w:pStyle w:val="Default"/>
              <w:rPr>
                <w:sz w:val="22"/>
              </w:rPr>
            </w:pPr>
          </w:p>
          <w:p w14:paraId="5B733534" w14:textId="77777777" w:rsidR="006901A1" w:rsidRPr="006901A1" w:rsidRDefault="006901A1" w:rsidP="006901A1">
            <w:pPr>
              <w:pStyle w:val="Default"/>
              <w:rPr>
                <w:sz w:val="22"/>
              </w:rPr>
            </w:pPr>
            <w:r w:rsidRPr="006901A1">
              <w:rPr>
                <w:sz w:val="22"/>
              </w:rPr>
              <w:t xml:space="preserve">CMN will not accrue financial profit or competitive reward for undertaking these activities. All State Aid will be attributed to the benefits that businesses receive from the services delivered. </w:t>
            </w:r>
          </w:p>
          <w:p w14:paraId="6DCCE0C8" w14:textId="77777777" w:rsidR="006901A1" w:rsidRPr="006901A1" w:rsidRDefault="006901A1" w:rsidP="006901A1">
            <w:pPr>
              <w:pStyle w:val="Default"/>
              <w:rPr>
                <w:sz w:val="22"/>
              </w:rPr>
            </w:pPr>
          </w:p>
          <w:p w14:paraId="67D85124" w14:textId="77777777" w:rsidR="006901A1" w:rsidRPr="006901A1" w:rsidRDefault="006901A1" w:rsidP="006901A1">
            <w:pPr>
              <w:pStyle w:val="Default"/>
              <w:rPr>
                <w:sz w:val="22"/>
              </w:rPr>
            </w:pPr>
            <w:r w:rsidRPr="006901A1">
              <w:rPr>
                <w:b/>
                <w:bCs/>
                <w:sz w:val="22"/>
              </w:rPr>
              <w:t xml:space="preserve">Other third parties: </w:t>
            </w:r>
            <w:r w:rsidRPr="006901A1">
              <w:rPr>
                <w:sz w:val="22"/>
              </w:rPr>
              <w:t xml:space="preserve">CMN will procure additional services that are identified as required by the project during project delivery. As these services will be competitively procured at market rates, this does not constitute State Aid. </w:t>
            </w:r>
          </w:p>
          <w:p w14:paraId="70ADAEE9" w14:textId="77777777" w:rsidR="006901A1" w:rsidRPr="006901A1" w:rsidRDefault="006901A1" w:rsidP="006901A1">
            <w:pPr>
              <w:pStyle w:val="Default"/>
              <w:rPr>
                <w:sz w:val="22"/>
              </w:rPr>
            </w:pPr>
          </w:p>
          <w:p w14:paraId="521C22DE" w14:textId="77777777" w:rsidR="006901A1" w:rsidRPr="006901A1" w:rsidRDefault="006901A1" w:rsidP="006901A1">
            <w:pPr>
              <w:rPr>
                <w:rFonts w:ascii="Arial" w:hAnsi="Arial" w:cs="Arial"/>
                <w:szCs w:val="24"/>
              </w:rPr>
            </w:pPr>
            <w:r w:rsidRPr="006901A1">
              <w:rPr>
                <w:rFonts w:ascii="Arial" w:hAnsi="Arial" w:cs="Arial"/>
                <w:b/>
                <w:bCs/>
                <w:szCs w:val="24"/>
              </w:rPr>
              <w:t xml:space="preserve">Marine Technology Business Beneficiaries: </w:t>
            </w:r>
            <w:r w:rsidRPr="006901A1">
              <w:rPr>
                <w:rFonts w:ascii="Arial" w:hAnsi="Arial" w:cs="Arial"/>
                <w:szCs w:val="24"/>
              </w:rPr>
              <w:t>The recipients of the project benefits will be the Marine Technology business beneficiaries, both through services delivered by CMN, the project partners and also via a grant scheme administrated by the partnership. The individual businesses cannot be identified until the project commences).</w:t>
            </w:r>
          </w:p>
          <w:p w14:paraId="1C72932A" w14:textId="77777777" w:rsidR="006901A1" w:rsidRPr="006901A1" w:rsidRDefault="006901A1" w:rsidP="006901A1">
            <w:pPr>
              <w:rPr>
                <w:rFonts w:ascii="Arial" w:hAnsi="Arial" w:cs="Arial"/>
                <w:szCs w:val="24"/>
              </w:rPr>
            </w:pPr>
            <w:r w:rsidRPr="006901A1">
              <w:rPr>
                <w:rFonts w:ascii="Arial" w:hAnsi="Arial" w:cs="Arial"/>
                <w:szCs w:val="24"/>
              </w:rPr>
              <w:t>For the purposes of CMN’s role in the project, which relates to business engagement activities and other enabling functions that will facilitate support from the project partnership, it is not considered that businesses will receive any competitive advantage from this direct role.</w:t>
            </w:r>
          </w:p>
          <w:p w14:paraId="7284770A" w14:textId="77777777" w:rsidR="006901A1" w:rsidRPr="006901A1" w:rsidRDefault="006901A1" w:rsidP="006901A1">
            <w:pPr>
              <w:rPr>
                <w:rFonts w:ascii="Arial" w:hAnsi="Arial" w:cs="Arial"/>
                <w:szCs w:val="24"/>
              </w:rPr>
            </w:pPr>
            <w:r w:rsidRPr="006901A1">
              <w:rPr>
                <w:rFonts w:ascii="Arial" w:hAnsi="Arial" w:cs="Arial"/>
                <w:szCs w:val="24"/>
              </w:rPr>
              <w:t xml:space="preserve">However it is considered that any State Aid deemed to be applicable to businesses from CMN’s activity should be covered by the overall scheme governing the project as a whole.  </w:t>
            </w:r>
          </w:p>
          <w:p w14:paraId="1BB74D86" w14:textId="77777777" w:rsidR="006901A1" w:rsidRDefault="006901A1" w:rsidP="00134466">
            <w:pPr>
              <w:tabs>
                <w:tab w:val="left" w:pos="3686"/>
              </w:tabs>
              <w:rPr>
                <w:rFonts w:ascii="Arial" w:hAnsi="Arial" w:cs="Arial"/>
                <w:bCs/>
                <w:iCs/>
              </w:rPr>
            </w:pPr>
          </w:p>
          <w:p w14:paraId="217A83BA" w14:textId="77777777" w:rsidR="00134466" w:rsidRDefault="00134466" w:rsidP="00134466">
            <w:pPr>
              <w:tabs>
                <w:tab w:val="left" w:pos="3686"/>
              </w:tabs>
              <w:rPr>
                <w:rFonts w:ascii="Arial" w:hAnsi="Arial" w:cs="Arial"/>
                <w:bCs/>
                <w:iCs/>
                <w:color w:val="FF0000"/>
              </w:rPr>
            </w:pPr>
          </w:p>
          <w:p w14:paraId="741C3EB9" w14:textId="74E21ED9" w:rsidR="00134466" w:rsidRPr="003F52C3" w:rsidRDefault="00134466" w:rsidP="00134466">
            <w:pPr>
              <w:tabs>
                <w:tab w:val="left" w:pos="3686"/>
              </w:tabs>
              <w:rPr>
                <w:rFonts w:ascii="Arial" w:hAnsi="Arial" w:cs="Arial"/>
                <w:bCs/>
                <w:iCs/>
              </w:rPr>
            </w:pPr>
            <w:r w:rsidRPr="003F52C3">
              <w:rPr>
                <w:rFonts w:ascii="Arial" w:hAnsi="Arial" w:cs="Arial"/>
                <w:bCs/>
                <w:iCs/>
              </w:rPr>
              <w:t xml:space="preserve">Offshore Renewable Energy </w:t>
            </w:r>
            <w:r>
              <w:rPr>
                <w:rFonts w:ascii="Arial" w:hAnsi="Arial" w:cs="Arial"/>
                <w:bCs/>
                <w:iCs/>
              </w:rPr>
              <w:t>Catapult</w:t>
            </w:r>
          </w:p>
          <w:p w14:paraId="7A9F3C56" w14:textId="77777777" w:rsidR="00134466" w:rsidRPr="003F52C3" w:rsidRDefault="00134466" w:rsidP="00134466">
            <w:pPr>
              <w:tabs>
                <w:tab w:val="left" w:pos="3686"/>
              </w:tabs>
              <w:rPr>
                <w:rFonts w:ascii="Arial" w:hAnsi="Arial" w:cs="Arial"/>
                <w:bCs/>
                <w:iCs/>
              </w:rPr>
            </w:pPr>
          </w:p>
          <w:p w14:paraId="49DA9645" w14:textId="77777777" w:rsidR="00134466" w:rsidRPr="00577D26" w:rsidRDefault="00134466" w:rsidP="00134466">
            <w:pPr>
              <w:tabs>
                <w:tab w:val="left" w:pos="3686"/>
              </w:tabs>
              <w:rPr>
                <w:rFonts w:ascii="Arial" w:hAnsi="Arial" w:cs="Arial"/>
                <w:bCs/>
                <w:iCs/>
              </w:rPr>
            </w:pPr>
            <w:r w:rsidRPr="003F52C3">
              <w:rPr>
                <w:rFonts w:ascii="Arial" w:hAnsi="Arial" w:cs="Arial"/>
                <w:bCs/>
                <w:iCs/>
              </w:rPr>
              <w:t xml:space="preserve">The Offshore Renewable Energy (ORE) Catapult is a Private Company Limited By Guarantee (Not for distributed Profit) and is the UK's flagship technology innovation and research centre for offshore wind, wave and tidal energy. </w:t>
            </w:r>
            <w:r w:rsidRPr="001F189C">
              <w:rPr>
                <w:rFonts w:ascii="Arial" w:hAnsi="Arial" w:cs="Arial"/>
                <w:bCs/>
                <w:iCs/>
              </w:rPr>
              <w:t xml:space="preserve">It is anticipated that the aid passed down to delivery partners and beneficiaries as part of the Project will be addressed via the exemptions for RD &amp; I under the General Block Exemption Article 25 and the “Guidelines on regional State aid for 2014-2020” (C209/1). </w:t>
            </w:r>
            <w:r w:rsidRPr="003F52C3">
              <w:rPr>
                <w:rFonts w:ascii="Arial" w:hAnsi="Arial" w:cs="Arial"/>
                <w:bCs/>
                <w:iCs/>
              </w:rPr>
              <w:t>Within the current Project Proposal, working with the University of Exeter, we do not believe that funds received would fall under the notion of State Aid. The organisation’s activities are non-economic and the work undertaken will provide information and knowledge that will support businesses that can provide marine technology solutions for C&amp;IoS.</w:t>
            </w:r>
            <w:r w:rsidRPr="00A91F7F">
              <w:rPr>
                <w:rFonts w:ascii="Arial" w:eastAsia="Calibri" w:hAnsi="Arial" w:cs="Arial"/>
              </w:rPr>
              <w:t xml:space="preserve"> </w:t>
            </w:r>
          </w:p>
          <w:p w14:paraId="61C3A59D" w14:textId="77777777" w:rsidR="00134466" w:rsidRDefault="00134466" w:rsidP="00134466">
            <w:pPr>
              <w:tabs>
                <w:tab w:val="left" w:pos="3686"/>
              </w:tabs>
              <w:rPr>
                <w:rFonts w:ascii="Arial" w:hAnsi="Arial" w:cs="Arial"/>
                <w:bCs/>
                <w:iCs/>
                <w:color w:val="FF0000"/>
              </w:rPr>
            </w:pPr>
          </w:p>
          <w:p w14:paraId="29B55BFE" w14:textId="77777777" w:rsidR="00134466" w:rsidRPr="003F52C3" w:rsidRDefault="00134466" w:rsidP="00134466">
            <w:pPr>
              <w:tabs>
                <w:tab w:val="left" w:pos="3686"/>
              </w:tabs>
              <w:rPr>
                <w:rFonts w:ascii="Arial" w:hAnsi="Arial" w:cs="Arial"/>
                <w:bCs/>
                <w:iCs/>
              </w:rPr>
            </w:pPr>
            <w:r w:rsidRPr="003F52C3">
              <w:rPr>
                <w:rFonts w:ascii="Arial" w:hAnsi="Arial" w:cs="Arial"/>
                <w:bCs/>
                <w:iCs/>
              </w:rPr>
              <w:t>Plymouth University</w:t>
            </w:r>
          </w:p>
          <w:p w14:paraId="2D96DE97" w14:textId="77777777" w:rsidR="00134466" w:rsidRPr="003F52C3" w:rsidRDefault="00134466" w:rsidP="00134466">
            <w:pPr>
              <w:tabs>
                <w:tab w:val="left" w:pos="3686"/>
              </w:tabs>
              <w:rPr>
                <w:rFonts w:ascii="Arial" w:hAnsi="Arial" w:cs="Arial"/>
                <w:bCs/>
                <w:iCs/>
              </w:rPr>
            </w:pPr>
          </w:p>
          <w:p w14:paraId="0FE60CFE" w14:textId="77777777" w:rsidR="00134466" w:rsidRPr="003F52C3" w:rsidRDefault="00134466" w:rsidP="00134466">
            <w:pPr>
              <w:tabs>
                <w:tab w:val="left" w:pos="3686"/>
              </w:tabs>
              <w:rPr>
                <w:rFonts w:ascii="Arial" w:hAnsi="Arial" w:cs="Arial"/>
                <w:bCs/>
                <w:iCs/>
              </w:rPr>
            </w:pPr>
            <w:r w:rsidRPr="003F52C3">
              <w:rPr>
                <w:rFonts w:ascii="Arial" w:hAnsi="Arial" w:cs="Arial"/>
                <w:bCs/>
                <w:iCs/>
              </w:rPr>
              <w:t>As the non-economic activities are less than 20% of Plymouth</w:t>
            </w:r>
            <w:r>
              <w:rPr>
                <w:rFonts w:ascii="Arial" w:hAnsi="Arial" w:cs="Arial"/>
                <w:bCs/>
                <w:iCs/>
              </w:rPr>
              <w:t xml:space="preserve"> University</w:t>
            </w:r>
            <w:r w:rsidRPr="003F52C3">
              <w:rPr>
                <w:rFonts w:ascii="Arial" w:hAnsi="Arial" w:cs="Arial"/>
                <w:bCs/>
                <w:iCs/>
              </w:rPr>
              <w:t xml:space="preserve">’s overall annual capacity it has reasonably considered that it does not fall within State Aid rules under the General Block Exemption and the Framework for State Aid for research and development and innovation (2014/C 198/01). It will not receive any profit from the delivery of this project and will therefore not receive any advantage from the project monies. </w:t>
            </w:r>
            <w:r>
              <w:rPr>
                <w:rFonts w:ascii="Arial" w:hAnsi="Arial" w:cs="Arial"/>
                <w:bCs/>
                <w:iCs/>
              </w:rPr>
              <w:t>Plymouth University’s</w:t>
            </w:r>
            <w:r w:rsidRPr="003F52C3">
              <w:rPr>
                <w:rFonts w:ascii="Arial" w:hAnsi="Arial" w:cs="Arial"/>
                <w:bCs/>
                <w:iCs/>
              </w:rPr>
              <w:t xml:space="preserve"> primary activities are as a tertiary provider, with the results of such work being widely disseminated.   </w:t>
            </w:r>
          </w:p>
          <w:p w14:paraId="471A2CB4" w14:textId="61DDE95D" w:rsidR="002F56FA" w:rsidRPr="000D3A5B" w:rsidRDefault="002F56FA" w:rsidP="00C347C3">
            <w:pPr>
              <w:rPr>
                <w:rFonts w:ascii="Arial" w:hAnsi="Arial" w:cs="Arial"/>
                <w:bCs/>
                <w:iCs/>
              </w:rPr>
            </w:pPr>
          </w:p>
        </w:tc>
      </w:tr>
      <w:tr w:rsidR="002F56FA" w:rsidRPr="000D3A5B" w14:paraId="58B66992" w14:textId="77777777" w:rsidTr="00811147">
        <w:trPr>
          <w:trHeight w:val="538"/>
        </w:trPr>
        <w:tc>
          <w:tcPr>
            <w:tcW w:w="5000" w:type="pct"/>
            <w:shd w:val="clear" w:color="auto" w:fill="FFFFFF"/>
          </w:tcPr>
          <w:p w14:paraId="59D41408" w14:textId="77777777" w:rsidR="002F56FA" w:rsidRPr="00CC39EF" w:rsidRDefault="000A31A1" w:rsidP="00E83CE6">
            <w:pPr>
              <w:rPr>
                <w:rFonts w:ascii="Arial" w:hAnsi="Arial" w:cs="Arial"/>
                <w:bCs/>
                <w:iCs/>
              </w:rPr>
            </w:pPr>
            <w:r>
              <w:rPr>
                <w:rFonts w:ascii="Arial" w:hAnsi="Arial" w:cs="Arial"/>
                <w:bCs/>
                <w:iCs/>
              </w:rPr>
              <w:t>10</w:t>
            </w:r>
            <w:r w:rsidR="002F56FA" w:rsidRPr="00CC39EF">
              <w:rPr>
                <w:rFonts w:ascii="Arial" w:hAnsi="Arial" w:cs="Arial"/>
                <w:bCs/>
                <w:iCs/>
              </w:rPr>
              <w:t>.8 For each beneficiary that the applicant regards as being in receipt of State Aid, identify which exemption(s) they will be using to provide the aid in accordance with State Aid law</w:t>
            </w:r>
            <w:r w:rsidR="002F56FA" w:rsidRPr="00CC39EF">
              <w:rPr>
                <w:rFonts w:ascii="Arial" w:hAnsi="Arial" w:cs="Arial"/>
                <w:bCs/>
                <w:iCs/>
                <w:vertAlign w:val="superscript"/>
              </w:rPr>
              <w:footnoteReference w:id="9"/>
            </w:r>
            <w:r w:rsidR="002F56FA" w:rsidRPr="00CC39EF">
              <w:rPr>
                <w:rFonts w:ascii="Arial" w:hAnsi="Arial" w:cs="Arial"/>
                <w:bCs/>
                <w:iCs/>
              </w:rPr>
              <w:t xml:space="preserve">. </w:t>
            </w:r>
          </w:p>
          <w:p w14:paraId="38114B6D" w14:textId="77777777" w:rsidR="002F56FA" w:rsidRPr="00CC39EF" w:rsidRDefault="002F56FA" w:rsidP="00E83CE6">
            <w:pPr>
              <w:rPr>
                <w:rFonts w:ascii="Arial" w:hAnsi="Arial" w:cs="Arial"/>
                <w:bCs/>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827"/>
              <w:gridCol w:w="2977"/>
            </w:tblGrid>
            <w:tr w:rsidR="00E44DA5" w:rsidRPr="00CC39EF" w14:paraId="6E24852C" w14:textId="77777777" w:rsidTr="005F0EE3">
              <w:tc>
                <w:tcPr>
                  <w:tcW w:w="1872" w:type="dxa"/>
                  <w:shd w:val="clear" w:color="auto" w:fill="D9D9D9"/>
                </w:tcPr>
                <w:p w14:paraId="4AE575EB" w14:textId="77777777" w:rsidR="00E44DA5" w:rsidRPr="00CC39EF" w:rsidRDefault="00E44DA5" w:rsidP="00E44DA5">
                  <w:pPr>
                    <w:rPr>
                      <w:rFonts w:ascii="Arial" w:hAnsi="Arial" w:cs="Arial"/>
                      <w:bCs/>
                      <w:iCs/>
                    </w:rPr>
                  </w:pPr>
                  <w:r w:rsidRPr="00CC39EF">
                    <w:rPr>
                      <w:rFonts w:ascii="Arial" w:hAnsi="Arial" w:cs="Arial"/>
                      <w:bCs/>
                      <w:iCs/>
                    </w:rPr>
                    <w:t>Name of beneficiary or class of beneficiaries</w:t>
                  </w:r>
                </w:p>
              </w:tc>
              <w:tc>
                <w:tcPr>
                  <w:tcW w:w="3827" w:type="dxa"/>
                  <w:shd w:val="clear" w:color="auto" w:fill="D9D9D9"/>
                </w:tcPr>
                <w:p w14:paraId="5FE9A577" w14:textId="77777777" w:rsidR="00E44DA5" w:rsidRPr="00CC39EF" w:rsidRDefault="00E44DA5" w:rsidP="00E44DA5">
                  <w:pPr>
                    <w:rPr>
                      <w:rFonts w:ascii="Arial" w:hAnsi="Arial" w:cs="Arial"/>
                      <w:bCs/>
                      <w:iCs/>
                    </w:rPr>
                  </w:pPr>
                  <w:r w:rsidRPr="00CC39EF">
                    <w:rPr>
                      <w:rFonts w:ascii="Arial" w:hAnsi="Arial" w:cs="Arial"/>
                      <w:bCs/>
                      <w:iCs/>
                    </w:rPr>
                    <w:t>Name of Exemption</w:t>
                  </w:r>
                  <w:r w:rsidRPr="00CC39EF">
                    <w:rPr>
                      <w:rFonts w:ascii="Arial" w:hAnsi="Arial" w:cs="Arial"/>
                      <w:bCs/>
                      <w:iCs/>
                    </w:rPr>
                    <w:tab/>
                  </w:r>
                  <w:r w:rsidRPr="00CC39EF">
                    <w:rPr>
                      <w:rFonts w:ascii="Arial" w:hAnsi="Arial" w:cs="Arial"/>
                      <w:bCs/>
                      <w:iCs/>
                    </w:rPr>
                    <w:tab/>
                  </w:r>
                </w:p>
              </w:tc>
              <w:tc>
                <w:tcPr>
                  <w:tcW w:w="2977" w:type="dxa"/>
                  <w:shd w:val="clear" w:color="auto" w:fill="D9D9D9"/>
                </w:tcPr>
                <w:p w14:paraId="217DB20E" w14:textId="77777777" w:rsidR="00E44DA5" w:rsidRPr="00CC39EF" w:rsidRDefault="00E44DA5" w:rsidP="00E44DA5">
                  <w:pPr>
                    <w:rPr>
                      <w:rFonts w:ascii="Arial" w:hAnsi="Arial" w:cs="Arial"/>
                      <w:bCs/>
                      <w:iCs/>
                    </w:rPr>
                  </w:pPr>
                  <w:r w:rsidRPr="00CC39EF">
                    <w:rPr>
                      <w:rFonts w:ascii="Arial" w:hAnsi="Arial" w:cs="Arial"/>
                      <w:bCs/>
                      <w:iCs/>
                    </w:rPr>
                    <w:t>Scheme reference number</w:t>
                  </w:r>
                </w:p>
              </w:tc>
            </w:tr>
            <w:tr w:rsidR="00E44DA5" w:rsidRPr="00CC39EF" w14:paraId="2FB45DC1" w14:textId="77777777" w:rsidTr="005F0EE3">
              <w:tc>
                <w:tcPr>
                  <w:tcW w:w="1872" w:type="dxa"/>
                  <w:shd w:val="clear" w:color="auto" w:fill="D9D9D9"/>
                </w:tcPr>
                <w:p w14:paraId="0A15CAC5" w14:textId="77777777" w:rsidR="00E44DA5" w:rsidRDefault="00E44DA5" w:rsidP="00E44DA5">
                  <w:pPr>
                    <w:rPr>
                      <w:rFonts w:ascii="Arial" w:hAnsi="Arial" w:cs="Arial"/>
                      <w:bCs/>
                      <w:iCs/>
                    </w:rPr>
                  </w:pPr>
                  <w:r>
                    <w:rPr>
                      <w:rFonts w:ascii="Arial" w:hAnsi="Arial" w:cs="Arial"/>
                      <w:bCs/>
                      <w:iCs/>
                    </w:rPr>
                    <w:t>Delivery Partners (to the extent deriving a benefit)</w:t>
                  </w:r>
                </w:p>
                <w:p w14:paraId="01109CB2" w14:textId="77777777" w:rsidR="00E44DA5" w:rsidRDefault="00E44DA5" w:rsidP="00E44DA5">
                  <w:pPr>
                    <w:rPr>
                      <w:rFonts w:ascii="Arial" w:hAnsi="Arial" w:cs="Arial"/>
                      <w:bCs/>
                      <w:iCs/>
                    </w:rPr>
                  </w:pPr>
                </w:p>
                <w:p w14:paraId="755803D2" w14:textId="77777777" w:rsidR="00E44DA5" w:rsidRPr="00CC39EF" w:rsidRDefault="00E44DA5" w:rsidP="00E44DA5">
                  <w:pPr>
                    <w:rPr>
                      <w:rFonts w:ascii="Arial" w:hAnsi="Arial" w:cs="Arial"/>
                      <w:bCs/>
                      <w:iCs/>
                    </w:rPr>
                  </w:pPr>
                  <w:r>
                    <w:rPr>
                      <w:rFonts w:ascii="Arial" w:hAnsi="Arial" w:cs="Arial"/>
                      <w:bCs/>
                      <w:iCs/>
                    </w:rPr>
                    <w:t>SMEs</w:t>
                  </w:r>
                </w:p>
              </w:tc>
              <w:tc>
                <w:tcPr>
                  <w:tcW w:w="3827" w:type="dxa"/>
                  <w:shd w:val="clear" w:color="auto" w:fill="D9D9D9"/>
                </w:tcPr>
                <w:p w14:paraId="4C97811B" w14:textId="77777777" w:rsidR="00E44DA5" w:rsidRPr="00CC39EF" w:rsidRDefault="00E44DA5" w:rsidP="00E44DA5">
                  <w:pPr>
                    <w:rPr>
                      <w:rFonts w:ascii="Arial" w:hAnsi="Arial" w:cs="Arial"/>
                      <w:bCs/>
                      <w:iCs/>
                    </w:rPr>
                  </w:pPr>
                  <w:r>
                    <w:rPr>
                      <w:rFonts w:ascii="Arial" w:hAnsi="Arial" w:cs="Arial"/>
                      <w:bCs/>
                      <w:iCs/>
                    </w:rPr>
                    <w:t>Regional aid</w:t>
                  </w:r>
                </w:p>
              </w:tc>
              <w:tc>
                <w:tcPr>
                  <w:tcW w:w="2977" w:type="dxa"/>
                  <w:shd w:val="clear" w:color="auto" w:fill="D9D9D9"/>
                </w:tcPr>
                <w:p w14:paraId="6B40CAE3" w14:textId="77777777" w:rsidR="00E44DA5" w:rsidRPr="00CC39EF" w:rsidRDefault="00E44DA5" w:rsidP="00E44DA5">
                  <w:pPr>
                    <w:rPr>
                      <w:rFonts w:ascii="Arial" w:hAnsi="Arial" w:cs="Arial"/>
                      <w:bCs/>
                      <w:iCs/>
                    </w:rPr>
                  </w:pPr>
                  <w:r>
                    <w:rPr>
                      <w:rFonts w:ascii="Arial" w:hAnsi="Arial" w:cs="Arial"/>
                      <w:bCs/>
                      <w:iCs/>
                    </w:rPr>
                    <w:t xml:space="preserve">Article 14 GBER </w:t>
                  </w:r>
                  <w:r w:rsidRPr="00862EC7">
                    <w:rPr>
                      <w:rFonts w:ascii="Arial" w:hAnsi="Arial" w:cs="Arial"/>
                      <w:bCs/>
                      <w:iCs/>
                    </w:rPr>
                    <w:t>General Block Exemption Regulations (651/2014),</w:t>
                  </w:r>
                </w:p>
              </w:tc>
            </w:tr>
            <w:tr w:rsidR="00E44DA5" w:rsidRPr="00CC39EF" w14:paraId="0E757B73" w14:textId="77777777" w:rsidTr="005F0EE3">
              <w:tc>
                <w:tcPr>
                  <w:tcW w:w="1872" w:type="dxa"/>
                  <w:shd w:val="clear" w:color="auto" w:fill="D9D9D9"/>
                </w:tcPr>
                <w:p w14:paraId="357D6F2F" w14:textId="77777777" w:rsidR="00E44DA5" w:rsidRDefault="00E44DA5" w:rsidP="00E44DA5">
                  <w:pPr>
                    <w:rPr>
                      <w:rFonts w:ascii="Arial" w:hAnsi="Arial" w:cs="Arial"/>
                      <w:bCs/>
                      <w:iCs/>
                    </w:rPr>
                  </w:pPr>
                </w:p>
                <w:p w14:paraId="281F2F26" w14:textId="77777777" w:rsidR="00E44DA5" w:rsidRPr="00CC39EF" w:rsidRDefault="00E44DA5" w:rsidP="00E44DA5">
                  <w:pPr>
                    <w:rPr>
                      <w:rFonts w:ascii="Arial" w:hAnsi="Arial" w:cs="Arial"/>
                      <w:bCs/>
                      <w:iCs/>
                    </w:rPr>
                  </w:pPr>
                  <w:r>
                    <w:rPr>
                      <w:rFonts w:ascii="Arial" w:hAnsi="Arial" w:cs="Arial"/>
                      <w:bCs/>
                      <w:iCs/>
                    </w:rPr>
                    <w:t>SMEs</w:t>
                  </w:r>
                </w:p>
              </w:tc>
              <w:tc>
                <w:tcPr>
                  <w:tcW w:w="3827" w:type="dxa"/>
                  <w:shd w:val="clear" w:color="auto" w:fill="D9D9D9"/>
                </w:tcPr>
                <w:p w14:paraId="4F608CCF" w14:textId="77777777" w:rsidR="00E44DA5" w:rsidRPr="00CC39EF" w:rsidRDefault="00E44DA5" w:rsidP="00E44DA5">
                  <w:pPr>
                    <w:rPr>
                      <w:rFonts w:ascii="Arial" w:hAnsi="Arial" w:cs="Arial"/>
                      <w:bCs/>
                      <w:iCs/>
                    </w:rPr>
                  </w:pPr>
                  <w:r>
                    <w:rPr>
                      <w:rFonts w:ascii="Arial" w:hAnsi="Arial" w:cs="Arial"/>
                      <w:bCs/>
                      <w:iCs/>
                    </w:rPr>
                    <w:t>Innovation Aid to SMEs</w:t>
                  </w:r>
                </w:p>
              </w:tc>
              <w:tc>
                <w:tcPr>
                  <w:tcW w:w="2977" w:type="dxa"/>
                  <w:shd w:val="clear" w:color="auto" w:fill="D9D9D9"/>
                </w:tcPr>
                <w:p w14:paraId="4606D065" w14:textId="77777777" w:rsidR="00E44DA5" w:rsidRPr="00CC39EF" w:rsidRDefault="00E44DA5" w:rsidP="00E44DA5">
                  <w:pPr>
                    <w:rPr>
                      <w:rFonts w:ascii="Arial" w:hAnsi="Arial" w:cs="Arial"/>
                      <w:bCs/>
                      <w:iCs/>
                    </w:rPr>
                  </w:pPr>
                  <w:r>
                    <w:rPr>
                      <w:rFonts w:ascii="Arial" w:hAnsi="Arial" w:cs="Arial"/>
                      <w:bCs/>
                      <w:iCs/>
                    </w:rPr>
                    <w:t xml:space="preserve">Article 18 GBER </w:t>
                  </w:r>
                  <w:r w:rsidRPr="00862EC7">
                    <w:rPr>
                      <w:rFonts w:ascii="Arial" w:hAnsi="Arial" w:cs="Arial"/>
                      <w:bCs/>
                      <w:iCs/>
                    </w:rPr>
                    <w:t>General Block Exemption Regulations (651/2014),</w:t>
                  </w:r>
                </w:p>
              </w:tc>
            </w:tr>
            <w:tr w:rsidR="00E44DA5" w:rsidRPr="00CC39EF" w14:paraId="24BF583F" w14:textId="77777777" w:rsidTr="005F0EE3">
              <w:tc>
                <w:tcPr>
                  <w:tcW w:w="1872" w:type="dxa"/>
                  <w:shd w:val="clear" w:color="auto" w:fill="D9D9D9"/>
                </w:tcPr>
                <w:p w14:paraId="4C0DAC90" w14:textId="77777777" w:rsidR="00E44DA5" w:rsidRPr="00CC39EF" w:rsidRDefault="00E44DA5" w:rsidP="00E44DA5">
                  <w:pPr>
                    <w:rPr>
                      <w:rFonts w:ascii="Arial" w:hAnsi="Arial" w:cs="Arial"/>
                      <w:bCs/>
                      <w:iCs/>
                    </w:rPr>
                  </w:pPr>
                </w:p>
              </w:tc>
              <w:tc>
                <w:tcPr>
                  <w:tcW w:w="3827" w:type="dxa"/>
                  <w:shd w:val="clear" w:color="auto" w:fill="D9D9D9"/>
                </w:tcPr>
                <w:p w14:paraId="43A1FC95" w14:textId="77777777" w:rsidR="00E44DA5" w:rsidRPr="00862EC7" w:rsidRDefault="00E44DA5" w:rsidP="00E44DA5">
                  <w:pPr>
                    <w:rPr>
                      <w:rFonts w:ascii="Arial" w:hAnsi="Arial" w:cs="Arial"/>
                      <w:bCs/>
                      <w:iCs/>
                    </w:rPr>
                  </w:pPr>
                  <w:r w:rsidRPr="00862EC7">
                    <w:rPr>
                      <w:rFonts w:ascii="Arial" w:hAnsi="Arial" w:cs="Arial"/>
                      <w:bCs/>
                      <w:iCs/>
                    </w:rPr>
                    <w:t>R&amp;D Projects</w:t>
                  </w:r>
                  <w:r w:rsidRPr="00862EC7">
                    <w:rPr>
                      <w:rFonts w:ascii="Arial" w:hAnsi="Arial" w:cs="Arial"/>
                      <w:bCs/>
                      <w:iCs/>
                    </w:rPr>
                    <w:tab/>
                    <w:t xml:space="preserve"> </w:t>
                  </w:r>
                </w:p>
                <w:p w14:paraId="3863CC07" w14:textId="77777777" w:rsidR="00E44DA5" w:rsidRPr="00CC39EF" w:rsidRDefault="00E44DA5" w:rsidP="00E44DA5">
                  <w:pPr>
                    <w:rPr>
                      <w:rFonts w:ascii="Arial" w:hAnsi="Arial" w:cs="Arial"/>
                      <w:bCs/>
                      <w:iCs/>
                    </w:rPr>
                  </w:pPr>
                </w:p>
              </w:tc>
              <w:tc>
                <w:tcPr>
                  <w:tcW w:w="2977" w:type="dxa"/>
                  <w:shd w:val="clear" w:color="auto" w:fill="D9D9D9"/>
                </w:tcPr>
                <w:p w14:paraId="6796F199" w14:textId="77777777" w:rsidR="00E44DA5" w:rsidRPr="00CC39EF" w:rsidRDefault="00E44DA5" w:rsidP="00E44DA5">
                  <w:pPr>
                    <w:rPr>
                      <w:rFonts w:ascii="Arial" w:hAnsi="Arial" w:cs="Arial"/>
                      <w:bCs/>
                      <w:iCs/>
                    </w:rPr>
                  </w:pPr>
                  <w:r>
                    <w:rPr>
                      <w:rFonts w:ascii="Arial" w:hAnsi="Arial" w:cs="Arial"/>
                      <w:bCs/>
                      <w:iCs/>
                    </w:rPr>
                    <w:t xml:space="preserve">Article 25 </w:t>
                  </w:r>
                  <w:r w:rsidRPr="00862EC7">
                    <w:rPr>
                      <w:rFonts w:ascii="Arial" w:hAnsi="Arial" w:cs="Arial"/>
                      <w:bCs/>
                      <w:iCs/>
                    </w:rPr>
                    <w:t>GBER</w:t>
                  </w:r>
                  <w:r>
                    <w:rPr>
                      <w:rFonts w:ascii="Arial" w:hAnsi="Arial" w:cs="Arial"/>
                      <w:bCs/>
                      <w:iCs/>
                    </w:rPr>
                    <w:t xml:space="preserve"> </w:t>
                  </w:r>
                  <w:r w:rsidRPr="00862EC7">
                    <w:rPr>
                      <w:rFonts w:ascii="Arial" w:hAnsi="Arial" w:cs="Arial"/>
                      <w:bCs/>
                      <w:iCs/>
                    </w:rPr>
                    <w:t>General Block Exemption Regulations (651/2014),</w:t>
                  </w:r>
                </w:p>
              </w:tc>
            </w:tr>
            <w:tr w:rsidR="00E44DA5" w:rsidRPr="00CC39EF" w14:paraId="510A96B1" w14:textId="77777777" w:rsidTr="005F0EE3">
              <w:tc>
                <w:tcPr>
                  <w:tcW w:w="1872" w:type="dxa"/>
                  <w:shd w:val="clear" w:color="auto" w:fill="D9D9D9"/>
                </w:tcPr>
                <w:p w14:paraId="5BA91E4F" w14:textId="77777777" w:rsidR="00E44DA5" w:rsidRPr="00CC39EF" w:rsidRDefault="00E44DA5" w:rsidP="00E44DA5">
                  <w:pPr>
                    <w:rPr>
                      <w:rFonts w:ascii="Arial" w:hAnsi="Arial" w:cs="Arial"/>
                      <w:bCs/>
                      <w:iCs/>
                    </w:rPr>
                  </w:pPr>
                </w:p>
              </w:tc>
              <w:tc>
                <w:tcPr>
                  <w:tcW w:w="3827" w:type="dxa"/>
                  <w:shd w:val="clear" w:color="auto" w:fill="D9D9D9"/>
                </w:tcPr>
                <w:p w14:paraId="01FCAA19" w14:textId="77777777" w:rsidR="00E44DA5" w:rsidRPr="00CC39EF" w:rsidRDefault="00E44DA5" w:rsidP="00E44DA5">
                  <w:pPr>
                    <w:rPr>
                      <w:rFonts w:ascii="Arial" w:hAnsi="Arial" w:cs="Arial"/>
                      <w:bCs/>
                      <w:iCs/>
                    </w:rPr>
                  </w:pPr>
                  <w:r w:rsidRPr="00862EC7">
                    <w:rPr>
                      <w:rFonts w:ascii="Arial" w:hAnsi="Arial" w:cs="Arial"/>
                      <w:bCs/>
                      <w:iCs/>
                    </w:rPr>
                    <w:t>Innovation aid for SMEs</w:t>
                  </w:r>
                  <w:r w:rsidRPr="00862EC7">
                    <w:rPr>
                      <w:rFonts w:ascii="Arial" w:hAnsi="Arial" w:cs="Arial"/>
                      <w:bCs/>
                      <w:iCs/>
                    </w:rPr>
                    <w:tab/>
                  </w:r>
                </w:p>
              </w:tc>
              <w:tc>
                <w:tcPr>
                  <w:tcW w:w="2977" w:type="dxa"/>
                  <w:shd w:val="clear" w:color="auto" w:fill="D9D9D9"/>
                </w:tcPr>
                <w:p w14:paraId="55163C0D" w14:textId="77777777" w:rsidR="00E44DA5" w:rsidRPr="00CC39EF" w:rsidRDefault="00E44DA5" w:rsidP="00E44DA5">
                  <w:pPr>
                    <w:rPr>
                      <w:rFonts w:ascii="Arial" w:hAnsi="Arial" w:cs="Arial"/>
                      <w:bCs/>
                      <w:iCs/>
                    </w:rPr>
                  </w:pPr>
                  <w:r>
                    <w:rPr>
                      <w:rFonts w:ascii="Arial" w:hAnsi="Arial" w:cs="Arial"/>
                      <w:bCs/>
                      <w:iCs/>
                    </w:rPr>
                    <w:t xml:space="preserve">Article 28 </w:t>
                  </w:r>
                  <w:r w:rsidRPr="00862EC7">
                    <w:rPr>
                      <w:rFonts w:ascii="Arial" w:hAnsi="Arial" w:cs="Arial"/>
                      <w:bCs/>
                      <w:iCs/>
                    </w:rPr>
                    <w:t>GBER</w:t>
                  </w:r>
                  <w:r>
                    <w:rPr>
                      <w:rFonts w:ascii="Arial" w:hAnsi="Arial" w:cs="Arial"/>
                      <w:bCs/>
                      <w:iCs/>
                    </w:rPr>
                    <w:t xml:space="preserve"> </w:t>
                  </w:r>
                  <w:r w:rsidRPr="00CC39EF">
                    <w:rPr>
                      <w:rFonts w:ascii="Arial" w:hAnsi="Arial" w:cs="Arial"/>
                      <w:bCs/>
                      <w:iCs/>
                    </w:rPr>
                    <w:t>General Block Exemption Regulations (651/20</w:t>
                  </w:r>
                  <w:r w:rsidRPr="00085707">
                    <w:rPr>
                      <w:rFonts w:ascii="Arial" w:hAnsi="Arial" w:cs="Arial"/>
                      <w:bCs/>
                      <w:iCs/>
                    </w:rPr>
                    <w:t>14</w:t>
                  </w:r>
                  <w:r w:rsidRPr="00CC39EF">
                    <w:rPr>
                      <w:rFonts w:ascii="Arial" w:hAnsi="Arial" w:cs="Arial"/>
                      <w:bCs/>
                      <w:iCs/>
                    </w:rPr>
                    <w:t>),</w:t>
                  </w:r>
                </w:p>
              </w:tc>
            </w:tr>
          </w:tbl>
          <w:p w14:paraId="34456730" w14:textId="77777777" w:rsidR="002F56FA" w:rsidRPr="00CC39EF" w:rsidRDefault="002F56FA" w:rsidP="00E83CE6">
            <w:pPr>
              <w:rPr>
                <w:rFonts w:ascii="Arial" w:hAnsi="Arial" w:cs="Arial"/>
                <w:bCs/>
                <w:iCs/>
              </w:rPr>
            </w:pPr>
          </w:p>
          <w:p w14:paraId="6594603F" w14:textId="77777777" w:rsidR="002F56FA" w:rsidRPr="00CC39EF" w:rsidRDefault="002F56FA" w:rsidP="00E83CE6">
            <w:pPr>
              <w:rPr>
                <w:rFonts w:ascii="Arial" w:hAnsi="Arial" w:cs="Arial"/>
                <w:bCs/>
                <w:iCs/>
              </w:rPr>
            </w:pPr>
            <w:r w:rsidRPr="00CC39EF">
              <w:rPr>
                <w:rFonts w:ascii="Arial" w:hAnsi="Arial" w:cs="Arial"/>
                <w:bCs/>
                <w:iCs/>
              </w:rPr>
              <w:t>Where a project is funded under an exemption based on the General Block Exemption Regulations (651/20</w:t>
            </w:r>
            <w:r w:rsidR="00CF4BC1" w:rsidRPr="00085707">
              <w:rPr>
                <w:rFonts w:ascii="Arial" w:hAnsi="Arial" w:cs="Arial"/>
                <w:bCs/>
                <w:iCs/>
              </w:rPr>
              <w:t>14</w:t>
            </w:r>
            <w:r w:rsidRPr="00CC39EF">
              <w:rPr>
                <w:rFonts w:ascii="Arial" w:hAnsi="Arial" w:cs="Arial"/>
                <w:bCs/>
                <w:iCs/>
              </w:rPr>
              <w:t>), the Applicant is required to either (a) confirm that the project falls within the scope of Regulation 6(5) or (b) to submit a separate document to demonstrate incentive effect in line with Regulation 6(2) containing the following information:</w:t>
            </w:r>
          </w:p>
          <w:p w14:paraId="083D397E" w14:textId="77777777" w:rsidR="002F56FA" w:rsidRPr="00CC39EF" w:rsidRDefault="002F56FA" w:rsidP="00E83CE6">
            <w:pPr>
              <w:rPr>
                <w:rFonts w:ascii="Arial" w:hAnsi="Arial" w:cs="Arial"/>
                <w:bCs/>
                <w:iCs/>
              </w:rPr>
            </w:pPr>
          </w:p>
          <w:p w14:paraId="2FD339C4" w14:textId="77777777" w:rsidR="002F56FA" w:rsidRPr="00CC39EF" w:rsidRDefault="002F56FA" w:rsidP="00E83CE6">
            <w:pPr>
              <w:rPr>
                <w:rFonts w:ascii="Arial" w:hAnsi="Arial" w:cs="Arial"/>
                <w:bCs/>
                <w:iCs/>
              </w:rPr>
            </w:pPr>
            <w:r w:rsidRPr="00CC39EF">
              <w:rPr>
                <w:rFonts w:ascii="Arial" w:hAnsi="Arial" w:cs="Arial"/>
                <w:bCs/>
                <w:iCs/>
              </w:rPr>
              <w:t>(a) the applicant undertaking’s name and size</w:t>
            </w:r>
          </w:p>
          <w:p w14:paraId="555BE75F" w14:textId="77777777" w:rsidR="002F56FA" w:rsidRPr="00CC39EF" w:rsidRDefault="002F56FA" w:rsidP="00E83CE6">
            <w:pPr>
              <w:rPr>
                <w:rFonts w:ascii="Arial" w:hAnsi="Arial" w:cs="Arial"/>
                <w:bCs/>
                <w:iCs/>
              </w:rPr>
            </w:pPr>
            <w:r w:rsidRPr="00CC39EF">
              <w:rPr>
                <w:rFonts w:ascii="Arial" w:hAnsi="Arial" w:cs="Arial"/>
                <w:bCs/>
                <w:iCs/>
              </w:rPr>
              <w:t>(b) a brief description of the project, including start and end dates</w:t>
            </w:r>
          </w:p>
          <w:p w14:paraId="41C8192E" w14:textId="77777777" w:rsidR="002F56FA" w:rsidRPr="00CC39EF" w:rsidRDefault="002F56FA" w:rsidP="00E83CE6">
            <w:pPr>
              <w:rPr>
                <w:rFonts w:ascii="Arial" w:hAnsi="Arial" w:cs="Arial"/>
                <w:bCs/>
                <w:iCs/>
              </w:rPr>
            </w:pPr>
            <w:r w:rsidRPr="00CC39EF">
              <w:rPr>
                <w:rFonts w:ascii="Arial" w:hAnsi="Arial" w:cs="Arial"/>
                <w:bCs/>
                <w:iCs/>
              </w:rPr>
              <w:t>(c) the location of the project</w:t>
            </w:r>
          </w:p>
          <w:p w14:paraId="347AC23E" w14:textId="77777777" w:rsidR="002F56FA" w:rsidRPr="00CC39EF" w:rsidRDefault="002F56FA" w:rsidP="00E83CE6">
            <w:pPr>
              <w:rPr>
                <w:rFonts w:ascii="Arial" w:hAnsi="Arial" w:cs="Arial"/>
                <w:bCs/>
                <w:iCs/>
              </w:rPr>
            </w:pPr>
            <w:r w:rsidRPr="00CC39EF">
              <w:rPr>
                <w:rFonts w:ascii="Arial" w:hAnsi="Arial" w:cs="Arial"/>
                <w:bCs/>
                <w:iCs/>
              </w:rPr>
              <w:t xml:space="preserve">(d) a full list of the project costs used to determine the allowable level of funding  </w:t>
            </w:r>
          </w:p>
          <w:p w14:paraId="647A97C4" w14:textId="77777777" w:rsidR="002F56FA" w:rsidRPr="00CC39EF" w:rsidRDefault="002F56FA" w:rsidP="00E83CE6">
            <w:pPr>
              <w:rPr>
                <w:rFonts w:ascii="Arial" w:hAnsi="Arial" w:cs="Arial"/>
                <w:bCs/>
                <w:iCs/>
              </w:rPr>
            </w:pPr>
            <w:r w:rsidRPr="00CC39EF">
              <w:rPr>
                <w:rFonts w:ascii="Arial" w:hAnsi="Arial" w:cs="Arial"/>
                <w:bCs/>
                <w:iCs/>
              </w:rPr>
              <w:t>(e) the form of the aid</w:t>
            </w:r>
          </w:p>
          <w:p w14:paraId="4E1D32D6" w14:textId="77777777" w:rsidR="002F56FA" w:rsidRPr="00CC39EF" w:rsidRDefault="002F56FA" w:rsidP="00E83CE6">
            <w:pPr>
              <w:rPr>
                <w:rFonts w:ascii="Arial" w:hAnsi="Arial" w:cs="Arial"/>
                <w:bCs/>
                <w:iCs/>
              </w:rPr>
            </w:pPr>
            <w:r w:rsidRPr="00CC39EF">
              <w:rPr>
                <w:rFonts w:ascii="Arial" w:hAnsi="Arial" w:cs="Arial"/>
                <w:bCs/>
                <w:iCs/>
              </w:rPr>
              <w:t xml:space="preserve">(f) the amount of public money needed for the project. </w:t>
            </w:r>
          </w:p>
          <w:p w14:paraId="51342684" w14:textId="77777777" w:rsidR="002F56FA" w:rsidRPr="008B2AB5" w:rsidRDefault="002F56FA" w:rsidP="00E83CE6">
            <w:pPr>
              <w:rPr>
                <w:rFonts w:ascii="Arial" w:hAnsi="Arial" w:cs="Arial"/>
                <w:bCs/>
                <w:iCs/>
              </w:rPr>
            </w:pPr>
          </w:p>
        </w:tc>
      </w:tr>
      <w:tr w:rsidR="002F56FA" w:rsidRPr="000D3A5B" w14:paraId="4C3BDD56" w14:textId="77777777" w:rsidTr="00811147">
        <w:trPr>
          <w:trHeight w:val="538"/>
        </w:trPr>
        <w:tc>
          <w:tcPr>
            <w:tcW w:w="5000" w:type="pct"/>
            <w:shd w:val="clear" w:color="auto" w:fill="FFFFFF"/>
          </w:tcPr>
          <w:p w14:paraId="09419F38" w14:textId="77777777" w:rsidR="00E44DA5" w:rsidRPr="00037793" w:rsidRDefault="00E44DA5" w:rsidP="00E44DA5">
            <w:pPr>
              <w:rPr>
                <w:rFonts w:ascii="Arial" w:hAnsi="Arial" w:cs="Arial"/>
                <w:bCs/>
                <w:iCs/>
              </w:rPr>
            </w:pPr>
            <w:r w:rsidRPr="00037793">
              <w:rPr>
                <w:rFonts w:ascii="Arial" w:hAnsi="Arial" w:cs="Arial"/>
                <w:bCs/>
                <w:iCs/>
              </w:rPr>
              <w:t>The University's primary analysis in relation to state aid is set out above.</w:t>
            </w:r>
            <w:r>
              <w:rPr>
                <w:rFonts w:ascii="Arial" w:hAnsi="Arial" w:cs="Arial"/>
                <w:bCs/>
                <w:iCs/>
              </w:rPr>
              <w:t xml:space="preserve"> It is considered that any aid will have an incentive effect for the purposes of Article 6 of GBER which is consistent with the Priority Axis call.</w:t>
            </w:r>
            <w:r w:rsidRPr="00037793">
              <w:rPr>
                <w:rFonts w:ascii="Arial" w:hAnsi="Arial" w:cs="Arial"/>
                <w:bCs/>
                <w:iCs/>
              </w:rPr>
              <w:t xml:space="preserve"> To the extent that there may be any state aid accruing to any beneficiary in the project, in the alternative and not to the detriment of the primary analysis, the University considers that any such aid is potentially compatible aid on the basis of one or more of the following grounds: </w:t>
            </w:r>
          </w:p>
          <w:p w14:paraId="3585D55A" w14:textId="77777777" w:rsidR="00E44DA5" w:rsidRPr="00037793" w:rsidRDefault="00E44DA5" w:rsidP="00E44DA5">
            <w:pPr>
              <w:rPr>
                <w:rFonts w:ascii="Arial" w:hAnsi="Arial" w:cs="Arial"/>
                <w:bCs/>
                <w:iCs/>
              </w:rPr>
            </w:pPr>
          </w:p>
          <w:p w14:paraId="6A56A566" w14:textId="77777777" w:rsidR="00E44DA5" w:rsidRPr="00FF33D0" w:rsidRDefault="00E44DA5" w:rsidP="00E44DA5">
            <w:pPr>
              <w:rPr>
                <w:rFonts w:ascii="Arial" w:hAnsi="Arial" w:cs="Arial"/>
                <w:b/>
                <w:bCs/>
                <w:iCs/>
              </w:rPr>
            </w:pPr>
            <w:r w:rsidRPr="00FF33D0">
              <w:rPr>
                <w:rFonts w:ascii="Arial" w:hAnsi="Arial" w:cs="Arial"/>
                <w:b/>
                <w:bCs/>
                <w:iCs/>
              </w:rPr>
              <w:t>General Block Exemption Regulation 2014</w:t>
            </w:r>
          </w:p>
          <w:p w14:paraId="191433BE" w14:textId="77777777" w:rsidR="00E44DA5" w:rsidRPr="00037793" w:rsidRDefault="00E44DA5" w:rsidP="00E44DA5">
            <w:pPr>
              <w:rPr>
                <w:rFonts w:ascii="Arial" w:hAnsi="Arial" w:cs="Arial"/>
                <w:bCs/>
                <w:iCs/>
              </w:rPr>
            </w:pPr>
          </w:p>
          <w:p w14:paraId="3711B2E7" w14:textId="77777777" w:rsidR="00E44DA5" w:rsidRPr="00037793" w:rsidRDefault="00E44DA5" w:rsidP="00E44DA5">
            <w:pPr>
              <w:rPr>
                <w:rFonts w:ascii="Arial" w:hAnsi="Arial" w:cs="Arial"/>
                <w:bCs/>
                <w:iCs/>
              </w:rPr>
            </w:pPr>
            <w:r w:rsidRPr="00037793">
              <w:rPr>
                <w:rFonts w:ascii="Arial" w:hAnsi="Arial" w:cs="Arial"/>
                <w:bCs/>
                <w:iCs/>
              </w:rPr>
              <w:t xml:space="preserve">To the extent that </w:t>
            </w:r>
            <w:r>
              <w:rPr>
                <w:rFonts w:ascii="Arial" w:hAnsi="Arial" w:cs="Arial"/>
                <w:bCs/>
                <w:iCs/>
              </w:rPr>
              <w:t xml:space="preserve">any </w:t>
            </w:r>
            <w:r w:rsidRPr="00037793">
              <w:rPr>
                <w:rFonts w:ascii="Arial" w:hAnsi="Arial" w:cs="Arial"/>
                <w:bCs/>
                <w:iCs/>
              </w:rPr>
              <w:t xml:space="preserve">elements </w:t>
            </w:r>
            <w:r>
              <w:rPr>
                <w:rFonts w:ascii="Arial" w:hAnsi="Arial" w:cs="Arial"/>
                <w:bCs/>
                <w:iCs/>
              </w:rPr>
              <w:t>amount to state aid,</w:t>
            </w:r>
            <w:r w:rsidRPr="00037793">
              <w:rPr>
                <w:rFonts w:ascii="Arial" w:hAnsi="Arial" w:cs="Arial"/>
                <w:bCs/>
                <w:iCs/>
              </w:rPr>
              <w:t xml:space="preserve"> </w:t>
            </w:r>
            <w:r>
              <w:rPr>
                <w:rFonts w:ascii="Arial" w:hAnsi="Arial" w:cs="Arial"/>
                <w:bCs/>
                <w:iCs/>
              </w:rPr>
              <w:t>the University</w:t>
            </w:r>
            <w:r w:rsidRPr="00037793">
              <w:rPr>
                <w:rFonts w:ascii="Arial" w:hAnsi="Arial" w:cs="Arial"/>
                <w:bCs/>
                <w:iCs/>
              </w:rPr>
              <w:t xml:space="preserve"> consider</w:t>
            </w:r>
            <w:r>
              <w:rPr>
                <w:rFonts w:ascii="Arial" w:hAnsi="Arial" w:cs="Arial"/>
                <w:bCs/>
                <w:iCs/>
              </w:rPr>
              <w:t>s that these can</w:t>
            </w:r>
            <w:r w:rsidRPr="00037793">
              <w:rPr>
                <w:rFonts w:ascii="Arial" w:hAnsi="Arial" w:cs="Arial"/>
                <w:bCs/>
                <w:iCs/>
              </w:rPr>
              <w:t xml:space="preserve"> be structured to fall within the relevant articles within the General Block Exemption Regulation 2014, as follows. </w:t>
            </w:r>
          </w:p>
          <w:p w14:paraId="3D090835" w14:textId="77777777" w:rsidR="00E44DA5" w:rsidRPr="00037793" w:rsidRDefault="00E44DA5" w:rsidP="00E44DA5">
            <w:pPr>
              <w:rPr>
                <w:rFonts w:ascii="Arial" w:hAnsi="Arial" w:cs="Arial"/>
                <w:bCs/>
                <w:iCs/>
              </w:rPr>
            </w:pPr>
          </w:p>
          <w:p w14:paraId="1E8CAD40" w14:textId="77777777" w:rsidR="00E44DA5" w:rsidRPr="00037793" w:rsidRDefault="00E44DA5" w:rsidP="00E44DA5">
            <w:pPr>
              <w:rPr>
                <w:rFonts w:ascii="Arial" w:hAnsi="Arial" w:cs="Arial"/>
                <w:b/>
                <w:bCs/>
                <w:iCs/>
              </w:rPr>
            </w:pPr>
            <w:r>
              <w:rPr>
                <w:rFonts w:ascii="Arial" w:hAnsi="Arial" w:cs="Arial"/>
                <w:b/>
                <w:bCs/>
                <w:iCs/>
              </w:rPr>
              <w:t>Article 14 (r</w:t>
            </w:r>
            <w:r w:rsidRPr="00037793">
              <w:rPr>
                <w:rFonts w:ascii="Arial" w:hAnsi="Arial" w:cs="Arial"/>
                <w:b/>
                <w:bCs/>
                <w:iCs/>
              </w:rPr>
              <w:t>egional aid</w:t>
            </w:r>
            <w:r>
              <w:rPr>
                <w:rFonts w:ascii="Arial" w:hAnsi="Arial" w:cs="Arial"/>
                <w:b/>
                <w:bCs/>
                <w:iCs/>
              </w:rPr>
              <w:t>)</w:t>
            </w:r>
            <w:r w:rsidRPr="00037793">
              <w:rPr>
                <w:rFonts w:ascii="Arial" w:hAnsi="Arial" w:cs="Arial"/>
                <w:b/>
                <w:bCs/>
                <w:iCs/>
              </w:rPr>
              <w:t xml:space="preserve"> </w:t>
            </w:r>
          </w:p>
          <w:p w14:paraId="15DF3B7B" w14:textId="77777777" w:rsidR="00E44DA5" w:rsidRPr="00037793" w:rsidRDefault="00E44DA5" w:rsidP="00E44DA5">
            <w:pPr>
              <w:rPr>
                <w:rFonts w:ascii="Arial" w:hAnsi="Arial" w:cs="Arial"/>
                <w:bCs/>
                <w:iCs/>
              </w:rPr>
            </w:pPr>
          </w:p>
          <w:p w14:paraId="2FF99F3F" w14:textId="73A6E22E" w:rsidR="00E44DA5" w:rsidRPr="00037793" w:rsidRDefault="00E44DA5" w:rsidP="00E44DA5">
            <w:pPr>
              <w:rPr>
                <w:rFonts w:ascii="Arial" w:hAnsi="Arial" w:cs="Arial"/>
                <w:bCs/>
                <w:iCs/>
              </w:rPr>
            </w:pPr>
            <w:r w:rsidRPr="00037793">
              <w:rPr>
                <w:rFonts w:ascii="Arial" w:hAnsi="Arial" w:cs="Arial"/>
                <w:bCs/>
                <w:iCs/>
              </w:rPr>
              <w:t xml:space="preserve">All of the </w:t>
            </w:r>
            <w:r>
              <w:rPr>
                <w:rFonts w:ascii="Arial" w:hAnsi="Arial" w:cs="Arial"/>
                <w:bCs/>
                <w:iCs/>
              </w:rPr>
              <w:t>Delivery Partners and SMEs</w:t>
            </w:r>
            <w:r w:rsidRPr="00037793">
              <w:rPr>
                <w:rFonts w:ascii="Arial" w:hAnsi="Arial" w:cs="Arial"/>
                <w:bCs/>
                <w:iCs/>
              </w:rPr>
              <w:t xml:space="preserve"> are located in a Less Developed area for the purposes of the 2014-2020 regional aid assisted areas map and the “Guidelines on regional State aid for 2014-2020” (C209/1) ).It is considered for these purposes by the University that, where required and subject to the matching of eligible costs</w:t>
            </w:r>
            <w:r>
              <w:rPr>
                <w:rFonts w:ascii="Arial" w:hAnsi="Arial" w:cs="Arial"/>
                <w:bCs/>
                <w:iCs/>
              </w:rPr>
              <w:t xml:space="preserve"> and aid intensities/ intervention rates </w:t>
            </w:r>
            <w:r w:rsidRPr="00037793">
              <w:rPr>
                <w:rFonts w:ascii="Arial" w:hAnsi="Arial" w:cs="Arial"/>
                <w:bCs/>
                <w:iCs/>
              </w:rPr>
              <w:t xml:space="preserve">to the scope of this article, any residual aid to any beneficiary could be justified under this type of compatible assistance. </w:t>
            </w:r>
          </w:p>
          <w:p w14:paraId="165F0B42" w14:textId="77777777" w:rsidR="00E44DA5" w:rsidRPr="00037793" w:rsidRDefault="00E44DA5" w:rsidP="00E44DA5">
            <w:pPr>
              <w:rPr>
                <w:rFonts w:ascii="Arial" w:hAnsi="Arial" w:cs="Arial"/>
                <w:bCs/>
                <w:iCs/>
              </w:rPr>
            </w:pPr>
          </w:p>
          <w:p w14:paraId="573F8E82" w14:textId="643FF818" w:rsidR="00E44DA5" w:rsidRPr="00037793" w:rsidRDefault="00E44DA5" w:rsidP="00E44DA5">
            <w:pPr>
              <w:rPr>
                <w:rFonts w:ascii="Arial" w:hAnsi="Arial" w:cs="Arial"/>
                <w:bCs/>
                <w:iCs/>
              </w:rPr>
            </w:pPr>
            <w:r w:rsidRPr="00037793">
              <w:rPr>
                <w:rFonts w:ascii="Arial" w:hAnsi="Arial" w:cs="Arial"/>
                <w:bCs/>
                <w:iCs/>
              </w:rPr>
              <w:t xml:space="preserve">Where it is anticipated aid will be passed down to beneficiaries as part of the project, such aid will be distributed to SMEs within Cornwall and </w:t>
            </w:r>
            <w:r>
              <w:rPr>
                <w:rFonts w:ascii="Arial" w:hAnsi="Arial" w:cs="Arial"/>
                <w:bCs/>
                <w:iCs/>
              </w:rPr>
              <w:t>could</w:t>
            </w:r>
            <w:r w:rsidRPr="00037793">
              <w:rPr>
                <w:rFonts w:ascii="Arial" w:hAnsi="Arial" w:cs="Arial"/>
                <w:bCs/>
                <w:iCs/>
              </w:rPr>
              <w:t xml:space="preserve"> be addressed via the exemptions for regional aid under the General Block Exemption Regulation 2014.</w:t>
            </w:r>
          </w:p>
          <w:p w14:paraId="3C4AFF86" w14:textId="77777777" w:rsidR="00E44DA5" w:rsidRPr="00037793" w:rsidRDefault="00E44DA5" w:rsidP="00E44DA5">
            <w:pPr>
              <w:rPr>
                <w:rFonts w:ascii="Arial" w:hAnsi="Arial" w:cs="Arial"/>
                <w:bCs/>
                <w:iCs/>
              </w:rPr>
            </w:pPr>
          </w:p>
          <w:p w14:paraId="2439798B" w14:textId="77777777" w:rsidR="00E44DA5" w:rsidRDefault="00E44DA5" w:rsidP="00E44DA5">
            <w:pPr>
              <w:rPr>
                <w:rFonts w:ascii="Arial" w:hAnsi="Arial" w:cs="Arial"/>
                <w:b/>
                <w:bCs/>
                <w:iCs/>
              </w:rPr>
            </w:pPr>
            <w:r>
              <w:rPr>
                <w:rFonts w:ascii="Arial" w:hAnsi="Arial" w:cs="Arial"/>
                <w:b/>
                <w:bCs/>
                <w:iCs/>
              </w:rPr>
              <w:t>Article 18 (aid for consultancy in favour of SMEs)</w:t>
            </w:r>
          </w:p>
          <w:p w14:paraId="4BF8965F" w14:textId="77777777" w:rsidR="00E44DA5" w:rsidRDefault="00E44DA5" w:rsidP="00E44DA5">
            <w:pPr>
              <w:rPr>
                <w:rFonts w:ascii="Arial" w:hAnsi="Arial" w:cs="Arial"/>
                <w:b/>
                <w:bCs/>
                <w:iCs/>
              </w:rPr>
            </w:pPr>
          </w:p>
          <w:p w14:paraId="1AADA24A" w14:textId="77777777" w:rsidR="00E44DA5" w:rsidRPr="000B635C" w:rsidRDefault="00E44DA5" w:rsidP="00E44DA5">
            <w:pPr>
              <w:rPr>
                <w:rFonts w:ascii="Arial" w:hAnsi="Arial" w:cs="Arial"/>
                <w:bCs/>
                <w:iCs/>
              </w:rPr>
            </w:pPr>
            <w:r>
              <w:rPr>
                <w:rFonts w:ascii="Arial" w:hAnsi="Arial" w:cs="Arial"/>
                <w:bCs/>
                <w:iCs/>
              </w:rPr>
              <w:t>Any aid to SMEs which is not otherwise exempted could, it is reasonably considered by the University, to amount to aid for consultancy in favour of SMEs. Under this provision, t</w:t>
            </w:r>
            <w:r w:rsidRPr="000B635C">
              <w:rPr>
                <w:rFonts w:ascii="Arial" w:hAnsi="Arial" w:cs="Arial"/>
                <w:bCs/>
                <w:iCs/>
              </w:rPr>
              <w:t>he aid intensity shall not ex</w:t>
            </w:r>
            <w:r>
              <w:rPr>
                <w:rFonts w:ascii="Arial" w:hAnsi="Arial" w:cs="Arial"/>
                <w:bCs/>
                <w:iCs/>
              </w:rPr>
              <w:t xml:space="preserve">ceed 50 % of the eligible costs which will be </w:t>
            </w:r>
            <w:r w:rsidRPr="000B635C">
              <w:rPr>
                <w:rFonts w:ascii="Arial" w:hAnsi="Arial" w:cs="Arial"/>
                <w:bCs/>
                <w:iCs/>
              </w:rPr>
              <w:t>the costs of consultancy services p</w:t>
            </w:r>
            <w:r>
              <w:rPr>
                <w:rFonts w:ascii="Arial" w:hAnsi="Arial" w:cs="Arial"/>
                <w:bCs/>
                <w:iCs/>
              </w:rPr>
              <w:t>rovided by external consultants</w:t>
            </w:r>
            <w:r w:rsidRPr="000B635C">
              <w:rPr>
                <w:rFonts w:ascii="Arial" w:hAnsi="Arial" w:cs="Arial"/>
                <w:bCs/>
                <w:iCs/>
              </w:rPr>
              <w:t>.</w:t>
            </w:r>
          </w:p>
          <w:p w14:paraId="1237BA51" w14:textId="77777777" w:rsidR="00E44DA5" w:rsidRDefault="00E44DA5" w:rsidP="00E44DA5">
            <w:pPr>
              <w:rPr>
                <w:rFonts w:ascii="Arial" w:hAnsi="Arial" w:cs="Arial"/>
                <w:b/>
                <w:bCs/>
                <w:iCs/>
              </w:rPr>
            </w:pPr>
          </w:p>
          <w:p w14:paraId="7EF36933" w14:textId="77777777" w:rsidR="00E44DA5" w:rsidRPr="00037793" w:rsidRDefault="00E44DA5" w:rsidP="00E44DA5">
            <w:pPr>
              <w:rPr>
                <w:rFonts w:ascii="Arial" w:hAnsi="Arial" w:cs="Arial"/>
                <w:b/>
                <w:bCs/>
                <w:iCs/>
              </w:rPr>
            </w:pPr>
            <w:r w:rsidRPr="00037793">
              <w:rPr>
                <w:rFonts w:ascii="Arial" w:hAnsi="Arial" w:cs="Arial"/>
                <w:b/>
                <w:bCs/>
                <w:iCs/>
              </w:rPr>
              <w:t xml:space="preserve">Article 25 (aid for research and development projects) </w:t>
            </w:r>
          </w:p>
          <w:p w14:paraId="5B17B712" w14:textId="77777777" w:rsidR="00E44DA5" w:rsidRPr="00037793" w:rsidRDefault="00E44DA5" w:rsidP="00E44DA5">
            <w:pPr>
              <w:rPr>
                <w:rFonts w:ascii="Arial" w:hAnsi="Arial" w:cs="Arial"/>
                <w:bCs/>
                <w:iCs/>
              </w:rPr>
            </w:pPr>
          </w:p>
          <w:p w14:paraId="37D71CF5" w14:textId="77777777" w:rsidR="00E44DA5" w:rsidRPr="00037793" w:rsidRDefault="00E44DA5" w:rsidP="00E44DA5">
            <w:pPr>
              <w:rPr>
                <w:rFonts w:ascii="Arial" w:hAnsi="Arial" w:cs="Arial"/>
                <w:bCs/>
                <w:iCs/>
              </w:rPr>
            </w:pPr>
            <w:r w:rsidRPr="00037793">
              <w:rPr>
                <w:rFonts w:ascii="Arial" w:hAnsi="Arial" w:cs="Arial"/>
                <w:bCs/>
                <w:iCs/>
              </w:rPr>
              <w:t>The University reasonably considers in the alternative that any aid is potentially compatible on the basis that in can be said to fall within the scope of article 25 There are different types of aid for research which are permitted and the aided part of the research and development project must completely fall within one or more of the following categories:</w:t>
            </w:r>
          </w:p>
          <w:p w14:paraId="527EC0AA" w14:textId="77777777" w:rsidR="00E44DA5" w:rsidRPr="00037793" w:rsidRDefault="00E44DA5" w:rsidP="00E44DA5">
            <w:pPr>
              <w:rPr>
                <w:rFonts w:ascii="Arial" w:hAnsi="Arial" w:cs="Arial"/>
                <w:bCs/>
                <w:iCs/>
              </w:rPr>
            </w:pPr>
          </w:p>
          <w:p w14:paraId="63B2158B" w14:textId="77777777" w:rsidR="00E44DA5" w:rsidRPr="00037793" w:rsidRDefault="00E44DA5" w:rsidP="00E44DA5">
            <w:pPr>
              <w:rPr>
                <w:rFonts w:ascii="Arial" w:hAnsi="Arial" w:cs="Arial"/>
                <w:bCs/>
                <w:iCs/>
              </w:rPr>
            </w:pPr>
            <w:r w:rsidRPr="00037793">
              <w:rPr>
                <w:rFonts w:ascii="Arial" w:hAnsi="Arial" w:cs="Arial"/>
                <w:bCs/>
                <w:iCs/>
              </w:rPr>
              <w:t>(a) fundamental research;</w:t>
            </w:r>
          </w:p>
          <w:p w14:paraId="41F162E4" w14:textId="77777777" w:rsidR="00E44DA5" w:rsidRPr="00037793" w:rsidRDefault="00E44DA5" w:rsidP="00E44DA5">
            <w:pPr>
              <w:rPr>
                <w:rFonts w:ascii="Arial" w:hAnsi="Arial" w:cs="Arial"/>
                <w:bCs/>
                <w:iCs/>
              </w:rPr>
            </w:pPr>
            <w:r w:rsidRPr="00037793">
              <w:rPr>
                <w:rFonts w:ascii="Arial" w:hAnsi="Arial" w:cs="Arial"/>
                <w:bCs/>
                <w:iCs/>
              </w:rPr>
              <w:t>(b) industrial research;</w:t>
            </w:r>
          </w:p>
          <w:p w14:paraId="646BA628" w14:textId="77777777" w:rsidR="00E44DA5" w:rsidRPr="00037793" w:rsidRDefault="00E44DA5" w:rsidP="00E44DA5">
            <w:pPr>
              <w:rPr>
                <w:rFonts w:ascii="Arial" w:hAnsi="Arial" w:cs="Arial"/>
                <w:bCs/>
                <w:iCs/>
              </w:rPr>
            </w:pPr>
            <w:r w:rsidRPr="00037793">
              <w:rPr>
                <w:rFonts w:ascii="Arial" w:hAnsi="Arial" w:cs="Arial"/>
                <w:bCs/>
                <w:iCs/>
              </w:rPr>
              <w:t>(c) experimental development;</w:t>
            </w:r>
          </w:p>
          <w:p w14:paraId="10D24ADD" w14:textId="77777777" w:rsidR="00E44DA5" w:rsidRPr="00037793" w:rsidRDefault="00E44DA5" w:rsidP="00E44DA5">
            <w:pPr>
              <w:rPr>
                <w:rFonts w:ascii="Arial" w:hAnsi="Arial" w:cs="Arial"/>
                <w:bCs/>
                <w:iCs/>
              </w:rPr>
            </w:pPr>
            <w:r w:rsidRPr="00037793">
              <w:rPr>
                <w:rFonts w:ascii="Arial" w:hAnsi="Arial" w:cs="Arial"/>
                <w:bCs/>
                <w:iCs/>
              </w:rPr>
              <w:t>(d) feasibility studies.</w:t>
            </w:r>
          </w:p>
          <w:p w14:paraId="6E8EBD33" w14:textId="77777777" w:rsidR="00E44DA5" w:rsidRPr="00037793" w:rsidRDefault="00E44DA5" w:rsidP="00E44DA5">
            <w:pPr>
              <w:rPr>
                <w:rFonts w:ascii="Arial" w:hAnsi="Arial" w:cs="Arial"/>
                <w:bCs/>
                <w:iCs/>
              </w:rPr>
            </w:pPr>
          </w:p>
          <w:p w14:paraId="74FD4137" w14:textId="45B3D5FC" w:rsidR="00E44DA5" w:rsidRPr="00037793" w:rsidRDefault="00E44DA5" w:rsidP="00E44DA5">
            <w:pPr>
              <w:rPr>
                <w:rFonts w:ascii="Arial" w:hAnsi="Arial" w:cs="Arial"/>
                <w:bCs/>
                <w:iCs/>
              </w:rPr>
            </w:pPr>
            <w:r w:rsidRPr="00037793">
              <w:rPr>
                <w:rFonts w:ascii="Arial" w:hAnsi="Arial" w:cs="Arial"/>
                <w:bCs/>
                <w:iCs/>
              </w:rPr>
              <w:t xml:space="preserve">The University considers that the project </w:t>
            </w:r>
            <w:r>
              <w:rPr>
                <w:rFonts w:ascii="Arial" w:hAnsi="Arial" w:cs="Arial"/>
                <w:bCs/>
                <w:iCs/>
              </w:rPr>
              <w:t>could</w:t>
            </w:r>
            <w:r w:rsidR="00D1240F">
              <w:rPr>
                <w:rFonts w:ascii="Arial" w:hAnsi="Arial" w:cs="Arial"/>
                <w:bCs/>
                <w:iCs/>
              </w:rPr>
              <w:t xml:space="preserve"> fall within </w:t>
            </w:r>
            <w:r>
              <w:rPr>
                <w:rFonts w:ascii="Arial" w:hAnsi="Arial" w:cs="Arial"/>
                <w:bCs/>
                <w:iCs/>
              </w:rPr>
              <w:t xml:space="preserve">industrial research </w:t>
            </w:r>
            <w:r w:rsidRPr="00037793">
              <w:rPr>
                <w:rFonts w:ascii="Arial" w:hAnsi="Arial" w:cs="Arial"/>
                <w:bCs/>
                <w:iCs/>
              </w:rPr>
              <w:t>experimental development and/o</w:t>
            </w:r>
            <w:r w:rsidR="00D1240F">
              <w:rPr>
                <w:rFonts w:ascii="Arial" w:hAnsi="Arial" w:cs="Arial"/>
                <w:bCs/>
                <w:iCs/>
              </w:rPr>
              <w:t xml:space="preserve">r feasibility studies and the </w:t>
            </w:r>
            <w:r w:rsidRPr="00037793">
              <w:rPr>
                <w:rFonts w:ascii="Arial" w:hAnsi="Arial" w:cs="Arial"/>
                <w:bCs/>
                <w:iCs/>
              </w:rPr>
              <w:t>aid intensities and total project value would fall within the notification thresholds set out in the GBER.</w:t>
            </w:r>
          </w:p>
          <w:p w14:paraId="32BBC634" w14:textId="77777777" w:rsidR="00E44DA5" w:rsidRPr="00037793" w:rsidRDefault="00E44DA5" w:rsidP="00E44DA5">
            <w:pPr>
              <w:rPr>
                <w:rFonts w:ascii="Arial" w:hAnsi="Arial" w:cs="Arial"/>
                <w:bCs/>
                <w:iCs/>
              </w:rPr>
            </w:pPr>
          </w:p>
          <w:p w14:paraId="68AF9008" w14:textId="77777777" w:rsidR="00E44DA5" w:rsidRPr="00037793" w:rsidRDefault="00E44DA5" w:rsidP="00E44DA5">
            <w:pPr>
              <w:rPr>
                <w:rFonts w:ascii="Arial" w:hAnsi="Arial" w:cs="Arial"/>
                <w:b/>
                <w:bCs/>
                <w:iCs/>
              </w:rPr>
            </w:pPr>
            <w:r w:rsidRPr="00037793">
              <w:rPr>
                <w:rFonts w:ascii="Arial" w:hAnsi="Arial" w:cs="Arial"/>
                <w:b/>
                <w:bCs/>
                <w:iCs/>
              </w:rPr>
              <w:t>Article 28 (Innovation aid for SMEs)</w:t>
            </w:r>
          </w:p>
          <w:p w14:paraId="32356643" w14:textId="77777777" w:rsidR="00E44DA5" w:rsidRPr="00037793" w:rsidRDefault="00E44DA5" w:rsidP="00E44DA5">
            <w:pPr>
              <w:rPr>
                <w:rFonts w:ascii="Arial" w:hAnsi="Arial" w:cs="Arial"/>
                <w:bCs/>
                <w:iCs/>
              </w:rPr>
            </w:pPr>
          </w:p>
          <w:p w14:paraId="45A0ECA2" w14:textId="77777777" w:rsidR="00E44DA5" w:rsidRPr="00037793" w:rsidRDefault="00E44DA5" w:rsidP="00E44DA5">
            <w:pPr>
              <w:rPr>
                <w:rFonts w:ascii="Arial" w:hAnsi="Arial" w:cs="Arial"/>
                <w:bCs/>
                <w:iCs/>
              </w:rPr>
            </w:pPr>
            <w:r w:rsidRPr="00037793">
              <w:rPr>
                <w:rFonts w:ascii="Arial" w:hAnsi="Arial" w:cs="Arial"/>
                <w:bCs/>
                <w:iCs/>
              </w:rPr>
              <w:t xml:space="preserve">The University considers that any funding to any SMEs which amounts to aid is potentially compatible under this article.  The scope of the article is limited to (a) costs for obtaining, validating and defending patents and other intangible assets (b) costs for secondment of highly qualified personnel from a research and knowledge-dissemination organisation or a large enterprise, working on research, development and innovation activities in a newly created function within the beneficiary and not replacing other personnel or (c) costs for innovation advisory and support services. </w:t>
            </w:r>
          </w:p>
          <w:p w14:paraId="49A2E9F4" w14:textId="77777777" w:rsidR="00E44DA5" w:rsidRPr="00037793" w:rsidRDefault="00E44DA5" w:rsidP="00E44DA5">
            <w:pPr>
              <w:rPr>
                <w:rFonts w:ascii="Arial" w:hAnsi="Arial" w:cs="Arial"/>
                <w:bCs/>
                <w:iCs/>
              </w:rPr>
            </w:pPr>
          </w:p>
          <w:p w14:paraId="09F60D16" w14:textId="77777777" w:rsidR="00E44DA5" w:rsidRPr="00037793" w:rsidRDefault="00E44DA5" w:rsidP="00E44DA5">
            <w:pPr>
              <w:rPr>
                <w:rFonts w:ascii="Arial" w:hAnsi="Arial" w:cs="Arial"/>
                <w:bCs/>
                <w:iCs/>
              </w:rPr>
            </w:pPr>
            <w:r w:rsidRPr="00037793">
              <w:rPr>
                <w:rFonts w:ascii="Arial" w:hAnsi="Arial" w:cs="Arial"/>
                <w:bCs/>
                <w:iCs/>
              </w:rPr>
              <w:t>Where the aid is for innovation advisory and support services, the aid intensity can be up to 100 % of the eligible costs provided that the total amount of aid for innovation advisory and support services does not exceed EUR 200 000 per undertaking within any three year period. This matches the de minimis aid threshold</w:t>
            </w:r>
            <w:r>
              <w:rPr>
                <w:rFonts w:ascii="Arial" w:hAnsi="Arial" w:cs="Arial"/>
                <w:bCs/>
                <w:iCs/>
              </w:rPr>
              <w:t xml:space="preserve"> below</w:t>
            </w:r>
            <w:r w:rsidRPr="00037793">
              <w:rPr>
                <w:rFonts w:ascii="Arial" w:hAnsi="Arial" w:cs="Arial"/>
                <w:bCs/>
                <w:iCs/>
              </w:rPr>
              <w:t>.</w:t>
            </w:r>
          </w:p>
          <w:p w14:paraId="3F60B77F" w14:textId="77777777" w:rsidR="00E44DA5" w:rsidRPr="00037793" w:rsidRDefault="00E44DA5" w:rsidP="00E44DA5">
            <w:pPr>
              <w:rPr>
                <w:rFonts w:ascii="Arial" w:hAnsi="Arial" w:cs="Arial"/>
                <w:bCs/>
                <w:iCs/>
              </w:rPr>
            </w:pPr>
          </w:p>
          <w:p w14:paraId="7C6C46F2" w14:textId="77777777" w:rsidR="00E44DA5" w:rsidRPr="00037793" w:rsidRDefault="00E44DA5" w:rsidP="00E44DA5">
            <w:pPr>
              <w:rPr>
                <w:rFonts w:ascii="Arial" w:hAnsi="Arial" w:cs="Arial"/>
                <w:b/>
                <w:bCs/>
                <w:iCs/>
              </w:rPr>
            </w:pPr>
            <w:r w:rsidRPr="00037793">
              <w:rPr>
                <w:rFonts w:ascii="Arial" w:hAnsi="Arial" w:cs="Arial"/>
                <w:b/>
                <w:bCs/>
                <w:iCs/>
              </w:rPr>
              <w:t xml:space="preserve">De minimis aid </w:t>
            </w:r>
          </w:p>
          <w:p w14:paraId="60EA9A83" w14:textId="77777777" w:rsidR="00E44DA5" w:rsidRPr="00037793" w:rsidRDefault="00E44DA5" w:rsidP="00E44DA5">
            <w:pPr>
              <w:rPr>
                <w:rFonts w:ascii="Arial" w:hAnsi="Arial" w:cs="Arial"/>
                <w:bCs/>
                <w:iCs/>
              </w:rPr>
            </w:pPr>
          </w:p>
          <w:p w14:paraId="2336834F" w14:textId="77777777" w:rsidR="00E44DA5" w:rsidRPr="00037793" w:rsidRDefault="00E44DA5" w:rsidP="00E44DA5">
            <w:pPr>
              <w:rPr>
                <w:rFonts w:ascii="Arial" w:hAnsi="Arial" w:cs="Arial"/>
                <w:bCs/>
                <w:iCs/>
              </w:rPr>
            </w:pPr>
            <w:r w:rsidRPr="00037793">
              <w:rPr>
                <w:rFonts w:ascii="Arial" w:hAnsi="Arial" w:cs="Arial"/>
                <w:bCs/>
                <w:iCs/>
              </w:rPr>
              <w:t xml:space="preserve">Some types of financial assistance (no more than 200 000 euros in any three year period from any source identified as de minimis aid) can be provided to any single undertaking as de minimis aid for the purposes of Regulation 1407/2013 EC. Such levels of funding are not considered to be able to have the potential to distort competition. </w:t>
            </w:r>
          </w:p>
          <w:p w14:paraId="7D5840DE" w14:textId="77777777" w:rsidR="00E44DA5" w:rsidRPr="00037793" w:rsidRDefault="00E44DA5" w:rsidP="00E44DA5">
            <w:pPr>
              <w:rPr>
                <w:rFonts w:ascii="Arial" w:hAnsi="Arial" w:cs="Arial"/>
                <w:bCs/>
                <w:iCs/>
              </w:rPr>
            </w:pPr>
          </w:p>
          <w:p w14:paraId="68FCFB26" w14:textId="77777777" w:rsidR="002F56FA" w:rsidRPr="000D3A5B" w:rsidRDefault="002F56FA" w:rsidP="00E44DA5">
            <w:pPr>
              <w:rPr>
                <w:rFonts w:ascii="Arial" w:hAnsi="Arial" w:cs="Arial"/>
                <w:bCs/>
                <w:iCs/>
              </w:rPr>
            </w:pPr>
          </w:p>
        </w:tc>
      </w:tr>
      <w:tr w:rsidR="002F56FA" w:rsidRPr="000D3A5B" w14:paraId="062CD6B5" w14:textId="77777777" w:rsidTr="00811147">
        <w:trPr>
          <w:trHeight w:val="538"/>
        </w:trPr>
        <w:tc>
          <w:tcPr>
            <w:tcW w:w="5000" w:type="pct"/>
            <w:shd w:val="clear" w:color="auto" w:fill="FFFFFF"/>
          </w:tcPr>
          <w:p w14:paraId="2FA701BD" w14:textId="77777777" w:rsidR="002F56FA" w:rsidRPr="00CC39EF" w:rsidRDefault="002F56FA" w:rsidP="00E83CE6">
            <w:pPr>
              <w:rPr>
                <w:rFonts w:ascii="Arial" w:hAnsi="Arial" w:cs="Arial"/>
                <w:bCs/>
                <w:iCs/>
              </w:rPr>
            </w:pPr>
            <w:r w:rsidRPr="000D3A5B">
              <w:rPr>
                <w:rFonts w:ascii="Arial" w:hAnsi="Arial" w:cs="Arial"/>
                <w:bCs/>
                <w:iCs/>
              </w:rPr>
              <w:t xml:space="preserve"> </w:t>
            </w:r>
            <w:r w:rsidR="000A31A1">
              <w:rPr>
                <w:rFonts w:ascii="Arial" w:hAnsi="Arial" w:cs="Arial"/>
                <w:bCs/>
                <w:iCs/>
              </w:rPr>
              <w:t>10</w:t>
            </w:r>
            <w:r w:rsidRPr="00CC39EF">
              <w:rPr>
                <w:rFonts w:ascii="Arial" w:hAnsi="Arial" w:cs="Arial"/>
                <w:bCs/>
                <w:iCs/>
              </w:rPr>
              <w:t xml:space="preserve">.9 Where the Applicant intends to use exemption(s) to deliver the Project, the applicant confirms that they have read the terms of the scheme and meet all the relevant terms. </w:t>
            </w:r>
          </w:p>
          <w:p w14:paraId="34FA6CCD" w14:textId="77777777" w:rsidR="002F56FA" w:rsidRPr="008B2AB5" w:rsidRDefault="002F56FA" w:rsidP="00E83CE6">
            <w:pPr>
              <w:rPr>
                <w:rFonts w:ascii="Arial" w:hAnsi="Arial" w:cs="Arial"/>
                <w:bCs/>
                <w:iCs/>
              </w:rPr>
            </w:pPr>
          </w:p>
        </w:tc>
      </w:tr>
      <w:tr w:rsidR="002F56FA" w:rsidRPr="000D3A5B" w14:paraId="7FD1ED70" w14:textId="77777777" w:rsidTr="00811147">
        <w:trPr>
          <w:trHeight w:val="538"/>
        </w:trPr>
        <w:tc>
          <w:tcPr>
            <w:tcW w:w="5000" w:type="pct"/>
            <w:shd w:val="clear" w:color="auto" w:fill="FFFFFF"/>
          </w:tcPr>
          <w:p w14:paraId="01359641" w14:textId="199A28C8" w:rsidR="002F56FA" w:rsidRPr="000D3A5B" w:rsidRDefault="002C0F41" w:rsidP="00E83CE6">
            <w:pPr>
              <w:rPr>
                <w:rFonts w:ascii="Arial" w:hAnsi="Arial" w:cs="Arial"/>
                <w:bCs/>
                <w:iCs/>
              </w:rPr>
            </w:pPr>
            <w:r>
              <w:rPr>
                <w:rFonts w:ascii="Arial" w:hAnsi="Arial" w:cs="Arial"/>
                <w:bCs/>
                <w:iCs/>
              </w:rPr>
              <w:t>Yes</w:t>
            </w:r>
          </w:p>
        </w:tc>
      </w:tr>
      <w:tr w:rsidR="002F56FA" w:rsidRPr="000D3A5B" w14:paraId="4CD3F285" w14:textId="77777777" w:rsidTr="00811147">
        <w:trPr>
          <w:trHeight w:val="818"/>
        </w:trPr>
        <w:tc>
          <w:tcPr>
            <w:tcW w:w="5000" w:type="pct"/>
            <w:shd w:val="clear" w:color="auto" w:fill="FFFFFF"/>
          </w:tcPr>
          <w:p w14:paraId="338ED9E0" w14:textId="77777777" w:rsidR="002F56FA" w:rsidRPr="00CC39EF" w:rsidRDefault="000A31A1" w:rsidP="00E83CE6">
            <w:pPr>
              <w:rPr>
                <w:rFonts w:ascii="Arial" w:hAnsi="Arial" w:cs="Arial"/>
                <w:bCs/>
                <w:iCs/>
              </w:rPr>
            </w:pPr>
            <w:r>
              <w:rPr>
                <w:rFonts w:ascii="Arial" w:hAnsi="Arial" w:cs="Arial"/>
                <w:bCs/>
                <w:iCs/>
              </w:rPr>
              <w:t>10</w:t>
            </w:r>
            <w:r w:rsidR="002F56FA" w:rsidRPr="00CC39EF">
              <w:rPr>
                <w:rFonts w:ascii="Arial" w:hAnsi="Arial" w:cs="Arial"/>
                <w:bCs/>
                <w:iCs/>
              </w:rPr>
              <w:t>.10 The Applicant confirms that they are not subject to an outstanding recovery order in respect of State Aid.</w:t>
            </w:r>
          </w:p>
          <w:p w14:paraId="0A4932E1" w14:textId="77777777" w:rsidR="002F56FA" w:rsidRPr="008B2AB5" w:rsidRDefault="002F56FA" w:rsidP="00E83CE6">
            <w:pPr>
              <w:rPr>
                <w:rFonts w:ascii="Arial" w:hAnsi="Arial" w:cs="Arial"/>
                <w:bCs/>
                <w:iCs/>
              </w:rPr>
            </w:pPr>
          </w:p>
          <w:p w14:paraId="3531A6AC" w14:textId="77777777" w:rsidR="002F56FA" w:rsidRPr="003B547C" w:rsidRDefault="002F56FA" w:rsidP="00E83CE6">
            <w:pPr>
              <w:rPr>
                <w:rFonts w:ascii="Arial" w:hAnsi="Arial" w:cs="Arial"/>
                <w:bCs/>
                <w:iCs/>
              </w:rPr>
            </w:pPr>
          </w:p>
        </w:tc>
      </w:tr>
      <w:tr w:rsidR="002F56FA" w:rsidRPr="000D3A5B" w14:paraId="2D821CEC" w14:textId="77777777" w:rsidTr="00811147">
        <w:trPr>
          <w:trHeight w:val="538"/>
        </w:trPr>
        <w:tc>
          <w:tcPr>
            <w:tcW w:w="5000" w:type="pct"/>
            <w:shd w:val="clear" w:color="auto" w:fill="FFFFFF"/>
          </w:tcPr>
          <w:p w14:paraId="7A0BB094" w14:textId="7AD1B9A5" w:rsidR="002F56FA" w:rsidRPr="000D3A5B" w:rsidRDefault="002C0F41" w:rsidP="00E83CE6">
            <w:pPr>
              <w:rPr>
                <w:rFonts w:ascii="Arial" w:hAnsi="Arial" w:cs="Arial"/>
                <w:bCs/>
                <w:iCs/>
              </w:rPr>
            </w:pPr>
            <w:r>
              <w:rPr>
                <w:rFonts w:ascii="Arial" w:hAnsi="Arial" w:cs="Arial"/>
                <w:bCs/>
                <w:iCs/>
              </w:rPr>
              <w:t>The University confirms that it</w:t>
            </w:r>
            <w:r w:rsidRPr="00DD134A">
              <w:rPr>
                <w:rFonts w:ascii="Arial" w:hAnsi="Arial" w:cs="Arial"/>
                <w:bCs/>
                <w:iCs/>
              </w:rPr>
              <w:t xml:space="preserve"> ha</w:t>
            </w:r>
            <w:r>
              <w:rPr>
                <w:rFonts w:ascii="Arial" w:hAnsi="Arial" w:cs="Arial"/>
                <w:bCs/>
                <w:iCs/>
              </w:rPr>
              <w:t>s</w:t>
            </w:r>
            <w:r w:rsidRPr="00DD134A">
              <w:rPr>
                <w:rFonts w:ascii="Arial" w:hAnsi="Arial" w:cs="Arial"/>
                <w:bCs/>
                <w:iCs/>
              </w:rPr>
              <w:t xml:space="preserve"> no outstanding recovery orders</w:t>
            </w:r>
          </w:p>
        </w:tc>
      </w:tr>
      <w:tr w:rsidR="002F56FA" w:rsidRPr="000D3A5B" w14:paraId="4D4F41FE" w14:textId="77777777" w:rsidTr="00811147">
        <w:trPr>
          <w:trHeight w:val="538"/>
        </w:trPr>
        <w:tc>
          <w:tcPr>
            <w:tcW w:w="5000" w:type="pct"/>
            <w:shd w:val="clear" w:color="auto" w:fill="FFFFFF"/>
          </w:tcPr>
          <w:p w14:paraId="739C46A6" w14:textId="77777777" w:rsidR="002F56FA" w:rsidRPr="00CC39EF" w:rsidRDefault="000A31A1" w:rsidP="00327455">
            <w:pPr>
              <w:rPr>
                <w:rFonts w:ascii="Arial" w:hAnsi="Arial" w:cs="Arial"/>
                <w:bCs/>
                <w:iCs/>
              </w:rPr>
            </w:pPr>
            <w:r>
              <w:rPr>
                <w:rFonts w:ascii="Arial" w:hAnsi="Arial" w:cs="Arial"/>
                <w:bCs/>
                <w:iCs/>
              </w:rPr>
              <w:t>10</w:t>
            </w:r>
            <w:r w:rsidR="002F56FA" w:rsidRPr="00CC39EF">
              <w:rPr>
                <w:rFonts w:ascii="Arial" w:hAnsi="Arial" w:cs="Arial"/>
                <w:bCs/>
                <w:iCs/>
              </w:rPr>
              <w:t>.11 For programme bids, what system will be put in place to assess the eligibility of beneficiaries, activities, costs, a</w:t>
            </w:r>
            <w:r w:rsidR="00327455">
              <w:rPr>
                <w:rFonts w:ascii="Arial" w:hAnsi="Arial" w:cs="Arial"/>
                <w:bCs/>
                <w:iCs/>
              </w:rPr>
              <w:t>n</w:t>
            </w:r>
            <w:r w:rsidR="002F56FA" w:rsidRPr="00CC39EF">
              <w:rPr>
                <w:rFonts w:ascii="Arial" w:hAnsi="Arial" w:cs="Arial"/>
                <w:bCs/>
                <w:iCs/>
              </w:rPr>
              <w:t>d compliance with aid intensity levels prior to the intervention?</w:t>
            </w:r>
          </w:p>
        </w:tc>
      </w:tr>
      <w:tr w:rsidR="002F56FA" w:rsidRPr="000D3A5B" w14:paraId="431E1734" w14:textId="77777777" w:rsidTr="00811147">
        <w:trPr>
          <w:trHeight w:val="538"/>
        </w:trPr>
        <w:tc>
          <w:tcPr>
            <w:tcW w:w="5000" w:type="pct"/>
            <w:shd w:val="clear" w:color="auto" w:fill="FFFFFF"/>
          </w:tcPr>
          <w:p w14:paraId="74A3987E" w14:textId="7B59CB81" w:rsidR="002F56FA" w:rsidRPr="000D3A5B" w:rsidRDefault="00C347C3" w:rsidP="00C347C3">
            <w:pPr>
              <w:rPr>
                <w:rFonts w:ascii="Arial" w:hAnsi="Arial" w:cs="Arial"/>
                <w:bCs/>
                <w:iCs/>
              </w:rPr>
            </w:pPr>
            <w:r>
              <w:rPr>
                <w:rFonts w:ascii="Arial" w:hAnsi="Arial" w:cs="Arial"/>
                <w:bCs/>
                <w:iCs/>
              </w:rPr>
              <w:t>The Marine Challenge Fund will be led by CDC who have a strong track record in managing projects of this nature from the previous Convergence Programme and from various other funding streams i.e. Regional Growth Fund. CDC have developed a stringent Marine Challenge application process to ensure activities engaged in are eligible and intervention rates are assessed correctly. The process has been developed subsequent to a full understanding of the new ESIF Operational Programme and Programme Management guidance notes.</w:t>
            </w:r>
          </w:p>
        </w:tc>
      </w:tr>
      <w:tr w:rsidR="002F56FA" w:rsidRPr="000D3A5B" w14:paraId="1502F5F4" w14:textId="77777777" w:rsidTr="00811147">
        <w:trPr>
          <w:trHeight w:val="538"/>
        </w:trPr>
        <w:tc>
          <w:tcPr>
            <w:tcW w:w="5000" w:type="pct"/>
            <w:shd w:val="clear" w:color="auto" w:fill="FFFFFF"/>
          </w:tcPr>
          <w:p w14:paraId="746D026D" w14:textId="77777777" w:rsidR="002F56FA" w:rsidRPr="00CC39EF" w:rsidRDefault="000A31A1" w:rsidP="00E83CE6">
            <w:pPr>
              <w:rPr>
                <w:rFonts w:ascii="Arial" w:hAnsi="Arial" w:cs="Arial"/>
                <w:bCs/>
                <w:iCs/>
              </w:rPr>
            </w:pPr>
            <w:r>
              <w:rPr>
                <w:rFonts w:ascii="Arial" w:hAnsi="Arial" w:cs="Arial"/>
                <w:bCs/>
                <w:iCs/>
              </w:rPr>
              <w:t>10</w:t>
            </w:r>
            <w:r w:rsidR="002F56FA" w:rsidRPr="00CC39EF">
              <w:rPr>
                <w:rFonts w:ascii="Arial" w:hAnsi="Arial" w:cs="Arial"/>
                <w:bCs/>
                <w:iCs/>
              </w:rPr>
              <w:t>.12 Describe the system in place for collecting and recording the required information for audits and returns?</w:t>
            </w:r>
          </w:p>
        </w:tc>
      </w:tr>
      <w:tr w:rsidR="002F56FA" w:rsidRPr="000D3A5B" w14:paraId="45FA594B" w14:textId="77777777" w:rsidTr="00811147">
        <w:trPr>
          <w:trHeight w:val="538"/>
        </w:trPr>
        <w:tc>
          <w:tcPr>
            <w:tcW w:w="5000" w:type="pct"/>
            <w:shd w:val="clear" w:color="auto" w:fill="FFFFFF"/>
          </w:tcPr>
          <w:p w14:paraId="65EFFBE7" w14:textId="77777777" w:rsidR="002C0F41" w:rsidRDefault="002C0F41" w:rsidP="002C0F41">
            <w:pPr>
              <w:rPr>
                <w:rFonts w:ascii="Arial" w:hAnsi="Arial" w:cs="Arial"/>
                <w:bCs/>
                <w:iCs/>
              </w:rPr>
            </w:pPr>
            <w:r>
              <w:rPr>
                <w:rFonts w:ascii="Arial" w:hAnsi="Arial" w:cs="Arial"/>
                <w:bCs/>
                <w:iCs/>
              </w:rPr>
              <w:t>As Project L</w:t>
            </w:r>
            <w:r w:rsidRPr="00B60819">
              <w:rPr>
                <w:rFonts w:ascii="Arial" w:hAnsi="Arial" w:cs="Arial"/>
                <w:bCs/>
                <w:iCs/>
              </w:rPr>
              <w:t>ead</w:t>
            </w:r>
            <w:r>
              <w:rPr>
                <w:rFonts w:ascii="Arial" w:hAnsi="Arial" w:cs="Arial"/>
                <w:bCs/>
                <w:iCs/>
              </w:rPr>
              <w:t xml:space="preserve"> the University of Exeter will be responsible for providing reports to the funders. The partnership agreement between University and the delivery partners will clearly state the record keeping and reporting requirements, including the need to provide records for audit visits.</w:t>
            </w:r>
          </w:p>
          <w:p w14:paraId="429FB43F" w14:textId="77777777" w:rsidR="002C0F41" w:rsidRDefault="002C0F41" w:rsidP="002C0F41">
            <w:pPr>
              <w:rPr>
                <w:rFonts w:ascii="Arial" w:hAnsi="Arial" w:cs="Arial"/>
                <w:bCs/>
                <w:iCs/>
              </w:rPr>
            </w:pPr>
          </w:p>
          <w:p w14:paraId="03D29AE0" w14:textId="77777777" w:rsidR="002C0F41" w:rsidRDefault="002C0F41" w:rsidP="002C0F41">
            <w:pPr>
              <w:rPr>
                <w:rFonts w:ascii="Arial" w:hAnsi="Arial" w:cs="Arial"/>
                <w:bCs/>
                <w:iCs/>
              </w:rPr>
            </w:pPr>
            <w:r>
              <w:rPr>
                <w:rFonts w:ascii="Arial" w:hAnsi="Arial" w:cs="Arial"/>
                <w:bCs/>
                <w:iCs/>
              </w:rPr>
              <w:t xml:space="preserve">The Project Manager supported by the Project Administration Team will be responsible for recording and storing records of project activity, including evidence to support outputs. </w:t>
            </w:r>
            <w:r w:rsidRPr="001419F3">
              <w:rPr>
                <w:rFonts w:ascii="Arial" w:hAnsi="Arial" w:cs="Arial"/>
                <w:bCs/>
                <w:iCs/>
              </w:rPr>
              <w:t>Appendix 3</w:t>
            </w:r>
            <w:r>
              <w:rPr>
                <w:rFonts w:ascii="Arial" w:hAnsi="Arial" w:cs="Arial"/>
                <w:bCs/>
                <w:iCs/>
              </w:rPr>
              <w:t xml:space="preserve"> shows the evidence the project will collect and store on businesses supported by the Project.</w:t>
            </w:r>
          </w:p>
          <w:p w14:paraId="418C2984" w14:textId="77777777" w:rsidR="002C0F41" w:rsidRDefault="002C0F41" w:rsidP="002C0F41">
            <w:pPr>
              <w:rPr>
                <w:rFonts w:ascii="Arial" w:hAnsi="Arial" w:cs="Arial"/>
                <w:bCs/>
                <w:iCs/>
              </w:rPr>
            </w:pPr>
          </w:p>
          <w:p w14:paraId="392171E3" w14:textId="77777777" w:rsidR="002C0F41" w:rsidRDefault="002C0F41" w:rsidP="002C0F41">
            <w:pPr>
              <w:rPr>
                <w:rFonts w:ascii="Arial" w:hAnsi="Arial" w:cs="Arial"/>
                <w:bCs/>
                <w:iCs/>
              </w:rPr>
            </w:pPr>
            <w:r>
              <w:rPr>
                <w:rFonts w:ascii="Arial" w:hAnsi="Arial" w:cs="Arial"/>
                <w:bCs/>
                <w:iCs/>
              </w:rPr>
              <w:t>All financial spend will be done in accordance with ERDF regulations and a full auditable paper trail will be kept from purchase requisition to defrayal, by all partners.</w:t>
            </w:r>
          </w:p>
          <w:p w14:paraId="531AEF80" w14:textId="77777777" w:rsidR="002C0F41" w:rsidRDefault="002C0F41" w:rsidP="002C0F41">
            <w:pPr>
              <w:rPr>
                <w:rFonts w:ascii="Arial" w:hAnsi="Arial" w:cs="Arial"/>
                <w:bCs/>
                <w:iCs/>
              </w:rPr>
            </w:pPr>
          </w:p>
          <w:p w14:paraId="4B62D9C4" w14:textId="77777777" w:rsidR="002C0F41" w:rsidRDefault="002C0F41" w:rsidP="002C0F41">
            <w:pPr>
              <w:rPr>
                <w:rFonts w:ascii="Arial" w:hAnsi="Arial" w:cs="Arial"/>
                <w:bCs/>
                <w:iCs/>
              </w:rPr>
            </w:pPr>
            <w:r>
              <w:rPr>
                <w:rFonts w:ascii="Arial" w:hAnsi="Arial" w:cs="Arial"/>
                <w:bCs/>
                <w:iCs/>
              </w:rPr>
              <w:t>Evidence of recruitment will be collected, including adverts, job descriptions and contract letters. All staff associated with the project (not 100% funded) will complete timesheets, to evidence they contribution to the project.</w:t>
            </w:r>
          </w:p>
          <w:p w14:paraId="2A490CFF" w14:textId="77777777" w:rsidR="002C0F41" w:rsidRDefault="002C0F41" w:rsidP="002C0F41">
            <w:pPr>
              <w:rPr>
                <w:rFonts w:ascii="Arial" w:hAnsi="Arial" w:cs="Arial"/>
                <w:bCs/>
                <w:iCs/>
              </w:rPr>
            </w:pPr>
          </w:p>
          <w:p w14:paraId="4F844F7A" w14:textId="77777777" w:rsidR="002C0F41" w:rsidRDefault="002C0F41" w:rsidP="002C0F41">
            <w:pPr>
              <w:rPr>
                <w:rFonts w:ascii="Arial" w:hAnsi="Arial" w:cs="Arial"/>
                <w:bCs/>
                <w:iCs/>
              </w:rPr>
            </w:pPr>
            <w:r>
              <w:rPr>
                <w:rFonts w:ascii="Arial" w:hAnsi="Arial" w:cs="Arial"/>
                <w:bCs/>
                <w:iCs/>
              </w:rPr>
              <w:t>Examples of communications activities will also be stored to demonstrate the Project’s adherence to the relevant publicity guidelines.</w:t>
            </w:r>
          </w:p>
          <w:p w14:paraId="21E9E80B" w14:textId="77777777" w:rsidR="002C0F41" w:rsidRDefault="002C0F41" w:rsidP="002C0F41">
            <w:pPr>
              <w:rPr>
                <w:rFonts w:ascii="Arial" w:hAnsi="Arial" w:cs="Arial"/>
                <w:bCs/>
                <w:iCs/>
              </w:rPr>
            </w:pPr>
          </w:p>
          <w:p w14:paraId="2577B6FA" w14:textId="77777777" w:rsidR="002C0F41" w:rsidRDefault="002C0F41" w:rsidP="002C0F41">
            <w:pPr>
              <w:rPr>
                <w:rFonts w:ascii="Arial" w:hAnsi="Arial" w:cs="Arial"/>
                <w:bCs/>
                <w:iCs/>
              </w:rPr>
            </w:pPr>
            <w:r>
              <w:rPr>
                <w:rFonts w:ascii="Arial" w:hAnsi="Arial" w:cs="Arial"/>
                <w:bCs/>
                <w:iCs/>
              </w:rPr>
              <w:t>For the life of the project all project activity records will be stored in purpose built, secure storage in the European Centre offices.  Once the project is complete, these records will be transferred to secure archive storage, to be called on as needed for future audits.</w:t>
            </w:r>
          </w:p>
          <w:p w14:paraId="7CB36B82" w14:textId="77777777" w:rsidR="002C0F41" w:rsidRDefault="002C0F41" w:rsidP="002C0F41">
            <w:pPr>
              <w:rPr>
                <w:rFonts w:ascii="Arial" w:hAnsi="Arial" w:cs="Arial"/>
                <w:bCs/>
                <w:iCs/>
              </w:rPr>
            </w:pPr>
          </w:p>
          <w:p w14:paraId="0A306080" w14:textId="7C53FF25" w:rsidR="002C0F41" w:rsidRPr="00B60819" w:rsidRDefault="002C0F41" w:rsidP="002C0F41">
            <w:pPr>
              <w:rPr>
                <w:rFonts w:ascii="Arial" w:hAnsi="Arial" w:cs="Arial"/>
                <w:bCs/>
                <w:iCs/>
              </w:rPr>
            </w:pPr>
            <w:r>
              <w:rPr>
                <w:rFonts w:ascii="Arial" w:hAnsi="Arial" w:cs="Arial"/>
                <w:bCs/>
                <w:iCs/>
              </w:rPr>
              <w:t xml:space="preserve">A draft document retention policy and list of records to </w:t>
            </w:r>
            <w:r w:rsidRPr="00CD3716">
              <w:rPr>
                <w:rFonts w:ascii="Arial" w:hAnsi="Arial" w:cs="Arial"/>
                <w:bCs/>
                <w:iCs/>
              </w:rPr>
              <w:t xml:space="preserve">be </w:t>
            </w:r>
            <w:r>
              <w:rPr>
                <w:rFonts w:ascii="Arial" w:hAnsi="Arial" w:cs="Arial"/>
                <w:bCs/>
                <w:iCs/>
              </w:rPr>
              <w:t>maintained is provided in A</w:t>
            </w:r>
            <w:r w:rsidRPr="001419F3">
              <w:rPr>
                <w:rFonts w:ascii="Arial" w:hAnsi="Arial" w:cs="Arial"/>
                <w:bCs/>
                <w:iCs/>
              </w:rPr>
              <w:t xml:space="preserve">ppendix </w:t>
            </w:r>
            <w:r w:rsidR="00F30A61">
              <w:rPr>
                <w:rFonts w:ascii="Arial" w:hAnsi="Arial" w:cs="Arial"/>
                <w:bCs/>
                <w:iCs/>
              </w:rPr>
              <w:t>14</w:t>
            </w:r>
            <w:r w:rsidRPr="001419F3">
              <w:rPr>
                <w:rFonts w:ascii="Arial" w:hAnsi="Arial" w:cs="Arial"/>
                <w:bCs/>
                <w:iCs/>
              </w:rPr>
              <w:t>.</w:t>
            </w:r>
          </w:p>
          <w:p w14:paraId="2DA249EA" w14:textId="77777777" w:rsidR="002F56FA" w:rsidRPr="000D3A5B" w:rsidRDefault="002F56FA" w:rsidP="00E83CE6">
            <w:pPr>
              <w:rPr>
                <w:rFonts w:ascii="Arial" w:hAnsi="Arial" w:cs="Arial"/>
                <w:bCs/>
                <w:iCs/>
              </w:rPr>
            </w:pPr>
          </w:p>
        </w:tc>
      </w:tr>
      <w:tr w:rsidR="002F56FA" w:rsidRPr="00A00FC4" w14:paraId="3326122A" w14:textId="77777777" w:rsidTr="00811147">
        <w:trPr>
          <w:trHeight w:val="538"/>
        </w:trPr>
        <w:tc>
          <w:tcPr>
            <w:tcW w:w="5000" w:type="pct"/>
            <w:shd w:val="clear" w:color="auto" w:fill="FFFFFF"/>
          </w:tcPr>
          <w:p w14:paraId="3040706F" w14:textId="77777777" w:rsidR="002F56FA" w:rsidRPr="00A00FC4" w:rsidRDefault="000A31A1" w:rsidP="00E83CE6">
            <w:pPr>
              <w:rPr>
                <w:rFonts w:ascii="Arial" w:hAnsi="Arial" w:cs="Arial"/>
                <w:bCs/>
                <w:iCs/>
              </w:rPr>
            </w:pPr>
            <w:r>
              <w:rPr>
                <w:rFonts w:ascii="Arial" w:hAnsi="Arial" w:cs="Arial"/>
                <w:bCs/>
                <w:iCs/>
              </w:rPr>
              <w:t>10</w:t>
            </w:r>
            <w:r w:rsidR="00D65DB1">
              <w:rPr>
                <w:rFonts w:ascii="Arial" w:hAnsi="Arial" w:cs="Arial"/>
                <w:bCs/>
                <w:iCs/>
              </w:rPr>
              <w:t>.13 Please set out in</w:t>
            </w:r>
            <w:r w:rsidR="002F56FA" w:rsidRPr="00CC39EF">
              <w:rPr>
                <w:rFonts w:ascii="Arial" w:hAnsi="Arial" w:cs="Arial"/>
                <w:bCs/>
                <w:iCs/>
              </w:rPr>
              <w:t xml:space="preserve"> </w:t>
            </w:r>
            <w:r w:rsidR="002F56FA" w:rsidRPr="00FD3CAE">
              <w:rPr>
                <w:rFonts w:ascii="Arial" w:hAnsi="Arial" w:cs="Arial"/>
                <w:bCs/>
                <w:iCs/>
              </w:rPr>
              <w:t>Annex 2a any</w:t>
            </w:r>
            <w:r w:rsidR="002F56FA" w:rsidRPr="00CC39EF">
              <w:rPr>
                <w:rFonts w:ascii="Arial" w:hAnsi="Arial" w:cs="Arial"/>
                <w:bCs/>
                <w:iCs/>
              </w:rPr>
              <w:t xml:space="preserve"> further information on State Aid which is useful in explaining why your project will be compliant (for example extracts from any professional advice explaining the structure or if the applicant intends to notify the project to the European Commission explaining how they will handle this process).</w:t>
            </w:r>
            <w:r w:rsidR="002F56FA" w:rsidRPr="00A00FC4">
              <w:rPr>
                <w:rFonts w:ascii="Arial" w:hAnsi="Arial" w:cs="Arial"/>
                <w:bCs/>
                <w:iCs/>
              </w:rPr>
              <w:t xml:space="preserve">  </w:t>
            </w:r>
          </w:p>
        </w:tc>
      </w:tr>
      <w:tr w:rsidR="002F56FA" w:rsidRPr="00A00FC4" w14:paraId="794CB3C9" w14:textId="77777777" w:rsidTr="002C0F41">
        <w:trPr>
          <w:trHeight w:val="538"/>
        </w:trPr>
        <w:tc>
          <w:tcPr>
            <w:tcW w:w="5000" w:type="pct"/>
            <w:shd w:val="clear" w:color="auto" w:fill="auto"/>
          </w:tcPr>
          <w:p w14:paraId="53DA4922" w14:textId="77777777" w:rsidR="002C0F41" w:rsidRDefault="002C0F41" w:rsidP="002C0F41">
            <w:pPr>
              <w:rPr>
                <w:rFonts w:ascii="Arial" w:hAnsi="Arial" w:cs="Arial"/>
                <w:bCs/>
                <w:iCs/>
              </w:rPr>
            </w:pPr>
            <w:r>
              <w:rPr>
                <w:rFonts w:ascii="Arial" w:hAnsi="Arial" w:cs="Arial"/>
                <w:bCs/>
                <w:iCs/>
              </w:rPr>
              <w:t xml:space="preserve">For the purposes of this application, the University reasonably considers that the project will be structurally compliant with state aid requirements for the reasons set out in this section. The University does not intend to notify the project to the European Commission. </w:t>
            </w:r>
          </w:p>
          <w:p w14:paraId="7834740A" w14:textId="77777777" w:rsidR="002C0F41" w:rsidRDefault="002C0F41" w:rsidP="002C0F41">
            <w:pPr>
              <w:rPr>
                <w:rFonts w:ascii="Arial" w:hAnsi="Arial" w:cs="Arial"/>
                <w:bCs/>
                <w:iCs/>
              </w:rPr>
            </w:pPr>
          </w:p>
          <w:p w14:paraId="5693A5CE" w14:textId="3E06EFF0" w:rsidR="002F56FA" w:rsidRPr="00A00FC4" w:rsidRDefault="002C0F41" w:rsidP="002C0F41">
            <w:pPr>
              <w:rPr>
                <w:rFonts w:ascii="Arial" w:hAnsi="Arial" w:cs="Arial"/>
                <w:bCs/>
                <w:iCs/>
              </w:rPr>
            </w:pPr>
            <w:r w:rsidRPr="00B60819">
              <w:rPr>
                <w:rFonts w:ascii="Arial" w:hAnsi="Arial" w:cs="Arial"/>
                <w:bCs/>
                <w:iCs/>
              </w:rPr>
              <w:t xml:space="preserve">Independent legal advice has been sought </w:t>
            </w:r>
            <w:r>
              <w:rPr>
                <w:rFonts w:ascii="Arial" w:hAnsi="Arial" w:cs="Arial"/>
                <w:bCs/>
                <w:iCs/>
              </w:rPr>
              <w:t xml:space="preserve">and the University can (with the Delivery Partners) provide further information as required. </w:t>
            </w:r>
          </w:p>
        </w:tc>
      </w:tr>
    </w:tbl>
    <w:p w14:paraId="0E9A3210" w14:textId="77777777" w:rsidR="002F56FA" w:rsidRDefault="002F56FA" w:rsidP="002F56FA"/>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0A31A1" w:rsidRPr="00A00FC4" w14:paraId="4C13DF39" w14:textId="77777777" w:rsidTr="002C0F41">
        <w:trPr>
          <w:trHeight w:val="389"/>
        </w:trPr>
        <w:tc>
          <w:tcPr>
            <w:tcW w:w="9634" w:type="dxa"/>
            <w:shd w:val="clear" w:color="auto" w:fill="D9D9D9"/>
          </w:tcPr>
          <w:p w14:paraId="4C7F5605" w14:textId="77777777" w:rsidR="000A31A1" w:rsidRPr="000A31A1" w:rsidRDefault="000A31A1" w:rsidP="003B440C">
            <w:pPr>
              <w:tabs>
                <w:tab w:val="left" w:pos="397"/>
                <w:tab w:val="left" w:pos="851"/>
                <w:tab w:val="right" w:leader="dot" w:pos="10204"/>
              </w:tabs>
              <w:spacing w:before="80" w:after="60"/>
              <w:rPr>
                <w:rFonts w:ascii="Arial" w:hAnsi="Arial" w:cs="Arial"/>
                <w:b/>
              </w:rPr>
            </w:pPr>
            <w:r w:rsidRPr="000A31A1">
              <w:rPr>
                <w:rFonts w:ascii="Arial" w:hAnsi="Arial" w:cs="Arial"/>
                <w:b/>
              </w:rPr>
              <w:t xml:space="preserve">Income Generation </w:t>
            </w:r>
          </w:p>
        </w:tc>
      </w:tr>
      <w:tr w:rsidR="003B440C" w:rsidRPr="00A00FC4" w14:paraId="67BFAEBC" w14:textId="77777777" w:rsidTr="002C0F41">
        <w:trPr>
          <w:trHeight w:val="389"/>
        </w:trPr>
        <w:tc>
          <w:tcPr>
            <w:tcW w:w="9634" w:type="dxa"/>
            <w:shd w:val="clear" w:color="auto" w:fill="FFFFFF"/>
          </w:tcPr>
          <w:p w14:paraId="31676CA4" w14:textId="77777777" w:rsidR="003B440C" w:rsidRPr="00A00FC4" w:rsidRDefault="003B440C" w:rsidP="003B440C">
            <w:pPr>
              <w:tabs>
                <w:tab w:val="left" w:pos="397"/>
                <w:tab w:val="left" w:pos="851"/>
                <w:tab w:val="right" w:leader="dot" w:pos="10204"/>
              </w:tabs>
              <w:spacing w:before="80" w:after="60"/>
              <w:rPr>
                <w:rFonts w:ascii="Arial" w:hAnsi="Arial" w:cs="Arial"/>
              </w:rPr>
            </w:pPr>
            <w:r w:rsidRPr="00A00FC4">
              <w:rPr>
                <w:rFonts w:ascii="Arial" w:hAnsi="Arial" w:cs="Arial"/>
              </w:rPr>
              <w:t>10</w:t>
            </w:r>
            <w:r w:rsidR="000A31A1">
              <w:rPr>
                <w:rFonts w:ascii="Arial" w:hAnsi="Arial" w:cs="Arial"/>
              </w:rPr>
              <w:t>.14</w:t>
            </w:r>
            <w:r w:rsidRPr="00A00FC4">
              <w:rPr>
                <w:rFonts w:ascii="Arial" w:hAnsi="Arial" w:cs="Arial"/>
              </w:rPr>
              <w:t xml:space="preserve"> Please explain how and if the project is likely to generate income?</w:t>
            </w:r>
            <w:r>
              <w:rPr>
                <w:rFonts w:ascii="Arial" w:hAnsi="Arial" w:cs="Arial"/>
              </w:rPr>
              <w:t xml:space="preserve"> (</w:t>
            </w:r>
            <w:r w:rsidR="00BB685F">
              <w:rPr>
                <w:rFonts w:ascii="Arial" w:hAnsi="Arial" w:cs="Arial"/>
              </w:rPr>
              <w:t xml:space="preserve">European Regional Development Fund </w:t>
            </w:r>
            <w:r>
              <w:rPr>
                <w:rFonts w:ascii="Arial" w:hAnsi="Arial" w:cs="Arial"/>
              </w:rPr>
              <w:t>only)</w:t>
            </w:r>
          </w:p>
        </w:tc>
      </w:tr>
      <w:tr w:rsidR="003B440C" w:rsidRPr="00A00FC4" w14:paraId="5EC0EF1F" w14:textId="77777777" w:rsidTr="002C0F41">
        <w:trPr>
          <w:trHeight w:val="389"/>
        </w:trPr>
        <w:tc>
          <w:tcPr>
            <w:tcW w:w="9634" w:type="dxa"/>
            <w:shd w:val="clear" w:color="auto" w:fill="auto"/>
          </w:tcPr>
          <w:p w14:paraId="3F9F565C" w14:textId="25E8A8BB" w:rsidR="003B440C" w:rsidRPr="00A00FC4" w:rsidRDefault="001D4772" w:rsidP="00E83CE6">
            <w:pPr>
              <w:tabs>
                <w:tab w:val="left" w:pos="397"/>
                <w:tab w:val="left" w:pos="851"/>
                <w:tab w:val="right" w:leader="dot" w:pos="10204"/>
              </w:tabs>
              <w:spacing w:before="80" w:after="60"/>
              <w:rPr>
                <w:rFonts w:ascii="Arial" w:hAnsi="Arial" w:cs="Arial"/>
              </w:rPr>
            </w:pPr>
            <w:r w:rsidRPr="00CF0448">
              <w:rPr>
                <w:rFonts w:ascii="Arial" w:hAnsi="Arial" w:cs="Arial"/>
              </w:rPr>
              <w:t>No income will be generated by this project</w:t>
            </w:r>
          </w:p>
        </w:tc>
      </w:tr>
      <w:tr w:rsidR="003B440C" w:rsidRPr="00A00FC4" w14:paraId="32736741" w14:textId="77777777" w:rsidTr="002C0F41">
        <w:trPr>
          <w:trHeight w:val="389"/>
        </w:trPr>
        <w:tc>
          <w:tcPr>
            <w:tcW w:w="9634" w:type="dxa"/>
            <w:shd w:val="clear" w:color="auto" w:fill="auto"/>
          </w:tcPr>
          <w:p w14:paraId="2AA26117" w14:textId="77777777" w:rsidR="003B440C" w:rsidRPr="00A00FC4" w:rsidRDefault="000A31A1" w:rsidP="003B440C">
            <w:pPr>
              <w:tabs>
                <w:tab w:val="left" w:pos="397"/>
                <w:tab w:val="left" w:pos="851"/>
                <w:tab w:val="right" w:leader="dot" w:pos="10204"/>
              </w:tabs>
              <w:spacing w:before="80" w:after="60"/>
              <w:rPr>
                <w:rFonts w:ascii="Arial" w:hAnsi="Arial" w:cs="Arial"/>
              </w:rPr>
            </w:pPr>
            <w:r>
              <w:rPr>
                <w:rFonts w:ascii="Arial" w:hAnsi="Arial" w:cs="Arial"/>
              </w:rPr>
              <w:t>10.15</w:t>
            </w:r>
            <w:r w:rsidR="003B440C" w:rsidRPr="00A00FC4">
              <w:rPr>
                <w:rFonts w:ascii="Arial" w:hAnsi="Arial" w:cs="Arial"/>
              </w:rPr>
              <w:t xml:space="preserve"> As this is now the Full Application, if yes to above please </w:t>
            </w:r>
            <w:r w:rsidR="003B440C" w:rsidRPr="00FD3CAE">
              <w:rPr>
                <w:rFonts w:ascii="Arial" w:hAnsi="Arial" w:cs="Arial"/>
              </w:rPr>
              <w:t>complete Annex 2(b) on Revenue Generating Projects.</w:t>
            </w:r>
            <w:r w:rsidR="003B440C">
              <w:rPr>
                <w:rFonts w:ascii="Arial" w:hAnsi="Arial" w:cs="Arial"/>
              </w:rPr>
              <w:t xml:space="preserve"> </w:t>
            </w:r>
          </w:p>
        </w:tc>
      </w:tr>
      <w:tr w:rsidR="003B440C" w:rsidRPr="00A00FC4" w14:paraId="7289CEA9" w14:textId="77777777" w:rsidTr="002C0F41">
        <w:trPr>
          <w:trHeight w:val="389"/>
        </w:trPr>
        <w:tc>
          <w:tcPr>
            <w:tcW w:w="9634" w:type="dxa"/>
            <w:shd w:val="clear" w:color="auto" w:fill="FFFFFF"/>
          </w:tcPr>
          <w:p w14:paraId="104CEF6C" w14:textId="2B2FAF0B" w:rsidR="003B440C" w:rsidRPr="00A00FC4" w:rsidRDefault="002C0F41" w:rsidP="00E83CE6">
            <w:pPr>
              <w:tabs>
                <w:tab w:val="left" w:pos="397"/>
                <w:tab w:val="left" w:pos="851"/>
                <w:tab w:val="right" w:leader="dot" w:pos="10204"/>
              </w:tabs>
              <w:spacing w:before="80" w:after="60"/>
              <w:rPr>
                <w:rFonts w:ascii="Arial" w:hAnsi="Arial" w:cs="Arial"/>
              </w:rPr>
            </w:pPr>
            <w:r>
              <w:rPr>
                <w:rFonts w:ascii="Arial" w:hAnsi="Arial" w:cs="Arial"/>
              </w:rPr>
              <w:t>Not applicable to this project</w:t>
            </w:r>
          </w:p>
        </w:tc>
      </w:tr>
    </w:tbl>
    <w:p w14:paraId="2BCA0DBA" w14:textId="77777777" w:rsidR="002F56FA" w:rsidRPr="004A466D" w:rsidRDefault="002F56FA" w:rsidP="002F56FA"/>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8"/>
      </w:tblGrid>
      <w:tr w:rsidR="002F56FA" w:rsidRPr="00A00FC4" w14:paraId="401D2B8C" w14:textId="77777777" w:rsidTr="002C0F41">
        <w:trPr>
          <w:trHeight w:val="538"/>
        </w:trPr>
        <w:tc>
          <w:tcPr>
            <w:tcW w:w="9668" w:type="dxa"/>
            <w:shd w:val="clear" w:color="auto" w:fill="D9D9D9"/>
          </w:tcPr>
          <w:p w14:paraId="017D5471" w14:textId="77777777" w:rsidR="002F56FA" w:rsidRPr="00A00FC4" w:rsidRDefault="002F56FA" w:rsidP="00E83CE6">
            <w:pPr>
              <w:rPr>
                <w:rFonts w:ascii="Arial" w:hAnsi="Arial" w:cs="Arial"/>
                <w:b/>
                <w:bCs/>
                <w:iCs/>
              </w:rPr>
            </w:pPr>
            <w:r w:rsidRPr="00A00FC4">
              <w:rPr>
                <w:rFonts w:ascii="Arial" w:hAnsi="Arial" w:cs="Arial"/>
                <w:b/>
                <w:bCs/>
                <w:iCs/>
              </w:rPr>
              <w:t>Publicity</w:t>
            </w:r>
          </w:p>
        </w:tc>
      </w:tr>
      <w:tr w:rsidR="002F56FA" w:rsidRPr="00A00FC4" w14:paraId="70503A01" w14:textId="77777777" w:rsidTr="002C0F41">
        <w:trPr>
          <w:trHeight w:val="538"/>
        </w:trPr>
        <w:tc>
          <w:tcPr>
            <w:tcW w:w="9668" w:type="dxa"/>
            <w:shd w:val="clear" w:color="auto" w:fill="FFFFFF"/>
          </w:tcPr>
          <w:p w14:paraId="3A1C720D" w14:textId="77777777" w:rsidR="002F56FA" w:rsidRPr="00A00FC4" w:rsidRDefault="000A31A1" w:rsidP="00E83CE6">
            <w:pPr>
              <w:rPr>
                <w:rFonts w:ascii="Arial" w:hAnsi="Arial" w:cs="Arial"/>
                <w:bCs/>
                <w:iCs/>
              </w:rPr>
            </w:pPr>
            <w:r>
              <w:rPr>
                <w:rFonts w:ascii="Arial" w:hAnsi="Arial" w:cs="Arial"/>
                <w:bCs/>
                <w:iCs/>
              </w:rPr>
              <w:t>10.16</w:t>
            </w:r>
            <w:r w:rsidR="002F56FA" w:rsidRPr="00A00FC4">
              <w:rPr>
                <w:rFonts w:ascii="Arial" w:hAnsi="Arial" w:cs="Arial"/>
                <w:bCs/>
                <w:iCs/>
              </w:rPr>
              <w:t xml:space="preserve"> Please explain how the project will meet the </w:t>
            </w:r>
            <w:r w:rsidR="00BB685F">
              <w:rPr>
                <w:rFonts w:ascii="Arial" w:hAnsi="Arial" w:cs="Arial"/>
                <w:bCs/>
                <w:iCs/>
              </w:rPr>
              <w:t>European Structural &amp; Investment Funds</w:t>
            </w:r>
            <w:r w:rsidR="00BB685F" w:rsidRPr="00A00FC4">
              <w:rPr>
                <w:rFonts w:ascii="Arial" w:hAnsi="Arial" w:cs="Arial"/>
                <w:bCs/>
                <w:iCs/>
              </w:rPr>
              <w:t xml:space="preserve"> </w:t>
            </w:r>
            <w:r w:rsidR="002F56FA" w:rsidRPr="00A00FC4">
              <w:rPr>
                <w:rFonts w:ascii="Arial" w:hAnsi="Arial" w:cs="Arial"/>
                <w:bCs/>
                <w:iCs/>
              </w:rPr>
              <w:t>Publicity Requirements.</w:t>
            </w:r>
          </w:p>
        </w:tc>
      </w:tr>
      <w:tr w:rsidR="00447929" w:rsidRPr="00A00FC4" w14:paraId="132EBAE9" w14:textId="77777777" w:rsidTr="002C0F41">
        <w:trPr>
          <w:trHeight w:val="538"/>
        </w:trPr>
        <w:tc>
          <w:tcPr>
            <w:tcW w:w="9668" w:type="dxa"/>
            <w:shd w:val="clear" w:color="auto" w:fill="FFFFFF"/>
          </w:tcPr>
          <w:p w14:paraId="06F4DA9D" w14:textId="77777777" w:rsidR="007B4F3F" w:rsidRPr="00147E17" w:rsidRDefault="007B4F3F" w:rsidP="007B4F3F">
            <w:pPr>
              <w:rPr>
                <w:rFonts w:ascii="Arial" w:hAnsi="Arial" w:cs="Arial"/>
                <w:bCs/>
                <w:iCs/>
              </w:rPr>
            </w:pPr>
            <w:r w:rsidRPr="00147E17">
              <w:rPr>
                <w:rFonts w:ascii="Arial" w:hAnsi="Arial" w:cs="Arial"/>
                <w:bCs/>
                <w:iCs/>
              </w:rPr>
              <w:t xml:space="preserve">The University of Exeter will oversee the development, implementation and monitoring of a project marketing plan with communication protocols which comply with EU and ESIF Programme publicity requirements. The partnership collaboration agreement will require all delivery partners to contribute and adhere to these communication arrangements.  Actions will include:  </w:t>
            </w:r>
          </w:p>
          <w:p w14:paraId="7A736158" w14:textId="77777777" w:rsidR="007B4F3F" w:rsidRPr="00147E17" w:rsidRDefault="007B4F3F" w:rsidP="007B4F3F">
            <w:pPr>
              <w:rPr>
                <w:rFonts w:ascii="Arial" w:hAnsi="Arial" w:cs="Arial"/>
                <w:bCs/>
                <w:iCs/>
              </w:rPr>
            </w:pPr>
          </w:p>
          <w:p w14:paraId="376A6288" w14:textId="77777777" w:rsidR="007B4F3F" w:rsidRPr="00147E17" w:rsidRDefault="007B4F3F" w:rsidP="007B4F3F">
            <w:pPr>
              <w:rPr>
                <w:rFonts w:ascii="Arial" w:hAnsi="Arial" w:cs="Arial"/>
                <w:bCs/>
                <w:iCs/>
              </w:rPr>
            </w:pPr>
            <w:r w:rsidRPr="00147E17">
              <w:rPr>
                <w:rFonts w:ascii="Arial" w:hAnsi="Arial" w:cs="Arial"/>
                <w:bCs/>
                <w:iCs/>
              </w:rPr>
              <w:t xml:space="preserve">Press Releases - Press releases will be developed for key project milestones and achievements.  All press releases will include acknowledgement of ESIF support; the ESIF ‘note to editors’ text; and the appropriate EU logo. The Managing Authority will be invited to provide quotes for inclusion in press releases, where relevant. </w:t>
            </w:r>
          </w:p>
          <w:p w14:paraId="0752D519" w14:textId="77777777" w:rsidR="007B4F3F" w:rsidRPr="00147E17" w:rsidRDefault="007B4F3F" w:rsidP="007B4F3F">
            <w:pPr>
              <w:rPr>
                <w:rFonts w:ascii="Arial" w:hAnsi="Arial" w:cs="Arial"/>
                <w:bCs/>
                <w:iCs/>
              </w:rPr>
            </w:pPr>
          </w:p>
          <w:p w14:paraId="0FC5E3D2" w14:textId="77777777" w:rsidR="007B4F3F" w:rsidRPr="00147E17" w:rsidRDefault="007B4F3F" w:rsidP="007B4F3F">
            <w:pPr>
              <w:rPr>
                <w:rFonts w:ascii="Arial" w:hAnsi="Arial" w:cs="Arial"/>
                <w:bCs/>
                <w:iCs/>
              </w:rPr>
            </w:pPr>
            <w:r w:rsidRPr="00147E17">
              <w:rPr>
                <w:rFonts w:ascii="Arial" w:hAnsi="Arial" w:cs="Arial"/>
                <w:bCs/>
                <w:iCs/>
              </w:rPr>
              <w:t xml:space="preserve">Website - All project partner websites will include: a description of the project; acknowledgment of ESIF support (including through use of the appropriate EU logo); and a link to further information on ESIF opportunities and achievements. </w:t>
            </w:r>
          </w:p>
          <w:p w14:paraId="35C1AA8F" w14:textId="77777777" w:rsidR="007B4F3F" w:rsidRPr="00147E17" w:rsidRDefault="007B4F3F" w:rsidP="007B4F3F">
            <w:pPr>
              <w:rPr>
                <w:rFonts w:ascii="Arial" w:hAnsi="Arial" w:cs="Arial"/>
                <w:bCs/>
                <w:iCs/>
              </w:rPr>
            </w:pPr>
          </w:p>
          <w:p w14:paraId="61B8FD6C" w14:textId="77777777" w:rsidR="007B4F3F" w:rsidRPr="00147E17" w:rsidRDefault="007B4F3F" w:rsidP="007B4F3F">
            <w:pPr>
              <w:rPr>
                <w:rFonts w:ascii="Arial" w:hAnsi="Arial" w:cs="Arial"/>
                <w:bCs/>
                <w:iCs/>
              </w:rPr>
            </w:pPr>
            <w:r w:rsidRPr="00147E17">
              <w:rPr>
                <w:rFonts w:ascii="Arial" w:hAnsi="Arial" w:cs="Arial"/>
                <w:bCs/>
                <w:iCs/>
              </w:rPr>
              <w:t xml:space="preserve">Posters - All partners will display (in an area readily visible to the public) an A3 poster providing information on the project and acknowledging EU ESIF support  </w:t>
            </w:r>
          </w:p>
          <w:p w14:paraId="10DF1166" w14:textId="77777777" w:rsidR="007B4F3F" w:rsidRPr="00147E17" w:rsidRDefault="007B4F3F" w:rsidP="007B4F3F">
            <w:pPr>
              <w:rPr>
                <w:rFonts w:ascii="Arial" w:hAnsi="Arial" w:cs="Arial"/>
                <w:bCs/>
                <w:iCs/>
              </w:rPr>
            </w:pPr>
          </w:p>
          <w:p w14:paraId="58AB1E84" w14:textId="77777777" w:rsidR="007B4F3F" w:rsidRPr="00147E17" w:rsidRDefault="007B4F3F" w:rsidP="007B4F3F">
            <w:pPr>
              <w:rPr>
                <w:rFonts w:ascii="Arial" w:hAnsi="Arial" w:cs="Arial"/>
                <w:bCs/>
                <w:iCs/>
              </w:rPr>
            </w:pPr>
            <w:r w:rsidRPr="00147E17">
              <w:rPr>
                <w:rFonts w:ascii="Arial" w:hAnsi="Arial" w:cs="Arial"/>
                <w:bCs/>
                <w:iCs/>
              </w:rPr>
              <w:t xml:space="preserve">Events - All materials and documents for project events - focused on marketing, training or dissemination - will feature the appropriate EU logo. Speakers will clearly acknowledge EU ESIF support. The Managing Authority will be invited to attend relevant events and/or provide exhibition stands at dissemination events.  </w:t>
            </w:r>
          </w:p>
          <w:p w14:paraId="37BE8B17" w14:textId="77777777" w:rsidR="007B4F3F" w:rsidRPr="00147E17" w:rsidRDefault="007B4F3F" w:rsidP="007B4F3F">
            <w:pPr>
              <w:rPr>
                <w:rFonts w:ascii="Arial" w:hAnsi="Arial" w:cs="Arial"/>
                <w:bCs/>
                <w:iCs/>
              </w:rPr>
            </w:pPr>
          </w:p>
          <w:p w14:paraId="23EAC2BB" w14:textId="77777777" w:rsidR="007B4F3F" w:rsidRPr="00147E17" w:rsidRDefault="007B4F3F" w:rsidP="007B4F3F">
            <w:pPr>
              <w:rPr>
                <w:rFonts w:ascii="Arial" w:hAnsi="Arial" w:cs="Arial"/>
                <w:bCs/>
                <w:iCs/>
              </w:rPr>
            </w:pPr>
            <w:r w:rsidRPr="00147E17">
              <w:rPr>
                <w:rFonts w:ascii="Arial" w:hAnsi="Arial" w:cs="Arial"/>
                <w:bCs/>
                <w:iCs/>
              </w:rPr>
              <w:t xml:space="preserve">Wider Printed and Electronic Communication - All other electronic and printed project communication (internal and external) will feature the appropriate EU logo in a prominent position. </w:t>
            </w:r>
          </w:p>
          <w:p w14:paraId="003D3D74" w14:textId="77777777" w:rsidR="007B4F3F" w:rsidRPr="00147E17" w:rsidRDefault="007B4F3F" w:rsidP="007B4F3F">
            <w:pPr>
              <w:rPr>
                <w:rFonts w:ascii="Arial" w:hAnsi="Arial" w:cs="Arial"/>
                <w:bCs/>
                <w:iCs/>
              </w:rPr>
            </w:pPr>
          </w:p>
          <w:p w14:paraId="486B437D" w14:textId="77777777" w:rsidR="007B4F3F" w:rsidRPr="00147E17" w:rsidRDefault="007B4F3F" w:rsidP="007B4F3F">
            <w:pPr>
              <w:rPr>
                <w:rFonts w:ascii="Arial" w:hAnsi="Arial" w:cs="Arial"/>
                <w:bCs/>
                <w:iCs/>
              </w:rPr>
            </w:pPr>
            <w:r w:rsidRPr="00147E17">
              <w:rPr>
                <w:rFonts w:ascii="Arial" w:hAnsi="Arial" w:cs="Arial"/>
                <w:bCs/>
                <w:iCs/>
              </w:rPr>
              <w:t>Enterprises Supported - All enterprises that are supported through the project will have the EU ESIF support made clear to them and the implications of this, relating to participation in publicity activities, as well as for record keeping, state aid and other aspects.</w:t>
            </w:r>
          </w:p>
          <w:p w14:paraId="5608DCAA" w14:textId="77777777" w:rsidR="007B4F3F" w:rsidRPr="00147E17" w:rsidRDefault="007B4F3F" w:rsidP="007B4F3F">
            <w:pPr>
              <w:rPr>
                <w:rFonts w:ascii="Arial" w:hAnsi="Arial" w:cs="Arial"/>
                <w:bCs/>
                <w:iCs/>
              </w:rPr>
            </w:pPr>
          </w:p>
          <w:p w14:paraId="2D064E36" w14:textId="77777777" w:rsidR="007B4F3F" w:rsidRPr="00147E17" w:rsidRDefault="007B4F3F" w:rsidP="007B4F3F">
            <w:pPr>
              <w:rPr>
                <w:rFonts w:ascii="Arial" w:hAnsi="Arial" w:cs="Arial"/>
                <w:bCs/>
                <w:iCs/>
              </w:rPr>
            </w:pPr>
            <w:r w:rsidRPr="00147E17">
              <w:rPr>
                <w:rFonts w:ascii="Arial" w:hAnsi="Arial" w:cs="Arial"/>
                <w:bCs/>
                <w:iCs/>
              </w:rPr>
              <w:t xml:space="preserve">Interviewees / Other Partners –taking part in research, consultation or evaluation exercises will be informed of the EU ESIF support for the project at the start of interviews, focus groups or other activities. </w:t>
            </w:r>
          </w:p>
          <w:p w14:paraId="65F32909" w14:textId="77777777" w:rsidR="007B4F3F" w:rsidRPr="00147E17" w:rsidRDefault="007B4F3F" w:rsidP="007B4F3F">
            <w:pPr>
              <w:rPr>
                <w:rFonts w:ascii="Arial" w:hAnsi="Arial" w:cs="Arial"/>
                <w:bCs/>
                <w:iCs/>
              </w:rPr>
            </w:pPr>
          </w:p>
          <w:p w14:paraId="3C7A19AF" w14:textId="77777777" w:rsidR="007B4F3F" w:rsidRPr="00147E17" w:rsidRDefault="007B4F3F" w:rsidP="007B4F3F">
            <w:pPr>
              <w:rPr>
                <w:rFonts w:ascii="Arial" w:hAnsi="Arial" w:cs="Arial"/>
                <w:bCs/>
                <w:iCs/>
              </w:rPr>
            </w:pPr>
            <w:r w:rsidRPr="00147E17">
              <w:rPr>
                <w:rFonts w:ascii="Arial" w:hAnsi="Arial" w:cs="Arial"/>
                <w:bCs/>
                <w:iCs/>
              </w:rPr>
              <w:t xml:space="preserve">Communication materials and copies of media coverage will be retained on file for the duration of the project. </w:t>
            </w:r>
          </w:p>
          <w:p w14:paraId="33381921" w14:textId="77777777" w:rsidR="007B4F3F" w:rsidRPr="00147E17" w:rsidRDefault="007B4F3F" w:rsidP="007B4F3F">
            <w:pPr>
              <w:rPr>
                <w:rFonts w:ascii="Arial" w:hAnsi="Arial" w:cs="Arial"/>
                <w:bCs/>
                <w:iCs/>
              </w:rPr>
            </w:pPr>
          </w:p>
          <w:p w14:paraId="50CE3E09" w14:textId="0A28D691" w:rsidR="00447929" w:rsidRPr="00147E17" w:rsidRDefault="007B4F3F" w:rsidP="007B4F3F">
            <w:pPr>
              <w:rPr>
                <w:rFonts w:ascii="Arial" w:hAnsi="Arial" w:cs="Arial"/>
                <w:bCs/>
                <w:iCs/>
              </w:rPr>
            </w:pPr>
            <w:r w:rsidRPr="00147E17">
              <w:rPr>
                <w:rFonts w:ascii="Arial" w:hAnsi="Arial" w:cs="Arial"/>
                <w:bCs/>
                <w:iCs/>
              </w:rPr>
              <w:t>Any invitations to tender will state the EU ESIF support and any contracts with third parties will include a requirement for them to make clear the ESIF support for the work in the conduct of contracted activities.</w:t>
            </w:r>
          </w:p>
        </w:tc>
      </w:tr>
      <w:tr w:rsidR="002F56FA" w:rsidRPr="00A00FC4" w14:paraId="62AB7D3B" w14:textId="77777777" w:rsidTr="002C0F41">
        <w:trPr>
          <w:trHeight w:val="538"/>
        </w:trPr>
        <w:tc>
          <w:tcPr>
            <w:tcW w:w="9668" w:type="dxa"/>
            <w:shd w:val="clear" w:color="auto" w:fill="FFFFFF"/>
          </w:tcPr>
          <w:p w14:paraId="02C535BE" w14:textId="77777777" w:rsidR="002F56FA" w:rsidRPr="00147E17" w:rsidRDefault="000A31A1" w:rsidP="00E83CE6">
            <w:pPr>
              <w:rPr>
                <w:rFonts w:ascii="Arial" w:hAnsi="Arial" w:cs="Arial"/>
                <w:b/>
                <w:bCs/>
                <w:iCs/>
              </w:rPr>
            </w:pPr>
            <w:r w:rsidRPr="00147E17">
              <w:rPr>
                <w:rFonts w:ascii="Arial" w:hAnsi="Arial" w:cs="Arial"/>
                <w:bCs/>
                <w:iCs/>
              </w:rPr>
              <w:t>10.17</w:t>
            </w:r>
            <w:r w:rsidR="002F56FA" w:rsidRPr="00147E17">
              <w:rPr>
                <w:rFonts w:ascii="Arial" w:hAnsi="Arial" w:cs="Arial"/>
                <w:bCs/>
                <w:iCs/>
              </w:rPr>
              <w:t xml:space="preserve"> For projects with a retrospective start date, please provide confirmation and evidence to show how you have complied with these requirements to date</w:t>
            </w:r>
            <w:r w:rsidR="002F56FA" w:rsidRPr="00147E17">
              <w:rPr>
                <w:rFonts w:ascii="Arial" w:hAnsi="Arial" w:cs="Arial"/>
                <w:b/>
                <w:bCs/>
                <w:iCs/>
              </w:rPr>
              <w:t>.</w:t>
            </w:r>
          </w:p>
        </w:tc>
      </w:tr>
      <w:tr w:rsidR="002F56FA" w:rsidRPr="00A00FC4" w14:paraId="0687FA6B" w14:textId="77777777" w:rsidTr="002C0F41">
        <w:trPr>
          <w:trHeight w:val="538"/>
        </w:trPr>
        <w:tc>
          <w:tcPr>
            <w:tcW w:w="9668" w:type="dxa"/>
            <w:shd w:val="clear" w:color="auto" w:fill="FFFFFF"/>
          </w:tcPr>
          <w:p w14:paraId="67F03E03" w14:textId="77543D78" w:rsidR="002F56FA" w:rsidRPr="00147E17" w:rsidRDefault="007B4F3F" w:rsidP="00E83CE6">
            <w:pPr>
              <w:rPr>
                <w:rFonts w:ascii="Arial" w:hAnsi="Arial" w:cs="Arial"/>
                <w:bCs/>
                <w:iCs/>
              </w:rPr>
            </w:pPr>
            <w:r w:rsidRPr="00147E17">
              <w:rPr>
                <w:rFonts w:ascii="Arial" w:hAnsi="Arial" w:cs="Arial"/>
                <w:bCs/>
                <w:iCs/>
              </w:rPr>
              <w:t>Not Applicable</w:t>
            </w:r>
          </w:p>
        </w:tc>
      </w:tr>
    </w:tbl>
    <w:p w14:paraId="299EA1FB" w14:textId="77777777" w:rsidR="002F56FA" w:rsidRDefault="002F56FA" w:rsidP="002F56FA"/>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3B440C" w14:paraId="64F0A076" w14:textId="77777777" w:rsidTr="002C0F41">
        <w:tc>
          <w:tcPr>
            <w:tcW w:w="9634" w:type="dxa"/>
            <w:shd w:val="clear" w:color="auto" w:fill="auto"/>
          </w:tcPr>
          <w:p w14:paraId="45B8DC1F" w14:textId="77777777" w:rsidR="003B440C" w:rsidRPr="00E83CE6" w:rsidRDefault="003B440C" w:rsidP="002F56FA">
            <w:pPr>
              <w:rPr>
                <w:rFonts w:ascii="Arial" w:hAnsi="Arial"/>
                <w:b/>
              </w:rPr>
            </w:pPr>
            <w:r w:rsidRPr="00E83CE6">
              <w:rPr>
                <w:rFonts w:ascii="Arial" w:hAnsi="Arial"/>
                <w:b/>
              </w:rPr>
              <w:t>National Eligibility Rules</w:t>
            </w:r>
          </w:p>
          <w:p w14:paraId="5FE1651B" w14:textId="77777777" w:rsidR="003B440C" w:rsidRPr="00E83CE6" w:rsidRDefault="003B440C" w:rsidP="002F56FA">
            <w:pPr>
              <w:rPr>
                <w:rFonts w:ascii="Arial" w:hAnsi="Arial"/>
              </w:rPr>
            </w:pPr>
          </w:p>
        </w:tc>
      </w:tr>
      <w:tr w:rsidR="003B440C" w14:paraId="47D592E3" w14:textId="77777777" w:rsidTr="002C0F41">
        <w:tc>
          <w:tcPr>
            <w:tcW w:w="9634" w:type="dxa"/>
            <w:shd w:val="clear" w:color="auto" w:fill="auto"/>
          </w:tcPr>
          <w:p w14:paraId="7E48BF08" w14:textId="77777777" w:rsidR="003B440C" w:rsidRPr="00E83CE6" w:rsidRDefault="000A31A1" w:rsidP="002F56FA">
            <w:pPr>
              <w:rPr>
                <w:rFonts w:ascii="Arial" w:hAnsi="Arial"/>
              </w:rPr>
            </w:pPr>
            <w:r>
              <w:rPr>
                <w:rFonts w:ascii="Arial" w:hAnsi="Arial"/>
              </w:rPr>
              <w:t xml:space="preserve">10.18 </w:t>
            </w:r>
            <w:r w:rsidR="003B440C" w:rsidRPr="00E83CE6">
              <w:rPr>
                <w:rFonts w:ascii="Arial" w:hAnsi="Arial"/>
              </w:rPr>
              <w:t>What checks will be carried out to ensure the</w:t>
            </w:r>
            <w:r w:rsidR="00D94393">
              <w:rPr>
                <w:rFonts w:ascii="Arial" w:hAnsi="Arial"/>
              </w:rPr>
              <w:t xml:space="preserve"> end beneficiaries</w:t>
            </w:r>
            <w:r w:rsidR="003B440C" w:rsidRPr="00E83CE6">
              <w:rPr>
                <w:rFonts w:ascii="Arial" w:hAnsi="Arial"/>
              </w:rPr>
              <w:t xml:space="preserve"> </w:t>
            </w:r>
            <w:r w:rsidR="00D94393">
              <w:rPr>
                <w:rFonts w:ascii="Arial" w:hAnsi="Arial"/>
              </w:rPr>
              <w:t xml:space="preserve">(for example, </w:t>
            </w:r>
            <w:r w:rsidR="003B440C" w:rsidRPr="00E83CE6">
              <w:rPr>
                <w:rFonts w:ascii="Arial" w:hAnsi="Arial"/>
              </w:rPr>
              <w:t>business</w:t>
            </w:r>
            <w:r w:rsidR="00D94393">
              <w:rPr>
                <w:rFonts w:ascii="Arial" w:hAnsi="Arial"/>
              </w:rPr>
              <w:t>es or learners)</w:t>
            </w:r>
            <w:r w:rsidR="003B440C" w:rsidRPr="00E83CE6">
              <w:rPr>
                <w:rFonts w:ascii="Arial" w:hAnsi="Arial"/>
              </w:rPr>
              <w:t xml:space="preserve"> benefitting from the proposal or individuals engaged as part of the proposal are eligible and belong to the target group?</w:t>
            </w:r>
          </w:p>
        </w:tc>
      </w:tr>
      <w:tr w:rsidR="00D94393" w:rsidRPr="00D94393" w14:paraId="716A4B8F" w14:textId="77777777" w:rsidTr="002C0F41">
        <w:tc>
          <w:tcPr>
            <w:tcW w:w="9634" w:type="dxa"/>
            <w:shd w:val="clear" w:color="auto" w:fill="auto"/>
          </w:tcPr>
          <w:p w14:paraId="6770E767" w14:textId="6A52CB69" w:rsidR="003B440C" w:rsidRPr="00D94393" w:rsidRDefault="00F16454" w:rsidP="00B60E1F">
            <w:pPr>
              <w:rPr>
                <w:rFonts w:ascii="Arial" w:hAnsi="Arial"/>
              </w:rPr>
            </w:pPr>
            <w:r w:rsidRPr="00B60E1F">
              <w:rPr>
                <w:rFonts w:ascii="Arial" w:hAnsi="Arial"/>
              </w:rPr>
              <w:t xml:space="preserve">The project partners have extensive experience of working on ERDF projects and developing operational tools </w:t>
            </w:r>
            <w:r w:rsidR="00B60E1F" w:rsidRPr="00B60E1F">
              <w:rPr>
                <w:rFonts w:ascii="Arial" w:hAnsi="Arial"/>
              </w:rPr>
              <w:t>that</w:t>
            </w:r>
            <w:r w:rsidRPr="00B60E1F">
              <w:rPr>
                <w:rFonts w:ascii="Arial" w:hAnsi="Arial"/>
              </w:rPr>
              <w:t xml:space="preserve"> are used to confirm the </w:t>
            </w:r>
            <w:r w:rsidR="00B60E1F" w:rsidRPr="00B60E1F">
              <w:rPr>
                <w:rFonts w:ascii="Arial" w:hAnsi="Arial"/>
              </w:rPr>
              <w:t>eligibility</w:t>
            </w:r>
            <w:r w:rsidRPr="00B60E1F">
              <w:rPr>
                <w:rFonts w:ascii="Arial" w:hAnsi="Arial"/>
              </w:rPr>
              <w:t xml:space="preserve"> of businesses</w:t>
            </w:r>
            <w:r w:rsidR="00B60E1F" w:rsidRPr="00B60E1F">
              <w:rPr>
                <w:rFonts w:ascii="Arial" w:hAnsi="Arial"/>
              </w:rPr>
              <w:t xml:space="preserve">. The process of confirming eligibility is however, multi-level including 1. Face to face meetings with business at the registered or operational </w:t>
            </w:r>
            <w:r w:rsidR="00B60E1F" w:rsidRPr="00524677">
              <w:rPr>
                <w:rFonts w:ascii="Arial" w:hAnsi="Arial"/>
              </w:rPr>
              <w:t>address, 2. examination of published company reports where available and 3. cross checks ag</w:t>
            </w:r>
            <w:r w:rsidR="00B60E1F" w:rsidRPr="00B60E1F">
              <w:rPr>
                <w:rFonts w:ascii="Arial" w:hAnsi="Arial"/>
              </w:rPr>
              <w:t>ainst company records held in Companies House</w:t>
            </w:r>
            <w:r w:rsidR="00B60E1F">
              <w:rPr>
                <w:rFonts w:ascii="Arial" w:hAnsi="Arial"/>
              </w:rPr>
              <w:t>. 4. Additional credit references will be sought in the case where companies are seeking support for RD&amp;I activities. 5. Operational aspects will be examined in order to confirm company practice in regard to sustainability, equality and diversity.</w:t>
            </w:r>
          </w:p>
        </w:tc>
      </w:tr>
    </w:tbl>
    <w:p w14:paraId="15E1916E" w14:textId="77777777" w:rsidR="003B440C" w:rsidRPr="00A00FC4" w:rsidRDefault="003B440C" w:rsidP="002F56FA"/>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8"/>
      </w:tblGrid>
      <w:tr w:rsidR="002F56FA" w:rsidRPr="002E4E07" w14:paraId="32321FD2" w14:textId="77777777" w:rsidTr="002C0F41">
        <w:trPr>
          <w:trHeight w:val="538"/>
        </w:trPr>
        <w:tc>
          <w:tcPr>
            <w:tcW w:w="9668" w:type="dxa"/>
            <w:shd w:val="clear" w:color="auto" w:fill="D9D9D9"/>
          </w:tcPr>
          <w:p w14:paraId="0994F2C5" w14:textId="77777777" w:rsidR="002F56FA" w:rsidRPr="002E4E07" w:rsidRDefault="002F56FA" w:rsidP="00E83CE6">
            <w:pPr>
              <w:rPr>
                <w:rFonts w:ascii="Arial" w:hAnsi="Arial" w:cs="Arial"/>
                <w:b/>
                <w:bCs/>
                <w:iCs/>
              </w:rPr>
            </w:pPr>
            <w:r w:rsidRPr="002E4E07">
              <w:rPr>
                <w:rFonts w:ascii="Arial" w:hAnsi="Arial" w:cs="Arial"/>
                <w:b/>
                <w:bCs/>
                <w:iCs/>
              </w:rPr>
              <w:t>General compliance</w:t>
            </w:r>
          </w:p>
        </w:tc>
      </w:tr>
      <w:tr w:rsidR="002F56FA" w:rsidRPr="002E4E07" w14:paraId="19726637" w14:textId="77777777" w:rsidTr="002C0F41">
        <w:trPr>
          <w:trHeight w:val="538"/>
        </w:trPr>
        <w:tc>
          <w:tcPr>
            <w:tcW w:w="9668" w:type="dxa"/>
            <w:shd w:val="clear" w:color="auto" w:fill="auto"/>
          </w:tcPr>
          <w:p w14:paraId="47FB943B" w14:textId="77777777" w:rsidR="002F56FA" w:rsidRPr="002E4E07" w:rsidRDefault="002F56FA" w:rsidP="000A31A1">
            <w:pPr>
              <w:rPr>
                <w:rFonts w:ascii="Arial" w:hAnsi="Arial" w:cs="Arial"/>
                <w:bCs/>
                <w:iCs/>
              </w:rPr>
            </w:pPr>
            <w:r w:rsidRPr="002E4E07">
              <w:rPr>
                <w:rFonts w:ascii="Arial" w:hAnsi="Arial" w:cs="Arial"/>
                <w:bCs/>
                <w:iCs/>
              </w:rPr>
              <w:t>1</w:t>
            </w:r>
            <w:r w:rsidR="000A31A1">
              <w:rPr>
                <w:rFonts w:ascii="Arial" w:hAnsi="Arial" w:cs="Arial"/>
                <w:bCs/>
                <w:iCs/>
              </w:rPr>
              <w:t>0.19</w:t>
            </w:r>
            <w:r w:rsidRPr="002E4E07">
              <w:rPr>
                <w:rFonts w:ascii="Arial" w:hAnsi="Arial" w:cs="Arial"/>
                <w:bCs/>
                <w:iCs/>
              </w:rPr>
              <w:t xml:space="preserve"> Where the applicant has appointed a compliance lead, please provide details</w:t>
            </w:r>
            <w:r w:rsidR="00D65DB1">
              <w:rPr>
                <w:rFonts w:ascii="Arial" w:hAnsi="Arial" w:cs="Arial"/>
                <w:bCs/>
                <w:iCs/>
              </w:rPr>
              <w:t>.</w:t>
            </w:r>
            <w:r w:rsidRPr="002E4E07">
              <w:rPr>
                <w:rFonts w:ascii="Arial" w:hAnsi="Arial" w:cs="Arial"/>
                <w:bCs/>
                <w:iCs/>
              </w:rPr>
              <w:t xml:space="preserve"> </w:t>
            </w:r>
          </w:p>
        </w:tc>
      </w:tr>
      <w:tr w:rsidR="002F56FA" w:rsidRPr="002E4E07" w14:paraId="19382AD0" w14:textId="77777777" w:rsidTr="002C0F41">
        <w:trPr>
          <w:trHeight w:val="538"/>
        </w:trPr>
        <w:tc>
          <w:tcPr>
            <w:tcW w:w="9668" w:type="dxa"/>
            <w:shd w:val="clear" w:color="auto" w:fill="FFFFFF"/>
          </w:tcPr>
          <w:p w14:paraId="403F225A" w14:textId="77777777" w:rsidR="006F2610" w:rsidRPr="005C0859" w:rsidRDefault="00C347C3" w:rsidP="006F2610">
            <w:pPr>
              <w:rPr>
                <w:rFonts w:ascii="Arial" w:hAnsi="Arial" w:cs="Arial"/>
                <w:bCs/>
                <w:iCs/>
              </w:rPr>
            </w:pPr>
            <w:r w:rsidRPr="005C0859">
              <w:rPr>
                <w:rFonts w:ascii="Arial" w:hAnsi="Arial" w:cs="Arial"/>
                <w:bCs/>
                <w:iCs/>
              </w:rPr>
              <w:t xml:space="preserve">Plymouth University will engage a Compliance Officer that wil be based within the CMN Offices to support the businesses in understanding the ESIF Programme and the intricacies of compliance in terms of Procurement. State aid, publicity etc. </w:t>
            </w:r>
          </w:p>
          <w:p w14:paraId="481C89B3" w14:textId="77777777" w:rsidR="006F2610" w:rsidRPr="005C0859" w:rsidRDefault="006F2610" w:rsidP="006F2610">
            <w:pPr>
              <w:rPr>
                <w:rFonts w:ascii="Arial" w:hAnsi="Arial" w:cs="Arial"/>
                <w:bCs/>
                <w:iCs/>
              </w:rPr>
            </w:pPr>
          </w:p>
          <w:p w14:paraId="54C80A18" w14:textId="58E6EB6E" w:rsidR="002F56FA" w:rsidRPr="007B4F3F" w:rsidRDefault="006F2610" w:rsidP="006F2610">
            <w:pPr>
              <w:rPr>
                <w:rFonts w:ascii="Arial" w:hAnsi="Arial" w:cs="Arial"/>
                <w:bCs/>
                <w:iCs/>
              </w:rPr>
            </w:pPr>
            <w:r w:rsidRPr="005C0859">
              <w:rPr>
                <w:rFonts w:ascii="Arial" w:hAnsi="Arial" w:cs="Arial"/>
                <w:bCs/>
                <w:iCs/>
              </w:rPr>
              <w:t xml:space="preserve">CDC however will undertake the role as key compliance lead and grant fund manager for the Marine Challenge Fund due to their expertise, staff resources and capacity for audit and compliance checks with target beneficiaries. </w:t>
            </w:r>
          </w:p>
        </w:tc>
      </w:tr>
      <w:tr w:rsidR="002F56FA" w:rsidRPr="002E4E07" w14:paraId="1B6C1DAE" w14:textId="77777777" w:rsidTr="002C0F41">
        <w:trPr>
          <w:trHeight w:val="538"/>
        </w:trPr>
        <w:tc>
          <w:tcPr>
            <w:tcW w:w="9668" w:type="dxa"/>
            <w:shd w:val="clear" w:color="auto" w:fill="auto"/>
          </w:tcPr>
          <w:p w14:paraId="1ACF3D37" w14:textId="77777777" w:rsidR="002F56FA" w:rsidRPr="002E4E07" w:rsidRDefault="000A31A1" w:rsidP="002F56FA">
            <w:pPr>
              <w:rPr>
                <w:rFonts w:ascii="Arial" w:hAnsi="Arial" w:cs="Arial"/>
                <w:bCs/>
                <w:iCs/>
              </w:rPr>
            </w:pPr>
            <w:r>
              <w:rPr>
                <w:rFonts w:ascii="Arial" w:hAnsi="Arial" w:cs="Arial"/>
                <w:bCs/>
                <w:iCs/>
              </w:rPr>
              <w:t>10.20</w:t>
            </w:r>
            <w:r w:rsidR="002F56FA" w:rsidRPr="002E4E07">
              <w:rPr>
                <w:rFonts w:ascii="Arial" w:hAnsi="Arial" w:cs="Arial"/>
                <w:bCs/>
                <w:iCs/>
              </w:rPr>
              <w:t xml:space="preserve"> Describe the </w:t>
            </w:r>
            <w:r w:rsidR="002F56FA">
              <w:rPr>
                <w:rFonts w:ascii="Arial" w:hAnsi="Arial" w:cs="Arial"/>
                <w:bCs/>
                <w:iCs/>
              </w:rPr>
              <w:t xml:space="preserve">controls </w:t>
            </w:r>
            <w:r w:rsidR="002F56FA" w:rsidRPr="002E4E07">
              <w:rPr>
                <w:rFonts w:ascii="Arial" w:hAnsi="Arial" w:cs="Arial"/>
                <w:bCs/>
                <w:iCs/>
              </w:rPr>
              <w:t xml:space="preserve">put in place by the applicant to check that it is </w:t>
            </w:r>
            <w:r w:rsidR="002F56FA">
              <w:rPr>
                <w:rFonts w:ascii="Arial" w:hAnsi="Arial" w:cs="Arial"/>
                <w:bCs/>
                <w:iCs/>
              </w:rPr>
              <w:t>maintaining</w:t>
            </w:r>
            <w:r w:rsidR="002F56FA" w:rsidRPr="002E4E07">
              <w:rPr>
                <w:rFonts w:ascii="Arial" w:hAnsi="Arial" w:cs="Arial"/>
                <w:bCs/>
                <w:iCs/>
              </w:rPr>
              <w:t xml:space="preserve"> each of the compliance requirements dur</w:t>
            </w:r>
            <w:r w:rsidR="00D65DB1">
              <w:rPr>
                <w:rFonts w:ascii="Arial" w:hAnsi="Arial" w:cs="Arial"/>
                <w:bCs/>
                <w:iCs/>
              </w:rPr>
              <w:t>ing the delivery of the project.</w:t>
            </w:r>
          </w:p>
        </w:tc>
      </w:tr>
      <w:tr w:rsidR="002F56FA" w:rsidRPr="002E4E07" w14:paraId="395C7D09" w14:textId="77777777" w:rsidTr="002C0F41">
        <w:trPr>
          <w:trHeight w:val="538"/>
        </w:trPr>
        <w:tc>
          <w:tcPr>
            <w:tcW w:w="9668" w:type="dxa"/>
            <w:shd w:val="clear" w:color="auto" w:fill="auto"/>
          </w:tcPr>
          <w:p w14:paraId="5D5D67B6" w14:textId="77777777" w:rsidR="001D4772" w:rsidRPr="00AC3B5F" w:rsidRDefault="001D4772" w:rsidP="001D4772">
            <w:pPr>
              <w:rPr>
                <w:rFonts w:ascii="Arial" w:hAnsi="Arial" w:cs="Arial"/>
                <w:bCs/>
                <w:color w:val="000000"/>
              </w:rPr>
            </w:pPr>
            <w:r w:rsidRPr="00AC3B5F">
              <w:rPr>
                <w:rFonts w:ascii="Arial" w:hAnsi="Arial" w:cs="Arial"/>
                <w:bCs/>
                <w:color w:val="000000"/>
              </w:rPr>
              <w:t>The reporting requirements imposed on the Project and each partner will be clearly laid out within the partnership agreement.  This will include confirmation of adherence to all of the ESIF audit and compliance requirements with particular reference to:</w:t>
            </w:r>
          </w:p>
          <w:p w14:paraId="63609119" w14:textId="77777777" w:rsidR="001D4772" w:rsidRPr="00AC3B5F" w:rsidRDefault="001D4772" w:rsidP="003154EA">
            <w:pPr>
              <w:pStyle w:val="ListParagraph"/>
              <w:numPr>
                <w:ilvl w:val="0"/>
                <w:numId w:val="55"/>
              </w:numPr>
              <w:rPr>
                <w:rFonts w:ascii="Arial" w:hAnsi="Arial" w:cs="Arial"/>
                <w:bCs/>
                <w:color w:val="000000"/>
              </w:rPr>
            </w:pPr>
            <w:r w:rsidRPr="00AC3B5F">
              <w:rPr>
                <w:rFonts w:ascii="Arial" w:hAnsi="Arial" w:cs="Arial"/>
                <w:bCs/>
                <w:color w:val="000000"/>
              </w:rPr>
              <w:t>Procurement law – ESIF Compliance guidance Note – ESIF-GN-1-001</w:t>
            </w:r>
          </w:p>
          <w:p w14:paraId="0AAB6013" w14:textId="77777777" w:rsidR="001D4772" w:rsidRPr="00AC3B5F" w:rsidRDefault="001D4772" w:rsidP="003154EA">
            <w:pPr>
              <w:pStyle w:val="ListParagraph"/>
              <w:numPr>
                <w:ilvl w:val="0"/>
                <w:numId w:val="55"/>
              </w:numPr>
              <w:rPr>
                <w:rFonts w:ascii="Arial" w:hAnsi="Arial" w:cs="Arial"/>
                <w:bCs/>
                <w:color w:val="000000"/>
              </w:rPr>
            </w:pPr>
            <w:r w:rsidRPr="00AC3B5F">
              <w:rPr>
                <w:rFonts w:ascii="Arial" w:hAnsi="Arial" w:cs="Arial"/>
                <w:bCs/>
                <w:color w:val="000000"/>
              </w:rPr>
              <w:t>Guidance on Document Retention. Including Electronic Data Exchange – ESIF-GN-1-008</w:t>
            </w:r>
          </w:p>
          <w:p w14:paraId="6B917345" w14:textId="77777777" w:rsidR="001D4772" w:rsidRPr="00AC3B5F" w:rsidRDefault="001D4772" w:rsidP="003154EA">
            <w:pPr>
              <w:pStyle w:val="ListParagraph"/>
              <w:numPr>
                <w:ilvl w:val="0"/>
                <w:numId w:val="55"/>
              </w:numPr>
              <w:rPr>
                <w:rFonts w:ascii="Arial" w:hAnsi="Arial" w:cs="Arial"/>
                <w:bCs/>
                <w:color w:val="000000"/>
              </w:rPr>
            </w:pPr>
            <w:r w:rsidRPr="00AC3B5F">
              <w:rPr>
                <w:rFonts w:ascii="Arial" w:hAnsi="Arial" w:cs="Arial"/>
                <w:bCs/>
                <w:color w:val="000000"/>
              </w:rPr>
              <w:t>ERDF National Eligibility Rules to ensure activities the project engages in are compliant using the ERDF National Eligibility Guidance – ESIF-GN-1-003 as support.</w:t>
            </w:r>
          </w:p>
          <w:p w14:paraId="46000B03" w14:textId="77777777" w:rsidR="001D4772" w:rsidRPr="00AC3B5F" w:rsidRDefault="001D4772" w:rsidP="003154EA">
            <w:pPr>
              <w:pStyle w:val="ListParagraph"/>
              <w:numPr>
                <w:ilvl w:val="0"/>
                <w:numId w:val="55"/>
              </w:numPr>
              <w:rPr>
                <w:rFonts w:ascii="Arial" w:hAnsi="Arial" w:cs="Arial"/>
                <w:bCs/>
                <w:color w:val="000000"/>
              </w:rPr>
            </w:pPr>
            <w:r w:rsidRPr="00AC3B5F">
              <w:rPr>
                <w:rFonts w:ascii="Arial" w:hAnsi="Arial" w:cs="Arial"/>
                <w:bCs/>
                <w:color w:val="000000"/>
              </w:rPr>
              <w:t xml:space="preserve">Robustness of Financial Management System to ensure compliance with expenditure, accuracy of claim compilation and defrayal evidence.   </w:t>
            </w:r>
          </w:p>
          <w:p w14:paraId="0AB35021" w14:textId="77777777" w:rsidR="001D4772" w:rsidRPr="00AC3B5F" w:rsidRDefault="001D4772" w:rsidP="003154EA">
            <w:pPr>
              <w:pStyle w:val="ListParagraph"/>
              <w:numPr>
                <w:ilvl w:val="0"/>
                <w:numId w:val="55"/>
              </w:numPr>
              <w:rPr>
                <w:rFonts w:ascii="Arial" w:hAnsi="Arial" w:cs="Arial"/>
                <w:bCs/>
                <w:color w:val="000000"/>
              </w:rPr>
            </w:pPr>
            <w:r w:rsidRPr="00AC3B5F">
              <w:rPr>
                <w:rFonts w:ascii="Arial" w:hAnsi="Arial" w:cs="Arial"/>
                <w:bCs/>
                <w:color w:val="000000"/>
              </w:rPr>
              <w:t>State Aid Compliance9.8</w:t>
            </w:r>
          </w:p>
          <w:p w14:paraId="1C15B3E5" w14:textId="77777777" w:rsidR="001D4772" w:rsidRPr="00AC3B5F" w:rsidRDefault="001D4772" w:rsidP="003154EA">
            <w:pPr>
              <w:pStyle w:val="ListParagraph"/>
              <w:numPr>
                <w:ilvl w:val="0"/>
                <w:numId w:val="55"/>
              </w:numPr>
              <w:rPr>
                <w:rFonts w:ascii="Arial" w:hAnsi="Arial" w:cs="Arial"/>
                <w:bCs/>
                <w:color w:val="000000"/>
              </w:rPr>
            </w:pPr>
            <w:r w:rsidRPr="00AC3B5F">
              <w:rPr>
                <w:rFonts w:ascii="Arial" w:hAnsi="Arial" w:cs="Arial"/>
                <w:bCs/>
                <w:color w:val="000000"/>
              </w:rPr>
              <w:t>ESIF Publicity requirements</w:t>
            </w:r>
          </w:p>
          <w:p w14:paraId="07A30A9F" w14:textId="393D8DA6" w:rsidR="001D4772" w:rsidRPr="00AC3B5F" w:rsidRDefault="001D4772" w:rsidP="003154EA">
            <w:pPr>
              <w:pStyle w:val="ListParagraph"/>
              <w:numPr>
                <w:ilvl w:val="0"/>
                <w:numId w:val="55"/>
              </w:numPr>
              <w:rPr>
                <w:rFonts w:ascii="Arial" w:hAnsi="Arial" w:cs="Arial"/>
                <w:bCs/>
                <w:color w:val="000000"/>
              </w:rPr>
            </w:pPr>
            <w:r w:rsidRPr="00AC3B5F">
              <w:rPr>
                <w:rFonts w:ascii="Arial" w:hAnsi="Arial" w:cs="Arial"/>
                <w:bCs/>
                <w:color w:val="000000"/>
              </w:rPr>
              <w:t>Eligibility of SME interventions</w:t>
            </w:r>
            <w:r w:rsidR="00134466">
              <w:rPr>
                <w:rFonts w:ascii="Arial" w:hAnsi="Arial" w:cs="Arial"/>
                <w:bCs/>
                <w:color w:val="000000"/>
              </w:rPr>
              <w:t xml:space="preserve"> – Match funding and State Aid compliance</w:t>
            </w:r>
          </w:p>
          <w:p w14:paraId="14DB329B" w14:textId="77777777" w:rsidR="001D4772" w:rsidRPr="00AC3B5F" w:rsidRDefault="001D4772" w:rsidP="003154EA">
            <w:pPr>
              <w:pStyle w:val="ListParagraph"/>
              <w:numPr>
                <w:ilvl w:val="0"/>
                <w:numId w:val="55"/>
              </w:numPr>
              <w:rPr>
                <w:rFonts w:ascii="Arial" w:hAnsi="Arial" w:cs="Arial"/>
                <w:bCs/>
                <w:color w:val="000000"/>
              </w:rPr>
            </w:pPr>
            <w:r w:rsidRPr="00AC3B5F">
              <w:rPr>
                <w:rFonts w:ascii="Arial" w:hAnsi="Arial" w:cs="Arial"/>
                <w:bCs/>
                <w:color w:val="000000"/>
              </w:rPr>
              <w:t>Match Funding requirements</w:t>
            </w:r>
          </w:p>
          <w:p w14:paraId="38312AAB" w14:textId="77777777" w:rsidR="001D4772" w:rsidRDefault="001D4772" w:rsidP="003154EA">
            <w:pPr>
              <w:pStyle w:val="ListParagraph"/>
              <w:numPr>
                <w:ilvl w:val="0"/>
                <w:numId w:val="55"/>
              </w:numPr>
              <w:rPr>
                <w:rFonts w:ascii="Arial" w:hAnsi="Arial" w:cs="Arial"/>
                <w:bCs/>
                <w:color w:val="000000"/>
              </w:rPr>
            </w:pPr>
            <w:r w:rsidRPr="00AC3B5F">
              <w:rPr>
                <w:rFonts w:ascii="Arial" w:hAnsi="Arial" w:cs="Arial"/>
                <w:bCs/>
                <w:color w:val="000000"/>
              </w:rPr>
              <w:t>Equality &amp; Diversity commitments</w:t>
            </w:r>
          </w:p>
          <w:p w14:paraId="6C36DB23" w14:textId="77777777" w:rsidR="001D4772" w:rsidRPr="00AC3B5F" w:rsidRDefault="001D4772" w:rsidP="001D4772">
            <w:pPr>
              <w:rPr>
                <w:rFonts w:ascii="Arial" w:hAnsi="Arial" w:cs="Arial"/>
                <w:bCs/>
                <w:color w:val="000000"/>
              </w:rPr>
            </w:pPr>
            <w:r w:rsidRPr="00AC3B5F">
              <w:rPr>
                <w:rFonts w:ascii="Arial" w:hAnsi="Arial" w:cs="Arial"/>
                <w:bCs/>
                <w:color w:val="000000"/>
              </w:rPr>
              <w:t xml:space="preserve">Controls will be in the form of clear, consistent, regular communication, partner audit visits, project team and steering group meetings. </w:t>
            </w:r>
          </w:p>
          <w:p w14:paraId="1DBB669E" w14:textId="3BDB0BB8" w:rsidR="002F56FA" w:rsidRPr="002E4E07" w:rsidRDefault="002F56FA" w:rsidP="00E83CE6">
            <w:pPr>
              <w:rPr>
                <w:rFonts w:ascii="Arial" w:hAnsi="Arial" w:cs="Arial"/>
                <w:b/>
                <w:bCs/>
                <w:iCs/>
              </w:rPr>
            </w:pPr>
          </w:p>
        </w:tc>
      </w:tr>
      <w:tr w:rsidR="002F56FA" w:rsidRPr="002E4E07" w14:paraId="205F2816" w14:textId="77777777" w:rsidTr="002C0F41">
        <w:trPr>
          <w:trHeight w:val="538"/>
        </w:trPr>
        <w:tc>
          <w:tcPr>
            <w:tcW w:w="9668" w:type="dxa"/>
            <w:shd w:val="clear" w:color="auto" w:fill="auto"/>
          </w:tcPr>
          <w:p w14:paraId="2C35A09B" w14:textId="77777777" w:rsidR="002F56FA" w:rsidRPr="002E4E07" w:rsidRDefault="000A31A1" w:rsidP="00CB7690">
            <w:pPr>
              <w:rPr>
                <w:rFonts w:ascii="Arial" w:hAnsi="Arial" w:cs="Arial"/>
                <w:bCs/>
                <w:iCs/>
              </w:rPr>
            </w:pPr>
            <w:r>
              <w:rPr>
                <w:rFonts w:ascii="Arial" w:hAnsi="Arial" w:cs="Arial"/>
                <w:bCs/>
                <w:iCs/>
              </w:rPr>
              <w:t>10.21</w:t>
            </w:r>
            <w:r w:rsidR="002F56FA" w:rsidRPr="002E4E07">
              <w:rPr>
                <w:rFonts w:ascii="Arial" w:hAnsi="Arial" w:cs="Arial"/>
                <w:bCs/>
                <w:iCs/>
              </w:rPr>
              <w:t xml:space="preserve"> Are there any potential conflicts of interest which may affect the delivery of the project? If so, what steps will be put into place to manage these?</w:t>
            </w:r>
            <w:r w:rsidR="002F56FA">
              <w:rPr>
                <w:rFonts w:ascii="Arial" w:hAnsi="Arial" w:cs="Arial"/>
                <w:bCs/>
                <w:iCs/>
              </w:rPr>
              <w:t xml:space="preserve"> </w:t>
            </w:r>
          </w:p>
        </w:tc>
      </w:tr>
      <w:tr w:rsidR="002F56FA" w:rsidRPr="002E4E07" w14:paraId="5625F450" w14:textId="77777777" w:rsidTr="002C0F41">
        <w:trPr>
          <w:trHeight w:val="538"/>
        </w:trPr>
        <w:tc>
          <w:tcPr>
            <w:tcW w:w="9668" w:type="dxa"/>
            <w:shd w:val="clear" w:color="auto" w:fill="auto"/>
          </w:tcPr>
          <w:p w14:paraId="7D919C4B" w14:textId="39735D40" w:rsidR="002F56FA" w:rsidRPr="005C0859" w:rsidRDefault="001D4772" w:rsidP="00E44DA5">
            <w:pPr>
              <w:rPr>
                <w:rFonts w:ascii="Arial" w:hAnsi="Arial" w:cs="Arial"/>
                <w:b/>
                <w:bCs/>
                <w:iCs/>
              </w:rPr>
            </w:pPr>
            <w:r w:rsidRPr="005C0859">
              <w:rPr>
                <w:rFonts w:ascii="Arial" w:hAnsi="Arial" w:cs="Arial"/>
                <w:bCs/>
                <w:iCs/>
              </w:rPr>
              <w:t xml:space="preserve">The University and the Project Delivery Partners are required to report any conflicts of interest to appropriate persons as dictated by their individual organisations.  The project delivery team have worked very closely in the development of this project and fully understand their obligations to declare any conflicts that arise through the delivery of the project.  </w:t>
            </w:r>
            <w:r w:rsidR="00E44DA5">
              <w:rPr>
                <w:rFonts w:ascii="Arial" w:hAnsi="Arial" w:cs="Arial"/>
                <w:bCs/>
                <w:iCs/>
              </w:rPr>
              <w:t xml:space="preserve">The Marine Challenge Fund may give rise to one of the delivery partners working with the Beneficiaries as part of the fund.  The Company beneficiaries however will only engage with a delivery partner as a result of a successful competitive procurement operation.  </w:t>
            </w:r>
            <w:r w:rsidRPr="005C0859">
              <w:rPr>
                <w:rFonts w:ascii="Arial" w:hAnsi="Arial" w:cs="Arial"/>
                <w:bCs/>
                <w:iCs/>
              </w:rPr>
              <w:t xml:space="preserve">However, this area has been fully considered and no conflicts have been identified.  </w:t>
            </w:r>
          </w:p>
        </w:tc>
      </w:tr>
    </w:tbl>
    <w:p w14:paraId="091A7FB3" w14:textId="77777777" w:rsidR="00936046" w:rsidRPr="003B440C" w:rsidRDefault="00936046">
      <w:pPr>
        <w:rPr>
          <w:rFonts w:ascii="Arial" w:hAnsi="Arial" w:cs="Arial"/>
          <w:b/>
        </w:rPr>
      </w:pPr>
    </w:p>
    <w:p w14:paraId="58A1B950" w14:textId="77777777" w:rsidR="00936046" w:rsidRPr="000A31A1" w:rsidRDefault="000A31A1">
      <w:pPr>
        <w:rPr>
          <w:rFonts w:ascii="Arial" w:hAnsi="Arial" w:cs="Arial"/>
          <w:b/>
          <w:sz w:val="26"/>
          <w:szCs w:val="26"/>
        </w:rPr>
      </w:pPr>
      <w:r w:rsidRPr="000A31A1">
        <w:rPr>
          <w:rFonts w:ascii="Arial" w:hAnsi="Arial" w:cs="Arial"/>
          <w:b/>
          <w:sz w:val="26"/>
          <w:szCs w:val="26"/>
        </w:rPr>
        <w:t xml:space="preserve">11.0 </w:t>
      </w:r>
      <w:r w:rsidR="003B440C" w:rsidRPr="000A31A1">
        <w:rPr>
          <w:rFonts w:ascii="Arial" w:hAnsi="Arial" w:cs="Arial"/>
          <w:b/>
          <w:sz w:val="26"/>
          <w:szCs w:val="26"/>
        </w:rPr>
        <w:t>Cross Cutting Themes</w:t>
      </w:r>
    </w:p>
    <w:p w14:paraId="4F4F103F" w14:textId="77777777" w:rsidR="00B31B04" w:rsidRDefault="00B31B04"/>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8"/>
      </w:tblGrid>
      <w:tr w:rsidR="003B440C" w:rsidRPr="00CC39EF" w14:paraId="7B74C66E" w14:textId="77777777" w:rsidTr="002C0F41">
        <w:trPr>
          <w:trHeight w:val="1077"/>
        </w:trPr>
        <w:tc>
          <w:tcPr>
            <w:tcW w:w="9668" w:type="dxa"/>
            <w:tcBorders>
              <w:bottom w:val="single" w:sz="4" w:space="0" w:color="auto"/>
            </w:tcBorders>
            <w:shd w:val="clear" w:color="auto" w:fill="auto"/>
          </w:tcPr>
          <w:p w14:paraId="272F2717" w14:textId="77777777" w:rsidR="003B440C" w:rsidRPr="00CC39EF" w:rsidRDefault="000A31A1" w:rsidP="00E83CE6">
            <w:pPr>
              <w:jc w:val="both"/>
              <w:rPr>
                <w:rFonts w:ascii="Arial" w:hAnsi="Arial" w:cs="Arial"/>
              </w:rPr>
            </w:pPr>
            <w:r>
              <w:rPr>
                <w:rFonts w:ascii="Arial" w:hAnsi="Arial" w:cs="Arial"/>
              </w:rPr>
              <w:t xml:space="preserve">11.1 </w:t>
            </w:r>
            <w:r w:rsidR="003B440C">
              <w:rPr>
                <w:rFonts w:ascii="Arial" w:hAnsi="Arial" w:cs="Arial"/>
              </w:rPr>
              <w:t>Support for the</w:t>
            </w:r>
            <w:r w:rsidR="003B440C" w:rsidRPr="00CC39EF">
              <w:rPr>
                <w:rFonts w:ascii="Arial" w:hAnsi="Arial" w:cs="Arial"/>
              </w:rPr>
              <w:t xml:space="preserve"> </w:t>
            </w:r>
            <w:r w:rsidR="003B440C">
              <w:rPr>
                <w:rFonts w:ascii="Arial" w:hAnsi="Arial" w:cs="Arial"/>
              </w:rPr>
              <w:t>S</w:t>
            </w:r>
            <w:r w:rsidR="003B440C" w:rsidRPr="00CC39EF">
              <w:rPr>
                <w:rFonts w:ascii="Arial" w:hAnsi="Arial" w:cs="Arial"/>
              </w:rPr>
              <w:t>ustainab</w:t>
            </w:r>
            <w:r w:rsidR="003B440C">
              <w:rPr>
                <w:rFonts w:ascii="Arial" w:hAnsi="Arial" w:cs="Arial"/>
              </w:rPr>
              <w:t>le Development</w:t>
            </w:r>
            <w:r w:rsidR="003B440C" w:rsidRPr="00CC39EF">
              <w:rPr>
                <w:rFonts w:ascii="Arial" w:hAnsi="Arial" w:cs="Arial"/>
              </w:rPr>
              <w:t xml:space="preserve"> theme </w:t>
            </w:r>
            <w:r w:rsidR="00BB685F" w:rsidRPr="00CC39EF">
              <w:rPr>
                <w:rFonts w:ascii="Arial" w:hAnsi="Arial" w:cs="Arial"/>
              </w:rPr>
              <w:t>(</w:t>
            </w:r>
            <w:r w:rsidR="00BB685F">
              <w:rPr>
                <w:rFonts w:ascii="Arial" w:hAnsi="Arial" w:cs="Arial"/>
              </w:rPr>
              <w:t>European Regional Development Fund</w:t>
            </w:r>
            <w:r w:rsidR="00BB685F" w:rsidRPr="00CC39EF">
              <w:rPr>
                <w:rFonts w:ascii="Arial" w:hAnsi="Arial" w:cs="Arial"/>
              </w:rPr>
              <w:t xml:space="preserve"> </w:t>
            </w:r>
            <w:r w:rsidR="00BB685F">
              <w:rPr>
                <w:rFonts w:ascii="Arial" w:hAnsi="Arial" w:cs="Arial"/>
              </w:rPr>
              <w:t>&amp; European Social Fund</w:t>
            </w:r>
            <w:r w:rsidR="00BB685F" w:rsidRPr="00CC39EF">
              <w:rPr>
                <w:rFonts w:ascii="Arial" w:hAnsi="Arial" w:cs="Arial"/>
              </w:rPr>
              <w:t>)</w:t>
            </w:r>
          </w:p>
          <w:p w14:paraId="56FB6DE7" w14:textId="77777777" w:rsidR="003B440C" w:rsidRDefault="003B440C" w:rsidP="00E83CE6">
            <w:pPr>
              <w:ind w:left="720"/>
              <w:jc w:val="both"/>
              <w:rPr>
                <w:rFonts w:ascii="Arial" w:hAnsi="Arial" w:cs="Arial"/>
              </w:rPr>
            </w:pPr>
          </w:p>
          <w:p w14:paraId="06B41AE0" w14:textId="77777777" w:rsidR="00D65DB1" w:rsidRPr="00974D6E" w:rsidRDefault="00D65DB1" w:rsidP="00D65DB1">
            <w:pPr>
              <w:numPr>
                <w:ilvl w:val="0"/>
                <w:numId w:val="2"/>
              </w:numPr>
              <w:jc w:val="both"/>
              <w:rPr>
                <w:rFonts w:ascii="Arial" w:hAnsi="Arial" w:cs="Arial"/>
              </w:rPr>
            </w:pPr>
            <w:r w:rsidRPr="00974D6E">
              <w:rPr>
                <w:rFonts w:ascii="Arial" w:hAnsi="Arial" w:cs="Arial"/>
              </w:rPr>
              <w:t>How does the project respect the principle of sustainable development? In particular how does the project maximise positive environmental impacts or mitigate potential negative impacts (with regard to the “polluter pays” principle where appropriate)?</w:t>
            </w:r>
          </w:p>
          <w:p w14:paraId="4677C2B0" w14:textId="77777777" w:rsidR="003B440C" w:rsidRPr="00CC39EF" w:rsidRDefault="003B440C" w:rsidP="00E83CE6">
            <w:pPr>
              <w:rPr>
                <w:rFonts w:ascii="Arial" w:hAnsi="Arial" w:cs="Arial"/>
              </w:rPr>
            </w:pPr>
          </w:p>
        </w:tc>
      </w:tr>
      <w:tr w:rsidR="003B440C" w:rsidRPr="00CC39EF" w14:paraId="222A18D9" w14:textId="77777777" w:rsidTr="002C0F41">
        <w:trPr>
          <w:trHeight w:val="263"/>
        </w:trPr>
        <w:tc>
          <w:tcPr>
            <w:tcW w:w="9668" w:type="dxa"/>
            <w:shd w:val="clear" w:color="auto" w:fill="FFFFFF"/>
          </w:tcPr>
          <w:p w14:paraId="49ED6AC3" w14:textId="77777777" w:rsidR="003B440C" w:rsidRPr="00147E17" w:rsidRDefault="003B440C" w:rsidP="00E83CE6">
            <w:pPr>
              <w:rPr>
                <w:rFonts w:ascii="Arial" w:hAnsi="Arial" w:cs="Arial"/>
              </w:rPr>
            </w:pPr>
          </w:p>
          <w:p w14:paraId="2E76F477" w14:textId="77777777" w:rsidR="00350C8B" w:rsidRPr="00147E17" w:rsidRDefault="00350C8B" w:rsidP="00350C8B">
            <w:pPr>
              <w:rPr>
                <w:rFonts w:ascii="Arial" w:hAnsi="Arial" w:cs="Arial"/>
              </w:rPr>
            </w:pPr>
            <w:r w:rsidRPr="00147E17">
              <w:rPr>
                <w:rFonts w:ascii="Arial" w:hAnsi="Arial" w:cs="Arial"/>
                <w:bCs/>
              </w:rPr>
              <w:t xml:space="preserve">The project partners will adhere to the Sustainable Development principles laid down by the lead partner and which are based on the </w:t>
            </w:r>
            <w:r w:rsidRPr="00147E17">
              <w:rPr>
                <w:rFonts w:ascii="Arial" w:hAnsi="Arial" w:cs="Arial"/>
                <w:bCs/>
                <w:iCs/>
              </w:rPr>
              <w:t>Inclusion and Environmental Growth Strategies of Cornwall and the Isles of Scill</w:t>
            </w:r>
            <w:r w:rsidRPr="00147E17">
              <w:rPr>
                <w:rFonts w:ascii="Arial" w:hAnsi="Arial" w:cs="Arial"/>
                <w:bCs/>
                <w:i/>
                <w:iCs/>
              </w:rPr>
              <w:t>y outlined in the OP</w:t>
            </w:r>
            <w:r w:rsidRPr="00147E17">
              <w:rPr>
                <w:rFonts w:ascii="Arial" w:hAnsi="Arial" w:cs="Arial"/>
                <w:bCs/>
              </w:rPr>
              <w:t xml:space="preserve">. The University acknowledges the importance of being responsible, sustainable and ethical in order to meet the needs of the present and leave a better environment for future generations. It believe this can be achieved through the skills and knowledge that graduates learn and put into practice, through research and exchange of knowledge through business and community engagement, and through its own strategies and operations. The most recent version of the Environmental Sustainability Policy was published in March 2015 and is updated regularly. </w:t>
            </w:r>
          </w:p>
          <w:p w14:paraId="248D5120" w14:textId="77777777" w:rsidR="00350C8B" w:rsidRPr="00147E17" w:rsidRDefault="00350C8B" w:rsidP="00350C8B">
            <w:pPr>
              <w:rPr>
                <w:rFonts w:ascii="Arial" w:hAnsi="Arial" w:cs="Arial"/>
              </w:rPr>
            </w:pPr>
          </w:p>
          <w:p w14:paraId="5C6DEE92" w14:textId="77777777" w:rsidR="00350C8B" w:rsidRPr="00147E17" w:rsidRDefault="00350C8B" w:rsidP="00350C8B">
            <w:pPr>
              <w:rPr>
                <w:rFonts w:ascii="Arial" w:hAnsi="Arial" w:cs="Arial"/>
              </w:rPr>
            </w:pPr>
            <w:r w:rsidRPr="00147E17">
              <w:rPr>
                <w:rFonts w:ascii="Arial" w:hAnsi="Arial" w:cs="Arial"/>
              </w:rPr>
              <w:t xml:space="preserve">Cross cutting themes </w:t>
            </w:r>
            <w:r w:rsidRPr="00147E17">
              <w:rPr>
                <w:rFonts w:ascii="Arial" w:hAnsi="Arial" w:cs="Arial"/>
                <w:iCs/>
              </w:rPr>
              <w:t>will be embedded from the outset and t</w:t>
            </w:r>
            <w:r w:rsidRPr="00147E17">
              <w:rPr>
                <w:rFonts w:ascii="Arial" w:hAnsi="Arial" w:cs="Arial"/>
              </w:rPr>
              <w:t>he project’s Sustainable Development principles which all partners will be asked to adhere to will:</w:t>
            </w:r>
          </w:p>
          <w:p w14:paraId="00664EDB" w14:textId="77777777" w:rsidR="00350C8B" w:rsidRPr="00147E17" w:rsidRDefault="00350C8B" w:rsidP="00350C8B">
            <w:pPr>
              <w:rPr>
                <w:rFonts w:ascii="Arial" w:hAnsi="Arial" w:cs="Arial"/>
              </w:rPr>
            </w:pPr>
          </w:p>
          <w:p w14:paraId="6FEBC5AD" w14:textId="77777777" w:rsidR="00350C8B" w:rsidRPr="00147E17" w:rsidRDefault="00350C8B" w:rsidP="00350C8B">
            <w:pPr>
              <w:rPr>
                <w:rFonts w:ascii="Arial" w:hAnsi="Arial" w:cs="Arial"/>
              </w:rPr>
            </w:pPr>
            <w:r w:rsidRPr="00147E17">
              <w:rPr>
                <w:rFonts w:ascii="Arial" w:hAnsi="Arial" w:cs="Arial"/>
              </w:rPr>
              <w:t>• comply with all applicable legal requirements and other requirements to which</w:t>
            </w:r>
          </w:p>
          <w:p w14:paraId="430B7ECD" w14:textId="77777777" w:rsidR="00350C8B" w:rsidRPr="00147E17" w:rsidRDefault="00350C8B" w:rsidP="00350C8B">
            <w:pPr>
              <w:rPr>
                <w:rFonts w:ascii="Arial" w:hAnsi="Arial" w:cs="Arial"/>
              </w:rPr>
            </w:pPr>
            <w:r w:rsidRPr="00147E17">
              <w:rPr>
                <w:rFonts w:ascii="Arial" w:hAnsi="Arial" w:cs="Arial"/>
              </w:rPr>
              <w:t>the University subscribes;</w:t>
            </w:r>
          </w:p>
          <w:p w14:paraId="2B0C576A" w14:textId="77777777" w:rsidR="00350C8B" w:rsidRPr="00147E17" w:rsidRDefault="00350C8B" w:rsidP="00350C8B">
            <w:pPr>
              <w:rPr>
                <w:rFonts w:ascii="Arial" w:hAnsi="Arial" w:cs="Arial"/>
              </w:rPr>
            </w:pPr>
          </w:p>
          <w:p w14:paraId="1382484A" w14:textId="77777777" w:rsidR="00350C8B" w:rsidRPr="00147E17" w:rsidRDefault="00350C8B" w:rsidP="00350C8B">
            <w:pPr>
              <w:rPr>
                <w:rFonts w:ascii="Arial" w:hAnsi="Arial" w:cs="Arial"/>
              </w:rPr>
            </w:pPr>
            <w:r w:rsidRPr="00147E17">
              <w:rPr>
                <w:rFonts w:ascii="Arial" w:hAnsi="Arial" w:cs="Arial"/>
              </w:rPr>
              <w:t>• set and communicate clear quantifiable environmental objectives and targets wherever possible,</w:t>
            </w:r>
            <w:r w:rsidRPr="00147E17">
              <w:rPr>
                <w:rFonts w:ascii="Arial" w:hAnsi="Arial" w:cs="Arial"/>
                <w:iCs/>
              </w:rPr>
              <w:t xml:space="preserve"> require their beneficiaries to have or develop sustainable development policies and ask applicants detailing negative environmental impacts to reshape their proposals or potentially have their applications declined</w:t>
            </w:r>
            <w:r w:rsidRPr="00147E17">
              <w:rPr>
                <w:rFonts w:ascii="Arial" w:hAnsi="Arial" w:cs="Arial"/>
              </w:rPr>
              <w:t>;</w:t>
            </w:r>
          </w:p>
          <w:p w14:paraId="081BFD01" w14:textId="77777777" w:rsidR="00350C8B" w:rsidRPr="00147E17" w:rsidRDefault="00350C8B" w:rsidP="00350C8B">
            <w:pPr>
              <w:rPr>
                <w:rFonts w:ascii="Arial" w:hAnsi="Arial" w:cs="Arial"/>
              </w:rPr>
            </w:pPr>
          </w:p>
          <w:p w14:paraId="34C5B2BB" w14:textId="77777777" w:rsidR="00350C8B" w:rsidRPr="00147E17" w:rsidRDefault="00350C8B" w:rsidP="00350C8B">
            <w:pPr>
              <w:rPr>
                <w:rFonts w:ascii="Arial" w:hAnsi="Arial" w:cs="Arial"/>
              </w:rPr>
            </w:pPr>
            <w:r w:rsidRPr="00147E17">
              <w:rPr>
                <w:rFonts w:ascii="Arial" w:hAnsi="Arial" w:cs="Arial"/>
              </w:rPr>
              <w:t>• put in place appropriate controls to prevent pollution;</w:t>
            </w:r>
          </w:p>
          <w:p w14:paraId="1F667F96" w14:textId="77777777" w:rsidR="00350C8B" w:rsidRPr="00147E17" w:rsidRDefault="00350C8B" w:rsidP="00350C8B">
            <w:pPr>
              <w:rPr>
                <w:rFonts w:ascii="Arial" w:hAnsi="Arial" w:cs="Arial"/>
              </w:rPr>
            </w:pPr>
          </w:p>
          <w:p w14:paraId="3A395431" w14:textId="77777777" w:rsidR="00350C8B" w:rsidRPr="00147E17" w:rsidRDefault="00350C8B" w:rsidP="00350C8B">
            <w:pPr>
              <w:rPr>
                <w:rFonts w:ascii="Arial" w:hAnsi="Arial" w:cs="Arial"/>
              </w:rPr>
            </w:pPr>
            <w:r w:rsidRPr="00147E17">
              <w:rPr>
                <w:rFonts w:ascii="Arial" w:hAnsi="Arial" w:cs="Arial"/>
              </w:rPr>
              <w:t>• provide all project workers with the opportunity to raise their awareness of sustainability issues by supporting sustainability related activities;</w:t>
            </w:r>
          </w:p>
          <w:p w14:paraId="445FA634" w14:textId="77777777" w:rsidR="00350C8B" w:rsidRPr="00147E17" w:rsidRDefault="00350C8B" w:rsidP="00350C8B">
            <w:pPr>
              <w:rPr>
                <w:rFonts w:ascii="Arial" w:hAnsi="Arial" w:cs="Arial"/>
              </w:rPr>
            </w:pPr>
          </w:p>
          <w:p w14:paraId="247800E5" w14:textId="77777777" w:rsidR="00350C8B" w:rsidRPr="00147E17" w:rsidRDefault="00350C8B" w:rsidP="00350C8B">
            <w:pPr>
              <w:rPr>
                <w:rFonts w:ascii="Arial" w:hAnsi="Arial" w:cs="Arial"/>
              </w:rPr>
            </w:pPr>
            <w:r w:rsidRPr="00147E17">
              <w:rPr>
                <w:rFonts w:ascii="Arial" w:hAnsi="Arial" w:cs="Arial"/>
              </w:rPr>
              <w:t>• encourage the adoption of sustainable travel practices by staff, and visitors travelling to and from the project;</w:t>
            </w:r>
          </w:p>
          <w:p w14:paraId="2AC7092A" w14:textId="77777777" w:rsidR="00350C8B" w:rsidRPr="00147E17" w:rsidRDefault="00350C8B" w:rsidP="00350C8B">
            <w:pPr>
              <w:rPr>
                <w:rFonts w:ascii="Arial" w:hAnsi="Arial" w:cs="Arial"/>
              </w:rPr>
            </w:pPr>
          </w:p>
          <w:p w14:paraId="30B75E09" w14:textId="77777777" w:rsidR="00350C8B" w:rsidRPr="00147E17" w:rsidRDefault="00350C8B" w:rsidP="00350C8B">
            <w:pPr>
              <w:rPr>
                <w:rFonts w:ascii="Arial" w:hAnsi="Arial" w:cs="Arial"/>
              </w:rPr>
            </w:pPr>
            <w:r w:rsidRPr="00147E17">
              <w:rPr>
                <w:rFonts w:ascii="Arial" w:hAnsi="Arial" w:cs="Arial"/>
              </w:rPr>
              <w:t xml:space="preserve">• reduce the environmental impact of the project through conservation of </w:t>
            </w:r>
          </w:p>
          <w:p w14:paraId="059F4794" w14:textId="77777777" w:rsidR="00350C8B" w:rsidRPr="00147E17" w:rsidRDefault="00350C8B" w:rsidP="00350C8B">
            <w:pPr>
              <w:rPr>
                <w:rFonts w:ascii="Arial" w:hAnsi="Arial" w:cs="Arial"/>
              </w:rPr>
            </w:pPr>
            <w:r w:rsidRPr="00147E17">
              <w:rPr>
                <w:rFonts w:ascii="Arial" w:hAnsi="Arial" w:cs="Arial"/>
              </w:rPr>
              <w:t>material resources;</w:t>
            </w:r>
          </w:p>
          <w:p w14:paraId="4A89B71B" w14:textId="77777777" w:rsidR="00350C8B" w:rsidRPr="00147E17" w:rsidRDefault="00350C8B" w:rsidP="00350C8B">
            <w:pPr>
              <w:rPr>
                <w:rFonts w:ascii="Arial" w:hAnsi="Arial" w:cs="Arial"/>
              </w:rPr>
            </w:pPr>
          </w:p>
          <w:p w14:paraId="20426572" w14:textId="77777777" w:rsidR="00350C8B" w:rsidRPr="00147E17" w:rsidRDefault="00350C8B" w:rsidP="00350C8B">
            <w:pPr>
              <w:rPr>
                <w:rFonts w:ascii="Arial" w:hAnsi="Arial" w:cs="Arial"/>
              </w:rPr>
            </w:pPr>
            <w:r w:rsidRPr="00147E17">
              <w:rPr>
                <w:rFonts w:ascii="Arial" w:hAnsi="Arial" w:cs="Arial"/>
              </w:rPr>
              <w:t>• put in place measures to promote reduction, re-use and recycling of waste;</w:t>
            </w:r>
          </w:p>
          <w:p w14:paraId="2E3A89B3" w14:textId="77777777" w:rsidR="00350C8B" w:rsidRPr="00147E17" w:rsidRDefault="00350C8B" w:rsidP="00350C8B">
            <w:pPr>
              <w:rPr>
                <w:rFonts w:ascii="Arial" w:hAnsi="Arial" w:cs="Arial"/>
              </w:rPr>
            </w:pPr>
          </w:p>
          <w:p w14:paraId="16C17637" w14:textId="77777777" w:rsidR="00350C8B" w:rsidRPr="00147E17" w:rsidRDefault="00350C8B" w:rsidP="00350C8B">
            <w:pPr>
              <w:rPr>
                <w:rFonts w:ascii="Arial" w:hAnsi="Arial" w:cs="Arial"/>
              </w:rPr>
            </w:pPr>
            <w:r w:rsidRPr="00147E17">
              <w:rPr>
                <w:rFonts w:ascii="Arial" w:hAnsi="Arial" w:cs="Arial"/>
              </w:rPr>
              <w:t>• implement Sustainable Procurement to encourage improvements in the environmental performance of suppliers, goods and services;</w:t>
            </w:r>
          </w:p>
          <w:p w14:paraId="16E0DBD2" w14:textId="77777777" w:rsidR="00350C8B" w:rsidRPr="00147E17" w:rsidRDefault="00350C8B" w:rsidP="00350C8B">
            <w:pPr>
              <w:rPr>
                <w:rFonts w:ascii="Arial" w:hAnsi="Arial" w:cs="Arial"/>
              </w:rPr>
            </w:pPr>
          </w:p>
          <w:p w14:paraId="4B5DD7D6" w14:textId="77777777" w:rsidR="00350C8B" w:rsidRPr="00147E17" w:rsidRDefault="00350C8B" w:rsidP="00350C8B">
            <w:pPr>
              <w:rPr>
                <w:rFonts w:ascii="Arial" w:hAnsi="Arial" w:cs="Arial"/>
              </w:rPr>
            </w:pPr>
            <w:r w:rsidRPr="00147E17">
              <w:rPr>
                <w:rFonts w:ascii="Arial" w:hAnsi="Arial" w:cs="Arial"/>
              </w:rPr>
              <w:t>• ensure new building developments take into account sustainable construction principles;</w:t>
            </w:r>
          </w:p>
          <w:p w14:paraId="6A2E10B2" w14:textId="77777777" w:rsidR="00350C8B" w:rsidRPr="00147E17" w:rsidRDefault="00350C8B" w:rsidP="00350C8B">
            <w:pPr>
              <w:rPr>
                <w:rFonts w:ascii="Arial" w:hAnsi="Arial" w:cs="Arial"/>
              </w:rPr>
            </w:pPr>
          </w:p>
          <w:p w14:paraId="04436259" w14:textId="77777777" w:rsidR="00350C8B" w:rsidRPr="00147E17" w:rsidRDefault="00350C8B" w:rsidP="00350C8B">
            <w:pPr>
              <w:rPr>
                <w:rFonts w:ascii="Arial" w:hAnsi="Arial" w:cs="Arial"/>
              </w:rPr>
            </w:pPr>
            <w:r w:rsidRPr="00147E17">
              <w:rPr>
                <w:rFonts w:ascii="Arial" w:hAnsi="Arial" w:cs="Arial"/>
              </w:rPr>
              <w:t>• take positive action to promote biodiversity;</w:t>
            </w:r>
          </w:p>
          <w:p w14:paraId="2820901A" w14:textId="77777777" w:rsidR="00350C8B" w:rsidRPr="00147E17" w:rsidRDefault="00350C8B" w:rsidP="00350C8B">
            <w:pPr>
              <w:rPr>
                <w:rFonts w:ascii="Arial" w:hAnsi="Arial" w:cs="Arial"/>
              </w:rPr>
            </w:pPr>
          </w:p>
          <w:p w14:paraId="04450FE3" w14:textId="77777777" w:rsidR="00350C8B" w:rsidRPr="00147E17" w:rsidRDefault="00350C8B" w:rsidP="00350C8B">
            <w:pPr>
              <w:rPr>
                <w:rFonts w:ascii="Arial" w:hAnsi="Arial" w:cs="Arial"/>
              </w:rPr>
            </w:pPr>
            <w:r w:rsidRPr="00147E17">
              <w:rPr>
                <w:rFonts w:ascii="Arial" w:hAnsi="Arial" w:cs="Arial"/>
              </w:rPr>
              <w:t>• provide information regarding the environmental performance to</w:t>
            </w:r>
          </w:p>
          <w:p w14:paraId="687F3428" w14:textId="77777777" w:rsidR="00350C8B" w:rsidRPr="00147E17" w:rsidRDefault="00350C8B" w:rsidP="00350C8B">
            <w:pPr>
              <w:rPr>
                <w:rFonts w:ascii="Arial" w:hAnsi="Arial" w:cs="Arial"/>
              </w:rPr>
            </w:pPr>
            <w:r w:rsidRPr="00147E17">
              <w:rPr>
                <w:rFonts w:ascii="Arial" w:hAnsi="Arial" w:cs="Arial"/>
              </w:rPr>
              <w:t>staff, and all other interested parties;</w:t>
            </w:r>
          </w:p>
          <w:p w14:paraId="7300C150" w14:textId="77777777" w:rsidR="00350C8B" w:rsidRPr="00147E17" w:rsidRDefault="00350C8B" w:rsidP="00350C8B">
            <w:pPr>
              <w:rPr>
                <w:rFonts w:ascii="Arial" w:hAnsi="Arial" w:cs="Arial"/>
              </w:rPr>
            </w:pPr>
          </w:p>
          <w:p w14:paraId="7F0511A5" w14:textId="77777777" w:rsidR="00350C8B" w:rsidRPr="00147E17" w:rsidRDefault="00350C8B" w:rsidP="00350C8B">
            <w:pPr>
              <w:rPr>
                <w:rFonts w:ascii="Arial" w:hAnsi="Arial" w:cs="Arial"/>
              </w:rPr>
            </w:pPr>
            <w:r w:rsidRPr="00147E17">
              <w:rPr>
                <w:rFonts w:ascii="Arial" w:hAnsi="Arial" w:cs="Arial"/>
              </w:rPr>
              <w:t>• update, document, implement and maintain sustainable policy to ensure continual improvement in environmental performance.</w:t>
            </w:r>
          </w:p>
          <w:p w14:paraId="0082E340" w14:textId="77777777" w:rsidR="00350C8B" w:rsidRPr="00147E17" w:rsidRDefault="00350C8B" w:rsidP="00350C8B">
            <w:pPr>
              <w:rPr>
                <w:rFonts w:ascii="Arial" w:hAnsi="Arial" w:cs="Arial"/>
              </w:rPr>
            </w:pPr>
          </w:p>
          <w:p w14:paraId="3854CEEA" w14:textId="77777777" w:rsidR="00350C8B" w:rsidRPr="00147E17" w:rsidRDefault="00350C8B" w:rsidP="00350C8B">
            <w:pPr>
              <w:rPr>
                <w:rFonts w:ascii="Arial" w:hAnsi="Arial" w:cs="Arial"/>
              </w:rPr>
            </w:pPr>
            <w:r w:rsidRPr="00147E17">
              <w:rPr>
                <w:rFonts w:ascii="Arial" w:hAnsi="Arial" w:cs="Arial"/>
              </w:rPr>
              <w:t>Delivery Partners will be asked to commit project staff to attend environmental awareness courses: partners whose current practices fall short of the requirements of the lead partner will be invited to send project staff to attend training courses delivered by the lead partner. Referrals will be made to support organisations via the Growth Hub to assist any beneficiaries that need help in developing relevant policies.</w:t>
            </w:r>
          </w:p>
          <w:p w14:paraId="2892B77C" w14:textId="77777777" w:rsidR="00350C8B" w:rsidRPr="00147E17" w:rsidRDefault="00350C8B" w:rsidP="00350C8B">
            <w:pPr>
              <w:rPr>
                <w:rFonts w:ascii="Arial" w:hAnsi="Arial" w:cs="Arial"/>
              </w:rPr>
            </w:pPr>
          </w:p>
          <w:p w14:paraId="1F95D223" w14:textId="77777777" w:rsidR="00350C8B" w:rsidRPr="00147E17" w:rsidRDefault="00350C8B" w:rsidP="00350C8B">
            <w:pPr>
              <w:rPr>
                <w:rFonts w:ascii="Arial" w:hAnsi="Arial" w:cs="Arial"/>
              </w:rPr>
            </w:pPr>
            <w:r w:rsidRPr="00147E17">
              <w:rPr>
                <w:rFonts w:ascii="Arial" w:hAnsi="Arial" w:cs="Arial"/>
              </w:rPr>
              <w:t xml:space="preserve">All beneficiaries of ERDF support through the project will be provided links to information on sustainability policy and will be asked to identify where they have adopted new working practices where these demonstrate adherence to sustainable development policies. </w:t>
            </w:r>
          </w:p>
          <w:p w14:paraId="51AB4422" w14:textId="77777777" w:rsidR="00350C8B" w:rsidRPr="00147E17" w:rsidRDefault="00350C8B" w:rsidP="00350C8B">
            <w:pPr>
              <w:rPr>
                <w:rFonts w:ascii="Arial" w:hAnsi="Arial" w:cs="Arial"/>
              </w:rPr>
            </w:pPr>
          </w:p>
          <w:p w14:paraId="34259DF9" w14:textId="3261A7C4" w:rsidR="002C31C8" w:rsidRPr="00147E17" w:rsidRDefault="00350C8B" w:rsidP="00350C8B">
            <w:pPr>
              <w:rPr>
                <w:rFonts w:ascii="Arial" w:hAnsi="Arial" w:cs="Arial"/>
              </w:rPr>
            </w:pPr>
            <w:r w:rsidRPr="00147E17">
              <w:rPr>
                <w:rFonts w:ascii="Arial" w:hAnsi="Arial" w:cs="Arial"/>
              </w:rPr>
              <w:t>The project will have a commitment</w:t>
            </w:r>
            <w:r w:rsidRPr="00147E17">
              <w:rPr>
                <w:rFonts w:ascii="Arial" w:hAnsi="Arial" w:cs="Arial"/>
                <w:iCs/>
              </w:rPr>
              <w:t xml:space="preserve"> to monitoring and reporting performance against the CCTs.</w:t>
            </w:r>
          </w:p>
        </w:tc>
      </w:tr>
      <w:tr w:rsidR="003B440C" w:rsidRPr="00CC39EF" w14:paraId="7E9D64C8" w14:textId="77777777" w:rsidTr="002C0F41">
        <w:trPr>
          <w:trHeight w:val="802"/>
        </w:trPr>
        <w:tc>
          <w:tcPr>
            <w:tcW w:w="9668" w:type="dxa"/>
            <w:shd w:val="clear" w:color="auto" w:fill="auto"/>
          </w:tcPr>
          <w:p w14:paraId="440809EF" w14:textId="77777777" w:rsidR="003B440C" w:rsidRPr="003B440C" w:rsidRDefault="000A31A1" w:rsidP="00E83CE6">
            <w:pPr>
              <w:jc w:val="both"/>
              <w:rPr>
                <w:rFonts w:ascii="Arial" w:hAnsi="Arial" w:cs="Arial"/>
              </w:rPr>
            </w:pPr>
            <w:r>
              <w:rPr>
                <w:rFonts w:ascii="Arial" w:hAnsi="Arial" w:cs="Arial"/>
              </w:rPr>
              <w:t xml:space="preserve">11.2 </w:t>
            </w:r>
            <w:r w:rsidR="003B440C" w:rsidRPr="00CC39EF">
              <w:rPr>
                <w:rFonts w:ascii="Arial" w:hAnsi="Arial" w:cs="Arial"/>
              </w:rPr>
              <w:t xml:space="preserve">Support for the </w:t>
            </w:r>
            <w:r w:rsidR="003B440C">
              <w:rPr>
                <w:rFonts w:ascii="Arial" w:hAnsi="Arial" w:cs="Arial"/>
              </w:rPr>
              <w:t>E</w:t>
            </w:r>
            <w:r w:rsidR="003B440C" w:rsidRPr="00CC39EF">
              <w:rPr>
                <w:rFonts w:ascii="Arial" w:hAnsi="Arial" w:cs="Arial"/>
              </w:rPr>
              <w:t xml:space="preserve">quality and </w:t>
            </w:r>
            <w:r w:rsidR="003B440C">
              <w:rPr>
                <w:rFonts w:ascii="Arial" w:hAnsi="Arial" w:cs="Arial"/>
              </w:rPr>
              <w:t>D</w:t>
            </w:r>
            <w:r w:rsidR="003B440C" w:rsidRPr="00CC39EF">
              <w:rPr>
                <w:rFonts w:ascii="Arial" w:hAnsi="Arial" w:cs="Arial"/>
              </w:rPr>
              <w:t>iversity theme</w:t>
            </w:r>
            <w:r w:rsidR="003B440C">
              <w:rPr>
                <w:rFonts w:ascii="Arial" w:hAnsi="Arial" w:cs="Arial"/>
              </w:rPr>
              <w:t xml:space="preserve"> </w:t>
            </w:r>
            <w:r w:rsidR="003B440C" w:rsidRPr="003B440C">
              <w:rPr>
                <w:rFonts w:ascii="Arial" w:hAnsi="Arial" w:cs="Arial"/>
              </w:rPr>
              <w:t xml:space="preserve">(for </w:t>
            </w:r>
            <w:r w:rsidR="00BB685F">
              <w:rPr>
                <w:rFonts w:ascii="Arial" w:hAnsi="Arial" w:cs="Arial"/>
              </w:rPr>
              <w:t>European Regional Development Fund</w:t>
            </w:r>
            <w:r w:rsidR="00BB685F" w:rsidRPr="003B440C">
              <w:rPr>
                <w:rFonts w:ascii="Arial" w:hAnsi="Arial" w:cs="Arial"/>
              </w:rPr>
              <w:t xml:space="preserve"> </w:t>
            </w:r>
            <w:r w:rsidR="003B440C" w:rsidRPr="003B440C">
              <w:rPr>
                <w:rFonts w:ascii="Arial" w:hAnsi="Arial" w:cs="Arial"/>
              </w:rPr>
              <w:t>this is defined as ‘Equality and Anti-Discrimination’</w:t>
            </w:r>
            <w:r w:rsidR="00D65DB1">
              <w:rPr>
                <w:rFonts w:ascii="Arial" w:hAnsi="Arial" w:cs="Arial"/>
              </w:rPr>
              <w:t>;</w:t>
            </w:r>
            <w:r w:rsidR="003B440C" w:rsidRPr="003B440C">
              <w:rPr>
                <w:rFonts w:ascii="Arial" w:hAnsi="Arial" w:cs="Arial"/>
              </w:rPr>
              <w:t xml:space="preserve"> for </w:t>
            </w:r>
            <w:r w:rsidR="00BB685F">
              <w:rPr>
                <w:rFonts w:ascii="Arial" w:hAnsi="Arial" w:cs="Arial"/>
              </w:rPr>
              <w:t>European Social Fund</w:t>
            </w:r>
            <w:r w:rsidR="003B440C" w:rsidRPr="003B440C">
              <w:rPr>
                <w:rFonts w:ascii="Arial" w:hAnsi="Arial" w:cs="Arial"/>
              </w:rPr>
              <w:t xml:space="preserve"> this is defined as ‘Gender Equality and Equal Opportunities’)</w:t>
            </w:r>
          </w:p>
          <w:p w14:paraId="0371EC25" w14:textId="77777777" w:rsidR="003B440C" w:rsidRPr="00CC39EF" w:rsidRDefault="003B440C" w:rsidP="00E83CE6">
            <w:pPr>
              <w:jc w:val="both"/>
              <w:rPr>
                <w:rFonts w:ascii="Arial" w:hAnsi="Arial" w:cs="Arial"/>
              </w:rPr>
            </w:pPr>
            <w:r w:rsidRPr="003B440C">
              <w:rPr>
                <w:rFonts w:ascii="Arial" w:hAnsi="Arial" w:cs="Arial"/>
              </w:rPr>
              <w:t xml:space="preserve"> </w:t>
            </w:r>
          </w:p>
          <w:p w14:paraId="447D0482" w14:textId="77777777" w:rsidR="003B440C" w:rsidRPr="00CC39EF" w:rsidRDefault="003B440C" w:rsidP="00E83CE6">
            <w:pPr>
              <w:numPr>
                <w:ilvl w:val="0"/>
                <w:numId w:val="3"/>
              </w:numPr>
              <w:jc w:val="both"/>
              <w:rPr>
                <w:rFonts w:ascii="Arial" w:hAnsi="Arial" w:cs="Arial"/>
              </w:rPr>
            </w:pPr>
            <w:r w:rsidRPr="00CC39EF">
              <w:rPr>
                <w:rFonts w:ascii="Arial" w:hAnsi="Arial" w:cs="Arial"/>
              </w:rPr>
              <w:t>How will equality between men and women be taken into account and promoted in the project?</w:t>
            </w:r>
          </w:p>
          <w:p w14:paraId="0B22CA7E" w14:textId="77777777" w:rsidR="003B440C" w:rsidRPr="00CC39EF" w:rsidRDefault="003B440C" w:rsidP="00E83CE6">
            <w:pPr>
              <w:numPr>
                <w:ilvl w:val="0"/>
                <w:numId w:val="3"/>
              </w:numPr>
              <w:jc w:val="both"/>
              <w:rPr>
                <w:rFonts w:ascii="Arial" w:hAnsi="Arial" w:cs="Arial"/>
              </w:rPr>
            </w:pPr>
            <w:r w:rsidRPr="00CC39EF">
              <w:rPr>
                <w:rFonts w:ascii="Arial" w:hAnsi="Arial" w:cs="Arial"/>
              </w:rPr>
              <w:t>What steps will be taken to prevent discrimination based on racial or ethnic origin, religion or belief, disability, age or sexual orientation during the preparation and implementation of the project?</w:t>
            </w:r>
          </w:p>
          <w:p w14:paraId="50BF0064" w14:textId="77777777" w:rsidR="003B440C" w:rsidRPr="00CC39EF" w:rsidRDefault="003B440C" w:rsidP="00E83CE6">
            <w:pPr>
              <w:numPr>
                <w:ilvl w:val="0"/>
                <w:numId w:val="3"/>
              </w:numPr>
              <w:jc w:val="both"/>
              <w:rPr>
                <w:rFonts w:ascii="Arial" w:hAnsi="Arial" w:cs="Arial"/>
              </w:rPr>
            </w:pPr>
            <w:r w:rsidRPr="00CC39EF">
              <w:rPr>
                <w:rFonts w:ascii="Arial" w:hAnsi="Arial" w:cs="Arial"/>
              </w:rPr>
              <w:t xml:space="preserve">How will accessibility for persons with disabilities be taken into account in the project? </w:t>
            </w:r>
          </w:p>
          <w:p w14:paraId="4A7ED425" w14:textId="77777777" w:rsidR="003B440C" w:rsidRPr="00CC39EF" w:rsidRDefault="003B440C" w:rsidP="00E83CE6">
            <w:pPr>
              <w:rPr>
                <w:rFonts w:ascii="Arial" w:hAnsi="Arial" w:cs="Arial"/>
              </w:rPr>
            </w:pPr>
          </w:p>
        </w:tc>
      </w:tr>
      <w:tr w:rsidR="003B440C" w:rsidRPr="00C02572" w14:paraId="29FB7DA9" w14:textId="77777777" w:rsidTr="002C0F41">
        <w:trPr>
          <w:trHeight w:val="276"/>
        </w:trPr>
        <w:tc>
          <w:tcPr>
            <w:tcW w:w="9668" w:type="dxa"/>
            <w:shd w:val="clear" w:color="auto" w:fill="FFFFFF"/>
          </w:tcPr>
          <w:p w14:paraId="77304896" w14:textId="77777777" w:rsidR="003B440C" w:rsidRPr="00147E17" w:rsidRDefault="003B440C" w:rsidP="00E83CE6">
            <w:pPr>
              <w:jc w:val="both"/>
              <w:rPr>
                <w:rFonts w:ascii="Arial" w:hAnsi="Arial" w:cs="Arial"/>
              </w:rPr>
            </w:pPr>
          </w:p>
          <w:p w14:paraId="4760A68B" w14:textId="77777777" w:rsidR="00350C8B" w:rsidRPr="00147E17" w:rsidRDefault="00350C8B" w:rsidP="00350C8B">
            <w:pPr>
              <w:jc w:val="both"/>
              <w:rPr>
                <w:rFonts w:ascii="Arial" w:hAnsi="Arial" w:cs="Arial"/>
              </w:rPr>
            </w:pPr>
            <w:r w:rsidRPr="00147E17">
              <w:rPr>
                <w:rFonts w:ascii="Arial" w:hAnsi="Arial" w:cs="Arial"/>
              </w:rPr>
              <w:t xml:space="preserve">CCT themes in E&amp;D will be embedded from the outset. The project partners will adhere to the E&amp;D principles of the lead partner who is committed to addressing equality issues as outlined in the European Regional Development Fund Operational Programme and as set out under the 2010 Equalities Act. </w:t>
            </w:r>
          </w:p>
          <w:p w14:paraId="61E1FC56" w14:textId="77777777" w:rsidR="00350C8B" w:rsidRPr="00147E17" w:rsidRDefault="00350C8B" w:rsidP="00350C8B">
            <w:pPr>
              <w:jc w:val="both"/>
              <w:rPr>
                <w:rFonts w:ascii="Arial" w:hAnsi="Arial" w:cs="Arial"/>
              </w:rPr>
            </w:pPr>
          </w:p>
          <w:p w14:paraId="359A57EB" w14:textId="48FEAE9E" w:rsidR="00350C8B" w:rsidRPr="00147E17" w:rsidRDefault="00350C8B" w:rsidP="00350C8B">
            <w:pPr>
              <w:jc w:val="both"/>
              <w:rPr>
                <w:rFonts w:ascii="Arial" w:hAnsi="Arial" w:cs="Arial"/>
                <w:iCs/>
              </w:rPr>
            </w:pPr>
            <w:r w:rsidRPr="00147E17">
              <w:rPr>
                <w:rFonts w:ascii="Arial" w:hAnsi="Arial" w:cs="Arial"/>
                <w:iCs/>
              </w:rPr>
              <w:t xml:space="preserve">Attention will be given important E&amp;D commitments towards equal pay policy for staff working on the project and the proactive targeting of women and underrepresented groups as </w:t>
            </w:r>
            <w:r w:rsidR="00DF4C82">
              <w:rPr>
                <w:rFonts w:ascii="Arial" w:hAnsi="Arial" w:cs="Arial"/>
                <w:iCs/>
              </w:rPr>
              <w:t>beneficiaries in this sector; UN</w:t>
            </w:r>
            <w:r w:rsidRPr="00147E17">
              <w:rPr>
                <w:rFonts w:ascii="Arial" w:hAnsi="Arial" w:cs="Arial"/>
                <w:iCs/>
              </w:rPr>
              <w:t>E</w:t>
            </w:r>
            <w:r w:rsidR="00DF4C82">
              <w:rPr>
                <w:rFonts w:ascii="Arial" w:hAnsi="Arial" w:cs="Arial"/>
                <w:iCs/>
              </w:rPr>
              <w:t>XE</w:t>
            </w:r>
            <w:r w:rsidRPr="00147E17">
              <w:rPr>
                <w:rFonts w:ascii="Arial" w:hAnsi="Arial" w:cs="Arial"/>
                <w:iCs/>
              </w:rPr>
              <w:t xml:space="preserve"> subscribes to the Athena Swan Charter. This project will prevent discrimination based on racial or ethnic origin, religion to belief, disability, age or sexual orientation.</w:t>
            </w:r>
          </w:p>
          <w:p w14:paraId="7D2BA2B1" w14:textId="77777777" w:rsidR="00350C8B" w:rsidRPr="00147E17" w:rsidRDefault="00350C8B" w:rsidP="00350C8B">
            <w:pPr>
              <w:jc w:val="both"/>
              <w:rPr>
                <w:rFonts w:ascii="Arial" w:hAnsi="Arial" w:cs="Arial"/>
              </w:rPr>
            </w:pPr>
          </w:p>
          <w:p w14:paraId="0E0D55B7" w14:textId="77777777" w:rsidR="00350C8B" w:rsidRPr="00147E17" w:rsidRDefault="00350C8B" w:rsidP="00350C8B">
            <w:pPr>
              <w:jc w:val="both"/>
              <w:rPr>
                <w:rFonts w:ascii="Arial" w:hAnsi="Arial" w:cs="Arial"/>
              </w:rPr>
            </w:pPr>
            <w:r w:rsidRPr="00147E17">
              <w:rPr>
                <w:rFonts w:ascii="Arial" w:hAnsi="Arial" w:cs="Arial"/>
              </w:rPr>
              <w:t xml:space="preserve">The University of Exeter believes that the diversity of its community is an essential part of its values and enriches employment, research, studying and learning experiences and is committed to developing an environment which promotes equality of opportunity, values diversity and where all can work and study free from discrimination and harassment. </w:t>
            </w:r>
          </w:p>
          <w:p w14:paraId="309E193C" w14:textId="77777777" w:rsidR="00350C8B" w:rsidRPr="00147E17" w:rsidRDefault="00350C8B" w:rsidP="00350C8B">
            <w:pPr>
              <w:jc w:val="both"/>
              <w:rPr>
                <w:rFonts w:ascii="Arial" w:hAnsi="Arial" w:cs="Arial"/>
              </w:rPr>
            </w:pPr>
          </w:p>
          <w:p w14:paraId="3C3ADEC6" w14:textId="77777777" w:rsidR="00350C8B" w:rsidRPr="00147E17" w:rsidRDefault="00350C8B" w:rsidP="00350C8B">
            <w:pPr>
              <w:jc w:val="both"/>
              <w:rPr>
                <w:rFonts w:ascii="Arial" w:hAnsi="Arial" w:cs="Arial"/>
              </w:rPr>
            </w:pPr>
            <w:r w:rsidRPr="00147E17">
              <w:rPr>
                <w:rFonts w:ascii="Arial" w:hAnsi="Arial" w:cs="Arial"/>
              </w:rPr>
              <w:t>It will apply these principles through the project. Equality and diversity is one of the areas of the University’s business which is governed through a mechanism known as </w:t>
            </w:r>
            <w:hyperlink r:id="rId19" w:history="1">
              <w:r w:rsidRPr="00147E17">
                <w:rPr>
                  <w:rStyle w:val="Hyperlink"/>
                  <w:rFonts w:ascii="Arial" w:hAnsi="Arial" w:cs="Arial"/>
                </w:rPr>
                <w:t>dual assurance</w:t>
              </w:r>
            </w:hyperlink>
            <w:r w:rsidRPr="00147E17">
              <w:rPr>
                <w:rFonts w:ascii="Arial" w:hAnsi="Arial" w:cs="Arial"/>
              </w:rPr>
              <w:t>. Supporting the dual assurance partnership for equality and diversity is the Equality and Diversity Advisory Group. Issues can be brought to the attention of the Equality and Diversity Advisory Group through </w:t>
            </w:r>
            <w:hyperlink r:id="rId20" w:history="1">
              <w:r w:rsidRPr="00147E17">
                <w:rPr>
                  <w:rStyle w:val="Hyperlink"/>
                  <w:rFonts w:ascii="Arial" w:hAnsi="Arial" w:cs="Arial"/>
                </w:rPr>
                <w:t>Equality and Diversity Representatives</w:t>
              </w:r>
            </w:hyperlink>
            <w:r w:rsidRPr="00147E17">
              <w:rPr>
                <w:rFonts w:ascii="Arial" w:hAnsi="Arial" w:cs="Arial"/>
              </w:rPr>
              <w:t> based within each College and Service.</w:t>
            </w:r>
          </w:p>
          <w:p w14:paraId="398132D0" w14:textId="77777777" w:rsidR="00350C8B" w:rsidRPr="00147E17" w:rsidRDefault="00350C8B" w:rsidP="00350C8B">
            <w:pPr>
              <w:jc w:val="both"/>
              <w:rPr>
                <w:rFonts w:ascii="Arial" w:hAnsi="Arial" w:cs="Arial"/>
              </w:rPr>
            </w:pPr>
          </w:p>
          <w:p w14:paraId="2C872A15" w14:textId="77777777" w:rsidR="00350C8B" w:rsidRPr="00147E17" w:rsidRDefault="00350C8B" w:rsidP="00350C8B">
            <w:pPr>
              <w:jc w:val="both"/>
              <w:rPr>
                <w:rFonts w:ascii="Arial" w:hAnsi="Arial" w:cs="Arial"/>
              </w:rPr>
            </w:pPr>
          </w:p>
          <w:p w14:paraId="58663D45" w14:textId="77777777" w:rsidR="00350C8B" w:rsidRPr="00147E17" w:rsidRDefault="00350C8B" w:rsidP="00350C8B">
            <w:pPr>
              <w:jc w:val="both"/>
              <w:rPr>
                <w:rFonts w:ascii="Arial" w:hAnsi="Arial" w:cs="Arial"/>
              </w:rPr>
            </w:pPr>
            <w:r w:rsidRPr="00147E17">
              <w:rPr>
                <w:rFonts w:ascii="Arial" w:hAnsi="Arial" w:cs="Arial"/>
              </w:rPr>
              <w:t>Delivery Partners will be asked to commit project staff to attend E&amp;D awareness courses: Delivery Partners whose current practices fall short of the requirements of the lead partner will be invited to send project staff to attend training courses delivered by the lead partner.</w:t>
            </w:r>
          </w:p>
          <w:p w14:paraId="65497182" w14:textId="77777777" w:rsidR="00350C8B" w:rsidRPr="00147E17" w:rsidRDefault="00350C8B" w:rsidP="00350C8B">
            <w:pPr>
              <w:jc w:val="both"/>
              <w:rPr>
                <w:rFonts w:ascii="Arial" w:hAnsi="Arial" w:cs="Arial"/>
              </w:rPr>
            </w:pPr>
          </w:p>
          <w:p w14:paraId="4D946237" w14:textId="77777777" w:rsidR="00350C8B" w:rsidRPr="00147E17" w:rsidRDefault="00350C8B" w:rsidP="00350C8B">
            <w:pPr>
              <w:jc w:val="both"/>
              <w:rPr>
                <w:rFonts w:ascii="Arial" w:hAnsi="Arial" w:cs="Arial"/>
              </w:rPr>
            </w:pPr>
            <w:r w:rsidRPr="00147E17">
              <w:rPr>
                <w:rFonts w:ascii="Arial" w:hAnsi="Arial" w:cs="Arial"/>
              </w:rPr>
              <w:t xml:space="preserve">All beneficiaries of ERDF support through the project will be provided links to information on equality and diversity policy and will be asked to identify where they have adopted new working practices where these demonstrate adherence to equality and diversity policies. </w:t>
            </w:r>
          </w:p>
          <w:p w14:paraId="5088B797" w14:textId="77777777" w:rsidR="00350C8B" w:rsidRPr="00147E17" w:rsidRDefault="00350C8B" w:rsidP="00350C8B">
            <w:pPr>
              <w:jc w:val="both"/>
              <w:rPr>
                <w:rFonts w:ascii="Arial" w:hAnsi="Arial" w:cs="Arial"/>
              </w:rPr>
            </w:pPr>
          </w:p>
          <w:p w14:paraId="27F7ED01" w14:textId="77777777" w:rsidR="00350C8B" w:rsidRPr="00147E17" w:rsidRDefault="00350C8B" w:rsidP="00350C8B">
            <w:pPr>
              <w:jc w:val="both"/>
              <w:rPr>
                <w:rFonts w:ascii="Arial" w:hAnsi="Arial" w:cs="Arial"/>
              </w:rPr>
            </w:pPr>
            <w:r w:rsidRPr="00147E17">
              <w:rPr>
                <w:rFonts w:ascii="Arial" w:hAnsi="Arial" w:cs="Arial"/>
              </w:rPr>
              <w:t>The project will have a commitment</w:t>
            </w:r>
            <w:r w:rsidRPr="00147E17">
              <w:rPr>
                <w:rFonts w:ascii="Arial" w:hAnsi="Arial" w:cs="Arial"/>
                <w:iCs/>
              </w:rPr>
              <w:t xml:space="preserve"> to monitoring and reporting performance against the CCTs. </w:t>
            </w:r>
            <w:r w:rsidRPr="00147E17">
              <w:rPr>
                <w:rFonts w:ascii="Arial" w:hAnsi="Arial" w:cs="Arial"/>
              </w:rPr>
              <w:t xml:space="preserve"> </w:t>
            </w:r>
          </w:p>
          <w:p w14:paraId="125D8D1E" w14:textId="77777777" w:rsidR="002C31C8" w:rsidRPr="00147E17" w:rsidRDefault="002C31C8" w:rsidP="00E83CE6">
            <w:pPr>
              <w:jc w:val="both"/>
              <w:rPr>
                <w:rFonts w:ascii="Arial" w:hAnsi="Arial" w:cs="Arial"/>
              </w:rPr>
            </w:pPr>
          </w:p>
        </w:tc>
      </w:tr>
    </w:tbl>
    <w:p w14:paraId="301073FE" w14:textId="77777777" w:rsidR="002F56FA" w:rsidRDefault="002F56FA"/>
    <w:p w14:paraId="023EA893" w14:textId="77777777" w:rsidR="0088328F" w:rsidRDefault="0088328F" w:rsidP="007F77FF">
      <w:pPr>
        <w:spacing w:line="200" w:lineRule="atLeast"/>
        <w:rPr>
          <w:rFonts w:ascii="Arial" w:hAnsi="Arial" w:cs="Arial"/>
          <w:b/>
          <w:sz w:val="26"/>
          <w:szCs w:val="26"/>
        </w:rPr>
      </w:pPr>
      <w:r>
        <w:rPr>
          <w:rFonts w:ascii="Arial" w:hAnsi="Arial" w:cs="Arial"/>
          <w:b/>
          <w:sz w:val="26"/>
          <w:szCs w:val="26"/>
        </w:rPr>
        <w:t>For ERDF</w:t>
      </w:r>
    </w:p>
    <w:p w14:paraId="38D5C5F3" w14:textId="77777777" w:rsidR="007F77FF" w:rsidRPr="002E4E07" w:rsidRDefault="007F77FF" w:rsidP="007F77FF">
      <w:pPr>
        <w:spacing w:line="200" w:lineRule="atLeast"/>
        <w:rPr>
          <w:rFonts w:ascii="Arial" w:hAnsi="Arial" w:cs="Arial"/>
          <w:b/>
          <w:sz w:val="26"/>
          <w:szCs w:val="26"/>
        </w:rPr>
      </w:pPr>
      <w:r w:rsidRPr="002E4E07">
        <w:rPr>
          <w:rFonts w:ascii="Arial" w:hAnsi="Arial" w:cs="Arial"/>
          <w:b/>
          <w:sz w:val="26"/>
          <w:szCs w:val="26"/>
        </w:rPr>
        <w:t>Data Protection Act 1998 and Freedom of Information Act 2000</w:t>
      </w:r>
    </w:p>
    <w:p w14:paraId="7C17DE1B" w14:textId="77777777" w:rsidR="007F77FF" w:rsidRPr="002E4E07" w:rsidRDefault="007F77FF" w:rsidP="007F77FF">
      <w:pPr>
        <w:spacing w:line="200" w:lineRule="atLeast"/>
        <w:rPr>
          <w:rFonts w:ascii="Arial" w:hAnsi="Arial" w:cs="Arial"/>
        </w:rPr>
      </w:pPr>
    </w:p>
    <w:p w14:paraId="3AB0B90E" w14:textId="77777777" w:rsidR="007F77FF" w:rsidRPr="002E4E07" w:rsidRDefault="007F77FF" w:rsidP="007F77FF">
      <w:pPr>
        <w:spacing w:line="200" w:lineRule="atLeast"/>
        <w:rPr>
          <w:rFonts w:ascii="Arial" w:hAnsi="Arial" w:cs="Arial"/>
        </w:rPr>
      </w:pPr>
      <w:r w:rsidRPr="002E4E07">
        <w:rPr>
          <w:rFonts w:ascii="Arial" w:hAnsi="Arial" w:cs="Arial"/>
        </w:rPr>
        <w:t>The Department for Communities and Local Government is the data controller for the purpose of the Data Protection Act 1998.</w:t>
      </w:r>
    </w:p>
    <w:p w14:paraId="28B822AF" w14:textId="77777777" w:rsidR="007F77FF" w:rsidRPr="002E4E07" w:rsidRDefault="007F77FF" w:rsidP="007F77FF">
      <w:pPr>
        <w:spacing w:line="200" w:lineRule="atLeast"/>
        <w:rPr>
          <w:rFonts w:ascii="Arial" w:hAnsi="Arial" w:cs="Arial"/>
        </w:rPr>
      </w:pPr>
    </w:p>
    <w:p w14:paraId="3B1749D3" w14:textId="77777777" w:rsidR="007F77FF" w:rsidRDefault="007F77FF" w:rsidP="007F77FF">
      <w:pPr>
        <w:pStyle w:val="BodyBoldNumbered"/>
        <w:tabs>
          <w:tab w:val="clear" w:pos="567"/>
        </w:tabs>
        <w:ind w:left="0" w:firstLine="0"/>
        <w:rPr>
          <w:b w:val="0"/>
          <w:bCs w:val="0"/>
          <w:iCs w:val="0"/>
          <w:sz w:val="24"/>
          <w:szCs w:val="24"/>
          <w:lang w:eastAsia="en-US"/>
        </w:rPr>
      </w:pPr>
      <w:r w:rsidRPr="002E4E07">
        <w:rPr>
          <w:b w:val="0"/>
          <w:bCs w:val="0"/>
          <w:iCs w:val="0"/>
          <w:sz w:val="24"/>
          <w:szCs w:val="24"/>
          <w:lang w:eastAsia="en-US"/>
        </w:rPr>
        <w:t>By proceeding to complete and submit this form, you consent that we may process the personal data (including sensitive personal data) that we collect from you, and use the information you provide to us, in accordance with our Privacy Policy</w:t>
      </w:r>
      <w:r w:rsidR="003D36A8">
        <w:rPr>
          <w:b w:val="0"/>
          <w:bCs w:val="0"/>
          <w:iCs w:val="0"/>
          <w:sz w:val="24"/>
          <w:szCs w:val="24"/>
          <w:lang w:eastAsia="en-US"/>
        </w:rPr>
        <w:t>.</w:t>
      </w:r>
    </w:p>
    <w:p w14:paraId="0777EA9D" w14:textId="77777777" w:rsidR="0088328F" w:rsidRDefault="0088328F" w:rsidP="0088328F">
      <w:pPr>
        <w:spacing w:line="200" w:lineRule="atLeast"/>
        <w:rPr>
          <w:rFonts w:ascii="Arial" w:hAnsi="Arial" w:cs="Arial"/>
          <w:sz w:val="26"/>
          <w:szCs w:val="26"/>
        </w:rPr>
      </w:pPr>
      <w:r>
        <w:rPr>
          <w:rFonts w:ascii="Arial" w:hAnsi="Arial" w:cs="Arial"/>
          <w:b/>
          <w:bCs/>
          <w:iCs/>
          <w:sz w:val="26"/>
          <w:szCs w:val="26"/>
        </w:rPr>
        <w:t>For ESF</w:t>
      </w:r>
      <w:r>
        <w:rPr>
          <w:rFonts w:ascii="Arial" w:hAnsi="Arial" w:cs="Arial"/>
          <w:b/>
          <w:bCs/>
          <w:iCs/>
          <w:sz w:val="26"/>
          <w:szCs w:val="26"/>
        </w:rPr>
        <w:br/>
      </w:r>
      <w:r>
        <w:rPr>
          <w:rFonts w:ascii="Arial" w:hAnsi="Arial" w:cs="Arial"/>
          <w:b/>
          <w:sz w:val="26"/>
          <w:szCs w:val="26"/>
        </w:rPr>
        <w:t>Operating Policy in Respect of European Social Fund (ESF) Online Applications</w:t>
      </w:r>
    </w:p>
    <w:p w14:paraId="1E703D0A" w14:textId="77777777" w:rsidR="0088328F" w:rsidRDefault="0088328F" w:rsidP="0088328F">
      <w:pPr>
        <w:spacing w:line="200" w:lineRule="atLeast"/>
        <w:rPr>
          <w:rFonts w:ascii="Arial" w:hAnsi="Arial" w:cs="Arial"/>
        </w:rPr>
      </w:pPr>
    </w:p>
    <w:p w14:paraId="52E25E5B" w14:textId="77777777" w:rsidR="0088328F" w:rsidRDefault="0088328F" w:rsidP="0088328F">
      <w:pPr>
        <w:pStyle w:val="BodyBoldNumbered"/>
        <w:tabs>
          <w:tab w:val="clear" w:pos="567"/>
          <w:tab w:val="left" w:pos="720"/>
        </w:tabs>
        <w:ind w:left="0" w:firstLine="0"/>
        <w:rPr>
          <w:b w:val="0"/>
          <w:bCs w:val="0"/>
          <w:iCs w:val="0"/>
          <w:sz w:val="24"/>
          <w:szCs w:val="24"/>
          <w:lang w:eastAsia="en-US"/>
        </w:rPr>
      </w:pPr>
      <w:r>
        <w:rPr>
          <w:b w:val="0"/>
          <w:sz w:val="24"/>
          <w:szCs w:val="24"/>
        </w:rPr>
        <w:t xml:space="preserve">By signing and accepting this Full Application Form you are accepting and consenting to the practices described in this policy: </w:t>
      </w:r>
      <w:hyperlink r:id="rId21" w:history="1">
        <w:r>
          <w:rPr>
            <w:rStyle w:val="Hyperlink"/>
            <w:b w:val="0"/>
          </w:rPr>
          <w:t>https://www.gov.uk/government/publications/european-structural-and-investment-funds-programme-guidance</w:t>
        </w:r>
      </w:hyperlink>
      <w:r>
        <w:rPr>
          <w:b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7F77FF" w:rsidRPr="00A00FC4" w14:paraId="38B3F394" w14:textId="77777777" w:rsidTr="007F77FF">
        <w:tc>
          <w:tcPr>
            <w:tcW w:w="9322" w:type="dxa"/>
            <w:shd w:val="clear" w:color="auto" w:fill="auto"/>
          </w:tcPr>
          <w:p w14:paraId="514AABF7" w14:textId="77777777" w:rsidR="007F77FF" w:rsidRPr="00A00FC4" w:rsidRDefault="007F77FF" w:rsidP="003D36A8">
            <w:pPr>
              <w:pStyle w:val="BodyBoldNumbered"/>
              <w:tabs>
                <w:tab w:val="clear" w:pos="567"/>
              </w:tabs>
              <w:ind w:left="0" w:firstLine="0"/>
              <w:jc w:val="left"/>
              <w:rPr>
                <w:b w:val="0"/>
                <w:sz w:val="24"/>
                <w:szCs w:val="24"/>
              </w:rPr>
            </w:pPr>
            <w:r w:rsidRPr="00A00FC4">
              <w:rPr>
                <w:sz w:val="26"/>
                <w:szCs w:val="26"/>
              </w:rPr>
              <w:t>12.</w:t>
            </w:r>
            <w:r w:rsidR="004A466D" w:rsidRPr="00A00FC4">
              <w:rPr>
                <w:sz w:val="26"/>
                <w:szCs w:val="26"/>
              </w:rPr>
              <w:t>0</w:t>
            </w:r>
            <w:r w:rsidRPr="00A00FC4">
              <w:rPr>
                <w:sz w:val="26"/>
                <w:szCs w:val="26"/>
              </w:rPr>
              <w:t xml:space="preserve"> Confidential Information </w:t>
            </w:r>
            <w:r w:rsidR="003D36A8">
              <w:rPr>
                <w:sz w:val="26"/>
                <w:szCs w:val="26"/>
              </w:rPr>
              <w:br/>
            </w:r>
            <w:r w:rsidRPr="00A00FC4">
              <w:rPr>
                <w:b w:val="0"/>
                <w:sz w:val="24"/>
                <w:szCs w:val="24"/>
              </w:rPr>
              <w:t xml:space="preserve">Please insert here any information that you wish to keep confidential from the </w:t>
            </w:r>
            <w:r w:rsidR="00D53CF7">
              <w:rPr>
                <w:b w:val="0"/>
                <w:sz w:val="24"/>
                <w:szCs w:val="24"/>
              </w:rPr>
              <w:t>Local Enterprise Partnership Area European Structural &amp; Investment Funds Committee</w:t>
            </w:r>
            <w:r w:rsidRPr="00A00FC4">
              <w:rPr>
                <w:b w:val="0"/>
                <w:sz w:val="24"/>
                <w:szCs w:val="24"/>
              </w:rPr>
              <w:t xml:space="preserve"> and explain the reason why. Please note that the Managing Authority as a public body is bound by the Freedom of Information Act and may have to disclose information if requested.  </w:t>
            </w:r>
          </w:p>
        </w:tc>
      </w:tr>
      <w:tr w:rsidR="007F77FF" w:rsidRPr="00A00FC4" w14:paraId="568A02A0" w14:textId="77777777" w:rsidTr="007F77FF">
        <w:tc>
          <w:tcPr>
            <w:tcW w:w="9322" w:type="dxa"/>
            <w:shd w:val="clear" w:color="auto" w:fill="CCC0D9"/>
          </w:tcPr>
          <w:p w14:paraId="2EEAEE37" w14:textId="77777777" w:rsidR="00350C8B" w:rsidRPr="00350C8B" w:rsidRDefault="00350C8B" w:rsidP="00350C8B">
            <w:pPr>
              <w:pStyle w:val="BodyBoldNumbered"/>
              <w:tabs>
                <w:tab w:val="clear" w:pos="567"/>
              </w:tabs>
              <w:rPr>
                <w:b w:val="0"/>
              </w:rPr>
            </w:pPr>
            <w:r w:rsidRPr="00350C8B">
              <w:rPr>
                <w:b w:val="0"/>
              </w:rPr>
              <w:t>This proposal has been developed as a result of the business engagement and knowledge developed by University of Exeter and the project delivery partners. Therefore, the contents of this application should be considered as commercial in confidence, and remain so by those parties which receive this as privileged information due to their role in the appraisal process until such a time that the project may be approved and contracted for delivery.</w:t>
            </w:r>
          </w:p>
          <w:p w14:paraId="05C176D2" w14:textId="77777777" w:rsidR="00350C8B" w:rsidRPr="00350C8B" w:rsidRDefault="00350C8B" w:rsidP="00350C8B">
            <w:pPr>
              <w:pStyle w:val="BodyBoldNumbered"/>
              <w:tabs>
                <w:tab w:val="clear" w:pos="567"/>
              </w:tabs>
              <w:rPr>
                <w:b w:val="0"/>
              </w:rPr>
            </w:pPr>
          </w:p>
          <w:p w14:paraId="6A944E3A" w14:textId="16E27E21" w:rsidR="007F77FF" w:rsidRPr="00A00FC4" w:rsidRDefault="00350C8B" w:rsidP="00DF4C82">
            <w:pPr>
              <w:pStyle w:val="BodyBoldNumbered"/>
              <w:tabs>
                <w:tab w:val="clear" w:pos="567"/>
              </w:tabs>
              <w:ind w:left="0" w:firstLine="0"/>
              <w:rPr>
                <w:sz w:val="24"/>
                <w:szCs w:val="24"/>
              </w:rPr>
            </w:pPr>
            <w:r w:rsidRPr="00350C8B">
              <w:rPr>
                <w:b w:val="0"/>
                <w:sz w:val="24"/>
                <w:szCs w:val="24"/>
              </w:rPr>
              <w:t>U</w:t>
            </w:r>
            <w:r w:rsidR="00DF4C82">
              <w:rPr>
                <w:b w:val="0"/>
                <w:sz w:val="24"/>
                <w:szCs w:val="24"/>
              </w:rPr>
              <w:t>NEXE</w:t>
            </w:r>
            <w:r w:rsidRPr="00350C8B">
              <w:rPr>
                <w:b w:val="0"/>
                <w:sz w:val="24"/>
                <w:szCs w:val="24"/>
              </w:rPr>
              <w:t xml:space="preserve"> and its partners do not wish to keep any aspects of the project proposal confidential from the Local Enterprise Partnership Area European Structural and Investment Funds Committee.</w:t>
            </w:r>
          </w:p>
        </w:tc>
      </w:tr>
    </w:tbl>
    <w:p w14:paraId="0793A220" w14:textId="77777777" w:rsidR="007F77FF" w:rsidRPr="00A00FC4" w:rsidRDefault="007F77FF" w:rsidP="007F77FF">
      <w:pPr>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5C0AB2" w:rsidRPr="00A00FC4" w14:paraId="56C4A365" w14:textId="77777777" w:rsidTr="005C0AB2">
        <w:trPr>
          <w:trHeight w:val="551"/>
        </w:trPr>
        <w:tc>
          <w:tcPr>
            <w:tcW w:w="9322" w:type="dxa"/>
            <w:shd w:val="clear" w:color="auto" w:fill="C0C0C0"/>
            <w:vAlign w:val="center"/>
          </w:tcPr>
          <w:p w14:paraId="45BF4B9D" w14:textId="77777777" w:rsidR="005C0AB2" w:rsidRPr="00A00FC4" w:rsidRDefault="00965028" w:rsidP="007F77FF">
            <w:pPr>
              <w:ind w:right="-660"/>
              <w:rPr>
                <w:rFonts w:ascii="Arial" w:hAnsi="Arial" w:cs="Arial"/>
                <w:b/>
                <w:sz w:val="26"/>
                <w:szCs w:val="26"/>
              </w:rPr>
            </w:pPr>
            <w:r w:rsidRPr="00A00FC4">
              <w:rPr>
                <w:rFonts w:ascii="Arial" w:hAnsi="Arial" w:cs="Arial"/>
                <w:b/>
                <w:sz w:val="26"/>
                <w:szCs w:val="26"/>
              </w:rPr>
              <w:t>1</w:t>
            </w:r>
            <w:r w:rsidR="007F77FF" w:rsidRPr="00A00FC4">
              <w:rPr>
                <w:rFonts w:ascii="Arial" w:hAnsi="Arial" w:cs="Arial"/>
                <w:b/>
                <w:sz w:val="26"/>
                <w:szCs w:val="26"/>
              </w:rPr>
              <w:t>3</w:t>
            </w:r>
            <w:r w:rsidR="00C56532">
              <w:rPr>
                <w:rFonts w:ascii="Arial" w:hAnsi="Arial" w:cs="Arial"/>
                <w:b/>
                <w:sz w:val="26"/>
                <w:szCs w:val="26"/>
              </w:rPr>
              <w:t>.0</w:t>
            </w:r>
            <w:r w:rsidR="005C0AB2" w:rsidRPr="00A00FC4">
              <w:rPr>
                <w:rFonts w:ascii="Arial" w:hAnsi="Arial" w:cs="Arial"/>
                <w:b/>
                <w:sz w:val="26"/>
                <w:szCs w:val="26"/>
              </w:rPr>
              <w:t xml:space="preserve"> Declaration &amp; Signature</w:t>
            </w:r>
          </w:p>
        </w:tc>
      </w:tr>
      <w:tr w:rsidR="005C0AB2" w:rsidRPr="00A00FC4" w14:paraId="1DA2B8D9" w14:textId="77777777" w:rsidTr="005C0AB2">
        <w:tc>
          <w:tcPr>
            <w:tcW w:w="9322" w:type="dxa"/>
            <w:shd w:val="clear" w:color="auto" w:fill="auto"/>
          </w:tcPr>
          <w:p w14:paraId="50BD3FF8" w14:textId="77777777" w:rsidR="005C0AB2" w:rsidRPr="00A00FC4" w:rsidRDefault="005C0AB2" w:rsidP="00267C2D">
            <w:pPr>
              <w:autoSpaceDE w:val="0"/>
              <w:autoSpaceDN w:val="0"/>
              <w:adjustRightInd w:val="0"/>
              <w:rPr>
                <w:rFonts w:ascii="Arial" w:hAnsi="Arial" w:cs="Arial"/>
                <w:b/>
                <w:bCs/>
                <w:kern w:val="32"/>
              </w:rPr>
            </w:pPr>
          </w:p>
          <w:p w14:paraId="074BE49D" w14:textId="2A471A6F" w:rsidR="005C0AB2" w:rsidRPr="00A00FC4" w:rsidRDefault="005C0AB2" w:rsidP="00267C2D">
            <w:pPr>
              <w:autoSpaceDE w:val="0"/>
              <w:autoSpaceDN w:val="0"/>
              <w:adjustRightInd w:val="0"/>
              <w:rPr>
                <w:rFonts w:ascii="Arial" w:hAnsi="Arial" w:cs="Arial"/>
              </w:rPr>
            </w:pPr>
            <w:r w:rsidRPr="00A00FC4">
              <w:rPr>
                <w:rFonts w:ascii="Arial" w:hAnsi="Arial" w:cs="Arial"/>
              </w:rPr>
              <w:t xml:space="preserve">I declare that I have the authority to represent </w:t>
            </w:r>
            <w:r w:rsidR="00DF4C82">
              <w:rPr>
                <w:rFonts w:ascii="Arial" w:hAnsi="Arial" w:cs="Arial"/>
                <w:i/>
              </w:rPr>
              <w:t xml:space="preserve">University of Exeter </w:t>
            </w:r>
            <w:r w:rsidRPr="00A00FC4">
              <w:rPr>
                <w:rFonts w:ascii="Arial" w:hAnsi="Arial" w:cs="Arial"/>
              </w:rPr>
              <w:t xml:space="preserve">in making this application. </w:t>
            </w:r>
          </w:p>
          <w:p w14:paraId="058E1482" w14:textId="77777777" w:rsidR="005C0AB2" w:rsidRPr="00A00FC4" w:rsidRDefault="005C0AB2" w:rsidP="00267C2D">
            <w:pPr>
              <w:autoSpaceDE w:val="0"/>
              <w:autoSpaceDN w:val="0"/>
              <w:adjustRightInd w:val="0"/>
              <w:rPr>
                <w:rFonts w:ascii="Arial" w:hAnsi="Arial" w:cs="Arial"/>
              </w:rPr>
            </w:pPr>
          </w:p>
          <w:p w14:paraId="36B57EEB" w14:textId="77777777" w:rsidR="005C0AB2" w:rsidRPr="00A00FC4" w:rsidRDefault="005C0AB2" w:rsidP="00267C2D">
            <w:pPr>
              <w:autoSpaceDE w:val="0"/>
              <w:autoSpaceDN w:val="0"/>
              <w:adjustRightInd w:val="0"/>
              <w:rPr>
                <w:rFonts w:ascii="Arial" w:hAnsi="Arial" w:cs="Arial"/>
              </w:rPr>
            </w:pPr>
            <w:r w:rsidRPr="00A00FC4">
              <w:rPr>
                <w:rFonts w:ascii="Arial" w:hAnsi="Arial" w:cs="Arial"/>
              </w:rPr>
              <w:t>I understand that acceptance of this Full Application does not in any way signify that the project is eligible for ESI Funding support or that ESI funding has been approved towards it.</w:t>
            </w:r>
          </w:p>
          <w:p w14:paraId="6BD2BFFB" w14:textId="77777777" w:rsidR="005C0AB2" w:rsidRPr="00A00FC4" w:rsidRDefault="005C0AB2" w:rsidP="00267C2D">
            <w:pPr>
              <w:autoSpaceDE w:val="0"/>
              <w:autoSpaceDN w:val="0"/>
              <w:adjustRightInd w:val="0"/>
              <w:rPr>
                <w:rFonts w:ascii="Arial" w:hAnsi="Arial" w:cs="Arial"/>
              </w:rPr>
            </w:pPr>
          </w:p>
          <w:p w14:paraId="0F1BEC62" w14:textId="6B81DC11" w:rsidR="005C0AB2" w:rsidRPr="00A00FC4" w:rsidRDefault="005C0AB2" w:rsidP="00267C2D">
            <w:pPr>
              <w:autoSpaceDE w:val="0"/>
              <w:autoSpaceDN w:val="0"/>
              <w:adjustRightInd w:val="0"/>
              <w:rPr>
                <w:rFonts w:ascii="Arial" w:hAnsi="Arial" w:cs="Arial"/>
              </w:rPr>
            </w:pPr>
            <w:r w:rsidRPr="00A00FC4">
              <w:rPr>
                <w:rFonts w:ascii="Arial" w:hAnsi="Arial" w:cs="Arial"/>
              </w:rPr>
              <w:t xml:space="preserve">On behalf of </w:t>
            </w:r>
            <w:r w:rsidR="00DF4C82">
              <w:rPr>
                <w:rFonts w:ascii="Arial" w:hAnsi="Arial" w:cs="Arial"/>
              </w:rPr>
              <w:t xml:space="preserve">University of Exeter </w:t>
            </w:r>
            <w:r w:rsidRPr="00A00FC4">
              <w:rPr>
                <w:rFonts w:ascii="Arial" w:hAnsi="Arial" w:cs="Arial"/>
              </w:rPr>
              <w:t>and having carried out full and proper inquiry, I confirm to the Department:</w:t>
            </w:r>
            <w:r w:rsidR="00402CDD">
              <w:rPr>
                <w:rFonts w:ascii="Arial" w:hAnsi="Arial" w:cs="Arial"/>
              </w:rPr>
              <w:t xml:space="preserve"> </w:t>
            </w:r>
          </w:p>
          <w:p w14:paraId="3D482A2B" w14:textId="68343596" w:rsidR="005C0AB2" w:rsidRPr="00A00FC4" w:rsidRDefault="00DF4C82" w:rsidP="003154EA">
            <w:pPr>
              <w:numPr>
                <w:ilvl w:val="0"/>
                <w:numId w:val="6"/>
              </w:numPr>
              <w:autoSpaceDE w:val="0"/>
              <w:autoSpaceDN w:val="0"/>
              <w:adjustRightInd w:val="0"/>
              <w:spacing w:before="120" w:after="120" w:line="288" w:lineRule="auto"/>
              <w:ind w:left="720" w:hanging="360"/>
              <w:rPr>
                <w:rFonts w:ascii="Arial" w:hAnsi="Arial" w:cs="Arial"/>
              </w:rPr>
            </w:pPr>
            <w:r>
              <w:rPr>
                <w:rFonts w:ascii="Arial" w:hAnsi="Arial" w:cs="Arial"/>
              </w:rPr>
              <w:t>University of Exeter</w:t>
            </w:r>
            <w:r w:rsidR="005C0AB2" w:rsidRPr="00A00FC4">
              <w:rPr>
                <w:rFonts w:ascii="Arial" w:hAnsi="Arial" w:cs="Arial"/>
              </w:rPr>
              <w:t xml:space="preserve"> has the legal authority to carry out the project; and</w:t>
            </w:r>
          </w:p>
          <w:p w14:paraId="148680CD" w14:textId="77777777" w:rsidR="005C0AB2" w:rsidRPr="00A00FC4" w:rsidRDefault="005C0AB2" w:rsidP="003154EA">
            <w:pPr>
              <w:numPr>
                <w:ilvl w:val="0"/>
                <w:numId w:val="6"/>
              </w:numPr>
              <w:autoSpaceDE w:val="0"/>
              <w:autoSpaceDN w:val="0"/>
              <w:adjustRightInd w:val="0"/>
              <w:spacing w:before="120" w:after="120" w:line="288" w:lineRule="auto"/>
              <w:ind w:left="720" w:hanging="360"/>
              <w:rPr>
                <w:rFonts w:ascii="Arial" w:hAnsi="Arial" w:cs="Arial"/>
              </w:rPr>
            </w:pPr>
            <w:r w:rsidRPr="00A00FC4">
              <w:rPr>
                <w:rFonts w:ascii="Arial" w:hAnsi="Arial" w:cs="Arial"/>
              </w:rPr>
              <w:t>That the information provided in this application is accurate.</w:t>
            </w:r>
          </w:p>
          <w:p w14:paraId="0707EF66" w14:textId="77777777" w:rsidR="008F056C" w:rsidRPr="002E4E07" w:rsidRDefault="008F056C" w:rsidP="003154EA">
            <w:pPr>
              <w:numPr>
                <w:ilvl w:val="0"/>
                <w:numId w:val="6"/>
              </w:numPr>
              <w:autoSpaceDE w:val="0"/>
              <w:autoSpaceDN w:val="0"/>
              <w:adjustRightInd w:val="0"/>
              <w:spacing w:before="120" w:after="120" w:line="288" w:lineRule="auto"/>
              <w:ind w:left="720" w:hanging="360"/>
              <w:rPr>
                <w:rFonts w:ascii="Arial" w:hAnsi="Arial" w:cs="Arial"/>
              </w:rPr>
            </w:pPr>
            <w:r w:rsidRPr="002E4E07">
              <w:rPr>
                <w:rFonts w:ascii="Arial" w:hAnsi="Arial" w:cs="Arial"/>
              </w:rPr>
              <w:t xml:space="preserve">I am not aware </w:t>
            </w:r>
            <w:r w:rsidR="00DA697D" w:rsidRPr="002E4E07">
              <w:rPr>
                <w:rFonts w:ascii="Arial" w:hAnsi="Arial" w:cs="Arial"/>
              </w:rPr>
              <w:t xml:space="preserve">of any relevant information, which has not been included in the application, but which if included is likely to affect the decision of the Department whether to endorse the application. </w:t>
            </w:r>
          </w:p>
          <w:p w14:paraId="5677D500" w14:textId="77777777" w:rsidR="005C0AB2" w:rsidRPr="002E4E07" w:rsidRDefault="005C0AB2" w:rsidP="00267C2D">
            <w:pPr>
              <w:autoSpaceDE w:val="0"/>
              <w:autoSpaceDN w:val="0"/>
              <w:adjustRightInd w:val="0"/>
              <w:rPr>
                <w:rFonts w:ascii="Arial" w:hAnsi="Arial" w:cs="Arial"/>
              </w:rPr>
            </w:pPr>
            <w:r w:rsidRPr="002E4E07">
              <w:rPr>
                <w:rFonts w:ascii="Arial" w:hAnsi="Arial" w:cs="Arial"/>
              </w:rPr>
              <w:t xml:space="preserve">I confirm to the Department: </w:t>
            </w:r>
          </w:p>
          <w:p w14:paraId="4E333CA3" w14:textId="77777777" w:rsidR="005C0AB2" w:rsidRPr="00A00FC4" w:rsidRDefault="005C0AB2" w:rsidP="003154EA">
            <w:pPr>
              <w:numPr>
                <w:ilvl w:val="0"/>
                <w:numId w:val="6"/>
              </w:numPr>
              <w:autoSpaceDE w:val="0"/>
              <w:autoSpaceDN w:val="0"/>
              <w:adjustRightInd w:val="0"/>
              <w:spacing w:before="120" w:after="120"/>
              <w:ind w:left="714" w:hanging="357"/>
              <w:rPr>
                <w:rFonts w:ascii="Arial" w:hAnsi="Arial" w:cs="Arial"/>
              </w:rPr>
            </w:pPr>
            <w:r w:rsidRPr="002E4E07">
              <w:rPr>
                <w:rFonts w:ascii="Arial" w:hAnsi="Arial" w:cs="Arial"/>
              </w:rPr>
              <w:t>I have informed all persons in relation to whom I have provided personal information of the details of the personal information I have provided to you and of the purposes for which this information will be used and that I have the</w:t>
            </w:r>
            <w:r w:rsidRPr="00A00FC4">
              <w:rPr>
                <w:rFonts w:ascii="Arial" w:hAnsi="Arial" w:cs="Arial"/>
              </w:rPr>
              <w:t xml:space="preserve"> consent of the individuals concerned to pass this information to you for these purposes.</w:t>
            </w:r>
          </w:p>
          <w:p w14:paraId="1EAA18AD" w14:textId="77777777" w:rsidR="005C0AB2" w:rsidRPr="00A00FC4" w:rsidRDefault="005C0AB2" w:rsidP="003154EA">
            <w:pPr>
              <w:numPr>
                <w:ilvl w:val="0"/>
                <w:numId w:val="6"/>
              </w:numPr>
              <w:autoSpaceDE w:val="0"/>
              <w:autoSpaceDN w:val="0"/>
              <w:adjustRightInd w:val="0"/>
              <w:spacing w:before="120" w:after="120"/>
              <w:ind w:left="714" w:hanging="357"/>
              <w:rPr>
                <w:rFonts w:ascii="Arial" w:hAnsi="Arial" w:cs="Arial"/>
              </w:rPr>
            </w:pPr>
            <w:r w:rsidRPr="00A00FC4">
              <w:rPr>
                <w:rFonts w:ascii="Arial" w:hAnsi="Arial" w:cs="Arial"/>
              </w:rPr>
              <w:t xml:space="preserve">That I shall inform the Department if, prior to any ESI funding being legally committed to </w:t>
            </w:r>
            <w:r w:rsidRPr="00A00FC4">
              <w:rPr>
                <w:rFonts w:ascii="Arial" w:hAnsi="Arial" w:cs="Arial"/>
                <w:i/>
              </w:rPr>
              <w:t xml:space="preserve">[name of organisation], </w:t>
            </w:r>
            <w:r w:rsidRPr="00A00FC4">
              <w:rPr>
                <w:rFonts w:ascii="Arial" w:hAnsi="Arial" w:cs="Arial"/>
              </w:rPr>
              <w:t>I become aware of any further information which might reasonably be considered as material to the Department in deciding whether to fund the application.</w:t>
            </w:r>
          </w:p>
          <w:p w14:paraId="7E81680E" w14:textId="77777777" w:rsidR="005C0AB2" w:rsidRPr="00A00FC4" w:rsidRDefault="005C0AB2" w:rsidP="003154EA">
            <w:pPr>
              <w:numPr>
                <w:ilvl w:val="0"/>
                <w:numId w:val="6"/>
              </w:numPr>
              <w:autoSpaceDE w:val="0"/>
              <w:autoSpaceDN w:val="0"/>
              <w:adjustRightInd w:val="0"/>
              <w:spacing w:before="120" w:after="120"/>
              <w:ind w:left="714" w:hanging="357"/>
              <w:rPr>
                <w:rFonts w:ascii="Arial" w:hAnsi="Arial" w:cs="Arial"/>
              </w:rPr>
            </w:pPr>
            <w:r w:rsidRPr="00A00FC4">
              <w:rPr>
                <w:rFonts w:ascii="Arial" w:hAnsi="Arial" w:cs="Arial"/>
              </w:rPr>
              <w:t xml:space="preserve">Match funding will be in place prior to any award of ESI funding. </w:t>
            </w:r>
          </w:p>
          <w:p w14:paraId="4581DEAA" w14:textId="77777777" w:rsidR="005C0AB2" w:rsidRPr="00A00FC4" w:rsidRDefault="005C0AB2" w:rsidP="003154EA">
            <w:pPr>
              <w:numPr>
                <w:ilvl w:val="0"/>
                <w:numId w:val="6"/>
              </w:numPr>
              <w:autoSpaceDE w:val="0"/>
              <w:autoSpaceDN w:val="0"/>
              <w:adjustRightInd w:val="0"/>
              <w:spacing w:before="120" w:after="120"/>
              <w:ind w:left="714" w:hanging="357"/>
              <w:rPr>
                <w:rFonts w:ascii="Arial" w:hAnsi="Arial" w:cs="Arial"/>
              </w:rPr>
            </w:pPr>
            <w:r w:rsidRPr="00A00FC4">
              <w:rPr>
                <w:rFonts w:ascii="Arial" w:hAnsi="Arial" w:cs="Arial"/>
              </w:rPr>
              <w:t>I am aware that if the information given in this application turns out to be false or misleading</w:t>
            </w:r>
            <w:r w:rsidRPr="00C02572">
              <w:t xml:space="preserve"> </w:t>
            </w:r>
            <w:r w:rsidRPr="00A00FC4">
              <w:rPr>
                <w:rFonts w:ascii="Arial" w:hAnsi="Arial" w:cs="Arial"/>
              </w:rPr>
              <w:t xml:space="preserve">Department for Communities &amp; Local Government (DCLG, for </w:t>
            </w:r>
            <w:r w:rsidR="00BB685F">
              <w:rPr>
                <w:rFonts w:ascii="Arial" w:hAnsi="Arial" w:cs="Arial"/>
              </w:rPr>
              <w:t>European Regional Development Fund</w:t>
            </w:r>
            <w:r w:rsidRPr="00A00FC4">
              <w:rPr>
                <w:rFonts w:ascii="Arial" w:hAnsi="Arial" w:cs="Arial"/>
              </w:rPr>
              <w:t xml:space="preserve">) and the Department for Work and Pensions (DWP, for </w:t>
            </w:r>
            <w:r w:rsidR="00BB685F">
              <w:rPr>
                <w:rFonts w:ascii="Arial" w:hAnsi="Arial" w:cs="Arial"/>
              </w:rPr>
              <w:t>European Social Fund</w:t>
            </w:r>
            <w:r w:rsidRPr="00A00FC4">
              <w:rPr>
                <w:rFonts w:ascii="Arial" w:hAnsi="Arial" w:cs="Arial"/>
              </w:rPr>
              <w:t>) may demand the repayment of funding and/or terminate a funding agreement pertaining to this Application.</w:t>
            </w:r>
          </w:p>
          <w:p w14:paraId="22480A15" w14:textId="77777777" w:rsidR="005C0AB2" w:rsidRPr="00A00FC4" w:rsidRDefault="005C0AB2" w:rsidP="00267C2D">
            <w:pPr>
              <w:pStyle w:val="letterindent"/>
              <w:spacing w:before="0" w:after="170"/>
              <w:ind w:left="0" w:right="113" w:firstLine="0"/>
              <w:rPr>
                <w:rFonts w:cs="Arial"/>
                <w:spacing w:val="-2"/>
                <w:sz w:val="24"/>
                <w:szCs w:val="24"/>
              </w:rPr>
            </w:pPr>
            <w:r w:rsidRPr="00A00FC4">
              <w:rPr>
                <w:rFonts w:cs="Arial"/>
                <w:spacing w:val="-2"/>
                <w:sz w:val="24"/>
                <w:szCs w:val="24"/>
              </w:rPr>
              <w:t>I confirm that I am aware that checks can be made to the relevant authorities to verify this declaration and any person who knowingly or recklessly makes any false statement for the purpose of obtaining grant or for the purpose of assisting any person to obtain grant is liable to be prosecuted. A false or misleading statement will also mean that approval may be revoked and any grant may be withheld or recovered with interest.</w:t>
            </w:r>
          </w:p>
          <w:p w14:paraId="40B797CD" w14:textId="77777777" w:rsidR="005C0AB2" w:rsidRPr="00777AF4" w:rsidRDefault="005C0AB2" w:rsidP="00267C2D">
            <w:pPr>
              <w:pStyle w:val="letterindent"/>
              <w:spacing w:before="0" w:after="170"/>
              <w:ind w:left="0" w:rightChars="113" w:right="249" w:firstLine="0"/>
              <w:rPr>
                <w:rFonts w:cs="Arial"/>
                <w:b/>
                <w:spacing w:val="-2"/>
                <w:sz w:val="24"/>
                <w:szCs w:val="24"/>
              </w:rPr>
            </w:pPr>
            <w:r w:rsidRPr="00A00FC4">
              <w:rPr>
                <w:rFonts w:cs="Arial"/>
                <w:b/>
                <w:spacing w:val="-2"/>
                <w:sz w:val="24"/>
                <w:szCs w:val="24"/>
              </w:rPr>
              <w:t xml:space="preserve">You should not commence project activity, or enter in to any legal contracts, including the ordering or purchasing of any equipment or services before the formal approval of your project and you have signed a </w:t>
            </w:r>
            <w:r w:rsidR="00BB685F">
              <w:rPr>
                <w:rFonts w:cs="Arial"/>
                <w:b/>
                <w:spacing w:val="-2"/>
                <w:sz w:val="24"/>
                <w:szCs w:val="24"/>
              </w:rPr>
              <w:t>European Regional Development Fund</w:t>
            </w:r>
            <w:r w:rsidR="00BB685F" w:rsidRPr="00A00FC4">
              <w:rPr>
                <w:rFonts w:cs="Arial"/>
                <w:b/>
                <w:spacing w:val="-2"/>
                <w:sz w:val="24"/>
                <w:szCs w:val="24"/>
              </w:rPr>
              <w:t xml:space="preserve"> </w:t>
            </w:r>
            <w:r w:rsidRPr="00A00FC4">
              <w:rPr>
                <w:rFonts w:cs="Arial"/>
                <w:b/>
                <w:spacing w:val="-2"/>
                <w:sz w:val="24"/>
                <w:szCs w:val="24"/>
              </w:rPr>
              <w:t xml:space="preserve">or </w:t>
            </w:r>
            <w:r w:rsidR="00BB685F">
              <w:rPr>
                <w:rFonts w:cs="Arial"/>
                <w:b/>
                <w:spacing w:val="-2"/>
                <w:sz w:val="24"/>
                <w:szCs w:val="24"/>
              </w:rPr>
              <w:t>European Social Fund</w:t>
            </w:r>
            <w:r w:rsidR="00BB685F" w:rsidRPr="00A00FC4">
              <w:rPr>
                <w:rFonts w:cs="Arial"/>
                <w:b/>
                <w:spacing w:val="-2"/>
                <w:sz w:val="24"/>
                <w:szCs w:val="24"/>
              </w:rPr>
              <w:t xml:space="preserve"> </w:t>
            </w:r>
            <w:r w:rsidRPr="00A00FC4">
              <w:rPr>
                <w:rFonts w:cs="Arial"/>
                <w:b/>
                <w:spacing w:val="-2"/>
                <w:sz w:val="24"/>
                <w:szCs w:val="24"/>
              </w:rPr>
              <w:t xml:space="preserve">Funding Agreement. Any expenditure before the approval date is incurred at your own risk and may render the project ineligible for support. </w:t>
            </w:r>
          </w:p>
          <w:tbl>
            <w:tblPr>
              <w:tblW w:w="0" w:type="auto"/>
              <w:tblBorders>
                <w:top w:val="single" w:sz="4" w:space="0" w:color="808080"/>
                <w:left w:val="single" w:sz="4" w:space="0" w:color="808080"/>
                <w:bottom w:val="single" w:sz="4" w:space="0" w:color="808080"/>
                <w:right w:val="single" w:sz="2" w:space="0" w:color="808080"/>
              </w:tblBorders>
              <w:tblLook w:val="0000" w:firstRow="0" w:lastRow="0" w:firstColumn="0" w:lastColumn="0" w:noHBand="0" w:noVBand="0"/>
            </w:tblPr>
            <w:tblGrid>
              <w:gridCol w:w="2394"/>
              <w:gridCol w:w="3140"/>
              <w:gridCol w:w="880"/>
              <w:gridCol w:w="2682"/>
            </w:tblGrid>
            <w:tr w:rsidR="005C0AB2" w:rsidRPr="00A00FC4" w14:paraId="2C29E325" w14:textId="77777777" w:rsidTr="00267C2D">
              <w:trPr>
                <w:trHeight w:val="1172"/>
              </w:trPr>
              <w:tc>
                <w:tcPr>
                  <w:tcW w:w="2571" w:type="dxa"/>
                  <w:tcBorders>
                    <w:top w:val="single" w:sz="4" w:space="0" w:color="808080"/>
                    <w:left w:val="single" w:sz="4" w:space="0" w:color="808080"/>
                    <w:bottom w:val="single" w:sz="2" w:space="0" w:color="808080"/>
                    <w:right w:val="single" w:sz="2" w:space="0" w:color="808080"/>
                  </w:tcBorders>
                  <w:vAlign w:val="center"/>
                </w:tcPr>
                <w:p w14:paraId="5E477AF2" w14:textId="77777777" w:rsidR="005C0AB2" w:rsidRPr="00A00FC4" w:rsidRDefault="005C0AB2" w:rsidP="00267C2D">
                  <w:pPr>
                    <w:autoSpaceDE w:val="0"/>
                    <w:autoSpaceDN w:val="0"/>
                    <w:adjustRightInd w:val="0"/>
                    <w:spacing w:before="40" w:after="40" w:line="288" w:lineRule="auto"/>
                    <w:rPr>
                      <w:rFonts w:ascii="Arial" w:hAnsi="Arial" w:cs="Arial"/>
                    </w:rPr>
                  </w:pPr>
                  <w:r w:rsidRPr="00A00FC4">
                    <w:rPr>
                      <w:rFonts w:ascii="Arial" w:hAnsi="Arial" w:cs="Arial"/>
                    </w:rPr>
                    <w:t>Signed</w:t>
                  </w:r>
                </w:p>
                <w:p w14:paraId="77449032" w14:textId="77777777" w:rsidR="005C0AB2" w:rsidRPr="00A00FC4" w:rsidRDefault="005C0AB2" w:rsidP="00267C2D">
                  <w:pPr>
                    <w:autoSpaceDE w:val="0"/>
                    <w:autoSpaceDN w:val="0"/>
                    <w:adjustRightInd w:val="0"/>
                    <w:spacing w:before="40" w:after="40" w:line="288" w:lineRule="auto"/>
                    <w:rPr>
                      <w:rFonts w:ascii="Arial" w:hAnsi="Arial" w:cs="Arial"/>
                    </w:rPr>
                  </w:pPr>
                  <w:r w:rsidRPr="00A00FC4">
                    <w:rPr>
                      <w:rFonts w:ascii="Arial" w:hAnsi="Arial" w:cs="Arial"/>
                    </w:rPr>
                    <w:t>For and on behalf of the Applicant Organisation</w:t>
                  </w:r>
                </w:p>
              </w:tc>
              <w:tc>
                <w:tcPr>
                  <w:tcW w:w="7205" w:type="dxa"/>
                  <w:gridSpan w:val="3"/>
                  <w:tcBorders>
                    <w:top w:val="single" w:sz="4" w:space="0" w:color="808080"/>
                    <w:left w:val="single" w:sz="2" w:space="0" w:color="808080"/>
                    <w:bottom w:val="single" w:sz="2" w:space="0" w:color="808080"/>
                    <w:right w:val="single" w:sz="4" w:space="0" w:color="808080"/>
                  </w:tcBorders>
                  <w:vAlign w:val="bottom"/>
                </w:tcPr>
                <w:p w14:paraId="1C5CB8CA" w14:textId="79738760" w:rsidR="005C0AB2" w:rsidRPr="00A00FC4" w:rsidRDefault="00350C8B" w:rsidP="00350C8B">
                  <w:pPr>
                    <w:autoSpaceDE w:val="0"/>
                    <w:autoSpaceDN w:val="0"/>
                    <w:adjustRightInd w:val="0"/>
                    <w:spacing w:before="40" w:after="40" w:line="288" w:lineRule="auto"/>
                    <w:rPr>
                      <w:rFonts w:ascii="Arial" w:hAnsi="Arial" w:cs="Arial"/>
                    </w:rPr>
                  </w:pPr>
                  <w:r>
                    <w:rPr>
                      <w:rFonts w:ascii="Arial" w:eastAsia="Arial" w:hAnsi="Arial" w:cs="Arial"/>
                      <w:b/>
                      <w:bCs/>
                      <w:noProof/>
                      <w:u w:val="single" w:color="000000"/>
                      <w:lang w:eastAsia="en-GB"/>
                    </w:rPr>
                    <w:drawing>
                      <wp:inline distT="0" distB="0" distL="0" distR="0" wp14:anchorId="558C4916" wp14:editId="7168A19B">
                        <wp:extent cx="24384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819150"/>
                                </a:xfrm>
                                <a:prstGeom prst="rect">
                                  <a:avLst/>
                                </a:prstGeom>
                                <a:noFill/>
                              </pic:spPr>
                            </pic:pic>
                          </a:graphicData>
                        </a:graphic>
                      </wp:inline>
                    </w:drawing>
                  </w:r>
                </w:p>
              </w:tc>
            </w:tr>
            <w:tr w:rsidR="005C0AB2" w:rsidRPr="00A00FC4" w14:paraId="783AA15E" w14:textId="77777777" w:rsidTr="00267C2D">
              <w:trPr>
                <w:trHeight w:hRule="exact" w:val="567"/>
              </w:trPr>
              <w:tc>
                <w:tcPr>
                  <w:tcW w:w="2571" w:type="dxa"/>
                  <w:tcBorders>
                    <w:top w:val="single" w:sz="2" w:space="0" w:color="808080"/>
                    <w:left w:val="single" w:sz="4" w:space="0" w:color="808080"/>
                    <w:bottom w:val="single" w:sz="2" w:space="0" w:color="808080"/>
                    <w:right w:val="single" w:sz="2" w:space="0" w:color="808080"/>
                  </w:tcBorders>
                  <w:vAlign w:val="center"/>
                </w:tcPr>
                <w:p w14:paraId="5DFBBA09" w14:textId="77777777" w:rsidR="005C0AB2" w:rsidRPr="00A00FC4" w:rsidRDefault="005C0AB2" w:rsidP="00267C2D">
                  <w:pPr>
                    <w:autoSpaceDE w:val="0"/>
                    <w:autoSpaceDN w:val="0"/>
                    <w:adjustRightInd w:val="0"/>
                    <w:spacing w:before="40" w:after="40" w:line="288" w:lineRule="auto"/>
                    <w:rPr>
                      <w:rFonts w:ascii="Arial" w:hAnsi="Arial" w:cs="Arial"/>
                    </w:rPr>
                  </w:pPr>
                  <w:r w:rsidRPr="00A00FC4">
                    <w:rPr>
                      <w:rFonts w:ascii="Arial" w:hAnsi="Arial" w:cs="Arial"/>
                    </w:rPr>
                    <w:t>Name (Print)</w:t>
                  </w:r>
                </w:p>
              </w:tc>
              <w:tc>
                <w:tcPr>
                  <w:tcW w:w="7205" w:type="dxa"/>
                  <w:gridSpan w:val="3"/>
                  <w:tcBorders>
                    <w:top w:val="single" w:sz="2" w:space="0" w:color="808080"/>
                    <w:left w:val="single" w:sz="2" w:space="0" w:color="808080"/>
                    <w:bottom w:val="single" w:sz="2" w:space="0" w:color="808080"/>
                    <w:right w:val="single" w:sz="4" w:space="0" w:color="808080"/>
                  </w:tcBorders>
                  <w:vAlign w:val="center"/>
                </w:tcPr>
                <w:p w14:paraId="1D1CE2EF" w14:textId="66B5C3A4" w:rsidR="005C0AB2" w:rsidRPr="00A00FC4" w:rsidRDefault="00350C8B" w:rsidP="00267C2D">
                  <w:pPr>
                    <w:autoSpaceDE w:val="0"/>
                    <w:autoSpaceDN w:val="0"/>
                    <w:adjustRightInd w:val="0"/>
                    <w:spacing w:before="40" w:after="40" w:line="288" w:lineRule="auto"/>
                    <w:rPr>
                      <w:rFonts w:ascii="Arial" w:hAnsi="Arial" w:cs="Arial"/>
                    </w:rPr>
                  </w:pPr>
                  <w:r>
                    <w:rPr>
                      <w:rFonts w:ascii="Arial" w:hAnsi="Arial" w:cs="Arial"/>
                    </w:rPr>
                    <w:t>Professor Mark Goodwin</w:t>
                  </w:r>
                </w:p>
              </w:tc>
            </w:tr>
            <w:tr w:rsidR="005C0AB2" w:rsidRPr="00A00FC4" w14:paraId="672A7F8C" w14:textId="77777777" w:rsidTr="00267C2D">
              <w:trPr>
                <w:trHeight w:hRule="exact" w:val="567"/>
              </w:trPr>
              <w:tc>
                <w:tcPr>
                  <w:tcW w:w="2571" w:type="dxa"/>
                  <w:tcBorders>
                    <w:top w:val="single" w:sz="2" w:space="0" w:color="808080"/>
                    <w:left w:val="single" w:sz="4" w:space="0" w:color="808080"/>
                    <w:bottom w:val="single" w:sz="4" w:space="0" w:color="808080"/>
                    <w:right w:val="single" w:sz="2" w:space="0" w:color="808080"/>
                  </w:tcBorders>
                  <w:vAlign w:val="center"/>
                </w:tcPr>
                <w:p w14:paraId="7C4D9C57" w14:textId="77777777" w:rsidR="005C0AB2" w:rsidRPr="00A00FC4" w:rsidRDefault="005C0AB2" w:rsidP="00267C2D">
                  <w:pPr>
                    <w:autoSpaceDE w:val="0"/>
                    <w:autoSpaceDN w:val="0"/>
                    <w:adjustRightInd w:val="0"/>
                    <w:spacing w:before="40" w:after="40" w:line="288" w:lineRule="auto"/>
                    <w:rPr>
                      <w:rFonts w:ascii="Arial" w:hAnsi="Arial" w:cs="Arial"/>
                    </w:rPr>
                  </w:pPr>
                  <w:r w:rsidRPr="00A00FC4">
                    <w:rPr>
                      <w:rFonts w:ascii="Arial" w:hAnsi="Arial" w:cs="Arial"/>
                    </w:rPr>
                    <w:t xml:space="preserve">Position </w:t>
                  </w:r>
                </w:p>
              </w:tc>
              <w:tc>
                <w:tcPr>
                  <w:tcW w:w="3367" w:type="dxa"/>
                  <w:tcBorders>
                    <w:top w:val="single" w:sz="2" w:space="0" w:color="808080"/>
                    <w:left w:val="single" w:sz="2" w:space="0" w:color="808080"/>
                    <w:bottom w:val="single" w:sz="4" w:space="0" w:color="808080"/>
                    <w:right w:val="single" w:sz="2" w:space="0" w:color="808080"/>
                  </w:tcBorders>
                  <w:vAlign w:val="center"/>
                </w:tcPr>
                <w:p w14:paraId="4873A5EC" w14:textId="5E41ECF9" w:rsidR="005C0AB2" w:rsidRPr="00A00FC4" w:rsidRDefault="00350C8B" w:rsidP="00267C2D">
                  <w:pPr>
                    <w:autoSpaceDE w:val="0"/>
                    <w:autoSpaceDN w:val="0"/>
                    <w:adjustRightInd w:val="0"/>
                    <w:spacing w:before="40" w:after="40" w:line="288" w:lineRule="auto"/>
                    <w:rPr>
                      <w:rFonts w:ascii="Arial" w:hAnsi="Arial" w:cs="Arial"/>
                    </w:rPr>
                  </w:pPr>
                  <w:r>
                    <w:rPr>
                      <w:rFonts w:ascii="Arial" w:hAnsi="Arial" w:cs="Arial"/>
                    </w:rPr>
                    <w:t>Deputy Vice Chancellor</w:t>
                  </w:r>
                </w:p>
              </w:tc>
              <w:tc>
                <w:tcPr>
                  <w:tcW w:w="880" w:type="dxa"/>
                  <w:tcBorders>
                    <w:top w:val="single" w:sz="2" w:space="0" w:color="808080"/>
                    <w:left w:val="single" w:sz="2" w:space="0" w:color="808080"/>
                    <w:bottom w:val="single" w:sz="4" w:space="0" w:color="808080"/>
                    <w:right w:val="single" w:sz="2" w:space="0" w:color="808080"/>
                  </w:tcBorders>
                  <w:vAlign w:val="center"/>
                </w:tcPr>
                <w:p w14:paraId="17B1335E" w14:textId="77777777" w:rsidR="005C0AB2" w:rsidRPr="00A00FC4" w:rsidRDefault="005C0AB2" w:rsidP="00267C2D">
                  <w:pPr>
                    <w:autoSpaceDE w:val="0"/>
                    <w:autoSpaceDN w:val="0"/>
                    <w:adjustRightInd w:val="0"/>
                    <w:spacing w:before="40" w:after="40" w:line="288" w:lineRule="auto"/>
                    <w:rPr>
                      <w:rFonts w:ascii="Arial" w:hAnsi="Arial" w:cs="Arial"/>
                    </w:rPr>
                  </w:pPr>
                  <w:r w:rsidRPr="00A00FC4">
                    <w:rPr>
                      <w:rFonts w:ascii="Arial" w:hAnsi="Arial" w:cs="Arial"/>
                    </w:rPr>
                    <w:t>Date</w:t>
                  </w:r>
                </w:p>
              </w:tc>
              <w:tc>
                <w:tcPr>
                  <w:tcW w:w="2958" w:type="dxa"/>
                  <w:tcBorders>
                    <w:top w:val="single" w:sz="2" w:space="0" w:color="808080"/>
                    <w:left w:val="single" w:sz="2" w:space="0" w:color="808080"/>
                    <w:bottom w:val="single" w:sz="4" w:space="0" w:color="808080"/>
                    <w:right w:val="single" w:sz="4" w:space="0" w:color="808080"/>
                  </w:tcBorders>
                  <w:vAlign w:val="center"/>
                </w:tcPr>
                <w:p w14:paraId="040C4E75" w14:textId="222CFA74" w:rsidR="005C0AB2" w:rsidRPr="00A00FC4" w:rsidRDefault="00350C8B" w:rsidP="00267C2D">
                  <w:pPr>
                    <w:autoSpaceDE w:val="0"/>
                    <w:autoSpaceDN w:val="0"/>
                    <w:adjustRightInd w:val="0"/>
                    <w:spacing w:before="40" w:after="40" w:line="288" w:lineRule="auto"/>
                    <w:rPr>
                      <w:rFonts w:ascii="Arial" w:hAnsi="Arial" w:cs="Arial"/>
                    </w:rPr>
                  </w:pPr>
                  <w:r>
                    <w:rPr>
                      <w:rFonts w:ascii="Arial" w:hAnsi="Arial" w:cs="Arial"/>
                    </w:rPr>
                    <w:t>31 August 2016</w:t>
                  </w:r>
                </w:p>
              </w:tc>
            </w:tr>
          </w:tbl>
          <w:p w14:paraId="646BFBAB" w14:textId="77777777" w:rsidR="005C0AB2" w:rsidRPr="00A00FC4" w:rsidRDefault="005C0AB2" w:rsidP="00267C2D">
            <w:pPr>
              <w:pStyle w:val="NoSpacing"/>
              <w:rPr>
                <w:rFonts w:ascii="Arial" w:hAnsi="Arial" w:cs="Arial"/>
              </w:rPr>
            </w:pPr>
          </w:p>
        </w:tc>
      </w:tr>
    </w:tbl>
    <w:p w14:paraId="069A1BA0" w14:textId="77777777" w:rsidR="005C0AB2" w:rsidRPr="00A00FC4" w:rsidRDefault="005C0AB2" w:rsidP="005C0AB2">
      <w:pPr>
        <w:autoSpaceDE w:val="0"/>
        <w:autoSpaceDN w:val="0"/>
        <w:adjustRightInd w:val="0"/>
        <w:rPr>
          <w:rFonts w:ascii="Arial" w:hAnsi="Arial" w:cs="Arial"/>
        </w:rPr>
      </w:pPr>
    </w:p>
    <w:p w14:paraId="612284D7" w14:textId="77777777" w:rsidR="005C0AB2" w:rsidRPr="00A00FC4" w:rsidRDefault="005C0AB2" w:rsidP="005C0AB2">
      <w:pPr>
        <w:widowControl w:val="0"/>
        <w:rPr>
          <w:rFonts w:ascii="Arial" w:hAnsi="Arial" w:cs="Arial"/>
          <w:b/>
        </w:rPr>
      </w:pPr>
      <w:r w:rsidRPr="00A00FC4">
        <w:rPr>
          <w:rFonts w:ascii="Arial" w:hAnsi="Arial" w:cs="Arial"/>
          <w:b/>
        </w:rPr>
        <w:t>Supporting documents checklist</w:t>
      </w:r>
    </w:p>
    <w:p w14:paraId="044F2365" w14:textId="77777777" w:rsidR="005C0AB2" w:rsidRPr="00A00FC4" w:rsidRDefault="005C0AB2" w:rsidP="005C0AB2">
      <w:pPr>
        <w:widowControl w:val="0"/>
        <w:rPr>
          <w:rFonts w:ascii="Arial" w:hAnsi="Arial" w:cs="Arial"/>
          <w:color w:val="FF0000"/>
        </w:rPr>
      </w:pPr>
    </w:p>
    <w:p w14:paraId="6B0D93C2" w14:textId="77777777" w:rsidR="005C0AB2" w:rsidRPr="00A00FC4" w:rsidRDefault="005C0AB2" w:rsidP="005C0AB2">
      <w:pPr>
        <w:rPr>
          <w:rFonts w:ascii="Arial" w:hAnsi="Arial" w:cs="Arial"/>
        </w:rPr>
      </w:pPr>
      <w:r w:rsidRPr="00A00FC4">
        <w:rPr>
          <w:rFonts w:ascii="Arial" w:hAnsi="Arial" w:cs="Arial"/>
        </w:rPr>
        <w:t>Where applicable, please submit the following documents with your Full Application:</w:t>
      </w:r>
    </w:p>
    <w:p w14:paraId="02EA70EB" w14:textId="77777777" w:rsidR="005C0AB2" w:rsidRPr="00A00FC4" w:rsidRDefault="005C0AB2" w:rsidP="005C0AB2">
      <w:pPr>
        <w:widowControl w:val="0"/>
        <w:rPr>
          <w:rFonts w:ascii="Arial" w:hAnsi="Arial" w:cs="Arial"/>
          <w:color w:val="FF000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35"/>
        <w:gridCol w:w="3118"/>
      </w:tblGrid>
      <w:tr w:rsidR="005C0AB2" w:rsidRPr="00A00FC4" w14:paraId="38023227" w14:textId="77777777" w:rsidTr="00A00FC4">
        <w:trPr>
          <w:trHeight w:val="519"/>
        </w:trPr>
        <w:tc>
          <w:tcPr>
            <w:tcW w:w="3227" w:type="dxa"/>
            <w:shd w:val="pct30" w:color="auto" w:fill="auto"/>
            <w:vAlign w:val="center"/>
          </w:tcPr>
          <w:p w14:paraId="76FA8929" w14:textId="77777777" w:rsidR="005C0AB2" w:rsidRPr="00C02572" w:rsidRDefault="005C0AB2" w:rsidP="00267C2D">
            <w:pPr>
              <w:widowControl w:val="0"/>
              <w:jc w:val="center"/>
              <w:rPr>
                <w:rFonts w:ascii="Arial" w:hAnsi="Arial" w:cs="Arial"/>
                <w:b/>
              </w:rPr>
            </w:pPr>
            <w:r w:rsidRPr="00C02572">
              <w:rPr>
                <w:rFonts w:ascii="Arial" w:hAnsi="Arial" w:cs="Arial"/>
                <w:b/>
              </w:rPr>
              <w:t>Document</w:t>
            </w:r>
          </w:p>
        </w:tc>
        <w:tc>
          <w:tcPr>
            <w:tcW w:w="2835" w:type="dxa"/>
            <w:shd w:val="pct30" w:color="auto" w:fill="auto"/>
            <w:vAlign w:val="center"/>
          </w:tcPr>
          <w:p w14:paraId="046CE708" w14:textId="77777777" w:rsidR="005C0AB2" w:rsidRPr="004A466D" w:rsidRDefault="005C0AB2" w:rsidP="002D161A">
            <w:pPr>
              <w:widowControl w:val="0"/>
              <w:ind w:right="-108"/>
              <w:jc w:val="center"/>
              <w:rPr>
                <w:rFonts w:ascii="Arial" w:hAnsi="Arial" w:cs="Arial"/>
                <w:b/>
              </w:rPr>
            </w:pPr>
            <w:r w:rsidRPr="004A466D">
              <w:rPr>
                <w:rFonts w:ascii="Arial" w:hAnsi="Arial" w:cs="Arial"/>
                <w:b/>
              </w:rPr>
              <w:t>Supporting Notes</w:t>
            </w:r>
          </w:p>
        </w:tc>
        <w:tc>
          <w:tcPr>
            <w:tcW w:w="3118" w:type="dxa"/>
            <w:tcBorders>
              <w:bottom w:val="single" w:sz="4" w:space="0" w:color="auto"/>
            </w:tcBorders>
            <w:shd w:val="pct30" w:color="auto" w:fill="auto"/>
            <w:vAlign w:val="center"/>
          </w:tcPr>
          <w:p w14:paraId="60E7CF22" w14:textId="77777777" w:rsidR="005C0AB2" w:rsidRPr="00AD759A" w:rsidRDefault="005C0AB2" w:rsidP="00267C2D">
            <w:pPr>
              <w:widowControl w:val="0"/>
              <w:jc w:val="center"/>
              <w:rPr>
                <w:rFonts w:ascii="Arial" w:hAnsi="Arial" w:cs="Arial"/>
                <w:b/>
              </w:rPr>
            </w:pPr>
            <w:r w:rsidRPr="000073FB">
              <w:rPr>
                <w:rFonts w:ascii="Arial" w:hAnsi="Arial" w:cs="Arial"/>
                <w:b/>
              </w:rPr>
              <w:t>Applicant’</w:t>
            </w:r>
            <w:r w:rsidRPr="00AD759A">
              <w:rPr>
                <w:rFonts w:ascii="Arial" w:hAnsi="Arial" w:cs="Arial"/>
                <w:b/>
              </w:rPr>
              <w:t>s comments</w:t>
            </w:r>
          </w:p>
        </w:tc>
      </w:tr>
      <w:tr w:rsidR="005C0AB2" w:rsidRPr="00A00FC4" w14:paraId="085CED8B" w14:textId="77777777" w:rsidTr="00CC5822">
        <w:trPr>
          <w:trHeight w:val="1012"/>
        </w:trPr>
        <w:tc>
          <w:tcPr>
            <w:tcW w:w="3227" w:type="dxa"/>
            <w:shd w:val="clear" w:color="auto" w:fill="auto"/>
            <w:vAlign w:val="center"/>
          </w:tcPr>
          <w:p w14:paraId="474AE419" w14:textId="77777777" w:rsidR="005C0AB2" w:rsidRPr="00A00FC4" w:rsidRDefault="005C0AB2" w:rsidP="00983C2F">
            <w:pPr>
              <w:widowControl w:val="0"/>
              <w:rPr>
                <w:rFonts w:ascii="Arial" w:hAnsi="Arial" w:cs="Arial"/>
              </w:rPr>
            </w:pPr>
            <w:r w:rsidRPr="00A00FC4">
              <w:rPr>
                <w:rFonts w:ascii="Arial" w:hAnsi="Arial" w:cs="Arial"/>
                <w:spacing w:val="5"/>
              </w:rPr>
              <w:t xml:space="preserve">Confirmation of match funding from each funder. </w:t>
            </w:r>
          </w:p>
        </w:tc>
        <w:tc>
          <w:tcPr>
            <w:tcW w:w="2835" w:type="dxa"/>
            <w:shd w:val="clear" w:color="auto" w:fill="auto"/>
            <w:vAlign w:val="center"/>
          </w:tcPr>
          <w:p w14:paraId="1F1D7C6F" w14:textId="77777777" w:rsidR="005C0AB2" w:rsidRPr="00A00FC4" w:rsidRDefault="005C0AB2" w:rsidP="00267C2D">
            <w:pPr>
              <w:widowControl w:val="0"/>
              <w:rPr>
                <w:rFonts w:ascii="Arial" w:hAnsi="Arial" w:cs="Arial"/>
              </w:rPr>
            </w:pPr>
            <w:r w:rsidRPr="00A00FC4">
              <w:rPr>
                <w:rFonts w:ascii="Arial" w:hAnsi="Arial" w:cs="Arial"/>
              </w:rPr>
              <w:t>Confirmed match funding must be in place p</w:t>
            </w:r>
            <w:r w:rsidR="00777AF4">
              <w:rPr>
                <w:rFonts w:ascii="Arial" w:hAnsi="Arial" w:cs="Arial"/>
              </w:rPr>
              <w:t xml:space="preserve">rior to the award of </w:t>
            </w:r>
            <w:r w:rsidR="00BB685F">
              <w:rPr>
                <w:rFonts w:ascii="Arial" w:hAnsi="Arial" w:cs="Arial"/>
              </w:rPr>
              <w:t>European Structural &amp; Investment Funds</w:t>
            </w:r>
            <w:r w:rsidRPr="00A00FC4">
              <w:rPr>
                <w:rFonts w:ascii="Arial" w:hAnsi="Arial" w:cs="Arial"/>
              </w:rPr>
              <w:t>.</w:t>
            </w:r>
          </w:p>
        </w:tc>
        <w:tc>
          <w:tcPr>
            <w:tcW w:w="3118" w:type="dxa"/>
            <w:shd w:val="clear" w:color="auto" w:fill="FFFFFF"/>
          </w:tcPr>
          <w:p w14:paraId="71FFB182" w14:textId="77777777" w:rsidR="005C0AB2" w:rsidRDefault="005C0AB2" w:rsidP="00267C2D">
            <w:pPr>
              <w:widowControl w:val="0"/>
              <w:rPr>
                <w:rFonts w:ascii="Arial" w:hAnsi="Arial" w:cs="Arial"/>
              </w:rPr>
            </w:pPr>
          </w:p>
          <w:p w14:paraId="7949CB20" w14:textId="77777777" w:rsidR="001A189C" w:rsidRDefault="001A189C" w:rsidP="00267C2D">
            <w:pPr>
              <w:widowControl w:val="0"/>
              <w:rPr>
                <w:rFonts w:ascii="Arial" w:hAnsi="Arial" w:cs="Arial"/>
              </w:rPr>
            </w:pPr>
          </w:p>
          <w:p w14:paraId="493B70A3" w14:textId="6DB661B2" w:rsidR="001A189C" w:rsidRPr="00A00FC4" w:rsidRDefault="005C0859" w:rsidP="00267C2D">
            <w:pPr>
              <w:widowControl w:val="0"/>
              <w:rPr>
                <w:rFonts w:ascii="Arial" w:hAnsi="Arial" w:cs="Arial"/>
              </w:rPr>
            </w:pPr>
            <w:r>
              <w:rPr>
                <w:rFonts w:ascii="Arial" w:hAnsi="Arial" w:cs="Arial"/>
              </w:rPr>
              <w:t xml:space="preserve">Appendix </w:t>
            </w:r>
            <w:r w:rsidR="006B2A7B">
              <w:rPr>
                <w:rFonts w:ascii="Arial" w:hAnsi="Arial" w:cs="Arial"/>
              </w:rPr>
              <w:t>10</w:t>
            </w:r>
          </w:p>
        </w:tc>
      </w:tr>
      <w:tr w:rsidR="005C0AB2" w:rsidRPr="00A00FC4" w14:paraId="4A9B8B15" w14:textId="77777777" w:rsidTr="00CC5822">
        <w:trPr>
          <w:trHeight w:val="1012"/>
        </w:trPr>
        <w:tc>
          <w:tcPr>
            <w:tcW w:w="3227" w:type="dxa"/>
            <w:shd w:val="clear" w:color="auto" w:fill="auto"/>
            <w:vAlign w:val="center"/>
          </w:tcPr>
          <w:p w14:paraId="7011962E" w14:textId="77777777" w:rsidR="005C0AB2" w:rsidRPr="00A00FC4" w:rsidRDefault="005C0AB2" w:rsidP="00267C2D">
            <w:pPr>
              <w:rPr>
                <w:rFonts w:ascii="Arial" w:hAnsi="Arial" w:cs="Arial"/>
              </w:rPr>
            </w:pPr>
            <w:r w:rsidRPr="00A00FC4">
              <w:rPr>
                <w:rFonts w:ascii="Arial" w:hAnsi="Arial" w:cs="Arial"/>
              </w:rPr>
              <w:t>Granular breakdown of budget</w:t>
            </w:r>
          </w:p>
        </w:tc>
        <w:tc>
          <w:tcPr>
            <w:tcW w:w="2835" w:type="dxa"/>
            <w:shd w:val="clear" w:color="auto" w:fill="auto"/>
            <w:vAlign w:val="center"/>
          </w:tcPr>
          <w:p w14:paraId="6DBB54C0" w14:textId="77777777" w:rsidR="005C0AB2" w:rsidRPr="00A00FC4" w:rsidRDefault="005C0AB2" w:rsidP="00267C2D">
            <w:pPr>
              <w:rPr>
                <w:rFonts w:ascii="Arial" w:hAnsi="Arial"/>
              </w:rPr>
            </w:pPr>
            <w:r w:rsidRPr="00A00FC4">
              <w:rPr>
                <w:rFonts w:ascii="Arial" w:hAnsi="Arial"/>
              </w:rPr>
              <w:t xml:space="preserve">To demonstrate a) cost items are eligible for </w:t>
            </w:r>
            <w:r w:rsidR="00BB685F">
              <w:rPr>
                <w:rFonts w:ascii="Arial" w:hAnsi="Arial"/>
              </w:rPr>
              <w:t>European Structural &amp; Investment Funds</w:t>
            </w:r>
            <w:r w:rsidR="00BB685F" w:rsidRPr="00A00FC4">
              <w:rPr>
                <w:rFonts w:ascii="Arial" w:hAnsi="Arial"/>
              </w:rPr>
              <w:t xml:space="preserve"> </w:t>
            </w:r>
            <w:r w:rsidRPr="00A00FC4">
              <w:rPr>
                <w:rFonts w:ascii="Arial" w:hAnsi="Arial"/>
              </w:rPr>
              <w:t xml:space="preserve">b) the forecast cost c) how the costs will be profiled across the project lifetime.   </w:t>
            </w:r>
          </w:p>
        </w:tc>
        <w:tc>
          <w:tcPr>
            <w:tcW w:w="3118" w:type="dxa"/>
            <w:shd w:val="clear" w:color="auto" w:fill="FFFFFF"/>
          </w:tcPr>
          <w:p w14:paraId="21495307" w14:textId="77777777" w:rsidR="005C0AB2" w:rsidRDefault="005C0AB2" w:rsidP="00267C2D">
            <w:pPr>
              <w:rPr>
                <w:rFonts w:ascii="Arial" w:hAnsi="Arial"/>
              </w:rPr>
            </w:pPr>
          </w:p>
          <w:p w14:paraId="150305D1" w14:textId="77777777" w:rsidR="001A189C" w:rsidRDefault="001A189C" w:rsidP="00267C2D">
            <w:pPr>
              <w:rPr>
                <w:rFonts w:ascii="Arial" w:hAnsi="Arial"/>
              </w:rPr>
            </w:pPr>
          </w:p>
          <w:p w14:paraId="46AF3546" w14:textId="3002E756" w:rsidR="001A189C" w:rsidRPr="00C02572" w:rsidRDefault="001A189C" w:rsidP="00267C2D">
            <w:pPr>
              <w:rPr>
                <w:rFonts w:ascii="Arial" w:hAnsi="Arial"/>
              </w:rPr>
            </w:pPr>
            <w:r>
              <w:t>Appendix 8</w:t>
            </w:r>
          </w:p>
        </w:tc>
      </w:tr>
      <w:tr w:rsidR="005C0AB2" w:rsidRPr="00A00FC4" w14:paraId="382B5116" w14:textId="77777777" w:rsidTr="00CC5822">
        <w:trPr>
          <w:trHeight w:val="1012"/>
        </w:trPr>
        <w:tc>
          <w:tcPr>
            <w:tcW w:w="3227" w:type="dxa"/>
            <w:shd w:val="clear" w:color="auto" w:fill="auto"/>
            <w:vAlign w:val="center"/>
          </w:tcPr>
          <w:p w14:paraId="4C337780" w14:textId="77777777" w:rsidR="005C0AB2" w:rsidRPr="00A00FC4" w:rsidRDefault="005C0AB2" w:rsidP="00267C2D">
            <w:pPr>
              <w:rPr>
                <w:rFonts w:ascii="Arial" w:hAnsi="Arial"/>
              </w:rPr>
            </w:pPr>
            <w:r w:rsidRPr="00A00FC4">
              <w:rPr>
                <w:rFonts w:ascii="Arial" w:hAnsi="Arial" w:cs="Arial"/>
              </w:rPr>
              <w:t xml:space="preserve">If applicable, proof of irrecoverable VAT on eligible costs </w:t>
            </w:r>
          </w:p>
        </w:tc>
        <w:tc>
          <w:tcPr>
            <w:tcW w:w="2835" w:type="dxa"/>
            <w:shd w:val="clear" w:color="auto" w:fill="auto"/>
            <w:vAlign w:val="center"/>
          </w:tcPr>
          <w:p w14:paraId="6D7C3F4A" w14:textId="77777777" w:rsidR="005C0AB2" w:rsidRPr="00A00FC4" w:rsidRDefault="005C0AB2" w:rsidP="00267C2D">
            <w:pPr>
              <w:rPr>
                <w:rFonts w:ascii="Arial" w:hAnsi="Arial"/>
              </w:rPr>
            </w:pPr>
            <w:r w:rsidRPr="00A00FC4">
              <w:rPr>
                <w:rFonts w:ascii="Arial" w:hAnsi="Arial"/>
              </w:rPr>
              <w:t>Please supply proof of irrecoverable VAT on eligible costs (confirmation letter from HMRC or a signed independent audit report identifying this as an eligible cost).</w:t>
            </w:r>
          </w:p>
        </w:tc>
        <w:tc>
          <w:tcPr>
            <w:tcW w:w="3118" w:type="dxa"/>
            <w:shd w:val="clear" w:color="auto" w:fill="FFFFFF"/>
          </w:tcPr>
          <w:p w14:paraId="54E075D1" w14:textId="77777777" w:rsidR="005C0AB2" w:rsidRDefault="005C0AB2" w:rsidP="00267C2D">
            <w:pPr>
              <w:rPr>
                <w:rFonts w:ascii="Arial" w:hAnsi="Arial"/>
              </w:rPr>
            </w:pPr>
          </w:p>
          <w:p w14:paraId="4214BB87" w14:textId="77777777" w:rsidR="001A189C" w:rsidRDefault="001A189C" w:rsidP="00267C2D">
            <w:pPr>
              <w:rPr>
                <w:rFonts w:ascii="Arial" w:hAnsi="Arial"/>
              </w:rPr>
            </w:pPr>
          </w:p>
          <w:p w14:paraId="306AF366" w14:textId="77777777" w:rsidR="001A189C" w:rsidRDefault="001A189C" w:rsidP="00267C2D">
            <w:pPr>
              <w:rPr>
                <w:rFonts w:ascii="Arial" w:hAnsi="Arial"/>
              </w:rPr>
            </w:pPr>
          </w:p>
          <w:p w14:paraId="5294F943" w14:textId="03568DC3" w:rsidR="001A189C" w:rsidRPr="00C02572" w:rsidRDefault="006B2A7B" w:rsidP="00267C2D">
            <w:pPr>
              <w:rPr>
                <w:rFonts w:ascii="Arial" w:hAnsi="Arial"/>
              </w:rPr>
            </w:pPr>
            <w:r>
              <w:t>Appendix 9</w:t>
            </w:r>
          </w:p>
        </w:tc>
      </w:tr>
      <w:tr w:rsidR="005C0AB2" w:rsidRPr="00A00FC4" w14:paraId="61617C95" w14:textId="77777777" w:rsidTr="00CC5822">
        <w:trPr>
          <w:trHeight w:val="1012"/>
        </w:trPr>
        <w:tc>
          <w:tcPr>
            <w:tcW w:w="3227" w:type="dxa"/>
            <w:shd w:val="clear" w:color="auto" w:fill="auto"/>
            <w:vAlign w:val="center"/>
          </w:tcPr>
          <w:p w14:paraId="70D29959" w14:textId="77777777" w:rsidR="005C0AB2" w:rsidRPr="00A00FC4" w:rsidRDefault="005C0AB2" w:rsidP="00267C2D">
            <w:pPr>
              <w:rPr>
                <w:rFonts w:ascii="Arial" w:hAnsi="Arial"/>
              </w:rPr>
            </w:pPr>
            <w:r w:rsidRPr="00A00FC4">
              <w:rPr>
                <w:rFonts w:ascii="Arial" w:hAnsi="Arial"/>
              </w:rPr>
              <w:t>Applicant organisation’s Equality &amp; Diversity Policy</w:t>
            </w:r>
          </w:p>
          <w:p w14:paraId="5A51DBCC" w14:textId="77777777" w:rsidR="005C0AB2" w:rsidRPr="00A00FC4" w:rsidRDefault="008F227E" w:rsidP="00764A91">
            <w:pPr>
              <w:rPr>
                <w:rFonts w:ascii="Arial" w:hAnsi="Arial"/>
              </w:rPr>
            </w:pPr>
            <w:r>
              <w:rPr>
                <w:rFonts w:ascii="Arial" w:hAnsi="Arial"/>
              </w:rPr>
              <w:t>May also need sustainability policy / plan</w:t>
            </w:r>
          </w:p>
        </w:tc>
        <w:tc>
          <w:tcPr>
            <w:tcW w:w="2835" w:type="dxa"/>
            <w:shd w:val="clear" w:color="auto" w:fill="auto"/>
            <w:vAlign w:val="center"/>
          </w:tcPr>
          <w:p w14:paraId="116A13AE" w14:textId="77777777" w:rsidR="005C0AB2" w:rsidRPr="00A00FC4" w:rsidRDefault="005C0AB2" w:rsidP="00267C2D">
            <w:pPr>
              <w:rPr>
                <w:rFonts w:ascii="Arial" w:hAnsi="Arial"/>
              </w:rPr>
            </w:pPr>
            <w:r w:rsidRPr="00A00FC4">
              <w:rPr>
                <w:rFonts w:ascii="Arial" w:hAnsi="Arial"/>
              </w:rPr>
              <w:t>You are responsible for ensuring any Delivery Partners hold a policy.</w:t>
            </w:r>
          </w:p>
        </w:tc>
        <w:tc>
          <w:tcPr>
            <w:tcW w:w="3118" w:type="dxa"/>
            <w:shd w:val="clear" w:color="auto" w:fill="FFFFFF"/>
          </w:tcPr>
          <w:p w14:paraId="4E2E53BE" w14:textId="77777777" w:rsidR="005C0AB2" w:rsidRDefault="005C0AB2" w:rsidP="00267C2D">
            <w:pPr>
              <w:rPr>
                <w:rFonts w:ascii="Arial" w:hAnsi="Arial"/>
              </w:rPr>
            </w:pPr>
          </w:p>
          <w:p w14:paraId="2D81A346" w14:textId="1D2E2E88" w:rsidR="001A189C" w:rsidRPr="00C02572" w:rsidRDefault="001A189C" w:rsidP="00267C2D">
            <w:pPr>
              <w:rPr>
                <w:rFonts w:ascii="Arial" w:hAnsi="Arial"/>
              </w:rPr>
            </w:pPr>
            <w:r>
              <w:t>Appendix 11</w:t>
            </w:r>
          </w:p>
        </w:tc>
      </w:tr>
      <w:tr w:rsidR="005C0AB2" w:rsidRPr="00A00FC4" w14:paraId="63F628BC" w14:textId="77777777" w:rsidTr="00CC5822">
        <w:trPr>
          <w:trHeight w:val="1012"/>
        </w:trPr>
        <w:tc>
          <w:tcPr>
            <w:tcW w:w="3227" w:type="dxa"/>
            <w:shd w:val="clear" w:color="auto" w:fill="auto"/>
            <w:vAlign w:val="center"/>
          </w:tcPr>
          <w:p w14:paraId="73F55D42" w14:textId="77777777" w:rsidR="005C0AB2" w:rsidRPr="00A00FC4" w:rsidRDefault="005C0AB2" w:rsidP="00267C2D">
            <w:pPr>
              <w:widowControl w:val="0"/>
              <w:rPr>
                <w:rFonts w:ascii="Arial" w:hAnsi="Arial" w:cs="Arial"/>
              </w:rPr>
            </w:pPr>
            <w:r w:rsidRPr="00A00FC4">
              <w:rPr>
                <w:rFonts w:ascii="Arial" w:hAnsi="Arial" w:cs="Arial"/>
              </w:rPr>
              <w:t>If applicable, independent State Aid advice</w:t>
            </w:r>
          </w:p>
        </w:tc>
        <w:tc>
          <w:tcPr>
            <w:tcW w:w="2835" w:type="dxa"/>
            <w:shd w:val="clear" w:color="auto" w:fill="auto"/>
            <w:vAlign w:val="center"/>
          </w:tcPr>
          <w:p w14:paraId="270793DB" w14:textId="77777777" w:rsidR="005C0AB2" w:rsidRPr="00A00FC4" w:rsidRDefault="005C0AB2" w:rsidP="00267C2D">
            <w:pPr>
              <w:widowControl w:val="0"/>
              <w:rPr>
                <w:rFonts w:ascii="Arial" w:hAnsi="Arial" w:cs="Arial"/>
              </w:rPr>
            </w:pPr>
          </w:p>
          <w:p w14:paraId="68BFFB2B" w14:textId="77777777" w:rsidR="005C0AB2" w:rsidRPr="00A00FC4" w:rsidRDefault="005C0AB2" w:rsidP="00267C2D">
            <w:pPr>
              <w:widowControl w:val="0"/>
              <w:rPr>
                <w:rFonts w:ascii="Arial" w:hAnsi="Arial" w:cs="Arial"/>
              </w:rPr>
            </w:pPr>
          </w:p>
          <w:p w14:paraId="28138CD2" w14:textId="77777777" w:rsidR="005C0AB2" w:rsidRPr="00A00FC4" w:rsidRDefault="005C0AB2" w:rsidP="00267C2D">
            <w:pPr>
              <w:widowControl w:val="0"/>
              <w:rPr>
                <w:rFonts w:ascii="Arial" w:hAnsi="Arial" w:cs="Arial"/>
              </w:rPr>
            </w:pPr>
          </w:p>
        </w:tc>
        <w:tc>
          <w:tcPr>
            <w:tcW w:w="3118" w:type="dxa"/>
            <w:shd w:val="clear" w:color="auto" w:fill="FFFFFF"/>
          </w:tcPr>
          <w:p w14:paraId="05215134" w14:textId="77777777" w:rsidR="005C0AB2" w:rsidRDefault="005C0AB2" w:rsidP="00267C2D">
            <w:pPr>
              <w:widowControl w:val="0"/>
              <w:rPr>
                <w:rFonts w:ascii="Arial" w:hAnsi="Arial" w:cs="Arial"/>
              </w:rPr>
            </w:pPr>
          </w:p>
          <w:p w14:paraId="6A34F2DB" w14:textId="716098B6" w:rsidR="001A189C" w:rsidRDefault="001A189C" w:rsidP="00267C2D">
            <w:pPr>
              <w:widowControl w:val="0"/>
              <w:rPr>
                <w:rFonts w:ascii="Arial" w:hAnsi="Arial" w:cs="Arial"/>
              </w:rPr>
            </w:pPr>
            <w:r>
              <w:t>Annex 2a</w:t>
            </w:r>
          </w:p>
          <w:p w14:paraId="110E12DB" w14:textId="77777777" w:rsidR="001A189C" w:rsidRPr="00A00FC4" w:rsidRDefault="001A189C" w:rsidP="00267C2D">
            <w:pPr>
              <w:widowControl w:val="0"/>
              <w:rPr>
                <w:rFonts w:ascii="Arial" w:hAnsi="Arial" w:cs="Arial"/>
              </w:rPr>
            </w:pPr>
          </w:p>
        </w:tc>
      </w:tr>
      <w:tr w:rsidR="005C0AB2" w:rsidRPr="00A00FC4" w14:paraId="5B63C39C" w14:textId="77777777" w:rsidTr="00CC5822">
        <w:trPr>
          <w:trHeight w:val="1012"/>
        </w:trPr>
        <w:tc>
          <w:tcPr>
            <w:tcW w:w="3227" w:type="dxa"/>
            <w:shd w:val="clear" w:color="auto" w:fill="auto"/>
            <w:vAlign w:val="center"/>
          </w:tcPr>
          <w:p w14:paraId="75859194" w14:textId="77777777" w:rsidR="005C0AB2" w:rsidRPr="00A00FC4" w:rsidRDefault="005C0AB2" w:rsidP="00267C2D">
            <w:pPr>
              <w:widowControl w:val="0"/>
              <w:rPr>
                <w:rFonts w:ascii="Arial" w:hAnsi="Arial" w:cs="Arial"/>
              </w:rPr>
            </w:pPr>
            <w:r w:rsidRPr="00A00FC4">
              <w:rPr>
                <w:rFonts w:ascii="Arial" w:hAnsi="Arial" w:cs="Arial"/>
              </w:rPr>
              <w:t>Job descriptions (JD)</w:t>
            </w:r>
            <w:r w:rsidR="00F11FC2">
              <w:rPr>
                <w:rFonts w:ascii="Arial" w:hAnsi="Arial" w:cs="Arial"/>
              </w:rPr>
              <w:t xml:space="preserve"> </w:t>
            </w:r>
          </w:p>
        </w:tc>
        <w:tc>
          <w:tcPr>
            <w:tcW w:w="2835" w:type="dxa"/>
            <w:shd w:val="clear" w:color="auto" w:fill="auto"/>
            <w:vAlign w:val="center"/>
          </w:tcPr>
          <w:p w14:paraId="202EE071" w14:textId="77777777" w:rsidR="005C0AB2" w:rsidRPr="00A00FC4" w:rsidRDefault="005C0AB2" w:rsidP="00267C2D">
            <w:pPr>
              <w:widowControl w:val="0"/>
              <w:rPr>
                <w:rFonts w:ascii="Arial" w:hAnsi="Arial" w:cs="Arial"/>
              </w:rPr>
            </w:pPr>
            <w:r w:rsidRPr="00A00FC4">
              <w:rPr>
                <w:rFonts w:ascii="Arial" w:hAnsi="Arial" w:cs="Arial"/>
              </w:rPr>
              <w:t xml:space="preserve">Will set out the responsibilities of project delivery staff. For new posts, the JD should include acknowledgement that </w:t>
            </w:r>
            <w:r w:rsidR="00BB685F">
              <w:rPr>
                <w:rFonts w:ascii="Arial" w:hAnsi="Arial" w:cs="Arial"/>
              </w:rPr>
              <w:t>European Structural &amp; Investment Funds</w:t>
            </w:r>
            <w:r w:rsidR="00BB685F" w:rsidRPr="00A00FC4">
              <w:rPr>
                <w:rFonts w:ascii="Arial" w:hAnsi="Arial" w:cs="Arial"/>
              </w:rPr>
              <w:t xml:space="preserve"> </w:t>
            </w:r>
            <w:r w:rsidRPr="00A00FC4">
              <w:rPr>
                <w:rFonts w:ascii="Arial" w:hAnsi="Arial" w:cs="Arial"/>
              </w:rPr>
              <w:t>is part-funding the post.</w:t>
            </w:r>
          </w:p>
        </w:tc>
        <w:tc>
          <w:tcPr>
            <w:tcW w:w="3118" w:type="dxa"/>
            <w:shd w:val="clear" w:color="auto" w:fill="FFFFFF"/>
          </w:tcPr>
          <w:p w14:paraId="081D353E" w14:textId="77777777" w:rsidR="005C0AB2" w:rsidRDefault="005C0AB2" w:rsidP="00267C2D">
            <w:pPr>
              <w:widowControl w:val="0"/>
              <w:rPr>
                <w:rFonts w:ascii="Arial" w:hAnsi="Arial" w:cs="Arial"/>
              </w:rPr>
            </w:pPr>
          </w:p>
          <w:p w14:paraId="63904FA2" w14:textId="77777777" w:rsidR="001A189C" w:rsidRDefault="001A189C" w:rsidP="00267C2D">
            <w:pPr>
              <w:widowControl w:val="0"/>
              <w:rPr>
                <w:rFonts w:ascii="Arial" w:hAnsi="Arial" w:cs="Arial"/>
              </w:rPr>
            </w:pPr>
          </w:p>
          <w:p w14:paraId="324BD7F6" w14:textId="77777777" w:rsidR="001A189C" w:rsidRDefault="001A189C" w:rsidP="00267C2D">
            <w:pPr>
              <w:widowControl w:val="0"/>
              <w:rPr>
                <w:rFonts w:ascii="Arial" w:hAnsi="Arial" w:cs="Arial"/>
              </w:rPr>
            </w:pPr>
          </w:p>
          <w:p w14:paraId="22A8D79A" w14:textId="77777777" w:rsidR="001A189C" w:rsidRDefault="001A189C" w:rsidP="00267C2D">
            <w:pPr>
              <w:widowControl w:val="0"/>
              <w:rPr>
                <w:rFonts w:ascii="Arial" w:hAnsi="Arial" w:cs="Arial"/>
              </w:rPr>
            </w:pPr>
          </w:p>
          <w:p w14:paraId="41650453" w14:textId="4264039D" w:rsidR="001A189C" w:rsidRPr="00A00FC4" w:rsidRDefault="001A189C" w:rsidP="00267C2D">
            <w:pPr>
              <w:widowControl w:val="0"/>
              <w:rPr>
                <w:rFonts w:ascii="Arial" w:hAnsi="Arial" w:cs="Arial"/>
              </w:rPr>
            </w:pPr>
            <w:r>
              <w:t>Appendix 7</w:t>
            </w:r>
          </w:p>
        </w:tc>
      </w:tr>
      <w:tr w:rsidR="005C0AB2" w:rsidRPr="00A00FC4" w14:paraId="5E12B5BD" w14:textId="77777777" w:rsidTr="00CC5822">
        <w:trPr>
          <w:trHeight w:val="1012"/>
        </w:trPr>
        <w:tc>
          <w:tcPr>
            <w:tcW w:w="3227" w:type="dxa"/>
            <w:shd w:val="clear" w:color="auto" w:fill="auto"/>
            <w:vAlign w:val="center"/>
          </w:tcPr>
          <w:p w14:paraId="1D542140" w14:textId="77777777" w:rsidR="005C0AB2" w:rsidRPr="00A00FC4" w:rsidRDefault="005C0AB2" w:rsidP="0023486F">
            <w:pPr>
              <w:widowControl w:val="0"/>
              <w:rPr>
                <w:rFonts w:ascii="Arial" w:hAnsi="Arial" w:cs="Arial"/>
              </w:rPr>
            </w:pPr>
            <w:r w:rsidRPr="00A00FC4">
              <w:rPr>
                <w:rFonts w:ascii="Arial" w:hAnsi="Arial" w:cs="Arial"/>
              </w:rPr>
              <w:t>Gantt Chart</w:t>
            </w:r>
            <w:r w:rsidRPr="00A00FC4">
              <w:rPr>
                <w:rFonts w:ascii="Arial" w:hAnsi="Arial" w:cs="Arial"/>
              </w:rPr>
              <w:tab/>
              <w:t xml:space="preserve"> </w:t>
            </w:r>
          </w:p>
        </w:tc>
        <w:tc>
          <w:tcPr>
            <w:tcW w:w="2835" w:type="dxa"/>
            <w:shd w:val="clear" w:color="auto" w:fill="auto"/>
            <w:vAlign w:val="center"/>
          </w:tcPr>
          <w:p w14:paraId="3F8C451B" w14:textId="77777777" w:rsidR="005C0AB2" w:rsidRPr="00A00FC4" w:rsidRDefault="005C0AB2" w:rsidP="00267C2D">
            <w:pPr>
              <w:widowControl w:val="0"/>
              <w:rPr>
                <w:rFonts w:ascii="Arial" w:hAnsi="Arial" w:cs="Arial"/>
              </w:rPr>
            </w:pPr>
            <w:r w:rsidRPr="00A00FC4">
              <w:rPr>
                <w:rFonts w:ascii="Arial" w:hAnsi="Arial" w:cs="Arial"/>
              </w:rPr>
              <w:t xml:space="preserve">To reflect the key milestones during project set-up, implementation and closure. </w:t>
            </w:r>
          </w:p>
        </w:tc>
        <w:tc>
          <w:tcPr>
            <w:tcW w:w="3118" w:type="dxa"/>
            <w:shd w:val="clear" w:color="auto" w:fill="FFFFFF"/>
          </w:tcPr>
          <w:p w14:paraId="1C663179" w14:textId="77777777" w:rsidR="005C0AB2" w:rsidRDefault="005C0AB2" w:rsidP="00267C2D">
            <w:pPr>
              <w:widowControl w:val="0"/>
              <w:rPr>
                <w:rFonts w:ascii="Arial" w:hAnsi="Arial" w:cs="Arial"/>
              </w:rPr>
            </w:pPr>
          </w:p>
          <w:p w14:paraId="1784ABA7" w14:textId="77777777" w:rsidR="001A189C" w:rsidRDefault="001A189C" w:rsidP="00267C2D">
            <w:pPr>
              <w:widowControl w:val="0"/>
              <w:rPr>
                <w:rFonts w:ascii="Arial" w:hAnsi="Arial" w:cs="Arial"/>
              </w:rPr>
            </w:pPr>
          </w:p>
          <w:p w14:paraId="0343E0C6" w14:textId="57B9E997" w:rsidR="001A189C" w:rsidRPr="00A00FC4" w:rsidRDefault="001A189C" w:rsidP="00267C2D">
            <w:pPr>
              <w:widowControl w:val="0"/>
              <w:rPr>
                <w:rFonts w:ascii="Arial" w:hAnsi="Arial" w:cs="Arial"/>
              </w:rPr>
            </w:pPr>
            <w:r>
              <w:t>Appendix 1</w:t>
            </w:r>
          </w:p>
        </w:tc>
      </w:tr>
      <w:tr w:rsidR="005C0AB2" w:rsidRPr="00A00FC4" w14:paraId="4109E070" w14:textId="77777777" w:rsidTr="00CC5822">
        <w:trPr>
          <w:trHeight w:val="1012"/>
        </w:trPr>
        <w:tc>
          <w:tcPr>
            <w:tcW w:w="3227" w:type="dxa"/>
            <w:shd w:val="clear" w:color="auto" w:fill="auto"/>
            <w:vAlign w:val="center"/>
          </w:tcPr>
          <w:p w14:paraId="0ED2FB24" w14:textId="77777777" w:rsidR="005C0AB2" w:rsidRPr="00A00FC4" w:rsidRDefault="005C0AB2" w:rsidP="00267C2D">
            <w:pPr>
              <w:widowControl w:val="0"/>
              <w:rPr>
                <w:rFonts w:ascii="Arial" w:hAnsi="Arial" w:cs="Arial"/>
              </w:rPr>
            </w:pPr>
            <w:r w:rsidRPr="00A00FC4">
              <w:rPr>
                <w:rFonts w:ascii="Arial" w:hAnsi="Arial" w:cs="Arial"/>
              </w:rPr>
              <w:t>Organogram</w:t>
            </w:r>
          </w:p>
        </w:tc>
        <w:tc>
          <w:tcPr>
            <w:tcW w:w="2835" w:type="dxa"/>
            <w:shd w:val="clear" w:color="auto" w:fill="auto"/>
            <w:vAlign w:val="center"/>
          </w:tcPr>
          <w:p w14:paraId="4EF958A3" w14:textId="77777777" w:rsidR="005C0AB2" w:rsidRPr="00A00FC4" w:rsidRDefault="005C0AB2" w:rsidP="00267C2D">
            <w:pPr>
              <w:widowControl w:val="0"/>
              <w:rPr>
                <w:rFonts w:ascii="Arial" w:hAnsi="Arial" w:cs="Arial"/>
              </w:rPr>
            </w:pPr>
            <w:r w:rsidRPr="00A00FC4">
              <w:rPr>
                <w:rFonts w:ascii="Arial" w:hAnsi="Arial" w:cs="Arial"/>
              </w:rPr>
              <w:t xml:space="preserve">An up-to-date organisation chart, including the </w:t>
            </w:r>
            <w:r w:rsidR="00BB685F">
              <w:rPr>
                <w:rFonts w:ascii="Arial" w:hAnsi="Arial" w:cs="Arial"/>
              </w:rPr>
              <w:t>European Structural &amp; Investment Funds</w:t>
            </w:r>
            <w:r w:rsidR="00BB685F" w:rsidRPr="00A00FC4">
              <w:rPr>
                <w:rFonts w:ascii="Arial" w:hAnsi="Arial" w:cs="Arial"/>
              </w:rPr>
              <w:t xml:space="preserve"> </w:t>
            </w:r>
            <w:r w:rsidRPr="00A00FC4">
              <w:rPr>
                <w:rFonts w:ascii="Arial" w:hAnsi="Arial" w:cs="Arial"/>
              </w:rPr>
              <w:t>project delivery team. Also, for delivery partners, if applicable.</w:t>
            </w:r>
          </w:p>
        </w:tc>
        <w:tc>
          <w:tcPr>
            <w:tcW w:w="3118" w:type="dxa"/>
            <w:shd w:val="clear" w:color="auto" w:fill="FFFFFF"/>
          </w:tcPr>
          <w:p w14:paraId="07DFB5E6" w14:textId="77777777" w:rsidR="005C0AB2" w:rsidRDefault="005C0AB2" w:rsidP="00267C2D">
            <w:pPr>
              <w:widowControl w:val="0"/>
              <w:rPr>
                <w:rFonts w:ascii="Arial" w:hAnsi="Arial" w:cs="Arial"/>
              </w:rPr>
            </w:pPr>
          </w:p>
          <w:p w14:paraId="2C51ED75" w14:textId="77777777" w:rsidR="001A189C" w:rsidRDefault="001A189C" w:rsidP="00267C2D">
            <w:pPr>
              <w:widowControl w:val="0"/>
              <w:rPr>
                <w:rFonts w:ascii="Arial" w:hAnsi="Arial" w:cs="Arial"/>
              </w:rPr>
            </w:pPr>
          </w:p>
          <w:p w14:paraId="4ECA46C5" w14:textId="5E0F5E1F" w:rsidR="001A189C" w:rsidRPr="00A00FC4" w:rsidRDefault="001A189C" w:rsidP="00267C2D">
            <w:pPr>
              <w:widowControl w:val="0"/>
              <w:rPr>
                <w:rFonts w:ascii="Arial" w:hAnsi="Arial" w:cs="Arial"/>
              </w:rPr>
            </w:pPr>
            <w:r>
              <w:t>Appendix 2</w:t>
            </w:r>
          </w:p>
        </w:tc>
      </w:tr>
      <w:tr w:rsidR="005C0AB2" w:rsidRPr="00A00FC4" w14:paraId="5F8F8854" w14:textId="77777777" w:rsidTr="00CC5822">
        <w:trPr>
          <w:trHeight w:val="1012"/>
        </w:trPr>
        <w:tc>
          <w:tcPr>
            <w:tcW w:w="3227" w:type="dxa"/>
            <w:shd w:val="clear" w:color="auto" w:fill="auto"/>
            <w:vAlign w:val="center"/>
          </w:tcPr>
          <w:p w14:paraId="32F3FF9B" w14:textId="77777777" w:rsidR="005C0AB2" w:rsidRPr="00A00FC4" w:rsidRDefault="005C0AB2" w:rsidP="00267C2D">
            <w:pPr>
              <w:widowControl w:val="0"/>
              <w:rPr>
                <w:rFonts w:ascii="Arial" w:hAnsi="Arial" w:cs="Arial"/>
                <w:highlight w:val="yellow"/>
              </w:rPr>
            </w:pPr>
            <w:r w:rsidRPr="00A00FC4">
              <w:rPr>
                <w:rFonts w:ascii="Arial" w:hAnsi="Arial" w:cs="Arial"/>
              </w:rPr>
              <w:t>Applicant’s procurement policy if available</w:t>
            </w:r>
          </w:p>
        </w:tc>
        <w:tc>
          <w:tcPr>
            <w:tcW w:w="2835" w:type="dxa"/>
            <w:shd w:val="clear" w:color="auto" w:fill="auto"/>
            <w:vAlign w:val="center"/>
          </w:tcPr>
          <w:p w14:paraId="55A1ABC2" w14:textId="77777777" w:rsidR="005C0AB2" w:rsidRPr="00A00FC4" w:rsidRDefault="005C0AB2" w:rsidP="00267C2D">
            <w:pPr>
              <w:widowControl w:val="0"/>
              <w:rPr>
                <w:rFonts w:ascii="Arial" w:hAnsi="Arial" w:cs="Arial"/>
              </w:rPr>
            </w:pPr>
            <w:r w:rsidRPr="00A00FC4">
              <w:rPr>
                <w:rFonts w:ascii="Arial" w:hAnsi="Arial" w:cs="Arial"/>
              </w:rPr>
              <w:t xml:space="preserve">Note that </w:t>
            </w:r>
            <w:r w:rsidR="00BB685F">
              <w:rPr>
                <w:rFonts w:ascii="Arial" w:hAnsi="Arial" w:cs="Arial"/>
              </w:rPr>
              <w:t>European Structural &amp; Investment Funds</w:t>
            </w:r>
            <w:r w:rsidR="00BB685F" w:rsidRPr="00A00FC4">
              <w:rPr>
                <w:rFonts w:ascii="Arial" w:hAnsi="Arial" w:cs="Arial"/>
              </w:rPr>
              <w:t xml:space="preserve"> </w:t>
            </w:r>
            <w:r w:rsidRPr="00A00FC4">
              <w:rPr>
                <w:rFonts w:ascii="Arial" w:hAnsi="Arial" w:cs="Arial"/>
              </w:rPr>
              <w:t>procurement rules supersede organisation’s procurement policy</w:t>
            </w:r>
          </w:p>
        </w:tc>
        <w:tc>
          <w:tcPr>
            <w:tcW w:w="3118" w:type="dxa"/>
            <w:shd w:val="clear" w:color="auto" w:fill="FFFFFF"/>
          </w:tcPr>
          <w:p w14:paraId="0F17D18A" w14:textId="77777777" w:rsidR="005C0AB2" w:rsidRDefault="005C0AB2" w:rsidP="00267C2D">
            <w:pPr>
              <w:widowControl w:val="0"/>
              <w:rPr>
                <w:rFonts w:ascii="Arial" w:hAnsi="Arial" w:cs="Arial"/>
              </w:rPr>
            </w:pPr>
          </w:p>
          <w:p w14:paraId="1FCE4D56" w14:textId="77777777" w:rsidR="001A189C" w:rsidRDefault="001A189C" w:rsidP="00267C2D">
            <w:pPr>
              <w:widowControl w:val="0"/>
              <w:rPr>
                <w:rFonts w:ascii="Arial" w:hAnsi="Arial" w:cs="Arial"/>
              </w:rPr>
            </w:pPr>
          </w:p>
          <w:p w14:paraId="4879AA8B" w14:textId="77777777" w:rsidR="001A189C" w:rsidRDefault="001A189C" w:rsidP="00267C2D">
            <w:pPr>
              <w:widowControl w:val="0"/>
              <w:rPr>
                <w:rFonts w:ascii="Arial" w:hAnsi="Arial" w:cs="Arial"/>
              </w:rPr>
            </w:pPr>
          </w:p>
          <w:p w14:paraId="36471223" w14:textId="108426AE" w:rsidR="001A189C" w:rsidRPr="00A00FC4" w:rsidRDefault="001A189C" w:rsidP="00267C2D">
            <w:pPr>
              <w:widowControl w:val="0"/>
              <w:rPr>
                <w:rFonts w:ascii="Arial" w:hAnsi="Arial" w:cs="Arial"/>
              </w:rPr>
            </w:pPr>
            <w:r>
              <w:t>Appendix 1</w:t>
            </w:r>
            <w:r w:rsidR="00F30A61">
              <w:t>5</w:t>
            </w:r>
          </w:p>
        </w:tc>
      </w:tr>
      <w:tr w:rsidR="005C0AB2" w:rsidRPr="00A00FC4" w14:paraId="5F6A4136" w14:textId="77777777" w:rsidTr="00CC5822">
        <w:trPr>
          <w:trHeight w:val="1012"/>
        </w:trPr>
        <w:tc>
          <w:tcPr>
            <w:tcW w:w="3227" w:type="dxa"/>
            <w:shd w:val="clear" w:color="auto" w:fill="auto"/>
            <w:vAlign w:val="center"/>
          </w:tcPr>
          <w:p w14:paraId="206DE086" w14:textId="77777777" w:rsidR="005C0AB2" w:rsidRPr="00A00FC4" w:rsidRDefault="005C0AB2" w:rsidP="00267C2D">
            <w:pPr>
              <w:widowControl w:val="0"/>
              <w:rPr>
                <w:rFonts w:ascii="Arial" w:hAnsi="Arial" w:cs="Arial"/>
              </w:rPr>
            </w:pPr>
            <w:r w:rsidRPr="00A00FC4">
              <w:rPr>
                <w:rFonts w:ascii="Arial" w:hAnsi="Arial" w:cs="Arial"/>
              </w:rPr>
              <w:t>Other</w:t>
            </w:r>
          </w:p>
        </w:tc>
        <w:tc>
          <w:tcPr>
            <w:tcW w:w="2835" w:type="dxa"/>
            <w:shd w:val="clear" w:color="auto" w:fill="auto"/>
            <w:vAlign w:val="center"/>
          </w:tcPr>
          <w:p w14:paraId="324B3EA3" w14:textId="77777777" w:rsidR="005C0AB2" w:rsidRPr="00A00FC4" w:rsidRDefault="005C0AB2" w:rsidP="00267C2D">
            <w:pPr>
              <w:widowControl w:val="0"/>
              <w:rPr>
                <w:rFonts w:ascii="Arial" w:hAnsi="Arial" w:cs="Arial"/>
              </w:rPr>
            </w:pPr>
            <w:r w:rsidRPr="00A00FC4">
              <w:rPr>
                <w:rFonts w:ascii="Arial" w:hAnsi="Arial" w:cs="Arial"/>
              </w:rPr>
              <w:t xml:space="preserve">Any other key, relevant, documents you consider should be submitted. </w:t>
            </w:r>
          </w:p>
          <w:p w14:paraId="0BAEB169" w14:textId="77777777" w:rsidR="005C0AB2" w:rsidRPr="00A00FC4" w:rsidRDefault="005C0AB2" w:rsidP="00267C2D">
            <w:pPr>
              <w:widowControl w:val="0"/>
              <w:rPr>
                <w:rFonts w:ascii="Arial" w:hAnsi="Arial" w:cs="Arial"/>
              </w:rPr>
            </w:pPr>
          </w:p>
        </w:tc>
        <w:tc>
          <w:tcPr>
            <w:tcW w:w="3118" w:type="dxa"/>
            <w:shd w:val="clear" w:color="auto" w:fill="FFFFFF"/>
          </w:tcPr>
          <w:p w14:paraId="47D8B37B" w14:textId="1F695C1C" w:rsidR="005C0AB2" w:rsidRPr="00A00FC4" w:rsidRDefault="008700F1" w:rsidP="00267C2D">
            <w:pPr>
              <w:widowControl w:val="0"/>
              <w:rPr>
                <w:rFonts w:ascii="Arial" w:hAnsi="Arial" w:cs="Arial"/>
              </w:rPr>
            </w:pPr>
            <w:r>
              <w:rPr>
                <w:rFonts w:ascii="Arial" w:hAnsi="Arial" w:cs="Arial"/>
              </w:rPr>
              <w:t>A table of appendices below</w:t>
            </w:r>
          </w:p>
        </w:tc>
      </w:tr>
    </w:tbl>
    <w:p w14:paraId="0A54920E" w14:textId="77777777" w:rsidR="005C0AB2" w:rsidRDefault="005C0AB2" w:rsidP="005C0AB2">
      <w:pPr>
        <w:widowControl w:val="0"/>
        <w:rPr>
          <w:rFonts w:ascii="Arial" w:hAnsi="Arial" w:cs="Arial"/>
          <w:b/>
          <w:u w:val="single"/>
        </w:rPr>
      </w:pPr>
    </w:p>
    <w:p w14:paraId="405AC8ED" w14:textId="77777777" w:rsidR="00871110" w:rsidRPr="00A00FC4" w:rsidRDefault="00871110" w:rsidP="005C0AB2">
      <w:pPr>
        <w:widowControl w:val="0"/>
        <w:rPr>
          <w:rFonts w:ascii="Arial" w:hAnsi="Arial" w:cs="Arial"/>
          <w:b/>
          <w:u w:val="single"/>
        </w:rPr>
      </w:pPr>
    </w:p>
    <w:tbl>
      <w:tblPr>
        <w:tblStyle w:val="TableGrid"/>
        <w:tblpPr w:leftFromText="180" w:rightFromText="180" w:vertAnchor="text" w:tblpY="1"/>
        <w:tblOverlap w:val="never"/>
        <w:tblW w:w="0" w:type="auto"/>
        <w:tblLook w:val="04A0" w:firstRow="1" w:lastRow="0" w:firstColumn="1" w:lastColumn="0" w:noHBand="0" w:noVBand="1"/>
      </w:tblPr>
      <w:tblGrid>
        <w:gridCol w:w="3110"/>
        <w:gridCol w:w="6099"/>
      </w:tblGrid>
      <w:tr w:rsidR="008700F1" w14:paraId="172FE753" w14:textId="77777777" w:rsidTr="00871110">
        <w:trPr>
          <w:trHeight w:val="271"/>
        </w:trPr>
        <w:tc>
          <w:tcPr>
            <w:tcW w:w="3110" w:type="dxa"/>
          </w:tcPr>
          <w:p w14:paraId="0A68E7EC" w14:textId="77777777" w:rsidR="008700F1" w:rsidRPr="009B7749" w:rsidRDefault="008700F1" w:rsidP="00871110">
            <w:pPr>
              <w:jc w:val="center"/>
              <w:rPr>
                <w:b/>
              </w:rPr>
            </w:pPr>
            <w:r>
              <w:rPr>
                <w:b/>
              </w:rPr>
              <w:t>Reference</w:t>
            </w:r>
          </w:p>
        </w:tc>
        <w:tc>
          <w:tcPr>
            <w:tcW w:w="6099" w:type="dxa"/>
          </w:tcPr>
          <w:p w14:paraId="7596044D" w14:textId="77777777" w:rsidR="008700F1" w:rsidRPr="009B7749" w:rsidRDefault="008700F1" w:rsidP="00871110">
            <w:pPr>
              <w:rPr>
                <w:b/>
              </w:rPr>
            </w:pPr>
            <w:r w:rsidRPr="009B7749">
              <w:rPr>
                <w:b/>
              </w:rPr>
              <w:t>Title</w:t>
            </w:r>
          </w:p>
        </w:tc>
      </w:tr>
      <w:tr w:rsidR="001A189C" w14:paraId="6A5786A4" w14:textId="77777777" w:rsidTr="00871110">
        <w:trPr>
          <w:trHeight w:val="271"/>
        </w:trPr>
        <w:tc>
          <w:tcPr>
            <w:tcW w:w="3110" w:type="dxa"/>
          </w:tcPr>
          <w:p w14:paraId="107279C3" w14:textId="59A2CA64" w:rsidR="001A189C" w:rsidRDefault="001A189C" w:rsidP="00871110">
            <w:r>
              <w:t>Annex 1a</w:t>
            </w:r>
          </w:p>
        </w:tc>
        <w:tc>
          <w:tcPr>
            <w:tcW w:w="6099" w:type="dxa"/>
          </w:tcPr>
          <w:p w14:paraId="12B5FA7F" w14:textId="553B334C" w:rsidR="001A189C" w:rsidRPr="00B30497" w:rsidRDefault="001A189C" w:rsidP="00871110">
            <w:r>
              <w:t>Financial and Output Tables</w:t>
            </w:r>
          </w:p>
        </w:tc>
      </w:tr>
      <w:tr w:rsidR="001A189C" w14:paraId="785636D7" w14:textId="77777777" w:rsidTr="00871110">
        <w:trPr>
          <w:trHeight w:val="271"/>
        </w:trPr>
        <w:tc>
          <w:tcPr>
            <w:tcW w:w="3110" w:type="dxa"/>
          </w:tcPr>
          <w:p w14:paraId="279B3782" w14:textId="23376B47" w:rsidR="001A189C" w:rsidRDefault="001A189C" w:rsidP="00871110">
            <w:r>
              <w:t>Annex 2a</w:t>
            </w:r>
          </w:p>
        </w:tc>
        <w:tc>
          <w:tcPr>
            <w:tcW w:w="6099" w:type="dxa"/>
          </w:tcPr>
          <w:p w14:paraId="08AD3851" w14:textId="12FE7808" w:rsidR="001A189C" w:rsidRPr="00B30497" w:rsidRDefault="001A189C" w:rsidP="00871110">
            <w:r>
              <w:t>State Aid Advice</w:t>
            </w:r>
          </w:p>
        </w:tc>
      </w:tr>
      <w:tr w:rsidR="001A189C" w14:paraId="11F0B8F2" w14:textId="77777777" w:rsidTr="00871110">
        <w:trPr>
          <w:trHeight w:val="271"/>
        </w:trPr>
        <w:tc>
          <w:tcPr>
            <w:tcW w:w="3110" w:type="dxa"/>
          </w:tcPr>
          <w:p w14:paraId="5E7ED39B" w14:textId="5139CD00" w:rsidR="001A189C" w:rsidRDefault="001A189C" w:rsidP="00871110">
            <w:r>
              <w:t>Annex 2e</w:t>
            </w:r>
          </w:p>
        </w:tc>
        <w:tc>
          <w:tcPr>
            <w:tcW w:w="6099" w:type="dxa"/>
          </w:tcPr>
          <w:p w14:paraId="4288B767" w14:textId="317A6A4B" w:rsidR="001A189C" w:rsidRPr="00B30497" w:rsidRDefault="001A189C" w:rsidP="00871110">
            <w:r>
              <w:t>Procurement Framework Documentation</w:t>
            </w:r>
          </w:p>
        </w:tc>
      </w:tr>
      <w:tr w:rsidR="001A189C" w14:paraId="3BECA73C" w14:textId="77777777" w:rsidTr="00871110">
        <w:trPr>
          <w:trHeight w:val="271"/>
        </w:trPr>
        <w:tc>
          <w:tcPr>
            <w:tcW w:w="3110" w:type="dxa"/>
          </w:tcPr>
          <w:p w14:paraId="31975246" w14:textId="458DC3B9" w:rsidR="001A189C" w:rsidRDefault="001A189C" w:rsidP="001A189C">
            <w:r>
              <w:t>Appendix 1</w:t>
            </w:r>
          </w:p>
        </w:tc>
        <w:tc>
          <w:tcPr>
            <w:tcW w:w="6099" w:type="dxa"/>
          </w:tcPr>
          <w:p w14:paraId="153C0DDD" w14:textId="6A9A57C3" w:rsidR="001A189C" w:rsidRPr="00B30497" w:rsidRDefault="001A189C" w:rsidP="00871110">
            <w:r>
              <w:t>Gantt Chart</w:t>
            </w:r>
          </w:p>
        </w:tc>
      </w:tr>
      <w:tr w:rsidR="001A189C" w14:paraId="5A4E2C2A" w14:textId="77777777" w:rsidTr="00871110">
        <w:trPr>
          <w:trHeight w:val="271"/>
        </w:trPr>
        <w:tc>
          <w:tcPr>
            <w:tcW w:w="3110" w:type="dxa"/>
          </w:tcPr>
          <w:p w14:paraId="36345676" w14:textId="79A1554A" w:rsidR="001A189C" w:rsidRDefault="001A189C" w:rsidP="00871110">
            <w:r>
              <w:t>Appendix 2</w:t>
            </w:r>
          </w:p>
        </w:tc>
        <w:tc>
          <w:tcPr>
            <w:tcW w:w="6099" w:type="dxa"/>
          </w:tcPr>
          <w:p w14:paraId="10E5C89F" w14:textId="023F2B25" w:rsidR="001A189C" w:rsidRPr="00B30497" w:rsidRDefault="001A189C" w:rsidP="00871110">
            <w:r>
              <w:t>Organogram</w:t>
            </w:r>
          </w:p>
        </w:tc>
      </w:tr>
      <w:tr w:rsidR="001A189C" w14:paraId="6283C576" w14:textId="77777777" w:rsidTr="00871110">
        <w:trPr>
          <w:trHeight w:val="271"/>
        </w:trPr>
        <w:tc>
          <w:tcPr>
            <w:tcW w:w="3110" w:type="dxa"/>
          </w:tcPr>
          <w:p w14:paraId="72A9F77A" w14:textId="003C471A" w:rsidR="001A189C" w:rsidRDefault="001A189C" w:rsidP="00871110">
            <w:r>
              <w:t>Appendix 3</w:t>
            </w:r>
          </w:p>
        </w:tc>
        <w:tc>
          <w:tcPr>
            <w:tcW w:w="6099" w:type="dxa"/>
          </w:tcPr>
          <w:p w14:paraId="7D87EC5E" w14:textId="00CD3D61" w:rsidR="001A189C" w:rsidRPr="00B30497" w:rsidRDefault="001A189C" w:rsidP="00871110">
            <w:r>
              <w:t>Quality Assurance plan</w:t>
            </w:r>
          </w:p>
        </w:tc>
      </w:tr>
      <w:tr w:rsidR="001A189C" w14:paraId="71848191" w14:textId="77777777" w:rsidTr="00871110">
        <w:trPr>
          <w:trHeight w:val="271"/>
        </w:trPr>
        <w:tc>
          <w:tcPr>
            <w:tcW w:w="3110" w:type="dxa"/>
          </w:tcPr>
          <w:p w14:paraId="0E452E87" w14:textId="0F7AA6EE" w:rsidR="001A189C" w:rsidRDefault="001A189C" w:rsidP="00871110">
            <w:r>
              <w:t>Appendix 4</w:t>
            </w:r>
          </w:p>
        </w:tc>
        <w:tc>
          <w:tcPr>
            <w:tcW w:w="6099" w:type="dxa"/>
          </w:tcPr>
          <w:p w14:paraId="0F169CA8" w14:textId="5CB870CD" w:rsidR="001A189C" w:rsidRPr="00B30497" w:rsidRDefault="001A189C" w:rsidP="00871110">
            <w:r>
              <w:t>Marine Challenge Fund Delivery Plan</w:t>
            </w:r>
          </w:p>
        </w:tc>
      </w:tr>
      <w:tr w:rsidR="001A189C" w14:paraId="044B5905" w14:textId="77777777" w:rsidTr="00871110">
        <w:trPr>
          <w:trHeight w:val="271"/>
        </w:trPr>
        <w:tc>
          <w:tcPr>
            <w:tcW w:w="3110" w:type="dxa"/>
          </w:tcPr>
          <w:p w14:paraId="2129CC8A" w14:textId="363A3592" w:rsidR="001A189C" w:rsidRDefault="001A189C" w:rsidP="00871110">
            <w:r>
              <w:t>Appendix 5</w:t>
            </w:r>
          </w:p>
        </w:tc>
        <w:tc>
          <w:tcPr>
            <w:tcW w:w="6099" w:type="dxa"/>
          </w:tcPr>
          <w:p w14:paraId="5B987EF5" w14:textId="44F2DF53" w:rsidR="001A189C" w:rsidRPr="00B30497" w:rsidRDefault="001A189C" w:rsidP="00871110">
            <w:r>
              <w:t>SME  Contribution financial models of engagement</w:t>
            </w:r>
          </w:p>
        </w:tc>
      </w:tr>
      <w:tr w:rsidR="00871110" w14:paraId="1E6D8298" w14:textId="77777777" w:rsidTr="00871110">
        <w:trPr>
          <w:trHeight w:val="271"/>
        </w:trPr>
        <w:tc>
          <w:tcPr>
            <w:tcW w:w="3110" w:type="dxa"/>
          </w:tcPr>
          <w:p w14:paraId="701EA986" w14:textId="32A4E1CC" w:rsidR="00871110" w:rsidRDefault="001A189C" w:rsidP="00871110">
            <w:r>
              <w:t>Appendix 6</w:t>
            </w:r>
          </w:p>
        </w:tc>
        <w:tc>
          <w:tcPr>
            <w:tcW w:w="6099" w:type="dxa"/>
          </w:tcPr>
          <w:p w14:paraId="635A68A6" w14:textId="346E43ED" w:rsidR="00871110" w:rsidRDefault="001A189C" w:rsidP="00871110">
            <w:r>
              <w:t>Collaboration Agreement</w:t>
            </w:r>
          </w:p>
        </w:tc>
      </w:tr>
      <w:tr w:rsidR="001A189C" w14:paraId="0A9A15A5" w14:textId="77777777" w:rsidTr="00871110">
        <w:trPr>
          <w:trHeight w:val="271"/>
        </w:trPr>
        <w:tc>
          <w:tcPr>
            <w:tcW w:w="3110" w:type="dxa"/>
          </w:tcPr>
          <w:p w14:paraId="21CBB14D" w14:textId="44C76DDA" w:rsidR="001A189C" w:rsidRDefault="001A189C" w:rsidP="001A189C">
            <w:r>
              <w:t>Appendix 7</w:t>
            </w:r>
          </w:p>
        </w:tc>
        <w:tc>
          <w:tcPr>
            <w:tcW w:w="6099" w:type="dxa"/>
          </w:tcPr>
          <w:p w14:paraId="1E5DABF2" w14:textId="1C7AC6AA" w:rsidR="001A189C" w:rsidRDefault="001A189C" w:rsidP="001A189C">
            <w:r>
              <w:t>Job Descriptions</w:t>
            </w:r>
          </w:p>
        </w:tc>
      </w:tr>
      <w:tr w:rsidR="001A189C" w14:paraId="6716FE31" w14:textId="77777777" w:rsidTr="00871110">
        <w:trPr>
          <w:trHeight w:val="271"/>
        </w:trPr>
        <w:tc>
          <w:tcPr>
            <w:tcW w:w="3110" w:type="dxa"/>
          </w:tcPr>
          <w:p w14:paraId="165E06E4" w14:textId="4A381E64" w:rsidR="001A189C" w:rsidRDefault="001A189C" w:rsidP="001A189C">
            <w:r>
              <w:t>Appendix 8</w:t>
            </w:r>
          </w:p>
        </w:tc>
        <w:tc>
          <w:tcPr>
            <w:tcW w:w="6099" w:type="dxa"/>
          </w:tcPr>
          <w:p w14:paraId="303B1EBD" w14:textId="2D243B3B" w:rsidR="001A189C" w:rsidRDefault="001A189C" w:rsidP="001A189C">
            <w:r>
              <w:t>Granular Budgets</w:t>
            </w:r>
          </w:p>
        </w:tc>
      </w:tr>
      <w:tr w:rsidR="001A189C" w14:paraId="76C97C57" w14:textId="77777777" w:rsidTr="00871110">
        <w:trPr>
          <w:trHeight w:val="271"/>
        </w:trPr>
        <w:tc>
          <w:tcPr>
            <w:tcW w:w="3110" w:type="dxa"/>
          </w:tcPr>
          <w:p w14:paraId="2AFF1A8C" w14:textId="2D1544B1" w:rsidR="001A189C" w:rsidRDefault="001A189C" w:rsidP="001A189C">
            <w:r>
              <w:t>Appendix 9</w:t>
            </w:r>
          </w:p>
        </w:tc>
        <w:tc>
          <w:tcPr>
            <w:tcW w:w="6099" w:type="dxa"/>
          </w:tcPr>
          <w:p w14:paraId="17AA2E93" w14:textId="6201073F" w:rsidR="001A189C" w:rsidRDefault="001A189C" w:rsidP="001A189C">
            <w:r>
              <w:t>VAT Confirmation letters</w:t>
            </w:r>
          </w:p>
        </w:tc>
      </w:tr>
      <w:tr w:rsidR="001A189C" w14:paraId="438D9948" w14:textId="77777777" w:rsidTr="00871110">
        <w:trPr>
          <w:trHeight w:val="271"/>
        </w:trPr>
        <w:tc>
          <w:tcPr>
            <w:tcW w:w="3110" w:type="dxa"/>
          </w:tcPr>
          <w:p w14:paraId="6592849C" w14:textId="23F8F4AC" w:rsidR="001A189C" w:rsidRDefault="001A189C" w:rsidP="001A189C">
            <w:r>
              <w:t>Appendix 10</w:t>
            </w:r>
          </w:p>
        </w:tc>
        <w:tc>
          <w:tcPr>
            <w:tcW w:w="6099" w:type="dxa"/>
          </w:tcPr>
          <w:p w14:paraId="40F64A4F" w14:textId="5C7FDA4C" w:rsidR="001A189C" w:rsidRDefault="001A189C" w:rsidP="001A189C">
            <w:r>
              <w:t>Match Funding Confirmation</w:t>
            </w:r>
          </w:p>
        </w:tc>
      </w:tr>
      <w:tr w:rsidR="001A189C" w14:paraId="1C7CCCF8" w14:textId="77777777" w:rsidTr="00871110">
        <w:trPr>
          <w:trHeight w:val="271"/>
        </w:trPr>
        <w:tc>
          <w:tcPr>
            <w:tcW w:w="3110" w:type="dxa"/>
          </w:tcPr>
          <w:p w14:paraId="30C572A3" w14:textId="20CF3112" w:rsidR="001A189C" w:rsidRDefault="001A189C" w:rsidP="001A189C">
            <w:r>
              <w:t>Appendix 11</w:t>
            </w:r>
          </w:p>
        </w:tc>
        <w:tc>
          <w:tcPr>
            <w:tcW w:w="6099" w:type="dxa"/>
          </w:tcPr>
          <w:p w14:paraId="21CBA4C5" w14:textId="2FE66A5B" w:rsidR="001A189C" w:rsidRDefault="001A189C" w:rsidP="001A189C">
            <w:r>
              <w:t>Equality and Diversity policies</w:t>
            </w:r>
          </w:p>
        </w:tc>
      </w:tr>
      <w:tr w:rsidR="001A189C" w14:paraId="794C91EA" w14:textId="77777777" w:rsidTr="00871110">
        <w:trPr>
          <w:trHeight w:val="271"/>
        </w:trPr>
        <w:tc>
          <w:tcPr>
            <w:tcW w:w="3110" w:type="dxa"/>
          </w:tcPr>
          <w:p w14:paraId="186FC0A5" w14:textId="479A3710" w:rsidR="001A189C" w:rsidRDefault="001A189C" w:rsidP="001A189C">
            <w:r>
              <w:t>Appendix 12</w:t>
            </w:r>
          </w:p>
        </w:tc>
        <w:tc>
          <w:tcPr>
            <w:tcW w:w="6099" w:type="dxa"/>
          </w:tcPr>
          <w:p w14:paraId="123E40E7" w14:textId="25DC4637" w:rsidR="001A189C" w:rsidRPr="00B30497" w:rsidRDefault="001A189C" w:rsidP="001A189C">
            <w:r>
              <w:t>Procurement Policies</w:t>
            </w:r>
          </w:p>
        </w:tc>
      </w:tr>
      <w:tr w:rsidR="001A189C" w14:paraId="3D63BD35" w14:textId="77777777" w:rsidTr="00871110">
        <w:trPr>
          <w:trHeight w:val="271"/>
        </w:trPr>
        <w:tc>
          <w:tcPr>
            <w:tcW w:w="3110" w:type="dxa"/>
          </w:tcPr>
          <w:p w14:paraId="1B6BB81A" w14:textId="1F048779" w:rsidR="001A189C" w:rsidRDefault="006B2A7B" w:rsidP="001A189C">
            <w:r>
              <w:t>Appendix 13</w:t>
            </w:r>
          </w:p>
        </w:tc>
        <w:tc>
          <w:tcPr>
            <w:tcW w:w="6099" w:type="dxa"/>
          </w:tcPr>
          <w:p w14:paraId="0E827233" w14:textId="1737DB45" w:rsidR="001A189C" w:rsidRPr="00B30497" w:rsidRDefault="006B2A7B" w:rsidP="001A189C">
            <w:r>
              <w:t>Shane Vallance Reports</w:t>
            </w:r>
          </w:p>
        </w:tc>
      </w:tr>
      <w:tr w:rsidR="001A189C" w14:paraId="624A42FE" w14:textId="77777777" w:rsidTr="00871110">
        <w:trPr>
          <w:trHeight w:val="271"/>
        </w:trPr>
        <w:tc>
          <w:tcPr>
            <w:tcW w:w="3110" w:type="dxa"/>
          </w:tcPr>
          <w:p w14:paraId="4982BBD5" w14:textId="78BF7F19" w:rsidR="001A189C" w:rsidRDefault="006B2A7B" w:rsidP="001A189C">
            <w:r>
              <w:t>Appendix 14</w:t>
            </w:r>
          </w:p>
        </w:tc>
        <w:tc>
          <w:tcPr>
            <w:tcW w:w="6099" w:type="dxa"/>
          </w:tcPr>
          <w:p w14:paraId="376CC18E" w14:textId="31704C5C" w:rsidR="006B2A7B" w:rsidRPr="00B30497" w:rsidRDefault="006B2A7B" w:rsidP="001A189C">
            <w:r>
              <w:t>Document Retention</w:t>
            </w:r>
          </w:p>
        </w:tc>
      </w:tr>
      <w:tr w:rsidR="006B2A7B" w14:paraId="7BE8EDFE" w14:textId="77777777" w:rsidTr="00871110">
        <w:trPr>
          <w:trHeight w:val="271"/>
        </w:trPr>
        <w:tc>
          <w:tcPr>
            <w:tcW w:w="3110" w:type="dxa"/>
          </w:tcPr>
          <w:p w14:paraId="31B491FB" w14:textId="3EE188FD" w:rsidR="006B2A7B" w:rsidRDefault="006B2A7B" w:rsidP="006B2A7B">
            <w:r>
              <w:t>Appendix 15</w:t>
            </w:r>
          </w:p>
        </w:tc>
        <w:tc>
          <w:tcPr>
            <w:tcW w:w="6099" w:type="dxa"/>
          </w:tcPr>
          <w:p w14:paraId="7751103D" w14:textId="5D900C1C" w:rsidR="006B2A7B" w:rsidRPr="00B30497" w:rsidRDefault="006B2A7B" w:rsidP="006B2A7B">
            <w:r>
              <w:t>Schemes of Delegation supporting documents</w:t>
            </w:r>
          </w:p>
        </w:tc>
      </w:tr>
      <w:tr w:rsidR="006B2A7B" w14:paraId="2C624AAE" w14:textId="77777777" w:rsidTr="00871110">
        <w:trPr>
          <w:trHeight w:val="271"/>
        </w:trPr>
        <w:tc>
          <w:tcPr>
            <w:tcW w:w="3110" w:type="dxa"/>
          </w:tcPr>
          <w:p w14:paraId="2F2B2995" w14:textId="77777777" w:rsidR="006B2A7B" w:rsidRDefault="006B2A7B" w:rsidP="006B2A7B"/>
        </w:tc>
        <w:tc>
          <w:tcPr>
            <w:tcW w:w="6099" w:type="dxa"/>
          </w:tcPr>
          <w:p w14:paraId="25E7101F" w14:textId="0982CDD1" w:rsidR="006B2A7B" w:rsidRDefault="006B2A7B" w:rsidP="006B2A7B"/>
        </w:tc>
      </w:tr>
    </w:tbl>
    <w:p w14:paraId="6973E9F7" w14:textId="6AB517B1" w:rsidR="005C0AB2" w:rsidRPr="00A00FC4" w:rsidRDefault="00871110" w:rsidP="005C0AB2">
      <w:pPr>
        <w:widowControl w:val="0"/>
        <w:rPr>
          <w:rFonts w:ascii="Arial" w:hAnsi="Arial" w:cs="Arial"/>
          <w:b/>
          <w:u w:val="single"/>
        </w:rPr>
      </w:pPr>
      <w:r>
        <w:rPr>
          <w:rFonts w:ascii="Arial" w:hAnsi="Arial" w:cs="Arial"/>
          <w:b/>
          <w:u w:val="single"/>
        </w:rPr>
        <w:br w:type="textWrapping" w:clear="all"/>
      </w:r>
    </w:p>
    <w:p w14:paraId="1EE3A27E" w14:textId="77777777" w:rsidR="005C0AB2" w:rsidRPr="00A00FC4" w:rsidRDefault="005C0AB2" w:rsidP="005C0AB2">
      <w:pPr>
        <w:widowControl w:val="0"/>
        <w:rPr>
          <w:rFonts w:ascii="Arial" w:hAnsi="Arial" w:cs="Arial"/>
          <w:b/>
          <w:u w:val="single"/>
        </w:rPr>
      </w:pPr>
    </w:p>
    <w:p w14:paraId="1DDD759F" w14:textId="77777777" w:rsidR="005C0AB2" w:rsidRPr="004A466D" w:rsidRDefault="00672244" w:rsidP="005C0AB2">
      <w:pPr>
        <w:widowControl w:val="0"/>
        <w:rPr>
          <w:rFonts w:ascii="Arial" w:hAnsi="Arial" w:cs="Arial"/>
          <w:b/>
          <w:sz w:val="36"/>
          <w:szCs w:val="36"/>
        </w:rPr>
      </w:pPr>
      <w:r>
        <w:rPr>
          <w:rFonts w:ascii="Arial" w:hAnsi="Arial" w:cs="Arial"/>
          <w:b/>
          <w:u w:val="single"/>
        </w:rPr>
        <w:br w:type="page"/>
      </w:r>
      <w:r w:rsidR="005C0AB2" w:rsidRPr="004A466D">
        <w:rPr>
          <w:rFonts w:ascii="Arial" w:hAnsi="Arial" w:cs="Arial"/>
          <w:b/>
          <w:sz w:val="36"/>
          <w:szCs w:val="36"/>
        </w:rPr>
        <w:t>Annexes</w:t>
      </w:r>
    </w:p>
    <w:p w14:paraId="53F610EE" w14:textId="77777777" w:rsidR="005C0AB2" w:rsidRDefault="005C0AB2" w:rsidP="005C0AB2">
      <w:pPr>
        <w:widowControl w:val="0"/>
        <w:rPr>
          <w:rFonts w:ascii="Arial" w:hAnsi="Arial" w:cs="Arial"/>
          <w:b/>
        </w:rPr>
      </w:pPr>
    </w:p>
    <w:p w14:paraId="21F44ED5" w14:textId="77777777" w:rsidR="005C0AB2" w:rsidRDefault="00D00D6C" w:rsidP="009C474E">
      <w:pPr>
        <w:widowControl w:val="0"/>
        <w:ind w:firstLine="360"/>
        <w:rPr>
          <w:rFonts w:ascii="Arial" w:hAnsi="Arial" w:cs="Arial"/>
          <w:b/>
        </w:rPr>
      </w:pPr>
      <w:r>
        <w:rPr>
          <w:rFonts w:ascii="Arial" w:hAnsi="Arial" w:cs="Arial"/>
          <w:b/>
        </w:rPr>
        <w:t xml:space="preserve">Full Application </w:t>
      </w:r>
      <w:r w:rsidR="005C0AB2" w:rsidRPr="004A466D">
        <w:rPr>
          <w:rFonts w:ascii="Arial" w:hAnsi="Arial" w:cs="Arial"/>
          <w:b/>
        </w:rPr>
        <w:t>Financial tables</w:t>
      </w:r>
      <w:r w:rsidR="003B22FA">
        <w:rPr>
          <w:rFonts w:ascii="Arial" w:hAnsi="Arial" w:cs="Arial"/>
          <w:b/>
        </w:rPr>
        <w:t xml:space="preserve"> </w:t>
      </w:r>
      <w:r>
        <w:rPr>
          <w:rFonts w:ascii="Arial" w:hAnsi="Arial" w:cs="Arial"/>
          <w:b/>
        </w:rPr>
        <w:t>– this is a separate Excel spreadsheet</w:t>
      </w:r>
    </w:p>
    <w:p w14:paraId="34810916" w14:textId="77777777" w:rsidR="00D00D6C" w:rsidRDefault="00D00D6C" w:rsidP="005C0AB2">
      <w:pPr>
        <w:widowControl w:val="0"/>
        <w:ind w:left="360"/>
        <w:rPr>
          <w:rFonts w:ascii="Arial" w:hAnsi="Arial" w:cs="Arial"/>
          <w:b/>
        </w:rPr>
      </w:pPr>
      <w:r>
        <w:rPr>
          <w:rFonts w:ascii="Arial" w:hAnsi="Arial" w:cs="Arial"/>
          <w:b/>
        </w:rPr>
        <w:t xml:space="preserve">Indicators Annex Table – this is a separate Excel spreadsheet </w:t>
      </w:r>
    </w:p>
    <w:p w14:paraId="55466450" w14:textId="77777777" w:rsidR="009C474E" w:rsidRDefault="009C474E" w:rsidP="005C0AB2">
      <w:pPr>
        <w:widowControl w:val="0"/>
        <w:ind w:left="360"/>
        <w:rPr>
          <w:rFonts w:ascii="Arial" w:hAnsi="Arial" w:cs="Arial"/>
          <w:b/>
        </w:rPr>
      </w:pPr>
    </w:p>
    <w:p w14:paraId="08832A4E" w14:textId="77777777" w:rsidR="009C474E" w:rsidRPr="009C474E" w:rsidRDefault="009C474E" w:rsidP="005C0AB2">
      <w:pPr>
        <w:widowControl w:val="0"/>
        <w:ind w:left="360"/>
        <w:rPr>
          <w:rFonts w:ascii="Arial" w:hAnsi="Arial" w:cs="Arial"/>
        </w:rPr>
      </w:pPr>
      <w:r w:rsidRPr="009C474E">
        <w:rPr>
          <w:rFonts w:ascii="Arial" w:hAnsi="Arial" w:cs="Arial"/>
        </w:rPr>
        <w:t>The above two annexes are available at:</w:t>
      </w:r>
    </w:p>
    <w:p w14:paraId="2AFAB2A0" w14:textId="77777777" w:rsidR="009C474E" w:rsidRDefault="00803F42" w:rsidP="005C0AB2">
      <w:pPr>
        <w:widowControl w:val="0"/>
        <w:ind w:left="360"/>
        <w:rPr>
          <w:rFonts w:ascii="Arial" w:hAnsi="Arial" w:cs="Arial"/>
          <w:b/>
        </w:rPr>
      </w:pPr>
      <w:hyperlink r:id="rId23" w:history="1">
        <w:r w:rsidR="009C474E" w:rsidRPr="00C66E41">
          <w:rPr>
            <w:rStyle w:val="Hyperlink"/>
            <w:rFonts w:ascii="Arial" w:hAnsi="Arial" w:cs="Arial"/>
            <w:b/>
          </w:rPr>
          <w:t>https://www.gov.uk/government/publications/european-structural-and-investment-funds-project-requirements-and-publicity-materials</w:t>
        </w:r>
      </w:hyperlink>
    </w:p>
    <w:p w14:paraId="6EA3781E" w14:textId="77777777" w:rsidR="009C474E" w:rsidRDefault="009C474E" w:rsidP="005C0AB2">
      <w:pPr>
        <w:widowControl w:val="0"/>
        <w:ind w:left="360"/>
        <w:rPr>
          <w:rFonts w:ascii="Arial" w:hAnsi="Arial" w:cs="Arial"/>
          <w:b/>
        </w:rPr>
      </w:pPr>
    </w:p>
    <w:p w14:paraId="1044087E" w14:textId="77777777" w:rsidR="00D00D6C" w:rsidRPr="004A466D" w:rsidRDefault="00D00D6C" w:rsidP="005C0AB2">
      <w:pPr>
        <w:widowControl w:val="0"/>
        <w:ind w:left="360"/>
        <w:rPr>
          <w:rFonts w:ascii="Arial" w:hAnsi="Arial" w:cs="Arial"/>
          <w:b/>
        </w:rPr>
      </w:pPr>
    </w:p>
    <w:p w14:paraId="1D068B57" w14:textId="77777777" w:rsidR="005C0AB2" w:rsidRPr="004A466D" w:rsidRDefault="005C0AB2" w:rsidP="005C0AB2">
      <w:pPr>
        <w:widowControl w:val="0"/>
        <w:ind w:left="360"/>
        <w:rPr>
          <w:rFonts w:ascii="Arial" w:hAnsi="Arial" w:cs="Arial"/>
          <w:b/>
        </w:rPr>
      </w:pPr>
      <w:r w:rsidRPr="004A466D">
        <w:rPr>
          <w:rFonts w:ascii="Arial" w:hAnsi="Arial" w:cs="Arial"/>
          <w:b/>
        </w:rPr>
        <w:t xml:space="preserve">1(b) </w:t>
      </w:r>
      <w:r w:rsidR="00A00FC4">
        <w:rPr>
          <w:rFonts w:ascii="Arial" w:hAnsi="Arial" w:cs="Arial"/>
          <w:b/>
        </w:rPr>
        <w:t xml:space="preserve">- </w:t>
      </w:r>
      <w:r w:rsidR="00A00FC4" w:rsidRPr="004A466D">
        <w:rPr>
          <w:rFonts w:ascii="Arial" w:hAnsi="Arial" w:cs="Arial"/>
          <w:b/>
        </w:rPr>
        <w:t>Delivery</w:t>
      </w:r>
      <w:r w:rsidRPr="004A466D">
        <w:rPr>
          <w:rFonts w:ascii="Arial" w:hAnsi="Arial" w:cs="Arial"/>
          <w:b/>
        </w:rPr>
        <w:t xml:space="preserve"> Partners</w:t>
      </w:r>
    </w:p>
    <w:p w14:paraId="1F1C399C" w14:textId="77777777" w:rsidR="005C0AB2" w:rsidRPr="004A466D" w:rsidRDefault="00DA697D" w:rsidP="005C0AB2">
      <w:pPr>
        <w:widowControl w:val="0"/>
        <w:ind w:left="360"/>
        <w:rPr>
          <w:rFonts w:ascii="Arial" w:hAnsi="Arial" w:cs="Arial"/>
          <w:b/>
        </w:rPr>
      </w:pPr>
      <w:r w:rsidRPr="004A466D">
        <w:rPr>
          <w:rFonts w:ascii="Arial" w:hAnsi="Arial" w:cs="Arial"/>
          <w:b/>
        </w:rPr>
        <w:t xml:space="preserve">2(a) </w:t>
      </w:r>
      <w:r w:rsidR="004A466D">
        <w:rPr>
          <w:rFonts w:ascii="Arial" w:hAnsi="Arial" w:cs="Arial"/>
          <w:b/>
        </w:rPr>
        <w:t>-</w:t>
      </w:r>
      <w:r w:rsidRPr="004A466D">
        <w:rPr>
          <w:rFonts w:ascii="Arial" w:hAnsi="Arial" w:cs="Arial"/>
          <w:b/>
        </w:rPr>
        <w:t xml:space="preserve"> State Aid Law </w:t>
      </w:r>
    </w:p>
    <w:p w14:paraId="18DAE792" w14:textId="77777777" w:rsidR="005C0AB2" w:rsidRPr="00AD759A" w:rsidRDefault="005C0AB2" w:rsidP="005C0AB2">
      <w:pPr>
        <w:widowControl w:val="0"/>
        <w:ind w:firstLine="360"/>
        <w:rPr>
          <w:rFonts w:ascii="Arial" w:hAnsi="Arial" w:cs="Arial"/>
          <w:b/>
        </w:rPr>
      </w:pPr>
      <w:r w:rsidRPr="000073FB">
        <w:rPr>
          <w:rFonts w:ascii="Arial" w:hAnsi="Arial" w:cs="Arial"/>
          <w:b/>
        </w:rPr>
        <w:t>2(b) - Article 61: revenue gener</w:t>
      </w:r>
      <w:r w:rsidRPr="00AD759A">
        <w:rPr>
          <w:rFonts w:ascii="Arial" w:hAnsi="Arial" w:cs="Arial"/>
          <w:b/>
        </w:rPr>
        <w:t>ation</w:t>
      </w:r>
    </w:p>
    <w:p w14:paraId="20F293F9" w14:textId="77777777" w:rsidR="005C0AB2" w:rsidRPr="00EC71E3" w:rsidRDefault="005C0AB2" w:rsidP="005C0AB2">
      <w:pPr>
        <w:widowControl w:val="0"/>
        <w:ind w:firstLine="360"/>
        <w:rPr>
          <w:rFonts w:ascii="Arial" w:hAnsi="Arial" w:cs="Arial"/>
          <w:b/>
        </w:rPr>
      </w:pPr>
      <w:r w:rsidRPr="00EC71E3">
        <w:rPr>
          <w:rFonts w:ascii="Arial" w:hAnsi="Arial" w:cs="Arial"/>
          <w:b/>
        </w:rPr>
        <w:t>2(c) - Capital projects</w:t>
      </w:r>
      <w:r w:rsidR="005A2098" w:rsidRPr="00EC71E3">
        <w:rPr>
          <w:rFonts w:ascii="Arial" w:hAnsi="Arial" w:cs="Arial"/>
          <w:b/>
        </w:rPr>
        <w:t xml:space="preserve"> (</w:t>
      </w:r>
      <w:r w:rsidR="00BB685F">
        <w:rPr>
          <w:rFonts w:ascii="Arial" w:hAnsi="Arial" w:cs="Arial"/>
          <w:b/>
        </w:rPr>
        <w:t>European Regional Development Fund</w:t>
      </w:r>
      <w:r w:rsidR="00BB685F" w:rsidRPr="00EC71E3">
        <w:rPr>
          <w:rFonts w:ascii="Arial" w:hAnsi="Arial" w:cs="Arial"/>
          <w:b/>
        </w:rPr>
        <w:t xml:space="preserve"> </w:t>
      </w:r>
      <w:r w:rsidR="005A2098" w:rsidRPr="00EC71E3">
        <w:rPr>
          <w:rFonts w:ascii="Arial" w:hAnsi="Arial" w:cs="Arial"/>
          <w:b/>
        </w:rPr>
        <w:t xml:space="preserve">Only) </w:t>
      </w:r>
    </w:p>
    <w:p w14:paraId="15237952" w14:textId="77777777" w:rsidR="005C0AB2" w:rsidRPr="00402CDD" w:rsidRDefault="005C0AB2" w:rsidP="005C0AB2">
      <w:pPr>
        <w:widowControl w:val="0"/>
        <w:ind w:firstLine="360"/>
        <w:rPr>
          <w:rFonts w:ascii="Arial" w:hAnsi="Arial" w:cs="Arial"/>
          <w:b/>
        </w:rPr>
      </w:pPr>
      <w:r w:rsidRPr="00EC71E3">
        <w:rPr>
          <w:rFonts w:ascii="Arial" w:hAnsi="Arial" w:cs="Arial"/>
          <w:b/>
        </w:rPr>
        <w:t>2(d) - Major projects</w:t>
      </w:r>
      <w:r w:rsidR="005A2098" w:rsidRPr="00402CDD">
        <w:rPr>
          <w:rFonts w:ascii="Arial" w:hAnsi="Arial" w:cs="Arial"/>
          <w:b/>
        </w:rPr>
        <w:t xml:space="preserve"> (</w:t>
      </w:r>
      <w:r w:rsidR="00BB685F">
        <w:rPr>
          <w:rFonts w:ascii="Arial" w:hAnsi="Arial" w:cs="Arial"/>
          <w:b/>
        </w:rPr>
        <w:t>European Regional Development Fund</w:t>
      </w:r>
      <w:r w:rsidR="00BB685F" w:rsidRPr="00402CDD">
        <w:rPr>
          <w:rFonts w:ascii="Arial" w:hAnsi="Arial" w:cs="Arial"/>
          <w:b/>
        </w:rPr>
        <w:t xml:space="preserve"> </w:t>
      </w:r>
      <w:r w:rsidR="005A2098" w:rsidRPr="00402CDD">
        <w:rPr>
          <w:rFonts w:ascii="Arial" w:hAnsi="Arial" w:cs="Arial"/>
          <w:b/>
        </w:rPr>
        <w:t xml:space="preserve">Only) </w:t>
      </w:r>
    </w:p>
    <w:p w14:paraId="0CF20BAB" w14:textId="77777777" w:rsidR="00DA697D" w:rsidRPr="004A466D" w:rsidRDefault="00DA697D" w:rsidP="005C0AB2">
      <w:pPr>
        <w:widowControl w:val="0"/>
        <w:ind w:firstLine="360"/>
        <w:rPr>
          <w:rFonts w:ascii="Arial" w:hAnsi="Arial" w:cs="Arial"/>
          <w:b/>
        </w:rPr>
      </w:pPr>
      <w:r w:rsidRPr="00413B7D">
        <w:rPr>
          <w:rFonts w:ascii="Arial" w:hAnsi="Arial" w:cs="Arial"/>
          <w:b/>
        </w:rPr>
        <w:t xml:space="preserve">2(e) </w:t>
      </w:r>
      <w:r w:rsidR="004A466D">
        <w:rPr>
          <w:rFonts w:ascii="Arial" w:hAnsi="Arial" w:cs="Arial"/>
          <w:b/>
        </w:rPr>
        <w:t>-</w:t>
      </w:r>
      <w:r w:rsidR="00A00FC4">
        <w:rPr>
          <w:rFonts w:ascii="Arial" w:hAnsi="Arial" w:cs="Arial"/>
          <w:b/>
        </w:rPr>
        <w:t xml:space="preserve"> </w:t>
      </w:r>
      <w:r w:rsidRPr="004A466D">
        <w:rPr>
          <w:rFonts w:ascii="Arial" w:hAnsi="Arial" w:cs="Arial"/>
          <w:b/>
        </w:rPr>
        <w:t xml:space="preserve">Procurement law: Procured Contracts </w:t>
      </w:r>
    </w:p>
    <w:p w14:paraId="3CB66089" w14:textId="77777777" w:rsidR="00DA697D" w:rsidRPr="004A466D" w:rsidRDefault="00DA697D" w:rsidP="005C0AB2">
      <w:pPr>
        <w:widowControl w:val="0"/>
        <w:ind w:firstLine="360"/>
        <w:rPr>
          <w:rFonts w:ascii="Arial" w:hAnsi="Arial" w:cs="Arial"/>
          <w:b/>
        </w:rPr>
      </w:pPr>
      <w:r w:rsidRPr="004A466D">
        <w:rPr>
          <w:rFonts w:ascii="Arial" w:hAnsi="Arial" w:cs="Arial"/>
          <w:b/>
        </w:rPr>
        <w:t xml:space="preserve">2(f) </w:t>
      </w:r>
      <w:r w:rsidR="004A466D">
        <w:rPr>
          <w:rFonts w:ascii="Arial" w:hAnsi="Arial" w:cs="Arial"/>
          <w:b/>
        </w:rPr>
        <w:t xml:space="preserve">- </w:t>
      </w:r>
      <w:r w:rsidRPr="004A466D">
        <w:rPr>
          <w:rFonts w:ascii="Arial" w:hAnsi="Arial" w:cs="Arial"/>
          <w:b/>
        </w:rPr>
        <w:t>Procurement law: Contracts to be procured</w:t>
      </w:r>
      <w:r w:rsidR="00242F52">
        <w:rPr>
          <w:rFonts w:ascii="Arial" w:hAnsi="Arial" w:cs="Arial"/>
          <w:b/>
        </w:rPr>
        <w:br/>
      </w:r>
    </w:p>
    <w:p w14:paraId="3BA23133" w14:textId="77777777" w:rsidR="00242F52" w:rsidRPr="008D656C" w:rsidRDefault="00242F52" w:rsidP="00242F52">
      <w:pPr>
        <w:ind w:left="360"/>
        <w:rPr>
          <w:rFonts w:ascii="Arial" w:eastAsia="Calibri" w:hAnsi="Arial"/>
          <w:b/>
        </w:rPr>
      </w:pPr>
      <w:r>
        <w:rPr>
          <w:rFonts w:ascii="Arial" w:hAnsi="Arial" w:cs="Arial"/>
          <w:b/>
        </w:rPr>
        <w:t xml:space="preserve">3(a) – </w:t>
      </w:r>
      <w:r w:rsidRPr="008D656C">
        <w:rPr>
          <w:rFonts w:ascii="Arial" w:hAnsi="Arial" w:cs="Arial"/>
          <w:b/>
        </w:rPr>
        <w:t>European Social Fund Cross-cutting themes guidance:</w:t>
      </w:r>
      <w:r w:rsidRPr="008D656C">
        <w:rPr>
          <w:rFonts w:ascii="Arial" w:hAnsi="Arial" w:cs="Arial"/>
          <w:b/>
        </w:rPr>
        <w:br/>
      </w:r>
      <w:r w:rsidRPr="008D656C">
        <w:rPr>
          <w:rFonts w:ascii="Arial" w:hAnsi="Arial" w:cs="Arial"/>
          <w:b/>
        </w:rPr>
        <w:tab/>
        <w:t xml:space="preserve">     -</w:t>
      </w:r>
      <w:r w:rsidRPr="008D656C">
        <w:rPr>
          <w:rFonts w:ascii="Arial" w:hAnsi="Arial" w:cs="Arial"/>
          <w:b/>
        </w:rPr>
        <w:tab/>
        <w:t>Sustainable Development Policy and Implementation Plan</w:t>
      </w:r>
      <w:r w:rsidRPr="008D656C">
        <w:rPr>
          <w:rFonts w:ascii="Arial" w:eastAsia="Calibri" w:hAnsi="Arial"/>
          <w:b/>
        </w:rPr>
        <w:t xml:space="preserve"> </w:t>
      </w:r>
      <w:r w:rsidRPr="008D656C">
        <w:rPr>
          <w:rFonts w:ascii="Arial" w:eastAsia="Calibri" w:hAnsi="Arial"/>
          <w:b/>
        </w:rPr>
        <w:br/>
      </w:r>
      <w:r w:rsidR="00767C2A" w:rsidRPr="008D656C">
        <w:rPr>
          <w:rFonts w:ascii="Arial" w:eastAsia="Calibri" w:hAnsi="Arial"/>
          <w:b/>
        </w:rPr>
        <w:t>3(b)</w:t>
      </w:r>
      <w:r w:rsidR="008D656C" w:rsidRPr="008D656C">
        <w:rPr>
          <w:rFonts w:ascii="Arial" w:eastAsia="Calibri" w:hAnsi="Arial"/>
          <w:b/>
        </w:rPr>
        <w:t xml:space="preserve"> </w:t>
      </w:r>
      <w:r w:rsidRPr="008D656C">
        <w:rPr>
          <w:rFonts w:ascii="Arial" w:eastAsia="Calibri" w:hAnsi="Arial"/>
          <w:b/>
        </w:rPr>
        <w:t>-</w:t>
      </w:r>
      <w:r w:rsidR="008D656C" w:rsidRPr="008D656C">
        <w:rPr>
          <w:rFonts w:ascii="Arial" w:eastAsia="Calibri" w:hAnsi="Arial"/>
          <w:b/>
        </w:rPr>
        <w:t xml:space="preserve"> </w:t>
      </w:r>
      <w:r w:rsidRPr="008D656C">
        <w:rPr>
          <w:rFonts w:ascii="Arial" w:hAnsi="Arial" w:cs="Arial"/>
          <w:b/>
        </w:rPr>
        <w:t>Gender Equality &amp; Equal Opportunities Policy and Implementation Plan</w:t>
      </w:r>
      <w:r w:rsidRPr="008D656C">
        <w:rPr>
          <w:rFonts w:ascii="Arial" w:hAnsi="Arial" w:cs="Arial"/>
          <w:b/>
        </w:rPr>
        <w:br/>
      </w:r>
    </w:p>
    <w:p w14:paraId="58464BAA" w14:textId="77777777" w:rsidR="002D161A" w:rsidRPr="00A00FC4" w:rsidRDefault="002D161A" w:rsidP="005C0AB2">
      <w:pPr>
        <w:widowControl w:val="0"/>
        <w:rPr>
          <w:rFonts w:ascii="Arial" w:hAnsi="Arial" w:cs="Arial"/>
          <w:b/>
        </w:rPr>
      </w:pPr>
    </w:p>
    <w:p w14:paraId="1BD1A64E" w14:textId="77777777" w:rsidR="002D161A" w:rsidRPr="00A00FC4" w:rsidRDefault="002D161A" w:rsidP="005C0AB2">
      <w:pPr>
        <w:widowControl w:val="0"/>
        <w:rPr>
          <w:rFonts w:ascii="Arial" w:hAnsi="Arial" w:cs="Arial"/>
          <w:b/>
        </w:rPr>
      </w:pPr>
    </w:p>
    <w:p w14:paraId="54E5C73D" w14:textId="77777777" w:rsidR="002D161A" w:rsidRPr="00A00FC4" w:rsidRDefault="002D161A" w:rsidP="005C0AB2">
      <w:pPr>
        <w:widowControl w:val="0"/>
        <w:rPr>
          <w:rFonts w:ascii="Arial" w:hAnsi="Arial" w:cs="Arial"/>
          <w:b/>
        </w:rPr>
      </w:pPr>
    </w:p>
    <w:p w14:paraId="0E196540" w14:textId="77777777" w:rsidR="002D161A" w:rsidRPr="00A00FC4" w:rsidRDefault="002D161A" w:rsidP="005C0AB2">
      <w:pPr>
        <w:widowControl w:val="0"/>
        <w:rPr>
          <w:rFonts w:ascii="Arial" w:hAnsi="Arial" w:cs="Arial"/>
          <w:b/>
        </w:rPr>
      </w:pPr>
    </w:p>
    <w:p w14:paraId="7F4E05EA" w14:textId="77777777" w:rsidR="002D161A" w:rsidRPr="00A00FC4" w:rsidRDefault="002D161A" w:rsidP="005C0AB2">
      <w:pPr>
        <w:widowControl w:val="0"/>
        <w:rPr>
          <w:rFonts w:ascii="Arial" w:hAnsi="Arial" w:cs="Arial"/>
          <w:b/>
        </w:rPr>
      </w:pPr>
    </w:p>
    <w:p w14:paraId="6F45CEA7" w14:textId="77777777" w:rsidR="005C0AB2" w:rsidRPr="00A00FC4" w:rsidRDefault="008B08C6" w:rsidP="005C0AB2">
      <w:pPr>
        <w:widowControl w:val="0"/>
        <w:rPr>
          <w:rFonts w:ascii="Arial" w:hAnsi="Arial" w:cs="Arial"/>
          <w:b/>
          <w:sz w:val="26"/>
          <w:szCs w:val="26"/>
        </w:rPr>
      </w:pPr>
      <w:r>
        <w:rPr>
          <w:rFonts w:ascii="Arial" w:hAnsi="Arial" w:cs="Arial"/>
          <w:b/>
          <w:sz w:val="26"/>
          <w:szCs w:val="26"/>
        </w:rPr>
        <w:br w:type="page"/>
      </w:r>
      <w:r w:rsidR="005C0AB2" w:rsidRPr="00A00FC4">
        <w:rPr>
          <w:rFonts w:ascii="Arial" w:hAnsi="Arial" w:cs="Arial"/>
          <w:b/>
          <w:sz w:val="26"/>
          <w:szCs w:val="26"/>
        </w:rPr>
        <w:t>Annex 1(b): Delivery Partners</w:t>
      </w:r>
    </w:p>
    <w:p w14:paraId="6415C531" w14:textId="77777777" w:rsidR="005C0AB2" w:rsidRPr="00A00FC4" w:rsidRDefault="005C0AB2" w:rsidP="005C0AB2">
      <w:pPr>
        <w:widowControl w:val="0"/>
        <w:rPr>
          <w:rFonts w:ascii="Arial" w:hAnsi="Arial" w:cs="Arial"/>
          <w:color w:val="FF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504"/>
        <w:gridCol w:w="2624"/>
        <w:gridCol w:w="2226"/>
      </w:tblGrid>
      <w:tr w:rsidR="005C0AB2" w:rsidRPr="00A00FC4" w14:paraId="7AC57462" w14:textId="77777777" w:rsidTr="00A00FC4">
        <w:trPr>
          <w:trHeight w:val="1010"/>
        </w:trPr>
        <w:tc>
          <w:tcPr>
            <w:tcW w:w="9889" w:type="dxa"/>
            <w:gridSpan w:val="4"/>
            <w:shd w:val="clear" w:color="auto" w:fill="C0C0C0"/>
          </w:tcPr>
          <w:p w14:paraId="323AD1A0" w14:textId="77777777" w:rsidR="005C0AB2" w:rsidRPr="00A00FC4" w:rsidRDefault="005C0AB2" w:rsidP="00267C2D">
            <w:pPr>
              <w:rPr>
                <w:rFonts w:ascii="Arial" w:hAnsi="Arial" w:cs="Arial"/>
                <w:b/>
              </w:rPr>
            </w:pPr>
          </w:p>
          <w:p w14:paraId="1588C563" w14:textId="77777777" w:rsidR="005C0AB2" w:rsidRPr="00A00FC4" w:rsidRDefault="005C0AB2" w:rsidP="00267C2D">
            <w:pPr>
              <w:rPr>
                <w:rFonts w:ascii="Arial" w:hAnsi="Arial" w:cs="Arial"/>
              </w:rPr>
            </w:pPr>
            <w:r w:rsidRPr="00A00FC4">
              <w:rPr>
                <w:rFonts w:ascii="Arial" w:hAnsi="Arial" w:cs="Arial"/>
              </w:rPr>
              <w:t>Which other organisations will be involved in delivering the project?  (</w:t>
            </w:r>
            <w:r w:rsidR="003E46B7">
              <w:rPr>
                <w:rFonts w:ascii="Arial" w:hAnsi="Arial" w:cs="Arial"/>
              </w:rPr>
              <w:t xml:space="preserve">please </w:t>
            </w:r>
            <w:r w:rsidRPr="00A00FC4">
              <w:rPr>
                <w:rFonts w:ascii="Arial" w:hAnsi="Arial" w:cs="Arial"/>
              </w:rPr>
              <w:t>copy</w:t>
            </w:r>
            <w:r w:rsidR="003E46B7">
              <w:rPr>
                <w:rFonts w:ascii="Arial" w:hAnsi="Arial" w:cs="Arial"/>
              </w:rPr>
              <w:t xml:space="preserve"> and </w:t>
            </w:r>
            <w:r w:rsidRPr="00A00FC4">
              <w:rPr>
                <w:rFonts w:ascii="Arial" w:hAnsi="Arial" w:cs="Arial"/>
              </w:rPr>
              <w:t>paste this table for each Delivery Partner)</w:t>
            </w:r>
          </w:p>
          <w:p w14:paraId="3B092DC6" w14:textId="77777777" w:rsidR="005C0AB2" w:rsidRPr="00A00FC4" w:rsidRDefault="005C0AB2" w:rsidP="00267C2D">
            <w:pPr>
              <w:rPr>
                <w:rFonts w:ascii="Arial" w:hAnsi="Arial" w:cs="Arial"/>
              </w:rPr>
            </w:pPr>
          </w:p>
          <w:p w14:paraId="6A2DD15B" w14:textId="77777777" w:rsidR="005C0AB2" w:rsidRPr="00A00FC4" w:rsidRDefault="005C0AB2" w:rsidP="003E46B7">
            <w:pPr>
              <w:rPr>
                <w:rFonts w:ascii="Arial" w:hAnsi="Arial" w:cs="Arial"/>
              </w:rPr>
            </w:pPr>
            <w:r w:rsidRPr="00A00FC4">
              <w:rPr>
                <w:rFonts w:ascii="Arial" w:hAnsi="Arial" w:cs="Arial"/>
              </w:rPr>
              <w:t xml:space="preserve">Guidance on delivery partners can be found </w:t>
            </w:r>
            <w:r w:rsidR="003E46B7">
              <w:rPr>
                <w:rFonts w:ascii="Arial" w:hAnsi="Arial" w:cs="Arial"/>
              </w:rPr>
              <w:t>at 1.17 above.</w:t>
            </w:r>
          </w:p>
        </w:tc>
      </w:tr>
      <w:tr w:rsidR="005C0AB2" w:rsidRPr="00A00FC4" w14:paraId="55179938" w14:textId="77777777" w:rsidTr="00CC5822">
        <w:trPr>
          <w:trHeight w:val="422"/>
        </w:trPr>
        <w:tc>
          <w:tcPr>
            <w:tcW w:w="3535" w:type="dxa"/>
            <w:shd w:val="clear" w:color="auto" w:fill="auto"/>
          </w:tcPr>
          <w:p w14:paraId="040EDC20" w14:textId="77777777" w:rsidR="005C0AB2" w:rsidRPr="00A00FC4" w:rsidRDefault="005C0AB2" w:rsidP="00267C2D">
            <w:pPr>
              <w:keepNext/>
              <w:spacing w:before="80" w:after="80" w:line="260" w:lineRule="atLeast"/>
              <w:rPr>
                <w:rFonts w:ascii="Arial" w:hAnsi="Arial" w:cs="Arial"/>
                <w:b/>
              </w:rPr>
            </w:pPr>
            <w:r w:rsidRPr="00A00FC4">
              <w:rPr>
                <w:rFonts w:ascii="Arial" w:hAnsi="Arial" w:cs="Arial"/>
                <w:b/>
              </w:rPr>
              <w:t>Name of partner organisation</w:t>
            </w:r>
          </w:p>
        </w:tc>
        <w:tc>
          <w:tcPr>
            <w:tcW w:w="6354" w:type="dxa"/>
            <w:gridSpan w:val="3"/>
            <w:shd w:val="clear" w:color="auto" w:fill="FFFFFF"/>
          </w:tcPr>
          <w:p w14:paraId="491F694D" w14:textId="16BA7A3D" w:rsidR="005C0AB2" w:rsidRPr="00E906E5" w:rsidRDefault="00E906E5" w:rsidP="00267C2D">
            <w:pPr>
              <w:keepNext/>
              <w:spacing w:before="80" w:after="80" w:line="260" w:lineRule="atLeast"/>
              <w:rPr>
                <w:rFonts w:ascii="Arial" w:hAnsi="Arial" w:cs="Arial"/>
              </w:rPr>
            </w:pPr>
            <w:r>
              <w:rPr>
                <w:rFonts w:ascii="Arial" w:hAnsi="Arial" w:cs="Arial"/>
              </w:rPr>
              <w:t>Plymouth University</w:t>
            </w:r>
          </w:p>
        </w:tc>
      </w:tr>
      <w:tr w:rsidR="005C0AB2" w:rsidRPr="00A00FC4" w14:paraId="3E2EEE65" w14:textId="77777777" w:rsidTr="00CC5822">
        <w:trPr>
          <w:trHeight w:val="422"/>
        </w:trPr>
        <w:tc>
          <w:tcPr>
            <w:tcW w:w="3535" w:type="dxa"/>
            <w:shd w:val="clear" w:color="auto" w:fill="auto"/>
          </w:tcPr>
          <w:p w14:paraId="055DE8EA" w14:textId="77777777" w:rsidR="005C0AB2" w:rsidRPr="00A00FC4" w:rsidRDefault="005C0AB2" w:rsidP="00267C2D">
            <w:pPr>
              <w:keepNext/>
              <w:spacing w:before="80" w:after="80" w:line="260" w:lineRule="atLeast"/>
              <w:rPr>
                <w:rFonts w:ascii="Arial" w:hAnsi="Arial" w:cs="Arial"/>
                <w:b/>
              </w:rPr>
            </w:pPr>
            <w:r w:rsidRPr="00A00FC4">
              <w:rPr>
                <w:rFonts w:ascii="Arial" w:hAnsi="Arial" w:cs="Arial"/>
                <w:b/>
              </w:rPr>
              <w:t>Status of organisation</w:t>
            </w:r>
          </w:p>
          <w:p w14:paraId="7EBD1E3D" w14:textId="77777777" w:rsidR="005C0AB2" w:rsidRPr="00A00FC4" w:rsidRDefault="005C0AB2" w:rsidP="00267C2D">
            <w:pPr>
              <w:keepNext/>
              <w:spacing w:before="80" w:after="80" w:line="260" w:lineRule="atLeast"/>
              <w:rPr>
                <w:rFonts w:ascii="Arial" w:hAnsi="Arial" w:cs="Arial"/>
                <w:b/>
              </w:rPr>
            </w:pPr>
            <w:r w:rsidRPr="00A00FC4">
              <w:rPr>
                <w:rFonts w:ascii="Arial" w:hAnsi="Arial" w:cs="Arial"/>
                <w:b/>
              </w:rPr>
              <w:t>(Public, Private and Charity: add dropdown)</w:t>
            </w:r>
          </w:p>
        </w:tc>
        <w:tc>
          <w:tcPr>
            <w:tcW w:w="6354" w:type="dxa"/>
            <w:gridSpan w:val="3"/>
            <w:shd w:val="clear" w:color="auto" w:fill="FFFFFF"/>
          </w:tcPr>
          <w:p w14:paraId="383E0412" w14:textId="0AF04177" w:rsidR="005C0AB2" w:rsidRPr="00A00FC4" w:rsidRDefault="00E906E5" w:rsidP="00267C2D">
            <w:pPr>
              <w:keepNext/>
              <w:spacing w:before="80" w:after="80" w:line="260" w:lineRule="atLeast"/>
              <w:rPr>
                <w:rFonts w:ascii="Arial" w:hAnsi="Arial" w:cs="Arial"/>
              </w:rPr>
            </w:pPr>
            <w:r>
              <w:rPr>
                <w:rFonts w:ascii="Arial" w:hAnsi="Arial" w:cs="Arial"/>
              </w:rPr>
              <w:t>Higher Education Institution</w:t>
            </w:r>
          </w:p>
        </w:tc>
      </w:tr>
      <w:tr w:rsidR="005C0AB2" w:rsidRPr="00A00FC4" w14:paraId="09CBD4D6" w14:textId="77777777" w:rsidTr="00CC5822">
        <w:trPr>
          <w:trHeight w:val="678"/>
        </w:trPr>
        <w:tc>
          <w:tcPr>
            <w:tcW w:w="3535" w:type="dxa"/>
            <w:shd w:val="clear" w:color="auto" w:fill="auto"/>
          </w:tcPr>
          <w:p w14:paraId="297C79F3" w14:textId="77777777" w:rsidR="005C0AB2" w:rsidRPr="00A00FC4" w:rsidRDefault="005C0AB2" w:rsidP="00267C2D">
            <w:pPr>
              <w:keepNext/>
              <w:spacing w:before="80" w:after="80" w:line="260" w:lineRule="atLeast"/>
              <w:rPr>
                <w:rFonts w:ascii="Arial" w:hAnsi="Arial" w:cs="Arial"/>
                <w:b/>
              </w:rPr>
            </w:pPr>
            <w:r w:rsidRPr="00A00FC4">
              <w:rPr>
                <w:rFonts w:ascii="Arial" w:hAnsi="Arial" w:cs="Arial"/>
                <w:b/>
              </w:rPr>
              <w:t>Company/charity registration number (where applicable)</w:t>
            </w:r>
          </w:p>
        </w:tc>
        <w:tc>
          <w:tcPr>
            <w:tcW w:w="6354" w:type="dxa"/>
            <w:gridSpan w:val="3"/>
            <w:shd w:val="clear" w:color="auto" w:fill="FFFFFF"/>
          </w:tcPr>
          <w:p w14:paraId="275F3047" w14:textId="77777777" w:rsidR="005C0AB2" w:rsidRPr="00A00FC4" w:rsidRDefault="005C0AB2" w:rsidP="00267C2D">
            <w:pPr>
              <w:keepNext/>
              <w:spacing w:before="80" w:after="80" w:line="260" w:lineRule="atLeast"/>
              <w:rPr>
                <w:rFonts w:ascii="Arial" w:hAnsi="Arial" w:cs="Arial"/>
              </w:rPr>
            </w:pPr>
          </w:p>
        </w:tc>
      </w:tr>
      <w:tr w:rsidR="005C0AB2" w:rsidRPr="00A00FC4" w14:paraId="09A9BCCD" w14:textId="77777777" w:rsidTr="00CC5822">
        <w:trPr>
          <w:trHeight w:val="406"/>
        </w:trPr>
        <w:tc>
          <w:tcPr>
            <w:tcW w:w="3535" w:type="dxa"/>
            <w:shd w:val="clear" w:color="auto" w:fill="auto"/>
          </w:tcPr>
          <w:p w14:paraId="6BB0BC54" w14:textId="77777777" w:rsidR="005C0AB2" w:rsidRPr="00A00FC4" w:rsidRDefault="005C0AB2" w:rsidP="00267C2D">
            <w:pPr>
              <w:keepNext/>
              <w:spacing w:before="80" w:after="80" w:line="260" w:lineRule="atLeast"/>
              <w:rPr>
                <w:rFonts w:ascii="Arial" w:hAnsi="Arial" w:cs="Arial"/>
                <w:b/>
              </w:rPr>
            </w:pPr>
            <w:r w:rsidRPr="00A00FC4">
              <w:rPr>
                <w:rFonts w:ascii="Arial" w:hAnsi="Arial" w:cs="Arial"/>
                <w:b/>
              </w:rPr>
              <w:t>Contact person</w:t>
            </w:r>
          </w:p>
        </w:tc>
        <w:tc>
          <w:tcPr>
            <w:tcW w:w="6354" w:type="dxa"/>
            <w:gridSpan w:val="3"/>
            <w:shd w:val="clear" w:color="auto" w:fill="FFFFFF"/>
          </w:tcPr>
          <w:p w14:paraId="7635D142" w14:textId="3E0C3AC3" w:rsidR="005C0AB2" w:rsidRPr="00A00FC4" w:rsidRDefault="00E906E5" w:rsidP="00267C2D">
            <w:pPr>
              <w:keepNext/>
              <w:spacing w:before="80" w:after="80" w:line="260" w:lineRule="atLeast"/>
              <w:rPr>
                <w:rFonts w:ascii="Arial" w:hAnsi="Arial" w:cs="Arial"/>
              </w:rPr>
            </w:pPr>
            <w:r>
              <w:rPr>
                <w:rFonts w:ascii="Arial" w:hAnsi="Arial" w:cs="Arial"/>
              </w:rPr>
              <w:t>Robert Baggott</w:t>
            </w:r>
          </w:p>
        </w:tc>
      </w:tr>
      <w:tr w:rsidR="005C0AB2" w:rsidRPr="00A00FC4" w14:paraId="3005743D" w14:textId="77777777" w:rsidTr="00CC5822">
        <w:trPr>
          <w:trHeight w:val="422"/>
        </w:trPr>
        <w:tc>
          <w:tcPr>
            <w:tcW w:w="3535" w:type="dxa"/>
            <w:shd w:val="clear" w:color="auto" w:fill="auto"/>
          </w:tcPr>
          <w:p w14:paraId="4FBCC6A2" w14:textId="77777777" w:rsidR="005C0AB2" w:rsidRPr="00A00FC4" w:rsidRDefault="005C0AB2" w:rsidP="00267C2D">
            <w:pPr>
              <w:keepNext/>
              <w:spacing w:before="80" w:after="80" w:line="260" w:lineRule="atLeast"/>
              <w:rPr>
                <w:rFonts w:ascii="Arial" w:hAnsi="Arial" w:cs="Arial"/>
                <w:b/>
              </w:rPr>
            </w:pPr>
            <w:r w:rsidRPr="00A00FC4">
              <w:rPr>
                <w:rFonts w:ascii="Arial" w:hAnsi="Arial" w:cs="Arial"/>
                <w:b/>
              </w:rPr>
              <w:t>Position in organisation</w:t>
            </w:r>
          </w:p>
        </w:tc>
        <w:tc>
          <w:tcPr>
            <w:tcW w:w="6354" w:type="dxa"/>
            <w:gridSpan w:val="3"/>
            <w:shd w:val="clear" w:color="auto" w:fill="FFFFFF"/>
          </w:tcPr>
          <w:p w14:paraId="181D1D9B" w14:textId="76371E15" w:rsidR="005C0AB2" w:rsidRPr="00A00FC4" w:rsidRDefault="00E906E5" w:rsidP="00267C2D">
            <w:pPr>
              <w:keepNext/>
              <w:spacing w:before="80" w:after="80" w:line="260" w:lineRule="atLeast"/>
              <w:rPr>
                <w:rFonts w:ascii="Arial" w:hAnsi="Arial" w:cs="Arial"/>
              </w:rPr>
            </w:pPr>
            <w:r>
              <w:rPr>
                <w:rFonts w:ascii="Arial" w:hAnsi="Arial" w:cs="Arial"/>
              </w:rPr>
              <w:t>Head of Innovation</w:t>
            </w:r>
          </w:p>
        </w:tc>
      </w:tr>
      <w:tr w:rsidR="005C0AB2" w:rsidRPr="00A00FC4" w14:paraId="6E9DEEA1" w14:textId="77777777" w:rsidTr="00CC5822">
        <w:trPr>
          <w:trHeight w:val="422"/>
        </w:trPr>
        <w:tc>
          <w:tcPr>
            <w:tcW w:w="3535" w:type="dxa"/>
            <w:shd w:val="clear" w:color="auto" w:fill="auto"/>
          </w:tcPr>
          <w:p w14:paraId="5C491316" w14:textId="77777777" w:rsidR="005C0AB2" w:rsidRPr="00A00FC4" w:rsidRDefault="005C0AB2" w:rsidP="00267C2D">
            <w:pPr>
              <w:keepNext/>
              <w:spacing w:before="80" w:after="80" w:line="260" w:lineRule="atLeast"/>
              <w:rPr>
                <w:rFonts w:ascii="Arial" w:hAnsi="Arial" w:cs="Arial"/>
                <w:b/>
              </w:rPr>
            </w:pPr>
            <w:r w:rsidRPr="00A00FC4">
              <w:rPr>
                <w:rFonts w:ascii="Arial" w:hAnsi="Arial" w:cs="Arial"/>
                <w:b/>
              </w:rPr>
              <w:t>Email</w:t>
            </w:r>
          </w:p>
        </w:tc>
        <w:tc>
          <w:tcPr>
            <w:tcW w:w="6354" w:type="dxa"/>
            <w:gridSpan w:val="3"/>
            <w:shd w:val="clear" w:color="auto" w:fill="FFFFFF"/>
          </w:tcPr>
          <w:p w14:paraId="7A6E2568" w14:textId="38D26943" w:rsidR="005C0AB2" w:rsidRPr="00A00FC4" w:rsidRDefault="00E906E5" w:rsidP="00267C2D">
            <w:pPr>
              <w:keepNext/>
              <w:spacing w:before="80" w:after="80" w:line="260" w:lineRule="atLeast"/>
              <w:rPr>
                <w:rFonts w:ascii="Arial" w:hAnsi="Arial" w:cs="Arial"/>
              </w:rPr>
            </w:pPr>
            <w:r w:rsidRPr="009A7BCB">
              <w:rPr>
                <w:rFonts w:ascii="Arial" w:hAnsi="Arial" w:cs="Arial"/>
              </w:rPr>
              <w:t>robert.baggott@plymouth.ac.uk</w:t>
            </w:r>
          </w:p>
        </w:tc>
      </w:tr>
      <w:tr w:rsidR="005C0AB2" w:rsidRPr="00A00FC4" w14:paraId="331A2047" w14:textId="77777777" w:rsidTr="00CC5822">
        <w:trPr>
          <w:trHeight w:val="406"/>
        </w:trPr>
        <w:tc>
          <w:tcPr>
            <w:tcW w:w="3535" w:type="dxa"/>
            <w:shd w:val="clear" w:color="auto" w:fill="auto"/>
          </w:tcPr>
          <w:p w14:paraId="3BD88D66" w14:textId="77777777" w:rsidR="005C0AB2" w:rsidRPr="00A00FC4" w:rsidRDefault="005C0AB2" w:rsidP="00110FAB">
            <w:pPr>
              <w:keepNext/>
              <w:spacing w:before="80" w:after="80" w:line="260" w:lineRule="atLeast"/>
              <w:rPr>
                <w:rFonts w:ascii="Arial" w:hAnsi="Arial" w:cs="Arial"/>
                <w:b/>
              </w:rPr>
            </w:pPr>
            <w:r w:rsidRPr="00A00FC4">
              <w:rPr>
                <w:rFonts w:ascii="Arial" w:hAnsi="Arial" w:cs="Arial"/>
                <w:b/>
              </w:rPr>
              <w:t>Te</w:t>
            </w:r>
            <w:r w:rsidR="00110FAB">
              <w:rPr>
                <w:rFonts w:ascii="Arial" w:hAnsi="Arial" w:cs="Arial"/>
                <w:b/>
              </w:rPr>
              <w:t>le</w:t>
            </w:r>
            <w:r w:rsidR="00D53CF7">
              <w:rPr>
                <w:rFonts w:ascii="Arial" w:hAnsi="Arial" w:cs="Arial"/>
                <w:b/>
              </w:rPr>
              <w:t>p</w:t>
            </w:r>
            <w:r w:rsidRPr="00A00FC4">
              <w:rPr>
                <w:rFonts w:ascii="Arial" w:hAnsi="Arial" w:cs="Arial"/>
                <w:b/>
              </w:rPr>
              <w:t>hone number</w:t>
            </w:r>
          </w:p>
        </w:tc>
        <w:tc>
          <w:tcPr>
            <w:tcW w:w="6354" w:type="dxa"/>
            <w:gridSpan w:val="3"/>
            <w:shd w:val="clear" w:color="auto" w:fill="FFFFFF"/>
          </w:tcPr>
          <w:p w14:paraId="7DB56615" w14:textId="0D0E52CF" w:rsidR="005C0AB2" w:rsidRPr="00A00FC4" w:rsidRDefault="00E906E5" w:rsidP="00267C2D">
            <w:pPr>
              <w:keepNext/>
              <w:spacing w:before="80" w:after="80" w:line="260" w:lineRule="atLeast"/>
              <w:rPr>
                <w:rFonts w:ascii="Arial" w:hAnsi="Arial" w:cs="Arial"/>
              </w:rPr>
            </w:pPr>
            <w:r w:rsidRPr="009A7BCB">
              <w:rPr>
                <w:rFonts w:ascii="Arial" w:hAnsi="Arial" w:cs="Arial"/>
              </w:rPr>
              <w:t>+441752588902</w:t>
            </w:r>
          </w:p>
        </w:tc>
      </w:tr>
      <w:tr w:rsidR="005C0AB2" w:rsidRPr="00A00FC4" w14:paraId="027CB5A0" w14:textId="77777777" w:rsidTr="00CC5822">
        <w:trPr>
          <w:trHeight w:val="422"/>
        </w:trPr>
        <w:tc>
          <w:tcPr>
            <w:tcW w:w="3535" w:type="dxa"/>
            <w:shd w:val="clear" w:color="auto" w:fill="auto"/>
          </w:tcPr>
          <w:p w14:paraId="0C5505F5" w14:textId="77777777" w:rsidR="005C0AB2" w:rsidRPr="00A00FC4" w:rsidRDefault="005C0AB2" w:rsidP="00267C2D">
            <w:pPr>
              <w:keepNext/>
              <w:spacing w:before="80" w:after="80" w:line="260" w:lineRule="atLeast"/>
              <w:rPr>
                <w:rFonts w:ascii="Arial" w:hAnsi="Arial" w:cs="Arial"/>
                <w:b/>
              </w:rPr>
            </w:pPr>
            <w:r w:rsidRPr="00A00FC4">
              <w:rPr>
                <w:rFonts w:ascii="Arial" w:hAnsi="Arial" w:cs="Arial"/>
                <w:b/>
              </w:rPr>
              <w:t>Address and postcode</w:t>
            </w:r>
          </w:p>
        </w:tc>
        <w:tc>
          <w:tcPr>
            <w:tcW w:w="6354" w:type="dxa"/>
            <w:gridSpan w:val="3"/>
            <w:shd w:val="clear" w:color="auto" w:fill="FFFFFF"/>
          </w:tcPr>
          <w:p w14:paraId="581249C7" w14:textId="315ABD48" w:rsidR="00E906E5" w:rsidRPr="00475C26" w:rsidRDefault="008700F1" w:rsidP="00E906E5">
            <w:pPr>
              <w:keepNext/>
              <w:spacing w:line="260" w:lineRule="atLeast"/>
              <w:rPr>
                <w:rFonts w:ascii="Arial" w:hAnsi="Arial" w:cs="Arial"/>
              </w:rPr>
            </w:pPr>
            <w:r>
              <w:rPr>
                <w:rFonts w:ascii="Arial" w:hAnsi="Arial" w:cs="Arial"/>
              </w:rPr>
              <w:t>University of Plymouth</w:t>
            </w:r>
          </w:p>
          <w:p w14:paraId="50A53999" w14:textId="77777777" w:rsidR="00E906E5" w:rsidRPr="00475C26" w:rsidRDefault="00E906E5" w:rsidP="00E906E5">
            <w:pPr>
              <w:keepNext/>
              <w:spacing w:line="260" w:lineRule="atLeast"/>
              <w:rPr>
                <w:rFonts w:ascii="Arial" w:hAnsi="Arial" w:cs="Arial"/>
              </w:rPr>
            </w:pPr>
            <w:r w:rsidRPr="00475C26">
              <w:rPr>
                <w:rFonts w:ascii="Arial" w:hAnsi="Arial" w:cs="Arial"/>
              </w:rPr>
              <w:t xml:space="preserve">Plymouth Science Park, </w:t>
            </w:r>
            <w:r>
              <w:rPr>
                <w:rFonts w:ascii="Arial" w:hAnsi="Arial" w:cs="Arial"/>
              </w:rPr>
              <w:t xml:space="preserve">   </w:t>
            </w:r>
            <w:r w:rsidRPr="00475C26">
              <w:rPr>
                <w:rFonts w:ascii="Arial" w:hAnsi="Arial" w:cs="Arial"/>
              </w:rPr>
              <w:t>9 Research Way</w:t>
            </w:r>
          </w:p>
          <w:p w14:paraId="34D24A64" w14:textId="5B99940F" w:rsidR="005C0AB2" w:rsidRPr="00A00FC4" w:rsidRDefault="00E906E5" w:rsidP="00120C79">
            <w:pPr>
              <w:keepNext/>
              <w:spacing w:line="260" w:lineRule="atLeast"/>
              <w:rPr>
                <w:rFonts w:ascii="Arial" w:hAnsi="Arial" w:cs="Arial"/>
              </w:rPr>
            </w:pPr>
            <w:r w:rsidRPr="00475C26">
              <w:rPr>
                <w:rFonts w:ascii="Arial" w:hAnsi="Arial" w:cs="Arial"/>
              </w:rPr>
              <w:t>Plymouth</w:t>
            </w:r>
            <w:r w:rsidR="00120C79">
              <w:rPr>
                <w:rFonts w:ascii="Arial" w:hAnsi="Arial" w:cs="Arial"/>
              </w:rPr>
              <w:t xml:space="preserve"> </w:t>
            </w:r>
            <w:r w:rsidRPr="00475C26">
              <w:rPr>
                <w:rFonts w:ascii="Arial" w:hAnsi="Arial" w:cs="Arial"/>
              </w:rPr>
              <w:t>Devon</w:t>
            </w:r>
            <w:r w:rsidR="00120C79">
              <w:rPr>
                <w:rFonts w:ascii="Arial" w:hAnsi="Arial" w:cs="Arial"/>
              </w:rPr>
              <w:t xml:space="preserve"> </w:t>
            </w:r>
            <w:r>
              <w:rPr>
                <w:rFonts w:ascii="Arial" w:hAnsi="Arial" w:cs="Arial"/>
              </w:rPr>
              <w:t>PL6 8BT</w:t>
            </w:r>
          </w:p>
        </w:tc>
      </w:tr>
      <w:tr w:rsidR="005C0AB2" w:rsidRPr="00A00FC4" w14:paraId="42401599" w14:textId="77777777" w:rsidTr="00CC5822">
        <w:trPr>
          <w:trHeight w:val="422"/>
        </w:trPr>
        <w:tc>
          <w:tcPr>
            <w:tcW w:w="3535" w:type="dxa"/>
            <w:shd w:val="clear" w:color="auto" w:fill="auto"/>
          </w:tcPr>
          <w:p w14:paraId="05505FB2" w14:textId="77777777" w:rsidR="005C0AB2" w:rsidRPr="00A00FC4" w:rsidRDefault="005C0AB2" w:rsidP="00267C2D">
            <w:pPr>
              <w:keepNext/>
              <w:spacing w:before="80" w:after="80" w:line="260" w:lineRule="atLeast"/>
              <w:rPr>
                <w:rFonts w:ascii="Arial" w:hAnsi="Arial" w:cs="Arial"/>
                <w:b/>
              </w:rPr>
            </w:pPr>
            <w:r w:rsidRPr="00A00FC4">
              <w:rPr>
                <w:rFonts w:ascii="Arial" w:hAnsi="Arial" w:cs="Arial"/>
                <w:b/>
              </w:rPr>
              <w:t xml:space="preserve">Role in </w:t>
            </w:r>
            <w:r w:rsidR="00BB685F">
              <w:rPr>
                <w:rFonts w:ascii="Arial" w:hAnsi="Arial" w:cs="Arial"/>
                <w:b/>
              </w:rPr>
              <w:t>European Structural &amp; Investment Funds</w:t>
            </w:r>
            <w:r w:rsidR="00BB685F" w:rsidRPr="00A00FC4">
              <w:rPr>
                <w:rFonts w:ascii="Arial" w:hAnsi="Arial" w:cs="Arial"/>
                <w:b/>
              </w:rPr>
              <w:t xml:space="preserve"> </w:t>
            </w:r>
            <w:r w:rsidRPr="00A00FC4">
              <w:rPr>
                <w:rFonts w:ascii="Arial" w:hAnsi="Arial" w:cs="Arial"/>
                <w:b/>
              </w:rPr>
              <w:t>project delivery</w:t>
            </w:r>
          </w:p>
        </w:tc>
        <w:tc>
          <w:tcPr>
            <w:tcW w:w="6354" w:type="dxa"/>
            <w:gridSpan w:val="3"/>
            <w:tcBorders>
              <w:bottom w:val="single" w:sz="4" w:space="0" w:color="auto"/>
            </w:tcBorders>
            <w:shd w:val="clear" w:color="auto" w:fill="FFFFFF"/>
          </w:tcPr>
          <w:p w14:paraId="7773D55A" w14:textId="77777777" w:rsidR="005C0AB2" w:rsidRPr="00A00FC4" w:rsidRDefault="005C0AB2" w:rsidP="00267C2D">
            <w:pPr>
              <w:keepNext/>
              <w:spacing w:before="80" w:after="80" w:line="260" w:lineRule="atLeast"/>
              <w:rPr>
                <w:rFonts w:ascii="Arial" w:hAnsi="Arial" w:cs="Arial"/>
              </w:rPr>
            </w:pPr>
          </w:p>
          <w:p w14:paraId="6D61211C" w14:textId="69F4B117" w:rsidR="005C0AB2" w:rsidRPr="00A00FC4" w:rsidRDefault="00E906E5" w:rsidP="00120C79">
            <w:pPr>
              <w:keepNext/>
              <w:spacing w:before="80" w:after="80" w:line="260" w:lineRule="atLeast"/>
              <w:rPr>
                <w:rFonts w:ascii="Arial" w:hAnsi="Arial" w:cs="Arial"/>
              </w:rPr>
            </w:pPr>
            <w:r>
              <w:rPr>
                <w:rFonts w:ascii="Arial" w:hAnsi="Arial" w:cs="Arial"/>
              </w:rPr>
              <w:t>Delivery Partner</w:t>
            </w:r>
          </w:p>
        </w:tc>
      </w:tr>
      <w:tr w:rsidR="00660DDB" w:rsidRPr="002E4E07" w14:paraId="524BCC9D" w14:textId="77777777" w:rsidTr="00CC5822">
        <w:trPr>
          <w:trHeight w:val="422"/>
        </w:trPr>
        <w:tc>
          <w:tcPr>
            <w:tcW w:w="3535" w:type="dxa"/>
            <w:shd w:val="clear" w:color="auto" w:fill="auto"/>
          </w:tcPr>
          <w:p w14:paraId="2F89741C" w14:textId="77777777" w:rsidR="00660DDB" w:rsidRPr="002E4E07" w:rsidRDefault="00660DDB" w:rsidP="00267C2D">
            <w:pPr>
              <w:keepNext/>
              <w:spacing w:before="80" w:after="80" w:line="260" w:lineRule="atLeast"/>
              <w:rPr>
                <w:rFonts w:ascii="Arial" w:hAnsi="Arial" w:cs="Arial"/>
                <w:b/>
              </w:rPr>
            </w:pPr>
            <w:r w:rsidRPr="002E4E07">
              <w:rPr>
                <w:rFonts w:ascii="Arial" w:hAnsi="Arial" w:cs="Arial"/>
                <w:b/>
              </w:rPr>
              <w:t>Contribution to match funding</w:t>
            </w:r>
          </w:p>
        </w:tc>
        <w:tc>
          <w:tcPr>
            <w:tcW w:w="6354" w:type="dxa"/>
            <w:gridSpan w:val="3"/>
            <w:shd w:val="clear" w:color="auto" w:fill="FFFFFF"/>
          </w:tcPr>
          <w:p w14:paraId="473834BB" w14:textId="77777777" w:rsidR="00660DDB" w:rsidRPr="002E4E07" w:rsidRDefault="00660DDB" w:rsidP="00267C2D">
            <w:pPr>
              <w:keepNext/>
              <w:spacing w:before="80" w:after="80" w:line="260" w:lineRule="atLeast"/>
              <w:rPr>
                <w:rFonts w:ascii="Arial" w:hAnsi="Arial" w:cs="Arial"/>
              </w:rPr>
            </w:pPr>
          </w:p>
        </w:tc>
      </w:tr>
      <w:tr w:rsidR="005C0AB2" w:rsidRPr="002E4E07" w14:paraId="4BF9B665" w14:textId="77777777" w:rsidTr="00CC5822">
        <w:trPr>
          <w:trHeight w:val="422"/>
        </w:trPr>
        <w:tc>
          <w:tcPr>
            <w:tcW w:w="3535" w:type="dxa"/>
            <w:shd w:val="clear" w:color="auto" w:fill="auto"/>
          </w:tcPr>
          <w:p w14:paraId="40F58557" w14:textId="77777777" w:rsidR="005C0AB2" w:rsidRPr="002E4E07" w:rsidRDefault="005C0AB2" w:rsidP="00267C2D">
            <w:pPr>
              <w:keepNext/>
              <w:spacing w:before="80" w:after="80" w:line="260" w:lineRule="atLeast"/>
              <w:rPr>
                <w:rFonts w:ascii="Arial" w:hAnsi="Arial" w:cs="Arial"/>
                <w:b/>
              </w:rPr>
            </w:pPr>
            <w:r w:rsidRPr="002E4E07">
              <w:rPr>
                <w:rFonts w:ascii="Arial" w:hAnsi="Arial" w:cs="Arial"/>
                <w:b/>
              </w:rPr>
              <w:t>Relationship to lead applicant</w:t>
            </w:r>
          </w:p>
        </w:tc>
        <w:tc>
          <w:tcPr>
            <w:tcW w:w="6354" w:type="dxa"/>
            <w:gridSpan w:val="3"/>
            <w:shd w:val="clear" w:color="auto" w:fill="FFFFFF"/>
          </w:tcPr>
          <w:p w14:paraId="2609406F" w14:textId="448C3656" w:rsidR="005C0AB2" w:rsidRPr="002E4E07" w:rsidRDefault="00E906E5" w:rsidP="00267C2D">
            <w:pPr>
              <w:keepNext/>
              <w:spacing w:before="80" w:after="80" w:line="260" w:lineRule="atLeast"/>
              <w:rPr>
                <w:rFonts w:ascii="Arial" w:hAnsi="Arial" w:cs="Arial"/>
              </w:rPr>
            </w:pPr>
            <w:r>
              <w:rPr>
                <w:rFonts w:ascii="Arial" w:hAnsi="Arial" w:cs="Arial"/>
              </w:rPr>
              <w:t>Project Partner</w:t>
            </w:r>
          </w:p>
        </w:tc>
      </w:tr>
      <w:tr w:rsidR="005C0AB2" w:rsidRPr="002E4E07" w14:paraId="6187E03D" w14:textId="77777777" w:rsidTr="00CC5822">
        <w:trPr>
          <w:trHeight w:val="824"/>
        </w:trPr>
        <w:tc>
          <w:tcPr>
            <w:tcW w:w="3535" w:type="dxa"/>
            <w:tcBorders>
              <w:top w:val="single" w:sz="4" w:space="0" w:color="auto"/>
              <w:left w:val="single" w:sz="4" w:space="0" w:color="auto"/>
              <w:bottom w:val="nil"/>
              <w:right w:val="single" w:sz="4" w:space="0" w:color="auto"/>
            </w:tcBorders>
            <w:shd w:val="clear" w:color="auto" w:fill="auto"/>
          </w:tcPr>
          <w:p w14:paraId="45D712E3" w14:textId="77777777" w:rsidR="005C0AB2" w:rsidRPr="002E4E07" w:rsidRDefault="005C0AB2" w:rsidP="00267C2D">
            <w:pPr>
              <w:keepNext/>
              <w:spacing w:before="80" w:after="80" w:line="260" w:lineRule="atLeast"/>
              <w:rPr>
                <w:rFonts w:ascii="Arial" w:hAnsi="Arial" w:cs="Arial"/>
                <w:b/>
              </w:rPr>
            </w:pPr>
            <w:r w:rsidRPr="002E4E07">
              <w:rPr>
                <w:rFonts w:ascii="Arial" w:hAnsi="Arial" w:cs="Arial"/>
                <w:b/>
              </w:rPr>
              <w:t xml:space="preserve">Is a Service Level Agreement in place with this delivery partner?  </w:t>
            </w:r>
          </w:p>
        </w:tc>
        <w:tc>
          <w:tcPr>
            <w:tcW w:w="1504" w:type="dxa"/>
            <w:tcBorders>
              <w:top w:val="single" w:sz="4" w:space="0" w:color="auto"/>
              <w:left w:val="single" w:sz="4" w:space="0" w:color="auto"/>
              <w:bottom w:val="nil"/>
              <w:right w:val="single" w:sz="4" w:space="0" w:color="auto"/>
            </w:tcBorders>
            <w:shd w:val="clear" w:color="auto" w:fill="FFFFFF"/>
          </w:tcPr>
          <w:p w14:paraId="66FC7244" w14:textId="23D3B63F" w:rsidR="005C0AB2" w:rsidRPr="002E4E07" w:rsidRDefault="005C0AB2" w:rsidP="00267C2D">
            <w:pPr>
              <w:keepNext/>
              <w:spacing w:before="80" w:after="80" w:line="260" w:lineRule="atLeast"/>
              <w:rPr>
                <w:rFonts w:ascii="Arial" w:hAnsi="Arial" w:cs="Arial"/>
                <w:b/>
              </w:rPr>
            </w:pPr>
            <w:r w:rsidRPr="002E4E07">
              <w:rPr>
                <w:rFonts w:ascii="Arial" w:hAnsi="Arial" w:cs="Arial"/>
                <w:b/>
              </w:rPr>
              <w:t>NO</w:t>
            </w:r>
          </w:p>
        </w:tc>
        <w:tc>
          <w:tcPr>
            <w:tcW w:w="2624" w:type="dxa"/>
            <w:tcBorders>
              <w:top w:val="single" w:sz="4" w:space="0" w:color="auto"/>
              <w:left w:val="single" w:sz="4" w:space="0" w:color="auto"/>
              <w:bottom w:val="single" w:sz="4" w:space="0" w:color="auto"/>
              <w:right w:val="single" w:sz="4" w:space="0" w:color="auto"/>
            </w:tcBorders>
            <w:shd w:val="clear" w:color="auto" w:fill="FFFFFF"/>
          </w:tcPr>
          <w:p w14:paraId="7DB898CE" w14:textId="77777777" w:rsidR="005C0AB2" w:rsidRPr="002E4E07" w:rsidRDefault="005C0AB2" w:rsidP="00267C2D">
            <w:pPr>
              <w:keepNext/>
              <w:spacing w:before="80" w:after="80" w:line="260" w:lineRule="atLeast"/>
              <w:rPr>
                <w:rFonts w:ascii="Arial" w:hAnsi="Arial" w:cs="Arial"/>
              </w:rPr>
            </w:pPr>
            <w:r w:rsidRPr="002E4E07">
              <w:rPr>
                <w:rFonts w:ascii="Arial" w:hAnsi="Arial" w:cs="Arial"/>
                <w:b/>
              </w:rPr>
              <w:t>If yes, please append copy</w:t>
            </w:r>
          </w:p>
        </w:tc>
        <w:tc>
          <w:tcPr>
            <w:tcW w:w="2226" w:type="dxa"/>
            <w:tcBorders>
              <w:top w:val="single" w:sz="4" w:space="0" w:color="auto"/>
              <w:left w:val="single" w:sz="4" w:space="0" w:color="auto"/>
              <w:bottom w:val="single" w:sz="4" w:space="0" w:color="auto"/>
              <w:right w:val="single" w:sz="4" w:space="0" w:color="auto"/>
            </w:tcBorders>
            <w:shd w:val="clear" w:color="auto" w:fill="FFFFFF"/>
          </w:tcPr>
          <w:p w14:paraId="2DCB0B93" w14:textId="77777777" w:rsidR="005C0AB2" w:rsidRPr="002E4E07" w:rsidRDefault="005C0AB2" w:rsidP="00267C2D">
            <w:pPr>
              <w:keepNext/>
              <w:spacing w:before="80" w:after="80" w:line="260" w:lineRule="atLeast"/>
              <w:rPr>
                <w:rFonts w:ascii="Arial" w:hAnsi="Arial" w:cs="Arial"/>
              </w:rPr>
            </w:pPr>
          </w:p>
        </w:tc>
      </w:tr>
      <w:tr w:rsidR="005C0AB2" w:rsidRPr="002E4E07" w14:paraId="18F81668" w14:textId="77777777" w:rsidTr="00CC5822">
        <w:trPr>
          <w:trHeight w:val="422"/>
        </w:trPr>
        <w:tc>
          <w:tcPr>
            <w:tcW w:w="3535" w:type="dxa"/>
            <w:tcBorders>
              <w:top w:val="nil"/>
              <w:left w:val="single" w:sz="4" w:space="0" w:color="auto"/>
              <w:bottom w:val="single" w:sz="4" w:space="0" w:color="auto"/>
              <w:right w:val="single" w:sz="4" w:space="0" w:color="auto"/>
            </w:tcBorders>
            <w:shd w:val="clear" w:color="auto" w:fill="FFFFFF"/>
          </w:tcPr>
          <w:p w14:paraId="34B27C32" w14:textId="77777777" w:rsidR="005C0AB2" w:rsidRPr="002E4E07" w:rsidRDefault="005C0AB2" w:rsidP="00267C2D">
            <w:pPr>
              <w:keepNext/>
              <w:spacing w:before="80" w:after="80" w:line="260" w:lineRule="atLeast"/>
              <w:rPr>
                <w:rFonts w:ascii="Arial" w:hAnsi="Arial" w:cs="Arial"/>
                <w:b/>
              </w:rPr>
            </w:pPr>
          </w:p>
        </w:tc>
        <w:tc>
          <w:tcPr>
            <w:tcW w:w="1504" w:type="dxa"/>
            <w:tcBorders>
              <w:top w:val="nil"/>
              <w:left w:val="single" w:sz="4" w:space="0" w:color="auto"/>
              <w:bottom w:val="single" w:sz="4" w:space="0" w:color="auto"/>
              <w:right w:val="single" w:sz="4" w:space="0" w:color="auto"/>
            </w:tcBorders>
            <w:shd w:val="clear" w:color="auto" w:fill="FFFFFF"/>
          </w:tcPr>
          <w:p w14:paraId="3E53638E" w14:textId="77777777" w:rsidR="005C0AB2" w:rsidRPr="002E4E07" w:rsidRDefault="005C0AB2" w:rsidP="00267C2D">
            <w:pPr>
              <w:keepNext/>
              <w:spacing w:before="80" w:after="80" w:line="260" w:lineRule="atLeast"/>
              <w:rPr>
                <w:rFonts w:ascii="Arial" w:hAnsi="Arial" w:cs="Arial"/>
                <w:b/>
              </w:rPr>
            </w:pPr>
          </w:p>
        </w:tc>
        <w:tc>
          <w:tcPr>
            <w:tcW w:w="2624" w:type="dxa"/>
            <w:tcBorders>
              <w:top w:val="single" w:sz="4" w:space="0" w:color="auto"/>
              <w:left w:val="single" w:sz="4" w:space="0" w:color="auto"/>
              <w:bottom w:val="single" w:sz="4" w:space="0" w:color="auto"/>
              <w:right w:val="single" w:sz="4" w:space="0" w:color="auto"/>
            </w:tcBorders>
            <w:shd w:val="clear" w:color="auto" w:fill="FFFFFF"/>
          </w:tcPr>
          <w:p w14:paraId="201F0CD0" w14:textId="77777777" w:rsidR="005C0AB2" w:rsidRPr="002E4E07" w:rsidRDefault="005C0AB2" w:rsidP="00267C2D">
            <w:pPr>
              <w:keepNext/>
              <w:spacing w:before="80" w:after="80" w:line="260" w:lineRule="atLeast"/>
              <w:rPr>
                <w:rFonts w:ascii="Arial" w:hAnsi="Arial" w:cs="Arial"/>
                <w:b/>
              </w:rPr>
            </w:pPr>
            <w:r w:rsidRPr="002E4E07">
              <w:rPr>
                <w:rFonts w:ascii="Arial" w:hAnsi="Arial" w:cs="Arial"/>
                <w:b/>
              </w:rPr>
              <w:t xml:space="preserve">If no, when will this be confirmed?  </w:t>
            </w:r>
          </w:p>
        </w:tc>
        <w:tc>
          <w:tcPr>
            <w:tcW w:w="2226" w:type="dxa"/>
            <w:tcBorders>
              <w:top w:val="single" w:sz="4" w:space="0" w:color="auto"/>
              <w:left w:val="single" w:sz="4" w:space="0" w:color="auto"/>
              <w:bottom w:val="single" w:sz="4" w:space="0" w:color="auto"/>
              <w:right w:val="single" w:sz="4" w:space="0" w:color="auto"/>
            </w:tcBorders>
            <w:shd w:val="clear" w:color="auto" w:fill="FFFFFF"/>
          </w:tcPr>
          <w:p w14:paraId="623B5350" w14:textId="75791FF4" w:rsidR="005C0AB2" w:rsidRPr="002E4E07" w:rsidRDefault="00120C79" w:rsidP="00267C2D">
            <w:pPr>
              <w:keepNext/>
              <w:spacing w:before="80" w:after="80" w:line="260" w:lineRule="atLeast"/>
              <w:rPr>
                <w:rFonts w:ascii="Arial" w:hAnsi="Arial" w:cs="Arial"/>
              </w:rPr>
            </w:pPr>
            <w:r w:rsidRPr="00BC130B">
              <w:rPr>
                <w:rFonts w:ascii="Arial" w:hAnsi="Arial" w:cs="Arial"/>
              </w:rPr>
              <w:t>A contract will be put in place if the full application is successful and an ERDF contract is</w:t>
            </w:r>
            <w:r>
              <w:rPr>
                <w:rFonts w:ascii="Arial" w:hAnsi="Arial" w:cs="Arial"/>
              </w:rPr>
              <w:t xml:space="preserve"> agreed</w:t>
            </w:r>
          </w:p>
        </w:tc>
      </w:tr>
      <w:tr w:rsidR="00220E63" w:rsidRPr="00C56532" w14:paraId="5548B47E" w14:textId="77777777" w:rsidTr="003E46B7">
        <w:trPr>
          <w:trHeight w:val="422"/>
        </w:trPr>
        <w:tc>
          <w:tcPr>
            <w:tcW w:w="9889" w:type="dxa"/>
            <w:gridSpan w:val="4"/>
            <w:tcBorders>
              <w:top w:val="single" w:sz="4" w:space="0" w:color="auto"/>
              <w:left w:val="single" w:sz="4" w:space="0" w:color="auto"/>
              <w:bottom w:val="single" w:sz="4" w:space="0" w:color="auto"/>
              <w:right w:val="single" w:sz="4" w:space="0" w:color="auto"/>
            </w:tcBorders>
            <w:shd w:val="clear" w:color="auto" w:fill="FFFFFF"/>
          </w:tcPr>
          <w:p w14:paraId="00804E4E" w14:textId="77777777" w:rsidR="00220E63" w:rsidRPr="00C56532" w:rsidRDefault="00220E63" w:rsidP="003E46B7">
            <w:pPr>
              <w:keepNext/>
              <w:spacing w:before="80" w:after="80" w:line="260" w:lineRule="atLeast"/>
              <w:rPr>
                <w:rFonts w:ascii="Arial" w:hAnsi="Arial" w:cs="Arial"/>
                <w:b/>
              </w:rPr>
            </w:pPr>
            <w:r w:rsidRPr="00C56532">
              <w:rPr>
                <w:rFonts w:ascii="Arial" w:hAnsi="Arial" w:cs="Arial"/>
                <w:b/>
              </w:rPr>
              <w:t xml:space="preserve">Please describe how the Delivery Partner/s </w:t>
            </w:r>
            <w:r w:rsidR="003E46B7" w:rsidRPr="00C56532">
              <w:rPr>
                <w:rFonts w:ascii="Arial" w:hAnsi="Arial" w:cs="Arial"/>
                <w:b/>
              </w:rPr>
              <w:t>was</w:t>
            </w:r>
            <w:r w:rsidRPr="00C56532">
              <w:rPr>
                <w:rFonts w:ascii="Arial" w:hAnsi="Arial" w:cs="Arial"/>
                <w:b/>
              </w:rPr>
              <w:t xml:space="preserve"> identified</w:t>
            </w:r>
            <w:r w:rsidR="00153E8F" w:rsidRPr="00C56532">
              <w:rPr>
                <w:rFonts w:ascii="Arial" w:hAnsi="Arial" w:cs="Arial"/>
                <w:b/>
              </w:rPr>
              <w:t>:</w:t>
            </w:r>
          </w:p>
        </w:tc>
      </w:tr>
      <w:tr w:rsidR="00220E63" w:rsidRPr="002E4E07" w14:paraId="19C5AE6A" w14:textId="77777777" w:rsidTr="00456244">
        <w:trPr>
          <w:trHeight w:val="422"/>
        </w:trPr>
        <w:tc>
          <w:tcPr>
            <w:tcW w:w="9889" w:type="dxa"/>
            <w:gridSpan w:val="4"/>
            <w:tcBorders>
              <w:top w:val="nil"/>
              <w:left w:val="single" w:sz="4" w:space="0" w:color="auto"/>
              <w:bottom w:val="single" w:sz="4" w:space="0" w:color="auto"/>
              <w:right w:val="single" w:sz="4" w:space="0" w:color="auto"/>
            </w:tcBorders>
            <w:shd w:val="clear" w:color="auto" w:fill="FFFFFF"/>
          </w:tcPr>
          <w:p w14:paraId="61411B6A" w14:textId="1C015B53" w:rsidR="00220E63" w:rsidRPr="002E4E07" w:rsidRDefault="00E906E5" w:rsidP="00267C2D">
            <w:pPr>
              <w:keepNext/>
              <w:spacing w:before="80" w:after="80" w:line="260" w:lineRule="atLeast"/>
              <w:rPr>
                <w:rFonts w:ascii="Arial" w:hAnsi="Arial" w:cs="Arial"/>
              </w:rPr>
            </w:pPr>
            <w:r>
              <w:rPr>
                <w:rFonts w:ascii="Arial" w:hAnsi="Arial" w:cs="Arial"/>
              </w:rPr>
              <w:t>University of Plymouth are a key deliverer of marine research and innovation in the SW. As such Plymouth were asked to bring this expertise to the partnership to complement the other partner strengths</w:t>
            </w:r>
          </w:p>
        </w:tc>
      </w:tr>
    </w:tbl>
    <w:p w14:paraId="4FC0EA7B" w14:textId="77777777" w:rsidR="005C0AB2" w:rsidRDefault="005C0AB2" w:rsidP="005C0AB2">
      <w:pPr>
        <w:widowControl w:val="0"/>
        <w:rPr>
          <w:rFonts w:ascii="Arial" w:hAnsi="Arial" w:cs="Arial"/>
          <w:color w:val="FF0000"/>
        </w:rPr>
      </w:pPr>
    </w:p>
    <w:p w14:paraId="7B1943B5" w14:textId="77777777" w:rsidR="00E906E5" w:rsidRDefault="00E906E5" w:rsidP="005C0AB2">
      <w:pPr>
        <w:widowControl w:val="0"/>
        <w:rPr>
          <w:rFonts w:ascii="Arial" w:hAnsi="Arial" w:cs="Arial"/>
          <w:color w:val="FF0000"/>
        </w:rPr>
      </w:pPr>
    </w:p>
    <w:p w14:paraId="13477EAD" w14:textId="77777777" w:rsidR="00E906E5" w:rsidRPr="002E4E07" w:rsidRDefault="00E906E5" w:rsidP="005C0AB2">
      <w:pPr>
        <w:widowControl w:val="0"/>
        <w:rPr>
          <w:rFonts w:ascii="Arial" w:hAnsi="Arial" w:cs="Arial"/>
          <w:color w:val="FF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504"/>
        <w:gridCol w:w="2044"/>
        <w:gridCol w:w="580"/>
        <w:gridCol w:w="2226"/>
      </w:tblGrid>
      <w:tr w:rsidR="00E906E5" w:rsidRPr="00A00FC4" w14:paraId="75378052" w14:textId="77777777" w:rsidTr="008700F1">
        <w:trPr>
          <w:trHeight w:val="422"/>
        </w:trPr>
        <w:tc>
          <w:tcPr>
            <w:tcW w:w="3535" w:type="dxa"/>
            <w:shd w:val="clear" w:color="auto" w:fill="auto"/>
          </w:tcPr>
          <w:p w14:paraId="1A368F30" w14:textId="77777777" w:rsidR="00E906E5" w:rsidRPr="00A00FC4" w:rsidRDefault="00E906E5" w:rsidP="008700F1">
            <w:pPr>
              <w:keepNext/>
              <w:spacing w:before="80" w:after="80" w:line="260" w:lineRule="atLeast"/>
              <w:rPr>
                <w:rFonts w:ascii="Arial" w:hAnsi="Arial" w:cs="Arial"/>
                <w:b/>
              </w:rPr>
            </w:pPr>
            <w:r w:rsidRPr="00A00FC4">
              <w:rPr>
                <w:rFonts w:ascii="Arial" w:hAnsi="Arial" w:cs="Arial"/>
                <w:b/>
              </w:rPr>
              <w:t>Name of partner organisation</w:t>
            </w:r>
          </w:p>
        </w:tc>
        <w:tc>
          <w:tcPr>
            <w:tcW w:w="6354" w:type="dxa"/>
            <w:gridSpan w:val="4"/>
            <w:shd w:val="clear" w:color="auto" w:fill="FFFFFF"/>
          </w:tcPr>
          <w:p w14:paraId="3A1FE8EC" w14:textId="38D37981" w:rsidR="00E906E5" w:rsidRPr="00E906E5" w:rsidRDefault="00E906E5" w:rsidP="008700F1">
            <w:pPr>
              <w:keepNext/>
              <w:spacing w:before="80" w:after="80" w:line="260" w:lineRule="atLeast"/>
              <w:rPr>
                <w:rFonts w:ascii="Arial" w:hAnsi="Arial" w:cs="Arial"/>
              </w:rPr>
            </w:pPr>
            <w:r>
              <w:rPr>
                <w:rFonts w:ascii="Arial" w:hAnsi="Arial" w:cs="Arial"/>
              </w:rPr>
              <w:t>The Cornwall College Group</w:t>
            </w:r>
          </w:p>
        </w:tc>
      </w:tr>
      <w:tr w:rsidR="00120C79" w:rsidRPr="00A00FC4" w14:paraId="6D22E445" w14:textId="77777777" w:rsidTr="008700F1">
        <w:trPr>
          <w:trHeight w:val="422"/>
        </w:trPr>
        <w:tc>
          <w:tcPr>
            <w:tcW w:w="3535" w:type="dxa"/>
            <w:shd w:val="clear" w:color="auto" w:fill="auto"/>
          </w:tcPr>
          <w:p w14:paraId="6D42BAC7" w14:textId="77777777" w:rsidR="00120C79" w:rsidRPr="00A00FC4" w:rsidRDefault="00120C79" w:rsidP="00120C79">
            <w:pPr>
              <w:keepNext/>
              <w:spacing w:before="80" w:after="80" w:line="260" w:lineRule="atLeast"/>
              <w:rPr>
                <w:rFonts w:ascii="Arial" w:hAnsi="Arial" w:cs="Arial"/>
                <w:b/>
              </w:rPr>
            </w:pPr>
            <w:r w:rsidRPr="00A00FC4">
              <w:rPr>
                <w:rFonts w:ascii="Arial" w:hAnsi="Arial" w:cs="Arial"/>
                <w:b/>
              </w:rPr>
              <w:t>Status of organisation</w:t>
            </w:r>
          </w:p>
          <w:p w14:paraId="34046133" w14:textId="77777777" w:rsidR="00120C79" w:rsidRPr="00A00FC4" w:rsidRDefault="00120C79" w:rsidP="00120C79">
            <w:pPr>
              <w:keepNext/>
              <w:spacing w:before="80" w:after="80" w:line="260" w:lineRule="atLeast"/>
              <w:rPr>
                <w:rFonts w:ascii="Arial" w:hAnsi="Arial" w:cs="Arial"/>
                <w:b/>
              </w:rPr>
            </w:pPr>
            <w:r w:rsidRPr="00A00FC4">
              <w:rPr>
                <w:rFonts w:ascii="Arial" w:hAnsi="Arial" w:cs="Arial"/>
                <w:b/>
              </w:rPr>
              <w:t>(Public, Private and Charity: add dropdown)</w:t>
            </w:r>
          </w:p>
        </w:tc>
        <w:tc>
          <w:tcPr>
            <w:tcW w:w="6354" w:type="dxa"/>
            <w:gridSpan w:val="4"/>
            <w:shd w:val="clear" w:color="auto" w:fill="FFFFFF"/>
          </w:tcPr>
          <w:p w14:paraId="2711B393" w14:textId="15CB724B" w:rsidR="00120C79" w:rsidRPr="00A00FC4" w:rsidRDefault="00120C79" w:rsidP="00120C79">
            <w:pPr>
              <w:keepNext/>
              <w:spacing w:before="80" w:after="80" w:line="260" w:lineRule="atLeast"/>
              <w:rPr>
                <w:rFonts w:ascii="Arial" w:hAnsi="Arial" w:cs="Arial"/>
              </w:rPr>
            </w:pPr>
            <w:r w:rsidRPr="00BC130B">
              <w:rPr>
                <w:rFonts w:ascii="Arial" w:hAnsi="Arial" w:cs="Arial"/>
              </w:rPr>
              <w:t>Charity by Statute. The Group was established under the Further and Higher Education Act 1992 for the purpose of conducting Cornwall College. The Cornwall College Group is an exempt charity for the purposes of the Charities Act 2011</w:t>
            </w:r>
          </w:p>
        </w:tc>
      </w:tr>
      <w:tr w:rsidR="00120C79" w:rsidRPr="00A00FC4" w14:paraId="619C7A02" w14:textId="77777777" w:rsidTr="008700F1">
        <w:trPr>
          <w:trHeight w:val="678"/>
        </w:trPr>
        <w:tc>
          <w:tcPr>
            <w:tcW w:w="3535" w:type="dxa"/>
            <w:shd w:val="clear" w:color="auto" w:fill="auto"/>
          </w:tcPr>
          <w:p w14:paraId="6E9C0B0C" w14:textId="77777777" w:rsidR="00120C79" w:rsidRPr="00A00FC4" w:rsidRDefault="00120C79" w:rsidP="00120C79">
            <w:pPr>
              <w:keepNext/>
              <w:spacing w:before="80" w:after="80" w:line="260" w:lineRule="atLeast"/>
              <w:rPr>
                <w:rFonts w:ascii="Arial" w:hAnsi="Arial" w:cs="Arial"/>
                <w:b/>
              </w:rPr>
            </w:pPr>
            <w:r w:rsidRPr="00A00FC4">
              <w:rPr>
                <w:rFonts w:ascii="Arial" w:hAnsi="Arial" w:cs="Arial"/>
                <w:b/>
              </w:rPr>
              <w:t>Company/charity registration number (where applicable)</w:t>
            </w:r>
          </w:p>
        </w:tc>
        <w:tc>
          <w:tcPr>
            <w:tcW w:w="6354" w:type="dxa"/>
            <w:gridSpan w:val="4"/>
            <w:shd w:val="clear" w:color="auto" w:fill="FFFFFF"/>
          </w:tcPr>
          <w:p w14:paraId="7360BF6C" w14:textId="38EC7672" w:rsidR="00120C79" w:rsidRPr="00A00FC4" w:rsidRDefault="00120C79" w:rsidP="00120C79">
            <w:pPr>
              <w:keepNext/>
              <w:spacing w:before="80" w:after="80" w:line="260" w:lineRule="atLeast"/>
              <w:rPr>
                <w:rFonts w:ascii="Arial" w:hAnsi="Arial" w:cs="Arial"/>
              </w:rPr>
            </w:pPr>
            <w:r>
              <w:rPr>
                <w:rFonts w:ascii="Arial" w:hAnsi="Arial" w:cs="Arial"/>
              </w:rPr>
              <w:t>N/A</w:t>
            </w:r>
          </w:p>
        </w:tc>
      </w:tr>
      <w:tr w:rsidR="00120C79" w:rsidRPr="00A00FC4" w14:paraId="3E0BDF94" w14:textId="77777777" w:rsidTr="008700F1">
        <w:trPr>
          <w:trHeight w:val="406"/>
        </w:trPr>
        <w:tc>
          <w:tcPr>
            <w:tcW w:w="3535" w:type="dxa"/>
            <w:shd w:val="clear" w:color="auto" w:fill="auto"/>
          </w:tcPr>
          <w:p w14:paraId="4B018E98" w14:textId="77777777" w:rsidR="00120C79" w:rsidRPr="00A00FC4" w:rsidRDefault="00120C79" w:rsidP="00120C79">
            <w:pPr>
              <w:keepNext/>
              <w:spacing w:before="80" w:after="80" w:line="260" w:lineRule="atLeast"/>
              <w:rPr>
                <w:rFonts w:ascii="Arial" w:hAnsi="Arial" w:cs="Arial"/>
                <w:b/>
              </w:rPr>
            </w:pPr>
            <w:r w:rsidRPr="00A00FC4">
              <w:rPr>
                <w:rFonts w:ascii="Arial" w:hAnsi="Arial" w:cs="Arial"/>
                <w:b/>
              </w:rPr>
              <w:t>Contact person</w:t>
            </w:r>
          </w:p>
        </w:tc>
        <w:tc>
          <w:tcPr>
            <w:tcW w:w="6354" w:type="dxa"/>
            <w:gridSpan w:val="4"/>
            <w:shd w:val="clear" w:color="auto" w:fill="FFFFFF"/>
          </w:tcPr>
          <w:p w14:paraId="15C83E54" w14:textId="6FCD9BEB" w:rsidR="00120C79" w:rsidRPr="00A00FC4" w:rsidRDefault="00120C79" w:rsidP="00120C79">
            <w:pPr>
              <w:keepNext/>
              <w:spacing w:before="80" w:after="80" w:line="260" w:lineRule="atLeast"/>
              <w:rPr>
                <w:rFonts w:ascii="Arial" w:hAnsi="Arial" w:cs="Arial"/>
              </w:rPr>
            </w:pPr>
            <w:r>
              <w:rPr>
                <w:rFonts w:ascii="Arial" w:hAnsi="Arial" w:cs="Arial"/>
              </w:rPr>
              <w:t>Jamie Tinker</w:t>
            </w:r>
          </w:p>
        </w:tc>
      </w:tr>
      <w:tr w:rsidR="00120C79" w:rsidRPr="00A00FC4" w14:paraId="4B41E5BC" w14:textId="77777777" w:rsidTr="008700F1">
        <w:trPr>
          <w:trHeight w:val="422"/>
        </w:trPr>
        <w:tc>
          <w:tcPr>
            <w:tcW w:w="3535" w:type="dxa"/>
            <w:shd w:val="clear" w:color="auto" w:fill="auto"/>
          </w:tcPr>
          <w:p w14:paraId="688CFA0B" w14:textId="77777777" w:rsidR="00120C79" w:rsidRPr="00A00FC4" w:rsidRDefault="00120C79" w:rsidP="00120C79">
            <w:pPr>
              <w:keepNext/>
              <w:spacing w:before="80" w:after="80" w:line="260" w:lineRule="atLeast"/>
              <w:rPr>
                <w:rFonts w:ascii="Arial" w:hAnsi="Arial" w:cs="Arial"/>
                <w:b/>
              </w:rPr>
            </w:pPr>
            <w:r w:rsidRPr="00A00FC4">
              <w:rPr>
                <w:rFonts w:ascii="Arial" w:hAnsi="Arial" w:cs="Arial"/>
                <w:b/>
              </w:rPr>
              <w:t>Position in organisation</w:t>
            </w:r>
          </w:p>
        </w:tc>
        <w:tc>
          <w:tcPr>
            <w:tcW w:w="6354" w:type="dxa"/>
            <w:gridSpan w:val="4"/>
            <w:shd w:val="clear" w:color="auto" w:fill="FFFFFF"/>
          </w:tcPr>
          <w:p w14:paraId="03616A91" w14:textId="4C0ED15A" w:rsidR="00120C79" w:rsidRPr="00A00FC4" w:rsidRDefault="00120C79" w:rsidP="00120C79">
            <w:pPr>
              <w:keepNext/>
              <w:spacing w:before="80" w:after="80" w:line="260" w:lineRule="atLeast"/>
              <w:rPr>
                <w:rFonts w:ascii="Arial" w:hAnsi="Arial" w:cs="Arial"/>
              </w:rPr>
            </w:pPr>
            <w:r w:rsidRPr="00BC130B">
              <w:rPr>
                <w:rFonts w:ascii="Arial" w:hAnsi="Arial" w:cs="Arial"/>
              </w:rPr>
              <w:t>Research &amp; Development Consultant</w:t>
            </w:r>
          </w:p>
        </w:tc>
      </w:tr>
      <w:tr w:rsidR="00120C79" w:rsidRPr="00A00FC4" w14:paraId="4BCAD82D" w14:textId="77777777" w:rsidTr="008700F1">
        <w:trPr>
          <w:trHeight w:val="422"/>
        </w:trPr>
        <w:tc>
          <w:tcPr>
            <w:tcW w:w="3535" w:type="dxa"/>
            <w:shd w:val="clear" w:color="auto" w:fill="auto"/>
          </w:tcPr>
          <w:p w14:paraId="3A174BD1" w14:textId="77777777" w:rsidR="00120C79" w:rsidRPr="00A00FC4" w:rsidRDefault="00120C79" w:rsidP="00120C79">
            <w:pPr>
              <w:keepNext/>
              <w:spacing w:before="80" w:after="80" w:line="260" w:lineRule="atLeast"/>
              <w:rPr>
                <w:rFonts w:ascii="Arial" w:hAnsi="Arial" w:cs="Arial"/>
                <w:b/>
              </w:rPr>
            </w:pPr>
            <w:r w:rsidRPr="00A00FC4">
              <w:rPr>
                <w:rFonts w:ascii="Arial" w:hAnsi="Arial" w:cs="Arial"/>
                <w:b/>
              </w:rPr>
              <w:t>Email</w:t>
            </w:r>
          </w:p>
        </w:tc>
        <w:tc>
          <w:tcPr>
            <w:tcW w:w="6354" w:type="dxa"/>
            <w:gridSpan w:val="4"/>
            <w:shd w:val="clear" w:color="auto" w:fill="FFFFFF"/>
          </w:tcPr>
          <w:p w14:paraId="2AC467B2" w14:textId="6F823C6A" w:rsidR="00120C79" w:rsidRPr="00A00FC4" w:rsidRDefault="00803F42" w:rsidP="00120C79">
            <w:pPr>
              <w:keepNext/>
              <w:spacing w:before="80" w:after="80" w:line="260" w:lineRule="atLeast"/>
              <w:rPr>
                <w:rFonts w:ascii="Arial" w:hAnsi="Arial" w:cs="Arial"/>
              </w:rPr>
            </w:pPr>
            <w:hyperlink r:id="rId24" w:history="1">
              <w:r w:rsidR="00120C79" w:rsidRPr="00BC130B">
                <w:rPr>
                  <w:rStyle w:val="Hyperlink"/>
                  <w:rFonts w:ascii="Arial" w:hAnsi="Arial" w:cs="Arial"/>
                </w:rPr>
                <w:t>jaime.tinker@cornwall.ac.uk</w:t>
              </w:r>
            </w:hyperlink>
            <w:r w:rsidR="00120C79" w:rsidRPr="00BC130B">
              <w:rPr>
                <w:rFonts w:ascii="Arial" w:hAnsi="Arial" w:cs="Arial"/>
              </w:rPr>
              <w:t xml:space="preserve"> </w:t>
            </w:r>
          </w:p>
        </w:tc>
      </w:tr>
      <w:tr w:rsidR="00120C79" w:rsidRPr="00A00FC4" w14:paraId="1C61D696" w14:textId="77777777" w:rsidTr="008700F1">
        <w:trPr>
          <w:trHeight w:val="406"/>
        </w:trPr>
        <w:tc>
          <w:tcPr>
            <w:tcW w:w="3535" w:type="dxa"/>
            <w:shd w:val="clear" w:color="auto" w:fill="auto"/>
          </w:tcPr>
          <w:p w14:paraId="3FD41F3F" w14:textId="77777777" w:rsidR="00120C79" w:rsidRPr="00A00FC4" w:rsidRDefault="00120C79" w:rsidP="00120C79">
            <w:pPr>
              <w:keepNext/>
              <w:spacing w:before="80" w:after="80" w:line="260" w:lineRule="atLeast"/>
              <w:rPr>
                <w:rFonts w:ascii="Arial" w:hAnsi="Arial" w:cs="Arial"/>
                <w:b/>
              </w:rPr>
            </w:pPr>
            <w:r w:rsidRPr="00A00FC4">
              <w:rPr>
                <w:rFonts w:ascii="Arial" w:hAnsi="Arial" w:cs="Arial"/>
                <w:b/>
              </w:rPr>
              <w:t>Te</w:t>
            </w:r>
            <w:r>
              <w:rPr>
                <w:rFonts w:ascii="Arial" w:hAnsi="Arial" w:cs="Arial"/>
                <w:b/>
              </w:rPr>
              <w:t>lep</w:t>
            </w:r>
            <w:r w:rsidRPr="00A00FC4">
              <w:rPr>
                <w:rFonts w:ascii="Arial" w:hAnsi="Arial" w:cs="Arial"/>
                <w:b/>
              </w:rPr>
              <w:t>hone number</w:t>
            </w:r>
          </w:p>
        </w:tc>
        <w:tc>
          <w:tcPr>
            <w:tcW w:w="6354" w:type="dxa"/>
            <w:gridSpan w:val="4"/>
            <w:shd w:val="clear" w:color="auto" w:fill="FFFFFF"/>
          </w:tcPr>
          <w:p w14:paraId="47BF991D" w14:textId="330D6CE7" w:rsidR="00120C79" w:rsidRPr="00A00FC4" w:rsidRDefault="00120C79" w:rsidP="00120C79">
            <w:pPr>
              <w:keepNext/>
              <w:spacing w:before="80" w:after="80" w:line="260" w:lineRule="atLeast"/>
              <w:rPr>
                <w:rFonts w:ascii="Arial" w:hAnsi="Arial" w:cs="Arial"/>
              </w:rPr>
            </w:pPr>
            <w:r w:rsidRPr="00BC130B">
              <w:rPr>
                <w:rFonts w:ascii="Arial" w:hAnsi="Arial" w:cs="Arial"/>
              </w:rPr>
              <w:t>01209 616151</w:t>
            </w:r>
          </w:p>
        </w:tc>
      </w:tr>
      <w:tr w:rsidR="00120C79" w:rsidRPr="00A00FC4" w14:paraId="397CB9A3" w14:textId="77777777" w:rsidTr="008700F1">
        <w:trPr>
          <w:trHeight w:val="422"/>
        </w:trPr>
        <w:tc>
          <w:tcPr>
            <w:tcW w:w="3535" w:type="dxa"/>
            <w:shd w:val="clear" w:color="auto" w:fill="auto"/>
          </w:tcPr>
          <w:p w14:paraId="7072054B" w14:textId="77777777" w:rsidR="00120C79" w:rsidRPr="00A00FC4" w:rsidRDefault="00120C79" w:rsidP="00120C79">
            <w:pPr>
              <w:keepNext/>
              <w:spacing w:before="80" w:after="80" w:line="260" w:lineRule="atLeast"/>
              <w:rPr>
                <w:rFonts w:ascii="Arial" w:hAnsi="Arial" w:cs="Arial"/>
                <w:b/>
              </w:rPr>
            </w:pPr>
            <w:r w:rsidRPr="00A00FC4">
              <w:rPr>
                <w:rFonts w:ascii="Arial" w:hAnsi="Arial" w:cs="Arial"/>
                <w:b/>
              </w:rPr>
              <w:t>Address and postcode</w:t>
            </w:r>
          </w:p>
        </w:tc>
        <w:tc>
          <w:tcPr>
            <w:tcW w:w="6354" w:type="dxa"/>
            <w:gridSpan w:val="4"/>
            <w:shd w:val="clear" w:color="auto" w:fill="FFFFFF"/>
          </w:tcPr>
          <w:p w14:paraId="6141EF0D" w14:textId="531AE4D9" w:rsidR="00120C79" w:rsidRPr="00A00FC4" w:rsidRDefault="00120C79" w:rsidP="00120C79">
            <w:pPr>
              <w:rPr>
                <w:rFonts w:ascii="Arial" w:hAnsi="Arial" w:cs="Arial"/>
              </w:rPr>
            </w:pPr>
            <w:r w:rsidRPr="00BC130B">
              <w:rPr>
                <w:rFonts w:ascii="Arial" w:hAnsi="Arial" w:cs="Arial"/>
              </w:rPr>
              <w:t xml:space="preserve">The Cornwall College Group, John Keay House, Tregonissey Road, St Austell, </w:t>
            </w:r>
            <w:r>
              <w:rPr>
                <w:rFonts w:ascii="Arial" w:hAnsi="Arial" w:cs="Arial"/>
              </w:rPr>
              <w:t>PL25 4DJ</w:t>
            </w:r>
          </w:p>
        </w:tc>
      </w:tr>
      <w:tr w:rsidR="00120C79" w:rsidRPr="00A00FC4" w14:paraId="68BE1C67" w14:textId="77777777" w:rsidTr="008700F1">
        <w:trPr>
          <w:trHeight w:val="422"/>
        </w:trPr>
        <w:tc>
          <w:tcPr>
            <w:tcW w:w="3535" w:type="dxa"/>
            <w:shd w:val="clear" w:color="auto" w:fill="auto"/>
          </w:tcPr>
          <w:p w14:paraId="00EA7BFC" w14:textId="77777777" w:rsidR="00120C79" w:rsidRPr="00A00FC4" w:rsidRDefault="00120C79" w:rsidP="00120C79">
            <w:pPr>
              <w:keepNext/>
              <w:spacing w:before="80" w:after="80" w:line="260" w:lineRule="atLeast"/>
              <w:rPr>
                <w:rFonts w:ascii="Arial" w:hAnsi="Arial" w:cs="Arial"/>
                <w:b/>
              </w:rPr>
            </w:pPr>
            <w:r w:rsidRPr="00A00FC4">
              <w:rPr>
                <w:rFonts w:ascii="Arial" w:hAnsi="Arial" w:cs="Arial"/>
                <w:b/>
              </w:rPr>
              <w:t xml:space="preserve">Role in </w:t>
            </w:r>
            <w:r>
              <w:rPr>
                <w:rFonts w:ascii="Arial" w:hAnsi="Arial" w:cs="Arial"/>
                <w:b/>
              </w:rPr>
              <w:t>European Structural &amp; Investment Funds</w:t>
            </w:r>
            <w:r w:rsidRPr="00A00FC4">
              <w:rPr>
                <w:rFonts w:ascii="Arial" w:hAnsi="Arial" w:cs="Arial"/>
                <w:b/>
              </w:rPr>
              <w:t xml:space="preserve"> project delivery</w:t>
            </w:r>
          </w:p>
        </w:tc>
        <w:tc>
          <w:tcPr>
            <w:tcW w:w="6354" w:type="dxa"/>
            <w:gridSpan w:val="4"/>
            <w:tcBorders>
              <w:bottom w:val="single" w:sz="4" w:space="0" w:color="auto"/>
            </w:tcBorders>
            <w:shd w:val="clear" w:color="auto" w:fill="FFFFFF"/>
          </w:tcPr>
          <w:p w14:paraId="0B842CFA" w14:textId="76168FD4" w:rsidR="00120C79" w:rsidRPr="00A00FC4" w:rsidRDefault="00120C79" w:rsidP="00120C79">
            <w:pPr>
              <w:keepNext/>
              <w:spacing w:before="80" w:after="80" w:line="260" w:lineRule="atLeast"/>
              <w:rPr>
                <w:rFonts w:ascii="Arial" w:hAnsi="Arial" w:cs="Arial"/>
              </w:rPr>
            </w:pPr>
            <w:r w:rsidRPr="00BC130B">
              <w:rPr>
                <w:rFonts w:ascii="Arial" w:hAnsi="Arial" w:cs="Arial"/>
              </w:rPr>
              <w:t>Development, delivery and management of business support activity including Innovation Graduate Placements available to businesses in C&amp;IoS.</w:t>
            </w:r>
            <w:r>
              <w:rPr>
                <w:rFonts w:ascii="Arial" w:hAnsi="Arial" w:cs="Arial"/>
              </w:rPr>
              <w:t>Delivery partner</w:t>
            </w:r>
          </w:p>
        </w:tc>
      </w:tr>
      <w:tr w:rsidR="00120C79" w:rsidRPr="002E4E07" w14:paraId="5D1A0051" w14:textId="77777777" w:rsidTr="008700F1">
        <w:trPr>
          <w:trHeight w:val="422"/>
        </w:trPr>
        <w:tc>
          <w:tcPr>
            <w:tcW w:w="3535" w:type="dxa"/>
            <w:shd w:val="clear" w:color="auto" w:fill="auto"/>
          </w:tcPr>
          <w:p w14:paraId="6054945A" w14:textId="77777777" w:rsidR="00120C79" w:rsidRPr="002E4E07" w:rsidRDefault="00120C79" w:rsidP="00120C79">
            <w:pPr>
              <w:keepNext/>
              <w:spacing w:before="80" w:after="80" w:line="260" w:lineRule="atLeast"/>
              <w:rPr>
                <w:rFonts w:ascii="Arial" w:hAnsi="Arial" w:cs="Arial"/>
                <w:b/>
              </w:rPr>
            </w:pPr>
            <w:r w:rsidRPr="002E4E07">
              <w:rPr>
                <w:rFonts w:ascii="Arial" w:hAnsi="Arial" w:cs="Arial"/>
                <w:b/>
              </w:rPr>
              <w:t>Contribution to match funding</w:t>
            </w:r>
          </w:p>
        </w:tc>
        <w:tc>
          <w:tcPr>
            <w:tcW w:w="6354" w:type="dxa"/>
            <w:gridSpan w:val="4"/>
            <w:shd w:val="clear" w:color="auto" w:fill="FFFFFF"/>
          </w:tcPr>
          <w:p w14:paraId="27CC20FB" w14:textId="77777777" w:rsidR="00120C79" w:rsidRPr="002E4E07" w:rsidRDefault="00120C79" w:rsidP="00120C79">
            <w:pPr>
              <w:keepNext/>
              <w:spacing w:before="80" w:after="80" w:line="260" w:lineRule="atLeast"/>
              <w:rPr>
                <w:rFonts w:ascii="Arial" w:hAnsi="Arial" w:cs="Arial"/>
              </w:rPr>
            </w:pPr>
          </w:p>
        </w:tc>
      </w:tr>
      <w:tr w:rsidR="00120C79" w:rsidRPr="002E4E07" w14:paraId="644B7147" w14:textId="77777777" w:rsidTr="008700F1">
        <w:trPr>
          <w:trHeight w:val="422"/>
        </w:trPr>
        <w:tc>
          <w:tcPr>
            <w:tcW w:w="3535" w:type="dxa"/>
            <w:shd w:val="clear" w:color="auto" w:fill="auto"/>
          </w:tcPr>
          <w:p w14:paraId="498B1A09" w14:textId="77777777" w:rsidR="00120C79" w:rsidRPr="002E4E07" w:rsidRDefault="00120C79" w:rsidP="00120C79">
            <w:pPr>
              <w:keepNext/>
              <w:spacing w:before="80" w:after="80" w:line="260" w:lineRule="atLeast"/>
              <w:rPr>
                <w:rFonts w:ascii="Arial" w:hAnsi="Arial" w:cs="Arial"/>
                <w:b/>
              </w:rPr>
            </w:pPr>
            <w:r w:rsidRPr="002E4E07">
              <w:rPr>
                <w:rFonts w:ascii="Arial" w:hAnsi="Arial" w:cs="Arial"/>
                <w:b/>
              </w:rPr>
              <w:t>Relationship to lead applicant</w:t>
            </w:r>
          </w:p>
        </w:tc>
        <w:tc>
          <w:tcPr>
            <w:tcW w:w="6354" w:type="dxa"/>
            <w:gridSpan w:val="4"/>
            <w:shd w:val="clear" w:color="auto" w:fill="FFFFFF"/>
          </w:tcPr>
          <w:p w14:paraId="7872B9B6" w14:textId="379CF1E0" w:rsidR="00120C79" w:rsidRPr="002E4E07" w:rsidRDefault="00120C79" w:rsidP="00120C79">
            <w:pPr>
              <w:keepNext/>
              <w:spacing w:before="80" w:after="80" w:line="260" w:lineRule="atLeast"/>
              <w:rPr>
                <w:rFonts w:ascii="Arial" w:hAnsi="Arial" w:cs="Arial"/>
              </w:rPr>
            </w:pPr>
            <w:r w:rsidRPr="00BC130B">
              <w:rPr>
                <w:rFonts w:ascii="Arial" w:hAnsi="Arial" w:cs="Arial"/>
              </w:rPr>
              <w:t>Delivery partner</w:t>
            </w:r>
          </w:p>
        </w:tc>
      </w:tr>
      <w:tr w:rsidR="00120C79" w:rsidRPr="002E4E07" w14:paraId="6AA329F9" w14:textId="77777777" w:rsidTr="00120C79">
        <w:trPr>
          <w:trHeight w:val="824"/>
        </w:trPr>
        <w:tc>
          <w:tcPr>
            <w:tcW w:w="3535" w:type="dxa"/>
            <w:tcBorders>
              <w:top w:val="single" w:sz="4" w:space="0" w:color="auto"/>
              <w:left w:val="single" w:sz="4" w:space="0" w:color="auto"/>
              <w:bottom w:val="nil"/>
              <w:right w:val="single" w:sz="4" w:space="0" w:color="auto"/>
            </w:tcBorders>
            <w:shd w:val="clear" w:color="auto" w:fill="auto"/>
          </w:tcPr>
          <w:p w14:paraId="3D459BDE" w14:textId="77777777" w:rsidR="00120C79" w:rsidRPr="002E4E07" w:rsidRDefault="00120C79" w:rsidP="00120C79">
            <w:pPr>
              <w:keepNext/>
              <w:spacing w:before="80" w:after="80" w:line="260" w:lineRule="atLeast"/>
              <w:rPr>
                <w:rFonts w:ascii="Arial" w:hAnsi="Arial" w:cs="Arial"/>
                <w:b/>
              </w:rPr>
            </w:pPr>
            <w:r w:rsidRPr="002E4E07">
              <w:rPr>
                <w:rFonts w:ascii="Arial" w:hAnsi="Arial" w:cs="Arial"/>
                <w:b/>
              </w:rPr>
              <w:t xml:space="preserve">Is a Service Level Agreement in place with this delivery partner?  </w:t>
            </w:r>
          </w:p>
        </w:tc>
        <w:tc>
          <w:tcPr>
            <w:tcW w:w="1504" w:type="dxa"/>
            <w:tcBorders>
              <w:top w:val="single" w:sz="4" w:space="0" w:color="auto"/>
              <w:left w:val="single" w:sz="4" w:space="0" w:color="auto"/>
              <w:bottom w:val="nil"/>
              <w:right w:val="single" w:sz="4" w:space="0" w:color="auto"/>
            </w:tcBorders>
            <w:shd w:val="clear" w:color="auto" w:fill="FFFFFF"/>
          </w:tcPr>
          <w:p w14:paraId="32795CC8" w14:textId="2C5BBC31" w:rsidR="00120C79" w:rsidRPr="002E4E07" w:rsidRDefault="00120C79" w:rsidP="00120C79">
            <w:pPr>
              <w:keepNext/>
              <w:spacing w:before="80" w:after="80" w:line="260" w:lineRule="atLeast"/>
              <w:rPr>
                <w:rFonts w:ascii="Arial" w:hAnsi="Arial" w:cs="Arial"/>
                <w:b/>
              </w:rPr>
            </w:pPr>
            <w:r w:rsidRPr="002E4E07">
              <w:rPr>
                <w:rFonts w:ascii="Arial" w:hAnsi="Arial" w:cs="Arial"/>
                <w:b/>
              </w:rPr>
              <w:t>NO</w:t>
            </w:r>
          </w:p>
        </w:tc>
        <w:tc>
          <w:tcPr>
            <w:tcW w:w="2044" w:type="dxa"/>
            <w:tcBorders>
              <w:top w:val="single" w:sz="4" w:space="0" w:color="auto"/>
              <w:left w:val="single" w:sz="4" w:space="0" w:color="auto"/>
              <w:bottom w:val="single" w:sz="4" w:space="0" w:color="auto"/>
              <w:right w:val="single" w:sz="4" w:space="0" w:color="auto"/>
            </w:tcBorders>
            <w:shd w:val="clear" w:color="auto" w:fill="FFFFFF"/>
          </w:tcPr>
          <w:p w14:paraId="74E922EB" w14:textId="77777777" w:rsidR="00120C79" w:rsidRPr="002E4E07" w:rsidRDefault="00120C79" w:rsidP="00120C79">
            <w:pPr>
              <w:keepNext/>
              <w:spacing w:before="80" w:after="80" w:line="260" w:lineRule="atLeast"/>
              <w:rPr>
                <w:rFonts w:ascii="Arial" w:hAnsi="Arial" w:cs="Arial"/>
              </w:rPr>
            </w:pPr>
            <w:r w:rsidRPr="002E4E07">
              <w:rPr>
                <w:rFonts w:ascii="Arial" w:hAnsi="Arial" w:cs="Arial"/>
                <w:b/>
              </w:rPr>
              <w:t>If yes, please append copy</w:t>
            </w:r>
          </w:p>
        </w:tc>
        <w:tc>
          <w:tcPr>
            <w:tcW w:w="2806" w:type="dxa"/>
            <w:gridSpan w:val="2"/>
            <w:tcBorders>
              <w:top w:val="single" w:sz="4" w:space="0" w:color="auto"/>
              <w:left w:val="single" w:sz="4" w:space="0" w:color="auto"/>
              <w:bottom w:val="single" w:sz="4" w:space="0" w:color="auto"/>
              <w:right w:val="single" w:sz="4" w:space="0" w:color="auto"/>
            </w:tcBorders>
            <w:shd w:val="clear" w:color="auto" w:fill="FFFFFF"/>
          </w:tcPr>
          <w:p w14:paraId="2EED8F67" w14:textId="77777777" w:rsidR="00120C79" w:rsidRPr="002E4E07" w:rsidRDefault="00120C79" w:rsidP="00120C79">
            <w:pPr>
              <w:keepNext/>
              <w:spacing w:before="80" w:after="80" w:line="260" w:lineRule="atLeast"/>
              <w:rPr>
                <w:rFonts w:ascii="Arial" w:hAnsi="Arial" w:cs="Arial"/>
              </w:rPr>
            </w:pPr>
          </w:p>
        </w:tc>
      </w:tr>
      <w:tr w:rsidR="00120C79" w:rsidRPr="002E4E07" w14:paraId="2C1F70F0" w14:textId="77777777" w:rsidTr="00120C79">
        <w:trPr>
          <w:trHeight w:val="422"/>
        </w:trPr>
        <w:tc>
          <w:tcPr>
            <w:tcW w:w="3535" w:type="dxa"/>
            <w:tcBorders>
              <w:top w:val="nil"/>
              <w:left w:val="single" w:sz="4" w:space="0" w:color="auto"/>
              <w:bottom w:val="single" w:sz="4" w:space="0" w:color="auto"/>
              <w:right w:val="single" w:sz="4" w:space="0" w:color="auto"/>
            </w:tcBorders>
            <w:shd w:val="clear" w:color="auto" w:fill="FFFFFF"/>
          </w:tcPr>
          <w:p w14:paraId="108E2135" w14:textId="77777777" w:rsidR="00120C79" w:rsidRPr="002E4E07" w:rsidRDefault="00120C79" w:rsidP="00120C79">
            <w:pPr>
              <w:keepNext/>
              <w:spacing w:before="80" w:after="80" w:line="260" w:lineRule="atLeast"/>
              <w:rPr>
                <w:rFonts w:ascii="Arial" w:hAnsi="Arial" w:cs="Arial"/>
                <w:b/>
              </w:rPr>
            </w:pPr>
          </w:p>
        </w:tc>
        <w:tc>
          <w:tcPr>
            <w:tcW w:w="1504" w:type="dxa"/>
            <w:tcBorders>
              <w:top w:val="nil"/>
              <w:left w:val="single" w:sz="4" w:space="0" w:color="auto"/>
              <w:bottom w:val="single" w:sz="4" w:space="0" w:color="auto"/>
              <w:right w:val="single" w:sz="4" w:space="0" w:color="auto"/>
            </w:tcBorders>
            <w:shd w:val="clear" w:color="auto" w:fill="FFFFFF"/>
          </w:tcPr>
          <w:p w14:paraId="379CA960" w14:textId="77777777" w:rsidR="00120C79" w:rsidRPr="002E4E07" w:rsidRDefault="00120C79" w:rsidP="00120C79">
            <w:pPr>
              <w:keepNext/>
              <w:spacing w:before="80" w:after="80" w:line="260" w:lineRule="atLeast"/>
              <w:rPr>
                <w:rFonts w:ascii="Arial" w:hAnsi="Arial" w:cs="Arial"/>
                <w:b/>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14:paraId="101A876B" w14:textId="77777777" w:rsidR="00120C79" w:rsidRPr="002E4E07" w:rsidRDefault="00120C79" w:rsidP="00120C79">
            <w:pPr>
              <w:keepNext/>
              <w:spacing w:before="80" w:after="80" w:line="260" w:lineRule="atLeast"/>
              <w:rPr>
                <w:rFonts w:ascii="Arial" w:hAnsi="Arial" w:cs="Arial"/>
                <w:b/>
              </w:rPr>
            </w:pPr>
            <w:r w:rsidRPr="002E4E07">
              <w:rPr>
                <w:rFonts w:ascii="Arial" w:hAnsi="Arial" w:cs="Arial"/>
                <w:b/>
              </w:rPr>
              <w:t xml:space="preserve">If no, when will this be confirmed?  </w:t>
            </w:r>
          </w:p>
        </w:tc>
        <w:tc>
          <w:tcPr>
            <w:tcW w:w="2806" w:type="dxa"/>
            <w:gridSpan w:val="2"/>
            <w:tcBorders>
              <w:top w:val="single" w:sz="4" w:space="0" w:color="auto"/>
              <w:left w:val="single" w:sz="4" w:space="0" w:color="auto"/>
              <w:bottom w:val="single" w:sz="4" w:space="0" w:color="auto"/>
              <w:right w:val="single" w:sz="4" w:space="0" w:color="auto"/>
            </w:tcBorders>
            <w:shd w:val="clear" w:color="auto" w:fill="FFFFFF"/>
          </w:tcPr>
          <w:p w14:paraId="64C9C88B" w14:textId="47F900F1" w:rsidR="00120C79" w:rsidRPr="002E4E07" w:rsidRDefault="00120C79" w:rsidP="00120C79">
            <w:pPr>
              <w:keepNext/>
              <w:spacing w:before="80" w:after="80" w:line="260" w:lineRule="atLeast"/>
              <w:rPr>
                <w:rFonts w:ascii="Arial" w:hAnsi="Arial" w:cs="Arial"/>
              </w:rPr>
            </w:pPr>
            <w:r w:rsidRPr="00BC130B">
              <w:rPr>
                <w:rFonts w:ascii="Arial" w:hAnsi="Arial" w:cs="Arial"/>
              </w:rPr>
              <w:t>A contract will be put in place if the full application is successful and an ERDF contract is</w:t>
            </w:r>
            <w:r>
              <w:rPr>
                <w:rFonts w:ascii="Arial" w:hAnsi="Arial" w:cs="Arial"/>
              </w:rPr>
              <w:t xml:space="preserve"> agreed</w:t>
            </w:r>
          </w:p>
        </w:tc>
      </w:tr>
      <w:tr w:rsidR="00120C79" w:rsidRPr="00C56532" w14:paraId="20FBAB96" w14:textId="77777777" w:rsidTr="008700F1">
        <w:trPr>
          <w:trHeight w:val="422"/>
        </w:trPr>
        <w:tc>
          <w:tcPr>
            <w:tcW w:w="9889" w:type="dxa"/>
            <w:gridSpan w:val="5"/>
            <w:tcBorders>
              <w:top w:val="single" w:sz="4" w:space="0" w:color="auto"/>
              <w:left w:val="single" w:sz="4" w:space="0" w:color="auto"/>
              <w:bottom w:val="single" w:sz="4" w:space="0" w:color="auto"/>
              <w:right w:val="single" w:sz="4" w:space="0" w:color="auto"/>
            </w:tcBorders>
            <w:shd w:val="clear" w:color="auto" w:fill="FFFFFF"/>
          </w:tcPr>
          <w:p w14:paraId="4D3C6501" w14:textId="77777777" w:rsidR="00120C79" w:rsidRPr="00C56532" w:rsidRDefault="00120C79" w:rsidP="00120C79">
            <w:pPr>
              <w:keepNext/>
              <w:spacing w:before="80" w:after="80" w:line="260" w:lineRule="atLeast"/>
              <w:rPr>
                <w:rFonts w:ascii="Arial" w:hAnsi="Arial" w:cs="Arial"/>
                <w:b/>
              </w:rPr>
            </w:pPr>
            <w:r w:rsidRPr="00C56532">
              <w:rPr>
                <w:rFonts w:ascii="Arial" w:hAnsi="Arial" w:cs="Arial"/>
                <w:b/>
              </w:rPr>
              <w:t>Please describe how the Delivery Partner/s was identified:</w:t>
            </w:r>
          </w:p>
        </w:tc>
      </w:tr>
      <w:tr w:rsidR="00120C79" w:rsidRPr="002E4E07" w14:paraId="78710CE6" w14:textId="77777777" w:rsidTr="00E906E5">
        <w:trPr>
          <w:trHeight w:val="422"/>
        </w:trPr>
        <w:tc>
          <w:tcPr>
            <w:tcW w:w="9889" w:type="dxa"/>
            <w:gridSpan w:val="5"/>
            <w:tcBorders>
              <w:top w:val="nil"/>
              <w:left w:val="single" w:sz="4" w:space="0" w:color="auto"/>
              <w:bottom w:val="nil"/>
              <w:right w:val="single" w:sz="4" w:space="0" w:color="auto"/>
            </w:tcBorders>
            <w:shd w:val="clear" w:color="auto" w:fill="FFFFFF"/>
          </w:tcPr>
          <w:p w14:paraId="71F25342" w14:textId="596D9B34" w:rsidR="00120C79" w:rsidRPr="002E4E07" w:rsidRDefault="00120C79" w:rsidP="00120C79">
            <w:pPr>
              <w:keepNext/>
              <w:spacing w:before="80" w:after="80" w:line="260" w:lineRule="atLeast"/>
              <w:rPr>
                <w:rFonts w:ascii="Arial" w:hAnsi="Arial" w:cs="Arial"/>
              </w:rPr>
            </w:pPr>
            <w:r>
              <w:rPr>
                <w:rFonts w:ascii="Arial" w:hAnsi="Arial" w:cs="Arial"/>
              </w:rPr>
              <w:t>The Cornwall College Group</w:t>
            </w:r>
            <w:r w:rsidRPr="007A7715">
              <w:rPr>
                <w:rFonts w:ascii="Arial" w:hAnsi="Arial" w:cs="Arial"/>
              </w:rPr>
              <w:t xml:space="preserve"> deliver</w:t>
            </w:r>
            <w:r>
              <w:rPr>
                <w:rFonts w:ascii="Arial" w:hAnsi="Arial" w:cs="Arial"/>
              </w:rPr>
              <w:t xml:space="preserve">s business support, education and training in </w:t>
            </w:r>
            <w:r w:rsidRPr="007A7715">
              <w:rPr>
                <w:rFonts w:ascii="Arial" w:hAnsi="Arial" w:cs="Arial"/>
              </w:rPr>
              <w:t xml:space="preserve">marine </w:t>
            </w:r>
            <w:r>
              <w:rPr>
                <w:rFonts w:ascii="Arial" w:hAnsi="Arial" w:cs="Arial"/>
              </w:rPr>
              <w:t>technology through its engineering departments and Falmouth Marine School. It was asked to bring its complementary expertise in key marine technology disciplines (advanced engineering, materials, hydraulics) as well as its experience in supporting business relations.</w:t>
            </w:r>
          </w:p>
        </w:tc>
      </w:tr>
      <w:tr w:rsidR="00120C79" w:rsidRPr="002E4E07" w14:paraId="3A62D27C" w14:textId="77777777" w:rsidTr="008700F1">
        <w:trPr>
          <w:trHeight w:val="422"/>
        </w:trPr>
        <w:tc>
          <w:tcPr>
            <w:tcW w:w="9889" w:type="dxa"/>
            <w:gridSpan w:val="5"/>
            <w:tcBorders>
              <w:top w:val="nil"/>
              <w:left w:val="single" w:sz="4" w:space="0" w:color="auto"/>
              <w:bottom w:val="single" w:sz="4" w:space="0" w:color="auto"/>
              <w:right w:val="single" w:sz="4" w:space="0" w:color="auto"/>
            </w:tcBorders>
            <w:shd w:val="clear" w:color="auto" w:fill="FFFFFF"/>
          </w:tcPr>
          <w:p w14:paraId="7C319F55" w14:textId="77777777" w:rsidR="00120C79" w:rsidRDefault="00120C79" w:rsidP="00120C79">
            <w:pPr>
              <w:keepNext/>
              <w:spacing w:before="80" w:after="80" w:line="260" w:lineRule="atLeast"/>
              <w:rPr>
                <w:rFonts w:ascii="Arial" w:hAnsi="Arial" w:cs="Arial"/>
              </w:rPr>
            </w:pPr>
          </w:p>
          <w:p w14:paraId="5EF00E56" w14:textId="77777777" w:rsidR="00120C79" w:rsidRPr="002E4E07" w:rsidRDefault="00120C79" w:rsidP="00120C79">
            <w:pPr>
              <w:keepNext/>
              <w:spacing w:before="80" w:after="80" w:line="260" w:lineRule="atLeast"/>
              <w:rPr>
                <w:rFonts w:ascii="Arial" w:hAnsi="Arial" w:cs="Arial"/>
              </w:rPr>
            </w:pPr>
          </w:p>
        </w:tc>
      </w:tr>
      <w:tr w:rsidR="00D1240F" w:rsidRPr="002E4E07" w14:paraId="02C0F584" w14:textId="77777777" w:rsidTr="008700F1">
        <w:trPr>
          <w:trHeight w:val="422"/>
        </w:trPr>
        <w:tc>
          <w:tcPr>
            <w:tcW w:w="9889" w:type="dxa"/>
            <w:gridSpan w:val="5"/>
            <w:tcBorders>
              <w:top w:val="nil"/>
              <w:left w:val="single" w:sz="4" w:space="0" w:color="auto"/>
              <w:bottom w:val="single" w:sz="4" w:space="0" w:color="auto"/>
              <w:right w:val="single" w:sz="4" w:space="0" w:color="auto"/>
            </w:tcBorders>
            <w:shd w:val="clear" w:color="auto" w:fill="FFFFFF"/>
          </w:tcPr>
          <w:p w14:paraId="3F977CA7" w14:textId="77777777" w:rsidR="00D1240F" w:rsidRDefault="00D1240F" w:rsidP="00120C79">
            <w:pPr>
              <w:keepNext/>
              <w:spacing w:before="80" w:after="80" w:line="260" w:lineRule="atLeast"/>
              <w:rPr>
                <w:rFonts w:ascii="Arial" w:hAnsi="Arial" w:cs="Arial"/>
              </w:rPr>
            </w:pPr>
          </w:p>
          <w:p w14:paraId="3195F940" w14:textId="77777777" w:rsidR="00D1240F" w:rsidRDefault="00D1240F" w:rsidP="00120C79">
            <w:pPr>
              <w:keepNext/>
              <w:spacing w:before="80" w:after="80" w:line="260" w:lineRule="atLeast"/>
              <w:rPr>
                <w:rFonts w:ascii="Arial" w:hAnsi="Arial" w:cs="Arial"/>
              </w:rPr>
            </w:pPr>
          </w:p>
          <w:p w14:paraId="6187C9EA" w14:textId="77777777" w:rsidR="00D1240F" w:rsidRDefault="00D1240F" w:rsidP="00120C79">
            <w:pPr>
              <w:keepNext/>
              <w:spacing w:before="80" w:after="80" w:line="260" w:lineRule="atLeast"/>
              <w:rPr>
                <w:rFonts w:ascii="Arial" w:hAnsi="Arial" w:cs="Arial"/>
              </w:rPr>
            </w:pPr>
          </w:p>
          <w:p w14:paraId="315A02A8" w14:textId="77777777" w:rsidR="00D1240F" w:rsidRDefault="00D1240F" w:rsidP="00120C79">
            <w:pPr>
              <w:keepNext/>
              <w:spacing w:before="80" w:after="80" w:line="260" w:lineRule="atLeast"/>
              <w:rPr>
                <w:rFonts w:ascii="Arial" w:hAnsi="Arial" w:cs="Arial"/>
              </w:rPr>
            </w:pPr>
          </w:p>
          <w:p w14:paraId="6524A90B" w14:textId="77777777" w:rsidR="00D1240F" w:rsidRDefault="00D1240F" w:rsidP="00120C79">
            <w:pPr>
              <w:keepNext/>
              <w:spacing w:before="80" w:after="80" w:line="260" w:lineRule="atLeast"/>
              <w:rPr>
                <w:rFonts w:ascii="Arial" w:hAnsi="Arial" w:cs="Arial"/>
              </w:rPr>
            </w:pPr>
          </w:p>
          <w:p w14:paraId="4A75E5CF" w14:textId="77777777" w:rsidR="00D1240F" w:rsidRDefault="00D1240F" w:rsidP="00120C79">
            <w:pPr>
              <w:keepNext/>
              <w:spacing w:before="80" w:after="80" w:line="260" w:lineRule="atLeast"/>
              <w:rPr>
                <w:rFonts w:ascii="Arial" w:hAnsi="Arial" w:cs="Arial"/>
              </w:rPr>
            </w:pPr>
          </w:p>
          <w:p w14:paraId="33C7602A" w14:textId="77777777" w:rsidR="00D1240F" w:rsidRDefault="00D1240F" w:rsidP="00120C79">
            <w:pPr>
              <w:keepNext/>
              <w:spacing w:before="80" w:after="80" w:line="260" w:lineRule="atLeast"/>
              <w:rPr>
                <w:rFonts w:ascii="Arial" w:hAnsi="Arial" w:cs="Arial"/>
              </w:rPr>
            </w:pPr>
          </w:p>
        </w:tc>
      </w:tr>
      <w:tr w:rsidR="00632419" w:rsidRPr="00A00FC4" w14:paraId="75D06E7E" w14:textId="77777777" w:rsidTr="008700F1">
        <w:trPr>
          <w:trHeight w:val="422"/>
        </w:trPr>
        <w:tc>
          <w:tcPr>
            <w:tcW w:w="3535" w:type="dxa"/>
            <w:shd w:val="clear" w:color="auto" w:fill="auto"/>
          </w:tcPr>
          <w:p w14:paraId="7579E84F"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Name of partner organisation</w:t>
            </w:r>
          </w:p>
        </w:tc>
        <w:tc>
          <w:tcPr>
            <w:tcW w:w="6354" w:type="dxa"/>
            <w:gridSpan w:val="4"/>
            <w:shd w:val="clear" w:color="auto" w:fill="FFFFFF"/>
          </w:tcPr>
          <w:p w14:paraId="60D21083" w14:textId="23B6D73C" w:rsidR="00632419" w:rsidRPr="00E906E5" w:rsidRDefault="00632419" w:rsidP="00632419">
            <w:pPr>
              <w:keepNext/>
              <w:spacing w:before="80" w:after="80" w:line="260" w:lineRule="atLeast"/>
              <w:rPr>
                <w:rFonts w:ascii="Arial" w:hAnsi="Arial" w:cs="Arial"/>
              </w:rPr>
            </w:pPr>
            <w:r w:rsidRPr="00627231">
              <w:rPr>
                <w:rFonts w:ascii="Arial" w:hAnsi="Arial" w:cs="Arial"/>
              </w:rPr>
              <w:t>Cornwall Development Company Ltd</w:t>
            </w:r>
          </w:p>
        </w:tc>
      </w:tr>
      <w:tr w:rsidR="00632419" w:rsidRPr="00A00FC4" w14:paraId="0D11B1FA" w14:textId="77777777" w:rsidTr="008700F1">
        <w:trPr>
          <w:trHeight w:val="422"/>
        </w:trPr>
        <w:tc>
          <w:tcPr>
            <w:tcW w:w="3535" w:type="dxa"/>
            <w:shd w:val="clear" w:color="auto" w:fill="auto"/>
          </w:tcPr>
          <w:p w14:paraId="582BD01B"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Status of organisation</w:t>
            </w:r>
          </w:p>
          <w:p w14:paraId="23DB9139"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(Public, Private and Charity: add dropdown)</w:t>
            </w:r>
          </w:p>
        </w:tc>
        <w:tc>
          <w:tcPr>
            <w:tcW w:w="6354" w:type="dxa"/>
            <w:gridSpan w:val="4"/>
            <w:shd w:val="clear" w:color="auto" w:fill="FFFFFF"/>
          </w:tcPr>
          <w:p w14:paraId="395F0363" w14:textId="386BF110" w:rsidR="00632419" w:rsidRPr="00A00FC4" w:rsidRDefault="00632419" w:rsidP="00632419">
            <w:pPr>
              <w:keepNext/>
              <w:spacing w:before="80" w:after="80" w:line="260" w:lineRule="atLeast"/>
              <w:rPr>
                <w:rFonts w:ascii="Arial" w:hAnsi="Arial" w:cs="Arial"/>
              </w:rPr>
            </w:pPr>
            <w:r w:rsidRPr="00627231">
              <w:rPr>
                <w:rFonts w:ascii="Arial" w:hAnsi="Arial" w:cs="Arial"/>
              </w:rPr>
              <w:t>Company Limited by Guarantee</w:t>
            </w:r>
          </w:p>
        </w:tc>
      </w:tr>
      <w:tr w:rsidR="00632419" w:rsidRPr="00A00FC4" w14:paraId="69C1F554" w14:textId="77777777" w:rsidTr="008700F1">
        <w:trPr>
          <w:trHeight w:val="678"/>
        </w:trPr>
        <w:tc>
          <w:tcPr>
            <w:tcW w:w="3535" w:type="dxa"/>
            <w:shd w:val="clear" w:color="auto" w:fill="auto"/>
          </w:tcPr>
          <w:p w14:paraId="7AE58275"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Company/charity registration number (where applicable)</w:t>
            </w:r>
          </w:p>
        </w:tc>
        <w:tc>
          <w:tcPr>
            <w:tcW w:w="6354" w:type="dxa"/>
            <w:gridSpan w:val="4"/>
            <w:shd w:val="clear" w:color="auto" w:fill="FFFFFF"/>
          </w:tcPr>
          <w:p w14:paraId="51CABD03" w14:textId="200BCB9B" w:rsidR="00632419" w:rsidRPr="00A00FC4" w:rsidRDefault="00632419" w:rsidP="00632419">
            <w:pPr>
              <w:keepNext/>
              <w:spacing w:before="80" w:after="80" w:line="260" w:lineRule="atLeast"/>
              <w:rPr>
                <w:rFonts w:ascii="Arial" w:hAnsi="Arial" w:cs="Arial"/>
              </w:rPr>
            </w:pPr>
            <w:r w:rsidRPr="00627231">
              <w:rPr>
                <w:rFonts w:ascii="Arial" w:hAnsi="Arial" w:cs="Arial"/>
              </w:rPr>
              <w:t>Registered in England and Wales No 3668828</w:t>
            </w:r>
          </w:p>
        </w:tc>
      </w:tr>
      <w:tr w:rsidR="00632419" w:rsidRPr="00A00FC4" w14:paraId="2FE077A1" w14:textId="77777777" w:rsidTr="008700F1">
        <w:trPr>
          <w:trHeight w:val="406"/>
        </w:trPr>
        <w:tc>
          <w:tcPr>
            <w:tcW w:w="3535" w:type="dxa"/>
            <w:shd w:val="clear" w:color="auto" w:fill="auto"/>
          </w:tcPr>
          <w:p w14:paraId="50ED7E2B"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Contact person</w:t>
            </w:r>
          </w:p>
        </w:tc>
        <w:tc>
          <w:tcPr>
            <w:tcW w:w="6354" w:type="dxa"/>
            <w:gridSpan w:val="4"/>
            <w:shd w:val="clear" w:color="auto" w:fill="FFFFFF"/>
          </w:tcPr>
          <w:p w14:paraId="420E0B9E" w14:textId="20EEBC87" w:rsidR="00632419" w:rsidRPr="00A00FC4" w:rsidRDefault="00632419" w:rsidP="00632419">
            <w:pPr>
              <w:keepNext/>
              <w:spacing w:before="80" w:after="80" w:line="260" w:lineRule="atLeast"/>
              <w:rPr>
                <w:rFonts w:ascii="Arial" w:hAnsi="Arial" w:cs="Arial"/>
              </w:rPr>
            </w:pPr>
            <w:r w:rsidRPr="00627231">
              <w:rPr>
                <w:rFonts w:ascii="Arial" w:hAnsi="Arial" w:cs="Arial"/>
              </w:rPr>
              <w:t>Gareth Beer</w:t>
            </w:r>
          </w:p>
        </w:tc>
      </w:tr>
      <w:tr w:rsidR="00632419" w:rsidRPr="00A00FC4" w14:paraId="2B956B41" w14:textId="77777777" w:rsidTr="008700F1">
        <w:trPr>
          <w:trHeight w:val="422"/>
        </w:trPr>
        <w:tc>
          <w:tcPr>
            <w:tcW w:w="3535" w:type="dxa"/>
            <w:shd w:val="clear" w:color="auto" w:fill="auto"/>
          </w:tcPr>
          <w:p w14:paraId="515A1D0D"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Position in organisation</w:t>
            </w:r>
          </w:p>
        </w:tc>
        <w:tc>
          <w:tcPr>
            <w:tcW w:w="6354" w:type="dxa"/>
            <w:gridSpan w:val="4"/>
            <w:shd w:val="clear" w:color="auto" w:fill="FFFFFF"/>
          </w:tcPr>
          <w:p w14:paraId="09195318" w14:textId="01C3501A" w:rsidR="00632419" w:rsidRPr="00A00FC4" w:rsidRDefault="00632419" w:rsidP="00632419">
            <w:pPr>
              <w:keepNext/>
              <w:spacing w:before="80" w:after="80" w:line="260" w:lineRule="atLeast"/>
              <w:rPr>
                <w:rFonts w:ascii="Arial" w:hAnsi="Arial" w:cs="Arial"/>
              </w:rPr>
            </w:pPr>
            <w:r w:rsidRPr="00627231">
              <w:rPr>
                <w:rFonts w:ascii="Arial" w:hAnsi="Arial" w:cs="Arial"/>
              </w:rPr>
              <w:t>Head of Development</w:t>
            </w:r>
          </w:p>
        </w:tc>
      </w:tr>
      <w:tr w:rsidR="00632419" w:rsidRPr="00A00FC4" w14:paraId="5EB45615" w14:textId="77777777" w:rsidTr="008700F1">
        <w:trPr>
          <w:trHeight w:val="422"/>
        </w:trPr>
        <w:tc>
          <w:tcPr>
            <w:tcW w:w="3535" w:type="dxa"/>
            <w:shd w:val="clear" w:color="auto" w:fill="auto"/>
          </w:tcPr>
          <w:p w14:paraId="1E40648C"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Email</w:t>
            </w:r>
          </w:p>
        </w:tc>
        <w:tc>
          <w:tcPr>
            <w:tcW w:w="6354" w:type="dxa"/>
            <w:gridSpan w:val="4"/>
            <w:shd w:val="clear" w:color="auto" w:fill="FFFFFF"/>
          </w:tcPr>
          <w:p w14:paraId="275E10B9" w14:textId="3CE4ACBE" w:rsidR="00632419" w:rsidRPr="00A00FC4" w:rsidRDefault="00632419" w:rsidP="00632419">
            <w:pPr>
              <w:keepNext/>
              <w:spacing w:before="80" w:after="80" w:line="260" w:lineRule="atLeast"/>
              <w:rPr>
                <w:rFonts w:ascii="Arial" w:hAnsi="Arial" w:cs="Arial"/>
              </w:rPr>
            </w:pPr>
            <w:r w:rsidRPr="00627231">
              <w:rPr>
                <w:rFonts w:ascii="Arial" w:hAnsi="Arial" w:cs="Arial"/>
              </w:rPr>
              <w:t>gareth.beer@cornwalldevelopmentcompany.co.uk</w:t>
            </w:r>
          </w:p>
        </w:tc>
      </w:tr>
      <w:tr w:rsidR="00632419" w:rsidRPr="00A00FC4" w14:paraId="156657C2" w14:textId="77777777" w:rsidTr="008700F1">
        <w:trPr>
          <w:trHeight w:val="406"/>
        </w:trPr>
        <w:tc>
          <w:tcPr>
            <w:tcW w:w="3535" w:type="dxa"/>
            <w:shd w:val="clear" w:color="auto" w:fill="auto"/>
          </w:tcPr>
          <w:p w14:paraId="47574B68"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Te</w:t>
            </w:r>
            <w:r>
              <w:rPr>
                <w:rFonts w:ascii="Arial" w:hAnsi="Arial" w:cs="Arial"/>
                <w:b/>
              </w:rPr>
              <w:t>lep</w:t>
            </w:r>
            <w:r w:rsidRPr="00A00FC4">
              <w:rPr>
                <w:rFonts w:ascii="Arial" w:hAnsi="Arial" w:cs="Arial"/>
                <w:b/>
              </w:rPr>
              <w:t>hone number</w:t>
            </w:r>
          </w:p>
        </w:tc>
        <w:tc>
          <w:tcPr>
            <w:tcW w:w="6354" w:type="dxa"/>
            <w:gridSpan w:val="4"/>
            <w:shd w:val="clear" w:color="auto" w:fill="FFFFFF"/>
          </w:tcPr>
          <w:p w14:paraId="7AF49E35" w14:textId="2BC3D0D1" w:rsidR="00632419" w:rsidRPr="00A00FC4" w:rsidRDefault="00632419" w:rsidP="00632419">
            <w:pPr>
              <w:keepNext/>
              <w:spacing w:before="80" w:after="80" w:line="260" w:lineRule="atLeast"/>
              <w:rPr>
                <w:rFonts w:ascii="Arial" w:hAnsi="Arial" w:cs="Arial"/>
              </w:rPr>
            </w:pPr>
            <w:r w:rsidRPr="00627231">
              <w:rPr>
                <w:rFonts w:ascii="Arial" w:hAnsi="Arial" w:cs="Arial"/>
              </w:rPr>
              <w:t>07805 759995</w:t>
            </w:r>
          </w:p>
        </w:tc>
      </w:tr>
      <w:tr w:rsidR="00632419" w:rsidRPr="00A00FC4" w14:paraId="42670396" w14:textId="77777777" w:rsidTr="008700F1">
        <w:trPr>
          <w:trHeight w:val="422"/>
        </w:trPr>
        <w:tc>
          <w:tcPr>
            <w:tcW w:w="3535" w:type="dxa"/>
            <w:shd w:val="clear" w:color="auto" w:fill="auto"/>
          </w:tcPr>
          <w:p w14:paraId="124174BD"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Address and postcode</w:t>
            </w:r>
          </w:p>
        </w:tc>
        <w:tc>
          <w:tcPr>
            <w:tcW w:w="6354" w:type="dxa"/>
            <w:gridSpan w:val="4"/>
            <w:shd w:val="clear" w:color="auto" w:fill="FFFFFF"/>
          </w:tcPr>
          <w:p w14:paraId="7428202B" w14:textId="1AF50FA0" w:rsidR="00632419" w:rsidRPr="00A00FC4" w:rsidRDefault="00632419" w:rsidP="00632419">
            <w:pPr>
              <w:keepNext/>
              <w:spacing w:before="80" w:after="80" w:line="260" w:lineRule="atLeast"/>
              <w:rPr>
                <w:rFonts w:ascii="Arial" w:hAnsi="Arial" w:cs="Arial"/>
              </w:rPr>
            </w:pPr>
            <w:r w:rsidRPr="00627231">
              <w:rPr>
                <w:rFonts w:ascii="Arial" w:hAnsi="Arial" w:cs="Arial"/>
              </w:rPr>
              <w:t>Bickford House, South Wheal Crofty, Station Road, Pool, Redruth, Cornwall,</w:t>
            </w:r>
            <w:r>
              <w:rPr>
                <w:rFonts w:ascii="Arial" w:hAnsi="Arial" w:cs="Arial"/>
              </w:rPr>
              <w:t>TR15 3QG</w:t>
            </w:r>
          </w:p>
        </w:tc>
      </w:tr>
      <w:tr w:rsidR="00632419" w:rsidRPr="00A00FC4" w14:paraId="3BFDDB69" w14:textId="77777777" w:rsidTr="008700F1">
        <w:trPr>
          <w:trHeight w:val="422"/>
        </w:trPr>
        <w:tc>
          <w:tcPr>
            <w:tcW w:w="3535" w:type="dxa"/>
            <w:shd w:val="clear" w:color="auto" w:fill="auto"/>
          </w:tcPr>
          <w:p w14:paraId="050175FA"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 xml:space="preserve">Role in </w:t>
            </w:r>
            <w:r>
              <w:rPr>
                <w:rFonts w:ascii="Arial" w:hAnsi="Arial" w:cs="Arial"/>
                <w:b/>
              </w:rPr>
              <w:t>European Structural &amp; Investment Funds</w:t>
            </w:r>
            <w:r w:rsidRPr="00A00FC4">
              <w:rPr>
                <w:rFonts w:ascii="Arial" w:hAnsi="Arial" w:cs="Arial"/>
                <w:b/>
              </w:rPr>
              <w:t xml:space="preserve"> project delivery</w:t>
            </w:r>
          </w:p>
        </w:tc>
        <w:tc>
          <w:tcPr>
            <w:tcW w:w="6354" w:type="dxa"/>
            <w:gridSpan w:val="4"/>
            <w:tcBorders>
              <w:bottom w:val="single" w:sz="4" w:space="0" w:color="auto"/>
            </w:tcBorders>
            <w:shd w:val="clear" w:color="auto" w:fill="FFFFFF"/>
          </w:tcPr>
          <w:p w14:paraId="0303987E" w14:textId="5994977A" w:rsidR="00632419" w:rsidRPr="00A00FC4" w:rsidRDefault="00632419" w:rsidP="00120C79">
            <w:pPr>
              <w:keepNext/>
              <w:spacing w:before="80" w:after="80" w:line="260" w:lineRule="atLeast"/>
              <w:rPr>
                <w:rFonts w:ascii="Arial" w:hAnsi="Arial" w:cs="Arial"/>
              </w:rPr>
            </w:pPr>
            <w:r w:rsidRPr="00627231">
              <w:rPr>
                <w:rFonts w:ascii="Arial" w:hAnsi="Arial" w:cs="Arial"/>
              </w:rPr>
              <w:t>As a Delivery Partner, CDC will provide the Hub’s core team, based within Hayle Marine Renewables Business Park. CDC will lead on the delivery and management of the Marine Challenge Fund, will deliver key elements of sector engagement and investor marketing and will undertake the promotion and co-ordination of the Hub/Marine cluster’s activities and services. CDC will also be involved in d</w:t>
            </w:r>
            <w:r w:rsidR="00D1240F">
              <w:rPr>
                <w:rFonts w:ascii="Arial" w:hAnsi="Arial" w:cs="Arial"/>
              </w:rPr>
              <w:t>efining the key R</w:t>
            </w:r>
            <w:r w:rsidRPr="00627231">
              <w:rPr>
                <w:rFonts w:ascii="Arial" w:hAnsi="Arial" w:cs="Arial"/>
              </w:rPr>
              <w:t>D&amp;I challenges and identifying potential solutions.</w:t>
            </w:r>
          </w:p>
        </w:tc>
      </w:tr>
      <w:tr w:rsidR="00632419" w:rsidRPr="002E4E07" w14:paraId="6905EC78" w14:textId="77777777" w:rsidTr="008700F1">
        <w:trPr>
          <w:trHeight w:val="422"/>
        </w:trPr>
        <w:tc>
          <w:tcPr>
            <w:tcW w:w="3535" w:type="dxa"/>
            <w:shd w:val="clear" w:color="auto" w:fill="auto"/>
          </w:tcPr>
          <w:p w14:paraId="14D7297C"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Contribution to match funding</w:t>
            </w:r>
          </w:p>
        </w:tc>
        <w:tc>
          <w:tcPr>
            <w:tcW w:w="6354" w:type="dxa"/>
            <w:gridSpan w:val="4"/>
            <w:shd w:val="clear" w:color="auto" w:fill="FFFFFF"/>
          </w:tcPr>
          <w:p w14:paraId="1D5F3877" w14:textId="77777777" w:rsidR="00632419" w:rsidRPr="002E4E07" w:rsidRDefault="00632419" w:rsidP="00632419">
            <w:pPr>
              <w:keepNext/>
              <w:spacing w:before="80" w:after="80" w:line="260" w:lineRule="atLeast"/>
              <w:rPr>
                <w:rFonts w:ascii="Arial" w:hAnsi="Arial" w:cs="Arial"/>
              </w:rPr>
            </w:pPr>
          </w:p>
        </w:tc>
      </w:tr>
      <w:tr w:rsidR="00632419" w:rsidRPr="002E4E07" w14:paraId="31D436F9" w14:textId="77777777" w:rsidTr="008700F1">
        <w:trPr>
          <w:trHeight w:val="422"/>
        </w:trPr>
        <w:tc>
          <w:tcPr>
            <w:tcW w:w="3535" w:type="dxa"/>
            <w:shd w:val="clear" w:color="auto" w:fill="auto"/>
          </w:tcPr>
          <w:p w14:paraId="234D9D20"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Relationship to lead applicant</w:t>
            </w:r>
          </w:p>
        </w:tc>
        <w:tc>
          <w:tcPr>
            <w:tcW w:w="6354" w:type="dxa"/>
            <w:gridSpan w:val="4"/>
            <w:shd w:val="clear" w:color="auto" w:fill="FFFFFF"/>
          </w:tcPr>
          <w:p w14:paraId="73918CD2" w14:textId="659D745A" w:rsidR="00632419" w:rsidRPr="002E4E07" w:rsidRDefault="00632419" w:rsidP="00632419">
            <w:pPr>
              <w:keepNext/>
              <w:spacing w:before="80" w:after="80" w:line="260" w:lineRule="atLeast"/>
              <w:rPr>
                <w:rFonts w:ascii="Arial" w:hAnsi="Arial" w:cs="Arial"/>
              </w:rPr>
            </w:pPr>
            <w:r w:rsidRPr="00627231">
              <w:rPr>
                <w:rFonts w:ascii="Arial" w:hAnsi="Arial" w:cs="Arial"/>
              </w:rPr>
              <w:t>CDC is the wholly owned delivery organisation for Cornwall Council’s economic activities</w:t>
            </w:r>
            <w:r>
              <w:rPr>
                <w:rFonts w:ascii="Arial" w:hAnsi="Arial" w:cs="Arial"/>
              </w:rPr>
              <w:t xml:space="preserve"> Project Partner</w:t>
            </w:r>
          </w:p>
        </w:tc>
      </w:tr>
      <w:tr w:rsidR="00632419" w:rsidRPr="002E4E07" w14:paraId="71DF73C1" w14:textId="77777777" w:rsidTr="008700F1">
        <w:trPr>
          <w:trHeight w:val="824"/>
        </w:trPr>
        <w:tc>
          <w:tcPr>
            <w:tcW w:w="3535" w:type="dxa"/>
            <w:tcBorders>
              <w:top w:val="single" w:sz="4" w:space="0" w:color="auto"/>
              <w:left w:val="single" w:sz="4" w:space="0" w:color="auto"/>
              <w:bottom w:val="nil"/>
              <w:right w:val="single" w:sz="4" w:space="0" w:color="auto"/>
            </w:tcBorders>
            <w:shd w:val="clear" w:color="auto" w:fill="auto"/>
          </w:tcPr>
          <w:p w14:paraId="354DAA7A"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 xml:space="preserve">Is a Service Level Agreement in place with this delivery partner?  </w:t>
            </w:r>
          </w:p>
        </w:tc>
        <w:tc>
          <w:tcPr>
            <w:tcW w:w="1504" w:type="dxa"/>
            <w:tcBorders>
              <w:top w:val="single" w:sz="4" w:space="0" w:color="auto"/>
              <w:left w:val="single" w:sz="4" w:space="0" w:color="auto"/>
              <w:bottom w:val="nil"/>
              <w:right w:val="single" w:sz="4" w:space="0" w:color="auto"/>
            </w:tcBorders>
            <w:shd w:val="clear" w:color="auto" w:fill="FFFFFF"/>
          </w:tcPr>
          <w:p w14:paraId="7F91D0C0" w14:textId="66DED59E" w:rsidR="00632419" w:rsidRPr="002E4E07" w:rsidRDefault="00632419" w:rsidP="00632419">
            <w:pPr>
              <w:keepNext/>
              <w:spacing w:before="80" w:after="80" w:line="260" w:lineRule="atLeast"/>
              <w:rPr>
                <w:rFonts w:ascii="Arial" w:hAnsi="Arial" w:cs="Arial"/>
                <w:b/>
              </w:rPr>
            </w:pPr>
            <w:r w:rsidRPr="002E4E07">
              <w:rPr>
                <w:rFonts w:ascii="Arial" w:hAnsi="Arial" w:cs="Arial"/>
                <w:b/>
              </w:rPr>
              <w:t>NO</w:t>
            </w: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tcPr>
          <w:p w14:paraId="18024C11" w14:textId="77777777" w:rsidR="00632419" w:rsidRPr="002E4E07" w:rsidRDefault="00632419" w:rsidP="00632419">
            <w:pPr>
              <w:keepNext/>
              <w:spacing w:before="80" w:after="80" w:line="260" w:lineRule="atLeast"/>
              <w:rPr>
                <w:rFonts w:ascii="Arial" w:hAnsi="Arial" w:cs="Arial"/>
              </w:rPr>
            </w:pPr>
            <w:r w:rsidRPr="002E4E07">
              <w:rPr>
                <w:rFonts w:ascii="Arial" w:hAnsi="Arial" w:cs="Arial"/>
                <w:b/>
              </w:rPr>
              <w:t>If yes, please append copy</w:t>
            </w:r>
          </w:p>
        </w:tc>
        <w:tc>
          <w:tcPr>
            <w:tcW w:w="2226" w:type="dxa"/>
            <w:tcBorders>
              <w:top w:val="single" w:sz="4" w:space="0" w:color="auto"/>
              <w:left w:val="single" w:sz="4" w:space="0" w:color="auto"/>
              <w:bottom w:val="single" w:sz="4" w:space="0" w:color="auto"/>
              <w:right w:val="single" w:sz="4" w:space="0" w:color="auto"/>
            </w:tcBorders>
            <w:shd w:val="clear" w:color="auto" w:fill="FFFFFF"/>
          </w:tcPr>
          <w:p w14:paraId="2B2CD476" w14:textId="77777777" w:rsidR="00632419" w:rsidRPr="002E4E07" w:rsidRDefault="00632419" w:rsidP="00632419">
            <w:pPr>
              <w:keepNext/>
              <w:spacing w:before="80" w:after="80" w:line="260" w:lineRule="atLeast"/>
              <w:rPr>
                <w:rFonts w:ascii="Arial" w:hAnsi="Arial" w:cs="Arial"/>
              </w:rPr>
            </w:pPr>
          </w:p>
        </w:tc>
      </w:tr>
      <w:tr w:rsidR="00632419" w:rsidRPr="002E4E07" w14:paraId="62F36CED" w14:textId="77777777" w:rsidTr="008700F1">
        <w:trPr>
          <w:trHeight w:val="422"/>
        </w:trPr>
        <w:tc>
          <w:tcPr>
            <w:tcW w:w="3535" w:type="dxa"/>
            <w:tcBorders>
              <w:top w:val="nil"/>
              <w:left w:val="single" w:sz="4" w:space="0" w:color="auto"/>
              <w:bottom w:val="single" w:sz="4" w:space="0" w:color="auto"/>
              <w:right w:val="single" w:sz="4" w:space="0" w:color="auto"/>
            </w:tcBorders>
            <w:shd w:val="clear" w:color="auto" w:fill="FFFFFF"/>
          </w:tcPr>
          <w:p w14:paraId="2468987E" w14:textId="77777777" w:rsidR="00632419" w:rsidRPr="002E4E07" w:rsidRDefault="00632419" w:rsidP="00632419">
            <w:pPr>
              <w:keepNext/>
              <w:spacing w:before="80" w:after="80" w:line="260" w:lineRule="atLeast"/>
              <w:rPr>
                <w:rFonts w:ascii="Arial" w:hAnsi="Arial" w:cs="Arial"/>
                <w:b/>
              </w:rPr>
            </w:pPr>
          </w:p>
        </w:tc>
        <w:tc>
          <w:tcPr>
            <w:tcW w:w="1504" w:type="dxa"/>
            <w:tcBorders>
              <w:top w:val="nil"/>
              <w:left w:val="single" w:sz="4" w:space="0" w:color="auto"/>
              <w:bottom w:val="single" w:sz="4" w:space="0" w:color="auto"/>
              <w:right w:val="single" w:sz="4" w:space="0" w:color="auto"/>
            </w:tcBorders>
            <w:shd w:val="clear" w:color="auto" w:fill="FFFFFF"/>
          </w:tcPr>
          <w:p w14:paraId="5BAEEA78" w14:textId="77777777" w:rsidR="00632419" w:rsidRPr="002E4E07" w:rsidRDefault="00632419" w:rsidP="00632419">
            <w:pPr>
              <w:keepNext/>
              <w:spacing w:before="80" w:after="80" w:line="260" w:lineRule="atLeast"/>
              <w:rPr>
                <w:rFonts w:ascii="Arial" w:hAnsi="Arial" w:cs="Arial"/>
                <w:b/>
              </w:rPr>
            </w:pPr>
          </w:p>
        </w:tc>
        <w:tc>
          <w:tcPr>
            <w:tcW w:w="2624" w:type="dxa"/>
            <w:gridSpan w:val="2"/>
            <w:tcBorders>
              <w:top w:val="single" w:sz="4" w:space="0" w:color="auto"/>
              <w:left w:val="single" w:sz="4" w:space="0" w:color="auto"/>
              <w:bottom w:val="single" w:sz="4" w:space="0" w:color="auto"/>
              <w:right w:val="single" w:sz="4" w:space="0" w:color="auto"/>
            </w:tcBorders>
            <w:shd w:val="clear" w:color="auto" w:fill="FFFFFF"/>
          </w:tcPr>
          <w:p w14:paraId="6065EF7C"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 xml:space="preserve">If no, when will this be confirmed?  </w:t>
            </w:r>
          </w:p>
        </w:tc>
        <w:tc>
          <w:tcPr>
            <w:tcW w:w="2226" w:type="dxa"/>
            <w:tcBorders>
              <w:top w:val="single" w:sz="4" w:space="0" w:color="auto"/>
              <w:left w:val="single" w:sz="4" w:space="0" w:color="auto"/>
              <w:bottom w:val="single" w:sz="4" w:space="0" w:color="auto"/>
              <w:right w:val="single" w:sz="4" w:space="0" w:color="auto"/>
            </w:tcBorders>
            <w:shd w:val="clear" w:color="auto" w:fill="FFFFFF"/>
          </w:tcPr>
          <w:p w14:paraId="41A1457C" w14:textId="0E52A194" w:rsidR="00632419" w:rsidRPr="002E4E07" w:rsidRDefault="00632419" w:rsidP="00632419">
            <w:pPr>
              <w:keepNext/>
              <w:spacing w:before="80" w:after="80" w:line="260" w:lineRule="atLeast"/>
              <w:rPr>
                <w:rFonts w:ascii="Arial" w:hAnsi="Arial" w:cs="Arial"/>
              </w:rPr>
            </w:pPr>
            <w:r w:rsidRPr="00627231">
              <w:rPr>
                <w:rFonts w:ascii="Arial" w:hAnsi="Arial" w:cs="Arial"/>
              </w:rPr>
              <w:t>A contract will be put in place if the full application is successful and an ERDF contract is agreed</w:t>
            </w:r>
          </w:p>
        </w:tc>
      </w:tr>
      <w:tr w:rsidR="00632419" w:rsidRPr="00C56532" w14:paraId="2A34E6C5" w14:textId="77777777" w:rsidTr="008700F1">
        <w:trPr>
          <w:trHeight w:val="422"/>
        </w:trPr>
        <w:tc>
          <w:tcPr>
            <w:tcW w:w="9889" w:type="dxa"/>
            <w:gridSpan w:val="5"/>
            <w:tcBorders>
              <w:top w:val="single" w:sz="4" w:space="0" w:color="auto"/>
              <w:left w:val="single" w:sz="4" w:space="0" w:color="auto"/>
              <w:bottom w:val="single" w:sz="4" w:space="0" w:color="auto"/>
              <w:right w:val="single" w:sz="4" w:space="0" w:color="auto"/>
            </w:tcBorders>
            <w:shd w:val="clear" w:color="auto" w:fill="FFFFFF"/>
          </w:tcPr>
          <w:p w14:paraId="2FA6B9DC" w14:textId="77777777" w:rsidR="00632419" w:rsidRPr="00C56532" w:rsidRDefault="00632419" w:rsidP="00632419">
            <w:pPr>
              <w:keepNext/>
              <w:spacing w:before="80" w:after="80" w:line="260" w:lineRule="atLeast"/>
              <w:rPr>
                <w:rFonts w:ascii="Arial" w:hAnsi="Arial" w:cs="Arial"/>
                <w:b/>
              </w:rPr>
            </w:pPr>
            <w:r w:rsidRPr="00C56532">
              <w:rPr>
                <w:rFonts w:ascii="Arial" w:hAnsi="Arial" w:cs="Arial"/>
                <w:b/>
              </w:rPr>
              <w:t>Please describe how the Delivery Partner/s was identified:</w:t>
            </w:r>
          </w:p>
        </w:tc>
      </w:tr>
      <w:tr w:rsidR="00632419" w:rsidRPr="002E4E07" w14:paraId="0A7F33AB" w14:textId="77777777" w:rsidTr="008700F1">
        <w:trPr>
          <w:trHeight w:val="422"/>
        </w:trPr>
        <w:tc>
          <w:tcPr>
            <w:tcW w:w="9889" w:type="dxa"/>
            <w:gridSpan w:val="5"/>
            <w:tcBorders>
              <w:top w:val="nil"/>
              <w:left w:val="single" w:sz="4" w:space="0" w:color="auto"/>
              <w:bottom w:val="single" w:sz="4" w:space="0" w:color="auto"/>
              <w:right w:val="single" w:sz="4" w:space="0" w:color="auto"/>
            </w:tcBorders>
            <w:shd w:val="clear" w:color="auto" w:fill="FFFFFF"/>
          </w:tcPr>
          <w:p w14:paraId="4C8712F3" w14:textId="77777777" w:rsidR="00632419" w:rsidRPr="00627231" w:rsidRDefault="00632419" w:rsidP="00632419">
            <w:pPr>
              <w:rPr>
                <w:rFonts w:ascii="Arial" w:hAnsi="Arial" w:cs="Arial"/>
              </w:rPr>
            </w:pPr>
            <w:r w:rsidRPr="00627231">
              <w:rPr>
                <w:rFonts w:ascii="Arial" w:hAnsi="Arial" w:cs="Arial"/>
              </w:rPr>
              <w:t>CDC is the wholly owned Arm’s Length economic development delivery Company of Cornwall Council.</w:t>
            </w:r>
          </w:p>
          <w:p w14:paraId="74EECE57" w14:textId="77777777" w:rsidR="00632419" w:rsidRPr="00627231" w:rsidRDefault="00632419" w:rsidP="00632419">
            <w:pPr>
              <w:rPr>
                <w:rFonts w:ascii="Arial" w:hAnsi="Arial" w:cs="Arial"/>
              </w:rPr>
            </w:pPr>
            <w:r w:rsidRPr="00627231">
              <w:rPr>
                <w:rFonts w:ascii="Arial" w:hAnsi="Arial" w:cs="Arial"/>
              </w:rPr>
              <w:t xml:space="preserve">CDC has been selected as a Delivery Partner for this project because; </w:t>
            </w:r>
          </w:p>
          <w:p w14:paraId="086EC630" w14:textId="77777777" w:rsidR="00632419" w:rsidRPr="00627231" w:rsidRDefault="00632419" w:rsidP="00632419">
            <w:pPr>
              <w:rPr>
                <w:rFonts w:ascii="Arial" w:hAnsi="Arial" w:cs="Arial"/>
              </w:rPr>
            </w:pPr>
            <w:r w:rsidRPr="00627231">
              <w:rPr>
                <w:rFonts w:ascii="Arial" w:hAnsi="Arial" w:cs="Arial"/>
              </w:rPr>
              <w:t>It has significant experience of compliantly delivering European funded projects</w:t>
            </w:r>
          </w:p>
          <w:p w14:paraId="1CB5C62E" w14:textId="77777777" w:rsidR="00632419" w:rsidRPr="00627231" w:rsidRDefault="00632419" w:rsidP="00632419">
            <w:pPr>
              <w:rPr>
                <w:rFonts w:ascii="Arial" w:hAnsi="Arial" w:cs="Arial"/>
              </w:rPr>
            </w:pPr>
            <w:r w:rsidRPr="00627231">
              <w:rPr>
                <w:rFonts w:ascii="Arial" w:hAnsi="Arial" w:cs="Arial"/>
              </w:rPr>
              <w:t>It has significant experience of Fund and Asset Management</w:t>
            </w:r>
          </w:p>
          <w:p w14:paraId="048082AB" w14:textId="77777777" w:rsidR="00632419" w:rsidRPr="00627231" w:rsidRDefault="00632419" w:rsidP="00632419">
            <w:pPr>
              <w:rPr>
                <w:rFonts w:ascii="Arial" w:hAnsi="Arial" w:cs="Arial"/>
              </w:rPr>
            </w:pPr>
            <w:r w:rsidRPr="00627231">
              <w:rPr>
                <w:rFonts w:ascii="Arial" w:hAnsi="Arial" w:cs="Arial"/>
              </w:rPr>
              <w:t>It has recent relevant experience of sector engagement, investment marketing and project promotion</w:t>
            </w:r>
          </w:p>
          <w:p w14:paraId="4A85CFBC" w14:textId="51219730" w:rsidR="00632419" w:rsidRPr="002E4E07" w:rsidRDefault="00632419" w:rsidP="00632419">
            <w:pPr>
              <w:keepNext/>
              <w:spacing w:before="80" w:after="80" w:line="260" w:lineRule="atLeast"/>
              <w:rPr>
                <w:rFonts w:ascii="Arial" w:hAnsi="Arial" w:cs="Arial"/>
              </w:rPr>
            </w:pPr>
            <w:r w:rsidRPr="00627231">
              <w:rPr>
                <w:rFonts w:ascii="Arial" w:hAnsi="Arial" w:cs="Arial"/>
              </w:rPr>
              <w:t>It is able to provide an appropriate level of match funding and will commit to the achievement of allocated Programme outcomes through a formal SLA</w:t>
            </w:r>
          </w:p>
        </w:tc>
      </w:tr>
    </w:tbl>
    <w:p w14:paraId="1B836893" w14:textId="77777777" w:rsidR="00E906E5" w:rsidRDefault="00E906E5" w:rsidP="005C0AB2">
      <w:pPr>
        <w:widowControl w:val="0"/>
        <w:rPr>
          <w:rFonts w:ascii="Arial" w:hAnsi="Arial" w:cs="Arial"/>
          <w:color w:val="FF0000"/>
        </w:rPr>
      </w:pPr>
    </w:p>
    <w:p w14:paraId="503D93B0" w14:textId="77777777" w:rsidR="00E906E5" w:rsidRDefault="00E906E5" w:rsidP="005C0AB2">
      <w:pPr>
        <w:widowControl w:val="0"/>
        <w:rPr>
          <w:rFonts w:ascii="Arial" w:hAnsi="Arial" w:cs="Arial"/>
          <w:color w:val="FF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504"/>
        <w:gridCol w:w="2044"/>
        <w:gridCol w:w="2806"/>
      </w:tblGrid>
      <w:tr w:rsidR="00E906E5" w:rsidRPr="00A00FC4" w14:paraId="2FE1E441" w14:textId="77777777" w:rsidTr="008700F1">
        <w:trPr>
          <w:trHeight w:val="422"/>
        </w:trPr>
        <w:tc>
          <w:tcPr>
            <w:tcW w:w="3535" w:type="dxa"/>
            <w:shd w:val="clear" w:color="auto" w:fill="auto"/>
          </w:tcPr>
          <w:p w14:paraId="48E02A7C" w14:textId="34C210B0" w:rsidR="00E906E5" w:rsidRPr="00A00FC4" w:rsidRDefault="00632419" w:rsidP="008700F1">
            <w:pPr>
              <w:keepNext/>
              <w:spacing w:before="80" w:after="80" w:line="260" w:lineRule="atLeast"/>
              <w:rPr>
                <w:rFonts w:ascii="Arial" w:hAnsi="Arial" w:cs="Arial"/>
                <w:b/>
              </w:rPr>
            </w:pPr>
            <w:r>
              <w:rPr>
                <w:rFonts w:ascii="Arial" w:hAnsi="Arial" w:cs="Arial"/>
                <w:b/>
              </w:rPr>
              <w:t>N</w:t>
            </w:r>
            <w:r w:rsidR="00E906E5" w:rsidRPr="00A00FC4">
              <w:rPr>
                <w:rFonts w:ascii="Arial" w:hAnsi="Arial" w:cs="Arial"/>
                <w:b/>
              </w:rPr>
              <w:t>ame of partner organisation</w:t>
            </w:r>
          </w:p>
        </w:tc>
        <w:tc>
          <w:tcPr>
            <w:tcW w:w="6354" w:type="dxa"/>
            <w:gridSpan w:val="3"/>
            <w:shd w:val="clear" w:color="auto" w:fill="FFFFFF"/>
          </w:tcPr>
          <w:p w14:paraId="5ACAC484" w14:textId="23B57B08" w:rsidR="00E906E5" w:rsidRPr="00E906E5" w:rsidRDefault="00E906E5" w:rsidP="008700F1">
            <w:pPr>
              <w:keepNext/>
              <w:spacing w:before="80" w:after="80" w:line="260" w:lineRule="atLeast"/>
              <w:rPr>
                <w:rFonts w:ascii="Arial" w:hAnsi="Arial" w:cs="Arial"/>
              </w:rPr>
            </w:pPr>
            <w:r>
              <w:rPr>
                <w:rFonts w:ascii="Arial" w:hAnsi="Arial" w:cs="Arial"/>
              </w:rPr>
              <w:t>Offshore Renewable Energy Catapult</w:t>
            </w:r>
          </w:p>
        </w:tc>
      </w:tr>
      <w:tr w:rsidR="00632419" w:rsidRPr="00A00FC4" w14:paraId="3ADAE4A5" w14:textId="77777777" w:rsidTr="008700F1">
        <w:trPr>
          <w:trHeight w:val="422"/>
        </w:trPr>
        <w:tc>
          <w:tcPr>
            <w:tcW w:w="3535" w:type="dxa"/>
            <w:shd w:val="clear" w:color="auto" w:fill="auto"/>
          </w:tcPr>
          <w:p w14:paraId="07FE6576"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Status of organisation</w:t>
            </w:r>
          </w:p>
          <w:p w14:paraId="45871D29"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(Public, Private and Charity: add dropdown)</w:t>
            </w:r>
          </w:p>
        </w:tc>
        <w:tc>
          <w:tcPr>
            <w:tcW w:w="6354" w:type="dxa"/>
            <w:gridSpan w:val="3"/>
            <w:shd w:val="clear" w:color="auto" w:fill="FFFFFF"/>
          </w:tcPr>
          <w:p w14:paraId="6B7677B2" w14:textId="517C9B4A" w:rsidR="00632419" w:rsidRPr="00A00FC4" w:rsidRDefault="00632419" w:rsidP="00632419">
            <w:pPr>
              <w:keepNext/>
              <w:spacing w:before="80" w:after="80" w:line="260" w:lineRule="atLeast"/>
              <w:rPr>
                <w:rFonts w:ascii="Arial" w:hAnsi="Arial" w:cs="Arial"/>
              </w:rPr>
            </w:pPr>
            <w:r w:rsidRPr="00E00D06">
              <w:rPr>
                <w:rFonts w:ascii="Arial" w:hAnsi="Arial" w:cs="Arial"/>
              </w:rPr>
              <w:t>Private Company Limited By Guarantee (Not for distributed Profit)</w:t>
            </w:r>
          </w:p>
        </w:tc>
      </w:tr>
      <w:tr w:rsidR="00632419" w:rsidRPr="00A00FC4" w14:paraId="77C1BA5D" w14:textId="77777777" w:rsidTr="008700F1">
        <w:trPr>
          <w:trHeight w:val="678"/>
        </w:trPr>
        <w:tc>
          <w:tcPr>
            <w:tcW w:w="3535" w:type="dxa"/>
            <w:shd w:val="clear" w:color="auto" w:fill="auto"/>
          </w:tcPr>
          <w:p w14:paraId="7A8266E1"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Company/charity registration number (where applicable)</w:t>
            </w:r>
          </w:p>
        </w:tc>
        <w:tc>
          <w:tcPr>
            <w:tcW w:w="6354" w:type="dxa"/>
            <w:gridSpan w:val="3"/>
            <w:shd w:val="clear" w:color="auto" w:fill="FFFFFF"/>
          </w:tcPr>
          <w:p w14:paraId="77B1B6E0" w14:textId="345E4245" w:rsidR="00632419" w:rsidRPr="00A00FC4" w:rsidRDefault="00632419" w:rsidP="00632419">
            <w:pPr>
              <w:keepNext/>
              <w:spacing w:before="80" w:after="80" w:line="260" w:lineRule="atLeast"/>
              <w:rPr>
                <w:rFonts w:ascii="Arial" w:hAnsi="Arial" w:cs="Arial"/>
              </w:rPr>
            </w:pPr>
            <w:r w:rsidRPr="00E00D06">
              <w:rPr>
                <w:rFonts w:ascii="Arial" w:hAnsi="Arial" w:cs="Arial"/>
              </w:rPr>
              <w:t>4659351</w:t>
            </w:r>
          </w:p>
        </w:tc>
      </w:tr>
      <w:tr w:rsidR="00632419" w:rsidRPr="00A00FC4" w14:paraId="6E53B073" w14:textId="77777777" w:rsidTr="008700F1">
        <w:trPr>
          <w:trHeight w:val="406"/>
        </w:trPr>
        <w:tc>
          <w:tcPr>
            <w:tcW w:w="3535" w:type="dxa"/>
            <w:shd w:val="clear" w:color="auto" w:fill="auto"/>
          </w:tcPr>
          <w:p w14:paraId="5E177FE3"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Contact person</w:t>
            </w:r>
          </w:p>
        </w:tc>
        <w:tc>
          <w:tcPr>
            <w:tcW w:w="6354" w:type="dxa"/>
            <w:gridSpan w:val="3"/>
            <w:shd w:val="clear" w:color="auto" w:fill="FFFFFF"/>
          </w:tcPr>
          <w:p w14:paraId="46921C47" w14:textId="1F21297C" w:rsidR="00632419" w:rsidRPr="00A00FC4" w:rsidRDefault="00632419" w:rsidP="00632419">
            <w:pPr>
              <w:keepNext/>
              <w:spacing w:before="80" w:after="80" w:line="260" w:lineRule="atLeast"/>
              <w:rPr>
                <w:rFonts w:ascii="Arial" w:hAnsi="Arial" w:cs="Arial"/>
              </w:rPr>
            </w:pPr>
            <w:r w:rsidRPr="00E00D06">
              <w:rPr>
                <w:rFonts w:ascii="Arial" w:hAnsi="Arial" w:cs="Arial"/>
              </w:rPr>
              <w:t>Dr Stephen Wyatt</w:t>
            </w:r>
          </w:p>
        </w:tc>
      </w:tr>
      <w:tr w:rsidR="00632419" w:rsidRPr="00A00FC4" w14:paraId="6EFF7E16" w14:textId="77777777" w:rsidTr="008700F1">
        <w:trPr>
          <w:trHeight w:val="422"/>
        </w:trPr>
        <w:tc>
          <w:tcPr>
            <w:tcW w:w="3535" w:type="dxa"/>
            <w:shd w:val="clear" w:color="auto" w:fill="auto"/>
          </w:tcPr>
          <w:p w14:paraId="1BA511C2"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Position in organisation</w:t>
            </w:r>
          </w:p>
        </w:tc>
        <w:tc>
          <w:tcPr>
            <w:tcW w:w="6354" w:type="dxa"/>
            <w:gridSpan w:val="3"/>
            <w:shd w:val="clear" w:color="auto" w:fill="FFFFFF"/>
          </w:tcPr>
          <w:p w14:paraId="26A6FB32" w14:textId="56413A69" w:rsidR="00632419" w:rsidRPr="00A00FC4" w:rsidRDefault="00632419" w:rsidP="00632419">
            <w:pPr>
              <w:keepNext/>
              <w:spacing w:before="80" w:after="80" w:line="260" w:lineRule="atLeast"/>
              <w:rPr>
                <w:rFonts w:ascii="Arial" w:hAnsi="Arial" w:cs="Arial"/>
              </w:rPr>
            </w:pPr>
            <w:r w:rsidRPr="00E00D06">
              <w:rPr>
                <w:rFonts w:ascii="Arial" w:hAnsi="Arial" w:cs="Arial"/>
              </w:rPr>
              <w:t>Strategy &amp; Commercialisation Director</w:t>
            </w:r>
          </w:p>
        </w:tc>
      </w:tr>
      <w:tr w:rsidR="00632419" w:rsidRPr="00A00FC4" w14:paraId="6C003E5C" w14:textId="77777777" w:rsidTr="008700F1">
        <w:trPr>
          <w:trHeight w:val="422"/>
        </w:trPr>
        <w:tc>
          <w:tcPr>
            <w:tcW w:w="3535" w:type="dxa"/>
            <w:shd w:val="clear" w:color="auto" w:fill="auto"/>
          </w:tcPr>
          <w:p w14:paraId="5A94F26C"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Email</w:t>
            </w:r>
          </w:p>
        </w:tc>
        <w:tc>
          <w:tcPr>
            <w:tcW w:w="6354" w:type="dxa"/>
            <w:gridSpan w:val="3"/>
            <w:shd w:val="clear" w:color="auto" w:fill="FFFFFF"/>
          </w:tcPr>
          <w:p w14:paraId="1F2510BF" w14:textId="1F6AA91C" w:rsidR="00632419" w:rsidRPr="00A00FC4" w:rsidRDefault="00632419" w:rsidP="00632419">
            <w:pPr>
              <w:keepNext/>
              <w:spacing w:before="80" w:after="80" w:line="260" w:lineRule="atLeast"/>
              <w:rPr>
                <w:rFonts w:ascii="Arial" w:hAnsi="Arial" w:cs="Arial"/>
              </w:rPr>
            </w:pPr>
            <w:r w:rsidRPr="00E00D06">
              <w:rPr>
                <w:rFonts w:ascii="Arial" w:hAnsi="Arial" w:cs="Arial"/>
              </w:rPr>
              <w:t>Stephen.Wyatt@ore.catapult.org.uk</w:t>
            </w:r>
          </w:p>
        </w:tc>
      </w:tr>
      <w:tr w:rsidR="00632419" w:rsidRPr="00A00FC4" w14:paraId="5FFB6C33" w14:textId="77777777" w:rsidTr="008700F1">
        <w:trPr>
          <w:trHeight w:val="406"/>
        </w:trPr>
        <w:tc>
          <w:tcPr>
            <w:tcW w:w="3535" w:type="dxa"/>
            <w:shd w:val="clear" w:color="auto" w:fill="auto"/>
          </w:tcPr>
          <w:p w14:paraId="60653A7E"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Te</w:t>
            </w:r>
            <w:r>
              <w:rPr>
                <w:rFonts w:ascii="Arial" w:hAnsi="Arial" w:cs="Arial"/>
                <w:b/>
              </w:rPr>
              <w:t>lep</w:t>
            </w:r>
            <w:r w:rsidRPr="00A00FC4">
              <w:rPr>
                <w:rFonts w:ascii="Arial" w:hAnsi="Arial" w:cs="Arial"/>
                <w:b/>
              </w:rPr>
              <w:t>hone number</w:t>
            </w:r>
          </w:p>
        </w:tc>
        <w:tc>
          <w:tcPr>
            <w:tcW w:w="6354" w:type="dxa"/>
            <w:gridSpan w:val="3"/>
            <w:shd w:val="clear" w:color="auto" w:fill="FFFFFF"/>
          </w:tcPr>
          <w:p w14:paraId="2681E358" w14:textId="59E65E47" w:rsidR="00632419" w:rsidRPr="00A00FC4" w:rsidRDefault="00632419" w:rsidP="00632419">
            <w:pPr>
              <w:keepNext/>
              <w:spacing w:before="80" w:after="80" w:line="260" w:lineRule="atLeast"/>
              <w:rPr>
                <w:rFonts w:ascii="Arial" w:hAnsi="Arial" w:cs="Arial"/>
              </w:rPr>
            </w:pPr>
            <w:r w:rsidRPr="00E00D06">
              <w:rPr>
                <w:rFonts w:ascii="Arial" w:hAnsi="Arial" w:cs="Arial"/>
              </w:rPr>
              <w:t>03330041337</w:t>
            </w:r>
          </w:p>
        </w:tc>
      </w:tr>
      <w:tr w:rsidR="00632419" w:rsidRPr="00A00FC4" w14:paraId="065B4FE3" w14:textId="77777777" w:rsidTr="008700F1">
        <w:trPr>
          <w:trHeight w:val="422"/>
        </w:trPr>
        <w:tc>
          <w:tcPr>
            <w:tcW w:w="3535" w:type="dxa"/>
            <w:shd w:val="clear" w:color="auto" w:fill="auto"/>
          </w:tcPr>
          <w:p w14:paraId="4B72DA6F"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Address and postcode</w:t>
            </w:r>
          </w:p>
        </w:tc>
        <w:tc>
          <w:tcPr>
            <w:tcW w:w="6354" w:type="dxa"/>
            <w:gridSpan w:val="3"/>
            <w:shd w:val="clear" w:color="auto" w:fill="FFFFFF"/>
          </w:tcPr>
          <w:p w14:paraId="1032C279" w14:textId="30EA760B" w:rsidR="00632419" w:rsidRPr="00A00FC4" w:rsidRDefault="00632419" w:rsidP="00632419">
            <w:pPr>
              <w:keepNext/>
              <w:spacing w:before="80" w:after="80" w:line="260" w:lineRule="atLeast"/>
              <w:rPr>
                <w:rFonts w:ascii="Arial" w:hAnsi="Arial" w:cs="Arial"/>
              </w:rPr>
            </w:pPr>
            <w:r w:rsidRPr="00E00D06">
              <w:rPr>
                <w:rFonts w:ascii="Arial" w:hAnsi="Arial" w:cs="Arial"/>
              </w:rPr>
              <w:t>Offshore House, Albert Street, Blyth, Northumberland.</w:t>
            </w:r>
            <w:r>
              <w:rPr>
                <w:rFonts w:ascii="Arial" w:hAnsi="Arial" w:cs="Arial"/>
              </w:rPr>
              <w:t xml:space="preserve"> NE24 1LZ</w:t>
            </w:r>
          </w:p>
        </w:tc>
      </w:tr>
      <w:tr w:rsidR="00632419" w:rsidRPr="00A00FC4" w14:paraId="19BBCB38" w14:textId="77777777" w:rsidTr="008700F1">
        <w:trPr>
          <w:trHeight w:val="422"/>
        </w:trPr>
        <w:tc>
          <w:tcPr>
            <w:tcW w:w="3535" w:type="dxa"/>
            <w:shd w:val="clear" w:color="auto" w:fill="auto"/>
          </w:tcPr>
          <w:p w14:paraId="78146638"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 xml:space="preserve">Role in </w:t>
            </w:r>
            <w:r>
              <w:rPr>
                <w:rFonts w:ascii="Arial" w:hAnsi="Arial" w:cs="Arial"/>
                <w:b/>
              </w:rPr>
              <w:t>European Structural &amp; Investment Funds</w:t>
            </w:r>
            <w:r w:rsidRPr="00A00FC4">
              <w:rPr>
                <w:rFonts w:ascii="Arial" w:hAnsi="Arial" w:cs="Arial"/>
                <w:b/>
              </w:rPr>
              <w:t xml:space="preserve"> project delivery</w:t>
            </w:r>
          </w:p>
        </w:tc>
        <w:tc>
          <w:tcPr>
            <w:tcW w:w="6354" w:type="dxa"/>
            <w:gridSpan w:val="3"/>
            <w:tcBorders>
              <w:bottom w:val="single" w:sz="4" w:space="0" w:color="auto"/>
            </w:tcBorders>
            <w:shd w:val="clear" w:color="auto" w:fill="FFFFFF"/>
          </w:tcPr>
          <w:p w14:paraId="22A44312" w14:textId="77777777" w:rsidR="00632419" w:rsidRPr="00E00D06" w:rsidRDefault="00632419" w:rsidP="003154EA">
            <w:pPr>
              <w:numPr>
                <w:ilvl w:val="0"/>
                <w:numId w:val="64"/>
              </w:numPr>
              <w:rPr>
                <w:rFonts w:ascii="Arial" w:hAnsi="Arial" w:cs="Arial"/>
              </w:rPr>
            </w:pPr>
            <w:r w:rsidRPr="00E00D06">
              <w:rPr>
                <w:rFonts w:ascii="Arial" w:hAnsi="Arial" w:cs="Arial"/>
              </w:rPr>
              <w:t>National and strategic knowledge of MRE policy, capability and technology challenges</w:t>
            </w:r>
          </w:p>
          <w:p w14:paraId="12ADE148" w14:textId="77777777" w:rsidR="00632419" w:rsidRPr="00E00D06" w:rsidRDefault="00632419" w:rsidP="003154EA">
            <w:pPr>
              <w:numPr>
                <w:ilvl w:val="0"/>
                <w:numId w:val="64"/>
              </w:numPr>
              <w:rPr>
                <w:rFonts w:ascii="Arial" w:hAnsi="Arial" w:cs="Arial"/>
              </w:rPr>
            </w:pPr>
            <w:r w:rsidRPr="00E00D06">
              <w:rPr>
                <w:rFonts w:ascii="Arial" w:hAnsi="Arial" w:cs="Arial"/>
              </w:rPr>
              <w:t>Provision of targeted technology challenges to accelerate SME innovation</w:t>
            </w:r>
          </w:p>
          <w:p w14:paraId="33A85588" w14:textId="77777777" w:rsidR="00632419" w:rsidRPr="00E00D06" w:rsidRDefault="00632419" w:rsidP="003154EA">
            <w:pPr>
              <w:numPr>
                <w:ilvl w:val="0"/>
                <w:numId w:val="64"/>
              </w:numPr>
              <w:rPr>
                <w:rFonts w:ascii="Arial" w:hAnsi="Arial" w:cs="Arial"/>
              </w:rPr>
            </w:pPr>
            <w:r w:rsidRPr="00E00D06">
              <w:rPr>
                <w:rFonts w:ascii="Arial" w:hAnsi="Arial" w:cs="Arial"/>
              </w:rPr>
              <w:t>Technical due diligence of SME proposals</w:t>
            </w:r>
          </w:p>
          <w:p w14:paraId="5BE61C18" w14:textId="77777777" w:rsidR="00632419" w:rsidRPr="00E00D06" w:rsidRDefault="00632419" w:rsidP="003154EA">
            <w:pPr>
              <w:numPr>
                <w:ilvl w:val="0"/>
                <w:numId w:val="64"/>
              </w:numPr>
              <w:rPr>
                <w:rFonts w:ascii="Arial" w:hAnsi="Arial" w:cs="Arial"/>
              </w:rPr>
            </w:pPr>
            <w:r w:rsidRPr="00E00D06">
              <w:rPr>
                <w:rFonts w:ascii="Arial" w:hAnsi="Arial" w:cs="Arial"/>
              </w:rPr>
              <w:t>Provision of research and development assignments, technology innovation projects and knowledge transfer</w:t>
            </w:r>
          </w:p>
          <w:p w14:paraId="25D0AED2" w14:textId="77777777" w:rsidR="00632419" w:rsidRPr="00E00D06" w:rsidRDefault="00632419" w:rsidP="003154EA">
            <w:pPr>
              <w:numPr>
                <w:ilvl w:val="0"/>
                <w:numId w:val="64"/>
              </w:numPr>
              <w:rPr>
                <w:rFonts w:ascii="Arial" w:hAnsi="Arial" w:cs="Arial"/>
              </w:rPr>
            </w:pPr>
            <w:r w:rsidRPr="00E00D06">
              <w:rPr>
                <w:rFonts w:ascii="Arial" w:hAnsi="Arial" w:cs="Arial"/>
              </w:rPr>
              <w:t>Event management and marketing</w:t>
            </w:r>
          </w:p>
          <w:p w14:paraId="51CF698E" w14:textId="77777777" w:rsidR="00632419" w:rsidRPr="00E00D06" w:rsidRDefault="00632419" w:rsidP="003154EA">
            <w:pPr>
              <w:numPr>
                <w:ilvl w:val="0"/>
                <w:numId w:val="64"/>
              </w:numPr>
              <w:rPr>
                <w:rFonts w:ascii="Arial" w:hAnsi="Arial" w:cs="Arial"/>
              </w:rPr>
            </w:pPr>
            <w:r w:rsidRPr="00E00D06">
              <w:rPr>
                <w:rFonts w:ascii="Arial" w:hAnsi="Arial" w:cs="Arial"/>
              </w:rPr>
              <w:t>Workshop coordination and delivery</w:t>
            </w:r>
          </w:p>
          <w:p w14:paraId="1B57FE19" w14:textId="1D11606D" w:rsidR="00632419" w:rsidRPr="00A00FC4" w:rsidRDefault="00632419" w:rsidP="00632419">
            <w:pPr>
              <w:keepNext/>
              <w:spacing w:before="80" w:after="80" w:line="260" w:lineRule="atLeast"/>
              <w:rPr>
                <w:rFonts w:ascii="Arial" w:hAnsi="Arial" w:cs="Arial"/>
              </w:rPr>
            </w:pPr>
            <w:r w:rsidRPr="00E00D06">
              <w:rPr>
                <w:rFonts w:ascii="Arial" w:hAnsi="Arial" w:cs="Arial"/>
              </w:rPr>
              <w:t>MRE regional technology cluster development</w:t>
            </w:r>
          </w:p>
        </w:tc>
      </w:tr>
      <w:tr w:rsidR="00632419" w:rsidRPr="002E4E07" w14:paraId="061E90E3" w14:textId="77777777" w:rsidTr="008700F1">
        <w:trPr>
          <w:trHeight w:val="422"/>
        </w:trPr>
        <w:tc>
          <w:tcPr>
            <w:tcW w:w="3535" w:type="dxa"/>
            <w:shd w:val="clear" w:color="auto" w:fill="auto"/>
          </w:tcPr>
          <w:p w14:paraId="546FD76B"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Contribution to match funding</w:t>
            </w:r>
          </w:p>
        </w:tc>
        <w:tc>
          <w:tcPr>
            <w:tcW w:w="6354" w:type="dxa"/>
            <w:gridSpan w:val="3"/>
            <w:shd w:val="clear" w:color="auto" w:fill="FFFFFF"/>
          </w:tcPr>
          <w:p w14:paraId="61A806ED" w14:textId="5514C449" w:rsidR="00632419" w:rsidRPr="002E4E07" w:rsidRDefault="00632419" w:rsidP="00120C79">
            <w:pPr>
              <w:rPr>
                <w:rFonts w:ascii="Arial" w:hAnsi="Arial" w:cs="Arial"/>
              </w:rPr>
            </w:pPr>
            <w:r w:rsidRPr="00E00D06">
              <w:rPr>
                <w:rFonts w:ascii="Arial" w:hAnsi="Arial" w:cs="Arial"/>
              </w:rPr>
              <w:t xml:space="preserve">Regional specialist secondment, access to test equipment and specialist staff. </w:t>
            </w:r>
          </w:p>
        </w:tc>
      </w:tr>
      <w:tr w:rsidR="00632419" w:rsidRPr="002E4E07" w14:paraId="429624AC" w14:textId="77777777" w:rsidTr="008700F1">
        <w:trPr>
          <w:trHeight w:val="422"/>
        </w:trPr>
        <w:tc>
          <w:tcPr>
            <w:tcW w:w="3535" w:type="dxa"/>
            <w:shd w:val="clear" w:color="auto" w:fill="auto"/>
          </w:tcPr>
          <w:p w14:paraId="5DA8FF53"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Relationship to lead applicant</w:t>
            </w:r>
          </w:p>
        </w:tc>
        <w:tc>
          <w:tcPr>
            <w:tcW w:w="6354" w:type="dxa"/>
            <w:gridSpan w:val="3"/>
            <w:shd w:val="clear" w:color="auto" w:fill="FFFFFF"/>
          </w:tcPr>
          <w:p w14:paraId="3757E919" w14:textId="1A448CF9" w:rsidR="00632419" w:rsidRPr="002E4E07" w:rsidRDefault="00632419" w:rsidP="00632419">
            <w:pPr>
              <w:keepNext/>
              <w:spacing w:before="80" w:after="80" w:line="260" w:lineRule="atLeast"/>
              <w:rPr>
                <w:rFonts w:ascii="Arial" w:hAnsi="Arial" w:cs="Arial"/>
              </w:rPr>
            </w:pPr>
            <w:r w:rsidRPr="00E00D06">
              <w:rPr>
                <w:rFonts w:ascii="Arial" w:hAnsi="Arial" w:cs="Arial"/>
              </w:rPr>
              <w:t>Delivery Partner, no legal relationship</w:t>
            </w:r>
            <w:r>
              <w:rPr>
                <w:rFonts w:ascii="Arial" w:hAnsi="Arial" w:cs="Arial"/>
              </w:rPr>
              <w:t xml:space="preserve"> </w:t>
            </w:r>
          </w:p>
        </w:tc>
      </w:tr>
      <w:tr w:rsidR="00632419" w:rsidRPr="002E4E07" w14:paraId="0BB68506" w14:textId="77777777" w:rsidTr="008700F1">
        <w:trPr>
          <w:trHeight w:val="824"/>
        </w:trPr>
        <w:tc>
          <w:tcPr>
            <w:tcW w:w="3535" w:type="dxa"/>
            <w:tcBorders>
              <w:top w:val="single" w:sz="4" w:space="0" w:color="auto"/>
              <w:left w:val="single" w:sz="4" w:space="0" w:color="auto"/>
              <w:bottom w:val="nil"/>
              <w:right w:val="single" w:sz="4" w:space="0" w:color="auto"/>
            </w:tcBorders>
            <w:shd w:val="clear" w:color="auto" w:fill="auto"/>
          </w:tcPr>
          <w:p w14:paraId="1509A3FE"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 xml:space="preserve">Is a Service Level Agreement in place with this delivery partner?  </w:t>
            </w:r>
          </w:p>
        </w:tc>
        <w:tc>
          <w:tcPr>
            <w:tcW w:w="1504" w:type="dxa"/>
            <w:tcBorders>
              <w:top w:val="single" w:sz="4" w:space="0" w:color="auto"/>
              <w:left w:val="single" w:sz="4" w:space="0" w:color="auto"/>
              <w:bottom w:val="nil"/>
              <w:right w:val="single" w:sz="4" w:space="0" w:color="auto"/>
            </w:tcBorders>
            <w:shd w:val="clear" w:color="auto" w:fill="FFFFFF"/>
          </w:tcPr>
          <w:p w14:paraId="2DE50205" w14:textId="0145A0CD" w:rsidR="00632419" w:rsidRPr="002E4E07" w:rsidRDefault="00632419" w:rsidP="00632419">
            <w:pPr>
              <w:keepNext/>
              <w:spacing w:before="80" w:after="80" w:line="260" w:lineRule="atLeast"/>
              <w:rPr>
                <w:rFonts w:ascii="Arial" w:hAnsi="Arial" w:cs="Arial"/>
                <w:b/>
              </w:rPr>
            </w:pPr>
            <w:r w:rsidRPr="002E4E07">
              <w:rPr>
                <w:rFonts w:ascii="Arial" w:hAnsi="Arial" w:cs="Arial"/>
                <w:b/>
              </w:rPr>
              <w:t>NO</w:t>
            </w:r>
            <w:r>
              <w:rPr>
                <w:rFonts w:ascii="Arial" w:hAnsi="Arial" w:cs="Arial"/>
                <w:b/>
              </w:rPr>
              <w:t xml:space="preserve"> </w:t>
            </w:r>
          </w:p>
        </w:tc>
        <w:tc>
          <w:tcPr>
            <w:tcW w:w="2044" w:type="dxa"/>
            <w:tcBorders>
              <w:top w:val="single" w:sz="4" w:space="0" w:color="auto"/>
              <w:left w:val="single" w:sz="4" w:space="0" w:color="auto"/>
              <w:bottom w:val="single" w:sz="4" w:space="0" w:color="auto"/>
              <w:right w:val="single" w:sz="4" w:space="0" w:color="auto"/>
            </w:tcBorders>
            <w:shd w:val="clear" w:color="auto" w:fill="FFFFFF"/>
          </w:tcPr>
          <w:p w14:paraId="458B3CE1" w14:textId="77777777" w:rsidR="00632419" w:rsidRPr="002E4E07" w:rsidRDefault="00632419" w:rsidP="00632419">
            <w:pPr>
              <w:keepNext/>
              <w:spacing w:before="80" w:after="80" w:line="260" w:lineRule="atLeast"/>
              <w:rPr>
                <w:rFonts w:ascii="Arial" w:hAnsi="Arial" w:cs="Arial"/>
              </w:rPr>
            </w:pPr>
            <w:r w:rsidRPr="002E4E07">
              <w:rPr>
                <w:rFonts w:ascii="Arial" w:hAnsi="Arial" w:cs="Arial"/>
                <w:b/>
              </w:rPr>
              <w:t>If yes, please append copy</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09AB4D06" w14:textId="77777777" w:rsidR="00632419" w:rsidRPr="002E4E07" w:rsidRDefault="00632419" w:rsidP="00632419">
            <w:pPr>
              <w:keepNext/>
              <w:spacing w:before="80" w:after="80" w:line="260" w:lineRule="atLeast"/>
              <w:rPr>
                <w:rFonts w:ascii="Arial" w:hAnsi="Arial" w:cs="Arial"/>
              </w:rPr>
            </w:pPr>
          </w:p>
        </w:tc>
      </w:tr>
      <w:tr w:rsidR="00632419" w:rsidRPr="002E4E07" w14:paraId="14D7F375" w14:textId="77777777" w:rsidTr="008700F1">
        <w:trPr>
          <w:trHeight w:val="422"/>
        </w:trPr>
        <w:tc>
          <w:tcPr>
            <w:tcW w:w="3535" w:type="dxa"/>
            <w:tcBorders>
              <w:top w:val="nil"/>
              <w:left w:val="single" w:sz="4" w:space="0" w:color="auto"/>
              <w:bottom w:val="single" w:sz="4" w:space="0" w:color="auto"/>
              <w:right w:val="single" w:sz="4" w:space="0" w:color="auto"/>
            </w:tcBorders>
            <w:shd w:val="clear" w:color="auto" w:fill="FFFFFF"/>
          </w:tcPr>
          <w:p w14:paraId="7419E03D" w14:textId="77777777" w:rsidR="00632419" w:rsidRPr="002E4E07" w:rsidRDefault="00632419" w:rsidP="00632419">
            <w:pPr>
              <w:keepNext/>
              <w:spacing w:before="80" w:after="80" w:line="260" w:lineRule="atLeast"/>
              <w:rPr>
                <w:rFonts w:ascii="Arial" w:hAnsi="Arial" w:cs="Arial"/>
                <w:b/>
              </w:rPr>
            </w:pPr>
          </w:p>
        </w:tc>
        <w:tc>
          <w:tcPr>
            <w:tcW w:w="1504" w:type="dxa"/>
            <w:tcBorders>
              <w:top w:val="nil"/>
              <w:left w:val="single" w:sz="4" w:space="0" w:color="auto"/>
              <w:bottom w:val="single" w:sz="4" w:space="0" w:color="auto"/>
              <w:right w:val="single" w:sz="4" w:space="0" w:color="auto"/>
            </w:tcBorders>
            <w:shd w:val="clear" w:color="auto" w:fill="FFFFFF"/>
          </w:tcPr>
          <w:p w14:paraId="1FBC72AF" w14:textId="77777777" w:rsidR="00632419" w:rsidRPr="002E4E07" w:rsidRDefault="00632419" w:rsidP="00632419">
            <w:pPr>
              <w:keepNext/>
              <w:spacing w:before="80" w:after="80" w:line="260" w:lineRule="atLeast"/>
              <w:rPr>
                <w:rFonts w:ascii="Arial" w:hAnsi="Arial" w:cs="Arial"/>
                <w:b/>
              </w:rPr>
            </w:pPr>
          </w:p>
        </w:tc>
        <w:tc>
          <w:tcPr>
            <w:tcW w:w="2044" w:type="dxa"/>
            <w:tcBorders>
              <w:top w:val="single" w:sz="4" w:space="0" w:color="auto"/>
              <w:left w:val="single" w:sz="4" w:space="0" w:color="auto"/>
              <w:bottom w:val="single" w:sz="4" w:space="0" w:color="auto"/>
              <w:right w:val="single" w:sz="4" w:space="0" w:color="auto"/>
            </w:tcBorders>
            <w:shd w:val="clear" w:color="auto" w:fill="FFFFFF"/>
          </w:tcPr>
          <w:p w14:paraId="2DB0E5E1" w14:textId="77777777" w:rsidR="00120C79" w:rsidRDefault="00632419" w:rsidP="00632419">
            <w:pPr>
              <w:keepNext/>
              <w:spacing w:before="80" w:after="80" w:line="260" w:lineRule="atLeast"/>
              <w:rPr>
                <w:rFonts w:ascii="Arial" w:hAnsi="Arial" w:cs="Arial"/>
                <w:b/>
              </w:rPr>
            </w:pPr>
            <w:r w:rsidRPr="002E4E07">
              <w:rPr>
                <w:rFonts w:ascii="Arial" w:hAnsi="Arial" w:cs="Arial"/>
                <w:b/>
              </w:rPr>
              <w:t xml:space="preserve">If no, when will </w:t>
            </w:r>
          </w:p>
          <w:p w14:paraId="1B88540E" w14:textId="766FB7DC" w:rsidR="00632419" w:rsidRPr="002E4E07" w:rsidRDefault="00632419" w:rsidP="00632419">
            <w:pPr>
              <w:keepNext/>
              <w:spacing w:before="80" w:after="80" w:line="260" w:lineRule="atLeast"/>
              <w:rPr>
                <w:rFonts w:ascii="Arial" w:hAnsi="Arial" w:cs="Arial"/>
                <w:b/>
              </w:rPr>
            </w:pPr>
            <w:r w:rsidRPr="002E4E07">
              <w:rPr>
                <w:rFonts w:ascii="Arial" w:hAnsi="Arial" w:cs="Arial"/>
                <w:b/>
              </w:rPr>
              <w:t xml:space="preserve">this be confirmed?  </w:t>
            </w:r>
          </w:p>
        </w:tc>
        <w:tc>
          <w:tcPr>
            <w:tcW w:w="2806" w:type="dxa"/>
            <w:tcBorders>
              <w:top w:val="single" w:sz="4" w:space="0" w:color="auto"/>
              <w:left w:val="single" w:sz="4" w:space="0" w:color="auto"/>
              <w:bottom w:val="single" w:sz="4" w:space="0" w:color="auto"/>
              <w:right w:val="single" w:sz="4" w:space="0" w:color="auto"/>
            </w:tcBorders>
            <w:shd w:val="clear" w:color="auto" w:fill="FFFFFF"/>
          </w:tcPr>
          <w:p w14:paraId="580D6491" w14:textId="0FCBA99B" w:rsidR="00632419" w:rsidRPr="002E4E07" w:rsidRDefault="00120C79" w:rsidP="008700F1">
            <w:pPr>
              <w:keepNext/>
              <w:spacing w:before="80" w:after="80" w:line="260" w:lineRule="atLeast"/>
              <w:rPr>
                <w:rFonts w:ascii="Arial" w:hAnsi="Arial" w:cs="Arial"/>
              </w:rPr>
            </w:pPr>
            <w:r w:rsidRPr="00BC130B">
              <w:rPr>
                <w:rFonts w:ascii="Arial" w:hAnsi="Arial" w:cs="Arial"/>
              </w:rPr>
              <w:t xml:space="preserve">A contract will be put in place if the full application is successful and an ERDF contract </w:t>
            </w:r>
            <w:r>
              <w:rPr>
                <w:rFonts w:ascii="Arial" w:hAnsi="Arial" w:cs="Arial"/>
              </w:rPr>
              <w:t xml:space="preserve"> agreed</w:t>
            </w:r>
          </w:p>
        </w:tc>
      </w:tr>
      <w:tr w:rsidR="00632419" w:rsidRPr="00C56532" w14:paraId="0CA7F48E" w14:textId="77777777" w:rsidTr="008700F1">
        <w:trPr>
          <w:trHeight w:val="422"/>
        </w:trPr>
        <w:tc>
          <w:tcPr>
            <w:tcW w:w="9889" w:type="dxa"/>
            <w:gridSpan w:val="4"/>
            <w:tcBorders>
              <w:top w:val="single" w:sz="4" w:space="0" w:color="auto"/>
              <w:left w:val="single" w:sz="4" w:space="0" w:color="auto"/>
              <w:bottom w:val="single" w:sz="4" w:space="0" w:color="auto"/>
              <w:right w:val="single" w:sz="4" w:space="0" w:color="auto"/>
            </w:tcBorders>
            <w:shd w:val="clear" w:color="auto" w:fill="FFFFFF"/>
          </w:tcPr>
          <w:p w14:paraId="3BA38EBE" w14:textId="77777777" w:rsidR="00632419" w:rsidRPr="00C56532" w:rsidRDefault="00632419" w:rsidP="00632419">
            <w:pPr>
              <w:keepNext/>
              <w:spacing w:before="80" w:after="80" w:line="260" w:lineRule="atLeast"/>
              <w:rPr>
                <w:rFonts w:ascii="Arial" w:hAnsi="Arial" w:cs="Arial"/>
                <w:b/>
              </w:rPr>
            </w:pPr>
            <w:r w:rsidRPr="00C56532">
              <w:rPr>
                <w:rFonts w:ascii="Arial" w:hAnsi="Arial" w:cs="Arial"/>
                <w:b/>
              </w:rPr>
              <w:t>Please describe how the Delivery Partner/s was identified:</w:t>
            </w:r>
          </w:p>
        </w:tc>
      </w:tr>
      <w:tr w:rsidR="00632419" w:rsidRPr="002E4E07" w14:paraId="7D611255" w14:textId="77777777" w:rsidTr="008700F1">
        <w:trPr>
          <w:trHeight w:val="422"/>
        </w:trPr>
        <w:tc>
          <w:tcPr>
            <w:tcW w:w="9889" w:type="dxa"/>
            <w:gridSpan w:val="4"/>
            <w:tcBorders>
              <w:top w:val="nil"/>
              <w:left w:val="single" w:sz="4" w:space="0" w:color="auto"/>
              <w:bottom w:val="single" w:sz="4" w:space="0" w:color="auto"/>
              <w:right w:val="single" w:sz="4" w:space="0" w:color="auto"/>
            </w:tcBorders>
            <w:shd w:val="clear" w:color="auto" w:fill="FFFFFF"/>
          </w:tcPr>
          <w:p w14:paraId="3ADEDEF3" w14:textId="77777777" w:rsidR="00632419" w:rsidRPr="00E00D06" w:rsidRDefault="00632419" w:rsidP="00632419">
            <w:pPr>
              <w:rPr>
                <w:rFonts w:ascii="Arial" w:hAnsi="Arial" w:cs="Arial"/>
              </w:rPr>
            </w:pPr>
            <w:r w:rsidRPr="00E00D06">
              <w:rPr>
                <w:rFonts w:ascii="Arial" w:hAnsi="Arial" w:cs="Arial"/>
              </w:rPr>
              <w:t>The Offshore Renewable Energy (ORE) Catapult is the UK's flagship technology innovation and research centre for offshore wind, wave and tidal energy. We combine world-class research, development, demonstration and testing facilities with leadership, industrial reach and engineering expertise to accelerate the design, deployment and commercialisation of renewable energy technology innovation. We are not-for-distributed-profit and collaborate widely to de-risk and commercialise technological solutions and standards that can be embraced by the market. We have been fully engaged with the R&amp;D&amp;I Hub strategic and delivery stakeholders to develop MRE capability in the South West.</w:t>
            </w:r>
          </w:p>
          <w:p w14:paraId="131BE46D" w14:textId="77777777" w:rsidR="00632419" w:rsidRPr="00E00D06" w:rsidRDefault="00632419" w:rsidP="00632419">
            <w:pPr>
              <w:rPr>
                <w:rFonts w:ascii="Arial" w:hAnsi="Arial" w:cs="Arial"/>
              </w:rPr>
            </w:pPr>
            <w:r w:rsidRPr="00E00D06">
              <w:rPr>
                <w:rFonts w:ascii="Arial" w:hAnsi="Arial" w:cs="Arial"/>
              </w:rPr>
              <w:t>As a delivery partner for the Hub we will provide the outreach to national specialist test facilities and to the other Catapults. We will help develop the commercial pipeline of activity for the RD&amp;I Hub and provide technical due diligence of technology proposals for Hub support. Where appropriate, we will use the Hub to deliver our technology innovation research and development projects, where necessary deploying our specialist engineers to help deliver projects and temporarily enhance specialist skills and transfer knowledge to the Hub. We will deploy our regional specialist to provide a client meet &amp; greet presence for the hub, through workshops and marketing we will interface with MRE technology developers to sign post hub services and develop project commitments.</w:t>
            </w:r>
          </w:p>
          <w:p w14:paraId="225DA3C9" w14:textId="3016DC66" w:rsidR="00632419" w:rsidRPr="002E4E07" w:rsidRDefault="00632419" w:rsidP="00632419">
            <w:pPr>
              <w:keepNext/>
              <w:spacing w:before="80" w:after="80" w:line="260" w:lineRule="atLeast"/>
              <w:rPr>
                <w:rFonts w:ascii="Arial" w:hAnsi="Arial" w:cs="Arial"/>
              </w:rPr>
            </w:pPr>
            <w:r w:rsidRPr="00E00D06">
              <w:rPr>
                <w:rFonts w:ascii="Arial" w:hAnsi="Arial" w:cs="Arial"/>
              </w:rPr>
              <w:t>With our knowledge of Marine Renewable Energy, our relationship with policy makers, technology developers and the supply chain, our catalogue of technology innovation activities and specialist staff we are an appropriate and necessary delivery partner.</w:t>
            </w:r>
          </w:p>
        </w:tc>
      </w:tr>
    </w:tbl>
    <w:p w14:paraId="1B4F7DA3" w14:textId="77777777" w:rsidR="00E906E5" w:rsidRDefault="00E906E5" w:rsidP="005C0AB2">
      <w:pPr>
        <w:widowControl w:val="0"/>
        <w:rPr>
          <w:rFonts w:ascii="Arial" w:hAnsi="Arial" w:cs="Arial"/>
          <w:color w:val="FF0000"/>
        </w:rPr>
      </w:pPr>
    </w:p>
    <w:p w14:paraId="1209E52C" w14:textId="77777777" w:rsidR="00E906E5" w:rsidRDefault="00E906E5" w:rsidP="005C0AB2">
      <w:pPr>
        <w:widowControl w:val="0"/>
        <w:rPr>
          <w:rFonts w:ascii="Arial" w:hAnsi="Arial" w:cs="Arial"/>
          <w:color w:val="FF0000"/>
        </w:rPr>
      </w:pPr>
    </w:p>
    <w:p w14:paraId="1C7FD139" w14:textId="77777777" w:rsidR="00E906E5" w:rsidRDefault="00E906E5" w:rsidP="005C0AB2">
      <w:pPr>
        <w:widowControl w:val="0"/>
        <w:rPr>
          <w:rFonts w:ascii="Arial" w:hAnsi="Arial" w:cs="Arial"/>
          <w:color w:val="FF0000"/>
        </w:rPr>
      </w:pPr>
    </w:p>
    <w:p w14:paraId="6E8A4435" w14:textId="77777777" w:rsidR="00E906E5" w:rsidRDefault="00E906E5" w:rsidP="005C0AB2">
      <w:pPr>
        <w:widowControl w:val="0"/>
        <w:rPr>
          <w:rFonts w:ascii="Arial" w:hAnsi="Arial" w:cs="Arial"/>
          <w:color w:val="FF0000"/>
        </w:rPr>
      </w:pPr>
    </w:p>
    <w:p w14:paraId="20A97FAF" w14:textId="77777777" w:rsidR="00E906E5" w:rsidRDefault="00E906E5" w:rsidP="005C0AB2">
      <w:pPr>
        <w:widowControl w:val="0"/>
        <w:rPr>
          <w:rFonts w:ascii="Arial" w:hAnsi="Arial" w:cs="Arial"/>
          <w:color w:val="FF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5"/>
        <w:gridCol w:w="1504"/>
        <w:gridCol w:w="2186"/>
        <w:gridCol w:w="2664"/>
      </w:tblGrid>
      <w:tr w:rsidR="00632419" w:rsidRPr="00A00FC4" w14:paraId="01A1878B" w14:textId="77777777" w:rsidTr="008700F1">
        <w:trPr>
          <w:trHeight w:val="422"/>
        </w:trPr>
        <w:tc>
          <w:tcPr>
            <w:tcW w:w="3535" w:type="dxa"/>
            <w:shd w:val="clear" w:color="auto" w:fill="auto"/>
          </w:tcPr>
          <w:p w14:paraId="240FA14C"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Name of partner organisation</w:t>
            </w:r>
          </w:p>
        </w:tc>
        <w:tc>
          <w:tcPr>
            <w:tcW w:w="6354" w:type="dxa"/>
            <w:gridSpan w:val="3"/>
            <w:shd w:val="clear" w:color="auto" w:fill="FFFFFF"/>
          </w:tcPr>
          <w:p w14:paraId="06ABA339" w14:textId="2138AC55" w:rsidR="00632419" w:rsidRPr="00E906E5" w:rsidRDefault="00632419" w:rsidP="00632419">
            <w:pPr>
              <w:keepNext/>
              <w:spacing w:before="80" w:after="80" w:line="260" w:lineRule="atLeast"/>
              <w:rPr>
                <w:rFonts w:ascii="Arial" w:hAnsi="Arial" w:cs="Arial"/>
              </w:rPr>
            </w:pPr>
            <w:r w:rsidRPr="00627231">
              <w:rPr>
                <w:rFonts w:ascii="Arial" w:hAnsi="Arial" w:cs="Arial"/>
              </w:rPr>
              <w:t>Cornwall Marine Network Ltd. (CMN)</w:t>
            </w:r>
          </w:p>
        </w:tc>
      </w:tr>
      <w:tr w:rsidR="00632419" w:rsidRPr="00A00FC4" w14:paraId="6A523C9E" w14:textId="77777777" w:rsidTr="008700F1">
        <w:trPr>
          <w:trHeight w:val="422"/>
        </w:trPr>
        <w:tc>
          <w:tcPr>
            <w:tcW w:w="3535" w:type="dxa"/>
            <w:shd w:val="clear" w:color="auto" w:fill="auto"/>
          </w:tcPr>
          <w:p w14:paraId="2CD99E10"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Status of organisation</w:t>
            </w:r>
          </w:p>
          <w:p w14:paraId="339198FE"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(Public, Private and Charity: add dropdown)</w:t>
            </w:r>
          </w:p>
        </w:tc>
        <w:tc>
          <w:tcPr>
            <w:tcW w:w="6354" w:type="dxa"/>
            <w:gridSpan w:val="3"/>
            <w:shd w:val="clear" w:color="auto" w:fill="FFFFFF"/>
          </w:tcPr>
          <w:p w14:paraId="73A70AB2" w14:textId="16380695" w:rsidR="00632419" w:rsidRPr="00A00FC4" w:rsidRDefault="00632419" w:rsidP="00632419">
            <w:pPr>
              <w:keepNext/>
              <w:spacing w:before="80" w:after="80" w:line="260" w:lineRule="atLeast"/>
              <w:rPr>
                <w:rFonts w:ascii="Arial" w:hAnsi="Arial" w:cs="Arial"/>
              </w:rPr>
            </w:pPr>
            <w:r w:rsidRPr="00627231">
              <w:rPr>
                <w:rFonts w:ascii="Arial" w:hAnsi="Arial" w:cs="Arial"/>
              </w:rPr>
              <w:t>Private Company Limited By Guarantee (Not for Profit)</w:t>
            </w:r>
          </w:p>
        </w:tc>
      </w:tr>
      <w:tr w:rsidR="00632419" w:rsidRPr="00A00FC4" w14:paraId="746D2181" w14:textId="77777777" w:rsidTr="008700F1">
        <w:trPr>
          <w:trHeight w:val="678"/>
        </w:trPr>
        <w:tc>
          <w:tcPr>
            <w:tcW w:w="3535" w:type="dxa"/>
            <w:shd w:val="clear" w:color="auto" w:fill="auto"/>
          </w:tcPr>
          <w:p w14:paraId="6FEC7BD9"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Company/charity registration number (where applicable)</w:t>
            </w:r>
          </w:p>
        </w:tc>
        <w:tc>
          <w:tcPr>
            <w:tcW w:w="6354" w:type="dxa"/>
            <w:gridSpan w:val="3"/>
            <w:shd w:val="clear" w:color="auto" w:fill="FFFFFF"/>
          </w:tcPr>
          <w:p w14:paraId="5E5816BC" w14:textId="7E614377" w:rsidR="00632419" w:rsidRPr="00A00FC4" w:rsidRDefault="00632419" w:rsidP="00632419">
            <w:pPr>
              <w:keepNext/>
              <w:spacing w:before="80" w:after="80" w:line="260" w:lineRule="atLeast"/>
              <w:rPr>
                <w:rFonts w:ascii="Arial" w:hAnsi="Arial" w:cs="Arial"/>
              </w:rPr>
            </w:pPr>
            <w:r w:rsidRPr="00627231">
              <w:rPr>
                <w:rFonts w:ascii="Arial" w:hAnsi="Arial" w:cs="Arial"/>
              </w:rPr>
              <w:t>4477226</w:t>
            </w:r>
          </w:p>
        </w:tc>
      </w:tr>
      <w:tr w:rsidR="00632419" w:rsidRPr="00A00FC4" w14:paraId="61433782" w14:textId="77777777" w:rsidTr="008700F1">
        <w:trPr>
          <w:trHeight w:val="406"/>
        </w:trPr>
        <w:tc>
          <w:tcPr>
            <w:tcW w:w="3535" w:type="dxa"/>
            <w:shd w:val="clear" w:color="auto" w:fill="auto"/>
          </w:tcPr>
          <w:p w14:paraId="19AB51B2"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Contact person</w:t>
            </w:r>
          </w:p>
        </w:tc>
        <w:tc>
          <w:tcPr>
            <w:tcW w:w="6354" w:type="dxa"/>
            <w:gridSpan w:val="3"/>
            <w:shd w:val="clear" w:color="auto" w:fill="FFFFFF"/>
          </w:tcPr>
          <w:p w14:paraId="5C69C8A5" w14:textId="7466150D" w:rsidR="00632419" w:rsidRPr="00A00FC4" w:rsidRDefault="00632419" w:rsidP="00632419">
            <w:pPr>
              <w:keepNext/>
              <w:spacing w:before="80" w:after="80" w:line="260" w:lineRule="atLeast"/>
              <w:rPr>
                <w:rFonts w:ascii="Arial" w:hAnsi="Arial" w:cs="Arial"/>
              </w:rPr>
            </w:pPr>
            <w:r w:rsidRPr="00627231">
              <w:rPr>
                <w:rFonts w:ascii="Arial" w:hAnsi="Arial" w:cs="Arial"/>
              </w:rPr>
              <w:t>Paul Wickes, MBE</w:t>
            </w:r>
          </w:p>
        </w:tc>
      </w:tr>
      <w:tr w:rsidR="00632419" w:rsidRPr="00A00FC4" w14:paraId="2D0BCAF3" w14:textId="77777777" w:rsidTr="008700F1">
        <w:trPr>
          <w:trHeight w:val="422"/>
        </w:trPr>
        <w:tc>
          <w:tcPr>
            <w:tcW w:w="3535" w:type="dxa"/>
            <w:shd w:val="clear" w:color="auto" w:fill="auto"/>
          </w:tcPr>
          <w:p w14:paraId="6AB560B3"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Position in organisation</w:t>
            </w:r>
          </w:p>
        </w:tc>
        <w:tc>
          <w:tcPr>
            <w:tcW w:w="6354" w:type="dxa"/>
            <w:gridSpan w:val="3"/>
            <w:shd w:val="clear" w:color="auto" w:fill="FFFFFF"/>
          </w:tcPr>
          <w:p w14:paraId="4B4B9123" w14:textId="0B42986D" w:rsidR="00632419" w:rsidRPr="00A00FC4" w:rsidRDefault="00632419" w:rsidP="00632419">
            <w:pPr>
              <w:keepNext/>
              <w:spacing w:before="80" w:after="80" w:line="260" w:lineRule="atLeast"/>
              <w:rPr>
                <w:rFonts w:ascii="Arial" w:hAnsi="Arial" w:cs="Arial"/>
              </w:rPr>
            </w:pPr>
            <w:r w:rsidRPr="00627231">
              <w:rPr>
                <w:rFonts w:ascii="Arial" w:hAnsi="Arial" w:cs="Arial"/>
              </w:rPr>
              <w:t>Chief Executive Officer</w:t>
            </w:r>
          </w:p>
        </w:tc>
      </w:tr>
      <w:tr w:rsidR="00632419" w:rsidRPr="00A00FC4" w14:paraId="533F95F9" w14:textId="77777777" w:rsidTr="008700F1">
        <w:trPr>
          <w:trHeight w:val="422"/>
        </w:trPr>
        <w:tc>
          <w:tcPr>
            <w:tcW w:w="3535" w:type="dxa"/>
            <w:shd w:val="clear" w:color="auto" w:fill="auto"/>
          </w:tcPr>
          <w:p w14:paraId="3875A0F2"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Email</w:t>
            </w:r>
          </w:p>
        </w:tc>
        <w:tc>
          <w:tcPr>
            <w:tcW w:w="6354" w:type="dxa"/>
            <w:gridSpan w:val="3"/>
            <w:shd w:val="clear" w:color="auto" w:fill="FFFFFF"/>
          </w:tcPr>
          <w:p w14:paraId="13AC477F" w14:textId="14DE3516" w:rsidR="00632419" w:rsidRPr="00A00FC4" w:rsidRDefault="00632419" w:rsidP="00632419">
            <w:pPr>
              <w:keepNext/>
              <w:spacing w:before="80" w:after="80" w:line="260" w:lineRule="atLeast"/>
              <w:rPr>
                <w:rFonts w:ascii="Arial" w:hAnsi="Arial" w:cs="Arial"/>
              </w:rPr>
            </w:pPr>
            <w:r w:rsidRPr="00627231">
              <w:rPr>
                <w:rFonts w:ascii="Arial" w:hAnsi="Arial" w:cs="Arial"/>
              </w:rPr>
              <w:t>Paul.wickes@cornwallmarine.net</w:t>
            </w:r>
          </w:p>
        </w:tc>
      </w:tr>
      <w:tr w:rsidR="00632419" w:rsidRPr="00A00FC4" w14:paraId="0B18BE3D" w14:textId="77777777" w:rsidTr="008700F1">
        <w:trPr>
          <w:trHeight w:val="406"/>
        </w:trPr>
        <w:tc>
          <w:tcPr>
            <w:tcW w:w="3535" w:type="dxa"/>
            <w:shd w:val="clear" w:color="auto" w:fill="auto"/>
          </w:tcPr>
          <w:p w14:paraId="49694C32"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Te</w:t>
            </w:r>
            <w:r>
              <w:rPr>
                <w:rFonts w:ascii="Arial" w:hAnsi="Arial" w:cs="Arial"/>
                <w:b/>
              </w:rPr>
              <w:t>lep</w:t>
            </w:r>
            <w:r w:rsidRPr="00A00FC4">
              <w:rPr>
                <w:rFonts w:ascii="Arial" w:hAnsi="Arial" w:cs="Arial"/>
                <w:b/>
              </w:rPr>
              <w:t>hone number</w:t>
            </w:r>
          </w:p>
        </w:tc>
        <w:tc>
          <w:tcPr>
            <w:tcW w:w="6354" w:type="dxa"/>
            <w:gridSpan w:val="3"/>
            <w:shd w:val="clear" w:color="auto" w:fill="FFFFFF"/>
          </w:tcPr>
          <w:p w14:paraId="679CF2BA" w14:textId="2BA75C45" w:rsidR="00632419" w:rsidRPr="00A00FC4" w:rsidRDefault="00632419" w:rsidP="00632419">
            <w:pPr>
              <w:keepNext/>
              <w:spacing w:before="80" w:after="80" w:line="260" w:lineRule="atLeast"/>
              <w:rPr>
                <w:rFonts w:ascii="Arial" w:hAnsi="Arial" w:cs="Arial"/>
              </w:rPr>
            </w:pPr>
            <w:r w:rsidRPr="00627231">
              <w:rPr>
                <w:rFonts w:ascii="Arial" w:hAnsi="Arial" w:cs="Arial"/>
              </w:rPr>
              <w:t>01326 211382</w:t>
            </w:r>
          </w:p>
        </w:tc>
      </w:tr>
      <w:tr w:rsidR="00632419" w:rsidRPr="00A00FC4" w14:paraId="05959D3F" w14:textId="77777777" w:rsidTr="008700F1">
        <w:trPr>
          <w:trHeight w:val="422"/>
        </w:trPr>
        <w:tc>
          <w:tcPr>
            <w:tcW w:w="3535" w:type="dxa"/>
            <w:shd w:val="clear" w:color="auto" w:fill="auto"/>
          </w:tcPr>
          <w:p w14:paraId="4F46D684"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Address and postcode</w:t>
            </w:r>
          </w:p>
        </w:tc>
        <w:tc>
          <w:tcPr>
            <w:tcW w:w="6354" w:type="dxa"/>
            <w:gridSpan w:val="3"/>
            <w:shd w:val="clear" w:color="auto" w:fill="FFFFFF"/>
          </w:tcPr>
          <w:p w14:paraId="6BA0742C" w14:textId="7C72D366" w:rsidR="00632419" w:rsidRPr="00A00FC4" w:rsidRDefault="00632419" w:rsidP="00632419">
            <w:pPr>
              <w:keepNext/>
              <w:spacing w:before="80" w:after="80" w:line="260" w:lineRule="atLeast"/>
              <w:rPr>
                <w:rFonts w:ascii="Arial" w:hAnsi="Arial" w:cs="Arial"/>
              </w:rPr>
            </w:pPr>
            <w:r w:rsidRPr="00627231">
              <w:rPr>
                <w:rFonts w:ascii="Arial" w:hAnsi="Arial" w:cs="Arial"/>
              </w:rPr>
              <w:t>Maritime Business Centre, Units 7a&amp;b Falmouth B</w:t>
            </w:r>
            <w:r w:rsidR="008700F1">
              <w:rPr>
                <w:rFonts w:ascii="Arial" w:hAnsi="Arial" w:cs="Arial"/>
              </w:rPr>
              <w:t>usiness Park, Bickland Water R</w:t>
            </w:r>
            <w:r w:rsidRPr="00627231">
              <w:rPr>
                <w:rFonts w:ascii="Arial" w:hAnsi="Arial" w:cs="Arial"/>
              </w:rPr>
              <w:t>d, Falmouth</w:t>
            </w:r>
            <w:r w:rsidR="00120C79">
              <w:rPr>
                <w:rFonts w:ascii="Arial" w:hAnsi="Arial" w:cs="Arial"/>
              </w:rPr>
              <w:t>. TR11</w:t>
            </w:r>
            <w:r>
              <w:rPr>
                <w:rFonts w:ascii="Arial" w:hAnsi="Arial" w:cs="Arial"/>
              </w:rPr>
              <w:t>4SZ</w:t>
            </w:r>
          </w:p>
        </w:tc>
      </w:tr>
      <w:tr w:rsidR="00632419" w:rsidRPr="00A00FC4" w14:paraId="659BEEF4" w14:textId="77777777" w:rsidTr="008700F1">
        <w:trPr>
          <w:trHeight w:val="422"/>
        </w:trPr>
        <w:tc>
          <w:tcPr>
            <w:tcW w:w="3535" w:type="dxa"/>
            <w:shd w:val="clear" w:color="auto" w:fill="auto"/>
          </w:tcPr>
          <w:p w14:paraId="57BE24AB" w14:textId="77777777" w:rsidR="00632419" w:rsidRPr="00A00FC4" w:rsidRDefault="00632419" w:rsidP="00632419">
            <w:pPr>
              <w:keepNext/>
              <w:spacing w:before="80" w:after="80" w:line="260" w:lineRule="atLeast"/>
              <w:rPr>
                <w:rFonts w:ascii="Arial" w:hAnsi="Arial" w:cs="Arial"/>
                <w:b/>
              </w:rPr>
            </w:pPr>
            <w:r w:rsidRPr="00A00FC4">
              <w:rPr>
                <w:rFonts w:ascii="Arial" w:hAnsi="Arial" w:cs="Arial"/>
                <w:b/>
              </w:rPr>
              <w:t xml:space="preserve">Role in </w:t>
            </w:r>
            <w:r>
              <w:rPr>
                <w:rFonts w:ascii="Arial" w:hAnsi="Arial" w:cs="Arial"/>
                <w:b/>
              </w:rPr>
              <w:t>European Structural &amp; Investment Funds</w:t>
            </w:r>
            <w:r w:rsidRPr="00A00FC4">
              <w:rPr>
                <w:rFonts w:ascii="Arial" w:hAnsi="Arial" w:cs="Arial"/>
                <w:b/>
              </w:rPr>
              <w:t xml:space="preserve"> project delivery</w:t>
            </w:r>
          </w:p>
        </w:tc>
        <w:tc>
          <w:tcPr>
            <w:tcW w:w="6354" w:type="dxa"/>
            <w:gridSpan w:val="3"/>
            <w:tcBorders>
              <w:bottom w:val="single" w:sz="4" w:space="0" w:color="auto"/>
            </w:tcBorders>
            <w:shd w:val="clear" w:color="auto" w:fill="FFFFFF"/>
          </w:tcPr>
          <w:p w14:paraId="7091ACFE" w14:textId="77777777" w:rsidR="00632419" w:rsidRPr="00627231" w:rsidRDefault="00632419" w:rsidP="003154EA">
            <w:pPr>
              <w:numPr>
                <w:ilvl w:val="0"/>
                <w:numId w:val="65"/>
              </w:numPr>
              <w:rPr>
                <w:rFonts w:ascii="Arial" w:hAnsi="Arial" w:cs="Arial"/>
              </w:rPr>
            </w:pPr>
            <w:r w:rsidRPr="00627231">
              <w:rPr>
                <w:rFonts w:ascii="Arial" w:hAnsi="Arial" w:cs="Arial"/>
              </w:rPr>
              <w:t>Strategic business voice for Marine Technology companies in Cornwall and the Isles of Scilly</w:t>
            </w:r>
          </w:p>
          <w:p w14:paraId="1FA67EB1" w14:textId="77777777" w:rsidR="00632419" w:rsidRPr="00627231" w:rsidRDefault="00632419" w:rsidP="003154EA">
            <w:pPr>
              <w:numPr>
                <w:ilvl w:val="0"/>
                <w:numId w:val="65"/>
              </w:numPr>
              <w:rPr>
                <w:rFonts w:ascii="Arial" w:hAnsi="Arial" w:cs="Arial"/>
              </w:rPr>
            </w:pPr>
            <w:r w:rsidRPr="00627231">
              <w:rPr>
                <w:rFonts w:ascii="Arial" w:hAnsi="Arial" w:cs="Arial"/>
              </w:rPr>
              <w:t xml:space="preserve">Initial eligible business identification and engagement </w:t>
            </w:r>
          </w:p>
          <w:p w14:paraId="51570DDD" w14:textId="77777777" w:rsidR="00632419" w:rsidRPr="00627231" w:rsidRDefault="00632419" w:rsidP="003154EA">
            <w:pPr>
              <w:numPr>
                <w:ilvl w:val="0"/>
                <w:numId w:val="65"/>
              </w:numPr>
              <w:rPr>
                <w:rFonts w:ascii="Arial" w:hAnsi="Arial" w:cs="Arial"/>
              </w:rPr>
            </w:pPr>
            <w:r w:rsidRPr="00627231">
              <w:rPr>
                <w:rFonts w:ascii="Arial" w:hAnsi="Arial" w:cs="Arial"/>
              </w:rPr>
              <w:t>Business relationship management across project delivery and timescale</w:t>
            </w:r>
          </w:p>
          <w:p w14:paraId="13BBAEA8" w14:textId="77777777" w:rsidR="00632419" w:rsidRPr="00627231" w:rsidRDefault="00632419" w:rsidP="003154EA">
            <w:pPr>
              <w:numPr>
                <w:ilvl w:val="0"/>
                <w:numId w:val="65"/>
              </w:numPr>
              <w:rPr>
                <w:rFonts w:ascii="Arial" w:hAnsi="Arial" w:cs="Arial"/>
              </w:rPr>
            </w:pPr>
            <w:r w:rsidRPr="00627231">
              <w:rPr>
                <w:rFonts w:ascii="Arial" w:hAnsi="Arial" w:cs="Arial"/>
              </w:rPr>
              <w:t>Contribution to and coordination of joint marketing and communications activities including strategic project event management</w:t>
            </w:r>
          </w:p>
          <w:p w14:paraId="22280E91" w14:textId="77777777" w:rsidR="00632419" w:rsidRPr="00627231" w:rsidRDefault="00632419" w:rsidP="003154EA">
            <w:pPr>
              <w:numPr>
                <w:ilvl w:val="0"/>
                <w:numId w:val="65"/>
              </w:numPr>
              <w:rPr>
                <w:rFonts w:ascii="Arial" w:hAnsi="Arial" w:cs="Arial"/>
              </w:rPr>
            </w:pPr>
            <w:r w:rsidRPr="00627231">
              <w:rPr>
                <w:rFonts w:ascii="Arial" w:hAnsi="Arial" w:cs="Arial"/>
              </w:rPr>
              <w:t xml:space="preserve">Marine technology cluster development </w:t>
            </w:r>
          </w:p>
          <w:p w14:paraId="75C3989B" w14:textId="77777777" w:rsidR="00632419" w:rsidRPr="00627231" w:rsidRDefault="00632419" w:rsidP="003154EA">
            <w:pPr>
              <w:numPr>
                <w:ilvl w:val="0"/>
                <w:numId w:val="65"/>
              </w:numPr>
              <w:rPr>
                <w:rFonts w:ascii="Arial" w:hAnsi="Arial" w:cs="Arial"/>
              </w:rPr>
            </w:pPr>
            <w:r w:rsidRPr="00627231">
              <w:rPr>
                <w:rFonts w:ascii="Arial" w:hAnsi="Arial" w:cs="Arial"/>
              </w:rPr>
              <w:t>Project monitoring, evaluation and reporting</w:t>
            </w:r>
          </w:p>
          <w:p w14:paraId="58162BD2" w14:textId="59103D58" w:rsidR="00632419" w:rsidRPr="00A00FC4" w:rsidRDefault="00632419" w:rsidP="00120C79">
            <w:pPr>
              <w:keepNext/>
              <w:spacing w:before="80" w:after="80" w:line="260" w:lineRule="atLeast"/>
              <w:rPr>
                <w:rFonts w:ascii="Arial" w:hAnsi="Arial" w:cs="Arial"/>
              </w:rPr>
            </w:pPr>
            <w:r w:rsidRPr="00627231">
              <w:rPr>
                <w:rFonts w:ascii="Arial" w:hAnsi="Arial" w:cs="Arial"/>
              </w:rPr>
              <w:t>Synergistic generic innovation support coordination (Linked to PA3) including skills brokerage (Non ESF / training delivery) and workforce development advice</w:t>
            </w:r>
            <w:r w:rsidR="00120C79">
              <w:rPr>
                <w:rFonts w:ascii="Arial" w:hAnsi="Arial" w:cs="Arial"/>
              </w:rPr>
              <w:t xml:space="preserve"> </w:t>
            </w:r>
          </w:p>
        </w:tc>
      </w:tr>
      <w:tr w:rsidR="00632419" w:rsidRPr="002E4E07" w14:paraId="1128A35E" w14:textId="77777777" w:rsidTr="008700F1">
        <w:trPr>
          <w:trHeight w:val="422"/>
        </w:trPr>
        <w:tc>
          <w:tcPr>
            <w:tcW w:w="3535" w:type="dxa"/>
            <w:shd w:val="clear" w:color="auto" w:fill="auto"/>
          </w:tcPr>
          <w:p w14:paraId="2A2AF46A"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Contribution to match funding</w:t>
            </w:r>
          </w:p>
        </w:tc>
        <w:tc>
          <w:tcPr>
            <w:tcW w:w="6354" w:type="dxa"/>
            <w:gridSpan w:val="3"/>
            <w:shd w:val="clear" w:color="auto" w:fill="FFFFFF"/>
          </w:tcPr>
          <w:p w14:paraId="4CEF3DF4" w14:textId="77777777" w:rsidR="00632419" w:rsidRPr="002E4E07" w:rsidRDefault="00632419" w:rsidP="00632419">
            <w:pPr>
              <w:keepNext/>
              <w:spacing w:before="80" w:after="80" w:line="260" w:lineRule="atLeast"/>
              <w:rPr>
                <w:rFonts w:ascii="Arial" w:hAnsi="Arial" w:cs="Arial"/>
              </w:rPr>
            </w:pPr>
          </w:p>
        </w:tc>
      </w:tr>
      <w:tr w:rsidR="00632419" w:rsidRPr="002E4E07" w14:paraId="6CC39FFD" w14:textId="77777777" w:rsidTr="008700F1">
        <w:trPr>
          <w:trHeight w:val="422"/>
        </w:trPr>
        <w:tc>
          <w:tcPr>
            <w:tcW w:w="3535" w:type="dxa"/>
            <w:shd w:val="clear" w:color="auto" w:fill="auto"/>
          </w:tcPr>
          <w:p w14:paraId="5F100BF0"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Relationship to lead applicant</w:t>
            </w:r>
          </w:p>
        </w:tc>
        <w:tc>
          <w:tcPr>
            <w:tcW w:w="6354" w:type="dxa"/>
            <w:gridSpan w:val="3"/>
            <w:shd w:val="clear" w:color="auto" w:fill="FFFFFF"/>
          </w:tcPr>
          <w:p w14:paraId="670D6182" w14:textId="77777777" w:rsidR="00632419" w:rsidRDefault="00632419" w:rsidP="00632419">
            <w:pPr>
              <w:keepNext/>
              <w:spacing w:before="80" w:after="80" w:line="260" w:lineRule="atLeast"/>
              <w:rPr>
                <w:rFonts w:ascii="Arial" w:hAnsi="Arial" w:cs="Arial"/>
              </w:rPr>
            </w:pPr>
            <w:r>
              <w:rPr>
                <w:rFonts w:ascii="Arial" w:hAnsi="Arial" w:cs="Arial"/>
              </w:rPr>
              <w:t>Project Partner</w:t>
            </w:r>
          </w:p>
          <w:p w14:paraId="05A6D846" w14:textId="4967908D" w:rsidR="00120C79" w:rsidRPr="002E4E07" w:rsidRDefault="00120C79" w:rsidP="00632419">
            <w:pPr>
              <w:keepNext/>
              <w:spacing w:before="80" w:after="80" w:line="260" w:lineRule="atLeast"/>
              <w:rPr>
                <w:rFonts w:ascii="Arial" w:hAnsi="Arial" w:cs="Arial"/>
              </w:rPr>
            </w:pPr>
          </w:p>
        </w:tc>
      </w:tr>
      <w:tr w:rsidR="00632419" w:rsidRPr="002E4E07" w14:paraId="5002A9DD" w14:textId="77777777" w:rsidTr="00120C79">
        <w:trPr>
          <w:trHeight w:val="824"/>
        </w:trPr>
        <w:tc>
          <w:tcPr>
            <w:tcW w:w="3535" w:type="dxa"/>
            <w:tcBorders>
              <w:top w:val="single" w:sz="4" w:space="0" w:color="auto"/>
              <w:left w:val="single" w:sz="4" w:space="0" w:color="auto"/>
              <w:bottom w:val="nil"/>
              <w:right w:val="single" w:sz="4" w:space="0" w:color="auto"/>
            </w:tcBorders>
            <w:shd w:val="clear" w:color="auto" w:fill="auto"/>
          </w:tcPr>
          <w:p w14:paraId="27DD8D58" w14:textId="77777777" w:rsidR="00632419" w:rsidRPr="002E4E07" w:rsidRDefault="00632419" w:rsidP="00632419">
            <w:pPr>
              <w:keepNext/>
              <w:spacing w:before="80" w:after="80" w:line="260" w:lineRule="atLeast"/>
              <w:rPr>
                <w:rFonts w:ascii="Arial" w:hAnsi="Arial" w:cs="Arial"/>
                <w:b/>
              </w:rPr>
            </w:pPr>
            <w:r w:rsidRPr="002E4E07">
              <w:rPr>
                <w:rFonts w:ascii="Arial" w:hAnsi="Arial" w:cs="Arial"/>
                <w:b/>
              </w:rPr>
              <w:t xml:space="preserve">Is a Service Level Agreement in place with this delivery partner?  </w:t>
            </w:r>
          </w:p>
        </w:tc>
        <w:tc>
          <w:tcPr>
            <w:tcW w:w="1504" w:type="dxa"/>
            <w:tcBorders>
              <w:top w:val="single" w:sz="4" w:space="0" w:color="auto"/>
              <w:left w:val="single" w:sz="4" w:space="0" w:color="auto"/>
              <w:bottom w:val="nil"/>
              <w:right w:val="single" w:sz="4" w:space="0" w:color="auto"/>
            </w:tcBorders>
            <w:shd w:val="clear" w:color="auto" w:fill="FFFFFF"/>
          </w:tcPr>
          <w:p w14:paraId="79843A1D" w14:textId="02F1B10F" w:rsidR="00632419" w:rsidRPr="002E4E07" w:rsidRDefault="00632419" w:rsidP="00632419">
            <w:pPr>
              <w:keepNext/>
              <w:spacing w:before="80" w:after="80" w:line="260" w:lineRule="atLeast"/>
              <w:rPr>
                <w:rFonts w:ascii="Arial" w:hAnsi="Arial" w:cs="Arial"/>
                <w:b/>
              </w:rPr>
            </w:pPr>
            <w:r w:rsidRPr="002E4E07">
              <w:rPr>
                <w:rFonts w:ascii="Arial" w:hAnsi="Arial" w:cs="Arial"/>
                <w:b/>
              </w:rPr>
              <w:t>NO</w:t>
            </w:r>
          </w:p>
        </w:tc>
        <w:tc>
          <w:tcPr>
            <w:tcW w:w="2186" w:type="dxa"/>
            <w:tcBorders>
              <w:top w:val="single" w:sz="4" w:space="0" w:color="auto"/>
              <w:left w:val="single" w:sz="4" w:space="0" w:color="auto"/>
              <w:bottom w:val="single" w:sz="4" w:space="0" w:color="auto"/>
              <w:right w:val="single" w:sz="4" w:space="0" w:color="auto"/>
            </w:tcBorders>
            <w:shd w:val="clear" w:color="auto" w:fill="FFFFFF"/>
          </w:tcPr>
          <w:p w14:paraId="60B65FDF" w14:textId="77777777" w:rsidR="00632419" w:rsidRPr="002E4E07" w:rsidRDefault="00632419" w:rsidP="00632419">
            <w:pPr>
              <w:keepNext/>
              <w:spacing w:before="80" w:after="80" w:line="260" w:lineRule="atLeast"/>
              <w:rPr>
                <w:rFonts w:ascii="Arial" w:hAnsi="Arial" w:cs="Arial"/>
              </w:rPr>
            </w:pPr>
            <w:r w:rsidRPr="002E4E07">
              <w:rPr>
                <w:rFonts w:ascii="Arial" w:hAnsi="Arial" w:cs="Arial"/>
                <w:b/>
              </w:rPr>
              <w:t>If yes, please append copy</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14:paraId="4F88D93C" w14:textId="77777777" w:rsidR="00632419" w:rsidRPr="002E4E07" w:rsidRDefault="00632419" w:rsidP="00632419">
            <w:pPr>
              <w:keepNext/>
              <w:spacing w:before="80" w:after="80" w:line="260" w:lineRule="atLeast"/>
              <w:rPr>
                <w:rFonts w:ascii="Arial" w:hAnsi="Arial" w:cs="Arial"/>
              </w:rPr>
            </w:pPr>
          </w:p>
        </w:tc>
      </w:tr>
      <w:tr w:rsidR="00632419" w:rsidRPr="002E4E07" w14:paraId="299FD085" w14:textId="77777777" w:rsidTr="00120C79">
        <w:trPr>
          <w:trHeight w:val="422"/>
        </w:trPr>
        <w:tc>
          <w:tcPr>
            <w:tcW w:w="3535" w:type="dxa"/>
            <w:tcBorders>
              <w:top w:val="nil"/>
              <w:left w:val="single" w:sz="4" w:space="0" w:color="auto"/>
              <w:bottom w:val="single" w:sz="4" w:space="0" w:color="auto"/>
              <w:right w:val="single" w:sz="4" w:space="0" w:color="auto"/>
            </w:tcBorders>
            <w:shd w:val="clear" w:color="auto" w:fill="FFFFFF"/>
          </w:tcPr>
          <w:p w14:paraId="113B5FAD" w14:textId="77777777" w:rsidR="00632419" w:rsidRPr="002E4E07" w:rsidRDefault="00632419" w:rsidP="00632419">
            <w:pPr>
              <w:keepNext/>
              <w:spacing w:before="80" w:after="80" w:line="260" w:lineRule="atLeast"/>
              <w:rPr>
                <w:rFonts w:ascii="Arial" w:hAnsi="Arial" w:cs="Arial"/>
                <w:b/>
              </w:rPr>
            </w:pPr>
          </w:p>
        </w:tc>
        <w:tc>
          <w:tcPr>
            <w:tcW w:w="1504" w:type="dxa"/>
            <w:tcBorders>
              <w:top w:val="nil"/>
              <w:left w:val="single" w:sz="4" w:space="0" w:color="auto"/>
              <w:bottom w:val="single" w:sz="4" w:space="0" w:color="auto"/>
              <w:right w:val="single" w:sz="4" w:space="0" w:color="auto"/>
            </w:tcBorders>
            <w:shd w:val="clear" w:color="auto" w:fill="FFFFFF"/>
          </w:tcPr>
          <w:p w14:paraId="2DD221E7" w14:textId="77777777" w:rsidR="00632419" w:rsidRPr="002E4E07" w:rsidRDefault="00632419" w:rsidP="00632419">
            <w:pPr>
              <w:keepNext/>
              <w:spacing w:before="80" w:after="80" w:line="260" w:lineRule="atLeast"/>
              <w:rPr>
                <w:rFonts w:ascii="Arial" w:hAnsi="Arial" w:cs="Arial"/>
                <w:b/>
              </w:rPr>
            </w:pPr>
          </w:p>
        </w:tc>
        <w:tc>
          <w:tcPr>
            <w:tcW w:w="2186" w:type="dxa"/>
            <w:tcBorders>
              <w:top w:val="single" w:sz="4" w:space="0" w:color="auto"/>
              <w:left w:val="single" w:sz="4" w:space="0" w:color="auto"/>
              <w:bottom w:val="single" w:sz="4" w:space="0" w:color="auto"/>
              <w:right w:val="single" w:sz="4" w:space="0" w:color="auto"/>
            </w:tcBorders>
            <w:shd w:val="clear" w:color="auto" w:fill="FFFFFF"/>
          </w:tcPr>
          <w:p w14:paraId="07503143" w14:textId="77777777" w:rsidR="00120C79" w:rsidRDefault="00632419" w:rsidP="00632419">
            <w:pPr>
              <w:keepNext/>
              <w:spacing w:before="80" w:after="80" w:line="260" w:lineRule="atLeast"/>
              <w:rPr>
                <w:rFonts w:ascii="Arial" w:hAnsi="Arial" w:cs="Arial"/>
                <w:b/>
              </w:rPr>
            </w:pPr>
            <w:r w:rsidRPr="002E4E07">
              <w:rPr>
                <w:rFonts w:ascii="Arial" w:hAnsi="Arial" w:cs="Arial"/>
                <w:b/>
              </w:rPr>
              <w:t xml:space="preserve">If no, when will </w:t>
            </w:r>
          </w:p>
          <w:p w14:paraId="716B5B47" w14:textId="2A7E7D25" w:rsidR="00632419" w:rsidRPr="002E4E07" w:rsidRDefault="00632419" w:rsidP="00632419">
            <w:pPr>
              <w:keepNext/>
              <w:spacing w:before="80" w:after="80" w:line="260" w:lineRule="atLeast"/>
              <w:rPr>
                <w:rFonts w:ascii="Arial" w:hAnsi="Arial" w:cs="Arial"/>
                <w:b/>
              </w:rPr>
            </w:pPr>
            <w:r w:rsidRPr="002E4E07">
              <w:rPr>
                <w:rFonts w:ascii="Arial" w:hAnsi="Arial" w:cs="Arial"/>
                <w:b/>
              </w:rPr>
              <w:t xml:space="preserve">this be confirmed?  </w:t>
            </w:r>
          </w:p>
        </w:tc>
        <w:tc>
          <w:tcPr>
            <w:tcW w:w="2664" w:type="dxa"/>
            <w:tcBorders>
              <w:top w:val="single" w:sz="4" w:space="0" w:color="auto"/>
              <w:left w:val="single" w:sz="4" w:space="0" w:color="auto"/>
              <w:bottom w:val="single" w:sz="4" w:space="0" w:color="auto"/>
              <w:right w:val="single" w:sz="4" w:space="0" w:color="auto"/>
            </w:tcBorders>
            <w:shd w:val="clear" w:color="auto" w:fill="FFFFFF"/>
          </w:tcPr>
          <w:p w14:paraId="3E99B41F" w14:textId="2D25DC8B" w:rsidR="00632419" w:rsidRPr="002E4E07" w:rsidRDefault="00632419" w:rsidP="008700F1">
            <w:pPr>
              <w:keepNext/>
              <w:spacing w:before="80" w:after="80" w:line="260" w:lineRule="atLeast"/>
              <w:rPr>
                <w:rFonts w:ascii="Arial" w:hAnsi="Arial" w:cs="Arial"/>
              </w:rPr>
            </w:pPr>
            <w:r w:rsidRPr="00627231">
              <w:rPr>
                <w:rFonts w:ascii="Arial" w:hAnsi="Arial" w:cs="Arial"/>
              </w:rPr>
              <w:t>A contract will be put in place if the full application is successful and a</w:t>
            </w:r>
            <w:r w:rsidR="008700F1">
              <w:rPr>
                <w:rFonts w:ascii="Arial" w:hAnsi="Arial" w:cs="Arial"/>
              </w:rPr>
              <w:t xml:space="preserve">n </w:t>
            </w:r>
            <w:r w:rsidRPr="00627231">
              <w:rPr>
                <w:rFonts w:ascii="Arial" w:hAnsi="Arial" w:cs="Arial"/>
              </w:rPr>
              <w:t>ERDF contract agreed</w:t>
            </w:r>
          </w:p>
        </w:tc>
      </w:tr>
      <w:tr w:rsidR="00632419" w:rsidRPr="00C56532" w14:paraId="2D377968" w14:textId="77777777" w:rsidTr="008700F1">
        <w:trPr>
          <w:trHeight w:val="422"/>
        </w:trPr>
        <w:tc>
          <w:tcPr>
            <w:tcW w:w="9889" w:type="dxa"/>
            <w:gridSpan w:val="4"/>
            <w:tcBorders>
              <w:top w:val="single" w:sz="4" w:space="0" w:color="auto"/>
              <w:left w:val="single" w:sz="4" w:space="0" w:color="auto"/>
              <w:bottom w:val="single" w:sz="4" w:space="0" w:color="auto"/>
              <w:right w:val="single" w:sz="4" w:space="0" w:color="auto"/>
            </w:tcBorders>
            <w:shd w:val="clear" w:color="auto" w:fill="FFFFFF"/>
          </w:tcPr>
          <w:p w14:paraId="730F4E30" w14:textId="77777777" w:rsidR="00632419" w:rsidRPr="00C56532" w:rsidRDefault="00632419" w:rsidP="00632419">
            <w:pPr>
              <w:keepNext/>
              <w:spacing w:before="80" w:after="80" w:line="260" w:lineRule="atLeast"/>
              <w:rPr>
                <w:rFonts w:ascii="Arial" w:hAnsi="Arial" w:cs="Arial"/>
                <w:b/>
              </w:rPr>
            </w:pPr>
            <w:r w:rsidRPr="00C56532">
              <w:rPr>
                <w:rFonts w:ascii="Arial" w:hAnsi="Arial" w:cs="Arial"/>
                <w:b/>
              </w:rPr>
              <w:t>Please describe how the Delivery Partner/s was identified:</w:t>
            </w:r>
          </w:p>
        </w:tc>
      </w:tr>
      <w:tr w:rsidR="00632419" w:rsidRPr="002E4E07" w14:paraId="64AE6948" w14:textId="77777777" w:rsidTr="008700F1">
        <w:trPr>
          <w:trHeight w:val="422"/>
        </w:trPr>
        <w:tc>
          <w:tcPr>
            <w:tcW w:w="9889" w:type="dxa"/>
            <w:gridSpan w:val="4"/>
            <w:tcBorders>
              <w:top w:val="nil"/>
              <w:left w:val="single" w:sz="4" w:space="0" w:color="auto"/>
              <w:bottom w:val="single" w:sz="4" w:space="0" w:color="auto"/>
              <w:right w:val="single" w:sz="4" w:space="0" w:color="auto"/>
            </w:tcBorders>
            <w:shd w:val="clear" w:color="auto" w:fill="FFFFFF"/>
          </w:tcPr>
          <w:p w14:paraId="738D8012" w14:textId="77777777" w:rsidR="00632419" w:rsidRPr="00627231" w:rsidRDefault="00632419" w:rsidP="00632419">
            <w:pPr>
              <w:rPr>
                <w:rFonts w:ascii="Arial" w:hAnsi="Arial" w:cs="Arial"/>
              </w:rPr>
            </w:pPr>
            <w:r w:rsidRPr="00627231">
              <w:rPr>
                <w:rFonts w:ascii="Arial" w:hAnsi="Arial" w:cs="Arial"/>
              </w:rPr>
              <w:t xml:space="preserve">CMN is the business network for the marine sector in Cornwall and the Isles of Scilly.  Established in 2002, it boasts a subscribing membership of the more than 350 marine representing around 92% of the marine sector turnover estimated at £500,000 million per annum to Cornwall’s economy, and employing 14,000 people (1 in 7 of the UK marine sector workforce). This includes the three key large marine businesses and the majority of the ‘top 50’ medium sized businesses, from a sector considered to comprise of 780 businesses (including micro), of which 131 could be considered as marine technology-based. </w:t>
            </w:r>
          </w:p>
          <w:p w14:paraId="1677372A" w14:textId="77777777" w:rsidR="00632419" w:rsidRPr="00627231" w:rsidRDefault="00632419" w:rsidP="00632419">
            <w:pPr>
              <w:rPr>
                <w:rFonts w:ascii="Arial" w:hAnsi="Arial" w:cs="Arial"/>
              </w:rPr>
            </w:pPr>
            <w:r w:rsidRPr="00627231">
              <w:rPr>
                <w:rFonts w:ascii="Arial" w:hAnsi="Arial" w:cs="Arial"/>
              </w:rPr>
              <w:t>CMN has successfully secured more than £17 million investment in the Cornish marine sector and added more than £150 million of gross value added to Cornwall’s economy in just 10 years, enabling members (and other SMEs through its subsidiary company, Cornwall Apprenticeship Agency) to create more than 2,500 new jobs.</w:t>
            </w:r>
          </w:p>
          <w:p w14:paraId="768C0D36" w14:textId="77777777" w:rsidR="00632419" w:rsidRPr="00627231" w:rsidRDefault="00632419" w:rsidP="00632419">
            <w:pPr>
              <w:rPr>
                <w:rFonts w:ascii="Arial" w:hAnsi="Arial" w:cs="Arial"/>
              </w:rPr>
            </w:pPr>
          </w:p>
          <w:p w14:paraId="443948E6" w14:textId="75E3D157" w:rsidR="00632419" w:rsidRPr="002E4E07" w:rsidRDefault="00632419" w:rsidP="00632419">
            <w:pPr>
              <w:keepNext/>
              <w:spacing w:before="80" w:after="80" w:line="260" w:lineRule="atLeast"/>
              <w:rPr>
                <w:rFonts w:ascii="Arial" w:hAnsi="Arial" w:cs="Arial"/>
              </w:rPr>
            </w:pPr>
            <w:r w:rsidRPr="00627231">
              <w:rPr>
                <w:rFonts w:ascii="Arial" w:hAnsi="Arial" w:cs="Arial"/>
              </w:rPr>
              <w:t>With its obvious unique selling point of experience, expertise and relationships with the relevant target audience for this project, along with its vast experience of delivering ERDF and other large scale and multi-partner projects, CMN is the obvious and most appropriate strategic and delivery partner to include in this project to ensure wide ranging and high quality business services which add-value to the approach taken by a university-led project.</w:t>
            </w:r>
          </w:p>
        </w:tc>
      </w:tr>
    </w:tbl>
    <w:p w14:paraId="53938C76" w14:textId="77777777" w:rsidR="00E906E5" w:rsidRDefault="00E906E5" w:rsidP="005C0AB2">
      <w:pPr>
        <w:widowControl w:val="0"/>
        <w:rPr>
          <w:rFonts w:ascii="Arial" w:hAnsi="Arial" w:cs="Arial"/>
          <w:color w:val="FF0000"/>
        </w:rPr>
      </w:pPr>
    </w:p>
    <w:p w14:paraId="5E807830" w14:textId="77777777" w:rsidR="00E906E5" w:rsidRDefault="00E906E5" w:rsidP="005C0AB2">
      <w:pPr>
        <w:widowControl w:val="0"/>
        <w:rPr>
          <w:rFonts w:ascii="Arial" w:hAnsi="Arial" w:cs="Arial"/>
          <w:color w:val="FF0000"/>
        </w:rPr>
      </w:pPr>
    </w:p>
    <w:p w14:paraId="018FA3CE" w14:textId="77777777" w:rsidR="00E906E5" w:rsidRDefault="00E906E5" w:rsidP="005C0AB2">
      <w:pPr>
        <w:widowControl w:val="0"/>
        <w:rPr>
          <w:rFonts w:ascii="Arial" w:hAnsi="Arial" w:cs="Arial"/>
          <w:color w:val="FF0000"/>
        </w:rPr>
      </w:pPr>
    </w:p>
    <w:p w14:paraId="39C41B3C" w14:textId="77777777" w:rsidR="005C0AB2" w:rsidRPr="002E4E07" w:rsidRDefault="008B08C6" w:rsidP="005C0AB2">
      <w:pPr>
        <w:widowControl w:val="0"/>
        <w:rPr>
          <w:rFonts w:ascii="Arial" w:hAnsi="Arial" w:cs="Arial"/>
          <w:color w:val="FF0000"/>
        </w:rPr>
      </w:pPr>
      <w:r>
        <w:rPr>
          <w:rFonts w:ascii="Arial" w:hAnsi="Arial" w:cs="Arial"/>
          <w:color w:val="FF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660DDB" w:rsidRPr="002E4E07" w14:paraId="7603A29C" w14:textId="77777777" w:rsidTr="00574032">
        <w:tc>
          <w:tcPr>
            <w:tcW w:w="9855" w:type="dxa"/>
            <w:shd w:val="clear" w:color="auto" w:fill="BFBFBF"/>
          </w:tcPr>
          <w:p w14:paraId="33559A0D" w14:textId="77777777" w:rsidR="00660DDB" w:rsidRPr="002E4E07" w:rsidRDefault="00660DDB" w:rsidP="00574032">
            <w:pPr>
              <w:widowControl w:val="0"/>
              <w:rPr>
                <w:rFonts w:ascii="Arial" w:hAnsi="Arial" w:cs="Arial"/>
                <w:b/>
                <w:sz w:val="26"/>
                <w:szCs w:val="26"/>
              </w:rPr>
            </w:pPr>
            <w:r w:rsidRPr="002E4E07">
              <w:rPr>
                <w:rFonts w:ascii="Arial" w:hAnsi="Arial" w:cs="Arial"/>
                <w:b/>
                <w:sz w:val="26"/>
                <w:szCs w:val="26"/>
              </w:rPr>
              <w:t xml:space="preserve">Annex 2(a) State Aid Law </w:t>
            </w:r>
          </w:p>
        </w:tc>
      </w:tr>
      <w:tr w:rsidR="00660DDB" w:rsidRPr="002E4E07" w14:paraId="134D32CC" w14:textId="77777777" w:rsidTr="00574032">
        <w:tc>
          <w:tcPr>
            <w:tcW w:w="9855" w:type="dxa"/>
            <w:shd w:val="clear" w:color="auto" w:fill="auto"/>
          </w:tcPr>
          <w:p w14:paraId="04823C3A" w14:textId="77777777" w:rsidR="00660DDB" w:rsidRPr="002E4E07" w:rsidRDefault="00660DDB" w:rsidP="00574032">
            <w:pPr>
              <w:widowControl w:val="0"/>
              <w:rPr>
                <w:rFonts w:ascii="Arial" w:hAnsi="Arial" w:cs="Arial"/>
              </w:rPr>
            </w:pPr>
            <w:r w:rsidRPr="002E4E07">
              <w:rPr>
                <w:rFonts w:ascii="Arial" w:hAnsi="Arial" w:cs="Arial"/>
              </w:rPr>
              <w:t>Please provide any further information on State Aid which explains how your project will be State Aid compliant (for example extracts of any professional advice explaining the structure, or if the applicant intends to notify the project to the European Commission, information explaining how they will handle this process).</w:t>
            </w:r>
          </w:p>
        </w:tc>
      </w:tr>
      <w:tr w:rsidR="008B08C6" w:rsidRPr="008B08C6" w14:paraId="5AFB6F84" w14:textId="77777777" w:rsidTr="00CC5822">
        <w:tc>
          <w:tcPr>
            <w:tcW w:w="9855" w:type="dxa"/>
            <w:shd w:val="clear" w:color="auto" w:fill="FFFFFF"/>
          </w:tcPr>
          <w:p w14:paraId="13A278A8" w14:textId="3483F66B" w:rsidR="008B08C6" w:rsidRPr="008B08C6" w:rsidRDefault="00D1240F" w:rsidP="008B08C6">
            <w:pPr>
              <w:tabs>
                <w:tab w:val="left" w:pos="567"/>
                <w:tab w:val="right" w:leader="dot" w:pos="10204"/>
              </w:tabs>
              <w:spacing w:before="80"/>
              <w:rPr>
                <w:rFonts w:ascii="Arial" w:hAnsi="Arial" w:cs="Arial"/>
                <w:spacing w:val="-2"/>
              </w:rPr>
            </w:pPr>
            <w:r>
              <w:rPr>
                <w:rFonts w:ascii="Arial" w:hAnsi="Arial" w:cs="Arial"/>
                <w:spacing w:val="-2"/>
              </w:rPr>
              <w:t>Please see Annex 2(a) attached document</w:t>
            </w:r>
          </w:p>
        </w:tc>
      </w:tr>
    </w:tbl>
    <w:p w14:paraId="7AF1F46A" w14:textId="77777777" w:rsidR="005C0AB2" w:rsidRPr="00C02572" w:rsidRDefault="005C0AB2" w:rsidP="005C0AB2">
      <w:pPr>
        <w:widowControl w:val="0"/>
      </w:pPr>
    </w:p>
    <w:p w14:paraId="2F3A8211" w14:textId="77777777" w:rsidR="005C0AB2" w:rsidRPr="004A466D" w:rsidRDefault="005C0AB2" w:rsidP="005C0AB2">
      <w:pPr>
        <w:widowControl w:val="0"/>
      </w:pPr>
    </w:p>
    <w:p w14:paraId="729C8DE1" w14:textId="77777777" w:rsidR="00660DDB" w:rsidRPr="00EC71E3" w:rsidRDefault="00660DDB" w:rsidP="005C0AB2">
      <w:pPr>
        <w:widowControl w:val="0"/>
      </w:pPr>
    </w:p>
    <w:p w14:paraId="7AFBEA6B" w14:textId="77777777" w:rsidR="005C0AB2" w:rsidRPr="00A00FC4" w:rsidRDefault="005C0AB2" w:rsidP="005C0AB2">
      <w:pPr>
        <w:widowControl w:val="0"/>
        <w:rPr>
          <w:rFonts w:ascii="Arial" w:hAnsi="Arial" w:cs="Arial"/>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5C0AB2" w:rsidRPr="00A00FC4" w14:paraId="4232333D" w14:textId="77777777" w:rsidTr="00267C2D">
        <w:trPr>
          <w:trHeight w:val="480"/>
        </w:trPr>
        <w:tc>
          <w:tcPr>
            <w:tcW w:w="10031" w:type="dxa"/>
            <w:tcBorders>
              <w:bottom w:val="single" w:sz="4" w:space="0" w:color="auto"/>
            </w:tcBorders>
            <w:shd w:val="clear" w:color="auto" w:fill="C0C0C0"/>
            <w:vAlign w:val="center"/>
          </w:tcPr>
          <w:p w14:paraId="2D5D0A7A" w14:textId="77777777" w:rsidR="005C0AB2" w:rsidRPr="00A00FC4" w:rsidRDefault="005C0AB2" w:rsidP="00267C2D">
            <w:pPr>
              <w:rPr>
                <w:rFonts w:ascii="Arial" w:hAnsi="Arial" w:cs="Arial"/>
                <w:b/>
                <w:sz w:val="26"/>
                <w:szCs w:val="26"/>
              </w:rPr>
            </w:pPr>
            <w:r w:rsidRPr="00A00FC4">
              <w:rPr>
                <w:rFonts w:ascii="Arial" w:hAnsi="Arial" w:cs="Arial"/>
                <w:b/>
                <w:sz w:val="26"/>
                <w:szCs w:val="26"/>
              </w:rPr>
              <w:t>Annex 2(b): Article 61 - Revenue Generating Projects</w:t>
            </w:r>
          </w:p>
          <w:p w14:paraId="6567AAAF" w14:textId="77777777" w:rsidR="005C0AB2" w:rsidRPr="00A00FC4" w:rsidRDefault="005C0AB2" w:rsidP="00267C2D">
            <w:pPr>
              <w:rPr>
                <w:rFonts w:ascii="Arial" w:hAnsi="Arial" w:cs="Arial"/>
                <w:b/>
                <w:color w:val="FF0000"/>
              </w:rPr>
            </w:pPr>
          </w:p>
          <w:p w14:paraId="550BD689" w14:textId="77777777" w:rsidR="005C0AB2" w:rsidRPr="00A00FC4" w:rsidRDefault="005C0AB2" w:rsidP="00267C2D">
            <w:pPr>
              <w:rPr>
                <w:rFonts w:ascii="Arial" w:hAnsi="Arial" w:cs="Arial"/>
                <w:b/>
              </w:rPr>
            </w:pPr>
          </w:p>
        </w:tc>
      </w:tr>
      <w:tr w:rsidR="005C0AB2" w:rsidRPr="00A00FC4" w14:paraId="00144BBD" w14:textId="77777777" w:rsidTr="00267C2D">
        <w:tc>
          <w:tcPr>
            <w:tcW w:w="10031" w:type="dxa"/>
            <w:tcBorders>
              <w:bottom w:val="single" w:sz="4" w:space="0" w:color="auto"/>
            </w:tcBorders>
            <w:shd w:val="clear" w:color="auto" w:fill="FFFFFF"/>
          </w:tcPr>
          <w:p w14:paraId="1AE49377" w14:textId="77777777" w:rsidR="005C0AB2" w:rsidRPr="00A00FC4" w:rsidRDefault="005C0AB2" w:rsidP="00267C2D">
            <w:pPr>
              <w:tabs>
                <w:tab w:val="left" w:pos="567"/>
                <w:tab w:val="right" w:leader="dot" w:pos="10204"/>
              </w:tabs>
              <w:spacing w:before="80"/>
              <w:rPr>
                <w:rFonts w:ascii="Arial" w:hAnsi="Arial" w:cs="Arial"/>
                <w:spacing w:val="-2"/>
              </w:rPr>
            </w:pPr>
          </w:p>
          <w:p w14:paraId="4DF9E9B6" w14:textId="77777777" w:rsidR="005C0AB2" w:rsidRPr="00A00FC4" w:rsidRDefault="00660DDB" w:rsidP="00267C2D">
            <w:pPr>
              <w:tabs>
                <w:tab w:val="left" w:pos="567"/>
                <w:tab w:val="right" w:leader="dot" w:pos="10204"/>
              </w:tabs>
              <w:spacing w:before="80"/>
              <w:rPr>
                <w:rFonts w:ascii="Arial" w:hAnsi="Arial" w:cs="Arial"/>
                <w:color w:val="FF0000"/>
                <w:spacing w:val="-2"/>
              </w:rPr>
            </w:pPr>
            <w:r w:rsidRPr="002E4E07">
              <w:rPr>
                <w:rFonts w:ascii="Arial" w:hAnsi="Arial" w:cs="Arial"/>
                <w:spacing w:val="-2"/>
              </w:rPr>
              <w:t xml:space="preserve">Projects which generate net revenue must comply with Article 61 (1-8) of </w:t>
            </w:r>
            <w:r w:rsidR="00E6775D" w:rsidRPr="002E4E07">
              <w:rPr>
                <w:rFonts w:ascii="Arial" w:hAnsi="Arial" w:cs="Arial"/>
                <w:spacing w:val="-2"/>
              </w:rPr>
              <w:t xml:space="preserve">EU </w:t>
            </w:r>
            <w:r w:rsidRPr="002E4E07">
              <w:rPr>
                <w:rFonts w:ascii="Arial" w:hAnsi="Arial" w:cs="Arial"/>
                <w:spacing w:val="-2"/>
              </w:rPr>
              <w:t>Regulation (E</w:t>
            </w:r>
            <w:r w:rsidR="00E6775D" w:rsidRPr="002E4E07">
              <w:rPr>
                <w:rFonts w:ascii="Arial" w:hAnsi="Arial" w:cs="Arial"/>
                <w:spacing w:val="-2"/>
              </w:rPr>
              <w:t>U</w:t>
            </w:r>
            <w:r w:rsidRPr="002E4E07">
              <w:rPr>
                <w:rFonts w:ascii="Arial" w:hAnsi="Arial" w:cs="Arial"/>
                <w:spacing w:val="-2"/>
              </w:rPr>
              <w:t>) No. 1303/2013.</w:t>
            </w:r>
            <w:r w:rsidRPr="00A00FC4">
              <w:rPr>
                <w:rFonts w:ascii="Arial" w:hAnsi="Arial" w:cs="Arial"/>
                <w:spacing w:val="-2"/>
              </w:rPr>
              <w:t xml:space="preserve"> </w:t>
            </w:r>
          </w:p>
          <w:p w14:paraId="0787CEC7" w14:textId="77777777" w:rsidR="005C0AB2" w:rsidRPr="00A00FC4" w:rsidRDefault="005C0AB2" w:rsidP="00267C2D">
            <w:pPr>
              <w:tabs>
                <w:tab w:val="left" w:pos="567"/>
                <w:tab w:val="right" w:leader="dot" w:pos="10204"/>
              </w:tabs>
              <w:spacing w:before="80"/>
              <w:rPr>
                <w:rFonts w:ascii="Arial" w:hAnsi="Arial" w:cs="Arial"/>
                <w:color w:val="FF0000"/>
                <w:spacing w:val="-2"/>
              </w:rPr>
            </w:pPr>
          </w:p>
        </w:tc>
      </w:tr>
      <w:tr w:rsidR="005C0AB2" w:rsidRPr="00A00FC4" w14:paraId="2C969D07" w14:textId="77777777" w:rsidTr="00267C2D">
        <w:tc>
          <w:tcPr>
            <w:tcW w:w="10031" w:type="dxa"/>
            <w:tcBorders>
              <w:bottom w:val="single" w:sz="4" w:space="0" w:color="auto"/>
            </w:tcBorders>
            <w:shd w:val="clear" w:color="auto" w:fill="FFFFFF"/>
          </w:tcPr>
          <w:p w14:paraId="25AA41EA" w14:textId="77777777" w:rsidR="005C0AB2" w:rsidRPr="00A00FC4" w:rsidRDefault="005C0AB2" w:rsidP="00267C2D">
            <w:pPr>
              <w:tabs>
                <w:tab w:val="left" w:pos="567"/>
                <w:tab w:val="right" w:leader="dot" w:pos="10204"/>
              </w:tabs>
              <w:spacing w:before="80"/>
              <w:rPr>
                <w:rFonts w:ascii="Arial" w:hAnsi="Arial" w:cs="Arial"/>
                <w:spacing w:val="-2"/>
              </w:rPr>
            </w:pPr>
          </w:p>
          <w:p w14:paraId="0FAF86F4" w14:textId="77777777" w:rsidR="005C0AB2" w:rsidRPr="00A00FC4" w:rsidRDefault="005C0AB2" w:rsidP="00267C2D">
            <w:pPr>
              <w:tabs>
                <w:tab w:val="left" w:pos="567"/>
                <w:tab w:val="right" w:leader="dot" w:pos="10204"/>
              </w:tabs>
              <w:spacing w:before="80"/>
              <w:rPr>
                <w:rFonts w:ascii="Arial" w:hAnsi="Arial" w:cs="Arial"/>
                <w:spacing w:val="-2"/>
              </w:rPr>
            </w:pPr>
            <w:r w:rsidRPr="00A00FC4">
              <w:rPr>
                <w:rFonts w:ascii="Arial" w:hAnsi="Arial" w:cs="Arial"/>
                <w:spacing w:val="-2"/>
              </w:rPr>
              <w:t xml:space="preserve">Is the project expected to generate any </w:t>
            </w:r>
            <w:r w:rsidR="00660DDB" w:rsidRPr="00A00FC4">
              <w:rPr>
                <w:rFonts w:ascii="Arial" w:hAnsi="Arial" w:cs="Arial"/>
                <w:spacing w:val="-2"/>
              </w:rPr>
              <w:t xml:space="preserve">net </w:t>
            </w:r>
            <w:r w:rsidRPr="00A00FC4">
              <w:rPr>
                <w:rFonts w:ascii="Arial" w:hAnsi="Arial" w:cs="Arial"/>
                <w:spacing w:val="-2"/>
              </w:rPr>
              <w:t xml:space="preserve">revenue? </w:t>
            </w:r>
          </w:p>
          <w:p w14:paraId="5BD8F0B1" w14:textId="77777777" w:rsidR="005C0AB2" w:rsidRPr="00A00FC4" w:rsidRDefault="005C0AB2" w:rsidP="00267C2D">
            <w:pPr>
              <w:tabs>
                <w:tab w:val="left" w:pos="567"/>
                <w:tab w:val="right" w:leader="dot" w:pos="10204"/>
              </w:tabs>
              <w:spacing w:before="80"/>
              <w:rPr>
                <w:rFonts w:ascii="Arial" w:hAnsi="Arial" w:cs="Arial"/>
                <w:spacing w:val="-2"/>
              </w:rPr>
            </w:pPr>
          </w:p>
        </w:tc>
      </w:tr>
      <w:tr w:rsidR="005C0AB2" w:rsidRPr="00A00FC4" w14:paraId="0AAC0F2F" w14:textId="77777777" w:rsidTr="00CC5822">
        <w:tc>
          <w:tcPr>
            <w:tcW w:w="10031" w:type="dxa"/>
            <w:tcBorders>
              <w:bottom w:val="single" w:sz="4" w:space="0" w:color="auto"/>
            </w:tcBorders>
            <w:shd w:val="clear" w:color="auto" w:fill="FFFFFF"/>
          </w:tcPr>
          <w:p w14:paraId="2912F082" w14:textId="77777777" w:rsidR="005C0AB2" w:rsidRPr="00A00FC4" w:rsidRDefault="005C0AB2" w:rsidP="00267C2D">
            <w:pPr>
              <w:tabs>
                <w:tab w:val="left" w:pos="567"/>
                <w:tab w:val="right" w:leader="dot" w:pos="10204"/>
              </w:tabs>
              <w:spacing w:before="80"/>
              <w:rPr>
                <w:rFonts w:ascii="Arial" w:hAnsi="Arial" w:cs="Arial"/>
                <w:spacing w:val="-2"/>
              </w:rPr>
            </w:pPr>
          </w:p>
          <w:p w14:paraId="56A17255" w14:textId="28BFC148" w:rsidR="005C0AB2" w:rsidRPr="00A00FC4" w:rsidRDefault="00632419" w:rsidP="00267C2D">
            <w:pPr>
              <w:tabs>
                <w:tab w:val="left" w:pos="567"/>
                <w:tab w:val="right" w:leader="dot" w:pos="10204"/>
              </w:tabs>
              <w:spacing w:before="80"/>
              <w:rPr>
                <w:rFonts w:ascii="Arial" w:hAnsi="Arial" w:cs="Arial"/>
                <w:spacing w:val="-2"/>
              </w:rPr>
            </w:pPr>
            <w:r>
              <w:rPr>
                <w:rFonts w:ascii="Arial" w:hAnsi="Arial" w:cs="Arial"/>
                <w:spacing w:val="-2"/>
              </w:rPr>
              <w:t>This project has been assessed by the project delivery team to not generate any net revenue.</w:t>
            </w:r>
          </w:p>
        </w:tc>
      </w:tr>
      <w:tr w:rsidR="005C0AB2" w:rsidRPr="00A00FC4" w14:paraId="3D4D4B35" w14:textId="77777777" w:rsidTr="00267C2D">
        <w:tc>
          <w:tcPr>
            <w:tcW w:w="10031" w:type="dxa"/>
            <w:shd w:val="clear" w:color="auto" w:fill="FFFFFF"/>
          </w:tcPr>
          <w:p w14:paraId="05CF2B8F" w14:textId="77777777" w:rsidR="005C0AB2" w:rsidRPr="00A00FC4" w:rsidRDefault="005C0AB2" w:rsidP="00267C2D">
            <w:pPr>
              <w:tabs>
                <w:tab w:val="left" w:pos="567"/>
                <w:tab w:val="right" w:leader="dot" w:pos="10204"/>
              </w:tabs>
              <w:spacing w:before="80"/>
              <w:rPr>
                <w:rFonts w:ascii="Arial" w:hAnsi="Arial" w:cs="Arial"/>
                <w:spacing w:val="-2"/>
              </w:rPr>
            </w:pPr>
          </w:p>
          <w:p w14:paraId="77C6CA3D" w14:textId="77777777" w:rsidR="005C0AB2" w:rsidRPr="00A00FC4" w:rsidRDefault="005C0AB2" w:rsidP="00267C2D">
            <w:pPr>
              <w:tabs>
                <w:tab w:val="left" w:pos="567"/>
                <w:tab w:val="right" w:leader="dot" w:pos="10204"/>
              </w:tabs>
              <w:spacing w:before="80"/>
              <w:rPr>
                <w:rFonts w:ascii="Arial" w:hAnsi="Arial" w:cs="Arial"/>
                <w:spacing w:val="-2"/>
              </w:rPr>
            </w:pPr>
            <w:r w:rsidRPr="00A00FC4">
              <w:rPr>
                <w:rFonts w:ascii="Arial" w:hAnsi="Arial" w:cs="Arial"/>
                <w:spacing w:val="-2"/>
              </w:rPr>
              <w:t xml:space="preserve">How will revenue and/or income be recorded and reported? </w:t>
            </w:r>
          </w:p>
          <w:p w14:paraId="20497654" w14:textId="77777777" w:rsidR="005C0AB2" w:rsidRPr="00A00FC4" w:rsidRDefault="005C0AB2" w:rsidP="00267C2D">
            <w:pPr>
              <w:tabs>
                <w:tab w:val="left" w:pos="567"/>
                <w:tab w:val="right" w:leader="dot" w:pos="10204"/>
              </w:tabs>
              <w:spacing w:before="80"/>
              <w:rPr>
                <w:rFonts w:ascii="Arial" w:hAnsi="Arial" w:cs="Arial"/>
                <w:spacing w:val="-2"/>
              </w:rPr>
            </w:pPr>
          </w:p>
        </w:tc>
      </w:tr>
      <w:tr w:rsidR="005C0AB2" w:rsidRPr="00A00FC4" w14:paraId="3C62B2DD" w14:textId="77777777" w:rsidTr="00CC5822">
        <w:tc>
          <w:tcPr>
            <w:tcW w:w="10031" w:type="dxa"/>
            <w:tcBorders>
              <w:bottom w:val="single" w:sz="4" w:space="0" w:color="auto"/>
            </w:tcBorders>
            <w:shd w:val="clear" w:color="auto" w:fill="FFFFFF"/>
          </w:tcPr>
          <w:p w14:paraId="594B1029" w14:textId="77777777" w:rsidR="005C0AB2" w:rsidRPr="00A00FC4" w:rsidRDefault="005C0AB2" w:rsidP="00267C2D">
            <w:pPr>
              <w:tabs>
                <w:tab w:val="left" w:pos="567"/>
                <w:tab w:val="right" w:leader="dot" w:pos="10204"/>
              </w:tabs>
              <w:spacing w:before="80"/>
              <w:rPr>
                <w:rFonts w:ascii="Arial" w:hAnsi="Arial" w:cs="Arial"/>
                <w:spacing w:val="-2"/>
              </w:rPr>
            </w:pPr>
          </w:p>
          <w:p w14:paraId="2FB7E1EB" w14:textId="77777777" w:rsidR="005C0AB2" w:rsidRPr="00A00FC4" w:rsidRDefault="005C0AB2" w:rsidP="00267C2D">
            <w:pPr>
              <w:tabs>
                <w:tab w:val="left" w:pos="567"/>
                <w:tab w:val="right" w:leader="dot" w:pos="10204"/>
              </w:tabs>
              <w:spacing w:before="80"/>
              <w:rPr>
                <w:rFonts w:ascii="Arial" w:hAnsi="Arial" w:cs="Arial"/>
                <w:spacing w:val="-2"/>
              </w:rPr>
            </w:pPr>
          </w:p>
        </w:tc>
      </w:tr>
      <w:tr w:rsidR="005C0AB2" w:rsidRPr="00A00FC4" w14:paraId="2C63511A" w14:textId="77777777" w:rsidTr="00267C2D">
        <w:tc>
          <w:tcPr>
            <w:tcW w:w="10031" w:type="dxa"/>
            <w:shd w:val="clear" w:color="auto" w:fill="FFFFFF"/>
          </w:tcPr>
          <w:p w14:paraId="31748E7F" w14:textId="77777777" w:rsidR="005C0AB2" w:rsidRPr="00A00FC4" w:rsidRDefault="005C0AB2" w:rsidP="00267C2D">
            <w:pPr>
              <w:tabs>
                <w:tab w:val="left" w:pos="567"/>
                <w:tab w:val="right" w:leader="dot" w:pos="10204"/>
              </w:tabs>
              <w:spacing w:before="80"/>
              <w:rPr>
                <w:rFonts w:ascii="Arial" w:hAnsi="Arial" w:cs="Arial"/>
                <w:spacing w:val="-2"/>
              </w:rPr>
            </w:pPr>
          </w:p>
          <w:p w14:paraId="5F8B592E" w14:textId="77777777" w:rsidR="005C0AB2" w:rsidRPr="00A00FC4" w:rsidRDefault="005C0AB2" w:rsidP="00267C2D">
            <w:pPr>
              <w:tabs>
                <w:tab w:val="left" w:pos="567"/>
                <w:tab w:val="right" w:leader="dot" w:pos="10204"/>
              </w:tabs>
              <w:spacing w:before="80"/>
              <w:rPr>
                <w:rFonts w:ascii="Arial" w:hAnsi="Arial" w:cs="Arial"/>
                <w:spacing w:val="-2"/>
              </w:rPr>
            </w:pPr>
            <w:r w:rsidRPr="00A00FC4">
              <w:rPr>
                <w:rFonts w:ascii="Arial" w:hAnsi="Arial" w:cs="Arial"/>
                <w:spacing w:val="-2"/>
              </w:rPr>
              <w:t>Explain how the audit trail for the revenue and/or income will be demonstrated</w:t>
            </w:r>
            <w:r w:rsidR="00660DDB" w:rsidRPr="00A00FC4">
              <w:rPr>
                <w:rFonts w:ascii="Arial" w:hAnsi="Arial" w:cs="Arial"/>
                <w:spacing w:val="-2"/>
              </w:rPr>
              <w:t>.</w:t>
            </w:r>
            <w:r w:rsidRPr="00A00FC4">
              <w:rPr>
                <w:rFonts w:ascii="Arial" w:hAnsi="Arial" w:cs="Arial"/>
                <w:spacing w:val="-2"/>
              </w:rPr>
              <w:t xml:space="preserve"> </w:t>
            </w:r>
          </w:p>
          <w:p w14:paraId="7FE918A4" w14:textId="77777777" w:rsidR="005C0AB2" w:rsidRPr="00A00FC4" w:rsidRDefault="005C0AB2" w:rsidP="00267C2D">
            <w:pPr>
              <w:tabs>
                <w:tab w:val="left" w:pos="567"/>
                <w:tab w:val="right" w:leader="dot" w:pos="10204"/>
              </w:tabs>
              <w:spacing w:before="80"/>
              <w:rPr>
                <w:rFonts w:ascii="Arial" w:hAnsi="Arial" w:cs="Arial"/>
                <w:spacing w:val="-2"/>
              </w:rPr>
            </w:pPr>
          </w:p>
        </w:tc>
      </w:tr>
      <w:tr w:rsidR="005C0AB2" w:rsidRPr="00A00FC4" w14:paraId="63E108D5" w14:textId="77777777" w:rsidTr="00CC5822">
        <w:tc>
          <w:tcPr>
            <w:tcW w:w="10031" w:type="dxa"/>
            <w:tcBorders>
              <w:bottom w:val="single" w:sz="4" w:space="0" w:color="auto"/>
            </w:tcBorders>
            <w:shd w:val="clear" w:color="auto" w:fill="FFFFFF"/>
          </w:tcPr>
          <w:p w14:paraId="792B204B" w14:textId="77777777" w:rsidR="005C0AB2" w:rsidRPr="00A00FC4" w:rsidRDefault="005C0AB2" w:rsidP="00267C2D">
            <w:pPr>
              <w:tabs>
                <w:tab w:val="left" w:pos="567"/>
                <w:tab w:val="right" w:leader="dot" w:pos="10204"/>
              </w:tabs>
              <w:spacing w:before="80"/>
              <w:rPr>
                <w:rFonts w:ascii="Arial" w:hAnsi="Arial" w:cs="Arial"/>
                <w:spacing w:val="-2"/>
              </w:rPr>
            </w:pPr>
          </w:p>
          <w:p w14:paraId="0682D2E3" w14:textId="77777777" w:rsidR="005C0AB2" w:rsidRPr="00A00FC4" w:rsidRDefault="005C0AB2" w:rsidP="00267C2D">
            <w:pPr>
              <w:tabs>
                <w:tab w:val="left" w:pos="567"/>
                <w:tab w:val="right" w:leader="dot" w:pos="10204"/>
              </w:tabs>
              <w:spacing w:before="80"/>
              <w:rPr>
                <w:rFonts w:ascii="Arial" w:hAnsi="Arial" w:cs="Arial"/>
                <w:spacing w:val="-2"/>
              </w:rPr>
            </w:pPr>
          </w:p>
        </w:tc>
      </w:tr>
      <w:tr w:rsidR="005C0AB2" w:rsidRPr="00A00FC4" w14:paraId="28265FF7" w14:textId="77777777" w:rsidTr="00267C2D">
        <w:tc>
          <w:tcPr>
            <w:tcW w:w="10031" w:type="dxa"/>
            <w:shd w:val="clear" w:color="auto" w:fill="FFFFFF"/>
          </w:tcPr>
          <w:p w14:paraId="4B1CC053" w14:textId="77777777" w:rsidR="005C0AB2" w:rsidRPr="00A00FC4" w:rsidRDefault="00660DDB" w:rsidP="00267C2D">
            <w:pPr>
              <w:tabs>
                <w:tab w:val="left" w:pos="567"/>
                <w:tab w:val="right" w:leader="dot" w:pos="10204"/>
              </w:tabs>
              <w:spacing w:before="80"/>
              <w:rPr>
                <w:rFonts w:ascii="Arial" w:hAnsi="Arial" w:cs="Arial"/>
                <w:spacing w:val="-2"/>
              </w:rPr>
            </w:pPr>
            <w:r w:rsidRPr="00A00FC4">
              <w:rPr>
                <w:rFonts w:ascii="Arial" w:hAnsi="Arial" w:cs="Arial"/>
                <w:spacing w:val="-2"/>
              </w:rPr>
              <w:t xml:space="preserve">For infrastructure </w:t>
            </w:r>
            <w:r w:rsidRPr="002E4E07">
              <w:rPr>
                <w:rFonts w:ascii="Arial" w:hAnsi="Arial" w:cs="Arial"/>
                <w:spacing w:val="-2"/>
              </w:rPr>
              <w:t xml:space="preserve">projects, the economic lifetime of the fixed asset often exceeds the term of the </w:t>
            </w:r>
            <w:r w:rsidR="00BB685F">
              <w:rPr>
                <w:rFonts w:ascii="Arial" w:hAnsi="Arial" w:cs="Arial"/>
                <w:spacing w:val="-2"/>
              </w:rPr>
              <w:t>European Structural &amp; Investment Funds</w:t>
            </w:r>
            <w:r w:rsidR="00BB685F" w:rsidRPr="002E4E07">
              <w:rPr>
                <w:rFonts w:ascii="Arial" w:hAnsi="Arial" w:cs="Arial"/>
                <w:spacing w:val="-2"/>
              </w:rPr>
              <w:t xml:space="preserve"> </w:t>
            </w:r>
            <w:r w:rsidRPr="002E4E07">
              <w:rPr>
                <w:rFonts w:ascii="Arial" w:hAnsi="Arial" w:cs="Arial"/>
                <w:spacing w:val="-2"/>
              </w:rPr>
              <w:t>project. Will this be the case in your project? If so, describe how the net revenue will be monitored for the economic lifetime and what arrangements are in place to report on the final revenue position.</w:t>
            </w:r>
          </w:p>
          <w:p w14:paraId="290B0E0A" w14:textId="77777777" w:rsidR="005C0AB2" w:rsidRPr="00A00FC4" w:rsidRDefault="005C0AB2" w:rsidP="00660DDB">
            <w:pPr>
              <w:tabs>
                <w:tab w:val="left" w:pos="567"/>
                <w:tab w:val="right" w:leader="dot" w:pos="10204"/>
              </w:tabs>
              <w:spacing w:before="80"/>
              <w:rPr>
                <w:rFonts w:ascii="Arial" w:hAnsi="Arial" w:cs="Arial"/>
                <w:spacing w:val="-2"/>
              </w:rPr>
            </w:pPr>
          </w:p>
        </w:tc>
      </w:tr>
      <w:tr w:rsidR="005C0AB2" w:rsidRPr="00A00FC4" w14:paraId="080A16FF" w14:textId="77777777" w:rsidTr="00CC5822">
        <w:tc>
          <w:tcPr>
            <w:tcW w:w="10031" w:type="dxa"/>
            <w:tcBorders>
              <w:bottom w:val="single" w:sz="4" w:space="0" w:color="auto"/>
            </w:tcBorders>
            <w:shd w:val="clear" w:color="auto" w:fill="FFFFFF"/>
          </w:tcPr>
          <w:p w14:paraId="633C4166" w14:textId="77777777" w:rsidR="005C0AB2" w:rsidRPr="00A00FC4" w:rsidRDefault="005C0AB2" w:rsidP="00267C2D">
            <w:pPr>
              <w:tabs>
                <w:tab w:val="left" w:pos="567"/>
                <w:tab w:val="right" w:leader="dot" w:pos="10204"/>
              </w:tabs>
              <w:spacing w:before="80"/>
              <w:rPr>
                <w:rFonts w:ascii="Arial" w:hAnsi="Arial" w:cs="Arial"/>
                <w:spacing w:val="-2"/>
              </w:rPr>
            </w:pPr>
          </w:p>
          <w:p w14:paraId="19A5C883" w14:textId="77777777" w:rsidR="005C0AB2" w:rsidRPr="00A00FC4" w:rsidRDefault="005C0AB2" w:rsidP="00267C2D">
            <w:pPr>
              <w:tabs>
                <w:tab w:val="left" w:pos="567"/>
                <w:tab w:val="right" w:leader="dot" w:pos="10204"/>
              </w:tabs>
              <w:spacing w:before="80"/>
              <w:rPr>
                <w:rFonts w:ascii="Arial" w:hAnsi="Arial" w:cs="Arial"/>
                <w:spacing w:val="-2"/>
              </w:rPr>
            </w:pPr>
          </w:p>
        </w:tc>
      </w:tr>
    </w:tbl>
    <w:p w14:paraId="0620DA1B" w14:textId="77777777" w:rsidR="005C0AB2" w:rsidRPr="00A00FC4" w:rsidRDefault="005C0AB2" w:rsidP="005C0AB2">
      <w:pPr>
        <w:widowControl w:val="0"/>
        <w:rPr>
          <w:rFonts w:ascii="Arial" w:hAnsi="Arial" w:cs="Arial"/>
          <w:color w:val="FF0000"/>
        </w:rPr>
      </w:pPr>
    </w:p>
    <w:p w14:paraId="355BEA64" w14:textId="77777777" w:rsidR="00660DDB" w:rsidRPr="00A00FC4" w:rsidRDefault="00FD3CAE" w:rsidP="005C0AB2">
      <w:pPr>
        <w:widowControl w:val="0"/>
        <w:rPr>
          <w:rFonts w:ascii="Arial" w:hAnsi="Arial" w:cs="Arial"/>
          <w:b/>
        </w:rPr>
      </w:pPr>
      <w:r>
        <w:rPr>
          <w:rFonts w:ascii="Arial" w:hAnsi="Arial" w:cs="Arial"/>
          <w:b/>
        </w:rPr>
        <w:br w:type="page"/>
      </w:r>
      <w:r w:rsidR="00D53CF7">
        <w:rPr>
          <w:rFonts w:ascii="Arial" w:hAnsi="Arial" w:cs="Arial"/>
          <w:b/>
        </w:rPr>
        <w:t>EUROPEAN REGIONAL DEVELOPMENT FUND</w:t>
      </w:r>
      <w:r w:rsidR="00E6775D" w:rsidRPr="00A00FC4">
        <w:rPr>
          <w:rFonts w:ascii="Arial" w:hAnsi="Arial" w:cs="Arial"/>
          <w:b/>
        </w:rPr>
        <w:t xml:space="preserv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660DDB" w:rsidRPr="00A00FC4" w14:paraId="5138275F" w14:textId="77777777" w:rsidTr="00574032">
        <w:trPr>
          <w:trHeight w:val="480"/>
        </w:trPr>
        <w:tc>
          <w:tcPr>
            <w:tcW w:w="10188" w:type="dxa"/>
            <w:shd w:val="clear" w:color="auto" w:fill="C0C0C0"/>
            <w:vAlign w:val="center"/>
          </w:tcPr>
          <w:p w14:paraId="223BDB17" w14:textId="77777777" w:rsidR="00660DDB" w:rsidRPr="00A00FC4" w:rsidRDefault="00660DDB" w:rsidP="00574032">
            <w:pPr>
              <w:rPr>
                <w:rFonts w:ascii="Arial" w:hAnsi="Arial" w:cs="Arial"/>
                <w:b/>
                <w:sz w:val="26"/>
                <w:szCs w:val="26"/>
              </w:rPr>
            </w:pPr>
            <w:r w:rsidRPr="00A00FC4">
              <w:rPr>
                <w:rFonts w:ascii="Arial" w:hAnsi="Arial" w:cs="Arial"/>
                <w:b/>
                <w:sz w:val="26"/>
                <w:szCs w:val="26"/>
              </w:rPr>
              <w:t>Annex 2(c): Capital Projects (land and property)</w:t>
            </w:r>
          </w:p>
          <w:p w14:paraId="6D50D63F" w14:textId="77777777" w:rsidR="00660DDB" w:rsidRPr="00A00FC4" w:rsidRDefault="00660DDB" w:rsidP="00574032">
            <w:pPr>
              <w:rPr>
                <w:rFonts w:ascii="Arial" w:hAnsi="Arial" w:cs="Arial"/>
                <w:b/>
                <w:color w:val="FF0000"/>
              </w:rPr>
            </w:pPr>
          </w:p>
        </w:tc>
      </w:tr>
      <w:tr w:rsidR="00660DDB" w:rsidRPr="00A00FC4" w14:paraId="28BA5E87" w14:textId="77777777" w:rsidTr="00574032">
        <w:tc>
          <w:tcPr>
            <w:tcW w:w="10188" w:type="dxa"/>
            <w:shd w:val="clear" w:color="auto" w:fill="auto"/>
          </w:tcPr>
          <w:p w14:paraId="724B4458"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For each site where capital project activities will be undertaken, please provide the following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3134"/>
              <w:gridCol w:w="3143"/>
            </w:tblGrid>
            <w:tr w:rsidR="00660DDB" w:rsidRPr="00A00FC4" w14:paraId="64FE59B7" w14:textId="77777777" w:rsidTr="00574032">
              <w:tc>
                <w:tcPr>
                  <w:tcW w:w="3208" w:type="dxa"/>
                  <w:shd w:val="clear" w:color="auto" w:fill="auto"/>
                </w:tcPr>
                <w:p w14:paraId="4C89E632"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Site name</w:t>
                  </w:r>
                </w:p>
              </w:tc>
              <w:tc>
                <w:tcPr>
                  <w:tcW w:w="3208" w:type="dxa"/>
                  <w:shd w:val="clear" w:color="auto" w:fill="auto"/>
                </w:tcPr>
                <w:p w14:paraId="6150DA50"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Land Registry Number</w:t>
                  </w:r>
                </w:p>
              </w:tc>
              <w:tc>
                <w:tcPr>
                  <w:tcW w:w="3208" w:type="dxa"/>
                  <w:shd w:val="clear" w:color="auto" w:fill="auto"/>
                </w:tcPr>
                <w:p w14:paraId="75D41A35"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Applicant’s legal interest on the site</w:t>
                  </w:r>
                </w:p>
              </w:tc>
            </w:tr>
            <w:tr w:rsidR="00660DDB" w:rsidRPr="00A00FC4" w14:paraId="34C68687" w14:textId="77777777" w:rsidTr="00574032">
              <w:tc>
                <w:tcPr>
                  <w:tcW w:w="3208" w:type="dxa"/>
                  <w:shd w:val="clear" w:color="auto" w:fill="auto"/>
                </w:tcPr>
                <w:p w14:paraId="0CC4A211" w14:textId="77777777" w:rsidR="00660DDB" w:rsidRPr="00A00FC4" w:rsidRDefault="00660DDB" w:rsidP="00574032">
                  <w:pPr>
                    <w:tabs>
                      <w:tab w:val="left" w:pos="567"/>
                      <w:tab w:val="right" w:leader="dot" w:pos="10204"/>
                    </w:tabs>
                    <w:spacing w:before="80"/>
                    <w:rPr>
                      <w:rFonts w:ascii="Arial" w:hAnsi="Arial" w:cs="Arial"/>
                      <w:spacing w:val="-2"/>
                    </w:rPr>
                  </w:pPr>
                </w:p>
              </w:tc>
              <w:tc>
                <w:tcPr>
                  <w:tcW w:w="3208" w:type="dxa"/>
                  <w:shd w:val="clear" w:color="auto" w:fill="auto"/>
                </w:tcPr>
                <w:p w14:paraId="6E8A1ED2" w14:textId="77777777" w:rsidR="00660DDB" w:rsidRPr="00A00FC4" w:rsidRDefault="00660DDB" w:rsidP="00574032">
                  <w:pPr>
                    <w:tabs>
                      <w:tab w:val="left" w:pos="567"/>
                      <w:tab w:val="right" w:leader="dot" w:pos="10204"/>
                    </w:tabs>
                    <w:spacing w:before="80"/>
                    <w:rPr>
                      <w:rFonts w:ascii="Arial" w:hAnsi="Arial" w:cs="Arial"/>
                      <w:spacing w:val="-2"/>
                    </w:rPr>
                  </w:pPr>
                </w:p>
              </w:tc>
              <w:tc>
                <w:tcPr>
                  <w:tcW w:w="3208" w:type="dxa"/>
                  <w:shd w:val="clear" w:color="auto" w:fill="auto"/>
                </w:tcPr>
                <w:p w14:paraId="43CD446B"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4722DB95" w14:textId="77777777" w:rsidTr="00574032">
              <w:tc>
                <w:tcPr>
                  <w:tcW w:w="3208" w:type="dxa"/>
                  <w:shd w:val="clear" w:color="auto" w:fill="auto"/>
                </w:tcPr>
                <w:p w14:paraId="3F23B1B9" w14:textId="77777777" w:rsidR="00660DDB" w:rsidRPr="00A00FC4" w:rsidRDefault="00660DDB" w:rsidP="00574032">
                  <w:pPr>
                    <w:tabs>
                      <w:tab w:val="left" w:pos="567"/>
                      <w:tab w:val="right" w:leader="dot" w:pos="10204"/>
                    </w:tabs>
                    <w:spacing w:before="80"/>
                    <w:rPr>
                      <w:rFonts w:ascii="Arial" w:hAnsi="Arial" w:cs="Arial"/>
                      <w:spacing w:val="-2"/>
                    </w:rPr>
                  </w:pPr>
                </w:p>
              </w:tc>
              <w:tc>
                <w:tcPr>
                  <w:tcW w:w="3208" w:type="dxa"/>
                  <w:shd w:val="clear" w:color="auto" w:fill="auto"/>
                </w:tcPr>
                <w:p w14:paraId="5765E763" w14:textId="77777777" w:rsidR="00660DDB" w:rsidRPr="00A00FC4" w:rsidRDefault="00660DDB" w:rsidP="00574032">
                  <w:pPr>
                    <w:tabs>
                      <w:tab w:val="left" w:pos="567"/>
                      <w:tab w:val="right" w:leader="dot" w:pos="10204"/>
                    </w:tabs>
                    <w:spacing w:before="80"/>
                    <w:rPr>
                      <w:rFonts w:ascii="Arial" w:hAnsi="Arial" w:cs="Arial"/>
                      <w:spacing w:val="-2"/>
                    </w:rPr>
                  </w:pPr>
                </w:p>
              </w:tc>
              <w:tc>
                <w:tcPr>
                  <w:tcW w:w="3208" w:type="dxa"/>
                  <w:shd w:val="clear" w:color="auto" w:fill="auto"/>
                </w:tcPr>
                <w:p w14:paraId="7B6AB15B" w14:textId="77777777" w:rsidR="00660DDB" w:rsidRPr="00A00FC4" w:rsidRDefault="00660DDB" w:rsidP="00574032">
                  <w:pPr>
                    <w:tabs>
                      <w:tab w:val="left" w:pos="567"/>
                      <w:tab w:val="right" w:leader="dot" w:pos="10204"/>
                    </w:tabs>
                    <w:spacing w:before="80"/>
                    <w:rPr>
                      <w:rFonts w:ascii="Arial" w:hAnsi="Arial" w:cs="Arial"/>
                      <w:spacing w:val="-2"/>
                    </w:rPr>
                  </w:pPr>
                </w:p>
              </w:tc>
            </w:tr>
          </w:tbl>
          <w:p w14:paraId="1F4EAFC8" w14:textId="77777777" w:rsidR="00660DDB" w:rsidRPr="00A00FC4" w:rsidRDefault="00660DDB" w:rsidP="00574032">
            <w:pPr>
              <w:tabs>
                <w:tab w:val="left" w:pos="567"/>
                <w:tab w:val="right" w:leader="dot" w:pos="10204"/>
              </w:tabs>
              <w:spacing w:before="80"/>
              <w:rPr>
                <w:rFonts w:ascii="Arial" w:hAnsi="Arial" w:cs="Arial"/>
                <w:color w:val="FF0000"/>
                <w:spacing w:val="-2"/>
              </w:rPr>
            </w:pPr>
          </w:p>
        </w:tc>
      </w:tr>
      <w:tr w:rsidR="00660DDB" w:rsidRPr="00A00FC4" w14:paraId="2A104C3A" w14:textId="77777777" w:rsidTr="00574032">
        <w:tc>
          <w:tcPr>
            <w:tcW w:w="10188" w:type="dxa"/>
            <w:shd w:val="clear" w:color="auto" w:fill="auto"/>
          </w:tcPr>
          <w:p w14:paraId="10C936D7"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 xml:space="preserve">If any site has been purchased for the project, please identify the site, the purchase price and the date on which the site transferred. </w:t>
            </w:r>
          </w:p>
          <w:p w14:paraId="124988C3"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w:t>
            </w:r>
          </w:p>
        </w:tc>
      </w:tr>
      <w:tr w:rsidR="00660DDB" w:rsidRPr="00A00FC4" w14:paraId="62A0E147" w14:textId="77777777" w:rsidTr="00CC5822">
        <w:tc>
          <w:tcPr>
            <w:tcW w:w="10188" w:type="dxa"/>
            <w:tcBorders>
              <w:top w:val="single" w:sz="4" w:space="0" w:color="auto"/>
              <w:left w:val="single" w:sz="4" w:space="0" w:color="auto"/>
              <w:bottom w:val="single" w:sz="4" w:space="0" w:color="auto"/>
              <w:right w:val="single" w:sz="4" w:space="0" w:color="auto"/>
            </w:tcBorders>
            <w:shd w:val="clear" w:color="auto" w:fill="FFFFFF"/>
          </w:tcPr>
          <w:p w14:paraId="4E490710"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2EA854E2" w14:textId="77777777" w:rsidTr="00574032">
        <w:tc>
          <w:tcPr>
            <w:tcW w:w="10188" w:type="dxa"/>
            <w:shd w:val="clear" w:color="auto" w:fill="auto"/>
          </w:tcPr>
          <w:p w14:paraId="50EF5348"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Please list all approvals needed for the project to proceed as envisaged:</w:t>
            </w:r>
          </w:p>
          <w:p w14:paraId="085ADFFB" w14:textId="77777777" w:rsidR="00660DDB" w:rsidRPr="00A00FC4" w:rsidRDefault="00660DDB" w:rsidP="00574032">
            <w:pPr>
              <w:tabs>
                <w:tab w:val="left" w:pos="567"/>
                <w:tab w:val="right" w:leader="dot" w:pos="10204"/>
              </w:tabs>
              <w:spacing w:before="80"/>
              <w:rPr>
                <w:rFonts w:ascii="Arial" w:hAnsi="Arial" w:cs="Arial"/>
                <w:spacing w:val="-2"/>
              </w:rPr>
            </w:pPr>
          </w:p>
          <w:p w14:paraId="214F4619"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a) which have already been obtained</w:t>
            </w:r>
          </w:p>
          <w:p w14:paraId="79410379" w14:textId="77777777" w:rsidR="00660DDB" w:rsidRPr="00A00FC4" w:rsidRDefault="00660DDB" w:rsidP="00574032">
            <w:pPr>
              <w:tabs>
                <w:tab w:val="left" w:pos="567"/>
                <w:tab w:val="right" w:leader="dot" w:pos="10204"/>
              </w:tabs>
              <w:spacing w:before="80"/>
              <w:rPr>
                <w:rFonts w:ascii="Arial" w:hAnsi="Arial" w:cs="Arial"/>
                <w:spacing w:val="-2"/>
              </w:rPr>
            </w:pPr>
          </w:p>
          <w:p w14:paraId="4E2F235B"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 xml:space="preserve">b) which are to be obtained (include timescales) </w:t>
            </w:r>
          </w:p>
          <w:p w14:paraId="016C3134"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7DACB34A" w14:textId="77777777" w:rsidTr="00CC5822">
        <w:tc>
          <w:tcPr>
            <w:tcW w:w="10188" w:type="dxa"/>
            <w:shd w:val="clear" w:color="auto" w:fill="FFFFFF"/>
          </w:tcPr>
          <w:p w14:paraId="0ACD3667"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450ABDCB" w14:textId="77777777" w:rsidTr="00574032">
        <w:tc>
          <w:tcPr>
            <w:tcW w:w="10188" w:type="dxa"/>
            <w:shd w:val="clear" w:color="auto" w:fill="auto"/>
          </w:tcPr>
          <w:p w14:paraId="65672A55"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 xml:space="preserve">Please list all existing charges on the project site(s) at the date of the Application. </w:t>
            </w:r>
          </w:p>
          <w:p w14:paraId="41CFFEA2" w14:textId="77777777" w:rsidR="00660DDB" w:rsidRPr="00A00FC4" w:rsidRDefault="00660DDB" w:rsidP="00574032">
            <w:pPr>
              <w:tabs>
                <w:tab w:val="left" w:pos="567"/>
                <w:tab w:val="right" w:leader="dot" w:pos="10204"/>
              </w:tabs>
              <w:spacing w:before="80"/>
              <w:rPr>
                <w:rFonts w:ascii="Arial" w:hAnsi="Arial" w:cs="Arial"/>
                <w:spacing w:val="-2"/>
              </w:rPr>
            </w:pPr>
          </w:p>
          <w:p w14:paraId="63685B13"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 xml:space="preserve">Please provide details of any charges the Applicant expects to be removed or added to the site(s) in the 6 months following the submission of this application.  Please list all options to purchase the project site(s) at the date of the Application or which are expected to be put in place within 6 months of the submission of this application. </w:t>
            </w:r>
          </w:p>
          <w:p w14:paraId="357ADA05"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0D1EF603" w14:textId="77777777" w:rsidTr="00CC5822">
        <w:tc>
          <w:tcPr>
            <w:tcW w:w="10188" w:type="dxa"/>
            <w:shd w:val="clear" w:color="auto" w:fill="FFFFFF"/>
          </w:tcPr>
          <w:p w14:paraId="481FF5A1"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783385FE" w14:textId="77777777" w:rsidTr="00574032">
        <w:tc>
          <w:tcPr>
            <w:tcW w:w="10188" w:type="dxa"/>
            <w:shd w:val="clear" w:color="auto" w:fill="auto"/>
          </w:tcPr>
          <w:p w14:paraId="77D0805E"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 xml:space="preserve">Please provide a clear statement on the sources of match funding. This should detail the source, the contribution amount, its current status and any conditionality.   </w:t>
            </w:r>
          </w:p>
          <w:p w14:paraId="14D98798"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32E49758" w14:textId="77777777" w:rsidTr="00CC5822">
        <w:tc>
          <w:tcPr>
            <w:tcW w:w="10188" w:type="dxa"/>
            <w:shd w:val="clear" w:color="auto" w:fill="FFFFFF"/>
          </w:tcPr>
          <w:p w14:paraId="6BA84ED1"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22B188B8" w14:textId="77777777" w:rsidTr="00574032">
        <w:tc>
          <w:tcPr>
            <w:tcW w:w="10188" w:type="dxa"/>
            <w:tcBorders>
              <w:bottom w:val="single" w:sz="4" w:space="0" w:color="auto"/>
            </w:tcBorders>
            <w:shd w:val="clear" w:color="auto" w:fill="FFFFFF"/>
          </w:tcPr>
          <w:p w14:paraId="068EE8B5" w14:textId="77777777" w:rsidR="00660DDB" w:rsidRPr="00A00FC4" w:rsidRDefault="00660DDB" w:rsidP="00574032">
            <w:pPr>
              <w:tabs>
                <w:tab w:val="left" w:pos="567"/>
                <w:tab w:val="right" w:leader="dot" w:pos="10204"/>
              </w:tabs>
              <w:spacing w:before="80"/>
              <w:rPr>
                <w:rFonts w:ascii="Arial" w:hAnsi="Arial" w:cs="Arial"/>
                <w:spacing w:val="-2"/>
              </w:rPr>
            </w:pPr>
            <w:r w:rsidRPr="00A00FC4">
              <w:rPr>
                <w:rFonts w:ascii="Arial" w:hAnsi="Arial" w:cs="Arial"/>
                <w:spacing w:val="-2"/>
              </w:rPr>
              <w:t>Please provide a clear statement on the intended use of the completed asset(s) and the sectors you are targeting for occupiers. Please provide details of any planned disposals.</w:t>
            </w:r>
          </w:p>
          <w:p w14:paraId="33822426"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3B1823E2" w14:textId="77777777" w:rsidTr="00CC5822">
        <w:tc>
          <w:tcPr>
            <w:tcW w:w="10188" w:type="dxa"/>
            <w:shd w:val="clear" w:color="auto" w:fill="FFFFFF"/>
          </w:tcPr>
          <w:p w14:paraId="0FD6B631" w14:textId="77777777" w:rsidR="00660DDB" w:rsidRPr="00A00FC4" w:rsidRDefault="00660DDB" w:rsidP="00574032">
            <w:pPr>
              <w:tabs>
                <w:tab w:val="left" w:pos="567"/>
                <w:tab w:val="right" w:leader="dot" w:pos="10204"/>
              </w:tabs>
              <w:spacing w:before="80"/>
              <w:rPr>
                <w:rFonts w:ascii="Arial" w:hAnsi="Arial" w:cs="Arial"/>
                <w:spacing w:val="-2"/>
              </w:rPr>
            </w:pPr>
          </w:p>
        </w:tc>
      </w:tr>
      <w:tr w:rsidR="00660DDB" w:rsidRPr="00A00FC4" w14:paraId="3D71987E" w14:textId="77777777" w:rsidTr="00574032">
        <w:tc>
          <w:tcPr>
            <w:tcW w:w="10188" w:type="dxa"/>
            <w:shd w:val="clear" w:color="auto" w:fill="FFFFFF"/>
          </w:tcPr>
          <w:p w14:paraId="282563C7" w14:textId="77777777" w:rsidR="00660DDB" w:rsidRPr="00A00FC4" w:rsidRDefault="00660DDB" w:rsidP="00BB685F">
            <w:pPr>
              <w:tabs>
                <w:tab w:val="left" w:pos="567"/>
                <w:tab w:val="right" w:leader="dot" w:pos="10204"/>
              </w:tabs>
              <w:spacing w:before="80"/>
              <w:rPr>
                <w:rFonts w:ascii="Arial" w:hAnsi="Arial" w:cs="Arial"/>
                <w:spacing w:val="-2"/>
              </w:rPr>
            </w:pPr>
            <w:r w:rsidRPr="00A00FC4">
              <w:rPr>
                <w:rFonts w:ascii="Arial" w:hAnsi="Arial" w:cs="Arial"/>
                <w:spacing w:val="-2"/>
              </w:rPr>
              <w:t xml:space="preserve">If the project is awarded </w:t>
            </w:r>
            <w:r w:rsidR="00BB685F">
              <w:rPr>
                <w:rFonts w:ascii="Arial" w:hAnsi="Arial" w:cs="Arial"/>
                <w:spacing w:val="-2"/>
              </w:rPr>
              <w:t>European Regional Development Fund</w:t>
            </w:r>
            <w:r w:rsidRPr="00A00FC4">
              <w:rPr>
                <w:rFonts w:ascii="Arial" w:hAnsi="Arial" w:cs="Arial"/>
                <w:spacing w:val="-2"/>
              </w:rPr>
              <w:t xml:space="preserve"> you will be expected to enter into DCLG’s precedent legal documentation. This includes a Grant Funding Agreement, a Deed of Covenant, a Collateral Warranty (for </w:t>
            </w:r>
            <w:r w:rsidR="00BB685F">
              <w:rPr>
                <w:rFonts w:ascii="Arial" w:hAnsi="Arial" w:cs="Arial"/>
                <w:spacing w:val="-2"/>
              </w:rPr>
              <w:t>the</w:t>
            </w:r>
            <w:r w:rsidRPr="00A00FC4">
              <w:rPr>
                <w:rFonts w:ascii="Arial" w:hAnsi="Arial" w:cs="Arial"/>
                <w:spacing w:val="-2"/>
              </w:rPr>
              <w:t xml:space="preserve"> Quantity Surveyor) and a Legal Charge. Please confirm that you have reviewed DCLG’s precedent legal documentation and are willing to enter into these.</w:t>
            </w:r>
          </w:p>
        </w:tc>
      </w:tr>
      <w:tr w:rsidR="00660DDB" w:rsidRPr="00A00FC4" w14:paraId="2ECD0019" w14:textId="77777777" w:rsidTr="00CC5822">
        <w:tc>
          <w:tcPr>
            <w:tcW w:w="10188" w:type="dxa"/>
            <w:shd w:val="clear" w:color="auto" w:fill="FFFFFF"/>
          </w:tcPr>
          <w:p w14:paraId="49F3F363" w14:textId="77777777" w:rsidR="00660DDB" w:rsidRPr="00A00FC4" w:rsidRDefault="00660DDB" w:rsidP="00574032">
            <w:pPr>
              <w:tabs>
                <w:tab w:val="left" w:pos="567"/>
                <w:tab w:val="right" w:leader="dot" w:pos="10204"/>
              </w:tabs>
              <w:spacing w:before="80"/>
              <w:rPr>
                <w:rFonts w:ascii="Arial" w:hAnsi="Arial" w:cs="Arial"/>
                <w:spacing w:val="-2"/>
              </w:rPr>
            </w:pPr>
          </w:p>
        </w:tc>
      </w:tr>
    </w:tbl>
    <w:p w14:paraId="09897E7A" w14:textId="77777777" w:rsidR="00660DDB" w:rsidRPr="00A00FC4" w:rsidRDefault="00660DDB" w:rsidP="00660DDB">
      <w:pPr>
        <w:widowControl w:val="0"/>
        <w:rPr>
          <w:rFonts w:ascii="Arial" w:hAnsi="Arial" w:cs="Arial"/>
          <w:color w:val="FF0000"/>
        </w:rPr>
      </w:pPr>
    </w:p>
    <w:p w14:paraId="7AC5B50E" w14:textId="77777777" w:rsidR="00660DDB" w:rsidRPr="00A00FC4" w:rsidRDefault="00660DDB" w:rsidP="00660DDB">
      <w:pPr>
        <w:widowControl w:val="0"/>
        <w:rPr>
          <w:rFonts w:ascii="Arial" w:hAnsi="Arial" w:cs="Arial"/>
        </w:rPr>
      </w:pPr>
      <w:r w:rsidRPr="00A00FC4">
        <w:rPr>
          <w:rFonts w:ascii="Arial" w:hAnsi="Arial" w:cs="Arial"/>
        </w:rPr>
        <w:t xml:space="preserve">The following accompanying documents should be provided for all Capital Projects applying for </w:t>
      </w:r>
      <w:r w:rsidR="00BB685F">
        <w:rPr>
          <w:rFonts w:ascii="Arial" w:hAnsi="Arial" w:cs="Arial"/>
        </w:rPr>
        <w:t>European Regional Development Fund</w:t>
      </w:r>
      <w:r w:rsidRPr="00A00FC4">
        <w:rPr>
          <w:rFonts w:ascii="Arial" w:hAnsi="Arial" w:cs="Arial"/>
        </w:rPr>
        <w:t xml:space="preserve">. </w:t>
      </w:r>
    </w:p>
    <w:p w14:paraId="0DBFD6C5" w14:textId="77777777" w:rsidR="00660DDB" w:rsidRPr="00A00FC4" w:rsidRDefault="00660DDB" w:rsidP="00660DDB">
      <w:pPr>
        <w:widowControl w:val="0"/>
        <w:rPr>
          <w:rFonts w:ascii="Arial" w:hAnsi="Arial" w:cs="Arial"/>
          <w:color w:val="FF0000"/>
        </w:rPr>
      </w:pPr>
    </w:p>
    <w:tbl>
      <w:tblPr>
        <w:tblW w:w="9901" w:type="dxa"/>
        <w:tblInd w:w="-115" w:type="dxa"/>
        <w:tblLayout w:type="fixed"/>
        <w:tblCellMar>
          <w:left w:w="0" w:type="dxa"/>
          <w:right w:w="0" w:type="dxa"/>
        </w:tblCellMar>
        <w:tblLook w:val="0000" w:firstRow="0" w:lastRow="0" w:firstColumn="0" w:lastColumn="0" w:noHBand="0" w:noVBand="0"/>
      </w:tblPr>
      <w:tblGrid>
        <w:gridCol w:w="2530"/>
        <w:gridCol w:w="4394"/>
        <w:gridCol w:w="2977"/>
      </w:tblGrid>
      <w:tr w:rsidR="00660DDB" w:rsidRPr="00A00FC4" w14:paraId="3181C0C5" w14:textId="77777777" w:rsidTr="00C56532">
        <w:trPr>
          <w:trHeight w:hRule="exact" w:val="3735"/>
        </w:trPr>
        <w:tc>
          <w:tcPr>
            <w:tcW w:w="253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39F00A3" w14:textId="77777777" w:rsidR="00660DDB" w:rsidRPr="00A00FC4" w:rsidRDefault="00660DDB" w:rsidP="00574032">
            <w:pPr>
              <w:widowControl w:val="0"/>
              <w:autoSpaceDE w:val="0"/>
              <w:autoSpaceDN w:val="0"/>
              <w:adjustRightInd w:val="0"/>
              <w:spacing w:before="60"/>
              <w:ind w:left="108"/>
            </w:pPr>
            <w:r w:rsidRPr="00A00FC4">
              <w:rPr>
                <w:rFonts w:ascii="Arial" w:hAnsi="Arial" w:cs="Arial"/>
                <w:b/>
                <w:bCs/>
                <w:spacing w:val="-6"/>
              </w:rPr>
              <w:t>A</w:t>
            </w:r>
            <w:r w:rsidRPr="00A00FC4">
              <w:rPr>
                <w:rFonts w:ascii="Arial" w:hAnsi="Arial" w:cs="Arial"/>
                <w:b/>
                <w:bCs/>
                <w:spacing w:val="2"/>
              </w:rPr>
              <w:t>c</w:t>
            </w:r>
            <w:r w:rsidRPr="00A00FC4">
              <w:rPr>
                <w:rFonts w:ascii="Arial" w:hAnsi="Arial" w:cs="Arial"/>
                <w:b/>
                <w:bCs/>
              </w:rPr>
              <w:t>c</w:t>
            </w:r>
            <w:r w:rsidRPr="00A00FC4">
              <w:rPr>
                <w:rFonts w:ascii="Arial" w:hAnsi="Arial" w:cs="Arial"/>
                <w:b/>
                <w:bCs/>
                <w:spacing w:val="-1"/>
              </w:rPr>
              <w:t>o</w:t>
            </w:r>
            <w:r w:rsidRPr="00A00FC4">
              <w:rPr>
                <w:rFonts w:ascii="Arial" w:hAnsi="Arial" w:cs="Arial"/>
                <w:b/>
                <w:bCs/>
              </w:rPr>
              <w:t>mpa</w:t>
            </w:r>
            <w:r w:rsidRPr="00A00FC4">
              <w:rPr>
                <w:rFonts w:ascii="Arial" w:hAnsi="Arial" w:cs="Arial"/>
                <w:b/>
                <w:bCs/>
                <w:spacing w:val="1"/>
              </w:rPr>
              <w:t>n</w:t>
            </w:r>
            <w:r w:rsidRPr="00A00FC4">
              <w:rPr>
                <w:rFonts w:ascii="Arial" w:hAnsi="Arial" w:cs="Arial"/>
                <w:b/>
                <w:bCs/>
                <w:spacing w:val="-5"/>
              </w:rPr>
              <w:t>y</w:t>
            </w:r>
            <w:r w:rsidRPr="00A00FC4">
              <w:rPr>
                <w:rFonts w:ascii="Arial" w:hAnsi="Arial" w:cs="Arial"/>
                <w:b/>
                <w:bCs/>
                <w:spacing w:val="1"/>
              </w:rPr>
              <w:t>i</w:t>
            </w:r>
            <w:r w:rsidRPr="00A00FC4">
              <w:rPr>
                <w:rFonts w:ascii="Arial" w:hAnsi="Arial" w:cs="Arial"/>
                <w:b/>
                <w:bCs/>
              </w:rPr>
              <w:t>ng d</w:t>
            </w:r>
            <w:r w:rsidRPr="00A00FC4">
              <w:rPr>
                <w:rFonts w:ascii="Arial" w:hAnsi="Arial" w:cs="Arial"/>
                <w:b/>
                <w:bCs/>
                <w:spacing w:val="-1"/>
              </w:rPr>
              <w:t>o</w:t>
            </w:r>
            <w:r w:rsidRPr="00A00FC4">
              <w:rPr>
                <w:rFonts w:ascii="Arial" w:hAnsi="Arial" w:cs="Arial"/>
                <w:b/>
                <w:bCs/>
              </w:rPr>
              <w:t>c</w:t>
            </w:r>
            <w:r w:rsidRPr="00A00FC4">
              <w:rPr>
                <w:rFonts w:ascii="Arial" w:hAnsi="Arial" w:cs="Arial"/>
                <w:b/>
                <w:bCs/>
                <w:spacing w:val="-1"/>
              </w:rPr>
              <w:t>u</w:t>
            </w:r>
            <w:r w:rsidRPr="00A00FC4">
              <w:rPr>
                <w:rFonts w:ascii="Arial" w:hAnsi="Arial" w:cs="Arial"/>
                <w:b/>
                <w:bCs/>
              </w:rPr>
              <w:t xml:space="preserve">ments </w:t>
            </w:r>
            <w:r w:rsidRPr="00A00FC4">
              <w:rPr>
                <w:rFonts w:ascii="Arial" w:hAnsi="Arial" w:cs="Arial"/>
                <w:b/>
                <w:bCs/>
                <w:spacing w:val="1"/>
              </w:rPr>
              <w:t>f</w:t>
            </w:r>
            <w:r w:rsidRPr="00A00FC4">
              <w:rPr>
                <w:rFonts w:ascii="Arial" w:hAnsi="Arial" w:cs="Arial"/>
                <w:b/>
                <w:bCs/>
              </w:rPr>
              <w:t xml:space="preserve">or </w:t>
            </w:r>
            <w:r w:rsidRPr="00A00FC4">
              <w:rPr>
                <w:rFonts w:ascii="Arial" w:hAnsi="Arial" w:cs="Arial"/>
                <w:b/>
                <w:bCs/>
                <w:spacing w:val="-1"/>
              </w:rPr>
              <w:t>C</w:t>
            </w:r>
            <w:r w:rsidRPr="00A00FC4">
              <w:rPr>
                <w:rFonts w:ascii="Arial" w:hAnsi="Arial" w:cs="Arial"/>
                <w:b/>
                <w:bCs/>
              </w:rPr>
              <w:t>a</w:t>
            </w:r>
            <w:r w:rsidRPr="00A00FC4">
              <w:rPr>
                <w:rFonts w:ascii="Arial" w:hAnsi="Arial" w:cs="Arial"/>
                <w:b/>
                <w:bCs/>
                <w:spacing w:val="-1"/>
              </w:rPr>
              <w:t>p</w:t>
            </w:r>
            <w:r w:rsidRPr="00A00FC4">
              <w:rPr>
                <w:rFonts w:ascii="Arial" w:hAnsi="Arial" w:cs="Arial"/>
                <w:b/>
                <w:bCs/>
                <w:spacing w:val="1"/>
              </w:rPr>
              <w:t>it</w:t>
            </w:r>
            <w:r w:rsidRPr="00A00FC4">
              <w:rPr>
                <w:rFonts w:ascii="Arial" w:hAnsi="Arial" w:cs="Arial"/>
                <w:b/>
                <w:bCs/>
              </w:rPr>
              <w:t xml:space="preserve">al </w:t>
            </w:r>
            <w:r w:rsidRPr="00A00FC4">
              <w:rPr>
                <w:rFonts w:ascii="Arial" w:hAnsi="Arial" w:cs="Arial"/>
                <w:b/>
                <w:bCs/>
                <w:spacing w:val="-1"/>
              </w:rPr>
              <w:t>P</w:t>
            </w:r>
            <w:r w:rsidRPr="00A00FC4">
              <w:rPr>
                <w:rFonts w:ascii="Arial" w:hAnsi="Arial" w:cs="Arial"/>
                <w:b/>
                <w:bCs/>
              </w:rPr>
              <w:t>ro</w:t>
            </w:r>
            <w:r w:rsidRPr="00A00FC4">
              <w:rPr>
                <w:rFonts w:ascii="Arial" w:hAnsi="Arial" w:cs="Arial"/>
                <w:b/>
                <w:bCs/>
                <w:spacing w:val="-1"/>
              </w:rPr>
              <w:t>j</w:t>
            </w:r>
            <w:r w:rsidRPr="00A00FC4">
              <w:rPr>
                <w:rFonts w:ascii="Arial" w:hAnsi="Arial" w:cs="Arial"/>
                <w:b/>
                <w:bCs/>
              </w:rPr>
              <w:t>e</w:t>
            </w:r>
            <w:r w:rsidRPr="00A00FC4">
              <w:rPr>
                <w:rFonts w:ascii="Arial" w:hAnsi="Arial" w:cs="Arial"/>
                <w:b/>
                <w:bCs/>
                <w:spacing w:val="-1"/>
              </w:rPr>
              <w:t>c</w:t>
            </w:r>
            <w:r w:rsidRPr="00A00FC4">
              <w:rPr>
                <w:rFonts w:ascii="Arial" w:hAnsi="Arial" w:cs="Arial"/>
                <w:b/>
                <w:bCs/>
                <w:spacing w:val="1"/>
              </w:rPr>
              <w:t>t</w:t>
            </w:r>
            <w:r w:rsidRPr="00A00FC4">
              <w:rPr>
                <w:rFonts w:ascii="Arial" w:hAnsi="Arial" w:cs="Arial"/>
                <w:b/>
                <w:bCs/>
              </w:rPr>
              <w:t>s a</w:t>
            </w:r>
            <w:r w:rsidRPr="00A00FC4">
              <w:rPr>
                <w:rFonts w:ascii="Arial" w:hAnsi="Arial" w:cs="Arial"/>
                <w:b/>
                <w:bCs/>
                <w:spacing w:val="-1"/>
              </w:rPr>
              <w:t>p</w:t>
            </w:r>
            <w:r w:rsidRPr="00A00FC4">
              <w:rPr>
                <w:rFonts w:ascii="Arial" w:hAnsi="Arial" w:cs="Arial"/>
                <w:b/>
                <w:bCs/>
              </w:rPr>
              <w:t>pl</w:t>
            </w:r>
            <w:r w:rsidRPr="00A00FC4">
              <w:rPr>
                <w:rFonts w:ascii="Arial" w:hAnsi="Arial" w:cs="Arial"/>
                <w:b/>
                <w:bCs/>
                <w:spacing w:val="-5"/>
              </w:rPr>
              <w:t>y</w:t>
            </w:r>
            <w:r w:rsidRPr="00A00FC4">
              <w:rPr>
                <w:rFonts w:ascii="Arial" w:hAnsi="Arial" w:cs="Arial"/>
                <w:b/>
                <w:bCs/>
                <w:spacing w:val="1"/>
              </w:rPr>
              <w:t>i</w:t>
            </w:r>
            <w:r w:rsidRPr="00A00FC4">
              <w:rPr>
                <w:rFonts w:ascii="Arial" w:hAnsi="Arial" w:cs="Arial"/>
                <w:b/>
                <w:bCs/>
              </w:rPr>
              <w:t xml:space="preserve">ng </w:t>
            </w:r>
            <w:r w:rsidRPr="00A00FC4">
              <w:rPr>
                <w:rFonts w:ascii="Arial" w:hAnsi="Arial" w:cs="Arial"/>
                <w:b/>
                <w:bCs/>
                <w:spacing w:val="1"/>
              </w:rPr>
              <w:t>f</w:t>
            </w:r>
            <w:r w:rsidRPr="00A00FC4">
              <w:rPr>
                <w:rFonts w:ascii="Arial" w:hAnsi="Arial" w:cs="Arial"/>
                <w:b/>
                <w:bCs/>
              </w:rPr>
              <w:t>or</w:t>
            </w:r>
            <w:r w:rsidRPr="00A00FC4">
              <w:rPr>
                <w:rFonts w:ascii="Arial" w:hAnsi="Arial" w:cs="Arial"/>
                <w:b/>
                <w:bCs/>
                <w:spacing w:val="-1"/>
              </w:rPr>
              <w:t xml:space="preserve"> </w:t>
            </w:r>
            <w:r w:rsidR="00BB685F">
              <w:rPr>
                <w:rFonts w:ascii="Arial" w:hAnsi="Arial" w:cs="Arial"/>
                <w:b/>
                <w:bCs/>
                <w:spacing w:val="-1"/>
              </w:rPr>
              <w:t>European Regional Development Fund</w:t>
            </w:r>
          </w:p>
        </w:tc>
        <w:tc>
          <w:tcPr>
            <w:tcW w:w="439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55E8221D" w14:textId="77777777" w:rsidR="00660DDB" w:rsidRPr="00A00FC4" w:rsidRDefault="00660DDB" w:rsidP="00574032">
            <w:pPr>
              <w:widowControl w:val="0"/>
              <w:autoSpaceDE w:val="0"/>
              <w:autoSpaceDN w:val="0"/>
              <w:adjustRightInd w:val="0"/>
              <w:spacing w:before="60"/>
              <w:ind w:left="108" w:right="970"/>
            </w:pPr>
            <w:r w:rsidRPr="00A00FC4">
              <w:rPr>
                <w:rFonts w:ascii="Arial" w:hAnsi="Arial" w:cs="Arial"/>
                <w:b/>
                <w:bCs/>
                <w:spacing w:val="-1"/>
              </w:rPr>
              <w:t>S</w:t>
            </w:r>
            <w:r w:rsidRPr="00A00FC4">
              <w:rPr>
                <w:rFonts w:ascii="Arial" w:hAnsi="Arial" w:cs="Arial"/>
                <w:b/>
                <w:bCs/>
              </w:rPr>
              <w:t>pe</w:t>
            </w:r>
            <w:r w:rsidRPr="00A00FC4">
              <w:rPr>
                <w:rFonts w:ascii="Arial" w:hAnsi="Arial" w:cs="Arial"/>
                <w:b/>
                <w:bCs/>
                <w:spacing w:val="-1"/>
              </w:rPr>
              <w:t>c</w:t>
            </w:r>
            <w:r w:rsidRPr="00A00FC4">
              <w:rPr>
                <w:rFonts w:ascii="Arial" w:hAnsi="Arial" w:cs="Arial"/>
                <w:b/>
                <w:bCs/>
              </w:rPr>
              <w:t>if</w:t>
            </w:r>
            <w:r w:rsidRPr="00A00FC4">
              <w:rPr>
                <w:rFonts w:ascii="Arial" w:hAnsi="Arial" w:cs="Arial"/>
                <w:b/>
                <w:bCs/>
                <w:spacing w:val="2"/>
              </w:rPr>
              <w:t>i</w:t>
            </w:r>
            <w:r w:rsidRPr="00A00FC4">
              <w:rPr>
                <w:rFonts w:ascii="Arial" w:hAnsi="Arial" w:cs="Arial"/>
                <w:b/>
                <w:bCs/>
              </w:rPr>
              <w:t>ca</w:t>
            </w:r>
            <w:r w:rsidRPr="00A00FC4">
              <w:rPr>
                <w:rFonts w:ascii="Arial" w:hAnsi="Arial" w:cs="Arial"/>
                <w:b/>
                <w:bCs/>
                <w:spacing w:val="1"/>
              </w:rPr>
              <w:t>t</w:t>
            </w:r>
            <w:r w:rsidRPr="00A00FC4">
              <w:rPr>
                <w:rFonts w:ascii="Arial" w:hAnsi="Arial" w:cs="Arial"/>
                <w:b/>
                <w:bCs/>
              </w:rPr>
              <w:t>ion of d</w:t>
            </w:r>
            <w:r w:rsidRPr="00A00FC4">
              <w:rPr>
                <w:rFonts w:ascii="Arial" w:hAnsi="Arial" w:cs="Arial"/>
                <w:b/>
                <w:bCs/>
                <w:spacing w:val="1"/>
              </w:rPr>
              <w:t>o</w:t>
            </w:r>
            <w:r w:rsidRPr="00A00FC4">
              <w:rPr>
                <w:rFonts w:ascii="Arial" w:hAnsi="Arial" w:cs="Arial"/>
                <w:b/>
                <w:bCs/>
              </w:rPr>
              <w:t>cu</w:t>
            </w:r>
            <w:r w:rsidRPr="00A00FC4">
              <w:rPr>
                <w:rFonts w:ascii="Arial" w:hAnsi="Arial" w:cs="Arial"/>
                <w:b/>
                <w:bCs/>
                <w:spacing w:val="1"/>
              </w:rPr>
              <w:t>m</w:t>
            </w:r>
            <w:r w:rsidRPr="00A00FC4">
              <w:rPr>
                <w:rFonts w:ascii="Arial" w:hAnsi="Arial" w:cs="Arial"/>
                <w:b/>
                <w:bCs/>
              </w:rPr>
              <w:t>e</w:t>
            </w:r>
            <w:r w:rsidRPr="00A00FC4">
              <w:rPr>
                <w:rFonts w:ascii="Arial" w:hAnsi="Arial" w:cs="Arial"/>
                <w:b/>
                <w:bCs/>
                <w:spacing w:val="3"/>
              </w:rPr>
              <w:t>n</w:t>
            </w:r>
            <w:r w:rsidRPr="00A00FC4">
              <w:rPr>
                <w:rFonts w:ascii="Arial" w:hAnsi="Arial" w:cs="Arial"/>
                <w:b/>
                <w:bCs/>
              </w:rPr>
              <w:t xml:space="preserve">t or </w:t>
            </w:r>
            <w:r w:rsidRPr="00A00FC4">
              <w:rPr>
                <w:rFonts w:ascii="Arial" w:hAnsi="Arial" w:cs="Arial"/>
                <w:b/>
                <w:bCs/>
                <w:spacing w:val="-1"/>
              </w:rPr>
              <w:t>a</w:t>
            </w:r>
            <w:r w:rsidRPr="00A00FC4">
              <w:rPr>
                <w:rFonts w:ascii="Arial" w:hAnsi="Arial" w:cs="Arial"/>
                <w:b/>
                <w:bCs/>
              </w:rPr>
              <w:t>c</w:t>
            </w:r>
            <w:r w:rsidRPr="00A00FC4">
              <w:rPr>
                <w:rFonts w:ascii="Arial" w:hAnsi="Arial" w:cs="Arial"/>
                <w:b/>
                <w:bCs/>
                <w:spacing w:val="1"/>
              </w:rPr>
              <w:t>c</w:t>
            </w:r>
            <w:r w:rsidRPr="00A00FC4">
              <w:rPr>
                <w:rFonts w:ascii="Arial" w:hAnsi="Arial" w:cs="Arial"/>
                <w:b/>
                <w:bCs/>
              </w:rPr>
              <w:t>ep</w:t>
            </w:r>
            <w:r w:rsidRPr="00A00FC4">
              <w:rPr>
                <w:rFonts w:ascii="Arial" w:hAnsi="Arial" w:cs="Arial"/>
                <w:b/>
                <w:bCs/>
                <w:spacing w:val="1"/>
              </w:rPr>
              <w:t>t</w:t>
            </w:r>
            <w:r w:rsidRPr="00A00FC4">
              <w:rPr>
                <w:rFonts w:ascii="Arial" w:hAnsi="Arial" w:cs="Arial"/>
                <w:b/>
                <w:bCs/>
              </w:rPr>
              <w:t>able alte</w:t>
            </w:r>
            <w:r w:rsidRPr="00A00FC4">
              <w:rPr>
                <w:rFonts w:ascii="Arial" w:hAnsi="Arial" w:cs="Arial"/>
                <w:b/>
                <w:bCs/>
                <w:spacing w:val="-1"/>
              </w:rPr>
              <w:t>r</w:t>
            </w:r>
            <w:r w:rsidRPr="00A00FC4">
              <w:rPr>
                <w:rFonts w:ascii="Arial" w:hAnsi="Arial" w:cs="Arial"/>
                <w:b/>
                <w:bCs/>
              </w:rPr>
              <w:t>nati</w:t>
            </w:r>
            <w:r w:rsidRPr="00A00FC4">
              <w:rPr>
                <w:rFonts w:ascii="Arial" w:hAnsi="Arial" w:cs="Arial"/>
                <w:b/>
                <w:bCs/>
                <w:spacing w:val="2"/>
              </w:rPr>
              <w:t>v</w:t>
            </w:r>
            <w:r w:rsidRPr="00A00FC4">
              <w:rPr>
                <w:rFonts w:ascii="Arial" w:hAnsi="Arial" w:cs="Arial"/>
                <w:b/>
                <w:bCs/>
              </w:rPr>
              <w:t>e</w:t>
            </w:r>
          </w:p>
        </w:tc>
        <w:tc>
          <w:tcPr>
            <w:tcW w:w="297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5719584" w14:textId="77777777" w:rsidR="00660DDB" w:rsidRPr="00A00FC4" w:rsidRDefault="00660DDB" w:rsidP="00574032">
            <w:pPr>
              <w:widowControl w:val="0"/>
              <w:autoSpaceDE w:val="0"/>
              <w:autoSpaceDN w:val="0"/>
              <w:adjustRightInd w:val="0"/>
              <w:ind w:left="108"/>
              <w:rPr>
                <w:b/>
              </w:rPr>
            </w:pPr>
            <w:r w:rsidRPr="00A00FC4">
              <w:rPr>
                <w:rFonts w:ascii="Arial" w:hAnsi="Arial" w:cs="Arial"/>
                <w:b/>
              </w:rPr>
              <w:t>Com</w:t>
            </w:r>
            <w:r w:rsidRPr="00A00FC4">
              <w:rPr>
                <w:rFonts w:ascii="Arial" w:hAnsi="Arial" w:cs="Arial"/>
                <w:b/>
                <w:spacing w:val="1"/>
              </w:rPr>
              <w:t>me</w:t>
            </w:r>
            <w:r w:rsidRPr="00A00FC4">
              <w:rPr>
                <w:rFonts w:ascii="Arial" w:hAnsi="Arial" w:cs="Arial"/>
                <w:b/>
                <w:spacing w:val="-1"/>
              </w:rPr>
              <w:t>n</w:t>
            </w:r>
            <w:r w:rsidRPr="00A00FC4">
              <w:rPr>
                <w:rFonts w:ascii="Arial" w:hAnsi="Arial" w:cs="Arial"/>
                <w:b/>
              </w:rPr>
              <w:t xml:space="preserve">t </w:t>
            </w:r>
            <w:r w:rsidRPr="00A00FC4">
              <w:rPr>
                <w:rFonts w:ascii="Arial" w:hAnsi="Arial" w:cs="Arial"/>
                <w:b/>
                <w:spacing w:val="-1"/>
              </w:rPr>
              <w:t>i</w:t>
            </w:r>
            <w:r w:rsidRPr="00A00FC4">
              <w:rPr>
                <w:rFonts w:ascii="Arial" w:hAnsi="Arial" w:cs="Arial"/>
                <w:b/>
              </w:rPr>
              <w:t>n</w:t>
            </w:r>
            <w:r w:rsidRPr="00A00FC4">
              <w:rPr>
                <w:rFonts w:ascii="Arial" w:hAnsi="Arial" w:cs="Arial"/>
                <w:b/>
                <w:spacing w:val="1"/>
              </w:rPr>
              <w:t>c</w:t>
            </w:r>
            <w:r w:rsidRPr="00A00FC4">
              <w:rPr>
                <w:rFonts w:ascii="Arial" w:hAnsi="Arial" w:cs="Arial"/>
                <w:b/>
                <w:spacing w:val="-1"/>
              </w:rPr>
              <w:t>l</w:t>
            </w:r>
            <w:r w:rsidRPr="00A00FC4">
              <w:rPr>
                <w:rFonts w:ascii="Arial" w:hAnsi="Arial" w:cs="Arial"/>
                <w:b/>
              </w:rPr>
              <w:t>u</w:t>
            </w:r>
            <w:r w:rsidRPr="00A00FC4">
              <w:rPr>
                <w:rFonts w:ascii="Arial" w:hAnsi="Arial" w:cs="Arial"/>
                <w:b/>
                <w:spacing w:val="1"/>
              </w:rPr>
              <w:t>d</w:t>
            </w:r>
            <w:r w:rsidRPr="00A00FC4">
              <w:rPr>
                <w:rFonts w:ascii="Arial" w:hAnsi="Arial" w:cs="Arial"/>
                <w:b/>
                <w:spacing w:val="-1"/>
              </w:rPr>
              <w:t>i</w:t>
            </w:r>
            <w:r w:rsidRPr="00A00FC4">
              <w:rPr>
                <w:rFonts w:ascii="Arial" w:hAnsi="Arial" w:cs="Arial"/>
                <w:b/>
              </w:rPr>
              <w:t>ng n</w:t>
            </w:r>
            <w:r w:rsidRPr="00A00FC4">
              <w:rPr>
                <w:rFonts w:ascii="Arial" w:hAnsi="Arial" w:cs="Arial"/>
                <w:b/>
                <w:spacing w:val="-1"/>
              </w:rPr>
              <w:t>a</w:t>
            </w:r>
            <w:r w:rsidRPr="00A00FC4">
              <w:rPr>
                <w:rFonts w:ascii="Arial" w:hAnsi="Arial" w:cs="Arial"/>
                <w:b/>
                <w:spacing w:val="4"/>
              </w:rPr>
              <w:t>m</w:t>
            </w:r>
            <w:r w:rsidRPr="00A00FC4">
              <w:rPr>
                <w:rFonts w:ascii="Arial" w:hAnsi="Arial" w:cs="Arial"/>
                <w:b/>
              </w:rPr>
              <w:t xml:space="preserve">e </w:t>
            </w:r>
            <w:r w:rsidRPr="00A00FC4">
              <w:rPr>
                <w:rFonts w:ascii="Arial" w:hAnsi="Arial" w:cs="Arial"/>
                <w:b/>
                <w:spacing w:val="-1"/>
              </w:rPr>
              <w:t>o</w:t>
            </w:r>
            <w:r w:rsidRPr="00A00FC4">
              <w:rPr>
                <w:rFonts w:ascii="Arial" w:hAnsi="Arial" w:cs="Arial"/>
                <w:b/>
              </w:rPr>
              <w:t>f d</w:t>
            </w:r>
            <w:r w:rsidRPr="00A00FC4">
              <w:rPr>
                <w:rFonts w:ascii="Arial" w:hAnsi="Arial" w:cs="Arial"/>
                <w:b/>
                <w:spacing w:val="-1"/>
              </w:rPr>
              <w:t>o</w:t>
            </w:r>
            <w:r w:rsidRPr="00A00FC4">
              <w:rPr>
                <w:rFonts w:ascii="Arial" w:hAnsi="Arial" w:cs="Arial"/>
                <w:b/>
                <w:spacing w:val="1"/>
              </w:rPr>
              <w:t>c</w:t>
            </w:r>
            <w:r w:rsidRPr="00A00FC4">
              <w:rPr>
                <w:rFonts w:ascii="Arial" w:hAnsi="Arial" w:cs="Arial"/>
                <w:b/>
              </w:rPr>
              <w:t>u</w:t>
            </w:r>
            <w:r w:rsidRPr="00A00FC4">
              <w:rPr>
                <w:rFonts w:ascii="Arial" w:hAnsi="Arial" w:cs="Arial"/>
                <w:b/>
                <w:spacing w:val="4"/>
              </w:rPr>
              <w:t>m</w:t>
            </w:r>
            <w:r w:rsidRPr="00A00FC4">
              <w:rPr>
                <w:rFonts w:ascii="Arial" w:hAnsi="Arial" w:cs="Arial"/>
                <w:b/>
              </w:rPr>
              <w:t>e</w:t>
            </w:r>
            <w:r w:rsidRPr="00A00FC4">
              <w:rPr>
                <w:rFonts w:ascii="Arial" w:hAnsi="Arial" w:cs="Arial"/>
                <w:b/>
                <w:spacing w:val="-1"/>
              </w:rPr>
              <w:t>n</w:t>
            </w:r>
            <w:r w:rsidRPr="00A00FC4">
              <w:rPr>
                <w:rFonts w:ascii="Arial" w:hAnsi="Arial" w:cs="Arial"/>
                <w:b/>
              </w:rPr>
              <w:t xml:space="preserve">t </w:t>
            </w:r>
            <w:r w:rsidRPr="00A00FC4">
              <w:rPr>
                <w:rFonts w:ascii="Arial" w:hAnsi="Arial" w:cs="Arial"/>
                <w:b/>
                <w:spacing w:val="-1"/>
              </w:rPr>
              <w:t>a</w:t>
            </w:r>
            <w:r w:rsidRPr="00A00FC4">
              <w:rPr>
                <w:rFonts w:ascii="Arial" w:hAnsi="Arial" w:cs="Arial"/>
                <w:b/>
              </w:rPr>
              <w:t>nd e</w:t>
            </w:r>
            <w:r w:rsidRPr="00A00FC4">
              <w:rPr>
                <w:rFonts w:ascii="Arial" w:hAnsi="Arial" w:cs="Arial"/>
                <w:b/>
                <w:spacing w:val="1"/>
              </w:rPr>
              <w:t>x</w:t>
            </w:r>
            <w:r w:rsidRPr="00A00FC4">
              <w:rPr>
                <w:rFonts w:ascii="Arial" w:hAnsi="Arial" w:cs="Arial"/>
                <w:b/>
              </w:rPr>
              <w:t>p</w:t>
            </w:r>
            <w:r w:rsidRPr="00A00FC4">
              <w:rPr>
                <w:rFonts w:ascii="Arial" w:hAnsi="Arial" w:cs="Arial"/>
                <w:b/>
                <w:spacing w:val="-1"/>
              </w:rPr>
              <w:t>l</w:t>
            </w:r>
            <w:r w:rsidRPr="00A00FC4">
              <w:rPr>
                <w:rFonts w:ascii="Arial" w:hAnsi="Arial" w:cs="Arial"/>
                <w:b/>
                <w:spacing w:val="2"/>
              </w:rPr>
              <w:t>a</w:t>
            </w:r>
            <w:r w:rsidRPr="00A00FC4">
              <w:rPr>
                <w:rFonts w:ascii="Arial" w:hAnsi="Arial" w:cs="Arial"/>
                <w:b/>
              </w:rPr>
              <w:t>n</w:t>
            </w:r>
            <w:r w:rsidRPr="00A00FC4">
              <w:rPr>
                <w:rFonts w:ascii="Arial" w:hAnsi="Arial" w:cs="Arial"/>
                <w:b/>
                <w:spacing w:val="-1"/>
              </w:rPr>
              <w:t>a</w:t>
            </w:r>
            <w:r w:rsidRPr="00A00FC4">
              <w:rPr>
                <w:rFonts w:ascii="Arial" w:hAnsi="Arial" w:cs="Arial"/>
                <w:b/>
                <w:spacing w:val="2"/>
              </w:rPr>
              <w:t>t</w:t>
            </w:r>
            <w:r w:rsidRPr="00A00FC4">
              <w:rPr>
                <w:rFonts w:ascii="Arial" w:hAnsi="Arial" w:cs="Arial"/>
                <w:b/>
              </w:rPr>
              <w:t>o</w:t>
            </w:r>
            <w:r w:rsidRPr="00A00FC4">
              <w:rPr>
                <w:rFonts w:ascii="Arial" w:hAnsi="Arial" w:cs="Arial"/>
                <w:b/>
                <w:spacing w:val="3"/>
              </w:rPr>
              <w:t>r</w:t>
            </w:r>
            <w:r w:rsidRPr="00A00FC4">
              <w:rPr>
                <w:rFonts w:ascii="Arial" w:hAnsi="Arial" w:cs="Arial"/>
                <w:b/>
              </w:rPr>
              <w:t>y d</w:t>
            </w:r>
            <w:r w:rsidRPr="00A00FC4">
              <w:rPr>
                <w:rFonts w:ascii="Arial" w:hAnsi="Arial" w:cs="Arial"/>
                <w:b/>
                <w:spacing w:val="-1"/>
              </w:rPr>
              <w:t>e</w:t>
            </w:r>
            <w:r w:rsidRPr="00A00FC4">
              <w:rPr>
                <w:rFonts w:ascii="Arial" w:hAnsi="Arial" w:cs="Arial"/>
                <w:b/>
                <w:spacing w:val="1"/>
              </w:rPr>
              <w:t>scr</w:t>
            </w:r>
            <w:r w:rsidRPr="00A00FC4">
              <w:rPr>
                <w:rFonts w:ascii="Arial" w:hAnsi="Arial" w:cs="Arial"/>
                <w:b/>
                <w:spacing w:val="-1"/>
              </w:rPr>
              <w:t>i</w:t>
            </w:r>
            <w:r w:rsidRPr="00A00FC4">
              <w:rPr>
                <w:rFonts w:ascii="Arial" w:hAnsi="Arial" w:cs="Arial"/>
                <w:b/>
              </w:rPr>
              <w:t>pt</w:t>
            </w:r>
            <w:r w:rsidRPr="00A00FC4">
              <w:rPr>
                <w:rFonts w:ascii="Arial" w:hAnsi="Arial" w:cs="Arial"/>
                <w:b/>
                <w:spacing w:val="1"/>
              </w:rPr>
              <w:t>i</w:t>
            </w:r>
            <w:r w:rsidRPr="00A00FC4">
              <w:rPr>
                <w:rFonts w:ascii="Arial" w:hAnsi="Arial" w:cs="Arial"/>
                <w:b/>
              </w:rPr>
              <w:t xml:space="preserve">on where </w:t>
            </w:r>
            <w:r w:rsidRPr="00A00FC4">
              <w:rPr>
                <w:rFonts w:ascii="Arial" w:hAnsi="Arial" w:cs="Arial"/>
                <w:b/>
                <w:spacing w:val="2"/>
              </w:rPr>
              <w:t>t</w:t>
            </w:r>
            <w:r w:rsidRPr="00A00FC4">
              <w:rPr>
                <w:rFonts w:ascii="Arial" w:hAnsi="Arial" w:cs="Arial"/>
                <w:b/>
              </w:rPr>
              <w:t>he d</w:t>
            </w:r>
            <w:r w:rsidRPr="00A00FC4">
              <w:rPr>
                <w:rFonts w:ascii="Arial" w:hAnsi="Arial" w:cs="Arial"/>
                <w:b/>
                <w:spacing w:val="-1"/>
              </w:rPr>
              <w:t>o</w:t>
            </w:r>
            <w:r w:rsidRPr="00A00FC4">
              <w:rPr>
                <w:rFonts w:ascii="Arial" w:hAnsi="Arial" w:cs="Arial"/>
                <w:b/>
                <w:spacing w:val="1"/>
              </w:rPr>
              <w:t>c</w:t>
            </w:r>
            <w:r w:rsidRPr="00A00FC4">
              <w:rPr>
                <w:rFonts w:ascii="Arial" w:hAnsi="Arial" w:cs="Arial"/>
                <w:b/>
                <w:spacing w:val="2"/>
              </w:rPr>
              <w:t>u</w:t>
            </w:r>
            <w:r w:rsidRPr="00A00FC4">
              <w:rPr>
                <w:rFonts w:ascii="Arial" w:hAnsi="Arial" w:cs="Arial"/>
                <w:b/>
                <w:spacing w:val="4"/>
              </w:rPr>
              <w:t>m</w:t>
            </w:r>
            <w:r w:rsidRPr="00A00FC4">
              <w:rPr>
                <w:rFonts w:ascii="Arial" w:hAnsi="Arial" w:cs="Arial"/>
                <w:b/>
              </w:rPr>
              <w:t>e</w:t>
            </w:r>
            <w:r w:rsidRPr="00A00FC4">
              <w:rPr>
                <w:rFonts w:ascii="Arial" w:hAnsi="Arial" w:cs="Arial"/>
                <w:b/>
                <w:spacing w:val="-1"/>
              </w:rPr>
              <w:t>n</w:t>
            </w:r>
            <w:r w:rsidRPr="00A00FC4">
              <w:rPr>
                <w:rFonts w:ascii="Arial" w:hAnsi="Arial" w:cs="Arial"/>
                <w:b/>
              </w:rPr>
              <w:t xml:space="preserve">t </w:t>
            </w:r>
            <w:r w:rsidRPr="00A00FC4">
              <w:rPr>
                <w:rFonts w:ascii="Arial" w:hAnsi="Arial" w:cs="Arial"/>
                <w:b/>
                <w:spacing w:val="-1"/>
              </w:rPr>
              <w:t>d</w:t>
            </w:r>
            <w:r w:rsidRPr="00A00FC4">
              <w:rPr>
                <w:rFonts w:ascii="Arial" w:hAnsi="Arial" w:cs="Arial"/>
                <w:b/>
              </w:rPr>
              <w:t>o</w:t>
            </w:r>
            <w:r w:rsidRPr="00A00FC4">
              <w:rPr>
                <w:rFonts w:ascii="Arial" w:hAnsi="Arial" w:cs="Arial"/>
                <w:b/>
                <w:spacing w:val="-1"/>
              </w:rPr>
              <w:t>e</w:t>
            </w:r>
            <w:r w:rsidRPr="00A00FC4">
              <w:rPr>
                <w:rFonts w:ascii="Arial" w:hAnsi="Arial" w:cs="Arial"/>
                <w:b/>
              </w:rPr>
              <w:t>s n</w:t>
            </w:r>
            <w:r w:rsidRPr="00A00FC4">
              <w:rPr>
                <w:rFonts w:ascii="Arial" w:hAnsi="Arial" w:cs="Arial"/>
                <w:b/>
                <w:spacing w:val="-1"/>
              </w:rPr>
              <w:t>o</w:t>
            </w:r>
            <w:r w:rsidRPr="00A00FC4">
              <w:rPr>
                <w:rFonts w:ascii="Arial" w:hAnsi="Arial" w:cs="Arial"/>
                <w:b/>
              </w:rPr>
              <w:t xml:space="preserve">t </w:t>
            </w:r>
            <w:r w:rsidRPr="00A00FC4">
              <w:rPr>
                <w:rFonts w:ascii="Arial" w:hAnsi="Arial" w:cs="Arial"/>
                <w:b/>
                <w:spacing w:val="2"/>
              </w:rPr>
              <w:t>f</w:t>
            </w:r>
            <w:r w:rsidRPr="00A00FC4">
              <w:rPr>
                <w:rFonts w:ascii="Arial" w:hAnsi="Arial" w:cs="Arial"/>
                <w:b/>
              </w:rPr>
              <w:t>u</w:t>
            </w:r>
            <w:r w:rsidRPr="00A00FC4">
              <w:rPr>
                <w:rFonts w:ascii="Arial" w:hAnsi="Arial" w:cs="Arial"/>
                <w:b/>
                <w:spacing w:val="1"/>
              </w:rPr>
              <w:t>l</w:t>
            </w:r>
            <w:r w:rsidRPr="00A00FC4">
              <w:rPr>
                <w:rFonts w:ascii="Arial" w:hAnsi="Arial" w:cs="Arial"/>
                <w:b/>
                <w:spacing w:val="4"/>
              </w:rPr>
              <w:t>l</w:t>
            </w:r>
            <w:r w:rsidRPr="00A00FC4">
              <w:rPr>
                <w:rFonts w:ascii="Arial" w:hAnsi="Arial" w:cs="Arial"/>
                <w:b/>
              </w:rPr>
              <w:t xml:space="preserve">y </w:t>
            </w:r>
            <w:r w:rsidRPr="00A00FC4">
              <w:rPr>
                <w:rFonts w:ascii="Arial" w:hAnsi="Arial" w:cs="Arial"/>
                <w:b/>
                <w:spacing w:val="4"/>
              </w:rPr>
              <w:t>m</w:t>
            </w:r>
            <w:r w:rsidRPr="00A00FC4">
              <w:rPr>
                <w:rFonts w:ascii="Arial" w:hAnsi="Arial" w:cs="Arial"/>
                <w:b/>
              </w:rPr>
              <w:t>e</w:t>
            </w:r>
            <w:r w:rsidRPr="00A00FC4">
              <w:rPr>
                <w:rFonts w:ascii="Arial" w:hAnsi="Arial" w:cs="Arial"/>
                <w:b/>
                <w:spacing w:val="-1"/>
              </w:rPr>
              <w:t>e</w:t>
            </w:r>
            <w:r w:rsidRPr="00A00FC4">
              <w:rPr>
                <w:rFonts w:ascii="Arial" w:hAnsi="Arial" w:cs="Arial"/>
                <w:b/>
              </w:rPr>
              <w:t>t t</w:t>
            </w:r>
            <w:r w:rsidRPr="00A00FC4">
              <w:rPr>
                <w:rFonts w:ascii="Arial" w:hAnsi="Arial" w:cs="Arial"/>
                <w:b/>
                <w:spacing w:val="1"/>
              </w:rPr>
              <w:t>h</w:t>
            </w:r>
            <w:r w:rsidRPr="00A00FC4">
              <w:rPr>
                <w:rFonts w:ascii="Arial" w:hAnsi="Arial" w:cs="Arial"/>
                <w:b/>
              </w:rPr>
              <w:t xml:space="preserve">e </w:t>
            </w:r>
            <w:r w:rsidRPr="00A00FC4">
              <w:rPr>
                <w:rFonts w:ascii="Arial" w:hAnsi="Arial" w:cs="Arial"/>
                <w:b/>
                <w:spacing w:val="1"/>
              </w:rPr>
              <w:t>r</w:t>
            </w:r>
            <w:r w:rsidRPr="00A00FC4">
              <w:rPr>
                <w:rFonts w:ascii="Arial" w:hAnsi="Arial" w:cs="Arial"/>
                <w:b/>
              </w:rPr>
              <w:t>e</w:t>
            </w:r>
            <w:r w:rsidRPr="00A00FC4">
              <w:rPr>
                <w:rFonts w:ascii="Arial" w:hAnsi="Arial" w:cs="Arial"/>
                <w:b/>
                <w:spacing w:val="-1"/>
              </w:rPr>
              <w:t>q</w:t>
            </w:r>
            <w:r w:rsidRPr="00A00FC4">
              <w:rPr>
                <w:rFonts w:ascii="Arial" w:hAnsi="Arial" w:cs="Arial"/>
                <w:b/>
              </w:rPr>
              <w:t>u</w:t>
            </w:r>
            <w:r w:rsidRPr="00A00FC4">
              <w:rPr>
                <w:rFonts w:ascii="Arial" w:hAnsi="Arial" w:cs="Arial"/>
                <w:b/>
                <w:spacing w:val="-1"/>
              </w:rPr>
              <w:t>i</w:t>
            </w:r>
            <w:r w:rsidRPr="00A00FC4">
              <w:rPr>
                <w:rFonts w:ascii="Arial" w:hAnsi="Arial" w:cs="Arial"/>
                <w:b/>
                <w:spacing w:val="1"/>
              </w:rPr>
              <w:t>r</w:t>
            </w:r>
            <w:r w:rsidRPr="00A00FC4">
              <w:rPr>
                <w:rFonts w:ascii="Arial" w:hAnsi="Arial" w:cs="Arial"/>
                <w:b/>
                <w:spacing w:val="2"/>
              </w:rPr>
              <w:t>e</w:t>
            </w:r>
            <w:r w:rsidRPr="00A00FC4">
              <w:rPr>
                <w:rFonts w:ascii="Arial" w:hAnsi="Arial" w:cs="Arial"/>
                <w:b/>
              </w:rPr>
              <w:t>d sp</w:t>
            </w:r>
            <w:r w:rsidRPr="00A00FC4">
              <w:rPr>
                <w:rFonts w:ascii="Arial" w:hAnsi="Arial" w:cs="Arial"/>
                <w:b/>
                <w:spacing w:val="-1"/>
              </w:rPr>
              <w:t>e</w:t>
            </w:r>
            <w:r w:rsidRPr="00A00FC4">
              <w:rPr>
                <w:rFonts w:ascii="Arial" w:hAnsi="Arial" w:cs="Arial"/>
                <w:b/>
                <w:spacing w:val="1"/>
              </w:rPr>
              <w:t>c</w:t>
            </w:r>
            <w:r w:rsidRPr="00A00FC4">
              <w:rPr>
                <w:rFonts w:ascii="Arial" w:hAnsi="Arial" w:cs="Arial"/>
                <w:b/>
                <w:spacing w:val="-1"/>
              </w:rPr>
              <w:t>i</w:t>
            </w:r>
            <w:r w:rsidRPr="00A00FC4">
              <w:rPr>
                <w:rFonts w:ascii="Arial" w:hAnsi="Arial" w:cs="Arial"/>
                <w:b/>
                <w:spacing w:val="2"/>
              </w:rPr>
              <w:t>f</w:t>
            </w:r>
            <w:r w:rsidRPr="00A00FC4">
              <w:rPr>
                <w:rFonts w:ascii="Arial" w:hAnsi="Arial" w:cs="Arial"/>
                <w:b/>
                <w:spacing w:val="-1"/>
              </w:rPr>
              <w:t>i</w:t>
            </w:r>
            <w:r w:rsidRPr="00A00FC4">
              <w:rPr>
                <w:rFonts w:ascii="Arial" w:hAnsi="Arial" w:cs="Arial"/>
                <w:b/>
                <w:spacing w:val="1"/>
              </w:rPr>
              <w:t>c</w:t>
            </w:r>
            <w:r w:rsidRPr="00A00FC4">
              <w:rPr>
                <w:rFonts w:ascii="Arial" w:hAnsi="Arial" w:cs="Arial"/>
                <w:b/>
              </w:rPr>
              <w:t>a</w:t>
            </w:r>
            <w:r w:rsidRPr="00A00FC4">
              <w:rPr>
                <w:rFonts w:ascii="Arial" w:hAnsi="Arial" w:cs="Arial"/>
                <w:b/>
                <w:spacing w:val="2"/>
              </w:rPr>
              <w:t>t</w:t>
            </w:r>
            <w:r w:rsidRPr="00A00FC4">
              <w:rPr>
                <w:rFonts w:ascii="Arial" w:hAnsi="Arial" w:cs="Arial"/>
                <w:b/>
                <w:spacing w:val="-1"/>
              </w:rPr>
              <w:t>i</w:t>
            </w:r>
            <w:r w:rsidRPr="00A00FC4">
              <w:rPr>
                <w:rFonts w:ascii="Arial" w:hAnsi="Arial" w:cs="Arial"/>
                <w:b/>
                <w:spacing w:val="2"/>
              </w:rPr>
              <w:t>o</w:t>
            </w:r>
            <w:r w:rsidRPr="00A00FC4">
              <w:rPr>
                <w:rFonts w:ascii="Arial" w:hAnsi="Arial" w:cs="Arial"/>
                <w:b/>
              </w:rPr>
              <w:t xml:space="preserve">ns. Please advise whether a document is not applicable for the project. </w:t>
            </w:r>
          </w:p>
        </w:tc>
      </w:tr>
      <w:tr w:rsidR="00660DDB" w:rsidRPr="00A00FC4" w14:paraId="548D4C77" w14:textId="77777777" w:rsidTr="00C56532">
        <w:trPr>
          <w:trHeight w:hRule="exact" w:val="1428"/>
        </w:trPr>
        <w:tc>
          <w:tcPr>
            <w:tcW w:w="2530" w:type="dxa"/>
            <w:tcBorders>
              <w:top w:val="single" w:sz="4" w:space="0" w:color="000000"/>
              <w:left w:val="single" w:sz="4" w:space="0" w:color="000000"/>
              <w:bottom w:val="single" w:sz="4" w:space="0" w:color="000000"/>
              <w:right w:val="single" w:sz="4" w:space="0" w:color="000000"/>
            </w:tcBorders>
          </w:tcPr>
          <w:p w14:paraId="59CD1AE9" w14:textId="77777777" w:rsidR="00660DDB" w:rsidRPr="00A00FC4" w:rsidRDefault="00660DDB" w:rsidP="00574032">
            <w:pPr>
              <w:widowControl w:val="0"/>
              <w:autoSpaceDE w:val="0"/>
              <w:autoSpaceDN w:val="0"/>
              <w:adjustRightInd w:val="0"/>
              <w:spacing w:before="60"/>
              <w:ind w:left="142"/>
              <w:rPr>
                <w:rFonts w:ascii="Arial" w:hAnsi="Arial" w:cs="Arial"/>
                <w:spacing w:val="-1"/>
              </w:rPr>
            </w:pPr>
            <w:r w:rsidRPr="00A00FC4">
              <w:rPr>
                <w:rFonts w:ascii="Arial" w:hAnsi="Arial" w:cs="Arial"/>
                <w:spacing w:val="-1"/>
              </w:rPr>
              <w:t xml:space="preserve">Evidence that the applicant has/will have control of the site to deliver the project. </w:t>
            </w:r>
          </w:p>
        </w:tc>
        <w:tc>
          <w:tcPr>
            <w:tcW w:w="4394" w:type="dxa"/>
            <w:tcBorders>
              <w:top w:val="single" w:sz="4" w:space="0" w:color="000000"/>
              <w:left w:val="single" w:sz="4" w:space="0" w:color="000000"/>
              <w:bottom w:val="single" w:sz="4" w:space="0" w:color="000000"/>
              <w:right w:val="single" w:sz="4" w:space="0" w:color="000000"/>
            </w:tcBorders>
          </w:tcPr>
          <w:p w14:paraId="2C8E3237" w14:textId="77777777" w:rsidR="00660DDB" w:rsidRPr="00A00FC4" w:rsidRDefault="00660DDB" w:rsidP="00574032">
            <w:pPr>
              <w:widowControl w:val="0"/>
              <w:autoSpaceDE w:val="0"/>
              <w:autoSpaceDN w:val="0"/>
              <w:adjustRightInd w:val="0"/>
              <w:spacing w:before="60"/>
              <w:ind w:left="142"/>
              <w:rPr>
                <w:rFonts w:ascii="Arial" w:hAnsi="Arial" w:cs="Arial"/>
              </w:rPr>
            </w:pPr>
            <w:r w:rsidRPr="00A00FC4">
              <w:rPr>
                <w:rFonts w:ascii="Arial" w:hAnsi="Arial" w:cs="Arial"/>
              </w:rPr>
              <w:t xml:space="preserve">Freehold or leasehold title for the project, or signed Heads of Terms between applicant and vendor for land/building acquisition.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66292C17" w14:textId="77777777" w:rsidR="00660DDB" w:rsidRPr="00A00FC4" w:rsidRDefault="00660DDB" w:rsidP="00574032">
            <w:pPr>
              <w:widowControl w:val="0"/>
              <w:autoSpaceDE w:val="0"/>
              <w:autoSpaceDN w:val="0"/>
              <w:adjustRightInd w:val="0"/>
              <w:spacing w:before="60"/>
            </w:pPr>
          </w:p>
        </w:tc>
      </w:tr>
      <w:tr w:rsidR="00660DDB" w:rsidRPr="00A00FC4" w14:paraId="48C851A0" w14:textId="77777777" w:rsidTr="00C56532">
        <w:trPr>
          <w:trHeight w:hRule="exact" w:val="1650"/>
        </w:trPr>
        <w:tc>
          <w:tcPr>
            <w:tcW w:w="2530" w:type="dxa"/>
            <w:tcBorders>
              <w:top w:val="single" w:sz="4" w:space="0" w:color="000000"/>
              <w:left w:val="single" w:sz="4" w:space="0" w:color="000000"/>
              <w:bottom w:val="single" w:sz="4" w:space="0" w:color="000000"/>
              <w:right w:val="single" w:sz="4" w:space="0" w:color="000000"/>
            </w:tcBorders>
          </w:tcPr>
          <w:p w14:paraId="4BBB5077" w14:textId="77777777" w:rsidR="00660DDB" w:rsidRPr="00A00FC4" w:rsidRDefault="00660DDB" w:rsidP="00574032">
            <w:pPr>
              <w:widowControl w:val="0"/>
              <w:autoSpaceDE w:val="0"/>
              <w:autoSpaceDN w:val="0"/>
              <w:adjustRightInd w:val="0"/>
              <w:spacing w:before="60"/>
              <w:ind w:left="142"/>
              <w:rPr>
                <w:rFonts w:ascii="Arial" w:hAnsi="Arial" w:cs="Arial"/>
                <w:spacing w:val="-1"/>
              </w:rPr>
            </w:pPr>
            <w:r w:rsidRPr="00A00FC4">
              <w:rPr>
                <w:rFonts w:ascii="Arial" w:hAnsi="Arial" w:cs="Arial"/>
                <w:spacing w:val="-1"/>
              </w:rPr>
              <w:t xml:space="preserve">Evidence of full planning permission and, where applicable, listed building consent. </w:t>
            </w:r>
          </w:p>
        </w:tc>
        <w:tc>
          <w:tcPr>
            <w:tcW w:w="4394" w:type="dxa"/>
            <w:tcBorders>
              <w:top w:val="single" w:sz="4" w:space="0" w:color="000000"/>
              <w:left w:val="single" w:sz="4" w:space="0" w:color="000000"/>
              <w:bottom w:val="single" w:sz="4" w:space="0" w:color="000000"/>
              <w:right w:val="single" w:sz="4" w:space="0" w:color="000000"/>
            </w:tcBorders>
          </w:tcPr>
          <w:p w14:paraId="6C0AB9E6" w14:textId="77777777" w:rsidR="00660DDB" w:rsidRPr="00A00FC4" w:rsidRDefault="00660DDB" w:rsidP="00574032">
            <w:pPr>
              <w:widowControl w:val="0"/>
              <w:autoSpaceDE w:val="0"/>
              <w:autoSpaceDN w:val="0"/>
              <w:adjustRightInd w:val="0"/>
              <w:spacing w:before="60"/>
              <w:ind w:left="142"/>
              <w:rPr>
                <w:rFonts w:ascii="Arial" w:hAnsi="Arial" w:cs="Arial"/>
              </w:rPr>
            </w:pPr>
            <w:r w:rsidRPr="00A00FC4">
              <w:rPr>
                <w:rFonts w:ascii="Arial" w:hAnsi="Arial" w:cs="Arial"/>
              </w:rPr>
              <w:t xml:space="preserve">Copy of full planning permission and evidence of obtaining any other consents required before the project activities can commence.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728A9022" w14:textId="77777777" w:rsidR="00660DDB" w:rsidRPr="00A00FC4" w:rsidRDefault="00660DDB" w:rsidP="00574032">
            <w:pPr>
              <w:widowControl w:val="0"/>
              <w:autoSpaceDE w:val="0"/>
              <w:autoSpaceDN w:val="0"/>
              <w:adjustRightInd w:val="0"/>
              <w:spacing w:before="60"/>
            </w:pPr>
          </w:p>
        </w:tc>
      </w:tr>
      <w:tr w:rsidR="00660DDB" w:rsidRPr="00A00FC4" w:rsidDel="00C64F39" w14:paraId="6DCDADEA" w14:textId="77777777" w:rsidTr="00C56532">
        <w:trPr>
          <w:trHeight w:hRule="exact" w:val="3719"/>
        </w:trPr>
        <w:tc>
          <w:tcPr>
            <w:tcW w:w="2530" w:type="dxa"/>
            <w:tcBorders>
              <w:top w:val="single" w:sz="4" w:space="0" w:color="000000"/>
              <w:left w:val="single" w:sz="4" w:space="0" w:color="000000"/>
              <w:bottom w:val="single" w:sz="4" w:space="0" w:color="000000"/>
              <w:right w:val="single" w:sz="4" w:space="0" w:color="000000"/>
            </w:tcBorders>
          </w:tcPr>
          <w:p w14:paraId="47F048E8"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State Aid Report</w:t>
            </w:r>
          </w:p>
        </w:tc>
        <w:tc>
          <w:tcPr>
            <w:tcW w:w="4394" w:type="dxa"/>
            <w:tcBorders>
              <w:top w:val="single" w:sz="4" w:space="0" w:color="000000"/>
              <w:left w:val="single" w:sz="4" w:space="0" w:color="000000"/>
              <w:bottom w:val="single" w:sz="4" w:space="0" w:color="000000"/>
              <w:right w:val="single" w:sz="4" w:space="0" w:color="000000"/>
            </w:tcBorders>
          </w:tcPr>
          <w:p w14:paraId="6829C7B1" w14:textId="77777777" w:rsidR="00660DDB" w:rsidRPr="00A00FC4" w:rsidRDefault="00660DDB" w:rsidP="00574032">
            <w:pPr>
              <w:widowControl w:val="0"/>
              <w:autoSpaceDE w:val="0"/>
              <w:autoSpaceDN w:val="0"/>
              <w:adjustRightInd w:val="0"/>
              <w:spacing w:before="60"/>
              <w:ind w:left="105"/>
              <w:rPr>
                <w:rFonts w:ascii="Arial" w:hAnsi="Arial" w:cs="Arial"/>
              </w:rPr>
            </w:pPr>
            <w:r w:rsidRPr="00A00FC4">
              <w:rPr>
                <w:rFonts w:ascii="Arial" w:hAnsi="Arial" w:cs="Arial"/>
              </w:rPr>
              <w:t xml:space="preserve">A State Aid Report, addressed to the Applicant and produced by a suitably qualified professional organisation (e.g. a law firm or accountant) which (a) lists all the Project costs used to determine the State Aid intervention rate (b) gives an opinion as to whether each cost is eligible (c) analyses whether the proposed award to the Applicant meets all the requirements of the specified State Aid scheme and (d) sets out all the information required for Article 6 of Regulation 651/2014 (if applicable).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25DEC238" w14:textId="77777777" w:rsidR="00660DDB" w:rsidRPr="00A00FC4" w:rsidDel="00C64F39" w:rsidRDefault="00660DDB" w:rsidP="00574032">
            <w:pPr>
              <w:widowControl w:val="0"/>
              <w:autoSpaceDE w:val="0"/>
              <w:autoSpaceDN w:val="0"/>
              <w:adjustRightInd w:val="0"/>
              <w:spacing w:before="60"/>
            </w:pPr>
          </w:p>
        </w:tc>
      </w:tr>
      <w:tr w:rsidR="00660DDB" w:rsidRPr="00A00FC4" w:rsidDel="00C64F39" w14:paraId="71F5BE68" w14:textId="77777777" w:rsidTr="00C56532">
        <w:trPr>
          <w:trHeight w:hRule="exact" w:val="2278"/>
        </w:trPr>
        <w:tc>
          <w:tcPr>
            <w:tcW w:w="2530" w:type="dxa"/>
            <w:tcBorders>
              <w:top w:val="single" w:sz="4" w:space="0" w:color="000000"/>
              <w:left w:val="single" w:sz="4" w:space="0" w:color="000000"/>
              <w:bottom w:val="single" w:sz="4" w:space="0" w:color="000000"/>
              <w:right w:val="single" w:sz="4" w:space="0" w:color="000000"/>
            </w:tcBorders>
          </w:tcPr>
          <w:p w14:paraId="0695E678"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p>
        </w:tc>
        <w:tc>
          <w:tcPr>
            <w:tcW w:w="4394" w:type="dxa"/>
            <w:tcBorders>
              <w:top w:val="single" w:sz="4" w:space="0" w:color="000000"/>
              <w:left w:val="single" w:sz="4" w:space="0" w:color="000000"/>
              <w:bottom w:val="single" w:sz="4" w:space="0" w:color="000000"/>
              <w:right w:val="single" w:sz="4" w:space="0" w:color="000000"/>
            </w:tcBorders>
          </w:tcPr>
          <w:p w14:paraId="3FB731D5" w14:textId="77777777" w:rsidR="00660DDB" w:rsidRPr="00A00FC4" w:rsidRDefault="00660DDB" w:rsidP="00574032">
            <w:pPr>
              <w:widowControl w:val="0"/>
              <w:autoSpaceDE w:val="0"/>
              <w:autoSpaceDN w:val="0"/>
              <w:adjustRightInd w:val="0"/>
              <w:spacing w:before="60"/>
              <w:ind w:left="105"/>
              <w:rPr>
                <w:rFonts w:ascii="Arial" w:hAnsi="Arial" w:cs="Arial"/>
              </w:rPr>
            </w:pPr>
            <w:r w:rsidRPr="00A00FC4">
              <w:rPr>
                <w:rFonts w:ascii="Arial" w:hAnsi="Arial" w:cs="Arial"/>
              </w:rPr>
              <w:t xml:space="preserve">If the Applicant intends to use the value of any land or buildings in the match funding calculation, the report must provide an express explanation as to how this is State Aid compliant, if necessary using the information set out in the independent valuation report.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71FF809B" w14:textId="77777777" w:rsidR="00660DDB" w:rsidRPr="00A00FC4" w:rsidDel="00C64F39" w:rsidRDefault="00660DDB" w:rsidP="00574032">
            <w:pPr>
              <w:widowControl w:val="0"/>
              <w:autoSpaceDE w:val="0"/>
              <w:autoSpaceDN w:val="0"/>
              <w:adjustRightInd w:val="0"/>
              <w:spacing w:before="60"/>
            </w:pPr>
          </w:p>
        </w:tc>
      </w:tr>
      <w:tr w:rsidR="00660DDB" w:rsidRPr="00A00FC4" w:rsidDel="00C64F39" w14:paraId="2C1DA1CD" w14:textId="77777777" w:rsidTr="00C56532">
        <w:trPr>
          <w:trHeight w:hRule="exact" w:val="1275"/>
        </w:trPr>
        <w:tc>
          <w:tcPr>
            <w:tcW w:w="2530" w:type="dxa"/>
            <w:tcBorders>
              <w:top w:val="single" w:sz="4" w:space="0" w:color="000000"/>
              <w:left w:val="single" w:sz="4" w:space="0" w:color="000000"/>
              <w:bottom w:val="single" w:sz="4" w:space="0" w:color="000000"/>
              <w:right w:val="single" w:sz="4" w:space="0" w:color="000000"/>
            </w:tcBorders>
          </w:tcPr>
          <w:p w14:paraId="7B967E9C" w14:textId="77777777" w:rsidR="00660DDB" w:rsidRPr="00A00FC4" w:rsidDel="00C64F39"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Evidence of match-funding</w:t>
            </w:r>
          </w:p>
        </w:tc>
        <w:tc>
          <w:tcPr>
            <w:tcW w:w="4394" w:type="dxa"/>
            <w:tcBorders>
              <w:top w:val="single" w:sz="4" w:space="0" w:color="000000"/>
              <w:left w:val="single" w:sz="4" w:space="0" w:color="000000"/>
              <w:bottom w:val="single" w:sz="4" w:space="0" w:color="000000"/>
              <w:right w:val="single" w:sz="4" w:space="0" w:color="000000"/>
            </w:tcBorders>
          </w:tcPr>
          <w:p w14:paraId="578416FD" w14:textId="77777777" w:rsidR="00660DDB" w:rsidRPr="00A00FC4" w:rsidDel="00C64F39" w:rsidRDefault="00660DDB" w:rsidP="00574032">
            <w:pPr>
              <w:widowControl w:val="0"/>
              <w:autoSpaceDE w:val="0"/>
              <w:autoSpaceDN w:val="0"/>
              <w:adjustRightInd w:val="0"/>
              <w:spacing w:before="60"/>
              <w:ind w:left="105"/>
            </w:pPr>
            <w:r w:rsidRPr="00A00FC4">
              <w:rPr>
                <w:rFonts w:ascii="Arial" w:hAnsi="Arial" w:cs="Arial"/>
              </w:rPr>
              <w:t>Legal documents establishing the amount of ma</w:t>
            </w:r>
            <w:r w:rsidR="004A466D">
              <w:rPr>
                <w:rFonts w:ascii="Arial" w:hAnsi="Arial" w:cs="Arial"/>
              </w:rPr>
              <w:t>t</w:t>
            </w:r>
            <w:r w:rsidRPr="00A00FC4">
              <w:rPr>
                <w:rFonts w:ascii="Arial" w:hAnsi="Arial" w:cs="Arial"/>
              </w:rPr>
              <w:t xml:space="preserve">ch funding provided and any conditions attached.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0172CC8B" w14:textId="77777777" w:rsidR="00660DDB" w:rsidRPr="00A00FC4" w:rsidDel="00C64F39" w:rsidRDefault="00660DDB" w:rsidP="00574032">
            <w:pPr>
              <w:widowControl w:val="0"/>
              <w:autoSpaceDE w:val="0"/>
              <w:autoSpaceDN w:val="0"/>
              <w:adjustRightInd w:val="0"/>
              <w:spacing w:before="60"/>
            </w:pPr>
          </w:p>
        </w:tc>
      </w:tr>
      <w:tr w:rsidR="00660DDB" w:rsidRPr="00A00FC4" w14:paraId="78F87A4C" w14:textId="77777777" w:rsidTr="00C56532">
        <w:trPr>
          <w:trHeight w:hRule="exact" w:val="5244"/>
        </w:trPr>
        <w:tc>
          <w:tcPr>
            <w:tcW w:w="2530" w:type="dxa"/>
            <w:tcBorders>
              <w:top w:val="single" w:sz="4" w:space="0" w:color="000000"/>
              <w:left w:val="single" w:sz="4" w:space="0" w:color="000000"/>
              <w:bottom w:val="single" w:sz="4" w:space="0" w:color="000000"/>
              <w:right w:val="single" w:sz="4" w:space="0" w:color="000000"/>
            </w:tcBorders>
          </w:tcPr>
          <w:p w14:paraId="07D4FCE2" w14:textId="77777777" w:rsidR="00660DDB" w:rsidRPr="00A00FC4" w:rsidRDefault="00660DDB" w:rsidP="00574032">
            <w:pPr>
              <w:widowControl w:val="0"/>
              <w:autoSpaceDE w:val="0"/>
              <w:autoSpaceDN w:val="0"/>
              <w:adjustRightInd w:val="0"/>
              <w:spacing w:before="60"/>
              <w:ind w:left="142"/>
              <w:rPr>
                <w:rFonts w:ascii="Arial" w:hAnsi="Arial" w:cs="Arial"/>
                <w:spacing w:val="-1"/>
              </w:rPr>
            </w:pPr>
            <w:r w:rsidRPr="00A00FC4">
              <w:rPr>
                <w:rFonts w:ascii="Arial" w:hAnsi="Arial" w:cs="Arial"/>
                <w:spacing w:val="-1"/>
              </w:rPr>
              <w:t>Evidence of match-funding when using value of land/buildings</w:t>
            </w:r>
          </w:p>
        </w:tc>
        <w:tc>
          <w:tcPr>
            <w:tcW w:w="4394" w:type="dxa"/>
            <w:tcBorders>
              <w:top w:val="single" w:sz="4" w:space="0" w:color="000000"/>
              <w:left w:val="single" w:sz="4" w:space="0" w:color="000000"/>
              <w:bottom w:val="single" w:sz="4" w:space="0" w:color="000000"/>
              <w:right w:val="single" w:sz="4" w:space="0" w:color="000000"/>
            </w:tcBorders>
          </w:tcPr>
          <w:p w14:paraId="10F62D0E" w14:textId="77777777" w:rsidR="00660DDB" w:rsidRPr="00A00FC4" w:rsidRDefault="00660DDB" w:rsidP="00574032">
            <w:pPr>
              <w:widowControl w:val="0"/>
              <w:autoSpaceDE w:val="0"/>
              <w:autoSpaceDN w:val="0"/>
              <w:adjustRightInd w:val="0"/>
              <w:spacing w:before="60"/>
              <w:ind w:left="142"/>
              <w:rPr>
                <w:rFonts w:ascii="Arial" w:hAnsi="Arial" w:cs="Arial"/>
              </w:rPr>
            </w:pPr>
            <w:r w:rsidRPr="00A00FC4">
              <w:rPr>
                <w:rFonts w:ascii="Arial" w:hAnsi="Arial" w:cs="Arial"/>
              </w:rPr>
              <w:t>Independent valuation report produced by a suitably qualified expert body listing:</w:t>
            </w:r>
          </w:p>
          <w:p w14:paraId="4F2B1DBB" w14:textId="77777777" w:rsidR="00660DDB" w:rsidRPr="00A00FC4" w:rsidRDefault="00660DDB" w:rsidP="00574032">
            <w:pPr>
              <w:widowControl w:val="0"/>
              <w:autoSpaceDE w:val="0"/>
              <w:autoSpaceDN w:val="0"/>
              <w:adjustRightInd w:val="0"/>
              <w:spacing w:before="60"/>
              <w:ind w:left="142"/>
              <w:rPr>
                <w:rFonts w:ascii="Arial" w:hAnsi="Arial" w:cs="Arial"/>
              </w:rPr>
            </w:pPr>
          </w:p>
          <w:p w14:paraId="44207480" w14:textId="77777777" w:rsidR="00660DDB" w:rsidRPr="00A00FC4" w:rsidRDefault="00660DDB" w:rsidP="003154EA">
            <w:pPr>
              <w:widowControl w:val="0"/>
              <w:numPr>
                <w:ilvl w:val="0"/>
                <w:numId w:val="15"/>
              </w:numPr>
              <w:autoSpaceDE w:val="0"/>
              <w:autoSpaceDN w:val="0"/>
              <w:adjustRightInd w:val="0"/>
              <w:spacing w:before="60"/>
              <w:rPr>
                <w:rFonts w:ascii="Arial" w:hAnsi="Arial" w:cs="Arial"/>
              </w:rPr>
            </w:pPr>
            <w:r w:rsidRPr="00A00FC4">
              <w:rPr>
                <w:rFonts w:ascii="Arial" w:hAnsi="Arial" w:cs="Arial"/>
              </w:rPr>
              <w:t>the land/buildings, to be used as match-funding</w:t>
            </w:r>
            <w:r w:rsidR="004A466D">
              <w:rPr>
                <w:rFonts w:ascii="Arial" w:hAnsi="Arial" w:cs="Arial"/>
              </w:rPr>
              <w:t>;</w:t>
            </w:r>
            <w:r w:rsidRPr="00A00FC4">
              <w:rPr>
                <w:rFonts w:ascii="Arial" w:hAnsi="Arial" w:cs="Arial"/>
              </w:rPr>
              <w:t xml:space="preserve"> </w:t>
            </w:r>
          </w:p>
          <w:p w14:paraId="2C222153" w14:textId="77777777" w:rsidR="00660DDB" w:rsidRPr="00A00FC4" w:rsidRDefault="00660DDB" w:rsidP="003154EA">
            <w:pPr>
              <w:widowControl w:val="0"/>
              <w:numPr>
                <w:ilvl w:val="0"/>
                <w:numId w:val="15"/>
              </w:numPr>
              <w:autoSpaceDE w:val="0"/>
              <w:autoSpaceDN w:val="0"/>
              <w:adjustRightInd w:val="0"/>
              <w:spacing w:before="60"/>
              <w:rPr>
                <w:rFonts w:ascii="Arial" w:hAnsi="Arial" w:cs="Arial"/>
              </w:rPr>
            </w:pPr>
            <w:r w:rsidRPr="00A00FC4">
              <w:rPr>
                <w:rFonts w:ascii="Arial" w:hAnsi="Arial" w:cs="Arial"/>
              </w:rPr>
              <w:t>their current condition/use</w:t>
            </w:r>
            <w:r w:rsidR="004A466D">
              <w:rPr>
                <w:rFonts w:ascii="Arial" w:hAnsi="Arial" w:cs="Arial"/>
              </w:rPr>
              <w:t>;</w:t>
            </w:r>
            <w:r w:rsidRPr="00A00FC4">
              <w:rPr>
                <w:rFonts w:ascii="Arial" w:hAnsi="Arial" w:cs="Arial"/>
              </w:rPr>
              <w:t xml:space="preserve"> </w:t>
            </w:r>
          </w:p>
          <w:p w14:paraId="34654A4A" w14:textId="77777777" w:rsidR="00660DDB" w:rsidRPr="00A00FC4" w:rsidRDefault="00660DDB" w:rsidP="003154EA">
            <w:pPr>
              <w:widowControl w:val="0"/>
              <w:numPr>
                <w:ilvl w:val="0"/>
                <w:numId w:val="15"/>
              </w:numPr>
              <w:autoSpaceDE w:val="0"/>
              <w:autoSpaceDN w:val="0"/>
              <w:adjustRightInd w:val="0"/>
              <w:spacing w:before="60"/>
              <w:rPr>
                <w:rFonts w:ascii="Arial" w:hAnsi="Arial" w:cs="Arial"/>
              </w:rPr>
            </w:pPr>
            <w:r w:rsidRPr="00A00FC4">
              <w:rPr>
                <w:rFonts w:ascii="Arial" w:hAnsi="Arial" w:cs="Arial"/>
              </w:rPr>
              <w:t>the date purchased and consideration paid</w:t>
            </w:r>
            <w:r w:rsidR="00BB0A76">
              <w:rPr>
                <w:rFonts w:ascii="Arial" w:hAnsi="Arial" w:cs="Arial"/>
              </w:rPr>
              <w:t>, where applicable</w:t>
            </w:r>
            <w:r w:rsidR="004A466D">
              <w:rPr>
                <w:rFonts w:ascii="Arial" w:hAnsi="Arial" w:cs="Arial"/>
              </w:rPr>
              <w:t>;</w:t>
            </w:r>
            <w:r w:rsidRPr="00A00FC4">
              <w:rPr>
                <w:rFonts w:ascii="Arial" w:hAnsi="Arial" w:cs="Arial"/>
              </w:rPr>
              <w:t xml:space="preserve"> </w:t>
            </w:r>
          </w:p>
          <w:p w14:paraId="2CDFCA42" w14:textId="77777777" w:rsidR="00660DDB" w:rsidRPr="00A00FC4" w:rsidRDefault="00660DDB" w:rsidP="003154EA">
            <w:pPr>
              <w:widowControl w:val="0"/>
              <w:numPr>
                <w:ilvl w:val="0"/>
                <w:numId w:val="15"/>
              </w:numPr>
              <w:autoSpaceDE w:val="0"/>
              <w:autoSpaceDN w:val="0"/>
              <w:adjustRightInd w:val="0"/>
              <w:spacing w:before="60"/>
              <w:rPr>
                <w:rFonts w:ascii="Arial" w:hAnsi="Arial" w:cs="Arial"/>
              </w:rPr>
            </w:pPr>
            <w:r w:rsidRPr="00A00FC4">
              <w:rPr>
                <w:rFonts w:ascii="Arial" w:hAnsi="Arial" w:cs="Arial"/>
              </w:rPr>
              <w:t>the open market value at the date of the Application taking into account legal, planning or physical constraints to development</w:t>
            </w:r>
            <w:r w:rsidR="004A466D">
              <w:rPr>
                <w:rFonts w:ascii="Arial" w:hAnsi="Arial" w:cs="Arial"/>
              </w:rPr>
              <w:t>; and</w:t>
            </w:r>
          </w:p>
          <w:p w14:paraId="205F037F" w14:textId="77777777" w:rsidR="00660DDB" w:rsidRPr="00A00FC4" w:rsidRDefault="00660DDB" w:rsidP="003154EA">
            <w:pPr>
              <w:widowControl w:val="0"/>
              <w:numPr>
                <w:ilvl w:val="0"/>
                <w:numId w:val="15"/>
              </w:numPr>
              <w:autoSpaceDE w:val="0"/>
              <w:autoSpaceDN w:val="0"/>
              <w:adjustRightInd w:val="0"/>
              <w:spacing w:before="60"/>
              <w:rPr>
                <w:rFonts w:ascii="Arial" w:hAnsi="Arial" w:cs="Arial"/>
              </w:rPr>
            </w:pPr>
            <w:r w:rsidRPr="00A00FC4">
              <w:rPr>
                <w:rFonts w:ascii="Arial" w:hAnsi="Arial" w:cs="Arial"/>
              </w:rPr>
              <w:t xml:space="preserve">the open market value at the date of the Application if all legal, planning and physical constraints to development were not present.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7815D77B" w14:textId="77777777" w:rsidR="00660DDB" w:rsidRPr="00A00FC4" w:rsidRDefault="00660DDB" w:rsidP="00574032">
            <w:pPr>
              <w:widowControl w:val="0"/>
              <w:autoSpaceDE w:val="0"/>
              <w:autoSpaceDN w:val="0"/>
              <w:adjustRightInd w:val="0"/>
              <w:spacing w:before="60"/>
            </w:pPr>
          </w:p>
        </w:tc>
      </w:tr>
      <w:tr w:rsidR="00660DDB" w:rsidRPr="00A00FC4" w14:paraId="677DD33C" w14:textId="77777777" w:rsidTr="00C56532">
        <w:trPr>
          <w:trHeight w:hRule="exact" w:val="2124"/>
        </w:trPr>
        <w:tc>
          <w:tcPr>
            <w:tcW w:w="2530" w:type="dxa"/>
            <w:tcBorders>
              <w:top w:val="single" w:sz="4" w:space="0" w:color="000000"/>
              <w:left w:val="single" w:sz="4" w:space="0" w:color="000000"/>
              <w:bottom w:val="single" w:sz="4" w:space="0" w:color="000000"/>
              <w:right w:val="single" w:sz="4" w:space="0" w:color="000000"/>
            </w:tcBorders>
          </w:tcPr>
          <w:p w14:paraId="6F78B61C" w14:textId="77777777" w:rsidR="00660DDB" w:rsidRPr="00A00FC4" w:rsidRDefault="00660DDB" w:rsidP="00574032">
            <w:pPr>
              <w:widowControl w:val="0"/>
              <w:autoSpaceDE w:val="0"/>
              <w:autoSpaceDN w:val="0"/>
              <w:adjustRightInd w:val="0"/>
              <w:spacing w:before="60"/>
              <w:ind w:left="142"/>
            </w:pPr>
            <w:r w:rsidRPr="00A00FC4">
              <w:rPr>
                <w:rFonts w:ascii="Arial" w:hAnsi="Arial" w:cs="Arial"/>
                <w:spacing w:val="-1"/>
              </w:rPr>
              <w:t>Detailed C</w:t>
            </w:r>
            <w:r w:rsidRPr="00A00FC4">
              <w:rPr>
                <w:rFonts w:ascii="Arial" w:hAnsi="Arial" w:cs="Arial"/>
              </w:rPr>
              <w:t xml:space="preserve">ost </w:t>
            </w:r>
            <w:r w:rsidRPr="00A00FC4">
              <w:rPr>
                <w:rFonts w:ascii="Arial" w:hAnsi="Arial" w:cs="Arial"/>
                <w:spacing w:val="-1"/>
              </w:rPr>
              <w:t>Pl</w:t>
            </w:r>
            <w:r w:rsidRPr="00A00FC4">
              <w:rPr>
                <w:rFonts w:ascii="Arial" w:hAnsi="Arial" w:cs="Arial"/>
              </w:rPr>
              <w:t>an prepared by a suitably qualified Quantity Surveyor.</w:t>
            </w:r>
          </w:p>
        </w:tc>
        <w:tc>
          <w:tcPr>
            <w:tcW w:w="4394" w:type="dxa"/>
            <w:tcBorders>
              <w:top w:val="single" w:sz="4" w:space="0" w:color="000000"/>
              <w:left w:val="single" w:sz="4" w:space="0" w:color="000000"/>
              <w:bottom w:val="single" w:sz="4" w:space="0" w:color="000000"/>
              <w:right w:val="single" w:sz="4" w:space="0" w:color="000000"/>
            </w:tcBorders>
          </w:tcPr>
          <w:p w14:paraId="04EF3DCC" w14:textId="77777777" w:rsidR="00660DDB" w:rsidRPr="00A00FC4" w:rsidRDefault="00660DDB" w:rsidP="00574032">
            <w:pPr>
              <w:widowControl w:val="0"/>
              <w:autoSpaceDE w:val="0"/>
              <w:autoSpaceDN w:val="0"/>
              <w:adjustRightInd w:val="0"/>
              <w:spacing w:before="60"/>
              <w:ind w:left="142"/>
            </w:pPr>
            <w:r w:rsidRPr="00A00FC4">
              <w:rPr>
                <w:rFonts w:ascii="Arial" w:hAnsi="Arial" w:cs="Arial"/>
              </w:rPr>
              <w:t xml:space="preserve">As a </w:t>
            </w:r>
            <w:r w:rsidRPr="00A00FC4">
              <w:rPr>
                <w:rFonts w:ascii="Arial" w:hAnsi="Arial" w:cs="Arial"/>
                <w:spacing w:val="4"/>
              </w:rPr>
              <w:t>m</w:t>
            </w:r>
            <w:r w:rsidRPr="00A00FC4">
              <w:rPr>
                <w:rFonts w:ascii="Arial" w:hAnsi="Arial" w:cs="Arial"/>
                <w:spacing w:val="-1"/>
              </w:rPr>
              <w:t>i</w:t>
            </w:r>
            <w:r w:rsidRPr="00A00FC4">
              <w:rPr>
                <w:rFonts w:ascii="Arial" w:hAnsi="Arial" w:cs="Arial"/>
              </w:rPr>
              <w:t>n</w:t>
            </w:r>
            <w:r w:rsidRPr="00A00FC4">
              <w:rPr>
                <w:rFonts w:ascii="Arial" w:hAnsi="Arial" w:cs="Arial"/>
                <w:spacing w:val="-1"/>
              </w:rPr>
              <w:t>i</w:t>
            </w:r>
            <w:r w:rsidRPr="00A00FC4">
              <w:rPr>
                <w:rFonts w:ascii="Arial" w:hAnsi="Arial" w:cs="Arial"/>
                <w:spacing w:val="4"/>
              </w:rPr>
              <w:t>m</w:t>
            </w:r>
            <w:r w:rsidRPr="00A00FC4">
              <w:rPr>
                <w:rFonts w:ascii="Arial" w:hAnsi="Arial" w:cs="Arial"/>
                <w:spacing w:val="-3"/>
              </w:rPr>
              <w:t>u</w:t>
            </w:r>
            <w:r w:rsidRPr="00A00FC4">
              <w:rPr>
                <w:rFonts w:ascii="Arial" w:hAnsi="Arial" w:cs="Arial"/>
              </w:rPr>
              <w:t>m designed to the e</w:t>
            </w:r>
            <w:r w:rsidRPr="00A00FC4">
              <w:rPr>
                <w:rFonts w:ascii="Arial" w:hAnsi="Arial" w:cs="Arial"/>
                <w:spacing w:val="-1"/>
              </w:rPr>
              <w:t>q</w:t>
            </w:r>
            <w:r w:rsidRPr="00A00FC4">
              <w:rPr>
                <w:rFonts w:ascii="Arial" w:hAnsi="Arial" w:cs="Arial"/>
              </w:rPr>
              <w:t>u</w:t>
            </w:r>
            <w:r w:rsidRPr="00A00FC4">
              <w:rPr>
                <w:rFonts w:ascii="Arial" w:hAnsi="Arial" w:cs="Arial"/>
                <w:spacing w:val="1"/>
              </w:rPr>
              <w:t>i</w:t>
            </w:r>
            <w:r w:rsidRPr="00A00FC4">
              <w:rPr>
                <w:rFonts w:ascii="Arial" w:hAnsi="Arial" w:cs="Arial"/>
                <w:spacing w:val="-1"/>
              </w:rPr>
              <w:t>v</w:t>
            </w:r>
            <w:r w:rsidRPr="00A00FC4">
              <w:rPr>
                <w:rFonts w:ascii="Arial" w:hAnsi="Arial" w:cs="Arial"/>
                <w:spacing w:val="2"/>
              </w:rPr>
              <w:t>a</w:t>
            </w:r>
            <w:r w:rsidRPr="00A00FC4">
              <w:rPr>
                <w:rFonts w:ascii="Arial" w:hAnsi="Arial" w:cs="Arial"/>
                <w:spacing w:val="-1"/>
              </w:rPr>
              <w:t>l</w:t>
            </w:r>
            <w:r w:rsidRPr="00A00FC4">
              <w:rPr>
                <w:rFonts w:ascii="Arial" w:hAnsi="Arial" w:cs="Arial"/>
              </w:rPr>
              <w:t>e</w:t>
            </w:r>
            <w:r w:rsidRPr="00A00FC4">
              <w:rPr>
                <w:rFonts w:ascii="Arial" w:hAnsi="Arial" w:cs="Arial"/>
                <w:spacing w:val="1"/>
              </w:rPr>
              <w:t>n</w:t>
            </w:r>
            <w:r w:rsidRPr="00A00FC4">
              <w:rPr>
                <w:rFonts w:ascii="Arial" w:hAnsi="Arial" w:cs="Arial"/>
              </w:rPr>
              <w:t xml:space="preserve">t </w:t>
            </w:r>
            <w:r w:rsidRPr="00A00FC4">
              <w:rPr>
                <w:rFonts w:ascii="Arial" w:hAnsi="Arial" w:cs="Arial"/>
                <w:spacing w:val="-1"/>
              </w:rPr>
              <w:t>o</w:t>
            </w:r>
            <w:r w:rsidRPr="00A00FC4">
              <w:rPr>
                <w:rFonts w:ascii="Arial" w:hAnsi="Arial" w:cs="Arial"/>
              </w:rPr>
              <w:t>f RI</w:t>
            </w:r>
            <w:r w:rsidRPr="00A00FC4">
              <w:rPr>
                <w:rFonts w:ascii="Arial" w:hAnsi="Arial" w:cs="Arial"/>
                <w:spacing w:val="1"/>
              </w:rPr>
              <w:t>B</w:t>
            </w:r>
            <w:r w:rsidRPr="00A00FC4">
              <w:rPr>
                <w:rFonts w:ascii="Arial" w:hAnsi="Arial" w:cs="Arial"/>
              </w:rPr>
              <w:t xml:space="preserve">A Plan of Work </w:t>
            </w:r>
            <w:r w:rsidRPr="00A00FC4">
              <w:rPr>
                <w:rFonts w:ascii="Arial" w:hAnsi="Arial" w:cs="Arial"/>
                <w:spacing w:val="-1"/>
              </w:rPr>
              <w:t>S</w:t>
            </w:r>
            <w:r w:rsidRPr="00A00FC4">
              <w:rPr>
                <w:rFonts w:ascii="Arial" w:hAnsi="Arial" w:cs="Arial"/>
              </w:rPr>
              <w:t>ta</w:t>
            </w:r>
            <w:r w:rsidRPr="00A00FC4">
              <w:rPr>
                <w:rFonts w:ascii="Arial" w:hAnsi="Arial" w:cs="Arial"/>
                <w:spacing w:val="1"/>
              </w:rPr>
              <w:t>g</w:t>
            </w:r>
            <w:r w:rsidRPr="00A00FC4">
              <w:rPr>
                <w:rFonts w:ascii="Arial" w:hAnsi="Arial" w:cs="Arial"/>
              </w:rPr>
              <w:t xml:space="preserve">e ’3’ which prices the schedule of works with quantities and rates, cash-flows the works and provides a development programme for completion of the project activities.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692264B1" w14:textId="77777777" w:rsidR="00660DDB" w:rsidRPr="00A00FC4" w:rsidRDefault="00660DDB" w:rsidP="00574032">
            <w:pPr>
              <w:widowControl w:val="0"/>
              <w:autoSpaceDE w:val="0"/>
              <w:autoSpaceDN w:val="0"/>
              <w:adjustRightInd w:val="0"/>
              <w:spacing w:before="60"/>
            </w:pPr>
          </w:p>
        </w:tc>
      </w:tr>
      <w:tr w:rsidR="00660DDB" w:rsidRPr="00A00FC4" w14:paraId="66ABFE38" w14:textId="77777777" w:rsidTr="00C56532">
        <w:trPr>
          <w:trHeight w:hRule="exact" w:val="1841"/>
        </w:trPr>
        <w:tc>
          <w:tcPr>
            <w:tcW w:w="2530" w:type="dxa"/>
            <w:tcBorders>
              <w:top w:val="single" w:sz="4" w:space="0" w:color="000000"/>
              <w:left w:val="single" w:sz="4" w:space="0" w:color="000000"/>
              <w:bottom w:val="single" w:sz="4" w:space="0" w:color="000000"/>
              <w:right w:val="single" w:sz="4" w:space="0" w:color="000000"/>
            </w:tcBorders>
            <w:vAlign w:val="center"/>
          </w:tcPr>
          <w:p w14:paraId="611D8514" w14:textId="77777777" w:rsidR="00660DDB" w:rsidRPr="00A00FC4" w:rsidRDefault="00660DDB" w:rsidP="00574032">
            <w:pPr>
              <w:widowControl w:val="0"/>
              <w:autoSpaceDE w:val="0"/>
              <w:autoSpaceDN w:val="0"/>
              <w:adjustRightInd w:val="0"/>
              <w:spacing w:before="60"/>
              <w:ind w:left="142"/>
              <w:rPr>
                <w:rFonts w:ascii="Arial" w:hAnsi="Arial" w:cs="Arial"/>
              </w:rPr>
            </w:pPr>
            <w:r w:rsidRPr="00A00FC4">
              <w:rPr>
                <w:rFonts w:ascii="Arial" w:hAnsi="Arial" w:cs="Arial"/>
              </w:rPr>
              <w:t xml:space="preserve">Supporting design information </w:t>
            </w:r>
          </w:p>
        </w:tc>
        <w:tc>
          <w:tcPr>
            <w:tcW w:w="4394" w:type="dxa"/>
            <w:tcBorders>
              <w:top w:val="single" w:sz="4" w:space="0" w:color="000000"/>
              <w:left w:val="single" w:sz="4" w:space="0" w:color="000000"/>
              <w:bottom w:val="single" w:sz="4" w:space="0" w:color="000000"/>
              <w:right w:val="single" w:sz="4" w:space="0" w:color="000000"/>
            </w:tcBorders>
            <w:vAlign w:val="center"/>
          </w:tcPr>
          <w:p w14:paraId="448739C4" w14:textId="77777777" w:rsidR="00660DDB" w:rsidRPr="00A00FC4" w:rsidRDefault="00660DDB" w:rsidP="00574032">
            <w:pPr>
              <w:widowControl w:val="0"/>
              <w:autoSpaceDE w:val="0"/>
              <w:autoSpaceDN w:val="0"/>
              <w:adjustRightInd w:val="0"/>
              <w:spacing w:before="60"/>
              <w:ind w:left="142"/>
              <w:rPr>
                <w:rFonts w:ascii="Arial" w:hAnsi="Arial" w:cs="Arial"/>
              </w:rPr>
            </w:pPr>
            <w:r w:rsidRPr="00A00FC4">
              <w:rPr>
                <w:rFonts w:ascii="Arial" w:hAnsi="Arial" w:cs="Arial"/>
              </w:rPr>
              <w:t xml:space="preserve">Architect drawings and plans, specification, schedule of accommodation, pre-project photographs and post-project Computer Generated Images (CGI). </w:t>
            </w:r>
          </w:p>
        </w:tc>
        <w:tc>
          <w:tcPr>
            <w:tcW w:w="2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FE474" w14:textId="77777777" w:rsidR="00660DDB" w:rsidRPr="00A00FC4" w:rsidRDefault="00660DDB" w:rsidP="00574032">
            <w:pPr>
              <w:widowControl w:val="0"/>
              <w:autoSpaceDE w:val="0"/>
              <w:autoSpaceDN w:val="0"/>
              <w:adjustRightInd w:val="0"/>
              <w:spacing w:before="60"/>
            </w:pPr>
          </w:p>
        </w:tc>
      </w:tr>
      <w:tr w:rsidR="00660DDB" w:rsidRPr="00A00FC4" w14:paraId="0F33F52B" w14:textId="77777777" w:rsidTr="00C56532">
        <w:trPr>
          <w:trHeight w:hRule="exact" w:val="988"/>
        </w:trPr>
        <w:tc>
          <w:tcPr>
            <w:tcW w:w="2530" w:type="dxa"/>
            <w:tcBorders>
              <w:top w:val="single" w:sz="4" w:space="0" w:color="000000"/>
              <w:left w:val="single" w:sz="4" w:space="0" w:color="000000"/>
              <w:bottom w:val="single" w:sz="4" w:space="0" w:color="000000"/>
              <w:right w:val="single" w:sz="4" w:space="0" w:color="000000"/>
            </w:tcBorders>
          </w:tcPr>
          <w:p w14:paraId="6F44A081" w14:textId="77777777" w:rsidR="00660DDB" w:rsidRPr="00A00FC4" w:rsidRDefault="00660DDB" w:rsidP="00574032">
            <w:pPr>
              <w:widowControl w:val="0"/>
              <w:autoSpaceDE w:val="0"/>
              <w:autoSpaceDN w:val="0"/>
              <w:adjustRightInd w:val="0"/>
              <w:spacing w:before="60"/>
              <w:ind w:left="142"/>
            </w:pPr>
            <w:r w:rsidRPr="00A00FC4">
              <w:rPr>
                <w:rFonts w:ascii="Arial" w:hAnsi="Arial" w:cs="Arial"/>
                <w:spacing w:val="-1"/>
              </w:rPr>
              <w:t>BREE</w:t>
            </w:r>
            <w:r w:rsidRPr="00A00FC4">
              <w:rPr>
                <w:rFonts w:ascii="Arial" w:hAnsi="Arial" w:cs="Arial"/>
                <w:spacing w:val="1"/>
              </w:rPr>
              <w:t>A</w:t>
            </w:r>
            <w:r w:rsidRPr="00A00FC4">
              <w:rPr>
                <w:rFonts w:ascii="Arial" w:hAnsi="Arial" w:cs="Arial"/>
              </w:rPr>
              <w:t>M pre-ass</w:t>
            </w:r>
            <w:r w:rsidRPr="00A00FC4">
              <w:rPr>
                <w:rFonts w:ascii="Arial" w:hAnsi="Arial" w:cs="Arial"/>
                <w:spacing w:val="-1"/>
              </w:rPr>
              <w:t>e</w:t>
            </w:r>
            <w:r w:rsidRPr="00A00FC4">
              <w:rPr>
                <w:rFonts w:ascii="Arial" w:hAnsi="Arial" w:cs="Arial"/>
              </w:rPr>
              <w:t>s</w:t>
            </w:r>
            <w:r w:rsidRPr="00A00FC4">
              <w:rPr>
                <w:rFonts w:ascii="Arial" w:hAnsi="Arial" w:cs="Arial"/>
                <w:spacing w:val="-2"/>
              </w:rPr>
              <w:t>s</w:t>
            </w:r>
            <w:r w:rsidRPr="00A00FC4">
              <w:rPr>
                <w:rFonts w:ascii="Arial" w:hAnsi="Arial" w:cs="Arial"/>
                <w:spacing w:val="1"/>
              </w:rPr>
              <w:t>m</w:t>
            </w:r>
            <w:r w:rsidRPr="00A00FC4">
              <w:rPr>
                <w:rFonts w:ascii="Arial" w:hAnsi="Arial" w:cs="Arial"/>
                <w:spacing w:val="-3"/>
              </w:rPr>
              <w:t>e</w:t>
            </w:r>
            <w:r w:rsidRPr="00A00FC4">
              <w:rPr>
                <w:rFonts w:ascii="Arial" w:hAnsi="Arial" w:cs="Arial"/>
              </w:rPr>
              <w:t>nt</w:t>
            </w:r>
          </w:p>
        </w:tc>
        <w:tc>
          <w:tcPr>
            <w:tcW w:w="4394" w:type="dxa"/>
            <w:tcBorders>
              <w:top w:val="single" w:sz="4" w:space="0" w:color="000000"/>
              <w:left w:val="single" w:sz="4" w:space="0" w:color="000000"/>
              <w:bottom w:val="single" w:sz="4" w:space="0" w:color="000000"/>
              <w:right w:val="single" w:sz="4" w:space="0" w:color="000000"/>
            </w:tcBorders>
          </w:tcPr>
          <w:p w14:paraId="36CE5FDD" w14:textId="77777777" w:rsidR="00660DDB" w:rsidRPr="00A00FC4" w:rsidRDefault="00660DDB" w:rsidP="00574032">
            <w:pPr>
              <w:widowControl w:val="0"/>
              <w:autoSpaceDE w:val="0"/>
              <w:autoSpaceDN w:val="0"/>
              <w:adjustRightInd w:val="0"/>
              <w:spacing w:before="60"/>
              <w:ind w:left="142"/>
            </w:pPr>
            <w:r w:rsidRPr="00A00FC4">
              <w:rPr>
                <w:rFonts w:ascii="Arial" w:hAnsi="Arial" w:cs="Arial"/>
              </w:rPr>
              <w:t>Co</w:t>
            </w:r>
            <w:r w:rsidRPr="00A00FC4">
              <w:rPr>
                <w:rFonts w:ascii="Arial" w:hAnsi="Arial" w:cs="Arial"/>
                <w:spacing w:val="4"/>
              </w:rPr>
              <w:t>m</w:t>
            </w:r>
            <w:r w:rsidRPr="00A00FC4">
              <w:rPr>
                <w:rFonts w:ascii="Arial" w:hAnsi="Arial" w:cs="Arial"/>
              </w:rPr>
              <w:t>p</w:t>
            </w:r>
            <w:r w:rsidRPr="00A00FC4">
              <w:rPr>
                <w:rFonts w:ascii="Arial" w:hAnsi="Arial" w:cs="Arial"/>
                <w:spacing w:val="-1"/>
              </w:rPr>
              <w:t>l</w:t>
            </w:r>
            <w:r w:rsidRPr="00A00FC4">
              <w:rPr>
                <w:rFonts w:ascii="Arial" w:hAnsi="Arial" w:cs="Arial"/>
              </w:rPr>
              <w:t>et</w:t>
            </w:r>
            <w:r w:rsidRPr="00A00FC4">
              <w:rPr>
                <w:rFonts w:ascii="Arial" w:hAnsi="Arial" w:cs="Arial"/>
                <w:spacing w:val="-1"/>
              </w:rPr>
              <w:t>e</w:t>
            </w:r>
            <w:r w:rsidRPr="00A00FC4">
              <w:rPr>
                <w:rFonts w:ascii="Arial" w:hAnsi="Arial" w:cs="Arial"/>
              </w:rPr>
              <w:t xml:space="preserve">d </w:t>
            </w:r>
            <w:r w:rsidRPr="00A00FC4">
              <w:rPr>
                <w:rFonts w:ascii="Arial" w:hAnsi="Arial" w:cs="Arial"/>
                <w:spacing w:val="2"/>
              </w:rPr>
              <w:t>b</w:t>
            </w:r>
            <w:r w:rsidRPr="00A00FC4">
              <w:rPr>
                <w:rFonts w:ascii="Arial" w:hAnsi="Arial" w:cs="Arial"/>
              </w:rPr>
              <w:t xml:space="preserve">y a suitably </w:t>
            </w:r>
            <w:r w:rsidRPr="00A00FC4">
              <w:rPr>
                <w:rFonts w:ascii="Arial" w:hAnsi="Arial" w:cs="Arial"/>
                <w:spacing w:val="1"/>
              </w:rPr>
              <w:t>q</w:t>
            </w:r>
            <w:r w:rsidRPr="00A00FC4">
              <w:rPr>
                <w:rFonts w:ascii="Arial" w:hAnsi="Arial" w:cs="Arial"/>
              </w:rPr>
              <w:t>u</w:t>
            </w:r>
            <w:r w:rsidRPr="00A00FC4">
              <w:rPr>
                <w:rFonts w:ascii="Arial" w:hAnsi="Arial" w:cs="Arial"/>
                <w:spacing w:val="-1"/>
              </w:rPr>
              <w:t>a</w:t>
            </w:r>
            <w:r w:rsidRPr="00A00FC4">
              <w:rPr>
                <w:rFonts w:ascii="Arial" w:hAnsi="Arial" w:cs="Arial"/>
                <w:spacing w:val="1"/>
              </w:rPr>
              <w:t>l</w:t>
            </w:r>
            <w:r w:rsidRPr="00A00FC4">
              <w:rPr>
                <w:rFonts w:ascii="Arial" w:hAnsi="Arial" w:cs="Arial"/>
                <w:spacing w:val="-1"/>
              </w:rPr>
              <w:t>i</w:t>
            </w:r>
            <w:r w:rsidRPr="00A00FC4">
              <w:rPr>
                <w:rFonts w:ascii="Arial" w:hAnsi="Arial" w:cs="Arial"/>
                <w:spacing w:val="2"/>
              </w:rPr>
              <w:t>f</w:t>
            </w:r>
            <w:r w:rsidRPr="00A00FC4">
              <w:rPr>
                <w:rFonts w:ascii="Arial" w:hAnsi="Arial" w:cs="Arial"/>
                <w:spacing w:val="-1"/>
              </w:rPr>
              <w:t>i</w:t>
            </w:r>
            <w:r w:rsidRPr="00A00FC4">
              <w:rPr>
                <w:rFonts w:ascii="Arial" w:hAnsi="Arial" w:cs="Arial"/>
              </w:rPr>
              <w:t xml:space="preserve">ed </w:t>
            </w:r>
            <w:r w:rsidRPr="00A00FC4">
              <w:rPr>
                <w:rFonts w:ascii="Arial" w:hAnsi="Arial" w:cs="Arial"/>
                <w:spacing w:val="1"/>
              </w:rPr>
              <w:t>B</w:t>
            </w:r>
            <w:r w:rsidRPr="00A00FC4">
              <w:rPr>
                <w:rFonts w:ascii="Arial" w:hAnsi="Arial" w:cs="Arial"/>
              </w:rPr>
              <w:t>R</w:t>
            </w:r>
            <w:r w:rsidRPr="00A00FC4">
              <w:rPr>
                <w:rFonts w:ascii="Arial" w:hAnsi="Arial" w:cs="Arial"/>
                <w:spacing w:val="-1"/>
              </w:rPr>
              <w:t>E</w:t>
            </w:r>
            <w:r w:rsidRPr="00A00FC4">
              <w:rPr>
                <w:rFonts w:ascii="Arial" w:hAnsi="Arial" w:cs="Arial"/>
                <w:spacing w:val="1"/>
              </w:rPr>
              <w:t>E</w:t>
            </w:r>
            <w:r w:rsidRPr="00A00FC4">
              <w:rPr>
                <w:rFonts w:ascii="Arial" w:hAnsi="Arial" w:cs="Arial"/>
                <w:spacing w:val="-1"/>
              </w:rPr>
              <w:t>A</w:t>
            </w:r>
            <w:r w:rsidRPr="00A00FC4">
              <w:rPr>
                <w:rFonts w:ascii="Arial" w:hAnsi="Arial" w:cs="Arial"/>
              </w:rPr>
              <w:t xml:space="preserve">M </w:t>
            </w:r>
            <w:r w:rsidRPr="00A00FC4">
              <w:rPr>
                <w:rFonts w:ascii="Arial" w:hAnsi="Arial" w:cs="Arial"/>
                <w:spacing w:val="-1"/>
              </w:rPr>
              <w:t>A</w:t>
            </w:r>
            <w:r w:rsidRPr="00A00FC4">
              <w:rPr>
                <w:rFonts w:ascii="Arial" w:hAnsi="Arial" w:cs="Arial"/>
                <w:spacing w:val="1"/>
              </w:rPr>
              <w:t>ss</w:t>
            </w:r>
            <w:r w:rsidRPr="00A00FC4">
              <w:rPr>
                <w:rFonts w:ascii="Arial" w:hAnsi="Arial" w:cs="Arial"/>
              </w:rPr>
              <w:t>e</w:t>
            </w:r>
            <w:r w:rsidRPr="00A00FC4">
              <w:rPr>
                <w:rFonts w:ascii="Arial" w:hAnsi="Arial" w:cs="Arial"/>
                <w:spacing w:val="1"/>
              </w:rPr>
              <w:t>ss</w:t>
            </w:r>
            <w:r w:rsidRPr="00A00FC4">
              <w:rPr>
                <w:rFonts w:ascii="Arial" w:hAnsi="Arial" w:cs="Arial"/>
              </w:rPr>
              <w:t>or and sp</w:t>
            </w:r>
            <w:r w:rsidRPr="00A00FC4">
              <w:rPr>
                <w:rFonts w:ascii="Arial" w:hAnsi="Arial" w:cs="Arial"/>
                <w:spacing w:val="-1"/>
              </w:rPr>
              <w:t>e</w:t>
            </w:r>
            <w:r w:rsidRPr="00A00FC4">
              <w:rPr>
                <w:rFonts w:ascii="Arial" w:hAnsi="Arial" w:cs="Arial"/>
                <w:spacing w:val="1"/>
              </w:rPr>
              <w:t>c</w:t>
            </w:r>
            <w:r w:rsidRPr="00A00FC4">
              <w:rPr>
                <w:rFonts w:ascii="Arial" w:hAnsi="Arial" w:cs="Arial"/>
                <w:spacing w:val="-1"/>
              </w:rPr>
              <w:t>i</w:t>
            </w:r>
            <w:r w:rsidRPr="00A00FC4">
              <w:rPr>
                <w:rFonts w:ascii="Arial" w:hAnsi="Arial" w:cs="Arial"/>
                <w:spacing w:val="2"/>
              </w:rPr>
              <w:t>f</w:t>
            </w:r>
            <w:r w:rsidRPr="00A00FC4">
              <w:rPr>
                <w:rFonts w:ascii="Arial" w:hAnsi="Arial" w:cs="Arial"/>
                <w:spacing w:val="-1"/>
              </w:rPr>
              <w:t>i</w:t>
            </w:r>
            <w:r w:rsidRPr="00A00FC4">
              <w:rPr>
                <w:rFonts w:ascii="Arial" w:hAnsi="Arial" w:cs="Arial"/>
              </w:rPr>
              <w:t>c to t</w:t>
            </w:r>
            <w:r w:rsidRPr="00A00FC4">
              <w:rPr>
                <w:rFonts w:ascii="Arial" w:hAnsi="Arial" w:cs="Arial"/>
                <w:spacing w:val="1"/>
              </w:rPr>
              <w:t>h</w:t>
            </w:r>
            <w:r w:rsidRPr="00A00FC4">
              <w:rPr>
                <w:rFonts w:ascii="Arial" w:hAnsi="Arial" w:cs="Arial"/>
              </w:rPr>
              <w:t xml:space="preserve">e </w:t>
            </w:r>
            <w:r w:rsidRPr="00A00FC4">
              <w:rPr>
                <w:rFonts w:ascii="Arial" w:hAnsi="Arial" w:cs="Arial"/>
                <w:spacing w:val="-1"/>
              </w:rPr>
              <w:t>p</w:t>
            </w:r>
            <w:r w:rsidRPr="00A00FC4">
              <w:rPr>
                <w:rFonts w:ascii="Arial" w:hAnsi="Arial" w:cs="Arial"/>
                <w:spacing w:val="1"/>
              </w:rPr>
              <w:t>r</w:t>
            </w:r>
            <w:r w:rsidRPr="00A00FC4">
              <w:rPr>
                <w:rFonts w:ascii="Arial" w:hAnsi="Arial" w:cs="Arial"/>
              </w:rPr>
              <w:t>o</w:t>
            </w:r>
            <w:r w:rsidRPr="00A00FC4">
              <w:rPr>
                <w:rFonts w:ascii="Arial" w:hAnsi="Arial" w:cs="Arial"/>
                <w:spacing w:val="1"/>
              </w:rPr>
              <w:t>j</w:t>
            </w:r>
            <w:r w:rsidRPr="00A00FC4">
              <w:rPr>
                <w:rFonts w:ascii="Arial" w:hAnsi="Arial" w:cs="Arial"/>
              </w:rPr>
              <w:t>e</w:t>
            </w:r>
            <w:r w:rsidRPr="00A00FC4">
              <w:rPr>
                <w:rFonts w:ascii="Arial" w:hAnsi="Arial" w:cs="Arial"/>
                <w:spacing w:val="1"/>
              </w:rPr>
              <w:t>c</w:t>
            </w:r>
            <w:r w:rsidRPr="00A00FC4">
              <w:rPr>
                <w:rFonts w:ascii="Arial" w:hAnsi="Arial" w:cs="Arial"/>
              </w:rPr>
              <w:t>t</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26406373" w14:textId="77777777" w:rsidR="00660DDB" w:rsidRPr="00A00FC4" w:rsidRDefault="00660DDB" w:rsidP="00574032">
            <w:pPr>
              <w:widowControl w:val="0"/>
              <w:autoSpaceDE w:val="0"/>
              <w:autoSpaceDN w:val="0"/>
              <w:adjustRightInd w:val="0"/>
              <w:spacing w:before="60"/>
            </w:pPr>
          </w:p>
        </w:tc>
      </w:tr>
      <w:tr w:rsidR="00660DDB" w:rsidRPr="00A00FC4" w14:paraId="562BDD90" w14:textId="77777777" w:rsidTr="00C56532">
        <w:trPr>
          <w:trHeight w:hRule="exact" w:val="1024"/>
        </w:trPr>
        <w:tc>
          <w:tcPr>
            <w:tcW w:w="2530" w:type="dxa"/>
            <w:tcBorders>
              <w:top w:val="single" w:sz="4" w:space="0" w:color="000000"/>
              <w:left w:val="single" w:sz="4" w:space="0" w:color="000000"/>
              <w:bottom w:val="single" w:sz="4" w:space="0" w:color="000000"/>
              <w:right w:val="single" w:sz="4" w:space="0" w:color="000000"/>
            </w:tcBorders>
          </w:tcPr>
          <w:p w14:paraId="5751238C" w14:textId="77777777" w:rsidR="00660DDB" w:rsidRPr="00A00FC4" w:rsidRDefault="00660DDB" w:rsidP="00574032">
            <w:pPr>
              <w:widowControl w:val="0"/>
              <w:autoSpaceDE w:val="0"/>
              <w:autoSpaceDN w:val="0"/>
              <w:adjustRightInd w:val="0"/>
              <w:spacing w:before="60"/>
              <w:ind w:left="142"/>
              <w:rPr>
                <w:rFonts w:ascii="Arial" w:hAnsi="Arial" w:cs="Arial"/>
              </w:rPr>
            </w:pPr>
            <w:r w:rsidRPr="00A00FC4">
              <w:rPr>
                <w:rFonts w:ascii="Arial" w:hAnsi="Arial" w:cs="Arial"/>
              </w:rPr>
              <w:t xml:space="preserve">Environmental Impact Assessment where applicable </w:t>
            </w:r>
          </w:p>
        </w:tc>
        <w:tc>
          <w:tcPr>
            <w:tcW w:w="4394" w:type="dxa"/>
            <w:tcBorders>
              <w:top w:val="single" w:sz="4" w:space="0" w:color="000000"/>
              <w:left w:val="single" w:sz="4" w:space="0" w:color="000000"/>
              <w:bottom w:val="single" w:sz="4" w:space="0" w:color="000000"/>
              <w:right w:val="single" w:sz="4" w:space="0" w:color="000000"/>
            </w:tcBorders>
          </w:tcPr>
          <w:p w14:paraId="5ECDA326" w14:textId="77777777" w:rsidR="00660DDB" w:rsidRDefault="00660DDB" w:rsidP="00574032">
            <w:pPr>
              <w:widowControl w:val="0"/>
              <w:autoSpaceDE w:val="0"/>
              <w:autoSpaceDN w:val="0"/>
              <w:adjustRightInd w:val="0"/>
              <w:spacing w:before="60"/>
              <w:ind w:left="142"/>
              <w:rPr>
                <w:rFonts w:ascii="Arial" w:hAnsi="Arial" w:cs="Arial"/>
              </w:rPr>
            </w:pPr>
          </w:p>
          <w:p w14:paraId="11F8DB39" w14:textId="77777777" w:rsidR="00BB685F" w:rsidRPr="00A00FC4" w:rsidRDefault="00BB685F" w:rsidP="00574032">
            <w:pPr>
              <w:widowControl w:val="0"/>
              <w:autoSpaceDE w:val="0"/>
              <w:autoSpaceDN w:val="0"/>
              <w:adjustRightInd w:val="0"/>
              <w:spacing w:before="60"/>
              <w:ind w:left="142"/>
              <w:rPr>
                <w:rFonts w:ascii="Arial" w:hAnsi="Arial" w:cs="Arial"/>
              </w:rPr>
            </w:pP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14:paraId="12FEDB33" w14:textId="77777777" w:rsidR="00660DDB" w:rsidRPr="00A00FC4" w:rsidRDefault="00660DDB" w:rsidP="00574032">
            <w:pPr>
              <w:widowControl w:val="0"/>
              <w:autoSpaceDE w:val="0"/>
              <w:autoSpaceDN w:val="0"/>
              <w:adjustRightInd w:val="0"/>
              <w:spacing w:before="60"/>
            </w:pPr>
          </w:p>
        </w:tc>
      </w:tr>
    </w:tbl>
    <w:p w14:paraId="6BDFB354" w14:textId="77777777" w:rsidR="00660DDB" w:rsidRPr="00A00FC4" w:rsidRDefault="00660DDB" w:rsidP="00660DDB">
      <w:pPr>
        <w:widowControl w:val="0"/>
        <w:autoSpaceDE w:val="0"/>
        <w:autoSpaceDN w:val="0"/>
        <w:adjustRightInd w:val="0"/>
        <w:spacing w:line="200" w:lineRule="exact"/>
      </w:pPr>
    </w:p>
    <w:p w14:paraId="7FEF8B6F" w14:textId="77777777" w:rsidR="00660DDB" w:rsidRPr="00A00FC4" w:rsidRDefault="00660DDB" w:rsidP="00660DDB">
      <w:pPr>
        <w:widowControl w:val="0"/>
        <w:autoSpaceDE w:val="0"/>
        <w:autoSpaceDN w:val="0"/>
        <w:adjustRightInd w:val="0"/>
        <w:spacing w:line="200" w:lineRule="exact"/>
      </w:pPr>
    </w:p>
    <w:p w14:paraId="23C50D26" w14:textId="77777777" w:rsidR="00660DDB" w:rsidRPr="00A00FC4" w:rsidRDefault="00660DDB" w:rsidP="00660DDB">
      <w:pPr>
        <w:widowControl w:val="0"/>
        <w:rPr>
          <w:rFonts w:ascii="Arial" w:hAnsi="Arial" w:cs="Arial"/>
          <w:b/>
        </w:rPr>
      </w:pPr>
      <w:r w:rsidRPr="00A00FC4">
        <w:rPr>
          <w:rFonts w:ascii="Arial" w:hAnsi="Arial" w:cs="Arial"/>
          <w:b/>
        </w:rPr>
        <w:t>The foll</w:t>
      </w:r>
      <w:r w:rsidR="003D36A8">
        <w:rPr>
          <w:rFonts w:ascii="Arial" w:hAnsi="Arial" w:cs="Arial"/>
          <w:b/>
        </w:rPr>
        <w:t>owing accompanying documents MAY also</w:t>
      </w:r>
      <w:r w:rsidRPr="00A00FC4">
        <w:rPr>
          <w:rFonts w:ascii="Arial" w:hAnsi="Arial" w:cs="Arial"/>
          <w:b/>
        </w:rPr>
        <w:t xml:space="preserve"> be required for Capital Projects which are applying for </w:t>
      </w:r>
      <w:r w:rsidR="00D53CF7">
        <w:rPr>
          <w:rFonts w:ascii="Arial" w:hAnsi="Arial" w:cs="Arial"/>
          <w:b/>
        </w:rPr>
        <w:t>EUROPEAN REGIONAL DEVELOPMENT FUND</w:t>
      </w:r>
      <w:r w:rsidRPr="00A00FC4">
        <w:rPr>
          <w:rFonts w:ascii="Arial" w:hAnsi="Arial" w:cs="Arial"/>
          <w:b/>
        </w:rPr>
        <w:t xml:space="preserve">. A member of </w:t>
      </w:r>
      <w:r w:rsidR="004A466D">
        <w:rPr>
          <w:rFonts w:ascii="Arial" w:hAnsi="Arial" w:cs="Arial"/>
          <w:b/>
        </w:rPr>
        <w:t xml:space="preserve">the Managing Authority </w:t>
      </w:r>
      <w:r w:rsidRPr="00A00FC4">
        <w:rPr>
          <w:rFonts w:ascii="Arial" w:hAnsi="Arial" w:cs="Arial"/>
          <w:b/>
        </w:rPr>
        <w:t xml:space="preserve"> should have advised you of the additional information required to support your application.  </w:t>
      </w:r>
    </w:p>
    <w:p w14:paraId="59962CF7" w14:textId="77777777" w:rsidR="00660DDB" w:rsidRPr="00A00FC4" w:rsidRDefault="00660DDB" w:rsidP="00660DDB">
      <w:pPr>
        <w:widowControl w:val="0"/>
        <w:rPr>
          <w:rFonts w:ascii="Arial" w:hAnsi="Arial" w:cs="Arial"/>
          <w:color w:val="FF0000"/>
        </w:rPr>
      </w:pPr>
    </w:p>
    <w:tbl>
      <w:tblPr>
        <w:tblpPr w:leftFromText="180" w:rightFromText="180" w:vertAnchor="text" w:horzAnchor="margin" w:tblpXSpec="center" w:tblpY="1"/>
        <w:tblW w:w="9928" w:type="dxa"/>
        <w:tblLayout w:type="fixed"/>
        <w:tblCellMar>
          <w:left w:w="0" w:type="dxa"/>
          <w:right w:w="0" w:type="dxa"/>
        </w:tblCellMar>
        <w:tblLook w:val="0000" w:firstRow="0" w:lastRow="0" w:firstColumn="0" w:lastColumn="0" w:noHBand="0" w:noVBand="0"/>
      </w:tblPr>
      <w:tblGrid>
        <w:gridCol w:w="2765"/>
        <w:gridCol w:w="3903"/>
        <w:gridCol w:w="3260"/>
      </w:tblGrid>
      <w:tr w:rsidR="00660DDB" w:rsidRPr="00A00FC4" w14:paraId="6A39C3BF" w14:textId="77777777" w:rsidTr="00A00FC4">
        <w:trPr>
          <w:trHeight w:hRule="exact" w:val="2136"/>
        </w:trPr>
        <w:tc>
          <w:tcPr>
            <w:tcW w:w="276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147E87A" w14:textId="77777777" w:rsidR="00660DDB" w:rsidRPr="00A00FC4" w:rsidRDefault="00660DDB" w:rsidP="00574032">
            <w:pPr>
              <w:widowControl w:val="0"/>
              <w:autoSpaceDE w:val="0"/>
              <w:autoSpaceDN w:val="0"/>
              <w:adjustRightInd w:val="0"/>
              <w:ind w:left="108"/>
            </w:pPr>
            <w:r w:rsidRPr="00A00FC4">
              <w:rPr>
                <w:rFonts w:ascii="Arial" w:hAnsi="Arial" w:cs="Arial"/>
                <w:b/>
                <w:bCs/>
                <w:spacing w:val="-6"/>
              </w:rPr>
              <w:t>A</w:t>
            </w:r>
            <w:r w:rsidRPr="00A00FC4">
              <w:rPr>
                <w:rFonts w:ascii="Arial" w:hAnsi="Arial" w:cs="Arial"/>
                <w:b/>
                <w:bCs/>
                <w:spacing w:val="2"/>
              </w:rPr>
              <w:t>d</w:t>
            </w:r>
            <w:r w:rsidRPr="00A00FC4">
              <w:rPr>
                <w:rFonts w:ascii="Arial" w:hAnsi="Arial" w:cs="Arial"/>
                <w:b/>
                <w:bCs/>
              </w:rPr>
              <w:t>di</w:t>
            </w:r>
            <w:r w:rsidRPr="00A00FC4">
              <w:rPr>
                <w:rFonts w:ascii="Arial" w:hAnsi="Arial" w:cs="Arial"/>
                <w:b/>
                <w:bCs/>
                <w:spacing w:val="2"/>
              </w:rPr>
              <w:t>t</w:t>
            </w:r>
            <w:r w:rsidRPr="00A00FC4">
              <w:rPr>
                <w:rFonts w:ascii="Arial" w:hAnsi="Arial" w:cs="Arial"/>
                <w:b/>
                <w:bCs/>
                <w:spacing w:val="1"/>
              </w:rPr>
              <w:t>i</w:t>
            </w:r>
            <w:r w:rsidRPr="00A00FC4">
              <w:rPr>
                <w:rFonts w:ascii="Arial" w:hAnsi="Arial" w:cs="Arial"/>
                <w:b/>
                <w:bCs/>
              </w:rPr>
              <w:t>o</w:t>
            </w:r>
            <w:r w:rsidRPr="00A00FC4">
              <w:rPr>
                <w:rFonts w:ascii="Arial" w:hAnsi="Arial" w:cs="Arial"/>
                <w:b/>
                <w:bCs/>
                <w:spacing w:val="-1"/>
              </w:rPr>
              <w:t>n</w:t>
            </w:r>
            <w:r w:rsidRPr="00A00FC4">
              <w:rPr>
                <w:rFonts w:ascii="Arial" w:hAnsi="Arial" w:cs="Arial"/>
                <w:b/>
                <w:bCs/>
              </w:rPr>
              <w:t xml:space="preserve">al </w:t>
            </w:r>
            <w:r w:rsidRPr="00A00FC4">
              <w:rPr>
                <w:rFonts w:ascii="Arial" w:hAnsi="Arial" w:cs="Arial"/>
                <w:b/>
                <w:bCs/>
                <w:spacing w:val="1"/>
              </w:rPr>
              <w:t>i</w:t>
            </w:r>
            <w:r w:rsidRPr="00A00FC4">
              <w:rPr>
                <w:rFonts w:ascii="Arial" w:hAnsi="Arial" w:cs="Arial"/>
                <w:b/>
                <w:bCs/>
              </w:rPr>
              <w:t>nf</w:t>
            </w:r>
            <w:r w:rsidRPr="00A00FC4">
              <w:rPr>
                <w:rFonts w:ascii="Arial" w:hAnsi="Arial" w:cs="Arial"/>
                <w:b/>
                <w:bCs/>
                <w:spacing w:val="-3"/>
              </w:rPr>
              <w:t>o</w:t>
            </w:r>
            <w:r w:rsidRPr="00A00FC4">
              <w:rPr>
                <w:rFonts w:ascii="Arial" w:hAnsi="Arial" w:cs="Arial"/>
                <w:b/>
                <w:bCs/>
              </w:rPr>
              <w:t>r</w:t>
            </w:r>
            <w:r w:rsidRPr="00A00FC4">
              <w:rPr>
                <w:rFonts w:ascii="Arial" w:hAnsi="Arial" w:cs="Arial"/>
                <w:b/>
                <w:bCs/>
                <w:spacing w:val="1"/>
              </w:rPr>
              <w:t>m</w:t>
            </w:r>
            <w:r w:rsidRPr="00A00FC4">
              <w:rPr>
                <w:rFonts w:ascii="Arial" w:hAnsi="Arial" w:cs="Arial"/>
                <w:b/>
                <w:bCs/>
                <w:spacing w:val="-3"/>
              </w:rPr>
              <w:t>a</w:t>
            </w:r>
            <w:r w:rsidRPr="00A00FC4">
              <w:rPr>
                <w:rFonts w:ascii="Arial" w:hAnsi="Arial" w:cs="Arial"/>
                <w:b/>
                <w:bCs/>
                <w:spacing w:val="1"/>
              </w:rPr>
              <w:t>ti</w:t>
            </w:r>
            <w:r w:rsidRPr="00A00FC4">
              <w:rPr>
                <w:rFonts w:ascii="Arial" w:hAnsi="Arial" w:cs="Arial"/>
                <w:b/>
                <w:bCs/>
              </w:rPr>
              <w:t xml:space="preserve">on </w:t>
            </w:r>
            <w:r w:rsidRPr="00A00FC4">
              <w:rPr>
                <w:rFonts w:ascii="Arial" w:hAnsi="Arial" w:cs="Arial"/>
                <w:b/>
                <w:bCs/>
                <w:spacing w:val="1"/>
              </w:rPr>
              <w:t>f</w:t>
            </w:r>
            <w:r w:rsidRPr="00A00FC4">
              <w:rPr>
                <w:rFonts w:ascii="Arial" w:hAnsi="Arial" w:cs="Arial"/>
                <w:b/>
                <w:bCs/>
              </w:rPr>
              <w:t xml:space="preserve">or </w:t>
            </w:r>
            <w:r w:rsidRPr="00A00FC4">
              <w:rPr>
                <w:rFonts w:ascii="Arial" w:hAnsi="Arial" w:cs="Arial"/>
                <w:b/>
                <w:bCs/>
                <w:spacing w:val="-1"/>
              </w:rPr>
              <w:t>C</w:t>
            </w:r>
            <w:r w:rsidRPr="00A00FC4">
              <w:rPr>
                <w:rFonts w:ascii="Arial" w:hAnsi="Arial" w:cs="Arial"/>
                <w:b/>
                <w:bCs/>
              </w:rPr>
              <w:t>a</w:t>
            </w:r>
            <w:r w:rsidRPr="00A00FC4">
              <w:rPr>
                <w:rFonts w:ascii="Arial" w:hAnsi="Arial" w:cs="Arial"/>
                <w:b/>
                <w:bCs/>
                <w:spacing w:val="-3"/>
              </w:rPr>
              <w:t>p</w:t>
            </w:r>
            <w:r w:rsidRPr="00A00FC4">
              <w:rPr>
                <w:rFonts w:ascii="Arial" w:hAnsi="Arial" w:cs="Arial"/>
                <w:b/>
                <w:bCs/>
                <w:spacing w:val="1"/>
              </w:rPr>
              <w:t>it</w:t>
            </w:r>
            <w:r w:rsidRPr="00A00FC4">
              <w:rPr>
                <w:rFonts w:ascii="Arial" w:hAnsi="Arial" w:cs="Arial"/>
                <w:b/>
                <w:bCs/>
                <w:spacing w:val="-3"/>
              </w:rPr>
              <w:t>a</w:t>
            </w:r>
            <w:r w:rsidRPr="00A00FC4">
              <w:rPr>
                <w:rFonts w:ascii="Arial" w:hAnsi="Arial" w:cs="Arial"/>
                <w:b/>
                <w:bCs/>
              </w:rPr>
              <w:t xml:space="preserve">l </w:t>
            </w:r>
            <w:r w:rsidRPr="00A00FC4">
              <w:rPr>
                <w:rFonts w:ascii="Arial" w:hAnsi="Arial" w:cs="Arial"/>
                <w:b/>
                <w:bCs/>
                <w:spacing w:val="-1"/>
              </w:rPr>
              <w:t>P</w:t>
            </w:r>
            <w:r w:rsidRPr="00A00FC4">
              <w:rPr>
                <w:rFonts w:ascii="Arial" w:hAnsi="Arial" w:cs="Arial"/>
                <w:b/>
                <w:bCs/>
              </w:rPr>
              <w:t>ro</w:t>
            </w:r>
            <w:r w:rsidRPr="00A00FC4">
              <w:rPr>
                <w:rFonts w:ascii="Arial" w:hAnsi="Arial" w:cs="Arial"/>
                <w:b/>
                <w:bCs/>
                <w:spacing w:val="-1"/>
              </w:rPr>
              <w:t>j</w:t>
            </w:r>
            <w:r w:rsidRPr="00A00FC4">
              <w:rPr>
                <w:rFonts w:ascii="Arial" w:hAnsi="Arial" w:cs="Arial"/>
                <w:b/>
                <w:bCs/>
              </w:rPr>
              <w:t>e</w:t>
            </w:r>
            <w:r w:rsidRPr="00A00FC4">
              <w:rPr>
                <w:rFonts w:ascii="Arial" w:hAnsi="Arial" w:cs="Arial"/>
                <w:b/>
                <w:bCs/>
                <w:spacing w:val="-1"/>
              </w:rPr>
              <w:t>c</w:t>
            </w:r>
            <w:r w:rsidRPr="00A00FC4">
              <w:rPr>
                <w:rFonts w:ascii="Arial" w:hAnsi="Arial" w:cs="Arial"/>
                <w:b/>
                <w:bCs/>
                <w:spacing w:val="1"/>
              </w:rPr>
              <w:t>t</w:t>
            </w:r>
            <w:r w:rsidRPr="00A00FC4">
              <w:rPr>
                <w:rFonts w:ascii="Arial" w:hAnsi="Arial" w:cs="Arial"/>
                <w:b/>
                <w:bCs/>
              </w:rPr>
              <w:t>s op</w:t>
            </w:r>
            <w:r w:rsidRPr="00A00FC4">
              <w:rPr>
                <w:rFonts w:ascii="Arial" w:hAnsi="Arial" w:cs="Arial"/>
                <w:b/>
                <w:bCs/>
                <w:spacing w:val="-1"/>
              </w:rPr>
              <w:t>e</w:t>
            </w:r>
            <w:r w:rsidRPr="00A00FC4">
              <w:rPr>
                <w:rFonts w:ascii="Arial" w:hAnsi="Arial" w:cs="Arial"/>
                <w:b/>
                <w:bCs/>
              </w:rPr>
              <w:t>r</w:t>
            </w:r>
            <w:r w:rsidRPr="00A00FC4">
              <w:rPr>
                <w:rFonts w:ascii="Arial" w:hAnsi="Arial" w:cs="Arial"/>
                <w:b/>
                <w:bCs/>
                <w:spacing w:val="-2"/>
              </w:rPr>
              <w:t>a</w:t>
            </w:r>
            <w:r w:rsidRPr="00A00FC4">
              <w:rPr>
                <w:rFonts w:ascii="Arial" w:hAnsi="Arial" w:cs="Arial"/>
                <w:b/>
                <w:bCs/>
                <w:spacing w:val="1"/>
              </w:rPr>
              <w:t>ti</w:t>
            </w:r>
            <w:r w:rsidRPr="00A00FC4">
              <w:rPr>
                <w:rFonts w:ascii="Arial" w:hAnsi="Arial" w:cs="Arial"/>
                <w:b/>
                <w:bCs/>
              </w:rPr>
              <w:t>ng u</w:t>
            </w:r>
            <w:r w:rsidRPr="00A00FC4">
              <w:rPr>
                <w:rFonts w:ascii="Arial" w:hAnsi="Arial" w:cs="Arial"/>
                <w:b/>
                <w:bCs/>
                <w:spacing w:val="-1"/>
              </w:rPr>
              <w:t>n</w:t>
            </w:r>
            <w:r w:rsidRPr="00A00FC4">
              <w:rPr>
                <w:rFonts w:ascii="Arial" w:hAnsi="Arial" w:cs="Arial"/>
                <w:b/>
                <w:bCs/>
                <w:spacing w:val="-3"/>
              </w:rPr>
              <w:t>d</w:t>
            </w:r>
            <w:r w:rsidRPr="00A00FC4">
              <w:rPr>
                <w:rFonts w:ascii="Arial" w:hAnsi="Arial" w:cs="Arial"/>
                <w:b/>
                <w:bCs/>
              </w:rPr>
              <w:t>er</w:t>
            </w:r>
            <w:r w:rsidRPr="00A00FC4">
              <w:rPr>
                <w:rFonts w:ascii="Arial" w:hAnsi="Arial" w:cs="Arial"/>
                <w:b/>
                <w:bCs/>
                <w:spacing w:val="1"/>
              </w:rPr>
              <w:t xml:space="preserve"> notified State Aid schemes</w:t>
            </w:r>
          </w:p>
        </w:tc>
        <w:tc>
          <w:tcPr>
            <w:tcW w:w="3903"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EAE8DF9" w14:textId="77777777" w:rsidR="00660DDB" w:rsidRPr="00A00FC4" w:rsidRDefault="00660DDB" w:rsidP="00574032">
            <w:pPr>
              <w:widowControl w:val="0"/>
              <w:autoSpaceDE w:val="0"/>
              <w:autoSpaceDN w:val="0"/>
              <w:adjustRightInd w:val="0"/>
              <w:spacing w:before="1"/>
              <w:ind w:left="108" w:right="971"/>
            </w:pPr>
            <w:r w:rsidRPr="00A00FC4">
              <w:rPr>
                <w:rFonts w:ascii="Arial" w:hAnsi="Arial" w:cs="Arial"/>
                <w:b/>
                <w:bCs/>
                <w:spacing w:val="-1"/>
              </w:rPr>
              <w:t>S</w:t>
            </w:r>
            <w:r w:rsidRPr="00A00FC4">
              <w:rPr>
                <w:rFonts w:ascii="Arial" w:hAnsi="Arial" w:cs="Arial"/>
                <w:b/>
                <w:bCs/>
              </w:rPr>
              <w:t>pe</w:t>
            </w:r>
            <w:r w:rsidRPr="00A00FC4">
              <w:rPr>
                <w:rFonts w:ascii="Arial" w:hAnsi="Arial" w:cs="Arial"/>
                <w:b/>
                <w:bCs/>
                <w:spacing w:val="-1"/>
              </w:rPr>
              <w:t>c</w:t>
            </w:r>
            <w:r w:rsidRPr="00A00FC4">
              <w:rPr>
                <w:rFonts w:ascii="Arial" w:hAnsi="Arial" w:cs="Arial"/>
                <w:b/>
                <w:bCs/>
              </w:rPr>
              <w:t>if</w:t>
            </w:r>
            <w:r w:rsidRPr="00A00FC4">
              <w:rPr>
                <w:rFonts w:ascii="Arial" w:hAnsi="Arial" w:cs="Arial"/>
                <w:b/>
                <w:bCs/>
                <w:spacing w:val="2"/>
              </w:rPr>
              <w:t>i</w:t>
            </w:r>
            <w:r w:rsidRPr="00A00FC4">
              <w:rPr>
                <w:rFonts w:ascii="Arial" w:hAnsi="Arial" w:cs="Arial"/>
                <w:b/>
                <w:bCs/>
              </w:rPr>
              <w:t>c</w:t>
            </w:r>
            <w:r w:rsidRPr="00A00FC4">
              <w:rPr>
                <w:rFonts w:ascii="Arial" w:hAnsi="Arial" w:cs="Arial"/>
                <w:b/>
                <w:bCs/>
                <w:spacing w:val="-1"/>
              </w:rPr>
              <w:t>a</w:t>
            </w:r>
            <w:r w:rsidRPr="00A00FC4">
              <w:rPr>
                <w:rFonts w:ascii="Arial" w:hAnsi="Arial" w:cs="Arial"/>
                <w:b/>
                <w:bCs/>
                <w:spacing w:val="1"/>
              </w:rPr>
              <w:t>t</w:t>
            </w:r>
            <w:r w:rsidRPr="00A00FC4">
              <w:rPr>
                <w:rFonts w:ascii="Arial" w:hAnsi="Arial" w:cs="Arial"/>
                <w:b/>
                <w:bCs/>
              </w:rPr>
              <w:t>ion of d</w:t>
            </w:r>
            <w:r w:rsidRPr="00A00FC4">
              <w:rPr>
                <w:rFonts w:ascii="Arial" w:hAnsi="Arial" w:cs="Arial"/>
                <w:b/>
                <w:bCs/>
                <w:spacing w:val="1"/>
              </w:rPr>
              <w:t>o</w:t>
            </w:r>
            <w:r w:rsidRPr="00A00FC4">
              <w:rPr>
                <w:rFonts w:ascii="Arial" w:hAnsi="Arial" w:cs="Arial"/>
                <w:b/>
                <w:bCs/>
              </w:rPr>
              <w:t>cu</w:t>
            </w:r>
            <w:r w:rsidRPr="00A00FC4">
              <w:rPr>
                <w:rFonts w:ascii="Arial" w:hAnsi="Arial" w:cs="Arial"/>
                <w:b/>
                <w:bCs/>
                <w:spacing w:val="1"/>
              </w:rPr>
              <w:t>m</w:t>
            </w:r>
            <w:r w:rsidRPr="00A00FC4">
              <w:rPr>
                <w:rFonts w:ascii="Arial" w:hAnsi="Arial" w:cs="Arial"/>
                <w:b/>
                <w:bCs/>
              </w:rPr>
              <w:t>e</w:t>
            </w:r>
            <w:r w:rsidRPr="00A00FC4">
              <w:rPr>
                <w:rFonts w:ascii="Arial" w:hAnsi="Arial" w:cs="Arial"/>
                <w:b/>
                <w:bCs/>
                <w:spacing w:val="3"/>
              </w:rPr>
              <w:t>n</w:t>
            </w:r>
            <w:r w:rsidRPr="00A00FC4">
              <w:rPr>
                <w:rFonts w:ascii="Arial" w:hAnsi="Arial" w:cs="Arial"/>
                <w:b/>
                <w:bCs/>
              </w:rPr>
              <w:t xml:space="preserve">t or </w:t>
            </w:r>
            <w:r w:rsidRPr="00A00FC4">
              <w:rPr>
                <w:rFonts w:ascii="Arial" w:hAnsi="Arial" w:cs="Arial"/>
                <w:b/>
                <w:bCs/>
                <w:spacing w:val="-1"/>
              </w:rPr>
              <w:t>a</w:t>
            </w:r>
            <w:r w:rsidRPr="00A00FC4">
              <w:rPr>
                <w:rFonts w:ascii="Arial" w:hAnsi="Arial" w:cs="Arial"/>
                <w:b/>
                <w:bCs/>
              </w:rPr>
              <w:t>c</w:t>
            </w:r>
            <w:r w:rsidRPr="00A00FC4">
              <w:rPr>
                <w:rFonts w:ascii="Arial" w:hAnsi="Arial" w:cs="Arial"/>
                <w:b/>
                <w:bCs/>
                <w:spacing w:val="1"/>
              </w:rPr>
              <w:t>c</w:t>
            </w:r>
            <w:r w:rsidRPr="00A00FC4">
              <w:rPr>
                <w:rFonts w:ascii="Arial" w:hAnsi="Arial" w:cs="Arial"/>
                <w:b/>
                <w:bCs/>
              </w:rPr>
              <w:t>ep</w:t>
            </w:r>
            <w:r w:rsidRPr="00A00FC4">
              <w:rPr>
                <w:rFonts w:ascii="Arial" w:hAnsi="Arial" w:cs="Arial"/>
                <w:b/>
                <w:bCs/>
                <w:spacing w:val="1"/>
              </w:rPr>
              <w:t>t</w:t>
            </w:r>
            <w:r w:rsidRPr="00A00FC4">
              <w:rPr>
                <w:rFonts w:ascii="Arial" w:hAnsi="Arial" w:cs="Arial"/>
                <w:b/>
                <w:bCs/>
              </w:rPr>
              <w:t>able alte</w:t>
            </w:r>
            <w:r w:rsidRPr="00A00FC4">
              <w:rPr>
                <w:rFonts w:ascii="Arial" w:hAnsi="Arial" w:cs="Arial"/>
                <w:b/>
                <w:bCs/>
                <w:spacing w:val="-1"/>
              </w:rPr>
              <w:t>r</w:t>
            </w:r>
            <w:r w:rsidRPr="00A00FC4">
              <w:rPr>
                <w:rFonts w:ascii="Arial" w:hAnsi="Arial" w:cs="Arial"/>
                <w:b/>
                <w:bCs/>
              </w:rPr>
              <w:t>nati</w:t>
            </w:r>
            <w:r w:rsidRPr="00A00FC4">
              <w:rPr>
                <w:rFonts w:ascii="Arial" w:hAnsi="Arial" w:cs="Arial"/>
                <w:b/>
                <w:bCs/>
                <w:spacing w:val="2"/>
              </w:rPr>
              <w:t>v</w:t>
            </w:r>
            <w:r w:rsidRPr="00A00FC4">
              <w:rPr>
                <w:rFonts w:ascii="Arial" w:hAnsi="Arial" w:cs="Arial"/>
                <w:b/>
                <w:bCs/>
              </w:rPr>
              <w:t>e</w:t>
            </w:r>
          </w:p>
        </w:tc>
        <w:tc>
          <w:tcPr>
            <w:tcW w:w="326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9897AD3" w14:textId="77777777" w:rsidR="00660DDB" w:rsidRPr="00A00FC4" w:rsidRDefault="00660DDB" w:rsidP="00574032">
            <w:pPr>
              <w:widowControl w:val="0"/>
              <w:autoSpaceDE w:val="0"/>
              <w:autoSpaceDN w:val="0"/>
              <w:adjustRightInd w:val="0"/>
              <w:ind w:left="108"/>
            </w:pPr>
            <w:r w:rsidRPr="00A00FC4">
              <w:rPr>
                <w:rFonts w:ascii="Arial" w:hAnsi="Arial" w:cs="Arial"/>
              </w:rPr>
              <w:t>C</w:t>
            </w:r>
            <w:r w:rsidRPr="00A00FC4">
              <w:rPr>
                <w:rFonts w:ascii="Arial" w:hAnsi="Arial" w:cs="Arial"/>
                <w:spacing w:val="1"/>
              </w:rPr>
              <w:t>o</w:t>
            </w:r>
            <w:r w:rsidRPr="00A00FC4">
              <w:rPr>
                <w:rFonts w:ascii="Arial" w:hAnsi="Arial" w:cs="Arial"/>
                <w:spacing w:val="-1"/>
              </w:rPr>
              <w:t>m</w:t>
            </w:r>
            <w:r w:rsidRPr="00A00FC4">
              <w:rPr>
                <w:rFonts w:ascii="Arial" w:hAnsi="Arial" w:cs="Arial"/>
                <w:spacing w:val="1"/>
              </w:rPr>
              <w:t>me</w:t>
            </w:r>
            <w:r w:rsidRPr="00A00FC4">
              <w:rPr>
                <w:rFonts w:ascii="Arial" w:hAnsi="Arial" w:cs="Arial"/>
                <w:spacing w:val="-1"/>
              </w:rPr>
              <w:t>n</w:t>
            </w:r>
            <w:r w:rsidRPr="00A00FC4">
              <w:rPr>
                <w:rFonts w:ascii="Arial" w:hAnsi="Arial" w:cs="Arial"/>
              </w:rPr>
              <w:t xml:space="preserve">t </w:t>
            </w:r>
            <w:r w:rsidRPr="00A00FC4">
              <w:rPr>
                <w:rFonts w:ascii="Arial" w:hAnsi="Arial" w:cs="Arial"/>
                <w:spacing w:val="-1"/>
              </w:rPr>
              <w:t>i</w:t>
            </w:r>
            <w:r w:rsidRPr="00A00FC4">
              <w:rPr>
                <w:rFonts w:ascii="Arial" w:hAnsi="Arial" w:cs="Arial"/>
              </w:rPr>
              <w:t>n</w:t>
            </w:r>
            <w:r w:rsidRPr="00A00FC4">
              <w:rPr>
                <w:rFonts w:ascii="Arial" w:hAnsi="Arial" w:cs="Arial"/>
                <w:spacing w:val="1"/>
              </w:rPr>
              <w:t>c</w:t>
            </w:r>
            <w:r w:rsidRPr="00A00FC4">
              <w:rPr>
                <w:rFonts w:ascii="Arial" w:hAnsi="Arial" w:cs="Arial"/>
                <w:spacing w:val="-1"/>
              </w:rPr>
              <w:t>l</w:t>
            </w:r>
            <w:r w:rsidRPr="00A00FC4">
              <w:rPr>
                <w:rFonts w:ascii="Arial" w:hAnsi="Arial" w:cs="Arial"/>
              </w:rPr>
              <w:t>u</w:t>
            </w:r>
            <w:r w:rsidRPr="00A00FC4">
              <w:rPr>
                <w:rFonts w:ascii="Arial" w:hAnsi="Arial" w:cs="Arial"/>
                <w:spacing w:val="1"/>
              </w:rPr>
              <w:t>d</w:t>
            </w:r>
            <w:r w:rsidRPr="00A00FC4">
              <w:rPr>
                <w:rFonts w:ascii="Arial" w:hAnsi="Arial" w:cs="Arial"/>
                <w:spacing w:val="-1"/>
              </w:rPr>
              <w:t>i</w:t>
            </w:r>
            <w:r w:rsidRPr="00A00FC4">
              <w:rPr>
                <w:rFonts w:ascii="Arial" w:hAnsi="Arial" w:cs="Arial"/>
              </w:rPr>
              <w:t>ng n</w:t>
            </w:r>
            <w:r w:rsidRPr="00A00FC4">
              <w:rPr>
                <w:rFonts w:ascii="Arial" w:hAnsi="Arial" w:cs="Arial"/>
                <w:spacing w:val="-1"/>
              </w:rPr>
              <w:t>a</w:t>
            </w:r>
            <w:r w:rsidRPr="00A00FC4">
              <w:rPr>
                <w:rFonts w:ascii="Arial" w:hAnsi="Arial" w:cs="Arial"/>
                <w:spacing w:val="4"/>
              </w:rPr>
              <w:t>m</w:t>
            </w:r>
            <w:r w:rsidRPr="00A00FC4">
              <w:rPr>
                <w:rFonts w:ascii="Arial" w:hAnsi="Arial" w:cs="Arial"/>
              </w:rPr>
              <w:t xml:space="preserve">e </w:t>
            </w:r>
            <w:r w:rsidRPr="00A00FC4">
              <w:rPr>
                <w:rFonts w:ascii="Arial" w:hAnsi="Arial" w:cs="Arial"/>
                <w:spacing w:val="-1"/>
              </w:rPr>
              <w:t>o</w:t>
            </w:r>
            <w:r w:rsidRPr="00A00FC4">
              <w:rPr>
                <w:rFonts w:ascii="Arial" w:hAnsi="Arial" w:cs="Arial"/>
              </w:rPr>
              <w:t>f d</w:t>
            </w:r>
            <w:r w:rsidRPr="00A00FC4">
              <w:rPr>
                <w:rFonts w:ascii="Arial" w:hAnsi="Arial" w:cs="Arial"/>
                <w:spacing w:val="-1"/>
              </w:rPr>
              <w:t>o</w:t>
            </w:r>
            <w:r w:rsidRPr="00A00FC4">
              <w:rPr>
                <w:rFonts w:ascii="Arial" w:hAnsi="Arial" w:cs="Arial"/>
                <w:spacing w:val="1"/>
              </w:rPr>
              <w:t>c</w:t>
            </w:r>
            <w:r w:rsidRPr="00A00FC4">
              <w:rPr>
                <w:rFonts w:ascii="Arial" w:hAnsi="Arial" w:cs="Arial"/>
              </w:rPr>
              <w:t>u</w:t>
            </w:r>
            <w:r w:rsidRPr="00A00FC4">
              <w:rPr>
                <w:rFonts w:ascii="Arial" w:hAnsi="Arial" w:cs="Arial"/>
                <w:spacing w:val="4"/>
              </w:rPr>
              <w:t>m</w:t>
            </w:r>
            <w:r w:rsidRPr="00A00FC4">
              <w:rPr>
                <w:rFonts w:ascii="Arial" w:hAnsi="Arial" w:cs="Arial"/>
              </w:rPr>
              <w:t>e</w:t>
            </w:r>
            <w:r w:rsidRPr="00A00FC4">
              <w:rPr>
                <w:rFonts w:ascii="Arial" w:hAnsi="Arial" w:cs="Arial"/>
                <w:spacing w:val="-1"/>
              </w:rPr>
              <w:t>n</w:t>
            </w:r>
            <w:r w:rsidRPr="00A00FC4">
              <w:rPr>
                <w:rFonts w:ascii="Arial" w:hAnsi="Arial" w:cs="Arial"/>
              </w:rPr>
              <w:t xml:space="preserve">t </w:t>
            </w:r>
            <w:r w:rsidRPr="00A00FC4">
              <w:rPr>
                <w:rFonts w:ascii="Arial" w:hAnsi="Arial" w:cs="Arial"/>
                <w:spacing w:val="-1"/>
              </w:rPr>
              <w:t>a</w:t>
            </w:r>
            <w:r w:rsidRPr="00A00FC4">
              <w:rPr>
                <w:rFonts w:ascii="Arial" w:hAnsi="Arial" w:cs="Arial"/>
              </w:rPr>
              <w:t>nd e</w:t>
            </w:r>
            <w:r w:rsidRPr="00A00FC4">
              <w:rPr>
                <w:rFonts w:ascii="Arial" w:hAnsi="Arial" w:cs="Arial"/>
                <w:spacing w:val="1"/>
              </w:rPr>
              <w:t>x</w:t>
            </w:r>
            <w:r w:rsidRPr="00A00FC4">
              <w:rPr>
                <w:rFonts w:ascii="Arial" w:hAnsi="Arial" w:cs="Arial"/>
              </w:rPr>
              <w:t>p</w:t>
            </w:r>
            <w:r w:rsidRPr="00A00FC4">
              <w:rPr>
                <w:rFonts w:ascii="Arial" w:hAnsi="Arial" w:cs="Arial"/>
                <w:spacing w:val="-1"/>
              </w:rPr>
              <w:t>l</w:t>
            </w:r>
            <w:r w:rsidRPr="00A00FC4">
              <w:rPr>
                <w:rFonts w:ascii="Arial" w:hAnsi="Arial" w:cs="Arial"/>
                <w:spacing w:val="2"/>
              </w:rPr>
              <w:t>a</w:t>
            </w:r>
            <w:r w:rsidRPr="00A00FC4">
              <w:rPr>
                <w:rFonts w:ascii="Arial" w:hAnsi="Arial" w:cs="Arial"/>
              </w:rPr>
              <w:t>n</w:t>
            </w:r>
            <w:r w:rsidRPr="00A00FC4">
              <w:rPr>
                <w:rFonts w:ascii="Arial" w:hAnsi="Arial" w:cs="Arial"/>
                <w:spacing w:val="-1"/>
              </w:rPr>
              <w:t>a</w:t>
            </w:r>
            <w:r w:rsidRPr="00A00FC4">
              <w:rPr>
                <w:rFonts w:ascii="Arial" w:hAnsi="Arial" w:cs="Arial"/>
                <w:spacing w:val="2"/>
              </w:rPr>
              <w:t>t</w:t>
            </w:r>
            <w:r w:rsidRPr="00A00FC4">
              <w:rPr>
                <w:rFonts w:ascii="Arial" w:hAnsi="Arial" w:cs="Arial"/>
              </w:rPr>
              <w:t>o</w:t>
            </w:r>
            <w:r w:rsidRPr="00A00FC4">
              <w:rPr>
                <w:rFonts w:ascii="Arial" w:hAnsi="Arial" w:cs="Arial"/>
                <w:spacing w:val="3"/>
              </w:rPr>
              <w:t>r</w:t>
            </w:r>
            <w:r w:rsidRPr="00A00FC4">
              <w:rPr>
                <w:rFonts w:ascii="Arial" w:hAnsi="Arial" w:cs="Arial"/>
              </w:rPr>
              <w:t>y d</w:t>
            </w:r>
            <w:r w:rsidRPr="00A00FC4">
              <w:rPr>
                <w:rFonts w:ascii="Arial" w:hAnsi="Arial" w:cs="Arial"/>
                <w:spacing w:val="-1"/>
              </w:rPr>
              <w:t>e</w:t>
            </w:r>
            <w:r w:rsidRPr="00A00FC4">
              <w:rPr>
                <w:rFonts w:ascii="Arial" w:hAnsi="Arial" w:cs="Arial"/>
                <w:spacing w:val="1"/>
              </w:rPr>
              <w:t>scr</w:t>
            </w:r>
            <w:r w:rsidRPr="00A00FC4">
              <w:rPr>
                <w:rFonts w:ascii="Arial" w:hAnsi="Arial" w:cs="Arial"/>
                <w:spacing w:val="-1"/>
              </w:rPr>
              <w:t>i</w:t>
            </w:r>
            <w:r w:rsidRPr="00A00FC4">
              <w:rPr>
                <w:rFonts w:ascii="Arial" w:hAnsi="Arial" w:cs="Arial"/>
              </w:rPr>
              <w:t>pt</w:t>
            </w:r>
            <w:r w:rsidRPr="00A00FC4">
              <w:rPr>
                <w:rFonts w:ascii="Arial" w:hAnsi="Arial" w:cs="Arial"/>
                <w:spacing w:val="1"/>
              </w:rPr>
              <w:t>i</w:t>
            </w:r>
            <w:r w:rsidRPr="00A00FC4">
              <w:rPr>
                <w:rFonts w:ascii="Arial" w:hAnsi="Arial" w:cs="Arial"/>
              </w:rPr>
              <w:t xml:space="preserve">on where </w:t>
            </w:r>
            <w:r w:rsidRPr="00A00FC4">
              <w:rPr>
                <w:rFonts w:ascii="Arial" w:hAnsi="Arial" w:cs="Arial"/>
                <w:spacing w:val="2"/>
              </w:rPr>
              <w:t>t</w:t>
            </w:r>
            <w:r w:rsidRPr="00A00FC4">
              <w:rPr>
                <w:rFonts w:ascii="Arial" w:hAnsi="Arial" w:cs="Arial"/>
              </w:rPr>
              <w:t>he d</w:t>
            </w:r>
            <w:r w:rsidRPr="00A00FC4">
              <w:rPr>
                <w:rFonts w:ascii="Arial" w:hAnsi="Arial" w:cs="Arial"/>
                <w:spacing w:val="-1"/>
              </w:rPr>
              <w:t>o</w:t>
            </w:r>
            <w:r w:rsidRPr="00A00FC4">
              <w:rPr>
                <w:rFonts w:ascii="Arial" w:hAnsi="Arial" w:cs="Arial"/>
                <w:spacing w:val="1"/>
              </w:rPr>
              <w:t>c</w:t>
            </w:r>
            <w:r w:rsidRPr="00A00FC4">
              <w:rPr>
                <w:rFonts w:ascii="Arial" w:hAnsi="Arial" w:cs="Arial"/>
                <w:spacing w:val="2"/>
              </w:rPr>
              <w:t>u</w:t>
            </w:r>
            <w:r w:rsidRPr="00A00FC4">
              <w:rPr>
                <w:rFonts w:ascii="Arial" w:hAnsi="Arial" w:cs="Arial"/>
                <w:spacing w:val="4"/>
              </w:rPr>
              <w:t>m</w:t>
            </w:r>
            <w:r w:rsidRPr="00A00FC4">
              <w:rPr>
                <w:rFonts w:ascii="Arial" w:hAnsi="Arial" w:cs="Arial"/>
              </w:rPr>
              <w:t>e</w:t>
            </w:r>
            <w:r w:rsidRPr="00A00FC4">
              <w:rPr>
                <w:rFonts w:ascii="Arial" w:hAnsi="Arial" w:cs="Arial"/>
                <w:spacing w:val="-1"/>
              </w:rPr>
              <w:t>n</w:t>
            </w:r>
            <w:r w:rsidRPr="00A00FC4">
              <w:rPr>
                <w:rFonts w:ascii="Arial" w:hAnsi="Arial" w:cs="Arial"/>
              </w:rPr>
              <w:t xml:space="preserve">t </w:t>
            </w:r>
            <w:r w:rsidRPr="00A00FC4">
              <w:rPr>
                <w:rFonts w:ascii="Arial" w:hAnsi="Arial" w:cs="Arial"/>
                <w:spacing w:val="-1"/>
              </w:rPr>
              <w:t>d</w:t>
            </w:r>
            <w:r w:rsidRPr="00A00FC4">
              <w:rPr>
                <w:rFonts w:ascii="Arial" w:hAnsi="Arial" w:cs="Arial"/>
              </w:rPr>
              <w:t>o</w:t>
            </w:r>
            <w:r w:rsidRPr="00A00FC4">
              <w:rPr>
                <w:rFonts w:ascii="Arial" w:hAnsi="Arial" w:cs="Arial"/>
                <w:spacing w:val="-1"/>
              </w:rPr>
              <w:t>e</w:t>
            </w:r>
            <w:r w:rsidRPr="00A00FC4">
              <w:rPr>
                <w:rFonts w:ascii="Arial" w:hAnsi="Arial" w:cs="Arial"/>
              </w:rPr>
              <w:t>s n</w:t>
            </w:r>
            <w:r w:rsidRPr="00A00FC4">
              <w:rPr>
                <w:rFonts w:ascii="Arial" w:hAnsi="Arial" w:cs="Arial"/>
                <w:spacing w:val="-1"/>
              </w:rPr>
              <w:t>o</w:t>
            </w:r>
            <w:r w:rsidRPr="00A00FC4">
              <w:rPr>
                <w:rFonts w:ascii="Arial" w:hAnsi="Arial" w:cs="Arial"/>
              </w:rPr>
              <w:t xml:space="preserve">t </w:t>
            </w:r>
            <w:r w:rsidRPr="00A00FC4">
              <w:rPr>
                <w:rFonts w:ascii="Arial" w:hAnsi="Arial" w:cs="Arial"/>
                <w:spacing w:val="2"/>
              </w:rPr>
              <w:t>f</w:t>
            </w:r>
            <w:r w:rsidRPr="00A00FC4">
              <w:rPr>
                <w:rFonts w:ascii="Arial" w:hAnsi="Arial" w:cs="Arial"/>
              </w:rPr>
              <w:t>u</w:t>
            </w:r>
            <w:r w:rsidRPr="00A00FC4">
              <w:rPr>
                <w:rFonts w:ascii="Arial" w:hAnsi="Arial" w:cs="Arial"/>
                <w:spacing w:val="1"/>
              </w:rPr>
              <w:t>l</w:t>
            </w:r>
            <w:r w:rsidRPr="00A00FC4">
              <w:rPr>
                <w:rFonts w:ascii="Arial" w:hAnsi="Arial" w:cs="Arial"/>
                <w:spacing w:val="4"/>
              </w:rPr>
              <w:t>l</w:t>
            </w:r>
            <w:r w:rsidRPr="00A00FC4">
              <w:rPr>
                <w:rFonts w:ascii="Arial" w:hAnsi="Arial" w:cs="Arial"/>
              </w:rPr>
              <w:t xml:space="preserve">y </w:t>
            </w:r>
            <w:r w:rsidRPr="00A00FC4">
              <w:rPr>
                <w:rFonts w:ascii="Arial" w:hAnsi="Arial" w:cs="Arial"/>
                <w:spacing w:val="4"/>
              </w:rPr>
              <w:t>m</w:t>
            </w:r>
            <w:r w:rsidRPr="00A00FC4">
              <w:rPr>
                <w:rFonts w:ascii="Arial" w:hAnsi="Arial" w:cs="Arial"/>
              </w:rPr>
              <w:t>e</w:t>
            </w:r>
            <w:r w:rsidRPr="00A00FC4">
              <w:rPr>
                <w:rFonts w:ascii="Arial" w:hAnsi="Arial" w:cs="Arial"/>
                <w:spacing w:val="-1"/>
              </w:rPr>
              <w:t>e</w:t>
            </w:r>
            <w:r w:rsidRPr="00A00FC4">
              <w:rPr>
                <w:rFonts w:ascii="Arial" w:hAnsi="Arial" w:cs="Arial"/>
              </w:rPr>
              <w:t>t t</w:t>
            </w:r>
            <w:r w:rsidRPr="00A00FC4">
              <w:rPr>
                <w:rFonts w:ascii="Arial" w:hAnsi="Arial" w:cs="Arial"/>
                <w:spacing w:val="1"/>
              </w:rPr>
              <w:t>h</w:t>
            </w:r>
            <w:r w:rsidRPr="00A00FC4">
              <w:rPr>
                <w:rFonts w:ascii="Arial" w:hAnsi="Arial" w:cs="Arial"/>
              </w:rPr>
              <w:t xml:space="preserve">e </w:t>
            </w:r>
            <w:r w:rsidRPr="00A00FC4">
              <w:rPr>
                <w:rFonts w:ascii="Arial" w:hAnsi="Arial" w:cs="Arial"/>
                <w:spacing w:val="1"/>
              </w:rPr>
              <w:t>r</w:t>
            </w:r>
            <w:r w:rsidRPr="00A00FC4">
              <w:rPr>
                <w:rFonts w:ascii="Arial" w:hAnsi="Arial" w:cs="Arial"/>
              </w:rPr>
              <w:t>e</w:t>
            </w:r>
            <w:r w:rsidRPr="00A00FC4">
              <w:rPr>
                <w:rFonts w:ascii="Arial" w:hAnsi="Arial" w:cs="Arial"/>
                <w:spacing w:val="-1"/>
              </w:rPr>
              <w:t>q</w:t>
            </w:r>
            <w:r w:rsidRPr="00A00FC4">
              <w:rPr>
                <w:rFonts w:ascii="Arial" w:hAnsi="Arial" w:cs="Arial"/>
              </w:rPr>
              <w:t>u</w:t>
            </w:r>
            <w:r w:rsidRPr="00A00FC4">
              <w:rPr>
                <w:rFonts w:ascii="Arial" w:hAnsi="Arial" w:cs="Arial"/>
                <w:spacing w:val="-1"/>
              </w:rPr>
              <w:t>i</w:t>
            </w:r>
            <w:r w:rsidRPr="00A00FC4">
              <w:rPr>
                <w:rFonts w:ascii="Arial" w:hAnsi="Arial" w:cs="Arial"/>
                <w:spacing w:val="1"/>
              </w:rPr>
              <w:t>r</w:t>
            </w:r>
            <w:r w:rsidRPr="00A00FC4">
              <w:rPr>
                <w:rFonts w:ascii="Arial" w:hAnsi="Arial" w:cs="Arial"/>
                <w:spacing w:val="2"/>
              </w:rPr>
              <w:t>e</w:t>
            </w:r>
            <w:r w:rsidRPr="00A00FC4">
              <w:rPr>
                <w:rFonts w:ascii="Arial" w:hAnsi="Arial" w:cs="Arial"/>
              </w:rPr>
              <w:t>d sp</w:t>
            </w:r>
            <w:r w:rsidRPr="00A00FC4">
              <w:rPr>
                <w:rFonts w:ascii="Arial" w:hAnsi="Arial" w:cs="Arial"/>
                <w:spacing w:val="-1"/>
              </w:rPr>
              <w:t>e</w:t>
            </w:r>
            <w:r w:rsidRPr="00A00FC4">
              <w:rPr>
                <w:rFonts w:ascii="Arial" w:hAnsi="Arial" w:cs="Arial"/>
                <w:spacing w:val="1"/>
              </w:rPr>
              <w:t>c</w:t>
            </w:r>
            <w:r w:rsidRPr="00A00FC4">
              <w:rPr>
                <w:rFonts w:ascii="Arial" w:hAnsi="Arial" w:cs="Arial"/>
                <w:spacing w:val="-1"/>
              </w:rPr>
              <w:t>i</w:t>
            </w:r>
            <w:r w:rsidRPr="00A00FC4">
              <w:rPr>
                <w:rFonts w:ascii="Arial" w:hAnsi="Arial" w:cs="Arial"/>
                <w:spacing w:val="2"/>
              </w:rPr>
              <w:t>f</w:t>
            </w:r>
            <w:r w:rsidRPr="00A00FC4">
              <w:rPr>
                <w:rFonts w:ascii="Arial" w:hAnsi="Arial" w:cs="Arial"/>
                <w:spacing w:val="-1"/>
              </w:rPr>
              <w:t>i</w:t>
            </w:r>
            <w:r w:rsidRPr="00A00FC4">
              <w:rPr>
                <w:rFonts w:ascii="Arial" w:hAnsi="Arial" w:cs="Arial"/>
                <w:spacing w:val="1"/>
              </w:rPr>
              <w:t>c</w:t>
            </w:r>
            <w:r w:rsidRPr="00A00FC4">
              <w:rPr>
                <w:rFonts w:ascii="Arial" w:hAnsi="Arial" w:cs="Arial"/>
              </w:rPr>
              <w:t>a</w:t>
            </w:r>
            <w:r w:rsidRPr="00A00FC4">
              <w:rPr>
                <w:rFonts w:ascii="Arial" w:hAnsi="Arial" w:cs="Arial"/>
                <w:spacing w:val="2"/>
              </w:rPr>
              <w:t>t</w:t>
            </w:r>
            <w:r w:rsidRPr="00A00FC4">
              <w:rPr>
                <w:rFonts w:ascii="Arial" w:hAnsi="Arial" w:cs="Arial"/>
                <w:spacing w:val="-1"/>
              </w:rPr>
              <w:t>i</w:t>
            </w:r>
            <w:r w:rsidRPr="00A00FC4">
              <w:rPr>
                <w:rFonts w:ascii="Arial" w:hAnsi="Arial" w:cs="Arial"/>
                <w:spacing w:val="2"/>
              </w:rPr>
              <w:t>o</w:t>
            </w:r>
            <w:r w:rsidRPr="00A00FC4">
              <w:rPr>
                <w:rFonts w:ascii="Arial" w:hAnsi="Arial" w:cs="Arial"/>
              </w:rPr>
              <w:t>ns</w:t>
            </w:r>
          </w:p>
        </w:tc>
      </w:tr>
      <w:tr w:rsidR="00660DDB" w:rsidRPr="00A00FC4" w14:paraId="6FA7E0A9" w14:textId="77777777" w:rsidTr="00CC5822">
        <w:trPr>
          <w:trHeight w:hRule="exact" w:val="4688"/>
        </w:trPr>
        <w:tc>
          <w:tcPr>
            <w:tcW w:w="2765" w:type="dxa"/>
            <w:tcBorders>
              <w:top w:val="single" w:sz="4" w:space="0" w:color="000000"/>
              <w:left w:val="single" w:sz="4" w:space="0" w:color="000000"/>
              <w:bottom w:val="single" w:sz="4" w:space="0" w:color="000000"/>
              <w:right w:val="single" w:sz="4" w:space="0" w:color="000000"/>
            </w:tcBorders>
          </w:tcPr>
          <w:p w14:paraId="45176116"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Development appraisal for the project</w:t>
            </w:r>
          </w:p>
        </w:tc>
        <w:tc>
          <w:tcPr>
            <w:tcW w:w="3903" w:type="dxa"/>
            <w:tcBorders>
              <w:top w:val="single" w:sz="4" w:space="0" w:color="000000"/>
              <w:left w:val="single" w:sz="4" w:space="0" w:color="000000"/>
              <w:bottom w:val="single" w:sz="4" w:space="0" w:color="000000"/>
              <w:right w:val="single" w:sz="4" w:space="0" w:color="000000"/>
            </w:tcBorders>
          </w:tcPr>
          <w:p w14:paraId="2CF455A5"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This will include:</w:t>
            </w:r>
          </w:p>
          <w:p w14:paraId="34866DD0" w14:textId="77777777" w:rsidR="00660DDB" w:rsidRPr="00A00FC4" w:rsidRDefault="00660DDB" w:rsidP="003154EA">
            <w:pPr>
              <w:widowControl w:val="0"/>
              <w:numPr>
                <w:ilvl w:val="0"/>
                <w:numId w:val="12"/>
              </w:numPr>
              <w:autoSpaceDE w:val="0"/>
              <w:autoSpaceDN w:val="0"/>
              <w:adjustRightInd w:val="0"/>
              <w:spacing w:before="60" w:line="250" w:lineRule="exact"/>
              <w:ind w:left="642" w:hanging="425"/>
              <w:rPr>
                <w:rFonts w:ascii="Arial" w:hAnsi="Arial" w:cs="Arial"/>
              </w:rPr>
            </w:pPr>
            <w:r w:rsidRPr="00A00FC4">
              <w:rPr>
                <w:rFonts w:ascii="Arial" w:hAnsi="Arial" w:cs="Arial"/>
              </w:rPr>
              <w:t>An assessment of end value of the completed development based on market assumptions of rent, yields, void periods, rent-free periods and floor areas and specification.</w:t>
            </w:r>
          </w:p>
          <w:p w14:paraId="242F9A5B" w14:textId="77777777" w:rsidR="00660DDB" w:rsidRPr="00A00FC4" w:rsidRDefault="00660DDB" w:rsidP="003154EA">
            <w:pPr>
              <w:widowControl w:val="0"/>
              <w:numPr>
                <w:ilvl w:val="0"/>
                <w:numId w:val="12"/>
              </w:numPr>
              <w:autoSpaceDE w:val="0"/>
              <w:autoSpaceDN w:val="0"/>
              <w:adjustRightInd w:val="0"/>
              <w:spacing w:before="60" w:line="250" w:lineRule="exact"/>
              <w:ind w:left="642" w:hanging="425"/>
              <w:rPr>
                <w:rFonts w:ascii="Arial" w:hAnsi="Arial" w:cs="Arial"/>
              </w:rPr>
            </w:pPr>
            <w:r w:rsidRPr="00A00FC4">
              <w:rPr>
                <w:rFonts w:ascii="Arial" w:hAnsi="Arial" w:cs="Arial"/>
              </w:rPr>
              <w:t>Estimated project costs of undertaking the development which may include cost of buying land/building, construction, professional fees, disposal fees, finance charges and the developer fee;</w:t>
            </w:r>
          </w:p>
          <w:p w14:paraId="51416E13" w14:textId="77777777" w:rsidR="00660DDB" w:rsidRPr="00A00FC4" w:rsidRDefault="00660DDB" w:rsidP="003154EA">
            <w:pPr>
              <w:widowControl w:val="0"/>
              <w:numPr>
                <w:ilvl w:val="0"/>
                <w:numId w:val="12"/>
              </w:numPr>
              <w:autoSpaceDE w:val="0"/>
              <w:autoSpaceDN w:val="0"/>
              <w:adjustRightInd w:val="0"/>
              <w:spacing w:before="60" w:line="250" w:lineRule="exact"/>
              <w:ind w:left="642" w:hanging="425"/>
              <w:rPr>
                <w:rFonts w:ascii="Arial" w:hAnsi="Arial" w:cs="Arial"/>
              </w:rPr>
            </w:pPr>
            <w:r w:rsidRPr="00A00FC4">
              <w:rPr>
                <w:rFonts w:ascii="Arial" w:hAnsi="Arial" w:cs="Arial"/>
              </w:rPr>
              <w:t xml:space="preserve">Cashflow for projected income and expenditure.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5628A0A6" w14:textId="77777777" w:rsidR="00660DDB" w:rsidRPr="00A00FC4" w:rsidRDefault="00660DDB" w:rsidP="00574032">
            <w:pPr>
              <w:widowControl w:val="0"/>
              <w:autoSpaceDE w:val="0"/>
              <w:autoSpaceDN w:val="0"/>
              <w:adjustRightInd w:val="0"/>
              <w:spacing w:before="60"/>
            </w:pPr>
          </w:p>
        </w:tc>
      </w:tr>
      <w:tr w:rsidR="00660DDB" w:rsidRPr="00A00FC4" w14:paraId="4F31E4E6" w14:textId="77777777" w:rsidTr="00CC5822">
        <w:trPr>
          <w:trHeight w:hRule="exact" w:val="2115"/>
        </w:trPr>
        <w:tc>
          <w:tcPr>
            <w:tcW w:w="2765" w:type="dxa"/>
            <w:tcBorders>
              <w:top w:val="single" w:sz="4" w:space="0" w:color="000000"/>
              <w:left w:val="single" w:sz="4" w:space="0" w:color="000000"/>
              <w:bottom w:val="single" w:sz="4" w:space="0" w:color="000000"/>
              <w:right w:val="single" w:sz="4" w:space="0" w:color="000000"/>
            </w:tcBorders>
          </w:tcPr>
          <w:p w14:paraId="1662A3DD"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Independent valuation report prepared by a suitably qualified Valuation Surveyor </w:t>
            </w:r>
          </w:p>
        </w:tc>
        <w:tc>
          <w:tcPr>
            <w:tcW w:w="3903" w:type="dxa"/>
            <w:tcBorders>
              <w:top w:val="single" w:sz="4" w:space="0" w:color="000000"/>
              <w:left w:val="single" w:sz="4" w:space="0" w:color="000000"/>
              <w:bottom w:val="single" w:sz="4" w:space="0" w:color="000000"/>
              <w:right w:val="single" w:sz="4" w:space="0" w:color="000000"/>
            </w:tcBorders>
          </w:tcPr>
          <w:p w14:paraId="6135217C"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To certify the valuation and end value assumptions in the development appraisal and provide a detailed view of market conditions including current property supplies, the development pipeline and demand.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4E5287D5" w14:textId="77777777" w:rsidR="00660DDB" w:rsidRPr="00A00FC4" w:rsidRDefault="00660DDB" w:rsidP="00574032">
            <w:pPr>
              <w:widowControl w:val="0"/>
              <w:autoSpaceDE w:val="0"/>
              <w:autoSpaceDN w:val="0"/>
              <w:adjustRightInd w:val="0"/>
              <w:spacing w:before="60"/>
            </w:pPr>
          </w:p>
        </w:tc>
      </w:tr>
      <w:tr w:rsidR="00660DDB" w:rsidRPr="00A00FC4" w14:paraId="0FB2FB08" w14:textId="77777777" w:rsidTr="00CC5822">
        <w:trPr>
          <w:trHeight w:hRule="exact" w:val="1567"/>
        </w:trPr>
        <w:tc>
          <w:tcPr>
            <w:tcW w:w="2765" w:type="dxa"/>
            <w:tcBorders>
              <w:top w:val="single" w:sz="4" w:space="0" w:color="000000"/>
              <w:left w:val="single" w:sz="4" w:space="0" w:color="000000"/>
              <w:bottom w:val="single" w:sz="4" w:space="0" w:color="000000"/>
              <w:right w:val="single" w:sz="4" w:space="0" w:color="000000"/>
            </w:tcBorders>
          </w:tcPr>
          <w:p w14:paraId="48272252"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Independent cost consultancy report prepared by a suitably qualified Quantity Surveyor</w:t>
            </w:r>
          </w:p>
          <w:p w14:paraId="205C8AAB" w14:textId="77777777" w:rsidR="00660DDB" w:rsidRPr="00A00FC4" w:rsidRDefault="00660DDB" w:rsidP="00574032">
            <w:pPr>
              <w:widowControl w:val="0"/>
              <w:autoSpaceDE w:val="0"/>
              <w:autoSpaceDN w:val="0"/>
              <w:adjustRightInd w:val="0"/>
              <w:spacing w:before="60"/>
              <w:rPr>
                <w:rFonts w:ascii="Arial" w:hAnsi="Arial" w:cs="Arial"/>
              </w:rPr>
            </w:pPr>
          </w:p>
        </w:tc>
        <w:tc>
          <w:tcPr>
            <w:tcW w:w="3903" w:type="dxa"/>
            <w:tcBorders>
              <w:top w:val="single" w:sz="4" w:space="0" w:color="000000"/>
              <w:left w:val="single" w:sz="4" w:space="0" w:color="000000"/>
              <w:bottom w:val="single" w:sz="4" w:space="0" w:color="000000"/>
              <w:right w:val="single" w:sz="4" w:space="0" w:color="000000"/>
            </w:tcBorders>
          </w:tcPr>
          <w:p w14:paraId="194084A9"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To certify the construction related assumptions in the development appraisal and comment of realism of cashflow and development programme.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5B2E0642" w14:textId="77777777" w:rsidR="00660DDB" w:rsidRPr="00A00FC4" w:rsidRDefault="00660DDB" w:rsidP="00574032">
            <w:pPr>
              <w:widowControl w:val="0"/>
              <w:autoSpaceDE w:val="0"/>
              <w:autoSpaceDN w:val="0"/>
              <w:adjustRightInd w:val="0"/>
              <w:spacing w:before="60"/>
            </w:pPr>
          </w:p>
        </w:tc>
      </w:tr>
      <w:tr w:rsidR="00660DDB" w:rsidRPr="00A00FC4" w14:paraId="2A72B33C" w14:textId="77777777" w:rsidTr="00CC5822">
        <w:trPr>
          <w:trHeight w:hRule="exact" w:val="2789"/>
        </w:trPr>
        <w:tc>
          <w:tcPr>
            <w:tcW w:w="2765" w:type="dxa"/>
            <w:tcBorders>
              <w:top w:val="single" w:sz="4" w:space="0" w:color="000000"/>
              <w:left w:val="single" w:sz="4" w:space="0" w:color="000000"/>
              <w:bottom w:val="single" w:sz="4" w:space="0" w:color="000000"/>
              <w:right w:val="single" w:sz="4" w:space="0" w:color="000000"/>
            </w:tcBorders>
          </w:tcPr>
          <w:p w14:paraId="60550858"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Funding Calculations</w:t>
            </w:r>
          </w:p>
        </w:tc>
        <w:tc>
          <w:tcPr>
            <w:tcW w:w="3903" w:type="dxa"/>
            <w:tcBorders>
              <w:top w:val="single" w:sz="4" w:space="0" w:color="000000"/>
              <w:left w:val="single" w:sz="4" w:space="0" w:color="000000"/>
              <w:bottom w:val="single" w:sz="4" w:space="0" w:color="000000"/>
              <w:right w:val="single" w:sz="4" w:space="0" w:color="000000"/>
            </w:tcBorders>
          </w:tcPr>
          <w:p w14:paraId="392DF8C7" w14:textId="77777777" w:rsidR="00660DDB" w:rsidRPr="00A00FC4" w:rsidRDefault="00660DDB" w:rsidP="00BB0A76">
            <w:pPr>
              <w:widowControl w:val="0"/>
              <w:autoSpaceDE w:val="0"/>
              <w:autoSpaceDN w:val="0"/>
              <w:adjustRightInd w:val="0"/>
              <w:spacing w:before="60" w:line="250" w:lineRule="exact"/>
              <w:ind w:left="142"/>
              <w:rPr>
                <w:rFonts w:ascii="Arial" w:hAnsi="Arial" w:cs="Arial"/>
              </w:rPr>
            </w:pPr>
            <w:r w:rsidRPr="00A00FC4">
              <w:rPr>
                <w:rFonts w:ascii="Arial" w:hAnsi="Arial" w:cs="Arial"/>
              </w:rPr>
              <w:t>Three separate calculations showing (1) the State Aid eligible costs</w:t>
            </w:r>
            <w:r w:rsidR="00BB0A76">
              <w:rPr>
                <w:rFonts w:ascii="Arial" w:hAnsi="Arial" w:cs="Arial"/>
              </w:rPr>
              <w:t xml:space="preserve">, subject to the relevant maximum aid intensity </w:t>
            </w:r>
            <w:r w:rsidRPr="00A00FC4">
              <w:rPr>
                <w:rFonts w:ascii="Arial" w:hAnsi="Arial" w:cs="Arial"/>
              </w:rPr>
              <w:t xml:space="preserve">(2) the gap-funding calculation and (3) the </w:t>
            </w:r>
            <w:r w:rsidR="00BB685F">
              <w:rPr>
                <w:rFonts w:ascii="Arial" w:hAnsi="Arial" w:cs="Arial"/>
              </w:rPr>
              <w:t>European Regional Development Fund</w:t>
            </w:r>
            <w:r w:rsidR="00BB685F" w:rsidRPr="00A00FC4">
              <w:rPr>
                <w:rFonts w:ascii="Arial" w:hAnsi="Arial" w:cs="Arial"/>
              </w:rPr>
              <w:t xml:space="preserve"> </w:t>
            </w:r>
            <w:r w:rsidRPr="00A00FC4">
              <w:rPr>
                <w:rFonts w:ascii="Arial" w:hAnsi="Arial" w:cs="Arial"/>
              </w:rPr>
              <w:t xml:space="preserve">eligible costs. The lower of the three calculations represents the maximum </w:t>
            </w:r>
            <w:r w:rsidR="00BB685F">
              <w:rPr>
                <w:rFonts w:ascii="Arial" w:hAnsi="Arial" w:cs="Arial"/>
              </w:rPr>
              <w:t>European Regional Development</w:t>
            </w:r>
            <w:r w:rsidR="00D53CF7">
              <w:rPr>
                <w:rFonts w:ascii="Arial" w:hAnsi="Arial" w:cs="Arial"/>
              </w:rPr>
              <w:t xml:space="preserve"> </w:t>
            </w:r>
            <w:r w:rsidR="00BB685F">
              <w:rPr>
                <w:rFonts w:ascii="Arial" w:hAnsi="Arial" w:cs="Arial"/>
              </w:rPr>
              <w:t>Fund</w:t>
            </w:r>
            <w:r w:rsidRPr="00A00FC4">
              <w:rPr>
                <w:rFonts w:ascii="Arial" w:hAnsi="Arial" w:cs="Arial"/>
              </w:rPr>
              <w:t xml:space="preserve"> grant available to the project</w:t>
            </w:r>
            <w:r w:rsidR="007C581B">
              <w:rPr>
                <w:rStyle w:val="CommentReference"/>
              </w:rPr>
              <w:t xml:space="preserve"> </w:t>
            </w:r>
            <w:r w:rsidRPr="00A00FC4">
              <w:rPr>
                <w:rFonts w:ascii="Arial" w:hAnsi="Arial" w:cs="Arial"/>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33ADB7D8" w14:textId="77777777" w:rsidR="00660DDB" w:rsidRPr="00A00FC4" w:rsidRDefault="00660DDB" w:rsidP="00574032">
            <w:pPr>
              <w:widowControl w:val="0"/>
              <w:autoSpaceDE w:val="0"/>
              <w:autoSpaceDN w:val="0"/>
              <w:adjustRightInd w:val="0"/>
              <w:spacing w:before="60"/>
            </w:pPr>
          </w:p>
        </w:tc>
      </w:tr>
      <w:tr w:rsidR="00660DDB" w:rsidRPr="00A00FC4" w14:paraId="60DCA3D3" w14:textId="77777777" w:rsidTr="00CC5822">
        <w:trPr>
          <w:trHeight w:hRule="exact" w:val="1716"/>
        </w:trPr>
        <w:tc>
          <w:tcPr>
            <w:tcW w:w="2765" w:type="dxa"/>
            <w:tcBorders>
              <w:top w:val="single" w:sz="4" w:space="0" w:color="000000"/>
              <w:left w:val="single" w:sz="4" w:space="0" w:color="000000"/>
              <w:bottom w:val="single" w:sz="4" w:space="0" w:color="000000"/>
              <w:right w:val="single" w:sz="4" w:space="0" w:color="000000"/>
            </w:tcBorders>
          </w:tcPr>
          <w:p w14:paraId="0D52CF81"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Market demand report prepared by an independent property consultant  </w:t>
            </w:r>
          </w:p>
        </w:tc>
        <w:tc>
          <w:tcPr>
            <w:tcW w:w="3903" w:type="dxa"/>
            <w:tcBorders>
              <w:top w:val="single" w:sz="4" w:space="0" w:color="000000"/>
              <w:left w:val="single" w:sz="4" w:space="0" w:color="000000"/>
              <w:bottom w:val="single" w:sz="4" w:space="0" w:color="000000"/>
              <w:right w:val="single" w:sz="4" w:space="0" w:color="000000"/>
            </w:tcBorders>
          </w:tcPr>
          <w:p w14:paraId="3CEF3F03"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This will provide an in-depth analysis of current property supply, the property development pipeline and likely market demand including likely sectors.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415123F1" w14:textId="77777777" w:rsidR="00660DDB" w:rsidRPr="00A00FC4" w:rsidRDefault="00660DDB" w:rsidP="00574032">
            <w:pPr>
              <w:widowControl w:val="0"/>
              <w:autoSpaceDE w:val="0"/>
              <w:autoSpaceDN w:val="0"/>
              <w:adjustRightInd w:val="0"/>
              <w:spacing w:before="60"/>
            </w:pPr>
          </w:p>
        </w:tc>
      </w:tr>
      <w:tr w:rsidR="00660DDB" w:rsidRPr="00A00FC4" w14:paraId="6E977A3B" w14:textId="77777777" w:rsidTr="00CC5822">
        <w:trPr>
          <w:trHeight w:hRule="exact" w:val="2959"/>
        </w:trPr>
        <w:tc>
          <w:tcPr>
            <w:tcW w:w="2765" w:type="dxa"/>
            <w:tcBorders>
              <w:top w:val="single" w:sz="4" w:space="0" w:color="000000"/>
              <w:left w:val="single" w:sz="4" w:space="0" w:color="000000"/>
              <w:bottom w:val="single" w:sz="4" w:space="0" w:color="000000"/>
              <w:right w:val="single" w:sz="4" w:space="0" w:color="000000"/>
            </w:tcBorders>
          </w:tcPr>
          <w:p w14:paraId="0B85B63D" w14:textId="77777777" w:rsidR="00660DDB" w:rsidRPr="00A00FC4" w:rsidDel="00394221"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Business Plan prepared by a suitably qualified property or economic development consultant </w:t>
            </w:r>
          </w:p>
        </w:tc>
        <w:tc>
          <w:tcPr>
            <w:tcW w:w="3903" w:type="dxa"/>
            <w:tcBorders>
              <w:top w:val="single" w:sz="4" w:space="0" w:color="000000"/>
              <w:left w:val="single" w:sz="4" w:space="0" w:color="000000"/>
              <w:bottom w:val="single" w:sz="4" w:space="0" w:color="000000"/>
              <w:right w:val="single" w:sz="4" w:space="0" w:color="000000"/>
            </w:tcBorders>
          </w:tcPr>
          <w:p w14:paraId="23ACFACF" w14:textId="77777777" w:rsidR="00660DDB" w:rsidRPr="00A00FC4"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To certify assumptions submitted by the applicant for the Article 61 calculation, including: </w:t>
            </w:r>
          </w:p>
          <w:p w14:paraId="3E1E96F7" w14:textId="77777777" w:rsidR="00660DDB" w:rsidRPr="00A00FC4" w:rsidRDefault="00660DDB" w:rsidP="003154EA">
            <w:pPr>
              <w:widowControl w:val="0"/>
              <w:numPr>
                <w:ilvl w:val="0"/>
                <w:numId w:val="13"/>
              </w:numPr>
              <w:autoSpaceDE w:val="0"/>
              <w:autoSpaceDN w:val="0"/>
              <w:adjustRightInd w:val="0"/>
              <w:spacing w:before="60" w:line="250" w:lineRule="exact"/>
              <w:ind w:left="501" w:hanging="284"/>
              <w:rPr>
                <w:rFonts w:ascii="Arial" w:hAnsi="Arial" w:cs="Arial"/>
              </w:rPr>
            </w:pPr>
            <w:r w:rsidRPr="00A00FC4">
              <w:rPr>
                <w:rFonts w:ascii="Arial" w:hAnsi="Arial" w:cs="Arial"/>
              </w:rPr>
              <w:t>Revenue stream based on projected occupancy levels, rents, service charges and any other income;</w:t>
            </w:r>
          </w:p>
          <w:p w14:paraId="36924B50" w14:textId="77777777" w:rsidR="00660DDB" w:rsidRPr="00A00FC4" w:rsidDel="00394221" w:rsidRDefault="00660DDB" w:rsidP="003154EA">
            <w:pPr>
              <w:widowControl w:val="0"/>
              <w:numPr>
                <w:ilvl w:val="0"/>
                <w:numId w:val="13"/>
              </w:numPr>
              <w:autoSpaceDE w:val="0"/>
              <w:autoSpaceDN w:val="0"/>
              <w:adjustRightInd w:val="0"/>
              <w:spacing w:before="60" w:line="250" w:lineRule="exact"/>
              <w:ind w:left="501" w:hanging="284"/>
              <w:rPr>
                <w:rFonts w:ascii="Arial" w:hAnsi="Arial" w:cs="Arial"/>
              </w:rPr>
            </w:pPr>
            <w:r w:rsidRPr="00A00FC4">
              <w:rPr>
                <w:rFonts w:ascii="Arial" w:hAnsi="Arial" w:cs="Arial"/>
              </w:rPr>
              <w:t xml:space="preserve">Operating costs including maintenance, marketing, estate management and salary costs.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255FFDC7" w14:textId="77777777" w:rsidR="00660DDB" w:rsidRPr="00A00FC4" w:rsidRDefault="00660DDB" w:rsidP="00574032">
            <w:pPr>
              <w:widowControl w:val="0"/>
              <w:autoSpaceDE w:val="0"/>
              <w:autoSpaceDN w:val="0"/>
              <w:adjustRightInd w:val="0"/>
              <w:spacing w:before="60"/>
            </w:pPr>
          </w:p>
        </w:tc>
      </w:tr>
      <w:tr w:rsidR="00660DDB" w:rsidRPr="00A00FC4" w14:paraId="6F0E21E0" w14:textId="77777777" w:rsidTr="00CC5822">
        <w:trPr>
          <w:trHeight w:hRule="exact" w:val="3400"/>
        </w:trPr>
        <w:tc>
          <w:tcPr>
            <w:tcW w:w="2765" w:type="dxa"/>
            <w:tcBorders>
              <w:top w:val="single" w:sz="4" w:space="0" w:color="000000"/>
              <w:left w:val="single" w:sz="4" w:space="0" w:color="000000"/>
              <w:bottom w:val="single" w:sz="4" w:space="0" w:color="000000"/>
              <w:right w:val="single" w:sz="4" w:space="0" w:color="000000"/>
            </w:tcBorders>
          </w:tcPr>
          <w:p w14:paraId="44391974" w14:textId="77777777" w:rsidR="00660DDB" w:rsidRPr="00A00FC4" w:rsidDel="00394221"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Independent valuation report  prepared by a suitably qualified Valuation Surveyor and cost consultancy report  prepared by a suitably qualified Quantity Surveyor for Land Remediation projects</w:t>
            </w:r>
          </w:p>
        </w:tc>
        <w:tc>
          <w:tcPr>
            <w:tcW w:w="3903" w:type="dxa"/>
            <w:tcBorders>
              <w:top w:val="single" w:sz="4" w:space="0" w:color="000000"/>
              <w:left w:val="single" w:sz="4" w:space="0" w:color="000000"/>
              <w:bottom w:val="single" w:sz="4" w:space="0" w:color="000000"/>
              <w:right w:val="single" w:sz="4" w:space="0" w:color="000000"/>
            </w:tcBorders>
          </w:tcPr>
          <w:p w14:paraId="5D923FE5" w14:textId="77777777" w:rsidR="00660DDB" w:rsidRPr="00A00FC4" w:rsidDel="00394221" w:rsidRDefault="00660DDB" w:rsidP="00574032">
            <w:pPr>
              <w:widowControl w:val="0"/>
              <w:autoSpaceDE w:val="0"/>
              <w:autoSpaceDN w:val="0"/>
              <w:adjustRightInd w:val="0"/>
              <w:spacing w:before="60" w:line="250" w:lineRule="exact"/>
              <w:ind w:left="142"/>
              <w:rPr>
                <w:rFonts w:ascii="Arial" w:hAnsi="Arial" w:cs="Arial"/>
              </w:rPr>
            </w:pPr>
            <w:r w:rsidRPr="00A00FC4">
              <w:rPr>
                <w:rFonts w:ascii="Arial" w:hAnsi="Arial" w:cs="Arial"/>
              </w:rPr>
              <w:t xml:space="preserve">Valuation report will confirm (a) the current open market value of land/buildings and (b) the projected open market value of land/buildings following </w:t>
            </w:r>
            <w:r w:rsidR="00BB685F">
              <w:rPr>
                <w:rFonts w:ascii="Arial" w:hAnsi="Arial" w:cs="Arial"/>
              </w:rPr>
              <w:t>European Structural &amp; Investment Funds</w:t>
            </w:r>
            <w:r w:rsidR="00BB685F" w:rsidRPr="00A00FC4">
              <w:rPr>
                <w:rFonts w:ascii="Arial" w:hAnsi="Arial" w:cs="Arial"/>
              </w:rPr>
              <w:t xml:space="preserve"> </w:t>
            </w:r>
            <w:r w:rsidRPr="00A00FC4">
              <w:rPr>
                <w:rFonts w:ascii="Arial" w:hAnsi="Arial" w:cs="Arial"/>
              </w:rPr>
              <w:t xml:space="preserve">investment. Cost consultancy report will undertake assessment on the suitability of the proposed remediation strategy (in comparison to other options) and certify the estimate remediation costs.    </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4EAA1C57" w14:textId="77777777" w:rsidR="00660DDB" w:rsidRPr="00A00FC4" w:rsidRDefault="00660DDB" w:rsidP="00574032">
            <w:pPr>
              <w:widowControl w:val="0"/>
              <w:autoSpaceDE w:val="0"/>
              <w:autoSpaceDN w:val="0"/>
              <w:adjustRightInd w:val="0"/>
              <w:spacing w:before="60"/>
            </w:pPr>
          </w:p>
        </w:tc>
      </w:tr>
    </w:tbl>
    <w:p w14:paraId="0C367A46" w14:textId="77777777" w:rsidR="00660DDB" w:rsidRPr="00A00FC4" w:rsidRDefault="00660DDB" w:rsidP="00660DDB">
      <w:pPr>
        <w:widowControl w:val="0"/>
        <w:rPr>
          <w:rFonts w:ascii="Arial" w:hAnsi="Arial" w:cs="Arial"/>
          <w:color w:val="FF0000"/>
        </w:rPr>
      </w:pPr>
    </w:p>
    <w:p w14:paraId="20FD987D" w14:textId="77777777" w:rsidR="00660DDB" w:rsidRPr="00A00FC4" w:rsidRDefault="00660DDB" w:rsidP="00660DDB">
      <w:pPr>
        <w:widowControl w:val="0"/>
        <w:rPr>
          <w:rFonts w:ascii="Arial" w:hAnsi="Arial" w:cs="Arial"/>
          <w:color w:val="FF0000"/>
        </w:rPr>
      </w:pPr>
    </w:p>
    <w:p w14:paraId="3BCFAAB5" w14:textId="77777777" w:rsidR="00660DDB" w:rsidRPr="00A00FC4" w:rsidRDefault="00660DDB" w:rsidP="00660DDB">
      <w:pPr>
        <w:widowControl w:val="0"/>
        <w:rPr>
          <w:rFonts w:ascii="Arial" w:hAnsi="Arial" w:cs="Arial"/>
          <w:color w:val="FF0000"/>
        </w:rPr>
      </w:pPr>
    </w:p>
    <w:p w14:paraId="28D4BD8B" w14:textId="77777777" w:rsidR="00660DDB" w:rsidRPr="00A00FC4" w:rsidRDefault="00660DDB" w:rsidP="00660DDB">
      <w:pPr>
        <w:widowControl w:val="0"/>
        <w:rPr>
          <w:rFonts w:ascii="Arial" w:hAnsi="Arial" w:cs="Arial"/>
          <w:color w:val="FF0000"/>
        </w:rPr>
      </w:pPr>
    </w:p>
    <w:p w14:paraId="04784488" w14:textId="77777777" w:rsidR="00660DDB" w:rsidRPr="00A00FC4" w:rsidRDefault="00FD3CAE" w:rsidP="00660DDB">
      <w:pPr>
        <w:widowControl w:val="0"/>
        <w:rPr>
          <w:rFonts w:ascii="Arial" w:hAnsi="Arial" w:cs="Arial"/>
          <w:color w:val="FF0000"/>
        </w:rPr>
      </w:pPr>
      <w:r>
        <w:rPr>
          <w:rFonts w:ascii="Arial" w:hAnsi="Arial" w:cs="Arial"/>
          <w:color w:val="FF0000"/>
        </w:rPr>
        <w:br w:type="page"/>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660DDB" w:rsidRPr="00A00FC4" w14:paraId="68EBCAD7" w14:textId="77777777" w:rsidTr="00574032">
        <w:trPr>
          <w:trHeight w:val="488"/>
        </w:trPr>
        <w:tc>
          <w:tcPr>
            <w:tcW w:w="9214" w:type="dxa"/>
            <w:tcBorders>
              <w:bottom w:val="single" w:sz="4" w:space="0" w:color="auto"/>
            </w:tcBorders>
            <w:shd w:val="clear" w:color="auto" w:fill="C0C0C0"/>
            <w:vAlign w:val="center"/>
          </w:tcPr>
          <w:p w14:paraId="14E9D061" w14:textId="77777777" w:rsidR="00660DDB" w:rsidRPr="00A00FC4" w:rsidRDefault="00660DDB" w:rsidP="00574032">
            <w:pPr>
              <w:rPr>
                <w:rFonts w:ascii="Arial" w:hAnsi="Arial" w:cs="Arial"/>
                <w:b/>
                <w:sz w:val="26"/>
                <w:szCs w:val="26"/>
              </w:rPr>
            </w:pPr>
            <w:r w:rsidRPr="00A00FC4">
              <w:rPr>
                <w:rFonts w:ascii="Arial" w:hAnsi="Arial" w:cs="Arial"/>
                <w:b/>
                <w:sz w:val="26"/>
                <w:szCs w:val="26"/>
              </w:rPr>
              <w:t xml:space="preserve">Annex 2(d): Major </w:t>
            </w:r>
            <w:r w:rsidR="00BB685F">
              <w:rPr>
                <w:rFonts w:ascii="Arial" w:hAnsi="Arial" w:cs="Arial"/>
                <w:b/>
                <w:sz w:val="26"/>
                <w:szCs w:val="26"/>
              </w:rPr>
              <w:t>European Regional Development Fund</w:t>
            </w:r>
            <w:r w:rsidRPr="00A00FC4">
              <w:rPr>
                <w:rFonts w:ascii="Arial" w:hAnsi="Arial" w:cs="Arial"/>
                <w:b/>
                <w:sz w:val="26"/>
                <w:szCs w:val="26"/>
              </w:rPr>
              <w:t xml:space="preserve"> Projects</w:t>
            </w:r>
          </w:p>
        </w:tc>
      </w:tr>
      <w:tr w:rsidR="00660DDB" w:rsidRPr="00A00FC4" w14:paraId="16E93A97" w14:textId="77777777" w:rsidTr="00574032">
        <w:trPr>
          <w:trHeight w:val="6934"/>
        </w:trPr>
        <w:tc>
          <w:tcPr>
            <w:tcW w:w="9214" w:type="dxa"/>
            <w:tcBorders>
              <w:bottom w:val="single" w:sz="4" w:space="0" w:color="auto"/>
            </w:tcBorders>
            <w:shd w:val="clear" w:color="auto" w:fill="FFFFFF"/>
          </w:tcPr>
          <w:p w14:paraId="38D17D63" w14:textId="77777777" w:rsidR="00660DDB" w:rsidRPr="00A00FC4" w:rsidRDefault="00660DDB" w:rsidP="00574032">
            <w:pPr>
              <w:widowControl w:val="0"/>
              <w:rPr>
                <w:rFonts w:ascii="Arial" w:hAnsi="Arial" w:cs="Arial"/>
              </w:rPr>
            </w:pPr>
            <w:r w:rsidRPr="00A00FC4">
              <w:rPr>
                <w:rFonts w:ascii="Arial" w:hAnsi="Arial" w:cs="Arial"/>
              </w:rPr>
              <w:t xml:space="preserve">Articles 100-103 of </w:t>
            </w:r>
            <w:r w:rsidR="00E6775D" w:rsidRPr="00A00FC4">
              <w:rPr>
                <w:rFonts w:ascii="Arial" w:hAnsi="Arial" w:cs="Arial"/>
              </w:rPr>
              <w:t>EU Regulation (EU</w:t>
            </w:r>
            <w:r w:rsidRPr="00A00FC4">
              <w:rPr>
                <w:rFonts w:ascii="Arial" w:hAnsi="Arial" w:cs="Arial"/>
              </w:rPr>
              <w:t xml:space="preserve">) No 1303/2013 set out a role for the EC in appraising and approving major projects. </w:t>
            </w:r>
          </w:p>
          <w:p w14:paraId="57C40C4A" w14:textId="77777777" w:rsidR="00660DDB" w:rsidRPr="00A00FC4" w:rsidRDefault="00660DDB" w:rsidP="00574032">
            <w:pPr>
              <w:widowControl w:val="0"/>
              <w:rPr>
                <w:rFonts w:ascii="Arial" w:hAnsi="Arial" w:cs="Arial"/>
              </w:rPr>
            </w:pPr>
          </w:p>
          <w:p w14:paraId="17185E1C" w14:textId="77777777" w:rsidR="00660DDB" w:rsidRPr="00A00FC4" w:rsidRDefault="00660DDB" w:rsidP="00574032">
            <w:pPr>
              <w:widowControl w:val="0"/>
              <w:rPr>
                <w:rFonts w:ascii="Arial" w:hAnsi="Arial" w:cs="Arial"/>
              </w:rPr>
            </w:pPr>
            <w:r w:rsidRPr="00A00FC4">
              <w:rPr>
                <w:rFonts w:ascii="Arial" w:hAnsi="Arial" w:cs="Arial"/>
              </w:rPr>
              <w:t xml:space="preserve">Article 100 defines a major project as ‘a series of works, activities or services intended in itself to accomplish an indivisible task of a precise economic or technical nature, which has clearly identified goals and for which the total eligible cost [i.e. </w:t>
            </w:r>
            <w:r w:rsidR="00BB685F">
              <w:rPr>
                <w:rFonts w:ascii="Arial" w:hAnsi="Arial" w:cs="Arial"/>
              </w:rPr>
              <w:t>European Regional Development Fund</w:t>
            </w:r>
            <w:r w:rsidRPr="00A00FC4">
              <w:rPr>
                <w:rFonts w:ascii="Arial" w:hAnsi="Arial" w:cs="Arial"/>
              </w:rPr>
              <w:t xml:space="preserve"> and match funding] exceeds €50 million and in the case of </w:t>
            </w:r>
            <w:r w:rsidR="00DC5E8C">
              <w:rPr>
                <w:rFonts w:ascii="Arial" w:hAnsi="Arial" w:cs="Arial"/>
              </w:rPr>
              <w:t>project</w:t>
            </w:r>
            <w:r w:rsidRPr="00A00FC4">
              <w:rPr>
                <w:rFonts w:ascii="Arial" w:hAnsi="Arial" w:cs="Arial"/>
              </w:rPr>
              <w:t>s contributing to the thematic objective under point (7) of the first paragraph of Article 9 where the total eligible cost exceeds €75 million’.</w:t>
            </w:r>
          </w:p>
          <w:p w14:paraId="1CDF08E1" w14:textId="77777777" w:rsidR="00660DDB" w:rsidRPr="00A00FC4" w:rsidRDefault="00660DDB" w:rsidP="00574032">
            <w:pPr>
              <w:widowControl w:val="0"/>
              <w:rPr>
                <w:rFonts w:ascii="Arial" w:hAnsi="Arial" w:cs="Arial"/>
              </w:rPr>
            </w:pPr>
          </w:p>
          <w:p w14:paraId="336455C3" w14:textId="77777777" w:rsidR="00660DDB" w:rsidRPr="00A00FC4" w:rsidRDefault="00660DDB" w:rsidP="00574032">
            <w:pPr>
              <w:widowControl w:val="0"/>
              <w:rPr>
                <w:rFonts w:ascii="Arial" w:hAnsi="Arial" w:cs="Arial"/>
              </w:rPr>
            </w:pPr>
            <w:r w:rsidRPr="00A00FC4">
              <w:rPr>
                <w:rFonts w:ascii="Arial" w:hAnsi="Arial" w:cs="Arial"/>
              </w:rPr>
              <w:t xml:space="preserve">A major project proposal will need to follow the standard </w:t>
            </w:r>
            <w:r w:rsidR="00BB685F">
              <w:rPr>
                <w:rFonts w:ascii="Arial" w:hAnsi="Arial" w:cs="Arial"/>
              </w:rPr>
              <w:t>European Structural &amp; Investment Funds</w:t>
            </w:r>
            <w:r w:rsidR="00BB685F" w:rsidRPr="00A00FC4">
              <w:rPr>
                <w:rFonts w:ascii="Arial" w:hAnsi="Arial" w:cs="Arial"/>
              </w:rPr>
              <w:t xml:space="preserve"> </w:t>
            </w:r>
            <w:r w:rsidRPr="00A00FC4">
              <w:rPr>
                <w:rFonts w:ascii="Arial" w:hAnsi="Arial" w:cs="Arial"/>
              </w:rPr>
              <w:t>application process incorporating the following additional information in to the Full Application Form:</w:t>
            </w:r>
          </w:p>
          <w:p w14:paraId="2B3AF242" w14:textId="77777777" w:rsidR="00660DDB" w:rsidRPr="00A00FC4" w:rsidRDefault="00660DDB" w:rsidP="00574032">
            <w:pPr>
              <w:widowControl w:val="0"/>
              <w:rPr>
                <w:rFonts w:ascii="Arial" w:hAnsi="Arial" w:cs="Arial"/>
              </w:rPr>
            </w:pPr>
          </w:p>
          <w:p w14:paraId="0F6C8E58" w14:textId="77777777" w:rsidR="00660DDB" w:rsidRPr="00A00FC4" w:rsidRDefault="00660DDB" w:rsidP="00574032">
            <w:pPr>
              <w:widowControl w:val="0"/>
              <w:rPr>
                <w:rFonts w:ascii="Arial" w:hAnsi="Arial" w:cs="Arial"/>
              </w:rPr>
            </w:pPr>
            <w:r w:rsidRPr="00A00FC4">
              <w:rPr>
                <w:rFonts w:ascii="Arial" w:hAnsi="Arial" w:cs="Arial"/>
              </w:rPr>
              <w:t>• results of feasibility studies;</w:t>
            </w:r>
          </w:p>
          <w:p w14:paraId="529D7A91" w14:textId="77777777" w:rsidR="00660DDB" w:rsidRPr="00A00FC4" w:rsidRDefault="00660DDB" w:rsidP="00574032">
            <w:pPr>
              <w:widowControl w:val="0"/>
              <w:rPr>
                <w:rFonts w:ascii="Arial" w:hAnsi="Arial" w:cs="Arial"/>
              </w:rPr>
            </w:pPr>
            <w:r w:rsidRPr="00A00FC4">
              <w:rPr>
                <w:rFonts w:ascii="Arial" w:hAnsi="Arial" w:cs="Arial"/>
              </w:rPr>
              <w:t>• cost benefit analysis;</w:t>
            </w:r>
          </w:p>
          <w:p w14:paraId="7E73FA24" w14:textId="77777777" w:rsidR="00660DDB" w:rsidRPr="00A00FC4" w:rsidRDefault="00660DDB" w:rsidP="00574032">
            <w:pPr>
              <w:widowControl w:val="0"/>
              <w:rPr>
                <w:rFonts w:ascii="Arial" w:hAnsi="Arial" w:cs="Arial"/>
              </w:rPr>
            </w:pPr>
            <w:r w:rsidRPr="00A00FC4">
              <w:rPr>
                <w:rFonts w:ascii="Arial" w:hAnsi="Arial" w:cs="Arial"/>
              </w:rPr>
              <w:t>• market analysis;</w:t>
            </w:r>
          </w:p>
          <w:p w14:paraId="425045BE" w14:textId="77777777" w:rsidR="00660DDB" w:rsidRPr="00A00FC4" w:rsidRDefault="00660DDB" w:rsidP="00574032">
            <w:pPr>
              <w:widowControl w:val="0"/>
              <w:rPr>
                <w:rFonts w:ascii="Arial" w:hAnsi="Arial" w:cs="Arial"/>
              </w:rPr>
            </w:pPr>
            <w:r w:rsidRPr="00A00FC4">
              <w:rPr>
                <w:rFonts w:ascii="Arial" w:hAnsi="Arial" w:cs="Arial"/>
              </w:rPr>
              <w:t>• scenario mapping and options assessment;</w:t>
            </w:r>
          </w:p>
          <w:p w14:paraId="1C905DDF" w14:textId="77777777" w:rsidR="00660DDB" w:rsidRPr="00A00FC4" w:rsidRDefault="00660DDB" w:rsidP="00574032">
            <w:pPr>
              <w:widowControl w:val="0"/>
              <w:rPr>
                <w:rFonts w:ascii="Arial" w:hAnsi="Arial" w:cs="Arial"/>
              </w:rPr>
            </w:pPr>
            <w:r w:rsidRPr="00A00FC4">
              <w:rPr>
                <w:rFonts w:ascii="Arial" w:hAnsi="Arial" w:cs="Arial"/>
              </w:rPr>
              <w:t>• an analysis of the environmental impact (to indicate if a full environmental impact analysis is required);</w:t>
            </w:r>
          </w:p>
          <w:p w14:paraId="696DF14D" w14:textId="45312DE5" w:rsidR="00660DDB" w:rsidRPr="00A00FC4" w:rsidRDefault="00660DDB" w:rsidP="00574032">
            <w:pPr>
              <w:widowControl w:val="0"/>
              <w:rPr>
                <w:rFonts w:ascii="Arial" w:hAnsi="Arial" w:cs="Arial"/>
              </w:rPr>
            </w:pPr>
            <w:r w:rsidRPr="00A00FC4">
              <w:rPr>
                <w:rFonts w:ascii="Arial" w:hAnsi="Arial" w:cs="Arial"/>
              </w:rPr>
              <w:t xml:space="preserve">• </w:t>
            </w:r>
            <w:r w:rsidR="00774825" w:rsidRPr="00A00FC4">
              <w:rPr>
                <w:rFonts w:ascii="Arial" w:hAnsi="Arial" w:cs="Arial"/>
              </w:rPr>
              <w:t>Communications</w:t>
            </w:r>
            <w:r w:rsidRPr="00A00FC4">
              <w:rPr>
                <w:rFonts w:ascii="Arial" w:hAnsi="Arial" w:cs="Arial"/>
              </w:rPr>
              <w:t xml:space="preserve"> plan.</w:t>
            </w:r>
          </w:p>
          <w:p w14:paraId="39CF0724" w14:textId="77777777" w:rsidR="00660DDB" w:rsidRPr="00A00FC4" w:rsidRDefault="00660DDB" w:rsidP="00574032">
            <w:pPr>
              <w:widowControl w:val="0"/>
              <w:rPr>
                <w:rFonts w:ascii="Arial" w:hAnsi="Arial" w:cs="Arial"/>
              </w:rPr>
            </w:pPr>
          </w:p>
          <w:p w14:paraId="5651C6B2" w14:textId="77777777" w:rsidR="00660DDB" w:rsidRPr="00A00FC4" w:rsidRDefault="00660DDB" w:rsidP="00574032">
            <w:pPr>
              <w:widowControl w:val="0"/>
              <w:rPr>
                <w:rFonts w:ascii="Arial" w:hAnsi="Arial" w:cs="Arial"/>
              </w:rPr>
            </w:pPr>
            <w:r w:rsidRPr="00A00FC4">
              <w:rPr>
                <w:rFonts w:ascii="Arial" w:hAnsi="Arial" w:cs="Arial"/>
              </w:rPr>
              <w:t xml:space="preserve">Article 100 requires that the Managing Authority submits any Major Project Applications to the European Commission.  Prior to this, the </w:t>
            </w:r>
            <w:r w:rsidR="00D53CF7">
              <w:rPr>
                <w:rFonts w:ascii="Arial" w:hAnsi="Arial" w:cs="Arial"/>
              </w:rPr>
              <w:t>Local Enterprise Partnership Area European Structural &amp; Investment Funds Committee</w:t>
            </w:r>
            <w:r w:rsidRPr="00A00FC4">
              <w:rPr>
                <w:rFonts w:ascii="Arial" w:hAnsi="Arial" w:cs="Arial"/>
              </w:rPr>
              <w:t xml:space="preserve"> should have reviewed the application.  The Managing Authority can provide more advice on the process. </w:t>
            </w:r>
          </w:p>
          <w:p w14:paraId="1A40739B" w14:textId="77777777" w:rsidR="00660DDB" w:rsidRPr="00A00FC4" w:rsidRDefault="00660DDB" w:rsidP="00574032">
            <w:pPr>
              <w:widowControl w:val="0"/>
              <w:rPr>
                <w:rFonts w:ascii="Arial" w:hAnsi="Arial" w:cs="Arial"/>
              </w:rPr>
            </w:pPr>
          </w:p>
          <w:p w14:paraId="359FCC17" w14:textId="77777777" w:rsidR="00660DDB" w:rsidRPr="00A00FC4" w:rsidRDefault="00660DDB" w:rsidP="00574032">
            <w:pPr>
              <w:widowControl w:val="0"/>
              <w:rPr>
                <w:rFonts w:ascii="Arial" w:hAnsi="Arial" w:cs="Arial"/>
              </w:rPr>
            </w:pPr>
            <w:r w:rsidRPr="00A00FC4">
              <w:rPr>
                <w:rFonts w:ascii="Arial" w:hAnsi="Arial" w:cs="Arial"/>
              </w:rPr>
              <w:t>Applicants should be aware that obtaining approval from the European Commission can be a lengthy process, and should be familiar with Articles 100-103.</w:t>
            </w:r>
          </w:p>
          <w:p w14:paraId="4E654C78" w14:textId="77777777" w:rsidR="00660DDB" w:rsidRPr="00A00FC4" w:rsidRDefault="00660DDB" w:rsidP="00574032">
            <w:pPr>
              <w:widowControl w:val="0"/>
              <w:rPr>
                <w:rFonts w:ascii="Arial" w:hAnsi="Arial" w:cs="Arial"/>
              </w:rPr>
            </w:pPr>
          </w:p>
          <w:p w14:paraId="1F3387B0" w14:textId="77777777" w:rsidR="00660DDB" w:rsidRPr="00A00FC4" w:rsidRDefault="00660DDB" w:rsidP="00A00FC4">
            <w:pPr>
              <w:widowControl w:val="0"/>
              <w:rPr>
                <w:rFonts w:ascii="Arial" w:hAnsi="Arial" w:cs="Arial"/>
                <w:b/>
              </w:rPr>
            </w:pPr>
            <w:r w:rsidRPr="00A00FC4">
              <w:rPr>
                <w:rFonts w:ascii="Arial" w:hAnsi="Arial" w:cs="Arial"/>
                <w:b/>
              </w:rPr>
              <w:t xml:space="preserve">If your project has applied for approval as a Major Project, please attach a copy of the </w:t>
            </w:r>
            <w:r w:rsidR="000F606B">
              <w:rPr>
                <w:rFonts w:ascii="Arial" w:hAnsi="Arial" w:cs="Arial"/>
                <w:b/>
              </w:rPr>
              <w:t xml:space="preserve">Major Project </w:t>
            </w:r>
            <w:r w:rsidRPr="00A00FC4">
              <w:rPr>
                <w:rFonts w:ascii="Arial" w:hAnsi="Arial" w:cs="Arial"/>
                <w:b/>
              </w:rPr>
              <w:t xml:space="preserve">application and provide an update on the progress made in achieving approval. </w:t>
            </w:r>
          </w:p>
        </w:tc>
      </w:tr>
      <w:tr w:rsidR="00660DDB" w:rsidRPr="00A00FC4" w14:paraId="28D336FE" w14:textId="77777777" w:rsidTr="00CC5822">
        <w:trPr>
          <w:trHeight w:val="575"/>
        </w:trPr>
        <w:tc>
          <w:tcPr>
            <w:tcW w:w="9214" w:type="dxa"/>
            <w:shd w:val="clear" w:color="auto" w:fill="FFFFFF"/>
          </w:tcPr>
          <w:p w14:paraId="0C79698E" w14:textId="77777777" w:rsidR="00660DDB" w:rsidRPr="00A00FC4" w:rsidRDefault="00660DDB" w:rsidP="00574032">
            <w:pPr>
              <w:widowControl w:val="0"/>
              <w:rPr>
                <w:rFonts w:ascii="Arial" w:hAnsi="Arial" w:cs="Arial"/>
              </w:rPr>
            </w:pPr>
          </w:p>
        </w:tc>
      </w:tr>
    </w:tbl>
    <w:p w14:paraId="49F16FE9" w14:textId="77777777" w:rsidR="00AD389D" w:rsidRDefault="00AD389D" w:rsidP="00660DDB">
      <w:pPr>
        <w:widowControl w:val="0"/>
        <w:rPr>
          <w:rFonts w:ascii="Arial" w:hAnsi="Arial" w:cs="Arial"/>
          <w:color w:val="FF0000"/>
        </w:rPr>
      </w:pPr>
    </w:p>
    <w:p w14:paraId="4E5F1BFB" w14:textId="77777777" w:rsidR="00660DDB" w:rsidRPr="00A00FC4" w:rsidRDefault="00AD389D" w:rsidP="00660DDB">
      <w:pPr>
        <w:widowControl w:val="0"/>
        <w:rPr>
          <w:rFonts w:ascii="Arial" w:hAnsi="Arial" w:cs="Arial"/>
          <w:color w:val="FF0000"/>
        </w:rPr>
      </w:pPr>
      <w:r>
        <w:rPr>
          <w:rFonts w:ascii="Arial" w:hAnsi="Arial" w:cs="Arial"/>
          <w:color w:val="FF0000"/>
        </w:rPr>
        <w:br w:type="page"/>
      </w:r>
    </w:p>
    <w:tbl>
      <w:tblPr>
        <w:tblpPr w:leftFromText="180" w:rightFromText="180" w:vertAnchor="text" w:tblpXSpec="center" w:tblpY="1"/>
        <w:tblOverlap w:val="neve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9"/>
        <w:gridCol w:w="24"/>
        <w:gridCol w:w="990"/>
        <w:gridCol w:w="91"/>
        <w:gridCol w:w="1101"/>
        <w:gridCol w:w="173"/>
        <w:gridCol w:w="992"/>
        <w:gridCol w:w="252"/>
        <w:gridCol w:w="656"/>
        <w:gridCol w:w="314"/>
        <w:gridCol w:w="942"/>
        <w:gridCol w:w="400"/>
        <w:gridCol w:w="549"/>
        <w:gridCol w:w="465"/>
        <w:gridCol w:w="702"/>
        <w:gridCol w:w="545"/>
        <w:gridCol w:w="1362"/>
        <w:gridCol w:w="22"/>
      </w:tblGrid>
      <w:tr w:rsidR="00660DDB" w:rsidRPr="008B2AB5" w14:paraId="2AE37131" w14:textId="77777777" w:rsidTr="006F2610">
        <w:trPr>
          <w:trHeight w:val="922"/>
          <w:tblHeader/>
        </w:trPr>
        <w:tc>
          <w:tcPr>
            <w:tcW w:w="5000" w:type="pct"/>
            <w:gridSpan w:val="18"/>
            <w:shd w:val="pct30" w:color="auto" w:fill="auto"/>
          </w:tcPr>
          <w:p w14:paraId="31C139F6" w14:textId="76995381" w:rsidR="00660DDB" w:rsidRPr="008B2AB5" w:rsidRDefault="00660DDB" w:rsidP="006F2610">
            <w:pPr>
              <w:widowControl w:val="0"/>
              <w:rPr>
                <w:rFonts w:ascii="Arial" w:hAnsi="Arial" w:cs="Arial"/>
                <w:b/>
                <w:sz w:val="26"/>
                <w:szCs w:val="26"/>
              </w:rPr>
            </w:pPr>
            <w:r w:rsidRPr="008B2AB5">
              <w:rPr>
                <w:rFonts w:ascii="Arial" w:hAnsi="Arial" w:cs="Arial"/>
                <w:b/>
                <w:sz w:val="26"/>
                <w:szCs w:val="26"/>
              </w:rPr>
              <w:t>Annex 2 (e) contracts that have been procured</w:t>
            </w:r>
            <w:r w:rsidR="006F2610">
              <w:rPr>
                <w:rFonts w:ascii="Arial" w:hAnsi="Arial" w:cs="Arial"/>
                <w:b/>
                <w:sz w:val="26"/>
                <w:szCs w:val="26"/>
              </w:rPr>
              <w:t xml:space="preserve"> – University of Exeter</w:t>
            </w:r>
          </w:p>
          <w:p w14:paraId="5CD95AAC" w14:textId="77777777" w:rsidR="00660DDB" w:rsidRPr="008B2AB5" w:rsidRDefault="00660DDB" w:rsidP="006F2610">
            <w:pPr>
              <w:widowControl w:val="0"/>
              <w:rPr>
                <w:rFonts w:ascii="Arial" w:hAnsi="Arial" w:cs="Arial"/>
              </w:rPr>
            </w:pPr>
          </w:p>
          <w:p w14:paraId="19785D31" w14:textId="77777777" w:rsidR="00660DDB" w:rsidRPr="008B2AB5" w:rsidRDefault="00660DDB" w:rsidP="006F2610">
            <w:pPr>
              <w:widowControl w:val="0"/>
              <w:rPr>
                <w:rFonts w:ascii="Arial" w:hAnsi="Arial" w:cs="Arial"/>
              </w:rPr>
            </w:pPr>
            <w:r w:rsidRPr="008B2AB5">
              <w:rPr>
                <w:rFonts w:ascii="Arial" w:hAnsi="Arial" w:cs="Arial"/>
              </w:rPr>
              <w:t xml:space="preserve">Please provide details of </w:t>
            </w:r>
            <w:r w:rsidRPr="008B2AB5">
              <w:rPr>
                <w:rFonts w:ascii="Arial" w:hAnsi="Arial" w:cs="Arial"/>
                <w:bCs/>
                <w:iCs/>
              </w:rPr>
              <w:t>all contracts that will be used to provide goods, works or services to the project and which have already been awarded prior to this application</w:t>
            </w:r>
            <w:r w:rsidRPr="008B2AB5">
              <w:rPr>
                <w:rFonts w:ascii="Arial" w:hAnsi="Arial" w:cs="Arial"/>
              </w:rPr>
              <w:t>.</w:t>
            </w:r>
          </w:p>
          <w:p w14:paraId="399BD913" w14:textId="77777777" w:rsidR="00660DDB" w:rsidRPr="008B2AB5" w:rsidRDefault="00660DDB" w:rsidP="006F2610">
            <w:pPr>
              <w:widowControl w:val="0"/>
              <w:rPr>
                <w:rFonts w:ascii="Arial" w:hAnsi="Arial" w:cs="Arial"/>
                <w:b/>
              </w:rPr>
            </w:pPr>
          </w:p>
        </w:tc>
      </w:tr>
      <w:tr w:rsidR="003D36A8" w:rsidRPr="003D36A8" w14:paraId="2F8614F6" w14:textId="77777777" w:rsidTr="006F2610">
        <w:trPr>
          <w:tblHeader/>
        </w:trPr>
        <w:tc>
          <w:tcPr>
            <w:tcW w:w="193" w:type="pct"/>
            <w:gridSpan w:val="2"/>
            <w:shd w:val="clear" w:color="auto" w:fill="auto"/>
          </w:tcPr>
          <w:p w14:paraId="727A1C9F" w14:textId="77777777" w:rsidR="00660DDB" w:rsidRPr="003D36A8" w:rsidRDefault="00660DDB" w:rsidP="006F2610">
            <w:pPr>
              <w:widowControl w:val="0"/>
              <w:rPr>
                <w:rFonts w:ascii="Arial" w:hAnsi="Arial" w:cs="Arial"/>
                <w:b/>
                <w:sz w:val="18"/>
                <w:szCs w:val="18"/>
              </w:rPr>
            </w:pPr>
          </w:p>
        </w:tc>
        <w:tc>
          <w:tcPr>
            <w:tcW w:w="544" w:type="pct"/>
            <w:gridSpan w:val="2"/>
            <w:shd w:val="clear" w:color="auto" w:fill="auto"/>
          </w:tcPr>
          <w:p w14:paraId="51A8E5F7" w14:textId="77777777" w:rsidR="00660DDB" w:rsidRPr="003D36A8" w:rsidRDefault="00660DDB" w:rsidP="006F2610">
            <w:pPr>
              <w:widowControl w:val="0"/>
              <w:rPr>
                <w:rFonts w:ascii="Arial" w:hAnsi="Arial" w:cs="Arial"/>
                <w:sz w:val="18"/>
                <w:szCs w:val="18"/>
              </w:rPr>
            </w:pPr>
            <w:r w:rsidRPr="003D36A8">
              <w:rPr>
                <w:rFonts w:ascii="Arial" w:hAnsi="Arial" w:cs="Arial"/>
                <w:sz w:val="18"/>
                <w:szCs w:val="18"/>
              </w:rPr>
              <w:t>Value of the contract</w:t>
            </w:r>
            <w:r w:rsidRPr="003D36A8">
              <w:rPr>
                <w:rFonts w:ascii="Arial" w:hAnsi="Arial" w:cs="Arial"/>
                <w:sz w:val="18"/>
                <w:szCs w:val="18"/>
                <w:vertAlign w:val="superscript"/>
              </w:rPr>
              <w:footnoteReference w:id="10"/>
            </w:r>
            <w:r w:rsidRPr="003D36A8">
              <w:rPr>
                <w:rFonts w:ascii="Arial" w:hAnsi="Arial" w:cs="Arial"/>
                <w:sz w:val="18"/>
                <w:szCs w:val="18"/>
              </w:rPr>
              <w:t xml:space="preserve"> </w:t>
            </w:r>
            <w:r w:rsidRPr="003D36A8">
              <w:rPr>
                <w:rFonts w:ascii="Arial" w:hAnsi="Arial" w:cs="Arial"/>
                <w:sz w:val="18"/>
                <w:szCs w:val="18"/>
              </w:rPr>
              <w:br/>
              <w:t>(Highest value first)</w:t>
            </w:r>
          </w:p>
        </w:tc>
        <w:tc>
          <w:tcPr>
            <w:tcW w:w="641" w:type="pct"/>
            <w:gridSpan w:val="2"/>
            <w:shd w:val="clear" w:color="auto" w:fill="auto"/>
          </w:tcPr>
          <w:p w14:paraId="578B0547" w14:textId="77777777" w:rsidR="00660DDB" w:rsidRPr="003D36A8" w:rsidRDefault="00660DDB" w:rsidP="006F2610">
            <w:pPr>
              <w:widowControl w:val="0"/>
              <w:rPr>
                <w:rFonts w:ascii="Arial" w:hAnsi="Arial" w:cs="Arial"/>
                <w:sz w:val="18"/>
                <w:szCs w:val="18"/>
              </w:rPr>
            </w:pPr>
            <w:r w:rsidRPr="003D36A8">
              <w:rPr>
                <w:rFonts w:ascii="Arial" w:hAnsi="Arial" w:cs="Arial"/>
                <w:sz w:val="18"/>
                <w:szCs w:val="18"/>
              </w:rPr>
              <w:t>Anticipated value of works, supplies or services which will be provided to</w:t>
            </w:r>
            <w:r w:rsidR="003D36A8" w:rsidRPr="003D36A8">
              <w:rPr>
                <w:rFonts w:ascii="Arial" w:hAnsi="Arial" w:cs="Arial"/>
                <w:sz w:val="18"/>
                <w:szCs w:val="18"/>
              </w:rPr>
              <w:t xml:space="preserve"> the Project under the contract</w:t>
            </w:r>
          </w:p>
        </w:tc>
        <w:tc>
          <w:tcPr>
            <w:tcW w:w="626" w:type="pct"/>
            <w:gridSpan w:val="2"/>
          </w:tcPr>
          <w:p w14:paraId="0B5658C0" w14:textId="77777777" w:rsidR="00660DDB" w:rsidRPr="003D36A8" w:rsidDel="00414840" w:rsidRDefault="00660DDB" w:rsidP="006F2610">
            <w:pPr>
              <w:widowControl w:val="0"/>
              <w:rPr>
                <w:rFonts w:ascii="Arial" w:hAnsi="Arial" w:cs="Arial"/>
                <w:sz w:val="18"/>
                <w:szCs w:val="18"/>
              </w:rPr>
            </w:pPr>
            <w:r w:rsidRPr="003D36A8">
              <w:rPr>
                <w:rFonts w:ascii="Arial" w:hAnsi="Arial" w:cs="Arial"/>
                <w:sz w:val="18"/>
                <w:szCs w:val="18"/>
              </w:rPr>
              <w:t>Name of supplier</w:t>
            </w:r>
          </w:p>
        </w:tc>
        <w:tc>
          <w:tcPr>
            <w:tcW w:w="488" w:type="pct"/>
            <w:gridSpan w:val="2"/>
            <w:shd w:val="clear" w:color="auto" w:fill="auto"/>
          </w:tcPr>
          <w:p w14:paraId="0A977D11" w14:textId="77777777" w:rsidR="00660DDB" w:rsidRPr="003D36A8" w:rsidRDefault="00660DDB" w:rsidP="006F2610">
            <w:pPr>
              <w:widowControl w:val="0"/>
              <w:rPr>
                <w:rFonts w:ascii="Arial" w:hAnsi="Arial" w:cs="Arial"/>
                <w:sz w:val="18"/>
                <w:szCs w:val="18"/>
              </w:rPr>
            </w:pPr>
            <w:r w:rsidRPr="003D36A8">
              <w:rPr>
                <w:rFonts w:ascii="Arial" w:hAnsi="Arial" w:cs="Arial"/>
                <w:sz w:val="18"/>
                <w:szCs w:val="18"/>
              </w:rPr>
              <w:t>Date of the contract</w:t>
            </w:r>
          </w:p>
        </w:tc>
        <w:tc>
          <w:tcPr>
            <w:tcW w:w="675" w:type="pct"/>
            <w:gridSpan w:val="2"/>
            <w:shd w:val="clear" w:color="auto" w:fill="auto"/>
          </w:tcPr>
          <w:p w14:paraId="70A5BB4E" w14:textId="77777777" w:rsidR="00660DDB" w:rsidRPr="003D36A8" w:rsidRDefault="00660DDB" w:rsidP="006F2610">
            <w:pPr>
              <w:widowControl w:val="0"/>
              <w:rPr>
                <w:rFonts w:ascii="Arial" w:hAnsi="Arial" w:cs="Arial"/>
                <w:sz w:val="18"/>
                <w:szCs w:val="18"/>
              </w:rPr>
            </w:pPr>
            <w:r w:rsidRPr="003D36A8">
              <w:rPr>
                <w:rFonts w:ascii="Arial" w:hAnsi="Arial" w:cs="Arial"/>
                <w:sz w:val="18"/>
                <w:szCs w:val="18"/>
              </w:rPr>
              <w:t>Description of works, supplies or services  provided under the contract</w:t>
            </w:r>
          </w:p>
        </w:tc>
        <w:tc>
          <w:tcPr>
            <w:tcW w:w="510" w:type="pct"/>
            <w:gridSpan w:val="2"/>
            <w:shd w:val="clear" w:color="auto" w:fill="auto"/>
          </w:tcPr>
          <w:p w14:paraId="210FA024" w14:textId="77777777" w:rsidR="00660DDB" w:rsidRPr="003D36A8" w:rsidRDefault="00660DDB" w:rsidP="006F2610">
            <w:pPr>
              <w:widowControl w:val="0"/>
              <w:rPr>
                <w:rFonts w:ascii="Arial" w:hAnsi="Arial" w:cs="Arial"/>
                <w:sz w:val="18"/>
                <w:szCs w:val="18"/>
              </w:rPr>
            </w:pPr>
            <w:r w:rsidRPr="003D36A8">
              <w:rPr>
                <w:rFonts w:ascii="Arial" w:hAnsi="Arial" w:cs="Arial"/>
                <w:sz w:val="18"/>
                <w:szCs w:val="18"/>
              </w:rPr>
              <w:t>Process used to select supplier e.g. OJEU</w:t>
            </w:r>
          </w:p>
        </w:tc>
        <w:tc>
          <w:tcPr>
            <w:tcW w:w="627" w:type="pct"/>
            <w:gridSpan w:val="2"/>
          </w:tcPr>
          <w:p w14:paraId="6F7F41D8" w14:textId="77777777" w:rsidR="00660DDB" w:rsidRPr="003D36A8" w:rsidRDefault="00660DDB" w:rsidP="006F2610">
            <w:pPr>
              <w:widowControl w:val="0"/>
              <w:rPr>
                <w:rFonts w:ascii="Arial" w:hAnsi="Arial" w:cs="Arial"/>
                <w:sz w:val="18"/>
                <w:szCs w:val="18"/>
              </w:rPr>
            </w:pPr>
            <w:r w:rsidRPr="003D36A8">
              <w:rPr>
                <w:rFonts w:ascii="Arial" w:hAnsi="Arial" w:cs="Arial"/>
                <w:sz w:val="18"/>
                <w:szCs w:val="18"/>
              </w:rPr>
              <w:t>How was the contract advertised?</w:t>
            </w:r>
          </w:p>
        </w:tc>
        <w:tc>
          <w:tcPr>
            <w:tcW w:w="696" w:type="pct"/>
            <w:gridSpan w:val="2"/>
          </w:tcPr>
          <w:p w14:paraId="000DE13A" w14:textId="77777777" w:rsidR="00660DDB" w:rsidRPr="003D36A8" w:rsidRDefault="00660DDB" w:rsidP="006F2610">
            <w:pPr>
              <w:widowControl w:val="0"/>
              <w:rPr>
                <w:rFonts w:ascii="Arial" w:hAnsi="Arial" w:cs="Arial"/>
                <w:sz w:val="18"/>
                <w:szCs w:val="18"/>
              </w:rPr>
            </w:pPr>
            <w:r w:rsidRPr="003D36A8">
              <w:rPr>
                <w:rFonts w:ascii="Arial" w:hAnsi="Arial" w:cs="Arial"/>
                <w:sz w:val="18"/>
                <w:szCs w:val="18"/>
              </w:rPr>
              <w:t xml:space="preserve">Does your organisation hold all the relevant procurement documents? </w:t>
            </w:r>
          </w:p>
        </w:tc>
      </w:tr>
      <w:tr w:rsidR="006F2610" w:rsidRPr="003D36A8" w14:paraId="43F7E76E" w14:textId="77777777" w:rsidTr="006F2610">
        <w:tc>
          <w:tcPr>
            <w:tcW w:w="193" w:type="pct"/>
            <w:gridSpan w:val="2"/>
            <w:shd w:val="clear" w:color="auto" w:fill="auto"/>
          </w:tcPr>
          <w:p w14:paraId="45DEDF42" w14:textId="0A4DCC1C" w:rsidR="006F2610" w:rsidRPr="003D36A8" w:rsidRDefault="006F2610" w:rsidP="006F2610">
            <w:pPr>
              <w:widowControl w:val="0"/>
              <w:rPr>
                <w:rFonts w:ascii="Arial" w:hAnsi="Arial" w:cs="Arial"/>
                <w:sz w:val="20"/>
                <w:szCs w:val="20"/>
              </w:rPr>
            </w:pPr>
          </w:p>
        </w:tc>
        <w:tc>
          <w:tcPr>
            <w:tcW w:w="1811" w:type="pct"/>
            <w:gridSpan w:val="6"/>
            <w:shd w:val="clear" w:color="auto" w:fill="auto"/>
          </w:tcPr>
          <w:p w14:paraId="0856F81C" w14:textId="27AC66FD" w:rsidR="006F2610" w:rsidRPr="003D36A8" w:rsidRDefault="006F2610" w:rsidP="006F2610">
            <w:pPr>
              <w:widowControl w:val="0"/>
              <w:rPr>
                <w:rFonts w:ascii="Arial" w:hAnsi="Arial" w:cs="Arial"/>
                <w:sz w:val="20"/>
                <w:szCs w:val="20"/>
              </w:rPr>
            </w:pPr>
            <w:r>
              <w:rPr>
                <w:rFonts w:ascii="Arial" w:hAnsi="Arial" w:cs="Arial"/>
                <w:sz w:val="20"/>
                <w:szCs w:val="20"/>
              </w:rPr>
              <w:t>FRAMEWORK CONTRACTS</w:t>
            </w:r>
          </w:p>
        </w:tc>
        <w:tc>
          <w:tcPr>
            <w:tcW w:w="488" w:type="pct"/>
            <w:gridSpan w:val="2"/>
            <w:shd w:val="clear" w:color="auto" w:fill="auto"/>
          </w:tcPr>
          <w:p w14:paraId="0B78F03D" w14:textId="77777777" w:rsidR="006F2610" w:rsidRPr="003D36A8" w:rsidRDefault="006F2610" w:rsidP="006F2610">
            <w:pPr>
              <w:widowControl w:val="0"/>
              <w:rPr>
                <w:rFonts w:ascii="Arial" w:hAnsi="Arial" w:cs="Arial"/>
                <w:sz w:val="20"/>
                <w:szCs w:val="20"/>
              </w:rPr>
            </w:pPr>
          </w:p>
        </w:tc>
        <w:tc>
          <w:tcPr>
            <w:tcW w:w="675" w:type="pct"/>
            <w:gridSpan w:val="2"/>
            <w:shd w:val="clear" w:color="auto" w:fill="auto"/>
          </w:tcPr>
          <w:p w14:paraId="39A51220" w14:textId="77777777" w:rsidR="006F2610" w:rsidRPr="003D36A8" w:rsidRDefault="006F2610" w:rsidP="006F2610">
            <w:pPr>
              <w:widowControl w:val="0"/>
              <w:rPr>
                <w:rFonts w:ascii="Arial" w:hAnsi="Arial" w:cs="Arial"/>
                <w:sz w:val="20"/>
                <w:szCs w:val="20"/>
              </w:rPr>
            </w:pPr>
          </w:p>
        </w:tc>
        <w:tc>
          <w:tcPr>
            <w:tcW w:w="510" w:type="pct"/>
            <w:gridSpan w:val="2"/>
            <w:shd w:val="clear" w:color="auto" w:fill="auto"/>
          </w:tcPr>
          <w:p w14:paraId="0CB537C9" w14:textId="77777777" w:rsidR="006F2610" w:rsidRPr="003D36A8" w:rsidRDefault="006F2610" w:rsidP="006F2610">
            <w:pPr>
              <w:widowControl w:val="0"/>
              <w:rPr>
                <w:rFonts w:ascii="Arial" w:hAnsi="Arial" w:cs="Arial"/>
                <w:sz w:val="20"/>
                <w:szCs w:val="20"/>
              </w:rPr>
            </w:pPr>
          </w:p>
        </w:tc>
        <w:tc>
          <w:tcPr>
            <w:tcW w:w="627" w:type="pct"/>
            <w:gridSpan w:val="2"/>
          </w:tcPr>
          <w:p w14:paraId="1F29CB8D" w14:textId="77777777" w:rsidR="006F2610" w:rsidRPr="003D36A8" w:rsidRDefault="006F2610" w:rsidP="006F2610">
            <w:pPr>
              <w:widowControl w:val="0"/>
              <w:rPr>
                <w:rFonts w:ascii="Arial" w:hAnsi="Arial" w:cs="Arial"/>
                <w:sz w:val="20"/>
                <w:szCs w:val="20"/>
              </w:rPr>
            </w:pPr>
          </w:p>
        </w:tc>
        <w:tc>
          <w:tcPr>
            <w:tcW w:w="696" w:type="pct"/>
            <w:gridSpan w:val="2"/>
          </w:tcPr>
          <w:p w14:paraId="2172962C" w14:textId="77777777" w:rsidR="006F2610" w:rsidRPr="003D36A8" w:rsidRDefault="006F2610" w:rsidP="006F2610">
            <w:pPr>
              <w:widowControl w:val="0"/>
              <w:rPr>
                <w:rFonts w:ascii="Arial" w:hAnsi="Arial" w:cs="Arial"/>
                <w:sz w:val="20"/>
                <w:szCs w:val="20"/>
              </w:rPr>
            </w:pPr>
          </w:p>
        </w:tc>
      </w:tr>
      <w:tr w:rsidR="006F2610" w:rsidRPr="003D36A8" w14:paraId="72314398" w14:textId="77777777" w:rsidTr="006F2610">
        <w:tc>
          <w:tcPr>
            <w:tcW w:w="193" w:type="pct"/>
            <w:gridSpan w:val="2"/>
            <w:shd w:val="clear" w:color="auto" w:fill="auto"/>
          </w:tcPr>
          <w:p w14:paraId="187651D0" w14:textId="2AD8C76C" w:rsidR="006F2610" w:rsidRPr="003D36A8" w:rsidRDefault="006F2610" w:rsidP="006F2610">
            <w:pPr>
              <w:widowControl w:val="0"/>
              <w:rPr>
                <w:rFonts w:ascii="Arial" w:hAnsi="Arial" w:cs="Arial"/>
                <w:sz w:val="20"/>
                <w:szCs w:val="20"/>
              </w:rPr>
            </w:pPr>
            <w:r>
              <w:rPr>
                <w:rFonts w:ascii="Arial" w:hAnsi="Arial" w:cs="Arial"/>
                <w:sz w:val="20"/>
                <w:szCs w:val="20"/>
              </w:rPr>
              <w:t>1</w:t>
            </w:r>
          </w:p>
        </w:tc>
        <w:tc>
          <w:tcPr>
            <w:tcW w:w="544" w:type="pct"/>
            <w:gridSpan w:val="2"/>
            <w:shd w:val="clear" w:color="auto" w:fill="auto"/>
          </w:tcPr>
          <w:p w14:paraId="52C68659" w14:textId="77777777" w:rsidR="006F2610" w:rsidRPr="000D7F58" w:rsidRDefault="006F2610" w:rsidP="006F2610">
            <w:pPr>
              <w:rPr>
                <w:rFonts w:ascii="Arial" w:hAnsi="Arial" w:cs="Arial"/>
                <w:sz w:val="20"/>
                <w:szCs w:val="20"/>
              </w:rPr>
            </w:pPr>
            <w:r w:rsidRPr="000D7F58">
              <w:rPr>
                <w:rFonts w:ascii="Arial" w:hAnsi="Arial" w:cs="Arial"/>
                <w:sz w:val="20"/>
                <w:szCs w:val="20"/>
              </w:rPr>
              <w:t xml:space="preserve">Overall framework value of </w:t>
            </w:r>
          </w:p>
          <w:p w14:paraId="0E2D4CCA" w14:textId="251CD51B" w:rsidR="006F2610" w:rsidRPr="003D36A8" w:rsidRDefault="006F2610" w:rsidP="006F2610">
            <w:pPr>
              <w:widowControl w:val="0"/>
              <w:rPr>
                <w:rFonts w:ascii="Arial" w:hAnsi="Arial" w:cs="Arial"/>
                <w:sz w:val="20"/>
                <w:szCs w:val="20"/>
              </w:rPr>
            </w:pPr>
            <w:r w:rsidRPr="000D7F58">
              <w:rPr>
                <w:rFonts w:ascii="Arial" w:hAnsi="Arial" w:cs="Arial"/>
                <w:sz w:val="20"/>
                <w:szCs w:val="20"/>
              </w:rPr>
              <w:t>Up to £200</w:t>
            </w:r>
            <w:r>
              <w:rPr>
                <w:rFonts w:ascii="Arial" w:hAnsi="Arial" w:cs="Arial"/>
                <w:sz w:val="20"/>
                <w:szCs w:val="20"/>
              </w:rPr>
              <w:t>million</w:t>
            </w:r>
          </w:p>
        </w:tc>
        <w:tc>
          <w:tcPr>
            <w:tcW w:w="641" w:type="pct"/>
            <w:gridSpan w:val="2"/>
            <w:shd w:val="clear" w:color="auto" w:fill="auto"/>
          </w:tcPr>
          <w:p w14:paraId="7AE7AC02" w14:textId="5E283F4E" w:rsidR="006F2610" w:rsidRPr="003D36A8" w:rsidRDefault="006F2610" w:rsidP="006F2610">
            <w:pPr>
              <w:widowControl w:val="0"/>
              <w:rPr>
                <w:rFonts w:ascii="Arial" w:hAnsi="Arial" w:cs="Arial"/>
                <w:sz w:val="20"/>
                <w:szCs w:val="20"/>
              </w:rPr>
            </w:pPr>
            <w:r w:rsidRPr="000D7F58">
              <w:rPr>
                <w:rFonts w:ascii="Arial" w:hAnsi="Arial" w:cs="Arial"/>
                <w:sz w:val="20"/>
                <w:szCs w:val="20"/>
              </w:rPr>
              <w:t>£2000</w:t>
            </w:r>
          </w:p>
        </w:tc>
        <w:tc>
          <w:tcPr>
            <w:tcW w:w="626" w:type="pct"/>
            <w:gridSpan w:val="2"/>
          </w:tcPr>
          <w:p w14:paraId="24BEC5A2" w14:textId="49116CA6" w:rsidR="006F2610" w:rsidRPr="003D36A8" w:rsidRDefault="006F2610" w:rsidP="006F2610">
            <w:pPr>
              <w:widowControl w:val="0"/>
              <w:rPr>
                <w:rFonts w:ascii="Arial" w:hAnsi="Arial" w:cs="Arial"/>
                <w:sz w:val="20"/>
                <w:szCs w:val="20"/>
              </w:rPr>
            </w:pPr>
            <w:r w:rsidRPr="000D7F58">
              <w:rPr>
                <w:rFonts w:ascii="Arial" w:hAnsi="Arial" w:cs="Arial"/>
                <w:sz w:val="20"/>
                <w:szCs w:val="20"/>
              </w:rPr>
              <w:t>Office Depot Ltd</w:t>
            </w:r>
          </w:p>
        </w:tc>
        <w:tc>
          <w:tcPr>
            <w:tcW w:w="488" w:type="pct"/>
            <w:gridSpan w:val="2"/>
            <w:shd w:val="clear" w:color="auto" w:fill="auto"/>
          </w:tcPr>
          <w:p w14:paraId="45B0A9E6" w14:textId="3C8209ED" w:rsidR="006F2610" w:rsidRPr="003D36A8" w:rsidRDefault="006F2610" w:rsidP="006F2610">
            <w:pPr>
              <w:widowControl w:val="0"/>
              <w:rPr>
                <w:rFonts w:ascii="Arial" w:hAnsi="Arial" w:cs="Arial"/>
                <w:sz w:val="20"/>
                <w:szCs w:val="20"/>
              </w:rPr>
            </w:pPr>
            <w:r w:rsidRPr="000D7F58">
              <w:rPr>
                <w:rFonts w:ascii="Arial" w:hAnsi="Arial" w:cs="Arial"/>
                <w:sz w:val="20"/>
                <w:szCs w:val="20"/>
              </w:rPr>
              <w:t>01/03/2016</w:t>
            </w:r>
          </w:p>
        </w:tc>
        <w:tc>
          <w:tcPr>
            <w:tcW w:w="675" w:type="pct"/>
            <w:gridSpan w:val="2"/>
            <w:shd w:val="clear" w:color="auto" w:fill="auto"/>
          </w:tcPr>
          <w:p w14:paraId="2572B26D" w14:textId="63C398F8" w:rsidR="006F2610" w:rsidRPr="003D36A8" w:rsidRDefault="006F2610" w:rsidP="006F2610">
            <w:pPr>
              <w:widowControl w:val="0"/>
              <w:rPr>
                <w:rFonts w:ascii="Arial" w:hAnsi="Arial" w:cs="Arial"/>
                <w:sz w:val="20"/>
                <w:szCs w:val="20"/>
              </w:rPr>
            </w:pPr>
            <w:r w:rsidRPr="000D7F58">
              <w:rPr>
                <w:rFonts w:ascii="Arial" w:hAnsi="Arial" w:cs="Arial"/>
                <w:sz w:val="20"/>
                <w:szCs w:val="20"/>
              </w:rPr>
              <w:t>Stationery</w:t>
            </w:r>
          </w:p>
        </w:tc>
        <w:tc>
          <w:tcPr>
            <w:tcW w:w="510" w:type="pct"/>
            <w:gridSpan w:val="2"/>
            <w:shd w:val="clear" w:color="auto" w:fill="auto"/>
          </w:tcPr>
          <w:p w14:paraId="3C33B938" w14:textId="61D0540F" w:rsidR="006F2610" w:rsidRPr="003D36A8" w:rsidRDefault="006F2610" w:rsidP="006F2610">
            <w:pPr>
              <w:widowControl w:val="0"/>
              <w:rPr>
                <w:rFonts w:ascii="Arial" w:hAnsi="Arial" w:cs="Arial"/>
                <w:sz w:val="20"/>
                <w:szCs w:val="20"/>
              </w:rPr>
            </w:pPr>
            <w:r w:rsidRPr="000D7F58">
              <w:rPr>
                <w:rFonts w:ascii="Arial" w:hAnsi="Arial" w:cs="Arial"/>
                <w:sz w:val="20"/>
                <w:szCs w:val="20"/>
              </w:rPr>
              <w:t>OJEU</w:t>
            </w:r>
          </w:p>
        </w:tc>
        <w:tc>
          <w:tcPr>
            <w:tcW w:w="627" w:type="pct"/>
            <w:gridSpan w:val="2"/>
          </w:tcPr>
          <w:p w14:paraId="275566F9" w14:textId="1035A7DB" w:rsidR="006F2610" w:rsidRPr="003D36A8" w:rsidRDefault="006F2610" w:rsidP="006F2610">
            <w:pPr>
              <w:widowControl w:val="0"/>
              <w:rPr>
                <w:rFonts w:ascii="Arial" w:hAnsi="Arial" w:cs="Arial"/>
                <w:sz w:val="20"/>
                <w:szCs w:val="20"/>
              </w:rPr>
            </w:pPr>
            <w:r w:rsidRPr="000D7F58">
              <w:rPr>
                <w:rFonts w:ascii="Arial" w:hAnsi="Arial" w:cs="Arial"/>
                <w:sz w:val="20"/>
                <w:szCs w:val="20"/>
              </w:rPr>
              <w:t>Via OJEU – run by the London Universities Purchasing Consortium</w:t>
            </w:r>
          </w:p>
        </w:tc>
        <w:tc>
          <w:tcPr>
            <w:tcW w:w="696" w:type="pct"/>
            <w:gridSpan w:val="2"/>
          </w:tcPr>
          <w:p w14:paraId="125C18D4" w14:textId="75753F51" w:rsidR="006F2610" w:rsidRPr="003D36A8" w:rsidRDefault="006F2610" w:rsidP="006F2610">
            <w:pPr>
              <w:widowControl w:val="0"/>
              <w:rPr>
                <w:rFonts w:ascii="Arial" w:hAnsi="Arial" w:cs="Arial"/>
                <w:sz w:val="20"/>
                <w:szCs w:val="20"/>
              </w:rPr>
            </w:pPr>
            <w:r w:rsidRPr="000D7F58">
              <w:rPr>
                <w:rFonts w:ascii="Arial" w:hAnsi="Arial" w:cs="Arial"/>
                <w:sz w:val="20"/>
                <w:szCs w:val="20"/>
              </w:rPr>
              <w:t>YES</w:t>
            </w:r>
          </w:p>
        </w:tc>
      </w:tr>
      <w:tr w:rsidR="006F2610" w:rsidRPr="003D36A8" w14:paraId="652A56E1" w14:textId="77777777" w:rsidTr="006F2610">
        <w:tc>
          <w:tcPr>
            <w:tcW w:w="193" w:type="pct"/>
            <w:gridSpan w:val="2"/>
            <w:shd w:val="clear" w:color="auto" w:fill="auto"/>
          </w:tcPr>
          <w:p w14:paraId="66FB2277" w14:textId="67FDBD84" w:rsidR="006F2610" w:rsidRPr="003D36A8" w:rsidRDefault="006F2610" w:rsidP="006F2610">
            <w:pPr>
              <w:widowControl w:val="0"/>
              <w:rPr>
                <w:rFonts w:ascii="Arial" w:hAnsi="Arial" w:cs="Arial"/>
                <w:sz w:val="20"/>
                <w:szCs w:val="20"/>
              </w:rPr>
            </w:pPr>
            <w:r>
              <w:rPr>
                <w:rFonts w:ascii="Arial" w:hAnsi="Arial" w:cs="Arial"/>
                <w:sz w:val="20"/>
                <w:szCs w:val="20"/>
              </w:rPr>
              <w:t>2</w:t>
            </w:r>
          </w:p>
        </w:tc>
        <w:tc>
          <w:tcPr>
            <w:tcW w:w="544" w:type="pct"/>
            <w:gridSpan w:val="2"/>
            <w:shd w:val="clear" w:color="auto" w:fill="auto"/>
          </w:tcPr>
          <w:p w14:paraId="77214AC8" w14:textId="77777777" w:rsidR="006F2610" w:rsidRPr="000D7F58" w:rsidRDefault="006F2610" w:rsidP="006F2610">
            <w:pPr>
              <w:rPr>
                <w:rFonts w:ascii="Arial" w:hAnsi="Arial" w:cs="Arial"/>
                <w:sz w:val="20"/>
                <w:szCs w:val="20"/>
              </w:rPr>
            </w:pPr>
            <w:r w:rsidRPr="000D7F58">
              <w:rPr>
                <w:rFonts w:ascii="Arial" w:hAnsi="Arial" w:cs="Arial"/>
                <w:sz w:val="20"/>
                <w:szCs w:val="20"/>
              </w:rPr>
              <w:t xml:space="preserve">Overall framework value of </w:t>
            </w:r>
          </w:p>
          <w:p w14:paraId="4B661FFF" w14:textId="533EDCE1" w:rsidR="006F2610" w:rsidRPr="003D36A8" w:rsidRDefault="006F2610" w:rsidP="006F2610">
            <w:pPr>
              <w:widowControl w:val="0"/>
              <w:rPr>
                <w:rFonts w:ascii="Arial" w:hAnsi="Arial" w:cs="Arial"/>
                <w:sz w:val="20"/>
                <w:szCs w:val="20"/>
              </w:rPr>
            </w:pPr>
            <w:r>
              <w:rPr>
                <w:rFonts w:ascii="Arial" w:hAnsi="Arial" w:cs="Arial"/>
                <w:sz w:val="20"/>
                <w:szCs w:val="20"/>
              </w:rPr>
              <w:t>Up to £310million</w:t>
            </w:r>
          </w:p>
        </w:tc>
        <w:tc>
          <w:tcPr>
            <w:tcW w:w="641" w:type="pct"/>
            <w:gridSpan w:val="2"/>
            <w:shd w:val="clear" w:color="auto" w:fill="auto"/>
          </w:tcPr>
          <w:p w14:paraId="27E661A4" w14:textId="2DAC9841" w:rsidR="006F2610" w:rsidRPr="003D36A8" w:rsidRDefault="006F2610" w:rsidP="006F2610">
            <w:pPr>
              <w:widowControl w:val="0"/>
              <w:rPr>
                <w:rFonts w:ascii="Arial" w:hAnsi="Arial" w:cs="Arial"/>
                <w:sz w:val="20"/>
                <w:szCs w:val="20"/>
              </w:rPr>
            </w:pPr>
            <w:r w:rsidRPr="000D7F58">
              <w:rPr>
                <w:rFonts w:ascii="Arial" w:hAnsi="Arial" w:cs="Arial"/>
                <w:sz w:val="20"/>
                <w:szCs w:val="20"/>
              </w:rPr>
              <w:t>£12000</w:t>
            </w:r>
          </w:p>
        </w:tc>
        <w:tc>
          <w:tcPr>
            <w:tcW w:w="626" w:type="pct"/>
            <w:gridSpan w:val="2"/>
          </w:tcPr>
          <w:p w14:paraId="4C3C888D" w14:textId="5159BA66" w:rsidR="006F2610" w:rsidRPr="003D36A8" w:rsidRDefault="006F2610" w:rsidP="006F2610">
            <w:pPr>
              <w:widowControl w:val="0"/>
              <w:rPr>
                <w:rFonts w:ascii="Arial" w:hAnsi="Arial" w:cs="Arial"/>
                <w:sz w:val="20"/>
                <w:szCs w:val="20"/>
              </w:rPr>
            </w:pPr>
            <w:r w:rsidRPr="000D7F58">
              <w:rPr>
                <w:rFonts w:ascii="Arial" w:hAnsi="Arial" w:cs="Arial"/>
                <w:sz w:val="20"/>
                <w:szCs w:val="20"/>
              </w:rPr>
              <w:t>Hewlett Packard</w:t>
            </w:r>
          </w:p>
        </w:tc>
        <w:tc>
          <w:tcPr>
            <w:tcW w:w="488" w:type="pct"/>
            <w:gridSpan w:val="2"/>
            <w:shd w:val="clear" w:color="auto" w:fill="auto"/>
          </w:tcPr>
          <w:p w14:paraId="494F56FF" w14:textId="7A50AB26" w:rsidR="006F2610" w:rsidRPr="003D36A8" w:rsidRDefault="006F2610" w:rsidP="006F2610">
            <w:pPr>
              <w:widowControl w:val="0"/>
              <w:rPr>
                <w:rFonts w:ascii="Arial" w:hAnsi="Arial" w:cs="Arial"/>
                <w:sz w:val="20"/>
                <w:szCs w:val="20"/>
              </w:rPr>
            </w:pPr>
            <w:r w:rsidRPr="000D7F58">
              <w:rPr>
                <w:rFonts w:ascii="Arial" w:hAnsi="Arial" w:cs="Arial"/>
                <w:sz w:val="20"/>
                <w:szCs w:val="20"/>
              </w:rPr>
              <w:t>01/10/2013</w:t>
            </w:r>
          </w:p>
        </w:tc>
        <w:tc>
          <w:tcPr>
            <w:tcW w:w="675" w:type="pct"/>
            <w:gridSpan w:val="2"/>
            <w:shd w:val="clear" w:color="auto" w:fill="auto"/>
          </w:tcPr>
          <w:p w14:paraId="03C9634F" w14:textId="03C2D7AE" w:rsidR="006F2610" w:rsidRPr="003D36A8" w:rsidRDefault="006F2610" w:rsidP="006F2610">
            <w:pPr>
              <w:widowControl w:val="0"/>
              <w:rPr>
                <w:rFonts w:ascii="Arial" w:hAnsi="Arial" w:cs="Arial"/>
                <w:sz w:val="20"/>
                <w:szCs w:val="20"/>
              </w:rPr>
            </w:pPr>
            <w:r w:rsidRPr="000D7F58">
              <w:rPr>
                <w:rFonts w:ascii="Arial" w:hAnsi="Arial" w:cs="Arial"/>
                <w:sz w:val="20"/>
                <w:szCs w:val="20"/>
              </w:rPr>
              <w:t>Desktop and notebook computers</w:t>
            </w:r>
          </w:p>
        </w:tc>
        <w:tc>
          <w:tcPr>
            <w:tcW w:w="510" w:type="pct"/>
            <w:gridSpan w:val="2"/>
            <w:shd w:val="clear" w:color="auto" w:fill="auto"/>
          </w:tcPr>
          <w:p w14:paraId="5FF38C0A" w14:textId="64D8DFE3" w:rsidR="006F2610" w:rsidRPr="003D36A8" w:rsidRDefault="006F2610" w:rsidP="006F2610">
            <w:pPr>
              <w:widowControl w:val="0"/>
              <w:rPr>
                <w:rFonts w:ascii="Arial" w:hAnsi="Arial" w:cs="Arial"/>
                <w:sz w:val="20"/>
                <w:szCs w:val="20"/>
              </w:rPr>
            </w:pPr>
            <w:r w:rsidRPr="000D7F58">
              <w:rPr>
                <w:rFonts w:ascii="Arial" w:hAnsi="Arial" w:cs="Arial"/>
                <w:sz w:val="20"/>
                <w:szCs w:val="20"/>
              </w:rPr>
              <w:t>OJEU</w:t>
            </w:r>
          </w:p>
        </w:tc>
        <w:tc>
          <w:tcPr>
            <w:tcW w:w="627" w:type="pct"/>
            <w:gridSpan w:val="2"/>
          </w:tcPr>
          <w:p w14:paraId="1D503A45" w14:textId="6F11F1B6" w:rsidR="006F2610" w:rsidRPr="003D36A8" w:rsidRDefault="006F2610" w:rsidP="006F2610">
            <w:pPr>
              <w:widowControl w:val="0"/>
              <w:rPr>
                <w:rFonts w:ascii="Arial" w:hAnsi="Arial" w:cs="Arial"/>
                <w:sz w:val="20"/>
                <w:szCs w:val="20"/>
              </w:rPr>
            </w:pPr>
            <w:r w:rsidRPr="000D7F58">
              <w:rPr>
                <w:rFonts w:ascii="Arial" w:hAnsi="Arial" w:cs="Arial"/>
                <w:sz w:val="20"/>
                <w:szCs w:val="20"/>
              </w:rPr>
              <w:t xml:space="preserve">Via OJEU – original framework run by the National Desktop and Notebook Agreement </w:t>
            </w:r>
          </w:p>
        </w:tc>
        <w:tc>
          <w:tcPr>
            <w:tcW w:w="696" w:type="pct"/>
            <w:gridSpan w:val="2"/>
          </w:tcPr>
          <w:p w14:paraId="29D82C5B" w14:textId="1E72C2B0" w:rsidR="006F2610" w:rsidRPr="003D36A8" w:rsidRDefault="006F2610" w:rsidP="006F2610">
            <w:pPr>
              <w:widowControl w:val="0"/>
              <w:rPr>
                <w:rFonts w:ascii="Arial" w:hAnsi="Arial" w:cs="Arial"/>
                <w:sz w:val="20"/>
                <w:szCs w:val="20"/>
              </w:rPr>
            </w:pPr>
            <w:r w:rsidRPr="000D7F58">
              <w:rPr>
                <w:rFonts w:ascii="Arial" w:hAnsi="Arial" w:cs="Arial"/>
                <w:sz w:val="20"/>
                <w:szCs w:val="20"/>
              </w:rPr>
              <w:t>YES</w:t>
            </w:r>
          </w:p>
        </w:tc>
      </w:tr>
      <w:tr w:rsidR="008C4F83" w:rsidRPr="003D36A8" w14:paraId="59543A41" w14:textId="77777777" w:rsidTr="008C4F83">
        <w:tc>
          <w:tcPr>
            <w:tcW w:w="5000" w:type="pct"/>
            <w:gridSpan w:val="18"/>
            <w:shd w:val="clear" w:color="auto" w:fill="auto"/>
          </w:tcPr>
          <w:p w14:paraId="48394D38" w14:textId="159B3513" w:rsidR="008C4F83" w:rsidRPr="003D36A8" w:rsidRDefault="008C4F83" w:rsidP="008C4F83">
            <w:pPr>
              <w:widowControl w:val="0"/>
              <w:rPr>
                <w:rFonts w:ascii="Arial" w:hAnsi="Arial" w:cs="Arial"/>
                <w:sz w:val="20"/>
                <w:szCs w:val="20"/>
              </w:rPr>
            </w:pPr>
            <w:r w:rsidRPr="008C4F83">
              <w:rPr>
                <w:rFonts w:ascii="Arial" w:hAnsi="Arial" w:cs="Arial"/>
                <w:b/>
              </w:rPr>
              <w:t>THE CORNWALL COLLEGE GROUP</w:t>
            </w:r>
            <w:r>
              <w:rPr>
                <w:rFonts w:ascii="Arial" w:hAnsi="Arial" w:cs="Arial"/>
              </w:rPr>
              <w:t xml:space="preserve"> – No relevant procurements are currently in place </w:t>
            </w:r>
          </w:p>
        </w:tc>
      </w:tr>
      <w:tr w:rsidR="006F2610" w:rsidRPr="003D36A8" w14:paraId="1B496BD9" w14:textId="77777777" w:rsidTr="006F2610">
        <w:tc>
          <w:tcPr>
            <w:tcW w:w="193" w:type="pct"/>
            <w:gridSpan w:val="2"/>
            <w:shd w:val="clear" w:color="auto" w:fill="auto"/>
          </w:tcPr>
          <w:p w14:paraId="0F4BB272" w14:textId="5AD6A23F" w:rsidR="006F2610" w:rsidRPr="003D36A8" w:rsidRDefault="006F2610" w:rsidP="006F2610">
            <w:pPr>
              <w:widowControl w:val="0"/>
              <w:rPr>
                <w:rFonts w:ascii="Arial" w:hAnsi="Arial" w:cs="Arial"/>
                <w:sz w:val="20"/>
                <w:szCs w:val="20"/>
              </w:rPr>
            </w:pPr>
          </w:p>
        </w:tc>
        <w:tc>
          <w:tcPr>
            <w:tcW w:w="544" w:type="pct"/>
            <w:gridSpan w:val="2"/>
            <w:shd w:val="clear" w:color="auto" w:fill="auto"/>
          </w:tcPr>
          <w:p w14:paraId="6609894B" w14:textId="7E4FEA26" w:rsidR="006F2610" w:rsidRPr="003D36A8" w:rsidRDefault="006F2610" w:rsidP="006F2610">
            <w:pPr>
              <w:widowControl w:val="0"/>
              <w:rPr>
                <w:rFonts w:ascii="Arial" w:hAnsi="Arial" w:cs="Arial"/>
                <w:sz w:val="20"/>
                <w:szCs w:val="20"/>
              </w:rPr>
            </w:pPr>
          </w:p>
        </w:tc>
        <w:tc>
          <w:tcPr>
            <w:tcW w:w="641" w:type="pct"/>
            <w:gridSpan w:val="2"/>
            <w:shd w:val="clear" w:color="auto" w:fill="auto"/>
          </w:tcPr>
          <w:p w14:paraId="16E4DFD6" w14:textId="77777777" w:rsidR="006F2610" w:rsidRPr="003D36A8" w:rsidRDefault="006F2610" w:rsidP="006F2610">
            <w:pPr>
              <w:widowControl w:val="0"/>
              <w:rPr>
                <w:rFonts w:ascii="Arial" w:hAnsi="Arial" w:cs="Arial"/>
                <w:sz w:val="20"/>
                <w:szCs w:val="20"/>
              </w:rPr>
            </w:pPr>
          </w:p>
        </w:tc>
        <w:tc>
          <w:tcPr>
            <w:tcW w:w="626" w:type="pct"/>
            <w:gridSpan w:val="2"/>
          </w:tcPr>
          <w:p w14:paraId="656BC332" w14:textId="77777777" w:rsidR="006F2610" w:rsidRPr="003D36A8" w:rsidRDefault="006F2610" w:rsidP="006F2610">
            <w:pPr>
              <w:widowControl w:val="0"/>
              <w:rPr>
                <w:rFonts w:ascii="Arial" w:hAnsi="Arial" w:cs="Arial"/>
                <w:sz w:val="20"/>
                <w:szCs w:val="20"/>
              </w:rPr>
            </w:pPr>
          </w:p>
        </w:tc>
        <w:tc>
          <w:tcPr>
            <w:tcW w:w="488" w:type="pct"/>
            <w:gridSpan w:val="2"/>
            <w:shd w:val="clear" w:color="auto" w:fill="auto"/>
          </w:tcPr>
          <w:p w14:paraId="722C46AD" w14:textId="77777777" w:rsidR="006F2610" w:rsidRPr="003D36A8" w:rsidRDefault="006F2610" w:rsidP="006F2610">
            <w:pPr>
              <w:widowControl w:val="0"/>
              <w:rPr>
                <w:rFonts w:ascii="Arial" w:hAnsi="Arial" w:cs="Arial"/>
                <w:sz w:val="20"/>
                <w:szCs w:val="20"/>
              </w:rPr>
            </w:pPr>
          </w:p>
        </w:tc>
        <w:tc>
          <w:tcPr>
            <w:tcW w:w="675" w:type="pct"/>
            <w:gridSpan w:val="2"/>
            <w:shd w:val="clear" w:color="auto" w:fill="auto"/>
          </w:tcPr>
          <w:p w14:paraId="27A0622C" w14:textId="77777777" w:rsidR="006F2610" w:rsidRPr="003D36A8" w:rsidRDefault="006F2610" w:rsidP="006F2610">
            <w:pPr>
              <w:widowControl w:val="0"/>
              <w:rPr>
                <w:rFonts w:ascii="Arial" w:hAnsi="Arial" w:cs="Arial"/>
                <w:sz w:val="20"/>
                <w:szCs w:val="20"/>
              </w:rPr>
            </w:pPr>
          </w:p>
        </w:tc>
        <w:tc>
          <w:tcPr>
            <w:tcW w:w="510" w:type="pct"/>
            <w:gridSpan w:val="2"/>
            <w:shd w:val="clear" w:color="auto" w:fill="auto"/>
          </w:tcPr>
          <w:p w14:paraId="4EE2E742" w14:textId="77777777" w:rsidR="006F2610" w:rsidRPr="003D36A8" w:rsidRDefault="006F2610" w:rsidP="006F2610">
            <w:pPr>
              <w:widowControl w:val="0"/>
              <w:rPr>
                <w:rFonts w:ascii="Arial" w:hAnsi="Arial" w:cs="Arial"/>
                <w:sz w:val="20"/>
                <w:szCs w:val="20"/>
              </w:rPr>
            </w:pPr>
          </w:p>
        </w:tc>
        <w:tc>
          <w:tcPr>
            <w:tcW w:w="627" w:type="pct"/>
            <w:gridSpan w:val="2"/>
          </w:tcPr>
          <w:p w14:paraId="71CEAE6F" w14:textId="77777777" w:rsidR="006F2610" w:rsidRPr="003D36A8" w:rsidRDefault="006F2610" w:rsidP="006F2610">
            <w:pPr>
              <w:widowControl w:val="0"/>
              <w:rPr>
                <w:rFonts w:ascii="Arial" w:hAnsi="Arial" w:cs="Arial"/>
                <w:sz w:val="20"/>
                <w:szCs w:val="20"/>
              </w:rPr>
            </w:pPr>
          </w:p>
        </w:tc>
        <w:tc>
          <w:tcPr>
            <w:tcW w:w="696" w:type="pct"/>
            <w:gridSpan w:val="2"/>
          </w:tcPr>
          <w:p w14:paraId="2106C1E7" w14:textId="77777777" w:rsidR="006F2610" w:rsidRPr="003D36A8" w:rsidRDefault="006F2610" w:rsidP="006F2610">
            <w:pPr>
              <w:widowControl w:val="0"/>
              <w:rPr>
                <w:rFonts w:ascii="Arial" w:hAnsi="Arial" w:cs="Arial"/>
                <w:sz w:val="20"/>
                <w:szCs w:val="20"/>
              </w:rPr>
            </w:pPr>
          </w:p>
        </w:tc>
      </w:tr>
      <w:tr w:rsidR="006F2610" w:rsidRPr="008B2AB5" w14:paraId="3A28FC86" w14:textId="77777777" w:rsidTr="006F2610">
        <w:trPr>
          <w:gridAfter w:val="1"/>
          <w:wAfter w:w="11" w:type="pct"/>
          <w:trHeight w:val="922"/>
          <w:tblHeader/>
        </w:trPr>
        <w:tc>
          <w:tcPr>
            <w:tcW w:w="4989" w:type="pct"/>
            <w:gridSpan w:val="17"/>
            <w:shd w:val="pct30" w:color="auto" w:fill="auto"/>
          </w:tcPr>
          <w:p w14:paraId="24EFC3B5" w14:textId="77777777" w:rsidR="008C4F83" w:rsidRDefault="006F2610" w:rsidP="006F2610">
            <w:pPr>
              <w:widowControl w:val="0"/>
              <w:rPr>
                <w:rFonts w:ascii="Arial" w:hAnsi="Arial" w:cs="Arial"/>
                <w:b/>
                <w:sz w:val="26"/>
                <w:szCs w:val="26"/>
              </w:rPr>
            </w:pPr>
            <w:r w:rsidRPr="008B2AB5">
              <w:rPr>
                <w:rFonts w:ascii="Arial" w:hAnsi="Arial" w:cs="Arial"/>
                <w:b/>
                <w:sz w:val="26"/>
                <w:szCs w:val="26"/>
              </w:rPr>
              <w:t>Annex 2 (e) contracts that have been procured</w:t>
            </w:r>
            <w:r>
              <w:rPr>
                <w:rFonts w:ascii="Arial" w:hAnsi="Arial" w:cs="Arial"/>
                <w:b/>
                <w:sz w:val="26"/>
                <w:szCs w:val="26"/>
              </w:rPr>
              <w:t xml:space="preserve"> – </w:t>
            </w:r>
          </w:p>
          <w:p w14:paraId="6754CEB5" w14:textId="77777777" w:rsidR="008C4F83" w:rsidRDefault="008C4F83" w:rsidP="006F2610">
            <w:pPr>
              <w:widowControl w:val="0"/>
              <w:rPr>
                <w:rFonts w:ascii="Arial" w:hAnsi="Arial" w:cs="Arial"/>
                <w:b/>
                <w:sz w:val="26"/>
                <w:szCs w:val="26"/>
              </w:rPr>
            </w:pPr>
          </w:p>
          <w:p w14:paraId="4B300F05" w14:textId="1D33CD39" w:rsidR="006F2610" w:rsidRPr="008B2AB5" w:rsidRDefault="006F2610" w:rsidP="006F2610">
            <w:pPr>
              <w:widowControl w:val="0"/>
              <w:rPr>
                <w:rFonts w:ascii="Arial" w:hAnsi="Arial" w:cs="Arial"/>
                <w:b/>
                <w:sz w:val="26"/>
                <w:szCs w:val="26"/>
              </w:rPr>
            </w:pPr>
            <w:r>
              <w:rPr>
                <w:rFonts w:ascii="Arial" w:hAnsi="Arial" w:cs="Arial"/>
                <w:b/>
                <w:sz w:val="26"/>
                <w:szCs w:val="26"/>
              </w:rPr>
              <w:t>Cornwall Marine Network</w:t>
            </w:r>
            <w:r w:rsidR="008C4F83">
              <w:rPr>
                <w:rFonts w:ascii="Arial" w:hAnsi="Arial" w:cs="Arial"/>
                <w:b/>
                <w:sz w:val="26"/>
                <w:szCs w:val="26"/>
              </w:rPr>
              <w:t>, Offshore Renewable Energy Catapult, The Cornwall College group  &amp; Plymouth University</w:t>
            </w:r>
          </w:p>
          <w:p w14:paraId="0DBD132D" w14:textId="77777777" w:rsidR="006F2610" w:rsidRPr="008B2AB5" w:rsidRDefault="006F2610" w:rsidP="006F2610">
            <w:pPr>
              <w:widowControl w:val="0"/>
              <w:rPr>
                <w:rFonts w:ascii="Arial" w:hAnsi="Arial" w:cs="Arial"/>
              </w:rPr>
            </w:pPr>
          </w:p>
          <w:p w14:paraId="29956F74" w14:textId="77777777" w:rsidR="006F2610" w:rsidRPr="008B2AB5" w:rsidRDefault="006F2610" w:rsidP="006F2610">
            <w:pPr>
              <w:widowControl w:val="0"/>
              <w:rPr>
                <w:rFonts w:ascii="Arial" w:hAnsi="Arial" w:cs="Arial"/>
              </w:rPr>
            </w:pPr>
            <w:r w:rsidRPr="008B2AB5">
              <w:rPr>
                <w:rFonts w:ascii="Arial" w:hAnsi="Arial" w:cs="Arial"/>
              </w:rPr>
              <w:t xml:space="preserve">Please provide details of </w:t>
            </w:r>
            <w:r w:rsidRPr="008B2AB5">
              <w:rPr>
                <w:rFonts w:ascii="Arial" w:hAnsi="Arial" w:cs="Arial"/>
                <w:bCs/>
                <w:iCs/>
              </w:rPr>
              <w:t>all contracts that will be used to provide goods, works or services to the project and which have already been awarded prior to this application</w:t>
            </w:r>
            <w:r w:rsidRPr="008B2AB5">
              <w:rPr>
                <w:rFonts w:ascii="Arial" w:hAnsi="Arial" w:cs="Arial"/>
              </w:rPr>
              <w:t>.</w:t>
            </w:r>
          </w:p>
          <w:p w14:paraId="64E18144" w14:textId="77777777" w:rsidR="006F2610" w:rsidRPr="008B2AB5" w:rsidRDefault="006F2610" w:rsidP="006F2610">
            <w:pPr>
              <w:widowControl w:val="0"/>
              <w:rPr>
                <w:rFonts w:ascii="Arial" w:hAnsi="Arial" w:cs="Arial"/>
                <w:b/>
              </w:rPr>
            </w:pPr>
          </w:p>
        </w:tc>
      </w:tr>
      <w:tr w:rsidR="006F2610" w:rsidRPr="003D36A8" w14:paraId="42E48DB8" w14:textId="77777777" w:rsidTr="006F2610">
        <w:trPr>
          <w:gridAfter w:val="1"/>
          <w:wAfter w:w="11" w:type="pct"/>
          <w:tblHeader/>
        </w:trPr>
        <w:tc>
          <w:tcPr>
            <w:tcW w:w="181" w:type="pct"/>
            <w:shd w:val="clear" w:color="auto" w:fill="auto"/>
          </w:tcPr>
          <w:p w14:paraId="516C6CF5" w14:textId="77777777" w:rsidR="006F2610" w:rsidRPr="003D36A8" w:rsidRDefault="006F2610" w:rsidP="006F2610">
            <w:pPr>
              <w:widowControl w:val="0"/>
              <w:rPr>
                <w:rFonts w:ascii="Arial" w:hAnsi="Arial" w:cs="Arial"/>
                <w:b/>
                <w:sz w:val="18"/>
                <w:szCs w:val="18"/>
              </w:rPr>
            </w:pPr>
          </w:p>
        </w:tc>
        <w:tc>
          <w:tcPr>
            <w:tcW w:w="510" w:type="pct"/>
            <w:gridSpan w:val="2"/>
            <w:shd w:val="clear" w:color="auto" w:fill="auto"/>
          </w:tcPr>
          <w:p w14:paraId="479CC965" w14:textId="77777777" w:rsidR="006F2610" w:rsidRPr="003D36A8" w:rsidRDefault="006F2610" w:rsidP="006F2610">
            <w:pPr>
              <w:widowControl w:val="0"/>
              <w:rPr>
                <w:rFonts w:ascii="Arial" w:hAnsi="Arial" w:cs="Arial"/>
                <w:sz w:val="18"/>
                <w:szCs w:val="18"/>
              </w:rPr>
            </w:pPr>
            <w:r w:rsidRPr="003D36A8">
              <w:rPr>
                <w:rFonts w:ascii="Arial" w:hAnsi="Arial" w:cs="Arial"/>
                <w:sz w:val="18"/>
                <w:szCs w:val="18"/>
              </w:rPr>
              <w:t>Value of the contract</w:t>
            </w:r>
            <w:r w:rsidRPr="003D36A8">
              <w:rPr>
                <w:rFonts w:ascii="Arial" w:hAnsi="Arial" w:cs="Arial"/>
                <w:sz w:val="18"/>
                <w:szCs w:val="18"/>
                <w:vertAlign w:val="superscript"/>
              </w:rPr>
              <w:footnoteReference w:id="11"/>
            </w:r>
            <w:r w:rsidRPr="003D36A8">
              <w:rPr>
                <w:rFonts w:ascii="Arial" w:hAnsi="Arial" w:cs="Arial"/>
                <w:sz w:val="18"/>
                <w:szCs w:val="18"/>
              </w:rPr>
              <w:t xml:space="preserve"> </w:t>
            </w:r>
            <w:r w:rsidRPr="003D36A8">
              <w:rPr>
                <w:rFonts w:ascii="Arial" w:hAnsi="Arial" w:cs="Arial"/>
                <w:sz w:val="18"/>
                <w:szCs w:val="18"/>
              </w:rPr>
              <w:br/>
              <w:t>(Highest value first)</w:t>
            </w:r>
          </w:p>
        </w:tc>
        <w:tc>
          <w:tcPr>
            <w:tcW w:w="600" w:type="pct"/>
            <w:gridSpan w:val="2"/>
            <w:shd w:val="clear" w:color="auto" w:fill="auto"/>
          </w:tcPr>
          <w:p w14:paraId="64E71216" w14:textId="77777777" w:rsidR="006F2610" w:rsidRPr="003D36A8" w:rsidRDefault="006F2610" w:rsidP="006F2610">
            <w:pPr>
              <w:widowControl w:val="0"/>
              <w:rPr>
                <w:rFonts w:ascii="Arial" w:hAnsi="Arial" w:cs="Arial"/>
                <w:sz w:val="18"/>
                <w:szCs w:val="18"/>
              </w:rPr>
            </w:pPr>
            <w:r w:rsidRPr="003D36A8">
              <w:rPr>
                <w:rFonts w:ascii="Arial" w:hAnsi="Arial" w:cs="Arial"/>
                <w:sz w:val="18"/>
                <w:szCs w:val="18"/>
              </w:rPr>
              <w:t>Anticipated value of works, supplies or services which will be provided to the Project under the contract</w:t>
            </w:r>
          </w:p>
        </w:tc>
        <w:tc>
          <w:tcPr>
            <w:tcW w:w="586" w:type="pct"/>
            <w:gridSpan w:val="2"/>
          </w:tcPr>
          <w:p w14:paraId="0FADD380" w14:textId="77777777" w:rsidR="006F2610" w:rsidRPr="003D36A8" w:rsidDel="00414840" w:rsidRDefault="006F2610" w:rsidP="006F2610">
            <w:pPr>
              <w:widowControl w:val="0"/>
              <w:rPr>
                <w:rFonts w:ascii="Arial" w:hAnsi="Arial" w:cs="Arial"/>
                <w:sz w:val="18"/>
                <w:szCs w:val="18"/>
              </w:rPr>
            </w:pPr>
            <w:r w:rsidRPr="003D36A8">
              <w:rPr>
                <w:rFonts w:ascii="Arial" w:hAnsi="Arial" w:cs="Arial"/>
                <w:sz w:val="18"/>
                <w:szCs w:val="18"/>
              </w:rPr>
              <w:t>Name of supplier</w:t>
            </w:r>
          </w:p>
        </w:tc>
        <w:tc>
          <w:tcPr>
            <w:tcW w:w="457" w:type="pct"/>
            <w:gridSpan w:val="2"/>
            <w:shd w:val="clear" w:color="auto" w:fill="auto"/>
          </w:tcPr>
          <w:p w14:paraId="1A97927F" w14:textId="77777777" w:rsidR="006F2610" w:rsidRPr="003D36A8" w:rsidRDefault="006F2610" w:rsidP="006F2610">
            <w:pPr>
              <w:widowControl w:val="0"/>
              <w:rPr>
                <w:rFonts w:ascii="Arial" w:hAnsi="Arial" w:cs="Arial"/>
                <w:sz w:val="18"/>
                <w:szCs w:val="18"/>
              </w:rPr>
            </w:pPr>
            <w:r w:rsidRPr="003D36A8">
              <w:rPr>
                <w:rFonts w:ascii="Arial" w:hAnsi="Arial" w:cs="Arial"/>
                <w:sz w:val="18"/>
                <w:szCs w:val="18"/>
              </w:rPr>
              <w:t>Date of the contract</w:t>
            </w:r>
          </w:p>
        </w:tc>
        <w:tc>
          <w:tcPr>
            <w:tcW w:w="632" w:type="pct"/>
            <w:gridSpan w:val="2"/>
            <w:shd w:val="clear" w:color="auto" w:fill="auto"/>
          </w:tcPr>
          <w:p w14:paraId="43DBC011" w14:textId="77777777" w:rsidR="006F2610" w:rsidRPr="003D36A8" w:rsidRDefault="006F2610" w:rsidP="006F2610">
            <w:pPr>
              <w:widowControl w:val="0"/>
              <w:rPr>
                <w:rFonts w:ascii="Arial" w:hAnsi="Arial" w:cs="Arial"/>
                <w:sz w:val="18"/>
                <w:szCs w:val="18"/>
              </w:rPr>
            </w:pPr>
            <w:r w:rsidRPr="003D36A8">
              <w:rPr>
                <w:rFonts w:ascii="Arial" w:hAnsi="Arial" w:cs="Arial"/>
                <w:sz w:val="18"/>
                <w:szCs w:val="18"/>
              </w:rPr>
              <w:t>Description of works, supplies or services  provided under the contract</w:t>
            </w:r>
          </w:p>
        </w:tc>
        <w:tc>
          <w:tcPr>
            <w:tcW w:w="477" w:type="pct"/>
            <w:gridSpan w:val="2"/>
            <w:shd w:val="clear" w:color="auto" w:fill="auto"/>
          </w:tcPr>
          <w:p w14:paraId="60643347" w14:textId="77777777" w:rsidR="006F2610" w:rsidRPr="003D36A8" w:rsidRDefault="006F2610" w:rsidP="006F2610">
            <w:pPr>
              <w:widowControl w:val="0"/>
              <w:rPr>
                <w:rFonts w:ascii="Arial" w:hAnsi="Arial" w:cs="Arial"/>
                <w:sz w:val="18"/>
                <w:szCs w:val="18"/>
              </w:rPr>
            </w:pPr>
            <w:r w:rsidRPr="003D36A8">
              <w:rPr>
                <w:rFonts w:ascii="Arial" w:hAnsi="Arial" w:cs="Arial"/>
                <w:sz w:val="18"/>
                <w:szCs w:val="18"/>
              </w:rPr>
              <w:t>Process used to select supplier e.g. OJEU</w:t>
            </w:r>
          </w:p>
        </w:tc>
        <w:tc>
          <w:tcPr>
            <w:tcW w:w="587" w:type="pct"/>
            <w:gridSpan w:val="2"/>
          </w:tcPr>
          <w:p w14:paraId="7F10023B" w14:textId="77777777" w:rsidR="006F2610" w:rsidRPr="003D36A8" w:rsidRDefault="006F2610" w:rsidP="006F2610">
            <w:pPr>
              <w:widowControl w:val="0"/>
              <w:rPr>
                <w:rFonts w:ascii="Arial" w:hAnsi="Arial" w:cs="Arial"/>
                <w:sz w:val="18"/>
                <w:szCs w:val="18"/>
              </w:rPr>
            </w:pPr>
            <w:r w:rsidRPr="003D36A8">
              <w:rPr>
                <w:rFonts w:ascii="Arial" w:hAnsi="Arial" w:cs="Arial"/>
                <w:sz w:val="18"/>
                <w:szCs w:val="18"/>
              </w:rPr>
              <w:t>How was the contract advertised?</w:t>
            </w:r>
          </w:p>
        </w:tc>
        <w:tc>
          <w:tcPr>
            <w:tcW w:w="959" w:type="pct"/>
            <w:gridSpan w:val="2"/>
          </w:tcPr>
          <w:p w14:paraId="243290AA" w14:textId="77777777" w:rsidR="006F2610" w:rsidRPr="003D36A8" w:rsidRDefault="006F2610" w:rsidP="006F2610">
            <w:pPr>
              <w:widowControl w:val="0"/>
              <w:rPr>
                <w:rFonts w:ascii="Arial" w:hAnsi="Arial" w:cs="Arial"/>
                <w:sz w:val="18"/>
                <w:szCs w:val="18"/>
              </w:rPr>
            </w:pPr>
            <w:r w:rsidRPr="003D36A8">
              <w:rPr>
                <w:rFonts w:ascii="Arial" w:hAnsi="Arial" w:cs="Arial"/>
                <w:sz w:val="18"/>
                <w:szCs w:val="18"/>
              </w:rPr>
              <w:t xml:space="preserve">Does your organisation hold all the relevant procurement documents? </w:t>
            </w:r>
          </w:p>
        </w:tc>
      </w:tr>
      <w:tr w:rsidR="006F2610" w:rsidRPr="003D36A8" w14:paraId="04837A62" w14:textId="77777777" w:rsidTr="006F2610">
        <w:trPr>
          <w:gridAfter w:val="1"/>
          <w:wAfter w:w="11" w:type="pct"/>
        </w:trPr>
        <w:tc>
          <w:tcPr>
            <w:tcW w:w="181" w:type="pct"/>
            <w:shd w:val="clear" w:color="auto" w:fill="auto"/>
          </w:tcPr>
          <w:p w14:paraId="551D9C04" w14:textId="77777777" w:rsidR="006F2610" w:rsidRPr="003D36A8" w:rsidRDefault="006F2610" w:rsidP="006F2610">
            <w:pPr>
              <w:widowControl w:val="0"/>
              <w:rPr>
                <w:rFonts w:ascii="Arial" w:hAnsi="Arial" w:cs="Arial"/>
                <w:sz w:val="20"/>
                <w:szCs w:val="20"/>
              </w:rPr>
            </w:pPr>
          </w:p>
        </w:tc>
        <w:tc>
          <w:tcPr>
            <w:tcW w:w="4808" w:type="pct"/>
            <w:gridSpan w:val="16"/>
            <w:vMerge w:val="restart"/>
            <w:shd w:val="clear" w:color="auto" w:fill="auto"/>
          </w:tcPr>
          <w:p w14:paraId="6BF72CED" w14:textId="77777777" w:rsidR="006F2610" w:rsidRPr="001F2139" w:rsidRDefault="006F2610" w:rsidP="006F2610">
            <w:pPr>
              <w:widowControl w:val="0"/>
              <w:rPr>
                <w:rFonts w:ascii="Arial" w:hAnsi="Arial" w:cs="Arial"/>
                <w:b/>
                <w:sz w:val="20"/>
                <w:szCs w:val="20"/>
              </w:rPr>
            </w:pPr>
            <w:r w:rsidRPr="001F2139">
              <w:rPr>
                <w:rFonts w:ascii="Arial" w:hAnsi="Arial" w:cs="Arial"/>
                <w:b/>
                <w:sz w:val="20"/>
                <w:szCs w:val="20"/>
              </w:rPr>
              <w:t>Not applicable.  There will be no spend or procurements undertaken prior to project commencement</w:t>
            </w:r>
          </w:p>
        </w:tc>
      </w:tr>
      <w:tr w:rsidR="006F2610" w:rsidRPr="003D36A8" w14:paraId="7FE52515" w14:textId="77777777" w:rsidTr="006F2610">
        <w:trPr>
          <w:gridAfter w:val="1"/>
          <w:wAfter w:w="11" w:type="pct"/>
        </w:trPr>
        <w:tc>
          <w:tcPr>
            <w:tcW w:w="181" w:type="pct"/>
            <w:shd w:val="clear" w:color="auto" w:fill="auto"/>
          </w:tcPr>
          <w:p w14:paraId="42FAC5DD" w14:textId="77777777" w:rsidR="006F2610" w:rsidRPr="003D36A8" w:rsidRDefault="006F2610" w:rsidP="006F2610">
            <w:pPr>
              <w:widowControl w:val="0"/>
              <w:rPr>
                <w:rFonts w:ascii="Arial" w:hAnsi="Arial" w:cs="Arial"/>
                <w:sz w:val="20"/>
                <w:szCs w:val="20"/>
              </w:rPr>
            </w:pPr>
          </w:p>
        </w:tc>
        <w:tc>
          <w:tcPr>
            <w:tcW w:w="4808" w:type="pct"/>
            <w:gridSpan w:val="16"/>
            <w:vMerge/>
            <w:shd w:val="clear" w:color="auto" w:fill="auto"/>
          </w:tcPr>
          <w:p w14:paraId="298574F8" w14:textId="77777777" w:rsidR="006F2610" w:rsidRPr="003D36A8" w:rsidRDefault="006F2610" w:rsidP="006F2610">
            <w:pPr>
              <w:widowControl w:val="0"/>
              <w:rPr>
                <w:rFonts w:ascii="Arial" w:hAnsi="Arial" w:cs="Arial"/>
                <w:sz w:val="20"/>
                <w:szCs w:val="20"/>
              </w:rPr>
            </w:pPr>
          </w:p>
        </w:tc>
      </w:tr>
      <w:tr w:rsidR="006F2610" w:rsidRPr="003D36A8" w14:paraId="7D82D38F" w14:textId="77777777" w:rsidTr="006F2610">
        <w:trPr>
          <w:gridAfter w:val="1"/>
          <w:wAfter w:w="11" w:type="pct"/>
        </w:trPr>
        <w:tc>
          <w:tcPr>
            <w:tcW w:w="181" w:type="pct"/>
            <w:shd w:val="clear" w:color="auto" w:fill="auto"/>
          </w:tcPr>
          <w:p w14:paraId="14CC926A" w14:textId="77777777" w:rsidR="006F2610" w:rsidRPr="003D36A8" w:rsidRDefault="006F2610" w:rsidP="006F2610">
            <w:pPr>
              <w:widowControl w:val="0"/>
              <w:rPr>
                <w:rFonts w:ascii="Arial" w:hAnsi="Arial" w:cs="Arial"/>
                <w:sz w:val="20"/>
                <w:szCs w:val="20"/>
              </w:rPr>
            </w:pPr>
          </w:p>
        </w:tc>
        <w:tc>
          <w:tcPr>
            <w:tcW w:w="4808" w:type="pct"/>
            <w:gridSpan w:val="16"/>
            <w:vMerge/>
            <w:shd w:val="clear" w:color="auto" w:fill="auto"/>
          </w:tcPr>
          <w:p w14:paraId="0719A2AF" w14:textId="77777777" w:rsidR="006F2610" w:rsidRPr="003D36A8" w:rsidRDefault="006F2610" w:rsidP="006F2610">
            <w:pPr>
              <w:widowControl w:val="0"/>
              <w:rPr>
                <w:rFonts w:ascii="Arial" w:hAnsi="Arial" w:cs="Arial"/>
                <w:sz w:val="20"/>
                <w:szCs w:val="20"/>
              </w:rPr>
            </w:pPr>
          </w:p>
        </w:tc>
      </w:tr>
      <w:tr w:rsidR="006F2610" w:rsidRPr="003D36A8" w14:paraId="47BF7896" w14:textId="77777777" w:rsidTr="006F2610">
        <w:trPr>
          <w:gridAfter w:val="1"/>
          <w:wAfter w:w="11" w:type="pct"/>
        </w:trPr>
        <w:tc>
          <w:tcPr>
            <w:tcW w:w="181" w:type="pct"/>
            <w:shd w:val="clear" w:color="auto" w:fill="auto"/>
          </w:tcPr>
          <w:p w14:paraId="1EFB19CD" w14:textId="77777777" w:rsidR="006F2610" w:rsidRPr="003D36A8" w:rsidRDefault="006F2610" w:rsidP="006F2610">
            <w:pPr>
              <w:widowControl w:val="0"/>
              <w:rPr>
                <w:rFonts w:ascii="Arial" w:hAnsi="Arial" w:cs="Arial"/>
                <w:sz w:val="20"/>
                <w:szCs w:val="20"/>
              </w:rPr>
            </w:pPr>
          </w:p>
        </w:tc>
        <w:tc>
          <w:tcPr>
            <w:tcW w:w="4808" w:type="pct"/>
            <w:gridSpan w:val="16"/>
            <w:vMerge/>
            <w:shd w:val="clear" w:color="auto" w:fill="auto"/>
          </w:tcPr>
          <w:p w14:paraId="221982E6" w14:textId="77777777" w:rsidR="006F2610" w:rsidRPr="003D36A8" w:rsidRDefault="006F2610" w:rsidP="006F2610">
            <w:pPr>
              <w:widowControl w:val="0"/>
              <w:rPr>
                <w:rFonts w:ascii="Arial" w:hAnsi="Arial" w:cs="Arial"/>
                <w:sz w:val="20"/>
                <w:szCs w:val="20"/>
              </w:rPr>
            </w:pPr>
          </w:p>
        </w:tc>
      </w:tr>
    </w:tbl>
    <w:p w14:paraId="6ABB2EC2" w14:textId="567B902E" w:rsidR="00660DDB" w:rsidRDefault="00660DDB" w:rsidP="00660DDB">
      <w:pPr>
        <w:widowControl w:val="0"/>
        <w:rPr>
          <w:rFonts w:ascii="Arial" w:hAnsi="Arial" w:cs="Arial"/>
          <w:b/>
        </w:rPr>
      </w:pPr>
    </w:p>
    <w:p w14:paraId="29FDBAE5" w14:textId="77777777" w:rsidR="00AD389D" w:rsidRPr="008B2AB5" w:rsidRDefault="00AD389D" w:rsidP="00660DDB">
      <w:pPr>
        <w:widowControl w:val="0"/>
        <w:rPr>
          <w:rFonts w:ascii="Arial" w:hAnsi="Arial" w:cs="Arial"/>
          <w:b/>
        </w:rPr>
      </w:pPr>
    </w:p>
    <w:tbl>
      <w:tblPr>
        <w:tblpPr w:leftFromText="180" w:rightFromText="180" w:vertAnchor="text" w:tblpXSpec="center" w:tblpY="1"/>
        <w:tblOverlap w:val="neve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1171"/>
        <w:gridCol w:w="1087"/>
        <w:gridCol w:w="1551"/>
        <w:gridCol w:w="1776"/>
        <w:gridCol w:w="1798"/>
        <w:gridCol w:w="2129"/>
      </w:tblGrid>
      <w:tr w:rsidR="00660DDB" w:rsidRPr="008B2AB5" w14:paraId="27726F4F" w14:textId="77777777" w:rsidTr="004A33F7">
        <w:trPr>
          <w:trHeight w:val="888"/>
          <w:tblHeader/>
        </w:trPr>
        <w:tc>
          <w:tcPr>
            <w:tcW w:w="5000" w:type="pct"/>
            <w:gridSpan w:val="7"/>
            <w:shd w:val="pct30" w:color="auto" w:fill="auto"/>
          </w:tcPr>
          <w:p w14:paraId="05F7A4AF" w14:textId="1A1967EE" w:rsidR="00660DDB" w:rsidRPr="008B2AB5" w:rsidRDefault="00660DDB" w:rsidP="004A33F7">
            <w:pPr>
              <w:widowControl w:val="0"/>
              <w:rPr>
                <w:rFonts w:ascii="Arial" w:hAnsi="Arial" w:cs="Arial"/>
                <w:b/>
                <w:sz w:val="26"/>
                <w:szCs w:val="26"/>
              </w:rPr>
            </w:pPr>
            <w:r w:rsidRPr="008B2AB5">
              <w:rPr>
                <w:rFonts w:ascii="Arial" w:hAnsi="Arial" w:cs="Arial"/>
                <w:b/>
                <w:sz w:val="26"/>
                <w:szCs w:val="26"/>
              </w:rPr>
              <w:t>Annex 2 (f) contracts to be procured</w:t>
            </w:r>
            <w:r w:rsidR="004A33F7">
              <w:rPr>
                <w:rFonts w:ascii="Arial" w:hAnsi="Arial" w:cs="Arial"/>
                <w:b/>
                <w:sz w:val="26"/>
                <w:szCs w:val="26"/>
              </w:rPr>
              <w:t xml:space="preserve"> – University of Exeter</w:t>
            </w:r>
          </w:p>
          <w:p w14:paraId="0875779D" w14:textId="77777777" w:rsidR="00660DDB" w:rsidRPr="008B2AB5" w:rsidRDefault="00660DDB" w:rsidP="004A33F7">
            <w:pPr>
              <w:widowControl w:val="0"/>
              <w:rPr>
                <w:rFonts w:ascii="Arial" w:hAnsi="Arial" w:cs="Arial"/>
              </w:rPr>
            </w:pPr>
          </w:p>
          <w:p w14:paraId="1D7A71B1" w14:textId="77777777" w:rsidR="00660DDB" w:rsidRPr="008B2AB5" w:rsidRDefault="00660DDB" w:rsidP="004A33F7">
            <w:pPr>
              <w:widowControl w:val="0"/>
              <w:rPr>
                <w:rFonts w:ascii="Arial" w:hAnsi="Arial" w:cs="Arial"/>
              </w:rPr>
            </w:pPr>
            <w:r w:rsidRPr="008B2AB5">
              <w:rPr>
                <w:rFonts w:ascii="Arial" w:hAnsi="Arial" w:cs="Arial"/>
              </w:rPr>
              <w:t xml:space="preserve">Please provide details of </w:t>
            </w:r>
            <w:r w:rsidRPr="008B2AB5">
              <w:rPr>
                <w:rFonts w:ascii="Arial" w:hAnsi="Arial" w:cs="Arial"/>
                <w:bCs/>
                <w:iCs/>
              </w:rPr>
              <w:t>all contracts that will need to be awarded to deliver the Project but which have not been awarded prior to this application</w:t>
            </w:r>
            <w:r w:rsidRPr="008B2AB5">
              <w:rPr>
                <w:rFonts w:ascii="Arial" w:hAnsi="Arial" w:cs="Arial"/>
              </w:rPr>
              <w:t>.</w:t>
            </w:r>
          </w:p>
          <w:p w14:paraId="7D685ADB" w14:textId="77777777" w:rsidR="00660DDB" w:rsidRPr="008B2AB5" w:rsidRDefault="00660DDB" w:rsidP="004A33F7">
            <w:pPr>
              <w:widowControl w:val="0"/>
              <w:rPr>
                <w:rFonts w:ascii="Arial" w:hAnsi="Arial" w:cs="Arial"/>
              </w:rPr>
            </w:pPr>
          </w:p>
        </w:tc>
      </w:tr>
      <w:tr w:rsidR="00660DDB" w:rsidRPr="003D36A8" w14:paraId="622864CD" w14:textId="77777777" w:rsidTr="004A33F7">
        <w:trPr>
          <w:tblHeader/>
        </w:trPr>
        <w:tc>
          <w:tcPr>
            <w:tcW w:w="223" w:type="pct"/>
            <w:shd w:val="clear" w:color="auto" w:fill="auto"/>
          </w:tcPr>
          <w:p w14:paraId="6C24E4F7" w14:textId="77777777" w:rsidR="00660DDB" w:rsidRPr="003D36A8" w:rsidRDefault="00660DDB" w:rsidP="004A33F7">
            <w:pPr>
              <w:widowControl w:val="0"/>
              <w:rPr>
                <w:rFonts w:ascii="Arial" w:hAnsi="Arial" w:cs="Arial"/>
                <w:sz w:val="18"/>
                <w:szCs w:val="18"/>
              </w:rPr>
            </w:pPr>
          </w:p>
        </w:tc>
        <w:tc>
          <w:tcPr>
            <w:tcW w:w="588" w:type="pct"/>
            <w:shd w:val="clear" w:color="auto" w:fill="auto"/>
          </w:tcPr>
          <w:p w14:paraId="5E70CB91" w14:textId="77777777" w:rsidR="00660DDB" w:rsidRPr="003D36A8" w:rsidRDefault="00660DDB" w:rsidP="004A33F7">
            <w:pPr>
              <w:widowControl w:val="0"/>
              <w:rPr>
                <w:rFonts w:ascii="Arial" w:hAnsi="Arial" w:cs="Arial"/>
                <w:sz w:val="18"/>
                <w:szCs w:val="18"/>
              </w:rPr>
            </w:pPr>
            <w:r w:rsidRPr="003D36A8">
              <w:rPr>
                <w:rFonts w:ascii="Arial" w:hAnsi="Arial" w:cs="Arial"/>
                <w:sz w:val="18"/>
                <w:szCs w:val="18"/>
              </w:rPr>
              <w:t xml:space="preserve">Anticipated value of the contract </w:t>
            </w:r>
            <w:r w:rsidRPr="003D36A8">
              <w:rPr>
                <w:rFonts w:ascii="Arial" w:hAnsi="Arial" w:cs="Arial"/>
                <w:sz w:val="18"/>
                <w:szCs w:val="18"/>
              </w:rPr>
              <w:br/>
              <w:t>(Highest value first)</w:t>
            </w:r>
          </w:p>
        </w:tc>
        <w:tc>
          <w:tcPr>
            <w:tcW w:w="546" w:type="pct"/>
            <w:shd w:val="clear" w:color="auto" w:fill="auto"/>
          </w:tcPr>
          <w:p w14:paraId="283E72FD" w14:textId="77777777" w:rsidR="00660DDB" w:rsidRPr="003D36A8" w:rsidRDefault="00660DDB" w:rsidP="004A33F7">
            <w:pPr>
              <w:widowControl w:val="0"/>
              <w:rPr>
                <w:rFonts w:ascii="Arial" w:hAnsi="Arial" w:cs="Arial"/>
                <w:sz w:val="18"/>
                <w:szCs w:val="18"/>
              </w:rPr>
            </w:pPr>
            <w:r w:rsidRPr="003D36A8">
              <w:rPr>
                <w:rFonts w:ascii="Arial" w:hAnsi="Arial" w:cs="Arial"/>
                <w:sz w:val="18"/>
                <w:szCs w:val="18"/>
              </w:rPr>
              <w:t>Will the contract only be used to provide works, supplies or services to the Project?</w:t>
            </w:r>
          </w:p>
        </w:tc>
        <w:tc>
          <w:tcPr>
            <w:tcW w:w="779" w:type="pct"/>
          </w:tcPr>
          <w:p w14:paraId="7ECE0A4E" w14:textId="77777777" w:rsidR="00660DDB" w:rsidRPr="003D36A8" w:rsidDel="00414840" w:rsidRDefault="00660DDB" w:rsidP="004A33F7">
            <w:pPr>
              <w:widowControl w:val="0"/>
              <w:rPr>
                <w:rFonts w:ascii="Arial" w:hAnsi="Arial" w:cs="Arial"/>
                <w:sz w:val="18"/>
                <w:szCs w:val="18"/>
              </w:rPr>
            </w:pPr>
            <w:r w:rsidRPr="003D36A8">
              <w:rPr>
                <w:rFonts w:ascii="Arial" w:hAnsi="Arial" w:cs="Arial"/>
                <w:sz w:val="18"/>
                <w:szCs w:val="18"/>
              </w:rPr>
              <w:t>Description of works, supplies or services  that will be provided under the contract</w:t>
            </w:r>
          </w:p>
        </w:tc>
        <w:tc>
          <w:tcPr>
            <w:tcW w:w="892" w:type="pct"/>
            <w:shd w:val="clear" w:color="auto" w:fill="auto"/>
          </w:tcPr>
          <w:p w14:paraId="416E4D98" w14:textId="77777777" w:rsidR="00660DDB" w:rsidRPr="003D36A8" w:rsidRDefault="00660DDB" w:rsidP="004A33F7">
            <w:pPr>
              <w:widowControl w:val="0"/>
              <w:rPr>
                <w:rFonts w:ascii="Arial" w:hAnsi="Arial" w:cs="Arial"/>
                <w:sz w:val="18"/>
                <w:szCs w:val="18"/>
              </w:rPr>
            </w:pPr>
            <w:r w:rsidRPr="003D36A8">
              <w:rPr>
                <w:rFonts w:ascii="Arial" w:hAnsi="Arial" w:cs="Arial"/>
                <w:sz w:val="18"/>
                <w:szCs w:val="18"/>
              </w:rPr>
              <w:t>What procurement process do you anticipate using to select the supplier?</w:t>
            </w:r>
          </w:p>
        </w:tc>
        <w:tc>
          <w:tcPr>
            <w:tcW w:w="903" w:type="pct"/>
            <w:shd w:val="clear" w:color="auto" w:fill="auto"/>
          </w:tcPr>
          <w:p w14:paraId="3FA3926A" w14:textId="77777777" w:rsidR="00660DDB" w:rsidRPr="003D36A8" w:rsidRDefault="00660DDB" w:rsidP="004A33F7">
            <w:pPr>
              <w:widowControl w:val="0"/>
              <w:rPr>
                <w:rFonts w:ascii="Arial" w:hAnsi="Arial" w:cs="Arial"/>
                <w:sz w:val="18"/>
                <w:szCs w:val="18"/>
              </w:rPr>
            </w:pPr>
            <w:r w:rsidRPr="003D36A8">
              <w:rPr>
                <w:rFonts w:ascii="Arial" w:hAnsi="Arial" w:cs="Arial"/>
                <w:sz w:val="18"/>
                <w:szCs w:val="18"/>
              </w:rPr>
              <w:t>Where will the contract opportunity be advertised?</w:t>
            </w:r>
          </w:p>
        </w:tc>
        <w:tc>
          <w:tcPr>
            <w:tcW w:w="1069" w:type="pct"/>
            <w:shd w:val="clear" w:color="auto" w:fill="auto"/>
          </w:tcPr>
          <w:p w14:paraId="0134D051" w14:textId="77777777" w:rsidR="00660DDB" w:rsidRPr="003D36A8" w:rsidRDefault="00660DDB" w:rsidP="004A33F7">
            <w:pPr>
              <w:widowControl w:val="0"/>
              <w:rPr>
                <w:rFonts w:ascii="Arial" w:hAnsi="Arial" w:cs="Arial"/>
                <w:sz w:val="18"/>
                <w:szCs w:val="18"/>
              </w:rPr>
            </w:pPr>
            <w:r w:rsidRPr="003D36A8">
              <w:rPr>
                <w:rFonts w:ascii="Arial" w:hAnsi="Arial" w:cs="Arial"/>
                <w:sz w:val="18"/>
                <w:szCs w:val="18"/>
              </w:rPr>
              <w:t>What processes will be put in place to collect appropriate records to demonstrate compliance in the event of an audit or other investigation</w:t>
            </w:r>
          </w:p>
        </w:tc>
      </w:tr>
      <w:tr w:rsidR="00632419" w:rsidRPr="003D36A8" w14:paraId="6B73F05C" w14:textId="77777777" w:rsidTr="004A33F7">
        <w:tc>
          <w:tcPr>
            <w:tcW w:w="223" w:type="pct"/>
            <w:shd w:val="clear" w:color="auto" w:fill="auto"/>
          </w:tcPr>
          <w:p w14:paraId="42B00136" w14:textId="77777777" w:rsidR="00632419" w:rsidRPr="003D36A8" w:rsidRDefault="00632419" w:rsidP="004A33F7">
            <w:pPr>
              <w:widowControl w:val="0"/>
              <w:rPr>
                <w:rFonts w:ascii="Arial" w:hAnsi="Arial" w:cs="Arial"/>
                <w:sz w:val="20"/>
                <w:szCs w:val="20"/>
              </w:rPr>
            </w:pPr>
            <w:r w:rsidRPr="003D36A8">
              <w:rPr>
                <w:rFonts w:ascii="Arial" w:hAnsi="Arial" w:cs="Arial"/>
                <w:sz w:val="20"/>
                <w:szCs w:val="20"/>
              </w:rPr>
              <w:t>1</w:t>
            </w:r>
          </w:p>
        </w:tc>
        <w:tc>
          <w:tcPr>
            <w:tcW w:w="588" w:type="pct"/>
            <w:shd w:val="clear" w:color="auto" w:fill="auto"/>
          </w:tcPr>
          <w:p w14:paraId="752B59C4" w14:textId="71D76E3C" w:rsidR="00632419" w:rsidRPr="003D36A8" w:rsidRDefault="00632419" w:rsidP="004A33F7">
            <w:pPr>
              <w:widowControl w:val="0"/>
              <w:rPr>
                <w:rFonts w:ascii="Arial" w:hAnsi="Arial" w:cs="Arial"/>
                <w:sz w:val="20"/>
                <w:szCs w:val="20"/>
              </w:rPr>
            </w:pPr>
            <w:r w:rsidRPr="00632419">
              <w:rPr>
                <w:rFonts w:ascii="Arial" w:hAnsi="Arial" w:cs="Arial"/>
              </w:rPr>
              <w:t xml:space="preserve">£108,000 </w:t>
            </w:r>
            <w:r w:rsidRPr="005C4D34">
              <w:rPr>
                <w:rFonts w:ascii="Arial" w:hAnsi="Arial" w:cs="Arial"/>
              </w:rPr>
              <w:t>(will be in more than one contract)</w:t>
            </w:r>
          </w:p>
        </w:tc>
        <w:tc>
          <w:tcPr>
            <w:tcW w:w="546" w:type="pct"/>
            <w:shd w:val="clear" w:color="auto" w:fill="auto"/>
          </w:tcPr>
          <w:p w14:paraId="1B1FBCA6" w14:textId="42023423" w:rsidR="00632419" w:rsidRPr="003D36A8" w:rsidRDefault="00632419" w:rsidP="004A33F7">
            <w:pPr>
              <w:widowControl w:val="0"/>
              <w:rPr>
                <w:rFonts w:ascii="Arial" w:hAnsi="Arial" w:cs="Arial"/>
                <w:sz w:val="20"/>
                <w:szCs w:val="20"/>
              </w:rPr>
            </w:pPr>
            <w:r w:rsidRPr="005C4D34">
              <w:rPr>
                <w:rFonts w:ascii="Arial" w:hAnsi="Arial" w:cs="Arial"/>
              </w:rPr>
              <w:t>Services</w:t>
            </w:r>
          </w:p>
        </w:tc>
        <w:tc>
          <w:tcPr>
            <w:tcW w:w="779" w:type="pct"/>
          </w:tcPr>
          <w:p w14:paraId="2B94FD4E" w14:textId="69970B9D" w:rsidR="00632419" w:rsidRPr="003D36A8" w:rsidRDefault="00632419" w:rsidP="004A33F7">
            <w:pPr>
              <w:widowControl w:val="0"/>
              <w:rPr>
                <w:rFonts w:ascii="Arial" w:hAnsi="Arial" w:cs="Arial"/>
                <w:sz w:val="20"/>
                <w:szCs w:val="20"/>
              </w:rPr>
            </w:pPr>
            <w:r w:rsidRPr="005C4D34">
              <w:rPr>
                <w:rFonts w:ascii="Arial" w:hAnsi="Arial" w:cs="Arial"/>
              </w:rPr>
              <w:t>Marketing, Promotion and Website</w:t>
            </w:r>
          </w:p>
        </w:tc>
        <w:tc>
          <w:tcPr>
            <w:tcW w:w="892" w:type="pct"/>
            <w:shd w:val="clear" w:color="auto" w:fill="auto"/>
          </w:tcPr>
          <w:p w14:paraId="0DC65A61" w14:textId="62A56B43" w:rsidR="00632419" w:rsidRPr="003D36A8" w:rsidRDefault="00632419" w:rsidP="004A33F7">
            <w:pPr>
              <w:widowControl w:val="0"/>
              <w:rPr>
                <w:rFonts w:ascii="Arial" w:hAnsi="Arial" w:cs="Arial"/>
                <w:sz w:val="20"/>
                <w:szCs w:val="20"/>
              </w:rPr>
            </w:pPr>
            <w:r w:rsidRPr="005C4D34">
              <w:rPr>
                <w:rFonts w:ascii="Arial" w:hAnsi="Arial" w:cs="Arial"/>
              </w:rPr>
              <w:t>Formal Tender Process or 3 quotes based on detailed specification (depending on size of individual contracts)</w:t>
            </w:r>
          </w:p>
        </w:tc>
        <w:tc>
          <w:tcPr>
            <w:tcW w:w="903" w:type="pct"/>
            <w:shd w:val="clear" w:color="auto" w:fill="auto"/>
          </w:tcPr>
          <w:p w14:paraId="7F10D263" w14:textId="77777777" w:rsidR="00632419" w:rsidRPr="005C4D34" w:rsidRDefault="00632419" w:rsidP="004A33F7">
            <w:pPr>
              <w:rPr>
                <w:rFonts w:ascii="Arial" w:hAnsi="Arial" w:cs="Arial"/>
              </w:rPr>
            </w:pPr>
            <w:r w:rsidRPr="005C4D34">
              <w:rPr>
                <w:rFonts w:ascii="Arial" w:hAnsi="Arial" w:cs="Arial"/>
              </w:rPr>
              <w:t>Advertised on a platform</w:t>
            </w:r>
          </w:p>
          <w:p w14:paraId="43641321" w14:textId="77777777" w:rsidR="00632419" w:rsidRPr="005C4D34" w:rsidRDefault="00632419" w:rsidP="004A33F7">
            <w:pPr>
              <w:rPr>
                <w:rFonts w:ascii="Arial" w:hAnsi="Arial" w:cs="Arial"/>
              </w:rPr>
            </w:pPr>
            <w:r w:rsidRPr="005C4D34">
              <w:rPr>
                <w:rFonts w:ascii="Arial" w:hAnsi="Arial" w:cs="Arial"/>
              </w:rPr>
              <w:t>such as Contracts Finder,</w:t>
            </w:r>
          </w:p>
          <w:p w14:paraId="713EB9DE" w14:textId="77777777" w:rsidR="00632419" w:rsidRPr="005C4D34" w:rsidRDefault="00632419" w:rsidP="004A33F7">
            <w:pPr>
              <w:rPr>
                <w:rFonts w:ascii="Arial" w:hAnsi="Arial" w:cs="Arial"/>
              </w:rPr>
            </w:pPr>
            <w:r w:rsidRPr="005C4D34">
              <w:rPr>
                <w:rFonts w:ascii="Arial" w:hAnsi="Arial" w:cs="Arial"/>
              </w:rPr>
              <w:t>CompeteFor or equivalent;</w:t>
            </w:r>
          </w:p>
          <w:p w14:paraId="0E6D7489" w14:textId="77777777" w:rsidR="00632419" w:rsidRPr="005C4D34" w:rsidRDefault="00632419" w:rsidP="004A33F7">
            <w:pPr>
              <w:rPr>
                <w:rFonts w:ascii="Arial" w:hAnsi="Arial" w:cs="Arial"/>
              </w:rPr>
            </w:pPr>
            <w:r w:rsidRPr="005C4D34">
              <w:rPr>
                <w:rFonts w:ascii="Arial" w:hAnsi="Arial" w:cs="Arial"/>
              </w:rPr>
              <w:t xml:space="preserve">Opportunity, appropriate partner and or Project website </w:t>
            </w:r>
          </w:p>
          <w:p w14:paraId="0D85E1D4" w14:textId="181C5B0D" w:rsidR="00632419" w:rsidRPr="003D36A8" w:rsidRDefault="00632419" w:rsidP="004A33F7">
            <w:pPr>
              <w:widowControl w:val="0"/>
              <w:rPr>
                <w:rFonts w:ascii="Arial" w:hAnsi="Arial" w:cs="Arial"/>
                <w:sz w:val="20"/>
                <w:szCs w:val="20"/>
              </w:rPr>
            </w:pPr>
            <w:r w:rsidRPr="005C4D34">
              <w:rPr>
                <w:rFonts w:ascii="Arial" w:hAnsi="Arial" w:cs="Arial"/>
              </w:rPr>
              <w:t>(depending on size of individual contracts)</w:t>
            </w:r>
          </w:p>
        </w:tc>
        <w:tc>
          <w:tcPr>
            <w:tcW w:w="1069" w:type="pct"/>
            <w:shd w:val="clear" w:color="auto" w:fill="auto"/>
          </w:tcPr>
          <w:p w14:paraId="12DDCCCE" w14:textId="77777777" w:rsidR="00632419" w:rsidRPr="005C4D34" w:rsidRDefault="00632419" w:rsidP="004A33F7">
            <w:pPr>
              <w:rPr>
                <w:rFonts w:ascii="Arial" w:hAnsi="Arial" w:cs="Arial"/>
                <w:i/>
              </w:rPr>
            </w:pPr>
            <w:r w:rsidRPr="005C4D34">
              <w:rPr>
                <w:rFonts w:ascii="Arial" w:hAnsi="Arial" w:cs="Arial"/>
                <w:i/>
              </w:rPr>
              <w:t>In accordance with partner’s procurement policy which is kept in line with EU regulation.</w:t>
            </w:r>
          </w:p>
          <w:p w14:paraId="6206AE76" w14:textId="77777777" w:rsidR="00632419" w:rsidRPr="005C4D34" w:rsidRDefault="00632419" w:rsidP="004A33F7">
            <w:pPr>
              <w:rPr>
                <w:rFonts w:ascii="Arial" w:hAnsi="Arial" w:cs="Arial"/>
                <w:i/>
              </w:rPr>
            </w:pPr>
            <w:r w:rsidRPr="005C4D34">
              <w:rPr>
                <w:rFonts w:ascii="Arial" w:hAnsi="Arial" w:cs="Arial"/>
                <w:i/>
              </w:rPr>
              <w:t>Guidance</w:t>
            </w:r>
          </w:p>
          <w:p w14:paraId="355FC47A" w14:textId="77777777" w:rsidR="00632419" w:rsidRPr="005C4D34" w:rsidRDefault="00632419" w:rsidP="004A33F7">
            <w:pPr>
              <w:rPr>
                <w:rFonts w:ascii="Arial" w:hAnsi="Arial" w:cs="Arial"/>
                <w:i/>
              </w:rPr>
            </w:pPr>
          </w:p>
          <w:p w14:paraId="36014D78" w14:textId="77777777" w:rsidR="00632419" w:rsidRPr="005C4D34" w:rsidRDefault="00632419" w:rsidP="004A33F7">
            <w:pPr>
              <w:rPr>
                <w:rFonts w:ascii="Arial" w:hAnsi="Arial" w:cs="Arial"/>
                <w:i/>
              </w:rPr>
            </w:pPr>
            <w:r w:rsidRPr="005C4D34">
              <w:rPr>
                <w:rFonts w:ascii="Arial" w:hAnsi="Arial" w:cs="Arial"/>
                <w:i/>
              </w:rPr>
              <w:t>Project staff will be required to read and confirm the policy through meta compliance software which is monitored to ensure important policies are distributed to all members of staff</w:t>
            </w:r>
          </w:p>
          <w:p w14:paraId="6B05C391" w14:textId="77777777" w:rsidR="00632419" w:rsidRPr="005C4D34" w:rsidRDefault="00632419" w:rsidP="004A33F7">
            <w:pPr>
              <w:rPr>
                <w:rFonts w:ascii="Arial" w:hAnsi="Arial" w:cs="Arial"/>
                <w:i/>
              </w:rPr>
            </w:pPr>
          </w:p>
          <w:p w14:paraId="64354A65" w14:textId="572C7CBF" w:rsidR="00632419" w:rsidRPr="003D36A8" w:rsidRDefault="00632419" w:rsidP="004A33F7">
            <w:pPr>
              <w:widowControl w:val="0"/>
              <w:rPr>
                <w:rFonts w:ascii="Arial" w:hAnsi="Arial" w:cs="Arial"/>
                <w:sz w:val="20"/>
                <w:szCs w:val="20"/>
              </w:rPr>
            </w:pPr>
            <w:r w:rsidRPr="005C4D34">
              <w:rPr>
                <w:rFonts w:ascii="Arial" w:hAnsi="Arial" w:cs="Arial"/>
                <w:i/>
              </w:rPr>
              <w:t>partners operate a claims and monitoring process to review tender files within projects to ensure all required documentation is correct, complete and robust to support audits either internal or external</w:t>
            </w:r>
          </w:p>
        </w:tc>
      </w:tr>
      <w:tr w:rsidR="004A33F7" w:rsidRPr="003D36A8" w14:paraId="2B209E5C" w14:textId="77777777" w:rsidTr="004A33F7">
        <w:tc>
          <w:tcPr>
            <w:tcW w:w="223" w:type="pct"/>
            <w:shd w:val="clear" w:color="auto" w:fill="auto"/>
          </w:tcPr>
          <w:p w14:paraId="59D8FA4C" w14:textId="77777777" w:rsidR="004A33F7" w:rsidRPr="003D36A8" w:rsidRDefault="004A33F7" w:rsidP="004A33F7">
            <w:pPr>
              <w:widowControl w:val="0"/>
              <w:rPr>
                <w:rFonts w:ascii="Arial" w:hAnsi="Arial" w:cs="Arial"/>
                <w:sz w:val="20"/>
                <w:szCs w:val="20"/>
              </w:rPr>
            </w:pPr>
            <w:r w:rsidRPr="003D36A8">
              <w:rPr>
                <w:rFonts w:ascii="Arial" w:hAnsi="Arial" w:cs="Arial"/>
                <w:sz w:val="20"/>
                <w:szCs w:val="20"/>
              </w:rPr>
              <w:t>2</w:t>
            </w:r>
          </w:p>
        </w:tc>
        <w:tc>
          <w:tcPr>
            <w:tcW w:w="588" w:type="pct"/>
            <w:shd w:val="clear" w:color="auto" w:fill="auto"/>
          </w:tcPr>
          <w:p w14:paraId="74071FA1" w14:textId="4E1E58F2" w:rsidR="004A33F7" w:rsidRPr="003D36A8" w:rsidRDefault="004A33F7" w:rsidP="004A33F7">
            <w:pPr>
              <w:widowControl w:val="0"/>
              <w:rPr>
                <w:rFonts w:ascii="Arial" w:hAnsi="Arial" w:cs="Arial"/>
                <w:sz w:val="20"/>
                <w:szCs w:val="20"/>
              </w:rPr>
            </w:pPr>
            <w:r w:rsidRPr="005C4D34">
              <w:rPr>
                <w:rFonts w:ascii="Arial" w:hAnsi="Arial" w:cs="Arial"/>
              </w:rPr>
              <w:t>£27,000</w:t>
            </w:r>
          </w:p>
        </w:tc>
        <w:tc>
          <w:tcPr>
            <w:tcW w:w="546" w:type="pct"/>
            <w:shd w:val="clear" w:color="auto" w:fill="auto"/>
          </w:tcPr>
          <w:p w14:paraId="50556484" w14:textId="7D4715E6" w:rsidR="004A33F7" w:rsidRPr="003D36A8" w:rsidRDefault="004A33F7" w:rsidP="004A33F7">
            <w:pPr>
              <w:widowControl w:val="0"/>
              <w:rPr>
                <w:rFonts w:ascii="Arial" w:hAnsi="Arial" w:cs="Arial"/>
                <w:sz w:val="20"/>
                <w:szCs w:val="20"/>
              </w:rPr>
            </w:pPr>
            <w:r w:rsidRPr="006F2610">
              <w:rPr>
                <w:rFonts w:ascii="Arial" w:hAnsi="Arial" w:cs="Arial"/>
              </w:rPr>
              <w:t>Services</w:t>
            </w:r>
          </w:p>
        </w:tc>
        <w:tc>
          <w:tcPr>
            <w:tcW w:w="779" w:type="pct"/>
          </w:tcPr>
          <w:p w14:paraId="76FDEDB2" w14:textId="2B201E87" w:rsidR="004A33F7" w:rsidRPr="003D36A8" w:rsidRDefault="004A33F7" w:rsidP="004A33F7">
            <w:pPr>
              <w:widowControl w:val="0"/>
              <w:rPr>
                <w:rFonts w:ascii="Arial" w:hAnsi="Arial" w:cs="Arial"/>
                <w:sz w:val="20"/>
                <w:szCs w:val="20"/>
              </w:rPr>
            </w:pPr>
            <w:r w:rsidRPr="005C4D34">
              <w:rPr>
                <w:rFonts w:ascii="Arial" w:hAnsi="Arial" w:cs="Arial"/>
              </w:rPr>
              <w:t>External Evaluation</w:t>
            </w:r>
          </w:p>
        </w:tc>
        <w:tc>
          <w:tcPr>
            <w:tcW w:w="892" w:type="pct"/>
            <w:shd w:val="clear" w:color="auto" w:fill="auto"/>
          </w:tcPr>
          <w:p w14:paraId="0694CC64" w14:textId="0A3FF232" w:rsidR="004A33F7" w:rsidRPr="003D36A8" w:rsidRDefault="004A33F7" w:rsidP="004A33F7">
            <w:pPr>
              <w:widowControl w:val="0"/>
              <w:rPr>
                <w:rFonts w:ascii="Arial" w:hAnsi="Arial" w:cs="Arial"/>
                <w:sz w:val="20"/>
                <w:szCs w:val="20"/>
              </w:rPr>
            </w:pPr>
            <w:r w:rsidRPr="005C4D34">
              <w:rPr>
                <w:rFonts w:ascii="Arial" w:hAnsi="Arial" w:cs="Arial"/>
              </w:rPr>
              <w:t>3 quotes based on detailed specification</w:t>
            </w:r>
          </w:p>
        </w:tc>
        <w:tc>
          <w:tcPr>
            <w:tcW w:w="903" w:type="pct"/>
            <w:shd w:val="clear" w:color="auto" w:fill="auto"/>
          </w:tcPr>
          <w:p w14:paraId="523B10C6" w14:textId="77777777" w:rsidR="004A33F7" w:rsidRPr="005C4D34" w:rsidRDefault="004A33F7" w:rsidP="004A33F7">
            <w:pPr>
              <w:rPr>
                <w:rFonts w:ascii="Arial" w:hAnsi="Arial" w:cs="Arial"/>
              </w:rPr>
            </w:pPr>
            <w:r w:rsidRPr="005C4D34">
              <w:rPr>
                <w:rFonts w:ascii="Arial" w:hAnsi="Arial" w:cs="Arial"/>
              </w:rPr>
              <w:t>Advertised on a platform</w:t>
            </w:r>
          </w:p>
          <w:p w14:paraId="3EFF6701" w14:textId="77777777" w:rsidR="004A33F7" w:rsidRPr="005C4D34" w:rsidRDefault="004A33F7" w:rsidP="004A33F7">
            <w:pPr>
              <w:rPr>
                <w:rFonts w:ascii="Arial" w:hAnsi="Arial" w:cs="Arial"/>
              </w:rPr>
            </w:pPr>
            <w:r w:rsidRPr="005C4D34">
              <w:rPr>
                <w:rFonts w:ascii="Arial" w:hAnsi="Arial" w:cs="Arial"/>
              </w:rPr>
              <w:t>such as Contracts Finder,</w:t>
            </w:r>
          </w:p>
          <w:p w14:paraId="671F5A7E" w14:textId="1BF7C3AA" w:rsidR="004A33F7" w:rsidRPr="005C4D34" w:rsidRDefault="004A33F7" w:rsidP="004A33F7">
            <w:pPr>
              <w:rPr>
                <w:rFonts w:ascii="Arial" w:hAnsi="Arial" w:cs="Arial"/>
              </w:rPr>
            </w:pPr>
            <w:r w:rsidRPr="005C4D34">
              <w:rPr>
                <w:rFonts w:ascii="Arial" w:hAnsi="Arial" w:cs="Arial"/>
              </w:rPr>
              <w:t>Compete</w:t>
            </w:r>
            <w:r w:rsidR="006F2610">
              <w:rPr>
                <w:rFonts w:ascii="Arial" w:hAnsi="Arial" w:cs="Arial"/>
              </w:rPr>
              <w:t xml:space="preserve"> </w:t>
            </w:r>
            <w:r w:rsidRPr="005C4D34">
              <w:rPr>
                <w:rFonts w:ascii="Arial" w:hAnsi="Arial" w:cs="Arial"/>
              </w:rPr>
              <w:t>For or equivalent;</w:t>
            </w:r>
          </w:p>
          <w:p w14:paraId="1571BC39" w14:textId="38DF7867" w:rsidR="004A33F7" w:rsidRPr="003D36A8" w:rsidRDefault="004A33F7" w:rsidP="004A33F7">
            <w:pPr>
              <w:widowControl w:val="0"/>
              <w:rPr>
                <w:rFonts w:ascii="Arial" w:hAnsi="Arial" w:cs="Arial"/>
                <w:sz w:val="20"/>
                <w:szCs w:val="20"/>
              </w:rPr>
            </w:pPr>
            <w:r w:rsidRPr="005C4D34">
              <w:rPr>
                <w:rFonts w:ascii="Arial" w:hAnsi="Arial" w:cs="Arial"/>
              </w:rPr>
              <w:t xml:space="preserve">opportunity. Advertised on the Exeter Uni website and Project website </w:t>
            </w:r>
          </w:p>
        </w:tc>
        <w:tc>
          <w:tcPr>
            <w:tcW w:w="1069" w:type="pct"/>
            <w:shd w:val="clear" w:color="auto" w:fill="auto"/>
          </w:tcPr>
          <w:p w14:paraId="474E8A68" w14:textId="467CAE6C" w:rsidR="004A33F7" w:rsidRPr="003D36A8" w:rsidRDefault="004A33F7" w:rsidP="004A33F7">
            <w:pPr>
              <w:widowControl w:val="0"/>
              <w:rPr>
                <w:rFonts w:ascii="Arial" w:hAnsi="Arial" w:cs="Arial"/>
                <w:sz w:val="20"/>
                <w:szCs w:val="20"/>
              </w:rPr>
            </w:pPr>
            <w:r w:rsidRPr="005C4D34">
              <w:rPr>
                <w:rFonts w:ascii="Arial" w:hAnsi="Arial" w:cs="Arial"/>
                <w:b/>
                <w:i/>
              </w:rPr>
              <w:t>As Above</w:t>
            </w:r>
          </w:p>
        </w:tc>
      </w:tr>
      <w:tr w:rsidR="006F2610" w:rsidRPr="003D36A8" w14:paraId="175C1B34" w14:textId="77777777" w:rsidTr="006F2610">
        <w:trPr>
          <w:trHeight w:val="50"/>
        </w:trPr>
        <w:tc>
          <w:tcPr>
            <w:tcW w:w="2136" w:type="pct"/>
            <w:gridSpan w:val="4"/>
            <w:shd w:val="clear" w:color="auto" w:fill="auto"/>
          </w:tcPr>
          <w:p w14:paraId="42B12F3C" w14:textId="027DBE67" w:rsidR="006F2610" w:rsidRPr="006F2610" w:rsidRDefault="006F2610" w:rsidP="004A33F7">
            <w:pPr>
              <w:widowControl w:val="0"/>
              <w:rPr>
                <w:rFonts w:ascii="Arial" w:hAnsi="Arial" w:cs="Arial"/>
                <w:b/>
                <w:sz w:val="20"/>
                <w:szCs w:val="20"/>
              </w:rPr>
            </w:pPr>
            <w:r w:rsidRPr="006F2610">
              <w:rPr>
                <w:rFonts w:ascii="Arial" w:hAnsi="Arial" w:cs="Arial"/>
                <w:b/>
                <w:sz w:val="20"/>
                <w:szCs w:val="20"/>
              </w:rPr>
              <w:t>CORNWALL MARINE NETWORK</w:t>
            </w:r>
          </w:p>
        </w:tc>
        <w:tc>
          <w:tcPr>
            <w:tcW w:w="892" w:type="pct"/>
            <w:shd w:val="clear" w:color="auto" w:fill="auto"/>
          </w:tcPr>
          <w:p w14:paraId="226DF74D" w14:textId="0C750B82" w:rsidR="006F2610" w:rsidRPr="003D36A8" w:rsidRDefault="006F2610" w:rsidP="004A33F7">
            <w:pPr>
              <w:widowControl w:val="0"/>
              <w:rPr>
                <w:rFonts w:ascii="Arial" w:hAnsi="Arial" w:cs="Arial"/>
                <w:sz w:val="20"/>
                <w:szCs w:val="20"/>
              </w:rPr>
            </w:pPr>
          </w:p>
        </w:tc>
        <w:tc>
          <w:tcPr>
            <w:tcW w:w="903" w:type="pct"/>
            <w:shd w:val="clear" w:color="auto" w:fill="auto"/>
          </w:tcPr>
          <w:p w14:paraId="6FB50B07" w14:textId="005D0AD4" w:rsidR="006F2610" w:rsidRPr="003D36A8" w:rsidRDefault="006F2610" w:rsidP="004A33F7">
            <w:pPr>
              <w:widowControl w:val="0"/>
              <w:rPr>
                <w:rFonts w:ascii="Arial" w:hAnsi="Arial" w:cs="Arial"/>
                <w:sz w:val="20"/>
                <w:szCs w:val="20"/>
              </w:rPr>
            </w:pPr>
          </w:p>
        </w:tc>
        <w:tc>
          <w:tcPr>
            <w:tcW w:w="1069" w:type="pct"/>
            <w:shd w:val="clear" w:color="auto" w:fill="auto"/>
          </w:tcPr>
          <w:p w14:paraId="0F750561" w14:textId="4AA2CE0A" w:rsidR="006F2610" w:rsidRPr="003D36A8" w:rsidRDefault="006F2610" w:rsidP="004A33F7">
            <w:pPr>
              <w:widowControl w:val="0"/>
              <w:rPr>
                <w:rFonts w:ascii="Arial" w:hAnsi="Arial" w:cs="Arial"/>
                <w:sz w:val="20"/>
                <w:szCs w:val="20"/>
              </w:rPr>
            </w:pPr>
          </w:p>
        </w:tc>
      </w:tr>
      <w:tr w:rsidR="006F2610" w:rsidRPr="003D36A8" w14:paraId="5972601F" w14:textId="77777777" w:rsidTr="004A33F7">
        <w:tc>
          <w:tcPr>
            <w:tcW w:w="223" w:type="pct"/>
            <w:shd w:val="clear" w:color="auto" w:fill="auto"/>
          </w:tcPr>
          <w:p w14:paraId="438C5FE0" w14:textId="76615671" w:rsidR="006F2610" w:rsidRPr="003D36A8" w:rsidRDefault="006F2610" w:rsidP="006F2610">
            <w:pPr>
              <w:widowControl w:val="0"/>
              <w:rPr>
                <w:rFonts w:ascii="Arial" w:hAnsi="Arial" w:cs="Arial"/>
                <w:sz w:val="20"/>
                <w:szCs w:val="20"/>
              </w:rPr>
            </w:pPr>
            <w:r w:rsidRPr="003D36A8">
              <w:rPr>
                <w:rFonts w:ascii="Arial" w:hAnsi="Arial" w:cs="Arial"/>
                <w:sz w:val="20"/>
                <w:szCs w:val="20"/>
              </w:rPr>
              <w:t>1</w:t>
            </w:r>
          </w:p>
        </w:tc>
        <w:tc>
          <w:tcPr>
            <w:tcW w:w="588" w:type="pct"/>
            <w:shd w:val="clear" w:color="auto" w:fill="auto"/>
          </w:tcPr>
          <w:p w14:paraId="7B46E0E0" w14:textId="0F3E1AF9" w:rsidR="006F2610" w:rsidRPr="003D36A8" w:rsidRDefault="006F2610" w:rsidP="006F2610">
            <w:pPr>
              <w:widowControl w:val="0"/>
              <w:rPr>
                <w:rFonts w:ascii="Arial" w:hAnsi="Arial" w:cs="Arial"/>
                <w:sz w:val="20"/>
                <w:szCs w:val="20"/>
              </w:rPr>
            </w:pPr>
            <w:r w:rsidRPr="003D36A8">
              <w:rPr>
                <w:rFonts w:ascii="Arial" w:hAnsi="Arial" w:cs="Arial"/>
                <w:sz w:val="20"/>
                <w:szCs w:val="20"/>
              </w:rPr>
              <w:t>£</w:t>
            </w:r>
            <w:r>
              <w:rPr>
                <w:rFonts w:ascii="Arial" w:hAnsi="Arial" w:cs="Arial"/>
                <w:sz w:val="20"/>
                <w:szCs w:val="20"/>
              </w:rPr>
              <w:t>4,000</w:t>
            </w:r>
          </w:p>
        </w:tc>
        <w:tc>
          <w:tcPr>
            <w:tcW w:w="546" w:type="pct"/>
            <w:shd w:val="clear" w:color="auto" w:fill="auto"/>
          </w:tcPr>
          <w:p w14:paraId="692DDCAC" w14:textId="5C9D87EA" w:rsidR="006F2610" w:rsidRPr="003D36A8" w:rsidRDefault="006F2610" w:rsidP="006F2610">
            <w:pPr>
              <w:widowControl w:val="0"/>
              <w:rPr>
                <w:rFonts w:ascii="Arial" w:hAnsi="Arial" w:cs="Arial"/>
                <w:sz w:val="20"/>
                <w:szCs w:val="20"/>
              </w:rPr>
            </w:pPr>
            <w:r>
              <w:rPr>
                <w:rFonts w:ascii="Arial" w:hAnsi="Arial" w:cs="Arial"/>
                <w:sz w:val="20"/>
                <w:szCs w:val="20"/>
              </w:rPr>
              <w:t>Yes, Supplies</w:t>
            </w:r>
          </w:p>
        </w:tc>
        <w:tc>
          <w:tcPr>
            <w:tcW w:w="779" w:type="pct"/>
          </w:tcPr>
          <w:p w14:paraId="1F779086" w14:textId="22740476" w:rsidR="006F2610" w:rsidRPr="003D36A8" w:rsidRDefault="006F2610" w:rsidP="006F2610">
            <w:pPr>
              <w:widowControl w:val="0"/>
              <w:rPr>
                <w:rFonts w:ascii="Arial" w:hAnsi="Arial" w:cs="Arial"/>
                <w:sz w:val="20"/>
                <w:szCs w:val="20"/>
              </w:rPr>
            </w:pPr>
            <w:r>
              <w:rPr>
                <w:rFonts w:ascii="Arial" w:hAnsi="Arial" w:cs="Arial"/>
                <w:sz w:val="20"/>
                <w:szCs w:val="20"/>
              </w:rPr>
              <w:t xml:space="preserve">This will cover a selection of marketing supplies including materials and event requirements. Some costs may exceed the £2,500 threshold, however much of the costs are expected to be below this. </w:t>
            </w:r>
          </w:p>
        </w:tc>
        <w:tc>
          <w:tcPr>
            <w:tcW w:w="892" w:type="pct"/>
            <w:shd w:val="clear" w:color="auto" w:fill="auto"/>
          </w:tcPr>
          <w:p w14:paraId="48F01695" w14:textId="57DBDE49" w:rsidR="006F2610" w:rsidRPr="003D36A8" w:rsidRDefault="006F2610" w:rsidP="006F2610">
            <w:pPr>
              <w:widowControl w:val="0"/>
              <w:rPr>
                <w:rFonts w:ascii="Arial" w:hAnsi="Arial" w:cs="Arial"/>
                <w:sz w:val="20"/>
                <w:szCs w:val="20"/>
              </w:rPr>
            </w:pPr>
            <w:r w:rsidRPr="001F2139">
              <w:rPr>
                <w:rFonts w:ascii="Arial" w:hAnsi="Arial" w:cs="Arial"/>
                <w:sz w:val="20"/>
                <w:szCs w:val="20"/>
              </w:rPr>
              <w:t>Seeking a minimum of three quotes in accordance with PCR 2015.</w:t>
            </w:r>
          </w:p>
        </w:tc>
        <w:tc>
          <w:tcPr>
            <w:tcW w:w="903" w:type="pct"/>
            <w:shd w:val="clear" w:color="auto" w:fill="auto"/>
          </w:tcPr>
          <w:p w14:paraId="3D9F2AEB" w14:textId="28EB71EF" w:rsidR="006F2610" w:rsidRPr="003D36A8" w:rsidRDefault="006F2610" w:rsidP="006F2610">
            <w:pPr>
              <w:widowControl w:val="0"/>
              <w:rPr>
                <w:rFonts w:ascii="Arial" w:hAnsi="Arial" w:cs="Arial"/>
                <w:sz w:val="20"/>
                <w:szCs w:val="20"/>
              </w:rPr>
            </w:pPr>
            <w:r w:rsidRPr="001F2139">
              <w:rPr>
                <w:rFonts w:ascii="Arial" w:hAnsi="Arial" w:cs="Arial"/>
                <w:sz w:val="20"/>
                <w:szCs w:val="20"/>
              </w:rPr>
              <w:t>Direct enquiry with potential providers and advertisement on CMN website</w:t>
            </w:r>
          </w:p>
        </w:tc>
        <w:tc>
          <w:tcPr>
            <w:tcW w:w="1069" w:type="pct"/>
            <w:shd w:val="clear" w:color="auto" w:fill="auto"/>
          </w:tcPr>
          <w:p w14:paraId="6B7EA860" w14:textId="77777777" w:rsidR="006F2610" w:rsidRPr="005351B4" w:rsidRDefault="006F2610" w:rsidP="006F2610">
            <w:pPr>
              <w:rPr>
                <w:rFonts w:ascii="Arial" w:hAnsi="Arial" w:cs="Arial"/>
                <w:sz w:val="18"/>
                <w:szCs w:val="18"/>
              </w:rPr>
            </w:pPr>
            <w:r w:rsidRPr="005351B4">
              <w:rPr>
                <w:rFonts w:ascii="Arial" w:hAnsi="Arial" w:cs="Arial"/>
                <w:sz w:val="18"/>
                <w:szCs w:val="18"/>
              </w:rPr>
              <w:t>A separate procurement file will be kept for each tendered item/service containing evidence including items in accordance with recommendations from Chapter 7, Record Keeping, Procurement Law:  ESIF Compliance Guidance Note: 16/07/2015</w:t>
            </w:r>
          </w:p>
          <w:p w14:paraId="1E3E5C94" w14:textId="1868517C" w:rsidR="006F2610" w:rsidRPr="003D36A8" w:rsidRDefault="006F2610" w:rsidP="006F2610">
            <w:pPr>
              <w:widowControl w:val="0"/>
              <w:rPr>
                <w:rFonts w:ascii="Arial" w:hAnsi="Arial" w:cs="Arial"/>
                <w:sz w:val="20"/>
                <w:szCs w:val="20"/>
              </w:rPr>
            </w:pPr>
          </w:p>
        </w:tc>
      </w:tr>
      <w:tr w:rsidR="006F2610" w:rsidRPr="003D36A8" w14:paraId="7819DD77" w14:textId="77777777" w:rsidTr="004A33F7">
        <w:tc>
          <w:tcPr>
            <w:tcW w:w="223" w:type="pct"/>
            <w:shd w:val="clear" w:color="auto" w:fill="auto"/>
          </w:tcPr>
          <w:p w14:paraId="13DE749C" w14:textId="750E60CF" w:rsidR="006F2610" w:rsidRPr="003D36A8" w:rsidRDefault="006F2610" w:rsidP="006F2610">
            <w:pPr>
              <w:widowControl w:val="0"/>
              <w:rPr>
                <w:rFonts w:ascii="Arial" w:hAnsi="Arial" w:cs="Arial"/>
                <w:sz w:val="20"/>
                <w:szCs w:val="20"/>
              </w:rPr>
            </w:pPr>
            <w:r w:rsidRPr="003D36A8">
              <w:rPr>
                <w:rFonts w:ascii="Arial" w:hAnsi="Arial" w:cs="Arial"/>
                <w:sz w:val="20"/>
                <w:szCs w:val="20"/>
              </w:rPr>
              <w:t>2</w:t>
            </w:r>
          </w:p>
        </w:tc>
        <w:tc>
          <w:tcPr>
            <w:tcW w:w="588" w:type="pct"/>
            <w:shd w:val="clear" w:color="auto" w:fill="auto"/>
          </w:tcPr>
          <w:p w14:paraId="582C3500" w14:textId="43A4E1CE" w:rsidR="006F2610" w:rsidRPr="003D36A8" w:rsidRDefault="006F2610" w:rsidP="006F2610">
            <w:pPr>
              <w:widowControl w:val="0"/>
              <w:rPr>
                <w:rFonts w:ascii="Arial" w:hAnsi="Arial" w:cs="Arial"/>
                <w:sz w:val="20"/>
                <w:szCs w:val="20"/>
              </w:rPr>
            </w:pPr>
            <w:r w:rsidRPr="003D36A8">
              <w:rPr>
                <w:rFonts w:ascii="Arial" w:hAnsi="Arial" w:cs="Arial"/>
                <w:sz w:val="20"/>
                <w:szCs w:val="20"/>
              </w:rPr>
              <w:t>£</w:t>
            </w:r>
            <w:r>
              <w:rPr>
                <w:rFonts w:ascii="Arial" w:hAnsi="Arial" w:cs="Arial"/>
                <w:sz w:val="20"/>
                <w:szCs w:val="20"/>
              </w:rPr>
              <w:t>4,000</w:t>
            </w:r>
          </w:p>
        </w:tc>
        <w:tc>
          <w:tcPr>
            <w:tcW w:w="546" w:type="pct"/>
            <w:shd w:val="clear" w:color="auto" w:fill="auto"/>
          </w:tcPr>
          <w:p w14:paraId="32FA20E9" w14:textId="27777860" w:rsidR="006F2610" w:rsidRPr="003D36A8" w:rsidRDefault="006F2610" w:rsidP="006F2610">
            <w:pPr>
              <w:widowControl w:val="0"/>
              <w:rPr>
                <w:rFonts w:ascii="Arial" w:hAnsi="Arial" w:cs="Arial"/>
                <w:sz w:val="20"/>
                <w:szCs w:val="20"/>
              </w:rPr>
            </w:pPr>
            <w:r>
              <w:rPr>
                <w:rFonts w:ascii="Arial" w:hAnsi="Arial" w:cs="Arial"/>
                <w:sz w:val="20"/>
                <w:szCs w:val="20"/>
              </w:rPr>
              <w:t>Yes, supplies</w:t>
            </w:r>
          </w:p>
        </w:tc>
        <w:tc>
          <w:tcPr>
            <w:tcW w:w="779" w:type="pct"/>
          </w:tcPr>
          <w:p w14:paraId="40CD514D" w14:textId="2D51BADD" w:rsidR="006F2610" w:rsidRPr="003D36A8" w:rsidRDefault="006F2610" w:rsidP="006F2610">
            <w:pPr>
              <w:widowControl w:val="0"/>
              <w:rPr>
                <w:rFonts w:ascii="Arial" w:hAnsi="Arial" w:cs="Arial"/>
                <w:sz w:val="20"/>
                <w:szCs w:val="20"/>
              </w:rPr>
            </w:pPr>
            <w:r>
              <w:rPr>
                <w:rFonts w:ascii="Arial" w:hAnsi="Arial" w:cs="Arial"/>
                <w:sz w:val="20"/>
                <w:szCs w:val="20"/>
              </w:rPr>
              <w:t>This represents a second purchase at a later stage in the project, repeating point 1.</w:t>
            </w:r>
          </w:p>
        </w:tc>
        <w:tc>
          <w:tcPr>
            <w:tcW w:w="892" w:type="pct"/>
            <w:shd w:val="clear" w:color="auto" w:fill="auto"/>
          </w:tcPr>
          <w:p w14:paraId="337A8EC5" w14:textId="77777777" w:rsidR="006F2610" w:rsidRPr="00C565F6" w:rsidRDefault="006F2610" w:rsidP="006F2610">
            <w:pPr>
              <w:rPr>
                <w:rFonts w:ascii="Arial" w:hAnsi="Arial" w:cs="Arial"/>
                <w:sz w:val="18"/>
                <w:szCs w:val="18"/>
              </w:rPr>
            </w:pPr>
            <w:r w:rsidRPr="00C565F6">
              <w:rPr>
                <w:rFonts w:ascii="Arial" w:hAnsi="Arial" w:cs="Arial"/>
                <w:sz w:val="18"/>
                <w:szCs w:val="18"/>
              </w:rPr>
              <w:t>Seeking a minimum of three quotes in accordance with PCR 2015.</w:t>
            </w:r>
          </w:p>
          <w:p w14:paraId="1FB4DBD4" w14:textId="14F3CB56" w:rsidR="006F2610" w:rsidRPr="003D36A8" w:rsidRDefault="006F2610" w:rsidP="006F2610">
            <w:pPr>
              <w:widowControl w:val="0"/>
              <w:rPr>
                <w:rFonts w:ascii="Arial" w:hAnsi="Arial" w:cs="Arial"/>
                <w:sz w:val="20"/>
                <w:szCs w:val="20"/>
              </w:rPr>
            </w:pPr>
          </w:p>
        </w:tc>
        <w:tc>
          <w:tcPr>
            <w:tcW w:w="903" w:type="pct"/>
            <w:shd w:val="clear" w:color="auto" w:fill="auto"/>
          </w:tcPr>
          <w:p w14:paraId="78621A38" w14:textId="7FC3F746" w:rsidR="006F2610" w:rsidRPr="003D36A8" w:rsidRDefault="006F2610" w:rsidP="006F2610">
            <w:pPr>
              <w:widowControl w:val="0"/>
              <w:rPr>
                <w:rFonts w:ascii="Arial" w:hAnsi="Arial" w:cs="Arial"/>
                <w:sz w:val="20"/>
                <w:szCs w:val="20"/>
              </w:rPr>
            </w:pPr>
            <w:r w:rsidRPr="001F2139">
              <w:rPr>
                <w:rFonts w:ascii="Arial" w:hAnsi="Arial" w:cs="Arial"/>
                <w:sz w:val="20"/>
                <w:szCs w:val="20"/>
              </w:rPr>
              <w:t>Direct enquiry with potential providers and advertisement on CMN website</w:t>
            </w:r>
          </w:p>
        </w:tc>
        <w:tc>
          <w:tcPr>
            <w:tcW w:w="1069" w:type="pct"/>
            <w:shd w:val="clear" w:color="auto" w:fill="auto"/>
          </w:tcPr>
          <w:p w14:paraId="6694DE1D" w14:textId="1BF24539" w:rsidR="006F2610" w:rsidRPr="003D36A8" w:rsidRDefault="006F2610" w:rsidP="006F2610">
            <w:pPr>
              <w:widowControl w:val="0"/>
              <w:rPr>
                <w:rFonts w:ascii="Arial" w:hAnsi="Arial" w:cs="Arial"/>
                <w:sz w:val="20"/>
                <w:szCs w:val="20"/>
              </w:rPr>
            </w:pPr>
            <w:r>
              <w:rPr>
                <w:rFonts w:ascii="Arial" w:hAnsi="Arial" w:cs="Arial"/>
                <w:sz w:val="20"/>
                <w:szCs w:val="20"/>
              </w:rPr>
              <w:t>As above</w:t>
            </w:r>
          </w:p>
        </w:tc>
      </w:tr>
    </w:tbl>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
        <w:gridCol w:w="1135"/>
        <w:gridCol w:w="1133"/>
        <w:gridCol w:w="1559"/>
        <w:gridCol w:w="1843"/>
        <w:gridCol w:w="1702"/>
        <w:gridCol w:w="2124"/>
      </w:tblGrid>
      <w:tr w:rsidR="008C4F83" w:rsidRPr="003D36A8" w14:paraId="30048B8B" w14:textId="77777777" w:rsidTr="008C4F83">
        <w:trPr>
          <w:jc w:val="center"/>
        </w:trPr>
        <w:tc>
          <w:tcPr>
            <w:tcW w:w="5000" w:type="pct"/>
            <w:gridSpan w:val="7"/>
            <w:shd w:val="clear" w:color="auto" w:fill="auto"/>
          </w:tcPr>
          <w:p w14:paraId="51D6944F" w14:textId="1886F925" w:rsidR="008C4F83" w:rsidRPr="008C4F83" w:rsidRDefault="008C4F83" w:rsidP="00A6386E">
            <w:pPr>
              <w:rPr>
                <w:rFonts w:ascii="Arial" w:hAnsi="Arial" w:cs="Arial"/>
                <w:b/>
                <w:sz w:val="20"/>
                <w:szCs w:val="20"/>
              </w:rPr>
            </w:pPr>
            <w:r w:rsidRPr="008C4F83">
              <w:rPr>
                <w:rFonts w:ascii="Arial" w:hAnsi="Arial" w:cs="Arial"/>
                <w:b/>
                <w:sz w:val="20"/>
                <w:szCs w:val="20"/>
              </w:rPr>
              <w:t>THE CORNWALL COLLEGE GROUP</w:t>
            </w:r>
          </w:p>
        </w:tc>
      </w:tr>
      <w:tr w:rsidR="008C4F83" w:rsidRPr="003D36A8" w14:paraId="76A4F3B8" w14:textId="77777777" w:rsidTr="008C4F83">
        <w:trPr>
          <w:jc w:val="center"/>
        </w:trPr>
        <w:tc>
          <w:tcPr>
            <w:tcW w:w="213" w:type="pct"/>
            <w:shd w:val="clear" w:color="auto" w:fill="auto"/>
          </w:tcPr>
          <w:p w14:paraId="045AD2AF" w14:textId="77777777" w:rsidR="008C4F83" w:rsidRPr="003D36A8" w:rsidRDefault="008C4F83" w:rsidP="00A6386E">
            <w:pPr>
              <w:widowControl w:val="0"/>
              <w:rPr>
                <w:rFonts w:ascii="Arial" w:hAnsi="Arial" w:cs="Arial"/>
                <w:sz w:val="20"/>
                <w:szCs w:val="20"/>
              </w:rPr>
            </w:pPr>
            <w:r w:rsidRPr="003D36A8">
              <w:rPr>
                <w:rFonts w:ascii="Arial" w:hAnsi="Arial" w:cs="Arial"/>
                <w:sz w:val="20"/>
                <w:szCs w:val="20"/>
              </w:rPr>
              <w:t>1</w:t>
            </w:r>
          </w:p>
        </w:tc>
        <w:tc>
          <w:tcPr>
            <w:tcW w:w="572" w:type="pct"/>
            <w:shd w:val="clear" w:color="auto" w:fill="auto"/>
          </w:tcPr>
          <w:p w14:paraId="2B5134A7" w14:textId="77777777" w:rsidR="008C4F83" w:rsidRPr="003D36A8" w:rsidRDefault="008C4F83" w:rsidP="00A6386E">
            <w:pPr>
              <w:widowControl w:val="0"/>
              <w:rPr>
                <w:rFonts w:ascii="Arial" w:hAnsi="Arial" w:cs="Arial"/>
                <w:sz w:val="20"/>
                <w:szCs w:val="20"/>
              </w:rPr>
            </w:pPr>
            <w:r w:rsidRPr="003D36A8">
              <w:rPr>
                <w:rFonts w:ascii="Arial" w:hAnsi="Arial" w:cs="Arial"/>
                <w:sz w:val="20"/>
                <w:szCs w:val="20"/>
              </w:rPr>
              <w:t>£</w:t>
            </w:r>
            <w:r>
              <w:rPr>
                <w:rFonts w:ascii="Arial" w:hAnsi="Arial" w:cs="Arial"/>
                <w:sz w:val="20"/>
                <w:szCs w:val="20"/>
              </w:rPr>
              <w:t>19,860</w:t>
            </w:r>
          </w:p>
        </w:tc>
        <w:tc>
          <w:tcPr>
            <w:tcW w:w="571" w:type="pct"/>
            <w:shd w:val="clear" w:color="auto" w:fill="auto"/>
          </w:tcPr>
          <w:p w14:paraId="655DC388" w14:textId="77777777" w:rsidR="008C4F83" w:rsidRPr="003D36A8" w:rsidRDefault="008C4F83" w:rsidP="00A6386E">
            <w:pPr>
              <w:widowControl w:val="0"/>
              <w:rPr>
                <w:rFonts w:ascii="Arial" w:hAnsi="Arial" w:cs="Arial"/>
                <w:sz w:val="20"/>
                <w:szCs w:val="20"/>
              </w:rPr>
            </w:pPr>
            <w:r>
              <w:rPr>
                <w:rFonts w:ascii="Arial" w:hAnsi="Arial" w:cs="Arial"/>
                <w:sz w:val="20"/>
                <w:szCs w:val="20"/>
              </w:rPr>
              <w:t>No</w:t>
            </w:r>
          </w:p>
        </w:tc>
        <w:tc>
          <w:tcPr>
            <w:tcW w:w="786" w:type="pct"/>
          </w:tcPr>
          <w:p w14:paraId="59232294" w14:textId="77777777" w:rsidR="008C4F83" w:rsidRPr="003D36A8" w:rsidRDefault="008C4F83" w:rsidP="00A6386E">
            <w:pPr>
              <w:widowControl w:val="0"/>
              <w:rPr>
                <w:rFonts w:ascii="Arial" w:hAnsi="Arial" w:cs="Arial"/>
                <w:sz w:val="20"/>
                <w:szCs w:val="20"/>
              </w:rPr>
            </w:pPr>
            <w:r w:rsidRPr="007B6AC8">
              <w:rPr>
                <w:rFonts w:ascii="Arial" w:hAnsi="Arial" w:cs="Arial"/>
                <w:sz w:val="20"/>
                <w:szCs w:val="20"/>
              </w:rPr>
              <w:t xml:space="preserve">Business Support Services: </w:t>
            </w:r>
            <w:r>
              <w:rPr>
                <w:rFonts w:ascii="Arial" w:hAnsi="Arial" w:cs="Arial"/>
                <w:sz w:val="20"/>
                <w:szCs w:val="20"/>
              </w:rPr>
              <w:t>Mentoring services – one-to-one or one-to-many support providing business advice, support and guidance, and expert speakers/ facilitators</w:t>
            </w:r>
          </w:p>
        </w:tc>
        <w:tc>
          <w:tcPr>
            <w:tcW w:w="929" w:type="pct"/>
            <w:shd w:val="clear" w:color="auto" w:fill="auto"/>
          </w:tcPr>
          <w:p w14:paraId="33F2705E" w14:textId="77777777" w:rsidR="008C4F83" w:rsidRPr="003D36A8" w:rsidRDefault="008C4F83" w:rsidP="00A6386E">
            <w:pPr>
              <w:widowControl w:val="0"/>
              <w:rPr>
                <w:rFonts w:ascii="Arial" w:hAnsi="Arial" w:cs="Arial"/>
                <w:sz w:val="20"/>
                <w:szCs w:val="20"/>
              </w:rPr>
            </w:pPr>
            <w:r>
              <w:rPr>
                <w:rFonts w:ascii="Arial" w:hAnsi="Arial" w:cs="Arial"/>
                <w:sz w:val="20"/>
                <w:szCs w:val="20"/>
              </w:rPr>
              <w:t>EU OJEU (dynamic framework has been developed for existing contracts and approved by DCLG)</w:t>
            </w:r>
          </w:p>
        </w:tc>
        <w:tc>
          <w:tcPr>
            <w:tcW w:w="858" w:type="pct"/>
            <w:shd w:val="clear" w:color="auto" w:fill="auto"/>
          </w:tcPr>
          <w:p w14:paraId="76CD8F80" w14:textId="77777777" w:rsidR="008C4F83" w:rsidRPr="00546CE3" w:rsidRDefault="008C4F83" w:rsidP="00A6386E">
            <w:pPr>
              <w:rPr>
                <w:rFonts w:ascii="Arial" w:hAnsi="Arial" w:cs="Arial"/>
                <w:sz w:val="20"/>
                <w:szCs w:val="20"/>
              </w:rPr>
            </w:pPr>
            <w:r w:rsidRPr="00546CE3">
              <w:rPr>
                <w:rFonts w:ascii="Arial" w:hAnsi="Arial" w:cs="Arial"/>
                <w:sz w:val="20"/>
                <w:szCs w:val="20"/>
              </w:rPr>
              <w:t>Via Cornwall College’s e- tendering portal, InTend</w:t>
            </w:r>
          </w:p>
        </w:tc>
        <w:tc>
          <w:tcPr>
            <w:tcW w:w="1071" w:type="pct"/>
            <w:shd w:val="clear" w:color="auto" w:fill="auto"/>
          </w:tcPr>
          <w:p w14:paraId="47071B09" w14:textId="77777777" w:rsidR="008C4F83" w:rsidRPr="00546CE3" w:rsidRDefault="008C4F83" w:rsidP="00A6386E">
            <w:pPr>
              <w:rPr>
                <w:rFonts w:ascii="Arial" w:hAnsi="Arial" w:cs="Arial"/>
                <w:sz w:val="20"/>
                <w:szCs w:val="20"/>
              </w:rPr>
            </w:pPr>
            <w:r w:rsidRPr="00546CE3">
              <w:rPr>
                <w:rFonts w:ascii="Arial" w:hAnsi="Arial" w:cs="Arial"/>
                <w:sz w:val="20"/>
                <w:szCs w:val="20"/>
              </w:rPr>
              <w:t>All documentation will be stored electronically on InTend.</w:t>
            </w:r>
          </w:p>
        </w:tc>
      </w:tr>
    </w:tbl>
    <w:p w14:paraId="490E9C99" w14:textId="77777777" w:rsidR="008C4F83" w:rsidRPr="003D36A8" w:rsidRDefault="004A33F7" w:rsidP="00660DDB">
      <w:pPr>
        <w:widowControl w:val="0"/>
        <w:rPr>
          <w:rFonts w:ascii="Arial" w:hAnsi="Arial" w:cs="Arial"/>
          <w:b/>
          <w:sz w:val="18"/>
          <w:szCs w:val="18"/>
        </w:rPr>
      </w:pPr>
      <w:r>
        <w:rPr>
          <w:rFonts w:ascii="Arial" w:hAnsi="Arial" w:cs="Arial"/>
          <w:b/>
          <w:sz w:val="18"/>
          <w:szCs w:val="18"/>
        </w:rPr>
        <w:br w:type="textWrapping" w:clear="all"/>
      </w:r>
    </w:p>
    <w:tbl>
      <w:tblPr>
        <w:tblW w:w="52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
        <w:gridCol w:w="2409"/>
        <w:gridCol w:w="839"/>
        <w:gridCol w:w="1551"/>
        <w:gridCol w:w="1777"/>
        <w:gridCol w:w="1797"/>
        <w:gridCol w:w="1416"/>
      </w:tblGrid>
      <w:tr w:rsidR="004A33F7" w:rsidRPr="00C7054A" w14:paraId="09279270" w14:textId="77777777" w:rsidTr="008C4F83">
        <w:trPr>
          <w:trHeight w:val="888"/>
          <w:tblHeader/>
          <w:jc w:val="center"/>
        </w:trPr>
        <w:tc>
          <w:tcPr>
            <w:tcW w:w="5000" w:type="pct"/>
            <w:gridSpan w:val="7"/>
            <w:shd w:val="pct30" w:color="auto" w:fill="auto"/>
          </w:tcPr>
          <w:p w14:paraId="7B47B9DC" w14:textId="480A1AA2" w:rsidR="004A33F7" w:rsidRPr="00C7054A" w:rsidRDefault="006F2610" w:rsidP="00493EDB">
            <w:pPr>
              <w:widowControl w:val="0"/>
              <w:rPr>
                <w:rFonts w:ascii="Arial" w:hAnsi="Arial" w:cs="Arial"/>
                <w:b/>
                <w:sz w:val="26"/>
                <w:szCs w:val="26"/>
              </w:rPr>
            </w:pPr>
            <w:r>
              <w:rPr>
                <w:rFonts w:ascii="Arial" w:hAnsi="Arial" w:cs="Arial"/>
                <w:b/>
                <w:sz w:val="26"/>
                <w:szCs w:val="26"/>
              </w:rPr>
              <w:t xml:space="preserve">Annex 2 (f) </w:t>
            </w:r>
            <w:r w:rsidR="004A33F7">
              <w:rPr>
                <w:rFonts w:ascii="Arial" w:hAnsi="Arial" w:cs="Arial"/>
                <w:b/>
                <w:sz w:val="26"/>
                <w:szCs w:val="26"/>
              </w:rPr>
              <w:t>C</w:t>
            </w:r>
            <w:r w:rsidR="004A33F7" w:rsidRPr="00C7054A">
              <w:rPr>
                <w:rFonts w:ascii="Arial" w:hAnsi="Arial" w:cs="Arial"/>
                <w:b/>
                <w:sz w:val="26"/>
                <w:szCs w:val="26"/>
              </w:rPr>
              <w:t>ontracts to be procured</w:t>
            </w:r>
            <w:r w:rsidR="004A33F7">
              <w:rPr>
                <w:rFonts w:ascii="Arial" w:hAnsi="Arial" w:cs="Arial"/>
                <w:b/>
                <w:sz w:val="26"/>
                <w:szCs w:val="26"/>
              </w:rPr>
              <w:t xml:space="preserve"> – Cornwall Development Company</w:t>
            </w:r>
          </w:p>
          <w:p w14:paraId="09B2257C" w14:textId="77777777" w:rsidR="004A33F7" w:rsidRPr="00C7054A" w:rsidRDefault="004A33F7" w:rsidP="00493EDB">
            <w:pPr>
              <w:widowControl w:val="0"/>
              <w:rPr>
                <w:rFonts w:ascii="Arial" w:hAnsi="Arial" w:cs="Arial"/>
              </w:rPr>
            </w:pPr>
          </w:p>
          <w:p w14:paraId="1254C391" w14:textId="77777777" w:rsidR="004A33F7" w:rsidRPr="00C7054A" w:rsidRDefault="004A33F7" w:rsidP="00493EDB">
            <w:pPr>
              <w:widowControl w:val="0"/>
              <w:rPr>
                <w:rFonts w:ascii="Arial" w:hAnsi="Arial" w:cs="Arial"/>
              </w:rPr>
            </w:pPr>
            <w:r w:rsidRPr="00C7054A">
              <w:rPr>
                <w:rFonts w:ascii="Arial" w:hAnsi="Arial" w:cs="Arial"/>
              </w:rPr>
              <w:t xml:space="preserve">Please provide details of </w:t>
            </w:r>
            <w:r w:rsidRPr="00C7054A">
              <w:rPr>
                <w:rFonts w:ascii="Arial" w:hAnsi="Arial" w:cs="Arial"/>
                <w:bCs/>
                <w:iCs/>
              </w:rPr>
              <w:t>all contracts that will need to be awarded to deliver the Project but which have not been awarded prior to this application</w:t>
            </w:r>
            <w:r w:rsidRPr="00C7054A">
              <w:rPr>
                <w:rFonts w:ascii="Arial" w:hAnsi="Arial" w:cs="Arial"/>
              </w:rPr>
              <w:t>.</w:t>
            </w:r>
          </w:p>
          <w:p w14:paraId="58DF4A05" w14:textId="77777777" w:rsidR="004A33F7" w:rsidRPr="00C7054A" w:rsidRDefault="004A33F7" w:rsidP="00493EDB">
            <w:pPr>
              <w:widowControl w:val="0"/>
              <w:rPr>
                <w:rFonts w:ascii="Arial" w:hAnsi="Arial" w:cs="Arial"/>
              </w:rPr>
            </w:pPr>
          </w:p>
        </w:tc>
      </w:tr>
      <w:tr w:rsidR="004A33F7" w:rsidRPr="00C7054A" w14:paraId="43EE2B9F" w14:textId="77777777" w:rsidTr="00774825">
        <w:trPr>
          <w:tblHeader/>
          <w:jc w:val="center"/>
        </w:trPr>
        <w:tc>
          <w:tcPr>
            <w:tcW w:w="202" w:type="pct"/>
            <w:shd w:val="clear" w:color="auto" w:fill="auto"/>
          </w:tcPr>
          <w:p w14:paraId="4E298663" w14:textId="77777777" w:rsidR="004A33F7" w:rsidRPr="00C7054A" w:rsidRDefault="004A33F7" w:rsidP="00493EDB">
            <w:pPr>
              <w:widowControl w:val="0"/>
              <w:rPr>
                <w:rFonts w:ascii="Arial" w:hAnsi="Arial" w:cs="Arial"/>
                <w:sz w:val="18"/>
                <w:szCs w:val="18"/>
              </w:rPr>
            </w:pPr>
          </w:p>
        </w:tc>
        <w:tc>
          <w:tcPr>
            <w:tcW w:w="1181" w:type="pct"/>
            <w:shd w:val="clear" w:color="auto" w:fill="auto"/>
          </w:tcPr>
          <w:p w14:paraId="2A156A8B" w14:textId="77777777" w:rsidR="004A33F7" w:rsidRPr="00C7054A" w:rsidRDefault="004A33F7" w:rsidP="00493EDB">
            <w:pPr>
              <w:widowControl w:val="0"/>
              <w:rPr>
                <w:rFonts w:ascii="Arial" w:hAnsi="Arial" w:cs="Arial"/>
                <w:sz w:val="18"/>
                <w:szCs w:val="18"/>
              </w:rPr>
            </w:pPr>
            <w:r w:rsidRPr="00C7054A">
              <w:rPr>
                <w:rFonts w:ascii="Arial" w:hAnsi="Arial" w:cs="Arial"/>
                <w:sz w:val="18"/>
                <w:szCs w:val="18"/>
              </w:rPr>
              <w:t xml:space="preserve">Anticipated value of the contract </w:t>
            </w:r>
            <w:r w:rsidRPr="00C7054A">
              <w:rPr>
                <w:rFonts w:ascii="Arial" w:hAnsi="Arial" w:cs="Arial"/>
                <w:sz w:val="18"/>
                <w:szCs w:val="18"/>
              </w:rPr>
              <w:br/>
              <w:t>(Highest value first)</w:t>
            </w:r>
          </w:p>
        </w:tc>
        <w:tc>
          <w:tcPr>
            <w:tcW w:w="411" w:type="pct"/>
            <w:shd w:val="clear" w:color="auto" w:fill="auto"/>
          </w:tcPr>
          <w:p w14:paraId="12A52387" w14:textId="77777777" w:rsidR="004A33F7" w:rsidRPr="00C7054A" w:rsidRDefault="004A33F7" w:rsidP="00493EDB">
            <w:pPr>
              <w:widowControl w:val="0"/>
              <w:rPr>
                <w:rFonts w:ascii="Arial" w:hAnsi="Arial" w:cs="Arial"/>
                <w:sz w:val="18"/>
                <w:szCs w:val="18"/>
              </w:rPr>
            </w:pPr>
            <w:r w:rsidRPr="00C7054A">
              <w:rPr>
                <w:rFonts w:ascii="Arial" w:hAnsi="Arial" w:cs="Arial"/>
                <w:sz w:val="18"/>
                <w:szCs w:val="18"/>
              </w:rPr>
              <w:t>Will the contract only be used to provide works, supplies or services to the Project?</w:t>
            </w:r>
          </w:p>
        </w:tc>
        <w:tc>
          <w:tcPr>
            <w:tcW w:w="760" w:type="pct"/>
          </w:tcPr>
          <w:p w14:paraId="64509B07" w14:textId="77777777" w:rsidR="004A33F7" w:rsidRPr="00C7054A" w:rsidDel="00414840" w:rsidRDefault="004A33F7" w:rsidP="00493EDB">
            <w:pPr>
              <w:widowControl w:val="0"/>
              <w:rPr>
                <w:rFonts w:ascii="Arial" w:hAnsi="Arial" w:cs="Arial"/>
                <w:sz w:val="18"/>
                <w:szCs w:val="18"/>
              </w:rPr>
            </w:pPr>
            <w:r w:rsidRPr="00C7054A">
              <w:rPr>
                <w:rFonts w:ascii="Arial" w:hAnsi="Arial" w:cs="Arial"/>
                <w:sz w:val="18"/>
                <w:szCs w:val="18"/>
              </w:rPr>
              <w:t>Description of works, supplies or services  that will be provided under the contract</w:t>
            </w:r>
          </w:p>
        </w:tc>
        <w:tc>
          <w:tcPr>
            <w:tcW w:w="871" w:type="pct"/>
            <w:shd w:val="clear" w:color="auto" w:fill="auto"/>
          </w:tcPr>
          <w:p w14:paraId="03584319" w14:textId="77777777" w:rsidR="004A33F7" w:rsidRPr="00C7054A" w:rsidRDefault="004A33F7" w:rsidP="00493EDB">
            <w:pPr>
              <w:widowControl w:val="0"/>
              <w:rPr>
                <w:rFonts w:ascii="Arial" w:hAnsi="Arial" w:cs="Arial"/>
                <w:sz w:val="18"/>
                <w:szCs w:val="18"/>
              </w:rPr>
            </w:pPr>
            <w:r w:rsidRPr="00C7054A">
              <w:rPr>
                <w:rFonts w:ascii="Arial" w:hAnsi="Arial" w:cs="Arial"/>
                <w:sz w:val="18"/>
                <w:szCs w:val="18"/>
              </w:rPr>
              <w:t>What procurement process do you anticipate using to select the supplier?</w:t>
            </w:r>
          </w:p>
        </w:tc>
        <w:tc>
          <w:tcPr>
            <w:tcW w:w="881" w:type="pct"/>
            <w:shd w:val="clear" w:color="auto" w:fill="auto"/>
          </w:tcPr>
          <w:p w14:paraId="6C12CA9B" w14:textId="77777777" w:rsidR="004A33F7" w:rsidRPr="00C7054A" w:rsidRDefault="004A33F7" w:rsidP="00493EDB">
            <w:pPr>
              <w:widowControl w:val="0"/>
              <w:rPr>
                <w:rFonts w:ascii="Arial" w:hAnsi="Arial" w:cs="Arial"/>
                <w:sz w:val="18"/>
                <w:szCs w:val="18"/>
              </w:rPr>
            </w:pPr>
            <w:r w:rsidRPr="00C7054A">
              <w:rPr>
                <w:rFonts w:ascii="Arial" w:hAnsi="Arial" w:cs="Arial"/>
                <w:sz w:val="18"/>
                <w:szCs w:val="18"/>
              </w:rPr>
              <w:t>Where will the contract opportunity be advertised?</w:t>
            </w:r>
          </w:p>
        </w:tc>
        <w:tc>
          <w:tcPr>
            <w:tcW w:w="693" w:type="pct"/>
            <w:shd w:val="clear" w:color="auto" w:fill="auto"/>
          </w:tcPr>
          <w:p w14:paraId="27F382D0" w14:textId="77777777" w:rsidR="004A33F7" w:rsidRPr="00C7054A" w:rsidRDefault="004A33F7" w:rsidP="00493EDB">
            <w:pPr>
              <w:widowControl w:val="0"/>
              <w:rPr>
                <w:rFonts w:ascii="Arial" w:hAnsi="Arial" w:cs="Arial"/>
                <w:sz w:val="18"/>
                <w:szCs w:val="18"/>
              </w:rPr>
            </w:pPr>
            <w:r w:rsidRPr="00C7054A">
              <w:rPr>
                <w:rFonts w:ascii="Arial" w:hAnsi="Arial" w:cs="Arial"/>
                <w:sz w:val="18"/>
                <w:szCs w:val="18"/>
              </w:rPr>
              <w:t>What processes will be put in place to collect appropriate records to demonstrate compliance in the event of an audit or other investigation</w:t>
            </w:r>
          </w:p>
        </w:tc>
      </w:tr>
      <w:tr w:rsidR="004A33F7" w:rsidRPr="00C7054A" w14:paraId="10BE4BB4" w14:textId="77777777" w:rsidTr="00774825">
        <w:trPr>
          <w:jc w:val="center"/>
        </w:trPr>
        <w:tc>
          <w:tcPr>
            <w:tcW w:w="202" w:type="pct"/>
            <w:shd w:val="clear" w:color="auto" w:fill="auto"/>
          </w:tcPr>
          <w:p w14:paraId="230C463C" w14:textId="77777777" w:rsidR="004A33F7" w:rsidRPr="00C7054A" w:rsidRDefault="004A33F7" w:rsidP="00493EDB">
            <w:pPr>
              <w:widowControl w:val="0"/>
              <w:rPr>
                <w:rFonts w:ascii="Arial" w:hAnsi="Arial" w:cs="Arial"/>
                <w:sz w:val="20"/>
                <w:szCs w:val="20"/>
              </w:rPr>
            </w:pPr>
            <w:r w:rsidRPr="00C7054A">
              <w:rPr>
                <w:rFonts w:ascii="Arial" w:hAnsi="Arial" w:cs="Arial"/>
                <w:sz w:val="20"/>
                <w:szCs w:val="20"/>
              </w:rPr>
              <w:t>1</w:t>
            </w:r>
          </w:p>
        </w:tc>
        <w:tc>
          <w:tcPr>
            <w:tcW w:w="1181" w:type="pct"/>
            <w:shd w:val="clear" w:color="auto" w:fill="auto"/>
          </w:tcPr>
          <w:p w14:paraId="28EF2C9D" w14:textId="77777777" w:rsidR="004A33F7" w:rsidRPr="00C7054A" w:rsidRDefault="004A33F7" w:rsidP="00493EDB">
            <w:pPr>
              <w:widowControl w:val="0"/>
              <w:rPr>
                <w:rFonts w:ascii="Arial" w:hAnsi="Arial" w:cs="Arial"/>
                <w:sz w:val="20"/>
                <w:szCs w:val="20"/>
              </w:rPr>
            </w:pPr>
            <w:r w:rsidRPr="00C7054A">
              <w:rPr>
                <w:rFonts w:ascii="Arial" w:hAnsi="Arial" w:cs="Arial"/>
                <w:sz w:val="20"/>
                <w:szCs w:val="20"/>
              </w:rPr>
              <w:t>£</w:t>
            </w:r>
            <w:r>
              <w:rPr>
                <w:rFonts w:ascii="Arial" w:hAnsi="Arial" w:cs="Arial"/>
                <w:sz w:val="20"/>
                <w:szCs w:val="20"/>
              </w:rPr>
              <w:t xml:space="preserve">60,000 (this is total budget available – may be more than one contract depending on areas of due diligence required technical/ financial )  </w:t>
            </w:r>
          </w:p>
        </w:tc>
        <w:tc>
          <w:tcPr>
            <w:tcW w:w="411" w:type="pct"/>
            <w:shd w:val="clear" w:color="auto" w:fill="auto"/>
          </w:tcPr>
          <w:p w14:paraId="7A8F3B14" w14:textId="77777777" w:rsidR="004A33F7" w:rsidRPr="00C7054A" w:rsidRDefault="004A33F7" w:rsidP="00493EDB">
            <w:pPr>
              <w:widowControl w:val="0"/>
              <w:rPr>
                <w:rFonts w:ascii="Arial" w:hAnsi="Arial" w:cs="Arial"/>
                <w:sz w:val="20"/>
                <w:szCs w:val="20"/>
              </w:rPr>
            </w:pPr>
            <w:r>
              <w:rPr>
                <w:rFonts w:ascii="Arial" w:hAnsi="Arial" w:cs="Arial"/>
                <w:sz w:val="20"/>
                <w:szCs w:val="20"/>
              </w:rPr>
              <w:t>Services</w:t>
            </w:r>
          </w:p>
        </w:tc>
        <w:tc>
          <w:tcPr>
            <w:tcW w:w="760" w:type="pct"/>
          </w:tcPr>
          <w:p w14:paraId="63DA695F" w14:textId="77777777" w:rsidR="004A33F7" w:rsidRPr="00C7054A" w:rsidRDefault="004A33F7" w:rsidP="00493EDB">
            <w:pPr>
              <w:widowControl w:val="0"/>
              <w:rPr>
                <w:rFonts w:ascii="Arial" w:hAnsi="Arial" w:cs="Arial"/>
                <w:sz w:val="20"/>
                <w:szCs w:val="20"/>
              </w:rPr>
            </w:pPr>
            <w:r>
              <w:rPr>
                <w:rFonts w:ascii="Arial" w:hAnsi="Arial" w:cs="Arial"/>
                <w:sz w:val="20"/>
                <w:szCs w:val="20"/>
              </w:rPr>
              <w:t>Fund due diligence services</w:t>
            </w:r>
          </w:p>
        </w:tc>
        <w:tc>
          <w:tcPr>
            <w:tcW w:w="871" w:type="pct"/>
            <w:shd w:val="clear" w:color="auto" w:fill="auto"/>
          </w:tcPr>
          <w:p w14:paraId="4D094C22" w14:textId="77777777" w:rsidR="004A33F7" w:rsidRDefault="004A33F7" w:rsidP="00493EDB">
            <w:pPr>
              <w:rPr>
                <w:rFonts w:ascii="Arial" w:hAnsi="Arial" w:cs="Arial"/>
                <w:sz w:val="20"/>
                <w:szCs w:val="20"/>
              </w:rPr>
            </w:pPr>
            <w:r w:rsidRPr="00E374F1">
              <w:rPr>
                <w:rFonts w:ascii="Arial" w:hAnsi="Arial" w:cs="Arial"/>
                <w:sz w:val="20"/>
                <w:szCs w:val="20"/>
              </w:rPr>
              <w:t>Formal Tender process</w:t>
            </w:r>
            <w:r>
              <w:rPr>
                <w:rFonts w:ascii="Arial" w:hAnsi="Arial" w:cs="Arial"/>
                <w:sz w:val="20"/>
                <w:szCs w:val="20"/>
              </w:rPr>
              <w:t xml:space="preserve"> or three written quotes</w:t>
            </w:r>
            <w:r w:rsidRPr="00E374F1">
              <w:rPr>
                <w:rFonts w:ascii="Arial" w:hAnsi="Arial" w:cs="Arial"/>
                <w:sz w:val="20"/>
                <w:szCs w:val="20"/>
              </w:rPr>
              <w:t xml:space="preserve"> –</w:t>
            </w:r>
            <w:r>
              <w:rPr>
                <w:rFonts w:ascii="Arial" w:hAnsi="Arial" w:cs="Arial"/>
                <w:sz w:val="20"/>
                <w:szCs w:val="20"/>
              </w:rPr>
              <w:t xml:space="preserve">, based on a </w:t>
            </w:r>
            <w:r w:rsidRPr="00E374F1">
              <w:rPr>
                <w:rFonts w:ascii="Arial" w:hAnsi="Arial" w:cs="Arial"/>
                <w:sz w:val="20"/>
                <w:szCs w:val="20"/>
              </w:rPr>
              <w:t>written</w:t>
            </w:r>
            <w:r>
              <w:rPr>
                <w:rFonts w:ascii="Arial" w:hAnsi="Arial" w:cs="Arial"/>
                <w:sz w:val="20"/>
                <w:szCs w:val="20"/>
              </w:rPr>
              <w:t xml:space="preserve"> specification</w:t>
            </w:r>
          </w:p>
          <w:p w14:paraId="78BAA065" w14:textId="77777777" w:rsidR="004A33F7" w:rsidRPr="00B03A83" w:rsidRDefault="004A33F7" w:rsidP="00493EDB">
            <w:pPr>
              <w:rPr>
                <w:rFonts w:ascii="Verdana" w:hAnsi="Verdana"/>
              </w:rPr>
            </w:pPr>
          </w:p>
        </w:tc>
        <w:tc>
          <w:tcPr>
            <w:tcW w:w="881" w:type="pct"/>
            <w:shd w:val="clear" w:color="auto" w:fill="auto"/>
          </w:tcPr>
          <w:p w14:paraId="2AA8400C" w14:textId="77777777" w:rsidR="004A33F7" w:rsidRPr="00C7054A" w:rsidRDefault="004A33F7" w:rsidP="00493EDB">
            <w:pPr>
              <w:widowControl w:val="0"/>
              <w:rPr>
                <w:rFonts w:ascii="Arial" w:hAnsi="Arial" w:cs="Arial"/>
                <w:sz w:val="20"/>
                <w:szCs w:val="20"/>
              </w:rPr>
            </w:pPr>
            <w:r>
              <w:rPr>
                <w:rFonts w:ascii="Arial" w:hAnsi="Arial" w:cs="Arial"/>
                <w:sz w:val="20"/>
                <w:szCs w:val="20"/>
              </w:rPr>
              <w:t>Contracts Finder and CDC / Project website if formal tender process required</w:t>
            </w:r>
          </w:p>
        </w:tc>
        <w:tc>
          <w:tcPr>
            <w:tcW w:w="693" w:type="pct"/>
            <w:shd w:val="clear" w:color="auto" w:fill="auto"/>
          </w:tcPr>
          <w:p w14:paraId="13ADE1DB" w14:textId="77777777" w:rsidR="004A33F7" w:rsidRPr="00C7054A" w:rsidRDefault="004A33F7" w:rsidP="00493EDB">
            <w:pPr>
              <w:widowControl w:val="0"/>
              <w:rPr>
                <w:rFonts w:ascii="Arial" w:hAnsi="Arial" w:cs="Arial"/>
                <w:sz w:val="20"/>
                <w:szCs w:val="20"/>
              </w:rPr>
            </w:pPr>
            <w:r>
              <w:rPr>
                <w:rFonts w:ascii="Arial" w:hAnsi="Arial" w:cs="Arial"/>
                <w:sz w:val="20"/>
                <w:szCs w:val="20"/>
              </w:rPr>
              <w:t>As per CDC procurement policy</w:t>
            </w:r>
          </w:p>
        </w:tc>
      </w:tr>
      <w:tr w:rsidR="004A33F7" w:rsidRPr="00C7054A" w14:paraId="00AEB79E" w14:textId="77777777" w:rsidTr="00774825">
        <w:trPr>
          <w:jc w:val="center"/>
        </w:trPr>
        <w:tc>
          <w:tcPr>
            <w:tcW w:w="202" w:type="pct"/>
            <w:shd w:val="clear" w:color="auto" w:fill="auto"/>
          </w:tcPr>
          <w:p w14:paraId="6F6AF441" w14:textId="77777777" w:rsidR="004A33F7" w:rsidRPr="00C7054A" w:rsidRDefault="004A33F7" w:rsidP="00493EDB">
            <w:pPr>
              <w:widowControl w:val="0"/>
              <w:rPr>
                <w:rFonts w:ascii="Arial" w:hAnsi="Arial" w:cs="Arial"/>
                <w:sz w:val="20"/>
                <w:szCs w:val="20"/>
              </w:rPr>
            </w:pPr>
            <w:r w:rsidRPr="00C7054A">
              <w:rPr>
                <w:rFonts w:ascii="Arial" w:hAnsi="Arial" w:cs="Arial"/>
                <w:sz w:val="20"/>
                <w:szCs w:val="20"/>
              </w:rPr>
              <w:t>2</w:t>
            </w:r>
          </w:p>
        </w:tc>
        <w:tc>
          <w:tcPr>
            <w:tcW w:w="1181" w:type="pct"/>
            <w:shd w:val="clear" w:color="auto" w:fill="auto"/>
          </w:tcPr>
          <w:p w14:paraId="752966D5" w14:textId="77777777" w:rsidR="004A33F7" w:rsidRDefault="004A33F7" w:rsidP="00493EDB">
            <w:pPr>
              <w:widowControl w:val="0"/>
              <w:rPr>
                <w:rFonts w:ascii="Arial" w:hAnsi="Arial" w:cs="Arial"/>
                <w:sz w:val="20"/>
                <w:szCs w:val="20"/>
              </w:rPr>
            </w:pPr>
            <w:r w:rsidRPr="00C7054A">
              <w:rPr>
                <w:rFonts w:ascii="Arial" w:hAnsi="Arial" w:cs="Arial"/>
                <w:sz w:val="20"/>
                <w:szCs w:val="20"/>
              </w:rPr>
              <w:t>£</w:t>
            </w:r>
            <w:r>
              <w:rPr>
                <w:rFonts w:ascii="Arial" w:hAnsi="Arial" w:cs="Arial"/>
                <w:sz w:val="20"/>
                <w:szCs w:val="20"/>
              </w:rPr>
              <w:t xml:space="preserve">60,000 (this is total budget available – may be more than one contract once fund marketing plan determined)  </w:t>
            </w:r>
          </w:p>
          <w:p w14:paraId="505AF815" w14:textId="77777777" w:rsidR="004A33F7" w:rsidRPr="00C7054A" w:rsidRDefault="004A33F7" w:rsidP="00493EDB">
            <w:pPr>
              <w:widowControl w:val="0"/>
              <w:rPr>
                <w:rFonts w:ascii="Arial" w:hAnsi="Arial" w:cs="Arial"/>
                <w:sz w:val="20"/>
                <w:szCs w:val="20"/>
              </w:rPr>
            </w:pPr>
          </w:p>
        </w:tc>
        <w:tc>
          <w:tcPr>
            <w:tcW w:w="411" w:type="pct"/>
            <w:shd w:val="clear" w:color="auto" w:fill="auto"/>
          </w:tcPr>
          <w:p w14:paraId="4CEC1D76" w14:textId="77777777" w:rsidR="004A33F7" w:rsidRPr="00C7054A" w:rsidRDefault="004A33F7" w:rsidP="00493EDB">
            <w:pPr>
              <w:widowControl w:val="0"/>
              <w:rPr>
                <w:rFonts w:ascii="Arial" w:hAnsi="Arial" w:cs="Arial"/>
                <w:sz w:val="20"/>
                <w:szCs w:val="20"/>
              </w:rPr>
            </w:pPr>
            <w:r>
              <w:rPr>
                <w:rFonts w:ascii="Arial" w:hAnsi="Arial" w:cs="Arial"/>
                <w:sz w:val="20"/>
                <w:szCs w:val="20"/>
              </w:rPr>
              <w:t>Services</w:t>
            </w:r>
          </w:p>
        </w:tc>
        <w:tc>
          <w:tcPr>
            <w:tcW w:w="760" w:type="pct"/>
          </w:tcPr>
          <w:p w14:paraId="19331DEC" w14:textId="77777777" w:rsidR="004A33F7" w:rsidRPr="00C7054A" w:rsidRDefault="004A33F7" w:rsidP="00493EDB">
            <w:pPr>
              <w:widowControl w:val="0"/>
              <w:rPr>
                <w:rFonts w:ascii="Arial" w:hAnsi="Arial" w:cs="Arial"/>
                <w:sz w:val="20"/>
                <w:szCs w:val="20"/>
              </w:rPr>
            </w:pPr>
            <w:r>
              <w:rPr>
                <w:rFonts w:ascii="Arial" w:hAnsi="Arial" w:cs="Arial"/>
                <w:sz w:val="20"/>
                <w:szCs w:val="20"/>
              </w:rPr>
              <w:t>Fund due diligence services</w:t>
            </w:r>
          </w:p>
        </w:tc>
        <w:tc>
          <w:tcPr>
            <w:tcW w:w="871" w:type="pct"/>
            <w:shd w:val="clear" w:color="auto" w:fill="auto"/>
          </w:tcPr>
          <w:p w14:paraId="590FA958" w14:textId="77777777" w:rsidR="004A33F7" w:rsidRPr="00B03A83" w:rsidRDefault="004A33F7" w:rsidP="00493EDB">
            <w:pPr>
              <w:rPr>
                <w:rFonts w:ascii="Verdana" w:hAnsi="Verdana"/>
              </w:rPr>
            </w:pPr>
            <w:r w:rsidRPr="00E374F1">
              <w:rPr>
                <w:rFonts w:ascii="Arial" w:hAnsi="Arial" w:cs="Arial"/>
                <w:sz w:val="20"/>
                <w:szCs w:val="20"/>
              </w:rPr>
              <w:t>Formal Tender process</w:t>
            </w:r>
            <w:r>
              <w:rPr>
                <w:rFonts w:ascii="Arial" w:hAnsi="Arial" w:cs="Arial"/>
                <w:sz w:val="20"/>
                <w:szCs w:val="20"/>
              </w:rPr>
              <w:t xml:space="preserve"> or three written quotes</w:t>
            </w:r>
            <w:r w:rsidRPr="00E374F1">
              <w:rPr>
                <w:rFonts w:ascii="Arial" w:hAnsi="Arial" w:cs="Arial"/>
                <w:sz w:val="20"/>
                <w:szCs w:val="20"/>
              </w:rPr>
              <w:t xml:space="preserve"> –</w:t>
            </w:r>
            <w:r>
              <w:rPr>
                <w:rFonts w:ascii="Arial" w:hAnsi="Arial" w:cs="Arial"/>
                <w:sz w:val="20"/>
                <w:szCs w:val="20"/>
              </w:rPr>
              <w:t xml:space="preserve">, based on a </w:t>
            </w:r>
            <w:r w:rsidRPr="00E374F1">
              <w:rPr>
                <w:rFonts w:ascii="Arial" w:hAnsi="Arial" w:cs="Arial"/>
                <w:sz w:val="20"/>
                <w:szCs w:val="20"/>
              </w:rPr>
              <w:t>written</w:t>
            </w:r>
            <w:r>
              <w:rPr>
                <w:rFonts w:ascii="Arial" w:hAnsi="Arial" w:cs="Arial"/>
                <w:sz w:val="20"/>
                <w:szCs w:val="20"/>
              </w:rPr>
              <w:t xml:space="preserve"> specification</w:t>
            </w:r>
          </w:p>
        </w:tc>
        <w:tc>
          <w:tcPr>
            <w:tcW w:w="881" w:type="pct"/>
            <w:shd w:val="clear" w:color="auto" w:fill="auto"/>
          </w:tcPr>
          <w:p w14:paraId="48E0812A" w14:textId="77777777" w:rsidR="004A33F7" w:rsidRPr="00C7054A" w:rsidRDefault="004A33F7" w:rsidP="00493EDB">
            <w:pPr>
              <w:widowControl w:val="0"/>
              <w:rPr>
                <w:rFonts w:ascii="Arial" w:hAnsi="Arial" w:cs="Arial"/>
                <w:sz w:val="20"/>
                <w:szCs w:val="20"/>
              </w:rPr>
            </w:pPr>
            <w:r>
              <w:rPr>
                <w:rFonts w:ascii="Arial" w:hAnsi="Arial" w:cs="Arial"/>
                <w:sz w:val="20"/>
                <w:szCs w:val="20"/>
              </w:rPr>
              <w:t>Contracts Finder and CDC / Project website if formal tender process required</w:t>
            </w:r>
          </w:p>
        </w:tc>
        <w:tc>
          <w:tcPr>
            <w:tcW w:w="693" w:type="pct"/>
            <w:shd w:val="clear" w:color="auto" w:fill="auto"/>
          </w:tcPr>
          <w:p w14:paraId="67C80D2F" w14:textId="77777777" w:rsidR="004A33F7" w:rsidRPr="00C7054A" w:rsidRDefault="004A33F7" w:rsidP="00493EDB">
            <w:pPr>
              <w:widowControl w:val="0"/>
              <w:rPr>
                <w:rFonts w:ascii="Arial" w:hAnsi="Arial" w:cs="Arial"/>
                <w:sz w:val="20"/>
                <w:szCs w:val="20"/>
              </w:rPr>
            </w:pPr>
            <w:r>
              <w:rPr>
                <w:rFonts w:ascii="Arial" w:hAnsi="Arial" w:cs="Arial"/>
                <w:sz w:val="20"/>
                <w:szCs w:val="20"/>
              </w:rPr>
              <w:t>As above</w:t>
            </w:r>
          </w:p>
        </w:tc>
      </w:tr>
      <w:tr w:rsidR="004A33F7" w:rsidRPr="00C7054A" w14:paraId="2530DA81" w14:textId="77777777" w:rsidTr="00774825">
        <w:trPr>
          <w:jc w:val="center"/>
        </w:trPr>
        <w:tc>
          <w:tcPr>
            <w:tcW w:w="202" w:type="pct"/>
            <w:shd w:val="clear" w:color="auto" w:fill="auto"/>
          </w:tcPr>
          <w:p w14:paraId="49C6DF52" w14:textId="77777777" w:rsidR="004A33F7" w:rsidRPr="00C7054A" w:rsidRDefault="004A33F7" w:rsidP="00493EDB">
            <w:pPr>
              <w:widowControl w:val="0"/>
              <w:rPr>
                <w:rFonts w:ascii="Arial" w:hAnsi="Arial" w:cs="Arial"/>
                <w:sz w:val="20"/>
                <w:szCs w:val="20"/>
              </w:rPr>
            </w:pPr>
            <w:r>
              <w:rPr>
                <w:rFonts w:ascii="Arial" w:hAnsi="Arial" w:cs="Arial"/>
                <w:sz w:val="20"/>
                <w:szCs w:val="20"/>
              </w:rPr>
              <w:t>3</w:t>
            </w:r>
          </w:p>
        </w:tc>
        <w:tc>
          <w:tcPr>
            <w:tcW w:w="1181" w:type="pct"/>
            <w:shd w:val="clear" w:color="auto" w:fill="auto"/>
          </w:tcPr>
          <w:p w14:paraId="6D722C19" w14:textId="77777777" w:rsidR="004A33F7" w:rsidRPr="00C7054A" w:rsidRDefault="004A33F7" w:rsidP="00493EDB">
            <w:pPr>
              <w:widowControl w:val="0"/>
              <w:rPr>
                <w:rFonts w:ascii="Arial" w:hAnsi="Arial" w:cs="Arial"/>
                <w:sz w:val="20"/>
                <w:szCs w:val="20"/>
              </w:rPr>
            </w:pPr>
            <w:r w:rsidRPr="00C7054A">
              <w:rPr>
                <w:rFonts w:ascii="Arial" w:hAnsi="Arial" w:cs="Arial"/>
                <w:sz w:val="20"/>
                <w:szCs w:val="20"/>
              </w:rPr>
              <w:t>£</w:t>
            </w:r>
            <w:r>
              <w:rPr>
                <w:rFonts w:ascii="Arial" w:hAnsi="Arial" w:cs="Arial"/>
                <w:sz w:val="20"/>
                <w:szCs w:val="20"/>
              </w:rPr>
              <w:t>14,000</w:t>
            </w:r>
          </w:p>
        </w:tc>
        <w:tc>
          <w:tcPr>
            <w:tcW w:w="411" w:type="pct"/>
            <w:shd w:val="clear" w:color="auto" w:fill="auto"/>
          </w:tcPr>
          <w:p w14:paraId="5012A22F" w14:textId="77777777" w:rsidR="004A33F7" w:rsidRPr="00C7054A" w:rsidRDefault="004A33F7" w:rsidP="00493EDB">
            <w:pPr>
              <w:widowControl w:val="0"/>
              <w:rPr>
                <w:rFonts w:ascii="Arial" w:hAnsi="Arial" w:cs="Arial"/>
                <w:sz w:val="20"/>
                <w:szCs w:val="20"/>
              </w:rPr>
            </w:pPr>
            <w:r>
              <w:rPr>
                <w:rFonts w:ascii="Arial" w:hAnsi="Arial" w:cs="Arial"/>
                <w:sz w:val="20"/>
                <w:szCs w:val="20"/>
              </w:rPr>
              <w:t>Services</w:t>
            </w:r>
          </w:p>
        </w:tc>
        <w:tc>
          <w:tcPr>
            <w:tcW w:w="760" w:type="pct"/>
          </w:tcPr>
          <w:p w14:paraId="75E4BC83" w14:textId="77777777" w:rsidR="004A33F7" w:rsidRPr="00C7054A" w:rsidRDefault="004A33F7" w:rsidP="00493EDB">
            <w:pPr>
              <w:widowControl w:val="0"/>
              <w:rPr>
                <w:rFonts w:ascii="Arial" w:hAnsi="Arial" w:cs="Arial"/>
                <w:sz w:val="20"/>
                <w:szCs w:val="20"/>
              </w:rPr>
            </w:pPr>
            <w:r>
              <w:rPr>
                <w:rFonts w:ascii="Arial" w:hAnsi="Arial" w:cs="Arial"/>
                <w:sz w:val="20"/>
                <w:szCs w:val="20"/>
              </w:rPr>
              <w:t>Fund legal services</w:t>
            </w:r>
          </w:p>
        </w:tc>
        <w:tc>
          <w:tcPr>
            <w:tcW w:w="871" w:type="pct"/>
            <w:shd w:val="clear" w:color="auto" w:fill="auto"/>
          </w:tcPr>
          <w:p w14:paraId="6320ECD1" w14:textId="77777777" w:rsidR="004A33F7" w:rsidRPr="00C07212" w:rsidRDefault="004A33F7" w:rsidP="00493EDB">
            <w:pPr>
              <w:rPr>
                <w:rFonts w:ascii="Arial" w:hAnsi="Arial" w:cs="Arial"/>
                <w:sz w:val="20"/>
                <w:szCs w:val="20"/>
              </w:rPr>
            </w:pPr>
            <w:r w:rsidRPr="00C07212">
              <w:rPr>
                <w:rFonts w:ascii="Arial" w:hAnsi="Arial" w:cs="Arial"/>
                <w:sz w:val="20"/>
                <w:szCs w:val="20"/>
              </w:rPr>
              <w:t>Three written quotes</w:t>
            </w:r>
            <w:r>
              <w:rPr>
                <w:rFonts w:ascii="Arial" w:hAnsi="Arial" w:cs="Arial"/>
                <w:sz w:val="20"/>
                <w:szCs w:val="20"/>
              </w:rPr>
              <w:t xml:space="preserve"> </w:t>
            </w:r>
            <w:r w:rsidRPr="00C07212">
              <w:rPr>
                <w:rFonts w:ascii="Arial" w:hAnsi="Arial" w:cs="Arial"/>
                <w:sz w:val="20"/>
                <w:szCs w:val="20"/>
              </w:rPr>
              <w:t>based on a written specification</w:t>
            </w:r>
          </w:p>
          <w:p w14:paraId="0129F841" w14:textId="77777777" w:rsidR="004A33F7" w:rsidRPr="00C7054A" w:rsidRDefault="004A33F7" w:rsidP="00493EDB">
            <w:pPr>
              <w:widowControl w:val="0"/>
              <w:rPr>
                <w:rFonts w:ascii="Arial" w:hAnsi="Arial" w:cs="Arial"/>
                <w:sz w:val="20"/>
                <w:szCs w:val="20"/>
              </w:rPr>
            </w:pPr>
          </w:p>
        </w:tc>
        <w:tc>
          <w:tcPr>
            <w:tcW w:w="881" w:type="pct"/>
            <w:shd w:val="clear" w:color="auto" w:fill="auto"/>
          </w:tcPr>
          <w:p w14:paraId="42257F6C" w14:textId="77777777" w:rsidR="004A33F7" w:rsidRPr="00C7054A" w:rsidRDefault="004A33F7" w:rsidP="00493EDB">
            <w:pPr>
              <w:widowControl w:val="0"/>
              <w:rPr>
                <w:rFonts w:ascii="Arial" w:hAnsi="Arial" w:cs="Arial"/>
                <w:sz w:val="20"/>
                <w:szCs w:val="20"/>
              </w:rPr>
            </w:pPr>
            <w:r>
              <w:rPr>
                <w:rFonts w:ascii="Arial" w:hAnsi="Arial" w:cs="Arial"/>
                <w:sz w:val="20"/>
                <w:szCs w:val="20"/>
              </w:rPr>
              <w:t>n/a</w:t>
            </w:r>
          </w:p>
        </w:tc>
        <w:tc>
          <w:tcPr>
            <w:tcW w:w="693" w:type="pct"/>
            <w:shd w:val="clear" w:color="auto" w:fill="auto"/>
          </w:tcPr>
          <w:p w14:paraId="339639B6" w14:textId="77777777" w:rsidR="004A33F7" w:rsidRPr="00C7054A" w:rsidRDefault="004A33F7" w:rsidP="00493EDB">
            <w:pPr>
              <w:widowControl w:val="0"/>
              <w:rPr>
                <w:rFonts w:ascii="Arial" w:hAnsi="Arial" w:cs="Arial"/>
                <w:sz w:val="20"/>
                <w:szCs w:val="20"/>
              </w:rPr>
            </w:pPr>
            <w:r>
              <w:rPr>
                <w:rFonts w:ascii="Arial" w:hAnsi="Arial" w:cs="Arial"/>
                <w:sz w:val="20"/>
                <w:szCs w:val="20"/>
              </w:rPr>
              <w:t>As above</w:t>
            </w:r>
          </w:p>
        </w:tc>
      </w:tr>
      <w:tr w:rsidR="004A33F7" w:rsidRPr="00C7054A" w14:paraId="1E3DA33B" w14:textId="77777777" w:rsidTr="00774825">
        <w:trPr>
          <w:jc w:val="center"/>
        </w:trPr>
        <w:tc>
          <w:tcPr>
            <w:tcW w:w="202" w:type="pct"/>
            <w:shd w:val="clear" w:color="auto" w:fill="auto"/>
          </w:tcPr>
          <w:p w14:paraId="5E3B431B" w14:textId="77777777" w:rsidR="004A33F7" w:rsidRPr="00C7054A" w:rsidRDefault="004A33F7" w:rsidP="00493EDB">
            <w:pPr>
              <w:widowControl w:val="0"/>
              <w:rPr>
                <w:rFonts w:ascii="Arial" w:hAnsi="Arial" w:cs="Arial"/>
                <w:sz w:val="20"/>
                <w:szCs w:val="20"/>
              </w:rPr>
            </w:pPr>
            <w:r>
              <w:rPr>
                <w:rFonts w:ascii="Arial" w:hAnsi="Arial" w:cs="Arial"/>
                <w:sz w:val="20"/>
                <w:szCs w:val="20"/>
              </w:rPr>
              <w:t>4</w:t>
            </w:r>
          </w:p>
        </w:tc>
        <w:tc>
          <w:tcPr>
            <w:tcW w:w="1181" w:type="pct"/>
            <w:shd w:val="clear" w:color="auto" w:fill="auto"/>
          </w:tcPr>
          <w:p w14:paraId="228A3E26" w14:textId="77777777" w:rsidR="004A33F7" w:rsidRPr="00C7054A" w:rsidRDefault="004A33F7" w:rsidP="00493EDB">
            <w:pPr>
              <w:widowControl w:val="0"/>
              <w:rPr>
                <w:rFonts w:ascii="Arial" w:hAnsi="Arial" w:cs="Arial"/>
                <w:sz w:val="20"/>
                <w:szCs w:val="20"/>
              </w:rPr>
            </w:pPr>
            <w:r w:rsidRPr="00C7054A">
              <w:rPr>
                <w:rFonts w:ascii="Arial" w:hAnsi="Arial" w:cs="Arial"/>
                <w:sz w:val="20"/>
                <w:szCs w:val="20"/>
              </w:rPr>
              <w:t>£</w:t>
            </w:r>
            <w:r>
              <w:rPr>
                <w:rFonts w:ascii="Arial" w:hAnsi="Arial" w:cs="Arial"/>
                <w:sz w:val="20"/>
                <w:szCs w:val="20"/>
              </w:rPr>
              <w:t>12,400</w:t>
            </w:r>
          </w:p>
        </w:tc>
        <w:tc>
          <w:tcPr>
            <w:tcW w:w="411" w:type="pct"/>
            <w:shd w:val="clear" w:color="auto" w:fill="auto"/>
          </w:tcPr>
          <w:p w14:paraId="2C7EFB64" w14:textId="77777777" w:rsidR="004A33F7" w:rsidRPr="00C7054A" w:rsidRDefault="004A33F7" w:rsidP="00493EDB">
            <w:pPr>
              <w:widowControl w:val="0"/>
              <w:rPr>
                <w:rFonts w:ascii="Arial" w:hAnsi="Arial" w:cs="Arial"/>
                <w:sz w:val="20"/>
                <w:szCs w:val="20"/>
              </w:rPr>
            </w:pPr>
            <w:r>
              <w:rPr>
                <w:rFonts w:ascii="Arial" w:hAnsi="Arial" w:cs="Arial"/>
                <w:sz w:val="20"/>
                <w:szCs w:val="20"/>
              </w:rPr>
              <w:t>Services</w:t>
            </w:r>
          </w:p>
        </w:tc>
        <w:tc>
          <w:tcPr>
            <w:tcW w:w="760" w:type="pct"/>
          </w:tcPr>
          <w:p w14:paraId="1E7EFF07" w14:textId="77777777" w:rsidR="004A33F7" w:rsidRPr="00C7054A" w:rsidRDefault="004A33F7" w:rsidP="00493EDB">
            <w:pPr>
              <w:widowControl w:val="0"/>
              <w:rPr>
                <w:rFonts w:ascii="Arial" w:hAnsi="Arial" w:cs="Arial"/>
                <w:sz w:val="20"/>
                <w:szCs w:val="20"/>
              </w:rPr>
            </w:pPr>
            <w:r>
              <w:rPr>
                <w:rFonts w:ascii="Arial" w:hAnsi="Arial" w:cs="Arial"/>
                <w:sz w:val="20"/>
                <w:szCs w:val="20"/>
              </w:rPr>
              <w:t>Fund database and licences</w:t>
            </w:r>
          </w:p>
        </w:tc>
        <w:tc>
          <w:tcPr>
            <w:tcW w:w="871" w:type="pct"/>
            <w:shd w:val="clear" w:color="auto" w:fill="auto"/>
          </w:tcPr>
          <w:p w14:paraId="090A5EE7" w14:textId="77777777" w:rsidR="004A33F7" w:rsidRPr="00C07212" w:rsidRDefault="004A33F7" w:rsidP="00493EDB">
            <w:pPr>
              <w:rPr>
                <w:rFonts w:ascii="Arial" w:hAnsi="Arial" w:cs="Arial"/>
                <w:sz w:val="20"/>
                <w:szCs w:val="20"/>
              </w:rPr>
            </w:pPr>
            <w:r w:rsidRPr="00C07212">
              <w:rPr>
                <w:rFonts w:ascii="Arial" w:hAnsi="Arial" w:cs="Arial"/>
                <w:sz w:val="20"/>
                <w:szCs w:val="20"/>
              </w:rPr>
              <w:t>Three written quotes</w:t>
            </w:r>
            <w:r>
              <w:rPr>
                <w:rFonts w:ascii="Arial" w:hAnsi="Arial" w:cs="Arial"/>
                <w:sz w:val="20"/>
                <w:szCs w:val="20"/>
              </w:rPr>
              <w:t xml:space="preserve"> </w:t>
            </w:r>
            <w:r w:rsidRPr="00C07212">
              <w:rPr>
                <w:rFonts w:ascii="Arial" w:hAnsi="Arial" w:cs="Arial"/>
                <w:sz w:val="20"/>
                <w:szCs w:val="20"/>
              </w:rPr>
              <w:t>based on a written specification</w:t>
            </w:r>
          </w:p>
          <w:p w14:paraId="6DE76F99" w14:textId="77777777" w:rsidR="004A33F7" w:rsidRPr="00C7054A" w:rsidRDefault="004A33F7" w:rsidP="00493EDB">
            <w:pPr>
              <w:widowControl w:val="0"/>
              <w:rPr>
                <w:rFonts w:ascii="Arial" w:hAnsi="Arial" w:cs="Arial"/>
                <w:sz w:val="20"/>
                <w:szCs w:val="20"/>
              </w:rPr>
            </w:pPr>
          </w:p>
        </w:tc>
        <w:tc>
          <w:tcPr>
            <w:tcW w:w="881" w:type="pct"/>
            <w:shd w:val="clear" w:color="auto" w:fill="auto"/>
          </w:tcPr>
          <w:p w14:paraId="62B13CD0" w14:textId="77777777" w:rsidR="004A33F7" w:rsidRPr="00C7054A" w:rsidRDefault="004A33F7" w:rsidP="00493EDB">
            <w:pPr>
              <w:widowControl w:val="0"/>
              <w:rPr>
                <w:rFonts w:ascii="Arial" w:hAnsi="Arial" w:cs="Arial"/>
                <w:sz w:val="20"/>
                <w:szCs w:val="20"/>
              </w:rPr>
            </w:pPr>
            <w:r>
              <w:rPr>
                <w:rFonts w:ascii="Arial" w:hAnsi="Arial" w:cs="Arial"/>
                <w:sz w:val="20"/>
                <w:szCs w:val="20"/>
              </w:rPr>
              <w:t>n/a</w:t>
            </w:r>
          </w:p>
        </w:tc>
        <w:tc>
          <w:tcPr>
            <w:tcW w:w="693" w:type="pct"/>
            <w:shd w:val="clear" w:color="auto" w:fill="auto"/>
          </w:tcPr>
          <w:p w14:paraId="4476D7B2" w14:textId="77777777" w:rsidR="004A33F7" w:rsidRPr="00C7054A" w:rsidRDefault="004A33F7" w:rsidP="00493EDB">
            <w:pPr>
              <w:widowControl w:val="0"/>
              <w:rPr>
                <w:rFonts w:ascii="Arial" w:hAnsi="Arial" w:cs="Arial"/>
                <w:sz w:val="20"/>
                <w:szCs w:val="20"/>
              </w:rPr>
            </w:pPr>
            <w:r>
              <w:rPr>
                <w:rFonts w:ascii="Arial" w:hAnsi="Arial" w:cs="Arial"/>
                <w:sz w:val="20"/>
                <w:szCs w:val="20"/>
              </w:rPr>
              <w:t>As above</w:t>
            </w:r>
          </w:p>
        </w:tc>
      </w:tr>
      <w:tr w:rsidR="004A33F7" w:rsidRPr="00C7054A" w14:paraId="483F52B6" w14:textId="77777777" w:rsidTr="00774825">
        <w:trPr>
          <w:jc w:val="center"/>
        </w:trPr>
        <w:tc>
          <w:tcPr>
            <w:tcW w:w="202" w:type="pct"/>
            <w:shd w:val="clear" w:color="auto" w:fill="auto"/>
          </w:tcPr>
          <w:p w14:paraId="3DABC090" w14:textId="77777777" w:rsidR="004A33F7" w:rsidRPr="00C7054A" w:rsidRDefault="004A33F7" w:rsidP="00493EDB">
            <w:pPr>
              <w:widowControl w:val="0"/>
              <w:rPr>
                <w:rFonts w:ascii="Arial" w:hAnsi="Arial" w:cs="Arial"/>
                <w:sz w:val="20"/>
                <w:szCs w:val="20"/>
              </w:rPr>
            </w:pPr>
            <w:r>
              <w:rPr>
                <w:rFonts w:ascii="Arial" w:hAnsi="Arial" w:cs="Arial"/>
                <w:sz w:val="20"/>
                <w:szCs w:val="20"/>
              </w:rPr>
              <w:t>5</w:t>
            </w:r>
          </w:p>
        </w:tc>
        <w:tc>
          <w:tcPr>
            <w:tcW w:w="1181" w:type="pct"/>
            <w:shd w:val="clear" w:color="auto" w:fill="auto"/>
          </w:tcPr>
          <w:p w14:paraId="01071BA6" w14:textId="77777777" w:rsidR="004A33F7" w:rsidRPr="00C7054A" w:rsidRDefault="004A33F7" w:rsidP="00493EDB">
            <w:pPr>
              <w:widowControl w:val="0"/>
              <w:rPr>
                <w:rFonts w:ascii="Arial" w:hAnsi="Arial" w:cs="Arial"/>
                <w:sz w:val="20"/>
                <w:szCs w:val="20"/>
              </w:rPr>
            </w:pPr>
            <w:r w:rsidRPr="00C7054A">
              <w:rPr>
                <w:rFonts w:ascii="Arial" w:hAnsi="Arial" w:cs="Arial"/>
                <w:sz w:val="20"/>
                <w:szCs w:val="20"/>
              </w:rPr>
              <w:t>£</w:t>
            </w:r>
            <w:r>
              <w:rPr>
                <w:rFonts w:ascii="Arial" w:hAnsi="Arial" w:cs="Arial"/>
                <w:sz w:val="20"/>
                <w:szCs w:val="20"/>
              </w:rPr>
              <w:t>8,000</w:t>
            </w:r>
          </w:p>
        </w:tc>
        <w:tc>
          <w:tcPr>
            <w:tcW w:w="411" w:type="pct"/>
            <w:shd w:val="clear" w:color="auto" w:fill="auto"/>
          </w:tcPr>
          <w:p w14:paraId="08BC5FC9" w14:textId="77777777" w:rsidR="004A33F7" w:rsidRPr="00C7054A" w:rsidRDefault="004A33F7" w:rsidP="00493EDB">
            <w:pPr>
              <w:widowControl w:val="0"/>
              <w:rPr>
                <w:rFonts w:ascii="Arial" w:hAnsi="Arial" w:cs="Arial"/>
                <w:sz w:val="20"/>
                <w:szCs w:val="20"/>
              </w:rPr>
            </w:pPr>
            <w:r>
              <w:rPr>
                <w:rFonts w:ascii="Arial" w:hAnsi="Arial" w:cs="Arial"/>
                <w:sz w:val="20"/>
                <w:szCs w:val="20"/>
              </w:rPr>
              <w:t>Services</w:t>
            </w:r>
          </w:p>
        </w:tc>
        <w:tc>
          <w:tcPr>
            <w:tcW w:w="760" w:type="pct"/>
          </w:tcPr>
          <w:p w14:paraId="3DB36981" w14:textId="77777777" w:rsidR="004A33F7" w:rsidRPr="00C7054A" w:rsidRDefault="004A33F7" w:rsidP="00493EDB">
            <w:pPr>
              <w:widowControl w:val="0"/>
              <w:rPr>
                <w:rFonts w:ascii="Arial" w:hAnsi="Arial" w:cs="Arial"/>
                <w:sz w:val="20"/>
                <w:szCs w:val="20"/>
              </w:rPr>
            </w:pPr>
            <w:r>
              <w:rPr>
                <w:rFonts w:ascii="Arial" w:hAnsi="Arial" w:cs="Arial"/>
                <w:sz w:val="20"/>
                <w:szCs w:val="20"/>
              </w:rPr>
              <w:t>Office furniture</w:t>
            </w:r>
          </w:p>
        </w:tc>
        <w:tc>
          <w:tcPr>
            <w:tcW w:w="871" w:type="pct"/>
            <w:shd w:val="clear" w:color="auto" w:fill="auto"/>
          </w:tcPr>
          <w:p w14:paraId="26E343C8" w14:textId="77777777" w:rsidR="004A33F7" w:rsidRPr="00C07212" w:rsidRDefault="004A33F7" w:rsidP="00493EDB">
            <w:pPr>
              <w:rPr>
                <w:rFonts w:ascii="Arial" w:hAnsi="Arial" w:cs="Arial"/>
                <w:sz w:val="20"/>
                <w:szCs w:val="20"/>
              </w:rPr>
            </w:pPr>
            <w:r w:rsidRPr="00C07212">
              <w:rPr>
                <w:rFonts w:ascii="Arial" w:hAnsi="Arial" w:cs="Arial"/>
                <w:sz w:val="20"/>
                <w:szCs w:val="20"/>
              </w:rPr>
              <w:t>Three written quotes</w:t>
            </w:r>
            <w:r>
              <w:rPr>
                <w:rFonts w:ascii="Arial" w:hAnsi="Arial" w:cs="Arial"/>
                <w:sz w:val="20"/>
                <w:szCs w:val="20"/>
              </w:rPr>
              <w:t xml:space="preserve"> </w:t>
            </w:r>
            <w:r w:rsidRPr="00C07212">
              <w:rPr>
                <w:rFonts w:ascii="Arial" w:hAnsi="Arial" w:cs="Arial"/>
                <w:sz w:val="20"/>
                <w:szCs w:val="20"/>
              </w:rPr>
              <w:t>based on a written specification</w:t>
            </w:r>
          </w:p>
          <w:p w14:paraId="77AC1D94" w14:textId="77777777" w:rsidR="004A33F7" w:rsidRPr="00C7054A" w:rsidRDefault="004A33F7" w:rsidP="00493EDB">
            <w:pPr>
              <w:widowControl w:val="0"/>
              <w:rPr>
                <w:rFonts w:ascii="Arial" w:hAnsi="Arial" w:cs="Arial"/>
                <w:sz w:val="20"/>
                <w:szCs w:val="20"/>
              </w:rPr>
            </w:pPr>
          </w:p>
        </w:tc>
        <w:tc>
          <w:tcPr>
            <w:tcW w:w="881" w:type="pct"/>
            <w:shd w:val="clear" w:color="auto" w:fill="auto"/>
          </w:tcPr>
          <w:p w14:paraId="20F7B360" w14:textId="77777777" w:rsidR="004A33F7" w:rsidRPr="00C7054A" w:rsidRDefault="004A33F7" w:rsidP="00493EDB">
            <w:pPr>
              <w:widowControl w:val="0"/>
              <w:rPr>
                <w:rFonts w:ascii="Arial" w:hAnsi="Arial" w:cs="Arial"/>
                <w:sz w:val="20"/>
                <w:szCs w:val="20"/>
              </w:rPr>
            </w:pPr>
            <w:r>
              <w:rPr>
                <w:rFonts w:ascii="Arial" w:hAnsi="Arial" w:cs="Arial"/>
                <w:sz w:val="20"/>
                <w:szCs w:val="20"/>
              </w:rPr>
              <w:t>n/a</w:t>
            </w:r>
          </w:p>
        </w:tc>
        <w:tc>
          <w:tcPr>
            <w:tcW w:w="693" w:type="pct"/>
            <w:shd w:val="clear" w:color="auto" w:fill="auto"/>
          </w:tcPr>
          <w:p w14:paraId="59A9200C" w14:textId="77777777" w:rsidR="004A33F7" w:rsidRPr="00C7054A" w:rsidRDefault="004A33F7" w:rsidP="00493EDB">
            <w:pPr>
              <w:widowControl w:val="0"/>
              <w:rPr>
                <w:rFonts w:ascii="Arial" w:hAnsi="Arial" w:cs="Arial"/>
                <w:sz w:val="20"/>
                <w:szCs w:val="20"/>
              </w:rPr>
            </w:pPr>
            <w:r>
              <w:rPr>
                <w:rFonts w:ascii="Arial" w:hAnsi="Arial" w:cs="Arial"/>
                <w:sz w:val="20"/>
                <w:szCs w:val="20"/>
              </w:rPr>
              <w:t>As above</w:t>
            </w:r>
          </w:p>
        </w:tc>
      </w:tr>
    </w:tbl>
    <w:p w14:paraId="513270F7" w14:textId="77777777" w:rsidR="00242F52" w:rsidRDefault="00242F52" w:rsidP="00660DDB">
      <w:pPr>
        <w:widowControl w:val="0"/>
        <w:rPr>
          <w:rFonts w:ascii="Arial" w:hAnsi="Arial" w:cs="Arial"/>
          <w:b/>
        </w:rPr>
      </w:pPr>
    </w:p>
    <w:tbl>
      <w:tblPr>
        <w:tblW w:w="51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
        <w:gridCol w:w="1171"/>
        <w:gridCol w:w="1087"/>
        <w:gridCol w:w="1551"/>
        <w:gridCol w:w="1776"/>
        <w:gridCol w:w="1798"/>
        <w:gridCol w:w="2129"/>
      </w:tblGrid>
      <w:tr w:rsidR="00774825" w:rsidRPr="008B2AB5" w14:paraId="1E5CB156" w14:textId="77777777" w:rsidTr="00A6386E">
        <w:trPr>
          <w:trHeight w:val="888"/>
          <w:tblHeader/>
          <w:jc w:val="center"/>
        </w:trPr>
        <w:tc>
          <w:tcPr>
            <w:tcW w:w="5000" w:type="pct"/>
            <w:gridSpan w:val="7"/>
            <w:shd w:val="pct30" w:color="auto" w:fill="auto"/>
          </w:tcPr>
          <w:p w14:paraId="46A91B81" w14:textId="073F00F5" w:rsidR="00774825" w:rsidRPr="008B2AB5" w:rsidRDefault="00774825" w:rsidP="00A6386E">
            <w:pPr>
              <w:widowControl w:val="0"/>
              <w:rPr>
                <w:rFonts w:ascii="Arial" w:hAnsi="Arial" w:cs="Arial"/>
                <w:b/>
                <w:sz w:val="26"/>
                <w:szCs w:val="26"/>
              </w:rPr>
            </w:pPr>
            <w:r w:rsidRPr="008B2AB5">
              <w:rPr>
                <w:rFonts w:ascii="Arial" w:hAnsi="Arial" w:cs="Arial"/>
                <w:b/>
                <w:sz w:val="26"/>
                <w:szCs w:val="26"/>
              </w:rPr>
              <w:t>Annex 2 (f) contracts to be procured</w:t>
            </w:r>
            <w:r>
              <w:rPr>
                <w:rFonts w:ascii="Arial" w:hAnsi="Arial" w:cs="Arial"/>
                <w:b/>
                <w:sz w:val="26"/>
                <w:szCs w:val="26"/>
              </w:rPr>
              <w:t xml:space="preserve"> – OREC Offshore Renewable Energy Catapult.</w:t>
            </w:r>
          </w:p>
          <w:p w14:paraId="6090FE26" w14:textId="77777777" w:rsidR="00774825" w:rsidRPr="008B2AB5" w:rsidRDefault="00774825" w:rsidP="00A6386E">
            <w:pPr>
              <w:widowControl w:val="0"/>
              <w:rPr>
                <w:rFonts w:ascii="Arial" w:hAnsi="Arial" w:cs="Arial"/>
              </w:rPr>
            </w:pPr>
          </w:p>
          <w:p w14:paraId="3572F34A" w14:textId="77777777" w:rsidR="00774825" w:rsidRPr="008B2AB5" w:rsidRDefault="00774825" w:rsidP="00A6386E">
            <w:pPr>
              <w:widowControl w:val="0"/>
              <w:rPr>
                <w:rFonts w:ascii="Arial" w:hAnsi="Arial" w:cs="Arial"/>
              </w:rPr>
            </w:pPr>
            <w:r w:rsidRPr="008B2AB5">
              <w:rPr>
                <w:rFonts w:ascii="Arial" w:hAnsi="Arial" w:cs="Arial"/>
              </w:rPr>
              <w:t xml:space="preserve">Please provide details of </w:t>
            </w:r>
            <w:r w:rsidRPr="008B2AB5">
              <w:rPr>
                <w:rFonts w:ascii="Arial" w:hAnsi="Arial" w:cs="Arial"/>
                <w:bCs/>
                <w:iCs/>
              </w:rPr>
              <w:t>all contracts that will need to be awarded to deliver the Project but which have not been awarded prior to this application</w:t>
            </w:r>
            <w:r w:rsidRPr="008B2AB5">
              <w:rPr>
                <w:rFonts w:ascii="Arial" w:hAnsi="Arial" w:cs="Arial"/>
              </w:rPr>
              <w:t>.</w:t>
            </w:r>
          </w:p>
          <w:p w14:paraId="15EC1E8C" w14:textId="77777777" w:rsidR="00774825" w:rsidRPr="008B2AB5" w:rsidRDefault="00774825" w:rsidP="00A6386E">
            <w:pPr>
              <w:widowControl w:val="0"/>
              <w:rPr>
                <w:rFonts w:ascii="Arial" w:hAnsi="Arial" w:cs="Arial"/>
              </w:rPr>
            </w:pPr>
          </w:p>
        </w:tc>
      </w:tr>
      <w:tr w:rsidR="00774825" w:rsidRPr="003D36A8" w14:paraId="62086C29" w14:textId="77777777" w:rsidTr="00A6386E">
        <w:trPr>
          <w:tblHeader/>
          <w:jc w:val="center"/>
        </w:trPr>
        <w:tc>
          <w:tcPr>
            <w:tcW w:w="223" w:type="pct"/>
            <w:shd w:val="clear" w:color="auto" w:fill="auto"/>
          </w:tcPr>
          <w:p w14:paraId="650BE6DD" w14:textId="77777777" w:rsidR="00774825" w:rsidRPr="003D36A8" w:rsidRDefault="00774825" w:rsidP="00A6386E">
            <w:pPr>
              <w:widowControl w:val="0"/>
              <w:rPr>
                <w:rFonts w:ascii="Arial" w:hAnsi="Arial" w:cs="Arial"/>
                <w:sz w:val="18"/>
                <w:szCs w:val="18"/>
              </w:rPr>
            </w:pPr>
          </w:p>
        </w:tc>
        <w:tc>
          <w:tcPr>
            <w:tcW w:w="588" w:type="pct"/>
            <w:shd w:val="clear" w:color="auto" w:fill="auto"/>
          </w:tcPr>
          <w:p w14:paraId="14A49616" w14:textId="77777777" w:rsidR="00774825" w:rsidRPr="003D36A8" w:rsidRDefault="00774825" w:rsidP="00A6386E">
            <w:pPr>
              <w:widowControl w:val="0"/>
              <w:rPr>
                <w:rFonts w:ascii="Arial" w:hAnsi="Arial" w:cs="Arial"/>
                <w:sz w:val="18"/>
                <w:szCs w:val="18"/>
              </w:rPr>
            </w:pPr>
            <w:r w:rsidRPr="003D36A8">
              <w:rPr>
                <w:rFonts w:ascii="Arial" w:hAnsi="Arial" w:cs="Arial"/>
                <w:sz w:val="18"/>
                <w:szCs w:val="18"/>
              </w:rPr>
              <w:t xml:space="preserve">Anticipated value of the contract </w:t>
            </w:r>
            <w:r w:rsidRPr="003D36A8">
              <w:rPr>
                <w:rFonts w:ascii="Arial" w:hAnsi="Arial" w:cs="Arial"/>
                <w:sz w:val="18"/>
                <w:szCs w:val="18"/>
              </w:rPr>
              <w:br/>
              <w:t>(Highest value first)</w:t>
            </w:r>
          </w:p>
        </w:tc>
        <w:tc>
          <w:tcPr>
            <w:tcW w:w="546" w:type="pct"/>
            <w:shd w:val="clear" w:color="auto" w:fill="auto"/>
          </w:tcPr>
          <w:p w14:paraId="091E8FC1" w14:textId="77777777" w:rsidR="00774825" w:rsidRPr="003D36A8" w:rsidRDefault="00774825" w:rsidP="00A6386E">
            <w:pPr>
              <w:widowControl w:val="0"/>
              <w:rPr>
                <w:rFonts w:ascii="Arial" w:hAnsi="Arial" w:cs="Arial"/>
                <w:sz w:val="18"/>
                <w:szCs w:val="18"/>
              </w:rPr>
            </w:pPr>
            <w:r w:rsidRPr="003D36A8">
              <w:rPr>
                <w:rFonts w:ascii="Arial" w:hAnsi="Arial" w:cs="Arial"/>
                <w:sz w:val="18"/>
                <w:szCs w:val="18"/>
              </w:rPr>
              <w:t>Will the contract only be used to provide works, supplies or services to the Project?</w:t>
            </w:r>
          </w:p>
        </w:tc>
        <w:tc>
          <w:tcPr>
            <w:tcW w:w="779" w:type="pct"/>
          </w:tcPr>
          <w:p w14:paraId="747D96B5" w14:textId="77777777" w:rsidR="00774825" w:rsidRPr="003D36A8" w:rsidDel="00414840" w:rsidRDefault="00774825" w:rsidP="00A6386E">
            <w:pPr>
              <w:widowControl w:val="0"/>
              <w:rPr>
                <w:rFonts w:ascii="Arial" w:hAnsi="Arial" w:cs="Arial"/>
                <w:sz w:val="18"/>
                <w:szCs w:val="18"/>
              </w:rPr>
            </w:pPr>
            <w:r w:rsidRPr="003D36A8">
              <w:rPr>
                <w:rFonts w:ascii="Arial" w:hAnsi="Arial" w:cs="Arial"/>
                <w:sz w:val="18"/>
                <w:szCs w:val="18"/>
              </w:rPr>
              <w:t>Description of works, supplies or services  that will be provided under the contract</w:t>
            </w:r>
          </w:p>
        </w:tc>
        <w:tc>
          <w:tcPr>
            <w:tcW w:w="892" w:type="pct"/>
            <w:shd w:val="clear" w:color="auto" w:fill="auto"/>
          </w:tcPr>
          <w:p w14:paraId="110B956B" w14:textId="77777777" w:rsidR="00774825" w:rsidRPr="003D36A8" w:rsidRDefault="00774825" w:rsidP="00A6386E">
            <w:pPr>
              <w:widowControl w:val="0"/>
              <w:rPr>
                <w:rFonts w:ascii="Arial" w:hAnsi="Arial" w:cs="Arial"/>
                <w:sz w:val="18"/>
                <w:szCs w:val="18"/>
              </w:rPr>
            </w:pPr>
            <w:r w:rsidRPr="003D36A8">
              <w:rPr>
                <w:rFonts w:ascii="Arial" w:hAnsi="Arial" w:cs="Arial"/>
                <w:sz w:val="18"/>
                <w:szCs w:val="18"/>
              </w:rPr>
              <w:t>What procurement process do you anticipate using to select the supplier?</w:t>
            </w:r>
          </w:p>
        </w:tc>
        <w:tc>
          <w:tcPr>
            <w:tcW w:w="903" w:type="pct"/>
            <w:shd w:val="clear" w:color="auto" w:fill="auto"/>
          </w:tcPr>
          <w:p w14:paraId="046FE07F" w14:textId="77777777" w:rsidR="00774825" w:rsidRPr="003D36A8" w:rsidRDefault="00774825" w:rsidP="00A6386E">
            <w:pPr>
              <w:widowControl w:val="0"/>
              <w:rPr>
                <w:rFonts w:ascii="Arial" w:hAnsi="Arial" w:cs="Arial"/>
                <w:sz w:val="18"/>
                <w:szCs w:val="18"/>
              </w:rPr>
            </w:pPr>
            <w:r w:rsidRPr="003D36A8">
              <w:rPr>
                <w:rFonts w:ascii="Arial" w:hAnsi="Arial" w:cs="Arial"/>
                <w:sz w:val="18"/>
                <w:szCs w:val="18"/>
              </w:rPr>
              <w:t>Where will the contract opportunity be advertised?</w:t>
            </w:r>
          </w:p>
        </w:tc>
        <w:tc>
          <w:tcPr>
            <w:tcW w:w="1069" w:type="pct"/>
            <w:shd w:val="clear" w:color="auto" w:fill="auto"/>
          </w:tcPr>
          <w:p w14:paraId="53042B92" w14:textId="77777777" w:rsidR="00774825" w:rsidRPr="003D36A8" w:rsidRDefault="00774825" w:rsidP="00A6386E">
            <w:pPr>
              <w:widowControl w:val="0"/>
              <w:rPr>
                <w:rFonts w:ascii="Arial" w:hAnsi="Arial" w:cs="Arial"/>
                <w:sz w:val="18"/>
                <w:szCs w:val="18"/>
              </w:rPr>
            </w:pPr>
            <w:r w:rsidRPr="003D36A8">
              <w:rPr>
                <w:rFonts w:ascii="Arial" w:hAnsi="Arial" w:cs="Arial"/>
                <w:sz w:val="18"/>
                <w:szCs w:val="18"/>
              </w:rPr>
              <w:t>What processes will be put in place to collect appropriate records to demonstrate compliance in the event of an audit or other investigation</w:t>
            </w:r>
          </w:p>
        </w:tc>
      </w:tr>
      <w:tr w:rsidR="00774825" w:rsidRPr="003D36A8" w14:paraId="088E73B3" w14:textId="77777777" w:rsidTr="00A6386E">
        <w:trPr>
          <w:jc w:val="center"/>
        </w:trPr>
        <w:tc>
          <w:tcPr>
            <w:tcW w:w="223" w:type="pct"/>
            <w:shd w:val="clear" w:color="auto" w:fill="auto"/>
          </w:tcPr>
          <w:p w14:paraId="782A3EDA" w14:textId="77777777" w:rsidR="00774825" w:rsidRPr="003D36A8" w:rsidRDefault="00774825" w:rsidP="00A6386E">
            <w:pPr>
              <w:widowControl w:val="0"/>
              <w:rPr>
                <w:rFonts w:ascii="Arial" w:hAnsi="Arial" w:cs="Arial"/>
                <w:sz w:val="20"/>
                <w:szCs w:val="20"/>
              </w:rPr>
            </w:pPr>
            <w:r w:rsidRPr="003D36A8">
              <w:rPr>
                <w:rFonts w:ascii="Arial" w:hAnsi="Arial" w:cs="Arial"/>
                <w:sz w:val="20"/>
                <w:szCs w:val="20"/>
              </w:rPr>
              <w:t>1</w:t>
            </w:r>
          </w:p>
        </w:tc>
        <w:tc>
          <w:tcPr>
            <w:tcW w:w="588" w:type="pct"/>
            <w:shd w:val="clear" w:color="auto" w:fill="auto"/>
          </w:tcPr>
          <w:p w14:paraId="07BA28DC" w14:textId="77777777" w:rsidR="00774825" w:rsidRPr="003D36A8" w:rsidRDefault="00774825" w:rsidP="00A6386E">
            <w:pPr>
              <w:widowControl w:val="0"/>
              <w:rPr>
                <w:rFonts w:ascii="Arial" w:hAnsi="Arial" w:cs="Arial"/>
                <w:sz w:val="20"/>
                <w:szCs w:val="20"/>
              </w:rPr>
            </w:pPr>
            <w:r w:rsidRPr="003D36A8">
              <w:rPr>
                <w:rFonts w:ascii="Arial" w:hAnsi="Arial" w:cs="Arial"/>
                <w:sz w:val="20"/>
                <w:szCs w:val="20"/>
              </w:rPr>
              <w:t>£</w:t>
            </w:r>
            <w:r>
              <w:rPr>
                <w:rFonts w:ascii="Arial" w:hAnsi="Arial" w:cs="Arial"/>
                <w:sz w:val="20"/>
                <w:szCs w:val="20"/>
              </w:rPr>
              <w:t>200.00</w:t>
            </w:r>
          </w:p>
        </w:tc>
        <w:tc>
          <w:tcPr>
            <w:tcW w:w="546" w:type="pct"/>
            <w:shd w:val="clear" w:color="auto" w:fill="auto"/>
          </w:tcPr>
          <w:p w14:paraId="0BBE368C" w14:textId="77777777" w:rsidR="00774825" w:rsidRPr="003D36A8" w:rsidRDefault="00774825" w:rsidP="00A6386E">
            <w:pPr>
              <w:widowControl w:val="0"/>
              <w:rPr>
                <w:rFonts w:ascii="Arial" w:hAnsi="Arial" w:cs="Arial"/>
                <w:sz w:val="20"/>
                <w:szCs w:val="20"/>
              </w:rPr>
            </w:pPr>
            <w:r>
              <w:rPr>
                <w:rFonts w:ascii="Arial" w:hAnsi="Arial" w:cs="Arial"/>
                <w:sz w:val="20"/>
                <w:szCs w:val="20"/>
              </w:rPr>
              <w:t>YES</w:t>
            </w:r>
          </w:p>
        </w:tc>
        <w:tc>
          <w:tcPr>
            <w:tcW w:w="779" w:type="pct"/>
          </w:tcPr>
          <w:p w14:paraId="1B3F5C4C" w14:textId="77777777" w:rsidR="00774825" w:rsidRDefault="00774825" w:rsidP="00A6386E">
            <w:pPr>
              <w:widowControl w:val="0"/>
              <w:rPr>
                <w:rFonts w:ascii="Arial" w:hAnsi="Arial" w:cs="Arial"/>
                <w:sz w:val="20"/>
                <w:szCs w:val="20"/>
              </w:rPr>
            </w:pPr>
            <w:r>
              <w:rPr>
                <w:rFonts w:ascii="Arial" w:hAnsi="Arial" w:cs="Arial"/>
                <w:sz w:val="20"/>
                <w:szCs w:val="20"/>
              </w:rPr>
              <w:t>Design of Conference Brochure</w:t>
            </w:r>
          </w:p>
          <w:p w14:paraId="68C4955E" w14:textId="77777777" w:rsidR="00774825" w:rsidRPr="003D36A8" w:rsidRDefault="00774825" w:rsidP="00A6386E">
            <w:pPr>
              <w:widowControl w:val="0"/>
              <w:rPr>
                <w:rFonts w:ascii="Arial" w:hAnsi="Arial" w:cs="Arial"/>
                <w:sz w:val="20"/>
                <w:szCs w:val="20"/>
              </w:rPr>
            </w:pPr>
            <w:r>
              <w:rPr>
                <w:rFonts w:ascii="Arial" w:hAnsi="Arial" w:cs="Arial"/>
                <w:sz w:val="20"/>
                <w:szCs w:val="20"/>
              </w:rPr>
              <w:t>(Per Annum)</w:t>
            </w:r>
          </w:p>
        </w:tc>
        <w:tc>
          <w:tcPr>
            <w:tcW w:w="892" w:type="pct"/>
            <w:shd w:val="clear" w:color="auto" w:fill="auto"/>
          </w:tcPr>
          <w:p w14:paraId="58A3151B" w14:textId="77777777" w:rsidR="00774825" w:rsidRPr="003D36A8" w:rsidRDefault="00774825" w:rsidP="00A6386E">
            <w:pPr>
              <w:widowControl w:val="0"/>
              <w:rPr>
                <w:rFonts w:ascii="Arial" w:hAnsi="Arial" w:cs="Arial"/>
                <w:sz w:val="20"/>
                <w:szCs w:val="20"/>
              </w:rPr>
            </w:pPr>
            <w:r>
              <w:rPr>
                <w:rFonts w:ascii="Arial" w:hAnsi="Arial" w:cs="Arial"/>
                <w:sz w:val="20"/>
                <w:szCs w:val="20"/>
              </w:rPr>
              <w:t xml:space="preserve">Identify supplier using best value approach and direct award </w:t>
            </w:r>
          </w:p>
        </w:tc>
        <w:tc>
          <w:tcPr>
            <w:tcW w:w="903" w:type="pct"/>
            <w:shd w:val="clear" w:color="auto" w:fill="auto"/>
          </w:tcPr>
          <w:p w14:paraId="036DA479" w14:textId="77777777" w:rsidR="00774825" w:rsidRPr="003D36A8" w:rsidRDefault="00774825" w:rsidP="00A6386E">
            <w:pPr>
              <w:widowControl w:val="0"/>
              <w:rPr>
                <w:rFonts w:ascii="Arial" w:hAnsi="Arial" w:cs="Arial"/>
                <w:sz w:val="20"/>
                <w:szCs w:val="20"/>
              </w:rPr>
            </w:pPr>
            <w:r>
              <w:rPr>
                <w:rFonts w:ascii="Arial" w:hAnsi="Arial" w:cs="Arial"/>
                <w:sz w:val="20"/>
                <w:szCs w:val="20"/>
              </w:rPr>
              <w:t>none</w:t>
            </w:r>
          </w:p>
        </w:tc>
        <w:tc>
          <w:tcPr>
            <w:tcW w:w="1069" w:type="pct"/>
            <w:shd w:val="clear" w:color="auto" w:fill="auto"/>
          </w:tcPr>
          <w:p w14:paraId="204B6C82" w14:textId="77777777" w:rsidR="00774825" w:rsidRPr="003D36A8" w:rsidRDefault="00774825" w:rsidP="00A6386E">
            <w:pPr>
              <w:widowControl w:val="0"/>
              <w:rPr>
                <w:rFonts w:ascii="Arial" w:hAnsi="Arial" w:cs="Arial"/>
                <w:sz w:val="20"/>
                <w:szCs w:val="20"/>
              </w:rPr>
            </w:pPr>
            <w:r>
              <w:rPr>
                <w:rFonts w:ascii="Arial" w:hAnsi="Arial" w:cs="Arial"/>
                <w:sz w:val="20"/>
                <w:szCs w:val="20"/>
              </w:rPr>
              <w:t>Retention of documents recording purchase order, including copy of quotation, invoices and payment evidence through SAGE.</w:t>
            </w:r>
          </w:p>
        </w:tc>
      </w:tr>
      <w:tr w:rsidR="00774825" w:rsidRPr="003D36A8" w14:paraId="6AC7279D" w14:textId="77777777" w:rsidTr="00A6386E">
        <w:trPr>
          <w:jc w:val="center"/>
        </w:trPr>
        <w:tc>
          <w:tcPr>
            <w:tcW w:w="223" w:type="pct"/>
            <w:shd w:val="clear" w:color="auto" w:fill="auto"/>
          </w:tcPr>
          <w:p w14:paraId="5BF93D8B" w14:textId="77777777" w:rsidR="00774825" w:rsidRPr="003D36A8" w:rsidRDefault="00774825" w:rsidP="00A6386E">
            <w:pPr>
              <w:widowControl w:val="0"/>
              <w:rPr>
                <w:rFonts w:ascii="Arial" w:hAnsi="Arial" w:cs="Arial"/>
                <w:sz w:val="20"/>
                <w:szCs w:val="20"/>
              </w:rPr>
            </w:pPr>
            <w:r w:rsidRPr="003D36A8">
              <w:rPr>
                <w:rFonts w:ascii="Arial" w:hAnsi="Arial" w:cs="Arial"/>
                <w:sz w:val="20"/>
                <w:szCs w:val="20"/>
              </w:rPr>
              <w:t>2</w:t>
            </w:r>
          </w:p>
        </w:tc>
        <w:tc>
          <w:tcPr>
            <w:tcW w:w="588" w:type="pct"/>
            <w:shd w:val="clear" w:color="auto" w:fill="auto"/>
          </w:tcPr>
          <w:p w14:paraId="03BADB16" w14:textId="77777777" w:rsidR="00774825" w:rsidRPr="003D36A8" w:rsidRDefault="00774825" w:rsidP="00A6386E">
            <w:pPr>
              <w:widowControl w:val="0"/>
              <w:rPr>
                <w:rFonts w:ascii="Arial" w:hAnsi="Arial" w:cs="Arial"/>
                <w:sz w:val="20"/>
                <w:szCs w:val="20"/>
              </w:rPr>
            </w:pPr>
            <w:r w:rsidRPr="003D36A8">
              <w:rPr>
                <w:rFonts w:ascii="Arial" w:hAnsi="Arial" w:cs="Arial"/>
                <w:sz w:val="20"/>
                <w:szCs w:val="20"/>
              </w:rPr>
              <w:t>£</w:t>
            </w:r>
            <w:r>
              <w:rPr>
                <w:rFonts w:ascii="Arial" w:hAnsi="Arial" w:cs="Arial"/>
                <w:sz w:val="20"/>
                <w:szCs w:val="20"/>
              </w:rPr>
              <w:t>150.00</w:t>
            </w:r>
          </w:p>
        </w:tc>
        <w:tc>
          <w:tcPr>
            <w:tcW w:w="546" w:type="pct"/>
            <w:shd w:val="clear" w:color="auto" w:fill="auto"/>
          </w:tcPr>
          <w:p w14:paraId="32738973" w14:textId="77777777" w:rsidR="00774825" w:rsidRPr="003D36A8" w:rsidRDefault="00774825" w:rsidP="00A6386E">
            <w:pPr>
              <w:widowControl w:val="0"/>
              <w:rPr>
                <w:rFonts w:ascii="Arial" w:hAnsi="Arial" w:cs="Arial"/>
                <w:sz w:val="20"/>
                <w:szCs w:val="20"/>
              </w:rPr>
            </w:pPr>
            <w:r>
              <w:rPr>
                <w:rFonts w:ascii="Arial" w:hAnsi="Arial" w:cs="Arial"/>
                <w:sz w:val="20"/>
                <w:szCs w:val="20"/>
              </w:rPr>
              <w:t>YES</w:t>
            </w:r>
          </w:p>
        </w:tc>
        <w:tc>
          <w:tcPr>
            <w:tcW w:w="779" w:type="pct"/>
          </w:tcPr>
          <w:p w14:paraId="156CCBEF" w14:textId="77777777" w:rsidR="00774825" w:rsidRDefault="00774825" w:rsidP="00A6386E">
            <w:pPr>
              <w:widowControl w:val="0"/>
              <w:rPr>
                <w:rFonts w:ascii="Arial" w:hAnsi="Arial" w:cs="Arial"/>
                <w:sz w:val="20"/>
                <w:szCs w:val="20"/>
              </w:rPr>
            </w:pPr>
            <w:r>
              <w:rPr>
                <w:rFonts w:ascii="Arial" w:hAnsi="Arial" w:cs="Arial"/>
                <w:sz w:val="20"/>
                <w:szCs w:val="20"/>
              </w:rPr>
              <w:t>Print run of brochures</w:t>
            </w:r>
          </w:p>
          <w:p w14:paraId="09D84A6C" w14:textId="77777777" w:rsidR="00774825" w:rsidRPr="003D36A8" w:rsidRDefault="00774825" w:rsidP="00A6386E">
            <w:pPr>
              <w:widowControl w:val="0"/>
              <w:rPr>
                <w:rFonts w:ascii="Arial" w:hAnsi="Arial" w:cs="Arial"/>
                <w:sz w:val="20"/>
                <w:szCs w:val="20"/>
              </w:rPr>
            </w:pPr>
            <w:r>
              <w:rPr>
                <w:rFonts w:ascii="Arial" w:hAnsi="Arial" w:cs="Arial"/>
                <w:sz w:val="20"/>
                <w:szCs w:val="20"/>
              </w:rPr>
              <w:t>(Per Annum)</w:t>
            </w:r>
          </w:p>
        </w:tc>
        <w:tc>
          <w:tcPr>
            <w:tcW w:w="892" w:type="pct"/>
            <w:shd w:val="clear" w:color="auto" w:fill="auto"/>
          </w:tcPr>
          <w:p w14:paraId="49ABC65C" w14:textId="77777777" w:rsidR="00774825" w:rsidRPr="003D36A8" w:rsidRDefault="00774825" w:rsidP="00A6386E">
            <w:pPr>
              <w:widowControl w:val="0"/>
              <w:rPr>
                <w:rFonts w:ascii="Arial" w:hAnsi="Arial" w:cs="Arial"/>
                <w:sz w:val="20"/>
                <w:szCs w:val="20"/>
              </w:rPr>
            </w:pPr>
            <w:r>
              <w:rPr>
                <w:rFonts w:ascii="Arial" w:hAnsi="Arial" w:cs="Arial"/>
                <w:sz w:val="20"/>
                <w:szCs w:val="20"/>
              </w:rPr>
              <w:t xml:space="preserve">Identify supplier using best value approach and direct award </w:t>
            </w:r>
          </w:p>
        </w:tc>
        <w:tc>
          <w:tcPr>
            <w:tcW w:w="903" w:type="pct"/>
            <w:shd w:val="clear" w:color="auto" w:fill="auto"/>
          </w:tcPr>
          <w:p w14:paraId="5DE588F1" w14:textId="77777777" w:rsidR="00774825" w:rsidRPr="003D36A8" w:rsidRDefault="00774825" w:rsidP="00A6386E">
            <w:pPr>
              <w:widowControl w:val="0"/>
              <w:rPr>
                <w:rFonts w:ascii="Arial" w:hAnsi="Arial" w:cs="Arial"/>
                <w:sz w:val="20"/>
                <w:szCs w:val="20"/>
              </w:rPr>
            </w:pPr>
            <w:r>
              <w:rPr>
                <w:rFonts w:ascii="Arial" w:hAnsi="Arial" w:cs="Arial"/>
                <w:sz w:val="20"/>
                <w:szCs w:val="20"/>
              </w:rPr>
              <w:t>none</w:t>
            </w:r>
          </w:p>
        </w:tc>
        <w:tc>
          <w:tcPr>
            <w:tcW w:w="1069" w:type="pct"/>
            <w:shd w:val="clear" w:color="auto" w:fill="auto"/>
          </w:tcPr>
          <w:p w14:paraId="49C3775E" w14:textId="77777777" w:rsidR="00774825" w:rsidRPr="003D36A8" w:rsidRDefault="00774825" w:rsidP="00A6386E">
            <w:pPr>
              <w:widowControl w:val="0"/>
              <w:rPr>
                <w:rFonts w:ascii="Arial" w:hAnsi="Arial" w:cs="Arial"/>
                <w:sz w:val="20"/>
                <w:szCs w:val="20"/>
              </w:rPr>
            </w:pPr>
            <w:r>
              <w:rPr>
                <w:rFonts w:ascii="Arial" w:hAnsi="Arial" w:cs="Arial"/>
                <w:sz w:val="20"/>
                <w:szCs w:val="20"/>
              </w:rPr>
              <w:t>Retention of documents recording purchase order, including copy of quotation, invoices and payment evidence through SAGE.</w:t>
            </w:r>
          </w:p>
        </w:tc>
      </w:tr>
      <w:tr w:rsidR="00774825" w:rsidRPr="003D36A8" w14:paraId="770505E4" w14:textId="77777777" w:rsidTr="00A6386E">
        <w:trPr>
          <w:trHeight w:val="50"/>
          <w:jc w:val="center"/>
        </w:trPr>
        <w:tc>
          <w:tcPr>
            <w:tcW w:w="223" w:type="pct"/>
            <w:shd w:val="clear" w:color="auto" w:fill="auto"/>
          </w:tcPr>
          <w:p w14:paraId="7547A366" w14:textId="77777777" w:rsidR="00774825" w:rsidRPr="003D36A8" w:rsidRDefault="00774825" w:rsidP="00A6386E">
            <w:pPr>
              <w:widowControl w:val="0"/>
              <w:rPr>
                <w:rFonts w:ascii="Arial" w:hAnsi="Arial" w:cs="Arial"/>
                <w:sz w:val="20"/>
                <w:szCs w:val="20"/>
              </w:rPr>
            </w:pPr>
            <w:r w:rsidRPr="003D36A8">
              <w:rPr>
                <w:rFonts w:ascii="Arial" w:hAnsi="Arial" w:cs="Arial"/>
                <w:sz w:val="20"/>
                <w:szCs w:val="20"/>
              </w:rPr>
              <w:t>3</w:t>
            </w:r>
          </w:p>
        </w:tc>
        <w:tc>
          <w:tcPr>
            <w:tcW w:w="588" w:type="pct"/>
            <w:shd w:val="clear" w:color="auto" w:fill="auto"/>
          </w:tcPr>
          <w:p w14:paraId="58547983" w14:textId="77777777" w:rsidR="00774825" w:rsidRPr="003D36A8" w:rsidRDefault="00774825" w:rsidP="00A6386E">
            <w:pPr>
              <w:widowControl w:val="0"/>
              <w:rPr>
                <w:rFonts w:ascii="Arial" w:hAnsi="Arial" w:cs="Arial"/>
                <w:sz w:val="20"/>
                <w:szCs w:val="20"/>
              </w:rPr>
            </w:pPr>
            <w:r w:rsidRPr="003D36A8">
              <w:rPr>
                <w:rFonts w:ascii="Arial" w:hAnsi="Arial" w:cs="Arial"/>
                <w:sz w:val="20"/>
                <w:szCs w:val="20"/>
              </w:rPr>
              <w:t>£</w:t>
            </w:r>
            <w:r>
              <w:rPr>
                <w:rFonts w:ascii="Arial" w:hAnsi="Arial" w:cs="Arial"/>
                <w:sz w:val="20"/>
                <w:szCs w:val="20"/>
              </w:rPr>
              <w:t>100.00</w:t>
            </w:r>
          </w:p>
        </w:tc>
        <w:tc>
          <w:tcPr>
            <w:tcW w:w="546" w:type="pct"/>
            <w:shd w:val="clear" w:color="auto" w:fill="auto"/>
          </w:tcPr>
          <w:p w14:paraId="3BC6815D" w14:textId="77777777" w:rsidR="00774825" w:rsidRPr="003D36A8" w:rsidRDefault="00774825" w:rsidP="00A6386E">
            <w:pPr>
              <w:widowControl w:val="0"/>
              <w:rPr>
                <w:rFonts w:ascii="Arial" w:hAnsi="Arial" w:cs="Arial"/>
                <w:sz w:val="20"/>
                <w:szCs w:val="20"/>
              </w:rPr>
            </w:pPr>
            <w:r>
              <w:rPr>
                <w:rFonts w:ascii="Arial" w:hAnsi="Arial" w:cs="Arial"/>
                <w:sz w:val="20"/>
                <w:szCs w:val="20"/>
              </w:rPr>
              <w:t>YES</w:t>
            </w:r>
          </w:p>
        </w:tc>
        <w:tc>
          <w:tcPr>
            <w:tcW w:w="779" w:type="pct"/>
          </w:tcPr>
          <w:p w14:paraId="495DA068" w14:textId="77777777" w:rsidR="00774825" w:rsidRDefault="00774825" w:rsidP="00A6386E">
            <w:pPr>
              <w:widowControl w:val="0"/>
              <w:rPr>
                <w:rFonts w:ascii="Arial" w:hAnsi="Arial" w:cs="Arial"/>
                <w:sz w:val="20"/>
                <w:szCs w:val="20"/>
              </w:rPr>
            </w:pPr>
            <w:r>
              <w:rPr>
                <w:rFonts w:ascii="Arial" w:hAnsi="Arial" w:cs="Arial"/>
                <w:sz w:val="20"/>
                <w:szCs w:val="20"/>
              </w:rPr>
              <w:t>Print run of A5 Flyers</w:t>
            </w:r>
          </w:p>
          <w:p w14:paraId="27DF8488" w14:textId="77777777" w:rsidR="00774825" w:rsidRPr="003D36A8" w:rsidRDefault="00774825" w:rsidP="00A6386E">
            <w:pPr>
              <w:widowControl w:val="0"/>
              <w:rPr>
                <w:rFonts w:ascii="Arial" w:hAnsi="Arial" w:cs="Arial"/>
                <w:sz w:val="20"/>
                <w:szCs w:val="20"/>
              </w:rPr>
            </w:pPr>
            <w:r>
              <w:rPr>
                <w:rFonts w:ascii="Arial" w:hAnsi="Arial" w:cs="Arial"/>
                <w:sz w:val="20"/>
                <w:szCs w:val="20"/>
              </w:rPr>
              <w:t>(Per Annum)</w:t>
            </w:r>
          </w:p>
        </w:tc>
        <w:tc>
          <w:tcPr>
            <w:tcW w:w="892" w:type="pct"/>
            <w:shd w:val="clear" w:color="auto" w:fill="auto"/>
          </w:tcPr>
          <w:p w14:paraId="44EC2B93" w14:textId="77777777" w:rsidR="00774825" w:rsidRPr="003D36A8" w:rsidRDefault="00774825" w:rsidP="00A6386E">
            <w:pPr>
              <w:widowControl w:val="0"/>
              <w:rPr>
                <w:rFonts w:ascii="Arial" w:hAnsi="Arial" w:cs="Arial"/>
                <w:sz w:val="20"/>
                <w:szCs w:val="20"/>
              </w:rPr>
            </w:pPr>
            <w:r>
              <w:rPr>
                <w:rFonts w:ascii="Arial" w:hAnsi="Arial" w:cs="Arial"/>
                <w:sz w:val="20"/>
                <w:szCs w:val="20"/>
              </w:rPr>
              <w:t xml:space="preserve">Identify supplier using best value approach and direct award </w:t>
            </w:r>
          </w:p>
        </w:tc>
        <w:tc>
          <w:tcPr>
            <w:tcW w:w="903" w:type="pct"/>
            <w:shd w:val="clear" w:color="auto" w:fill="auto"/>
          </w:tcPr>
          <w:p w14:paraId="33507BE6" w14:textId="77777777" w:rsidR="00774825" w:rsidRPr="003D36A8" w:rsidRDefault="00774825" w:rsidP="00A6386E">
            <w:pPr>
              <w:widowControl w:val="0"/>
              <w:rPr>
                <w:rFonts w:ascii="Arial" w:hAnsi="Arial" w:cs="Arial"/>
                <w:sz w:val="20"/>
                <w:szCs w:val="20"/>
              </w:rPr>
            </w:pPr>
            <w:r>
              <w:rPr>
                <w:rFonts w:ascii="Arial" w:hAnsi="Arial" w:cs="Arial"/>
                <w:sz w:val="20"/>
                <w:szCs w:val="20"/>
              </w:rPr>
              <w:t>none</w:t>
            </w:r>
          </w:p>
        </w:tc>
        <w:tc>
          <w:tcPr>
            <w:tcW w:w="1069" w:type="pct"/>
            <w:shd w:val="clear" w:color="auto" w:fill="auto"/>
          </w:tcPr>
          <w:p w14:paraId="31ADE3B3" w14:textId="77777777" w:rsidR="00774825" w:rsidRPr="003D36A8" w:rsidRDefault="00774825" w:rsidP="00A6386E">
            <w:pPr>
              <w:widowControl w:val="0"/>
              <w:rPr>
                <w:rFonts w:ascii="Arial" w:hAnsi="Arial" w:cs="Arial"/>
                <w:sz w:val="20"/>
                <w:szCs w:val="20"/>
              </w:rPr>
            </w:pPr>
            <w:r>
              <w:rPr>
                <w:rFonts w:ascii="Arial" w:hAnsi="Arial" w:cs="Arial"/>
                <w:sz w:val="20"/>
                <w:szCs w:val="20"/>
              </w:rPr>
              <w:t>Retention of documents recording purchase order, including copy of quotation, invoices and payment evidence through SAGE.</w:t>
            </w:r>
          </w:p>
        </w:tc>
      </w:tr>
      <w:tr w:rsidR="00774825" w:rsidRPr="003D36A8" w14:paraId="4D475B20" w14:textId="77777777" w:rsidTr="00A6386E">
        <w:trPr>
          <w:jc w:val="center"/>
        </w:trPr>
        <w:tc>
          <w:tcPr>
            <w:tcW w:w="223" w:type="pct"/>
            <w:shd w:val="clear" w:color="auto" w:fill="auto"/>
          </w:tcPr>
          <w:p w14:paraId="16C0010E" w14:textId="77777777" w:rsidR="00774825" w:rsidRPr="003D36A8" w:rsidRDefault="00774825" w:rsidP="00A6386E">
            <w:pPr>
              <w:widowControl w:val="0"/>
              <w:rPr>
                <w:rFonts w:ascii="Arial" w:hAnsi="Arial" w:cs="Arial"/>
                <w:sz w:val="20"/>
                <w:szCs w:val="20"/>
              </w:rPr>
            </w:pPr>
            <w:r w:rsidRPr="003D36A8">
              <w:rPr>
                <w:rFonts w:ascii="Arial" w:hAnsi="Arial" w:cs="Arial"/>
                <w:sz w:val="20"/>
                <w:szCs w:val="20"/>
              </w:rPr>
              <w:t>4</w:t>
            </w:r>
          </w:p>
        </w:tc>
        <w:tc>
          <w:tcPr>
            <w:tcW w:w="588" w:type="pct"/>
            <w:shd w:val="clear" w:color="auto" w:fill="auto"/>
          </w:tcPr>
          <w:p w14:paraId="5EF52810" w14:textId="77777777" w:rsidR="00774825" w:rsidRPr="003D36A8" w:rsidRDefault="00774825" w:rsidP="00A6386E">
            <w:pPr>
              <w:widowControl w:val="0"/>
              <w:rPr>
                <w:rFonts w:ascii="Arial" w:hAnsi="Arial" w:cs="Arial"/>
                <w:sz w:val="20"/>
                <w:szCs w:val="20"/>
              </w:rPr>
            </w:pPr>
            <w:r w:rsidRPr="003D36A8">
              <w:rPr>
                <w:rFonts w:ascii="Arial" w:hAnsi="Arial" w:cs="Arial"/>
                <w:sz w:val="20"/>
                <w:szCs w:val="20"/>
              </w:rPr>
              <w:t>£</w:t>
            </w:r>
            <w:r>
              <w:rPr>
                <w:rFonts w:ascii="Arial" w:hAnsi="Arial" w:cs="Arial"/>
                <w:sz w:val="20"/>
                <w:szCs w:val="20"/>
              </w:rPr>
              <w:t>50.00</w:t>
            </w:r>
          </w:p>
        </w:tc>
        <w:tc>
          <w:tcPr>
            <w:tcW w:w="546" w:type="pct"/>
            <w:shd w:val="clear" w:color="auto" w:fill="auto"/>
          </w:tcPr>
          <w:p w14:paraId="7E0ECD91" w14:textId="77777777" w:rsidR="00774825" w:rsidRPr="003D36A8" w:rsidRDefault="00774825" w:rsidP="00A6386E">
            <w:pPr>
              <w:widowControl w:val="0"/>
              <w:rPr>
                <w:rFonts w:ascii="Arial" w:hAnsi="Arial" w:cs="Arial"/>
                <w:sz w:val="20"/>
                <w:szCs w:val="20"/>
              </w:rPr>
            </w:pPr>
          </w:p>
        </w:tc>
        <w:tc>
          <w:tcPr>
            <w:tcW w:w="779" w:type="pct"/>
          </w:tcPr>
          <w:p w14:paraId="18F13920" w14:textId="77777777" w:rsidR="00774825" w:rsidRDefault="00774825" w:rsidP="00A6386E">
            <w:pPr>
              <w:widowControl w:val="0"/>
              <w:rPr>
                <w:rFonts w:ascii="Arial" w:hAnsi="Arial" w:cs="Arial"/>
                <w:sz w:val="20"/>
                <w:szCs w:val="20"/>
              </w:rPr>
            </w:pPr>
            <w:r>
              <w:rPr>
                <w:rFonts w:ascii="Arial" w:hAnsi="Arial" w:cs="Arial"/>
                <w:sz w:val="20"/>
                <w:szCs w:val="20"/>
              </w:rPr>
              <w:t>Design of A5 Flyer</w:t>
            </w:r>
          </w:p>
          <w:p w14:paraId="7929476E" w14:textId="77777777" w:rsidR="00774825" w:rsidRPr="003D36A8" w:rsidRDefault="00774825" w:rsidP="00A6386E">
            <w:pPr>
              <w:widowControl w:val="0"/>
              <w:rPr>
                <w:rFonts w:ascii="Arial" w:hAnsi="Arial" w:cs="Arial"/>
                <w:sz w:val="20"/>
                <w:szCs w:val="20"/>
              </w:rPr>
            </w:pPr>
            <w:r>
              <w:rPr>
                <w:rFonts w:ascii="Arial" w:hAnsi="Arial" w:cs="Arial"/>
                <w:sz w:val="20"/>
                <w:szCs w:val="20"/>
              </w:rPr>
              <w:t>(Per Annum)</w:t>
            </w:r>
          </w:p>
        </w:tc>
        <w:tc>
          <w:tcPr>
            <w:tcW w:w="892" w:type="pct"/>
            <w:shd w:val="clear" w:color="auto" w:fill="auto"/>
          </w:tcPr>
          <w:p w14:paraId="3FA639C0" w14:textId="77777777" w:rsidR="00774825" w:rsidRPr="003D36A8" w:rsidRDefault="00774825" w:rsidP="00A6386E">
            <w:pPr>
              <w:widowControl w:val="0"/>
              <w:rPr>
                <w:rFonts w:ascii="Arial" w:hAnsi="Arial" w:cs="Arial"/>
                <w:sz w:val="20"/>
                <w:szCs w:val="20"/>
              </w:rPr>
            </w:pPr>
            <w:r>
              <w:rPr>
                <w:rFonts w:ascii="Arial" w:hAnsi="Arial" w:cs="Arial"/>
                <w:sz w:val="20"/>
                <w:szCs w:val="20"/>
              </w:rPr>
              <w:t xml:space="preserve">Identify supplier using best value approach and direct award </w:t>
            </w:r>
          </w:p>
        </w:tc>
        <w:tc>
          <w:tcPr>
            <w:tcW w:w="903" w:type="pct"/>
            <w:shd w:val="clear" w:color="auto" w:fill="auto"/>
          </w:tcPr>
          <w:p w14:paraId="67025F14" w14:textId="77777777" w:rsidR="00774825" w:rsidRPr="003D36A8" w:rsidRDefault="00774825" w:rsidP="00A6386E">
            <w:pPr>
              <w:widowControl w:val="0"/>
              <w:rPr>
                <w:rFonts w:ascii="Arial" w:hAnsi="Arial" w:cs="Arial"/>
                <w:sz w:val="20"/>
                <w:szCs w:val="20"/>
              </w:rPr>
            </w:pPr>
            <w:r>
              <w:rPr>
                <w:rFonts w:ascii="Arial" w:hAnsi="Arial" w:cs="Arial"/>
                <w:sz w:val="20"/>
                <w:szCs w:val="20"/>
              </w:rPr>
              <w:t>none</w:t>
            </w:r>
          </w:p>
        </w:tc>
        <w:tc>
          <w:tcPr>
            <w:tcW w:w="1069" w:type="pct"/>
            <w:shd w:val="clear" w:color="auto" w:fill="auto"/>
          </w:tcPr>
          <w:p w14:paraId="6106646C" w14:textId="77777777" w:rsidR="00774825" w:rsidRPr="003D36A8" w:rsidRDefault="00774825" w:rsidP="00A6386E">
            <w:pPr>
              <w:widowControl w:val="0"/>
              <w:rPr>
                <w:rFonts w:ascii="Arial" w:hAnsi="Arial" w:cs="Arial"/>
                <w:sz w:val="20"/>
                <w:szCs w:val="20"/>
              </w:rPr>
            </w:pPr>
            <w:r>
              <w:rPr>
                <w:rFonts w:ascii="Arial" w:hAnsi="Arial" w:cs="Arial"/>
                <w:sz w:val="20"/>
                <w:szCs w:val="20"/>
              </w:rPr>
              <w:t>Retention of documents recording purchase order, including copy of quotation, invoices and payment evidence through SAGE.</w:t>
            </w:r>
          </w:p>
        </w:tc>
      </w:tr>
      <w:tr w:rsidR="00774825" w:rsidRPr="003D36A8" w14:paraId="6D9FFEA1" w14:textId="77777777" w:rsidTr="00A6386E">
        <w:trPr>
          <w:jc w:val="center"/>
        </w:trPr>
        <w:tc>
          <w:tcPr>
            <w:tcW w:w="223" w:type="pct"/>
            <w:shd w:val="clear" w:color="auto" w:fill="auto"/>
          </w:tcPr>
          <w:p w14:paraId="457FB6F0" w14:textId="571FCCF6" w:rsidR="00774825" w:rsidRPr="003D36A8" w:rsidRDefault="00774825" w:rsidP="00A6386E">
            <w:pPr>
              <w:widowControl w:val="0"/>
              <w:rPr>
                <w:rFonts w:ascii="Arial" w:hAnsi="Arial" w:cs="Arial"/>
                <w:sz w:val="20"/>
                <w:szCs w:val="20"/>
              </w:rPr>
            </w:pPr>
          </w:p>
        </w:tc>
        <w:tc>
          <w:tcPr>
            <w:tcW w:w="588" w:type="pct"/>
            <w:shd w:val="clear" w:color="auto" w:fill="auto"/>
          </w:tcPr>
          <w:p w14:paraId="4F99E6A2" w14:textId="4A526CAC" w:rsidR="00774825" w:rsidRPr="003D36A8" w:rsidRDefault="00774825" w:rsidP="00A6386E">
            <w:pPr>
              <w:widowControl w:val="0"/>
              <w:rPr>
                <w:rFonts w:ascii="Arial" w:hAnsi="Arial" w:cs="Arial"/>
                <w:sz w:val="20"/>
                <w:szCs w:val="20"/>
              </w:rPr>
            </w:pPr>
          </w:p>
        </w:tc>
        <w:tc>
          <w:tcPr>
            <w:tcW w:w="546" w:type="pct"/>
            <w:shd w:val="clear" w:color="auto" w:fill="auto"/>
          </w:tcPr>
          <w:p w14:paraId="5E31BFB3" w14:textId="77777777" w:rsidR="00774825" w:rsidRPr="003D36A8" w:rsidRDefault="00774825" w:rsidP="00A6386E">
            <w:pPr>
              <w:widowControl w:val="0"/>
              <w:rPr>
                <w:rFonts w:ascii="Arial" w:hAnsi="Arial" w:cs="Arial"/>
                <w:sz w:val="20"/>
                <w:szCs w:val="20"/>
              </w:rPr>
            </w:pPr>
          </w:p>
        </w:tc>
        <w:tc>
          <w:tcPr>
            <w:tcW w:w="779" w:type="pct"/>
          </w:tcPr>
          <w:p w14:paraId="3594109E" w14:textId="77777777" w:rsidR="00774825" w:rsidRPr="003D36A8" w:rsidRDefault="00774825" w:rsidP="00A6386E">
            <w:pPr>
              <w:widowControl w:val="0"/>
              <w:rPr>
                <w:rFonts w:ascii="Arial" w:hAnsi="Arial" w:cs="Arial"/>
                <w:sz w:val="20"/>
                <w:szCs w:val="20"/>
              </w:rPr>
            </w:pPr>
          </w:p>
        </w:tc>
        <w:tc>
          <w:tcPr>
            <w:tcW w:w="892" w:type="pct"/>
            <w:shd w:val="clear" w:color="auto" w:fill="auto"/>
          </w:tcPr>
          <w:p w14:paraId="0C4E4808" w14:textId="77777777" w:rsidR="00774825" w:rsidRPr="003D36A8" w:rsidRDefault="00774825" w:rsidP="00A6386E">
            <w:pPr>
              <w:widowControl w:val="0"/>
              <w:rPr>
                <w:rFonts w:ascii="Arial" w:hAnsi="Arial" w:cs="Arial"/>
                <w:sz w:val="20"/>
                <w:szCs w:val="20"/>
              </w:rPr>
            </w:pPr>
          </w:p>
        </w:tc>
        <w:tc>
          <w:tcPr>
            <w:tcW w:w="903" w:type="pct"/>
            <w:shd w:val="clear" w:color="auto" w:fill="auto"/>
          </w:tcPr>
          <w:p w14:paraId="322E0B16" w14:textId="77777777" w:rsidR="00774825" w:rsidRPr="003D36A8" w:rsidRDefault="00774825" w:rsidP="00A6386E">
            <w:pPr>
              <w:widowControl w:val="0"/>
              <w:rPr>
                <w:rFonts w:ascii="Arial" w:hAnsi="Arial" w:cs="Arial"/>
                <w:sz w:val="20"/>
                <w:szCs w:val="20"/>
              </w:rPr>
            </w:pPr>
          </w:p>
        </w:tc>
        <w:tc>
          <w:tcPr>
            <w:tcW w:w="1069" w:type="pct"/>
            <w:shd w:val="clear" w:color="auto" w:fill="auto"/>
          </w:tcPr>
          <w:p w14:paraId="2B6C1CF7" w14:textId="77777777" w:rsidR="00774825" w:rsidRPr="003D36A8" w:rsidRDefault="00774825" w:rsidP="00A6386E">
            <w:pPr>
              <w:widowControl w:val="0"/>
              <w:rPr>
                <w:rFonts w:ascii="Arial" w:hAnsi="Arial" w:cs="Arial"/>
                <w:sz w:val="20"/>
                <w:szCs w:val="20"/>
              </w:rPr>
            </w:pPr>
          </w:p>
        </w:tc>
      </w:tr>
    </w:tbl>
    <w:p w14:paraId="68D564AE" w14:textId="77777777" w:rsidR="00774825" w:rsidRDefault="00774825" w:rsidP="00242F52">
      <w:pPr>
        <w:rPr>
          <w:rFonts w:ascii="Arial" w:hAnsi="Arial" w:cs="Arial"/>
          <w:b/>
        </w:rPr>
      </w:pPr>
    </w:p>
    <w:p w14:paraId="66E067F1" w14:textId="463A27A7" w:rsidR="00774825" w:rsidRDefault="00774825" w:rsidP="00774825">
      <w:pPr>
        <w:rPr>
          <w:rFonts w:ascii="Arial" w:hAnsi="Arial" w:cs="Arial"/>
          <w:sz w:val="18"/>
          <w:szCs w:val="18"/>
        </w:rPr>
      </w:pPr>
      <w:r w:rsidRPr="00CF07D9">
        <w:rPr>
          <w:rFonts w:ascii="Arial" w:hAnsi="Arial" w:cs="Arial"/>
          <w:sz w:val="18"/>
          <w:szCs w:val="18"/>
        </w:rPr>
        <w:t>NB:  If all of the above requirement</w:t>
      </w:r>
      <w:r>
        <w:rPr>
          <w:rFonts w:ascii="Arial" w:hAnsi="Arial" w:cs="Arial"/>
          <w:sz w:val="18"/>
          <w:szCs w:val="18"/>
        </w:rPr>
        <w:t>s are highlighted as necessary at the same time, we will calculate the cumulative value of all of the requirements i.e. £500 and follow the below procurement process:</w:t>
      </w:r>
    </w:p>
    <w:p w14:paraId="4A00647D" w14:textId="77777777" w:rsidR="00774825" w:rsidRDefault="00774825" w:rsidP="00774825">
      <w:pPr>
        <w:rPr>
          <w:rFonts w:ascii="Arial" w:hAnsi="Arial" w:cs="Arial"/>
          <w:sz w:val="18"/>
          <w:szCs w:val="18"/>
        </w:rPr>
      </w:pPr>
    </w:p>
    <w:p w14:paraId="0C1BE462" w14:textId="77777777" w:rsidR="00774825" w:rsidRDefault="00774825" w:rsidP="003154EA">
      <w:pPr>
        <w:pStyle w:val="ListParagraph"/>
        <w:numPr>
          <w:ilvl w:val="0"/>
          <w:numId w:val="67"/>
        </w:numPr>
        <w:contextualSpacing/>
        <w:rPr>
          <w:rFonts w:ascii="Arial" w:hAnsi="Arial" w:cs="Arial"/>
          <w:sz w:val="18"/>
          <w:szCs w:val="18"/>
        </w:rPr>
      </w:pPr>
      <w:r>
        <w:rPr>
          <w:rFonts w:ascii="Arial" w:hAnsi="Arial" w:cs="Arial"/>
          <w:sz w:val="18"/>
          <w:szCs w:val="18"/>
        </w:rPr>
        <w:t>Obtain 3 written quotations from relevant suppliers, to obtain value for money;</w:t>
      </w:r>
    </w:p>
    <w:p w14:paraId="25153654" w14:textId="77777777" w:rsidR="00774825" w:rsidRDefault="00774825" w:rsidP="003154EA">
      <w:pPr>
        <w:pStyle w:val="ListParagraph"/>
        <w:numPr>
          <w:ilvl w:val="0"/>
          <w:numId w:val="67"/>
        </w:numPr>
        <w:contextualSpacing/>
        <w:rPr>
          <w:rFonts w:ascii="Arial" w:hAnsi="Arial" w:cs="Arial"/>
          <w:sz w:val="18"/>
          <w:szCs w:val="18"/>
        </w:rPr>
      </w:pPr>
      <w:r>
        <w:rPr>
          <w:rFonts w:ascii="Arial" w:hAnsi="Arial" w:cs="Arial"/>
          <w:sz w:val="18"/>
          <w:szCs w:val="18"/>
        </w:rPr>
        <w:t>No advertising will be carried out;</w:t>
      </w:r>
    </w:p>
    <w:p w14:paraId="39D20D3B" w14:textId="77777777" w:rsidR="00774825" w:rsidRPr="00CF07D9" w:rsidRDefault="00774825" w:rsidP="003154EA">
      <w:pPr>
        <w:pStyle w:val="ListParagraph"/>
        <w:numPr>
          <w:ilvl w:val="0"/>
          <w:numId w:val="67"/>
        </w:numPr>
        <w:contextualSpacing/>
        <w:rPr>
          <w:rFonts w:ascii="Arial" w:hAnsi="Arial" w:cs="Arial"/>
          <w:sz w:val="18"/>
          <w:szCs w:val="18"/>
        </w:rPr>
      </w:pPr>
      <w:r w:rsidRPr="00275082">
        <w:rPr>
          <w:rFonts w:ascii="Arial" w:hAnsi="Arial" w:cs="Arial"/>
          <w:sz w:val="18"/>
          <w:szCs w:val="18"/>
        </w:rPr>
        <w:t xml:space="preserve">All documents </w:t>
      </w:r>
      <w:r>
        <w:rPr>
          <w:rFonts w:ascii="Arial" w:hAnsi="Arial" w:cs="Arial"/>
          <w:sz w:val="18"/>
          <w:szCs w:val="18"/>
        </w:rPr>
        <w:t>including</w:t>
      </w:r>
      <w:r w:rsidRPr="00275082">
        <w:rPr>
          <w:rFonts w:ascii="Arial" w:hAnsi="Arial" w:cs="Arial"/>
          <w:sz w:val="18"/>
          <w:szCs w:val="18"/>
        </w:rPr>
        <w:t xml:space="preserve"> purchase order, copies of the quotations, invoices and payment evidence through SAGE will be retained.</w:t>
      </w:r>
    </w:p>
    <w:p w14:paraId="17248302" w14:textId="77777777" w:rsidR="00242F52" w:rsidRPr="003D36A8" w:rsidRDefault="00242F52" w:rsidP="00242F52">
      <w:pPr>
        <w:rPr>
          <w:rFonts w:ascii="Arial" w:eastAsia="Calibri" w:hAnsi="Arial"/>
          <w:b/>
          <w:sz w:val="32"/>
          <w:szCs w:val="32"/>
        </w:rPr>
      </w:pPr>
      <w:r>
        <w:rPr>
          <w:rFonts w:ascii="Arial" w:hAnsi="Arial" w:cs="Arial"/>
          <w:b/>
        </w:rPr>
        <w:br w:type="page"/>
      </w:r>
      <w:r w:rsidRPr="00511929">
        <w:rPr>
          <w:rFonts w:ascii="Arial" w:hAnsi="Arial" w:cs="Arial"/>
          <w:b/>
          <w:sz w:val="28"/>
          <w:szCs w:val="28"/>
        </w:rPr>
        <w:t xml:space="preserve">Annex </w:t>
      </w:r>
      <w:r w:rsidR="00767C2A" w:rsidRPr="00511929">
        <w:rPr>
          <w:rFonts w:ascii="Arial" w:hAnsi="Arial" w:cs="Arial"/>
          <w:b/>
          <w:sz w:val="28"/>
          <w:szCs w:val="28"/>
        </w:rPr>
        <w:t>3(a)</w:t>
      </w:r>
      <w:r w:rsidRPr="00242F52">
        <w:rPr>
          <w:rFonts w:ascii="Arial" w:hAnsi="Arial" w:cs="Arial"/>
          <w:sz w:val="28"/>
          <w:szCs w:val="28"/>
        </w:rPr>
        <w:br/>
      </w:r>
      <w:r w:rsidRPr="003D36A8">
        <w:rPr>
          <w:rFonts w:ascii="Arial" w:eastAsia="Calibri" w:hAnsi="Arial"/>
          <w:b/>
          <w:sz w:val="32"/>
          <w:szCs w:val="32"/>
        </w:rPr>
        <w:t>Cross-Cutting Themes Guidance for European Social Fund</w:t>
      </w:r>
    </w:p>
    <w:p w14:paraId="6EC29DF1" w14:textId="77777777" w:rsidR="00242F52" w:rsidRDefault="00242F52" w:rsidP="00242F52">
      <w:pPr>
        <w:rPr>
          <w:rFonts w:ascii="Arial" w:eastAsia="Calibri" w:hAnsi="Arial"/>
          <w:b/>
          <w:sz w:val="36"/>
          <w:szCs w:val="36"/>
        </w:rPr>
      </w:pPr>
    </w:p>
    <w:p w14:paraId="3B322BEC" w14:textId="77777777" w:rsidR="00242F52" w:rsidRPr="00242F52" w:rsidRDefault="00242F52" w:rsidP="00242F52">
      <w:pPr>
        <w:rPr>
          <w:rFonts w:ascii="Arial" w:eastAsia="Calibri" w:hAnsi="Arial"/>
          <w:b/>
          <w:sz w:val="32"/>
          <w:szCs w:val="32"/>
        </w:rPr>
      </w:pPr>
      <w:r w:rsidRPr="00242F52">
        <w:rPr>
          <w:rFonts w:ascii="Arial" w:eastAsia="Calibri" w:hAnsi="Arial"/>
          <w:b/>
          <w:sz w:val="32"/>
          <w:szCs w:val="32"/>
        </w:rPr>
        <w:t xml:space="preserve">Sustainable Development Policy and Implementation Plan </w:t>
      </w:r>
    </w:p>
    <w:p w14:paraId="0ECBE2DD" w14:textId="77777777" w:rsidR="00242F52" w:rsidRPr="008744F8" w:rsidRDefault="00242F52" w:rsidP="00242F52">
      <w:pPr>
        <w:rPr>
          <w:rFonts w:ascii="Arial" w:eastAsia="Calibri" w:hAnsi="Arial"/>
          <w:b/>
          <w:sz w:val="28"/>
          <w:szCs w:val="28"/>
        </w:rPr>
      </w:pPr>
    </w:p>
    <w:p w14:paraId="3ECB01DD" w14:textId="77777777" w:rsidR="00242F52" w:rsidRPr="008744F8" w:rsidRDefault="00242F52" w:rsidP="00242F52">
      <w:pPr>
        <w:spacing w:after="200" w:line="276" w:lineRule="auto"/>
        <w:rPr>
          <w:rFonts w:ascii="Arial" w:eastAsia="Calibri" w:hAnsi="Arial"/>
          <w:b/>
          <w:sz w:val="28"/>
          <w:szCs w:val="28"/>
        </w:rPr>
      </w:pPr>
      <w:r w:rsidRPr="008744F8">
        <w:rPr>
          <w:rFonts w:ascii="Arial" w:eastAsia="Calibri" w:hAnsi="Arial"/>
          <w:b/>
          <w:sz w:val="28"/>
          <w:szCs w:val="28"/>
        </w:rPr>
        <w:t>Introduction</w:t>
      </w:r>
    </w:p>
    <w:p w14:paraId="0D13635D"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 xml:space="preserve">Sustainable development is a regulatory cross cutting theme for all Structural Fund programmes. </w:t>
      </w:r>
    </w:p>
    <w:p w14:paraId="3BD7A5BA" w14:textId="77777777" w:rsidR="00242F52" w:rsidRPr="008744F8" w:rsidRDefault="00242F52" w:rsidP="003154EA">
      <w:pPr>
        <w:numPr>
          <w:ilvl w:val="0"/>
          <w:numId w:val="18"/>
        </w:numPr>
        <w:autoSpaceDE w:val="0"/>
        <w:autoSpaceDN w:val="0"/>
        <w:adjustRightInd w:val="0"/>
        <w:ind w:hanging="720"/>
        <w:rPr>
          <w:rFonts w:ascii="Arial" w:eastAsia="Calibri" w:hAnsi="Arial" w:cs="Arial"/>
        </w:rPr>
      </w:pPr>
      <w:r w:rsidRPr="008744F8">
        <w:rPr>
          <w:rFonts w:ascii="Arial" w:eastAsia="Calibri" w:hAnsi="Arial" w:cs="Arial"/>
        </w:rPr>
        <w:t>The UK Government is committe</w:t>
      </w:r>
      <w:r>
        <w:rPr>
          <w:rFonts w:ascii="Arial" w:eastAsia="Calibri" w:hAnsi="Arial" w:cs="Arial"/>
        </w:rPr>
        <w:t>d to sustainable development</w:t>
      </w:r>
      <w:r w:rsidRPr="008744F8">
        <w:rPr>
          <w:rFonts w:ascii="Arial" w:eastAsia="Calibri" w:hAnsi="Arial" w:cs="Arial"/>
        </w:rPr>
        <w:t xml:space="preserve">. The Government aims to stimulate economic growth and tackle the deficit, maximise wellbeing and protecting the environment, without negatively impacting on the ability of future generations to do the same. </w:t>
      </w:r>
    </w:p>
    <w:p w14:paraId="5AFD9A39" w14:textId="77777777" w:rsidR="00242F52" w:rsidRPr="008744F8" w:rsidRDefault="00242F52" w:rsidP="00242F52">
      <w:pPr>
        <w:autoSpaceDE w:val="0"/>
        <w:autoSpaceDN w:val="0"/>
        <w:adjustRightInd w:val="0"/>
        <w:ind w:hanging="720"/>
        <w:rPr>
          <w:rFonts w:ascii="Arial" w:eastAsia="Calibri" w:hAnsi="Arial" w:cs="Arial"/>
        </w:rPr>
      </w:pPr>
    </w:p>
    <w:p w14:paraId="4E126BC0" w14:textId="77777777" w:rsidR="00242F52" w:rsidRPr="008744F8" w:rsidRDefault="00242F52" w:rsidP="003154EA">
      <w:pPr>
        <w:numPr>
          <w:ilvl w:val="0"/>
          <w:numId w:val="18"/>
        </w:numPr>
        <w:autoSpaceDE w:val="0"/>
        <w:autoSpaceDN w:val="0"/>
        <w:adjustRightInd w:val="0"/>
        <w:ind w:hanging="720"/>
        <w:rPr>
          <w:rFonts w:ascii="Arial" w:eastAsia="Calibri" w:hAnsi="Arial" w:cs="Arial"/>
        </w:rPr>
      </w:pPr>
      <w:r w:rsidRPr="008744F8">
        <w:rPr>
          <w:rFonts w:ascii="Arial" w:eastAsia="Calibri" w:hAnsi="Arial" w:cs="Arial"/>
        </w:rPr>
        <w:t>This refreshed vision and commitment builds on the principles that underpinned the UK’s 2005 S</w:t>
      </w:r>
      <w:r>
        <w:rPr>
          <w:rFonts w:ascii="Arial" w:eastAsia="Calibri" w:hAnsi="Arial" w:cs="Arial"/>
        </w:rPr>
        <w:t>ustainable Development</w:t>
      </w:r>
      <w:r w:rsidRPr="008744F8">
        <w:rPr>
          <w:rFonts w:ascii="Arial" w:eastAsia="Calibri" w:hAnsi="Arial" w:cs="Arial"/>
        </w:rPr>
        <w:t xml:space="preserve"> strategy, by recognising the needs of:</w:t>
      </w:r>
    </w:p>
    <w:p w14:paraId="33BC85EF" w14:textId="77777777" w:rsidR="00242F52" w:rsidRPr="008744F8" w:rsidRDefault="00242F52" w:rsidP="00242F52">
      <w:pPr>
        <w:autoSpaceDE w:val="0"/>
        <w:autoSpaceDN w:val="0"/>
        <w:adjustRightInd w:val="0"/>
        <w:rPr>
          <w:rFonts w:ascii="Arial" w:eastAsia="Calibri" w:hAnsi="Arial" w:cs="Arial"/>
        </w:rPr>
      </w:pPr>
    </w:p>
    <w:p w14:paraId="626AEBDA" w14:textId="77777777" w:rsidR="00242F52" w:rsidRPr="008744F8" w:rsidRDefault="00242F52" w:rsidP="003154EA">
      <w:pPr>
        <w:numPr>
          <w:ilvl w:val="0"/>
          <w:numId w:val="17"/>
        </w:numPr>
        <w:autoSpaceDE w:val="0"/>
        <w:autoSpaceDN w:val="0"/>
        <w:adjustRightInd w:val="0"/>
        <w:spacing w:after="200" w:line="276" w:lineRule="auto"/>
        <w:contextualSpacing/>
        <w:rPr>
          <w:rFonts w:ascii="Arial" w:eastAsia="Calibri" w:hAnsi="Arial" w:cs="Arial"/>
        </w:rPr>
      </w:pPr>
      <w:r w:rsidRPr="008744F8">
        <w:rPr>
          <w:rFonts w:ascii="Arial" w:eastAsia="Calibri" w:hAnsi="Arial" w:cs="Arial"/>
        </w:rPr>
        <w:t xml:space="preserve">the economy; </w:t>
      </w:r>
    </w:p>
    <w:p w14:paraId="3AE6F5B8" w14:textId="77777777" w:rsidR="00242F52" w:rsidRPr="008744F8" w:rsidRDefault="00242F52" w:rsidP="003154EA">
      <w:pPr>
        <w:numPr>
          <w:ilvl w:val="0"/>
          <w:numId w:val="17"/>
        </w:numPr>
        <w:autoSpaceDE w:val="0"/>
        <w:autoSpaceDN w:val="0"/>
        <w:adjustRightInd w:val="0"/>
        <w:spacing w:after="200" w:line="276" w:lineRule="auto"/>
        <w:contextualSpacing/>
        <w:rPr>
          <w:rFonts w:ascii="Arial" w:eastAsia="Calibri" w:hAnsi="Arial" w:cs="Arial"/>
        </w:rPr>
      </w:pPr>
      <w:r w:rsidRPr="008744F8">
        <w:rPr>
          <w:rFonts w:ascii="Arial" w:eastAsia="Calibri" w:hAnsi="Arial" w:cs="Arial"/>
        </w:rPr>
        <w:t xml:space="preserve">society; and </w:t>
      </w:r>
    </w:p>
    <w:p w14:paraId="496D606C" w14:textId="77777777" w:rsidR="00242F52" w:rsidRPr="008744F8" w:rsidRDefault="00242F52" w:rsidP="003154EA">
      <w:pPr>
        <w:numPr>
          <w:ilvl w:val="0"/>
          <w:numId w:val="17"/>
        </w:numPr>
        <w:autoSpaceDE w:val="0"/>
        <w:autoSpaceDN w:val="0"/>
        <w:adjustRightInd w:val="0"/>
        <w:spacing w:after="200" w:line="276" w:lineRule="auto"/>
        <w:contextualSpacing/>
        <w:rPr>
          <w:rFonts w:ascii="Arial" w:eastAsia="Calibri" w:hAnsi="Arial" w:cs="Arial"/>
        </w:rPr>
      </w:pPr>
      <w:r w:rsidRPr="008744F8">
        <w:rPr>
          <w:rFonts w:ascii="Arial" w:eastAsia="Calibri" w:hAnsi="Arial" w:cs="Arial"/>
        </w:rPr>
        <w:t xml:space="preserve">the natural environment, </w:t>
      </w:r>
    </w:p>
    <w:p w14:paraId="0418DB24" w14:textId="77777777" w:rsidR="00242F52" w:rsidRPr="008744F8" w:rsidRDefault="00242F52" w:rsidP="00242F52">
      <w:pPr>
        <w:autoSpaceDE w:val="0"/>
        <w:autoSpaceDN w:val="0"/>
        <w:adjustRightInd w:val="0"/>
        <w:rPr>
          <w:rFonts w:ascii="Arial" w:eastAsia="Calibri" w:hAnsi="Arial" w:cs="Arial"/>
        </w:rPr>
      </w:pPr>
    </w:p>
    <w:p w14:paraId="489BA7A1"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The ESF England Operational Programme explains that the objectives of the E</w:t>
      </w:r>
      <w:r>
        <w:rPr>
          <w:rFonts w:ascii="Arial" w:eastAsia="Calibri" w:hAnsi="Arial"/>
        </w:rPr>
        <w:t>uropean Social Fund</w:t>
      </w:r>
      <w:r w:rsidRPr="008744F8">
        <w:rPr>
          <w:rFonts w:ascii="Arial" w:eastAsia="Calibri" w:hAnsi="Arial"/>
        </w:rPr>
        <w:t xml:space="preserve"> programme will be pursued in line with the principle of sustainable development, including the aim of preserving and improving the quality of the environment as well as the need to prepare for expected changes to the environment and climate. </w:t>
      </w:r>
    </w:p>
    <w:p w14:paraId="167AA422"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 xml:space="preserve">Sustainable development in </w:t>
      </w:r>
      <w:r>
        <w:rPr>
          <w:rFonts w:ascii="Arial" w:eastAsia="Calibri" w:hAnsi="Arial"/>
        </w:rPr>
        <w:t xml:space="preserve">the </w:t>
      </w:r>
      <w:r w:rsidRPr="008744F8">
        <w:rPr>
          <w:rFonts w:ascii="Arial" w:eastAsia="Calibri" w:hAnsi="Arial"/>
        </w:rPr>
        <w:t>E</w:t>
      </w:r>
      <w:r>
        <w:rPr>
          <w:rFonts w:ascii="Arial" w:eastAsia="Calibri" w:hAnsi="Arial"/>
        </w:rPr>
        <w:t>uropean Social Fund</w:t>
      </w:r>
      <w:r w:rsidRPr="008744F8">
        <w:rPr>
          <w:rFonts w:ascii="Arial" w:eastAsia="Calibri" w:hAnsi="Arial"/>
        </w:rPr>
        <w:t xml:space="preserve"> </w:t>
      </w:r>
      <w:r>
        <w:rPr>
          <w:rFonts w:ascii="Arial" w:eastAsia="Calibri" w:hAnsi="Arial"/>
        </w:rPr>
        <w:t xml:space="preserve">Programme </w:t>
      </w:r>
      <w:r w:rsidRPr="008744F8">
        <w:rPr>
          <w:rFonts w:ascii="Arial" w:eastAsia="Calibri" w:hAnsi="Arial"/>
        </w:rPr>
        <w:t xml:space="preserve">has an environmental focus – to help provide some balance to </w:t>
      </w:r>
      <w:r>
        <w:rPr>
          <w:rFonts w:ascii="Arial" w:eastAsia="Calibri" w:hAnsi="Arial"/>
        </w:rPr>
        <w:t>the European Social Fund’s</w:t>
      </w:r>
      <w:r w:rsidRPr="008744F8">
        <w:rPr>
          <w:rFonts w:ascii="Arial" w:eastAsia="Calibri" w:hAnsi="Arial"/>
        </w:rPr>
        <w:t xml:space="preserve"> strong social and economic focus (</w:t>
      </w:r>
      <w:r>
        <w:rPr>
          <w:rFonts w:ascii="Arial" w:eastAsia="Calibri" w:hAnsi="Arial"/>
        </w:rPr>
        <w:t>its main mission). The European Social Fund</w:t>
      </w:r>
      <w:r w:rsidRPr="008744F8">
        <w:rPr>
          <w:rFonts w:ascii="Arial" w:eastAsia="Calibri" w:hAnsi="Arial"/>
        </w:rPr>
        <w:t xml:space="preserve"> programme therefore welcomes applications from projects that have a strong environmental focus whilst also supporting either: jobs; skills; or social inclusion in a way that addresses local strategic needs. The programme also welcomes complementary training support for specialist sustainable development activities deliver</w:t>
      </w:r>
      <w:r>
        <w:rPr>
          <w:rFonts w:ascii="Arial" w:eastAsia="Calibri" w:hAnsi="Arial"/>
        </w:rPr>
        <w:t>ed by other programmes such as the European Regional Development Fund</w:t>
      </w:r>
      <w:r w:rsidRPr="008744F8">
        <w:rPr>
          <w:rFonts w:ascii="Arial" w:eastAsia="Calibri" w:hAnsi="Arial"/>
        </w:rPr>
        <w:t>.</w:t>
      </w:r>
    </w:p>
    <w:p w14:paraId="79F75B41" w14:textId="77777777" w:rsidR="00242F52" w:rsidRPr="008744F8" w:rsidRDefault="00242F52" w:rsidP="003154EA">
      <w:pPr>
        <w:numPr>
          <w:ilvl w:val="0"/>
          <w:numId w:val="18"/>
        </w:numPr>
        <w:spacing w:after="200" w:line="276" w:lineRule="auto"/>
        <w:ind w:hanging="720"/>
        <w:rPr>
          <w:rFonts w:ascii="Arial" w:eastAsia="Calibri" w:hAnsi="Arial"/>
          <w:u w:val="single"/>
        </w:rPr>
      </w:pPr>
      <w:r w:rsidRPr="008744F8">
        <w:rPr>
          <w:rFonts w:ascii="Arial" w:eastAsia="Calibri" w:hAnsi="Arial"/>
        </w:rPr>
        <w:t xml:space="preserve">All projects, whether they have an environmental focus or not, must take the environment into account when delivering their services. The Operational Programme explains that Managing Authority and Opt-In organisations will </w:t>
      </w:r>
      <w:r w:rsidRPr="008744F8">
        <w:rPr>
          <w:rFonts w:ascii="Arial" w:eastAsia="Calibri" w:hAnsi="Arial"/>
          <w:u w:val="single"/>
        </w:rPr>
        <w:t>require all programme providers to have sustainable development policies and implementation plans.</w:t>
      </w:r>
    </w:p>
    <w:p w14:paraId="2174C194" w14:textId="77777777" w:rsidR="00242F52" w:rsidRPr="008744F8" w:rsidRDefault="00242F52" w:rsidP="003154EA">
      <w:pPr>
        <w:numPr>
          <w:ilvl w:val="0"/>
          <w:numId w:val="18"/>
        </w:numPr>
        <w:spacing w:after="200" w:line="276" w:lineRule="auto"/>
        <w:ind w:hanging="720"/>
        <w:rPr>
          <w:rFonts w:ascii="Arial" w:eastAsia="Calibri" w:hAnsi="Arial"/>
          <w:u w:val="single"/>
        </w:rPr>
      </w:pPr>
      <w:r w:rsidRPr="008744F8">
        <w:rPr>
          <w:rFonts w:ascii="Arial" w:eastAsia="Calibri" w:hAnsi="Arial"/>
          <w:u w:val="single"/>
        </w:rPr>
        <w:t>The purpose of the sustainable development policy is to provide a statement – a public commitment – to promoting sustainable development and to comply with relevant environmental l</w:t>
      </w:r>
      <w:r>
        <w:rPr>
          <w:rFonts w:ascii="Arial" w:eastAsia="Calibri" w:hAnsi="Arial"/>
          <w:u w:val="single"/>
        </w:rPr>
        <w:t>egislation whilst delivering European Social Fund</w:t>
      </w:r>
      <w:r w:rsidRPr="008744F8">
        <w:rPr>
          <w:rFonts w:ascii="Arial" w:eastAsia="Calibri" w:hAnsi="Arial"/>
          <w:u w:val="single"/>
        </w:rPr>
        <w:t xml:space="preserve"> activities.  </w:t>
      </w:r>
    </w:p>
    <w:p w14:paraId="17331313" w14:textId="77777777" w:rsidR="00242F52" w:rsidRPr="003C387F"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The purpose of the implementation plan will be to turn the above policy commitment into action.</w:t>
      </w:r>
    </w:p>
    <w:p w14:paraId="1D6F7E3F" w14:textId="77777777" w:rsidR="00242F52" w:rsidRPr="003C387F" w:rsidRDefault="00242F52" w:rsidP="003154EA">
      <w:pPr>
        <w:numPr>
          <w:ilvl w:val="0"/>
          <w:numId w:val="18"/>
        </w:numPr>
        <w:spacing w:after="200" w:line="276" w:lineRule="auto"/>
        <w:ind w:hanging="720"/>
        <w:rPr>
          <w:rFonts w:ascii="Arial" w:eastAsia="Calibri" w:hAnsi="Arial"/>
        </w:rPr>
      </w:pPr>
      <w:r w:rsidRPr="003C387F">
        <w:rPr>
          <w:rFonts w:ascii="Arial" w:eastAsia="Calibri" w:hAnsi="Arial"/>
          <w:b/>
        </w:rPr>
        <w:t xml:space="preserve">It should be noted that this regulatory theme is </w:t>
      </w:r>
      <w:r w:rsidRPr="003C387F">
        <w:rPr>
          <w:rFonts w:ascii="Arial" w:eastAsia="Calibri" w:hAnsi="Arial"/>
          <w:b/>
          <w:u w:val="single"/>
        </w:rPr>
        <w:t>subject to monitoring, audit and evaluation</w:t>
      </w:r>
      <w:r w:rsidRPr="003C387F">
        <w:rPr>
          <w:rFonts w:ascii="Arial" w:eastAsia="Calibri" w:hAnsi="Arial"/>
        </w:rPr>
        <w:t>.</w:t>
      </w:r>
    </w:p>
    <w:p w14:paraId="594AEF28" w14:textId="77777777" w:rsidR="00242F52" w:rsidRPr="008744F8" w:rsidRDefault="00242F52" w:rsidP="003154EA">
      <w:pPr>
        <w:numPr>
          <w:ilvl w:val="0"/>
          <w:numId w:val="18"/>
        </w:numPr>
        <w:spacing w:after="200" w:line="276" w:lineRule="auto"/>
        <w:ind w:hanging="720"/>
        <w:rPr>
          <w:rFonts w:ascii="Arial" w:eastAsia="Calibri" w:hAnsi="Arial"/>
          <w:b/>
        </w:rPr>
      </w:pPr>
      <w:r w:rsidRPr="003C387F">
        <w:rPr>
          <w:rFonts w:ascii="Arial" w:eastAsia="Calibri" w:hAnsi="Arial"/>
        </w:rPr>
        <w:t xml:space="preserve">Your sustainable development policy and plan will undergo a basic </w:t>
      </w:r>
      <w:r w:rsidRPr="003C387F">
        <w:rPr>
          <w:rFonts w:ascii="Arial" w:eastAsia="Calibri" w:hAnsi="Arial"/>
          <w:u w:val="single"/>
        </w:rPr>
        <w:t xml:space="preserve">initial </w:t>
      </w:r>
      <w:r w:rsidRPr="003C387F">
        <w:rPr>
          <w:rFonts w:ascii="Arial" w:eastAsia="Calibri" w:hAnsi="Arial"/>
        </w:rPr>
        <w:t>assessment at application stage to en</w:t>
      </w:r>
      <w:r w:rsidRPr="008744F8">
        <w:rPr>
          <w:rFonts w:ascii="Arial" w:eastAsia="Calibri" w:hAnsi="Arial"/>
        </w:rPr>
        <w:t xml:space="preserve">sure that a basic policy and plan exist and that the key elements of the policy and plan have been drafted. </w:t>
      </w:r>
      <w:r w:rsidRPr="008744F8">
        <w:rPr>
          <w:rFonts w:ascii="Arial" w:eastAsia="Calibri" w:hAnsi="Arial"/>
          <w:b/>
        </w:rPr>
        <w:t>Passing the basic initial assessment should not be considered as a full endorsement of the policy / plan.</w:t>
      </w:r>
    </w:p>
    <w:p w14:paraId="2AC5BB2F" w14:textId="77777777" w:rsidR="00242F52" w:rsidRPr="007E230F"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 xml:space="preserve">The policy and plan are working documents and developmental in nature and are therefore expected to be subject to </w:t>
      </w:r>
      <w:r w:rsidRPr="008744F8">
        <w:rPr>
          <w:rFonts w:ascii="Arial" w:eastAsia="Calibri" w:hAnsi="Arial"/>
          <w:b/>
          <w:u w:val="single"/>
        </w:rPr>
        <w:t>continuous improvement</w:t>
      </w:r>
      <w:r w:rsidRPr="008744F8">
        <w:rPr>
          <w:rFonts w:ascii="Arial" w:eastAsia="Calibri" w:hAnsi="Arial"/>
        </w:rPr>
        <w:t xml:space="preserve">. This means that the policy and plan may well need to be amended / improved / updated on an on-going basis should your application be approved. This will be discussed in the context of future contract management and monitoring of your project. </w:t>
      </w:r>
    </w:p>
    <w:p w14:paraId="7EAAB1E4" w14:textId="77777777" w:rsidR="00242F52" w:rsidRPr="007E230F" w:rsidRDefault="00242F52" w:rsidP="00242F52">
      <w:pPr>
        <w:spacing w:after="200" w:line="276" w:lineRule="auto"/>
        <w:rPr>
          <w:rFonts w:ascii="Arial" w:eastAsia="Calibri" w:hAnsi="Arial"/>
          <w:b/>
          <w:sz w:val="28"/>
          <w:szCs w:val="28"/>
        </w:rPr>
      </w:pPr>
      <w:r w:rsidRPr="00373E49">
        <w:rPr>
          <w:rFonts w:ascii="Arial" w:eastAsia="Calibri" w:hAnsi="Arial"/>
          <w:b/>
          <w:sz w:val="28"/>
          <w:szCs w:val="28"/>
        </w:rPr>
        <w:t>The basic requirements</w:t>
      </w:r>
    </w:p>
    <w:p w14:paraId="75778464" w14:textId="77777777" w:rsidR="00242F52" w:rsidRPr="003C387F" w:rsidRDefault="00242F52" w:rsidP="00242F52">
      <w:pPr>
        <w:spacing w:after="200" w:line="276" w:lineRule="auto"/>
        <w:rPr>
          <w:rFonts w:ascii="Arial" w:eastAsia="Calibri" w:hAnsi="Arial"/>
        </w:rPr>
      </w:pPr>
      <w:r w:rsidRPr="003C387F">
        <w:rPr>
          <w:rFonts w:ascii="Arial" w:eastAsia="Calibri" w:hAnsi="Arial"/>
          <w:b/>
        </w:rPr>
        <w:t>Sustainable development policy</w:t>
      </w:r>
    </w:p>
    <w:p w14:paraId="051EE73E" w14:textId="77777777" w:rsidR="00242F52" w:rsidRPr="003C387F" w:rsidRDefault="00242F52" w:rsidP="003154EA">
      <w:pPr>
        <w:numPr>
          <w:ilvl w:val="0"/>
          <w:numId w:val="18"/>
        </w:numPr>
        <w:spacing w:after="200" w:line="276" w:lineRule="auto"/>
        <w:ind w:hanging="720"/>
        <w:rPr>
          <w:rFonts w:ascii="Arial" w:eastAsia="Calibri" w:hAnsi="Arial"/>
        </w:rPr>
      </w:pPr>
      <w:r>
        <w:rPr>
          <w:rFonts w:ascii="Arial" w:eastAsia="Calibri" w:hAnsi="Arial"/>
        </w:rPr>
        <w:t xml:space="preserve">i) </w:t>
      </w:r>
      <w:r w:rsidRPr="003C387F">
        <w:rPr>
          <w:rFonts w:ascii="Arial" w:eastAsia="Calibri" w:hAnsi="Arial"/>
        </w:rPr>
        <w:t xml:space="preserve">The provider’s sustainable development policy should provide a firm commitment to promoting sustainable development whilst delivering the European Social Fund activity that is being funded and provides an assurance that any sub-contractors delivering European Social Fund activities will also  support sustainable development. The plan should list sub contractors used / to be used (if known at application stage).  </w:t>
      </w:r>
    </w:p>
    <w:p w14:paraId="0D99F331" w14:textId="77777777" w:rsidR="00242F52" w:rsidRPr="008744F8" w:rsidRDefault="00242F52" w:rsidP="003154EA">
      <w:pPr>
        <w:numPr>
          <w:ilvl w:val="0"/>
          <w:numId w:val="18"/>
        </w:numPr>
        <w:spacing w:after="200" w:line="276" w:lineRule="auto"/>
        <w:ind w:hanging="720"/>
        <w:rPr>
          <w:rFonts w:ascii="Arial" w:eastAsia="Calibri" w:hAnsi="Arial"/>
        </w:rPr>
      </w:pPr>
      <w:r>
        <w:rPr>
          <w:rFonts w:ascii="Arial" w:eastAsia="Calibri" w:hAnsi="Arial"/>
        </w:rPr>
        <w:t xml:space="preserve">ii) </w:t>
      </w:r>
      <w:r w:rsidRPr="003C387F">
        <w:rPr>
          <w:rFonts w:ascii="Arial" w:eastAsia="Calibri" w:hAnsi="Arial"/>
        </w:rPr>
        <w:t>The sustainable development policy statement should confirm</w:t>
      </w:r>
      <w:r w:rsidRPr="008744F8">
        <w:rPr>
          <w:rFonts w:ascii="Arial" w:eastAsia="Calibri" w:hAnsi="Arial"/>
        </w:rPr>
        <w:t xml:space="preserve"> that it will check that that each organisation involved in delivery of the contract (the provider and any sub-contractors) will: (a) dispose of its waste using a registered waste collector and (b) observe and comply with the Waste Electrical and Electronic Equipment (WEEE) regulations. </w:t>
      </w:r>
    </w:p>
    <w:p w14:paraId="66136515" w14:textId="77777777" w:rsidR="00242F52" w:rsidRPr="007E230F" w:rsidRDefault="00242F52" w:rsidP="003154EA">
      <w:pPr>
        <w:numPr>
          <w:ilvl w:val="0"/>
          <w:numId w:val="18"/>
        </w:numPr>
        <w:spacing w:after="200" w:line="276" w:lineRule="auto"/>
        <w:ind w:hanging="720"/>
        <w:rPr>
          <w:rFonts w:ascii="Arial" w:eastAsia="Calibri" w:hAnsi="Arial"/>
        </w:rPr>
      </w:pPr>
      <w:r>
        <w:rPr>
          <w:rFonts w:ascii="Arial" w:eastAsia="Calibri" w:hAnsi="Arial"/>
        </w:rPr>
        <w:t xml:space="preserve">iii) </w:t>
      </w:r>
      <w:r w:rsidRPr="008744F8">
        <w:rPr>
          <w:rFonts w:ascii="Arial" w:eastAsia="Calibri" w:hAnsi="Arial"/>
        </w:rPr>
        <w:t>The sustainable development policy should be specific to the E</w:t>
      </w:r>
      <w:r>
        <w:rPr>
          <w:rFonts w:ascii="Arial" w:eastAsia="Calibri" w:hAnsi="Arial"/>
        </w:rPr>
        <w:t>uropean Social Fund</w:t>
      </w:r>
      <w:r w:rsidRPr="008744F8">
        <w:rPr>
          <w:rFonts w:ascii="Arial" w:eastAsia="Calibri" w:hAnsi="Arial"/>
        </w:rPr>
        <w:t xml:space="preserve"> contract being delivered and should include details of any sub-contractors involved in the delivery of the contract provided (where this is known). </w:t>
      </w:r>
    </w:p>
    <w:p w14:paraId="1119BF02" w14:textId="77777777" w:rsidR="00242F52" w:rsidRPr="003C387F" w:rsidRDefault="00242F52" w:rsidP="00242F52">
      <w:pPr>
        <w:spacing w:after="200" w:line="276" w:lineRule="auto"/>
        <w:rPr>
          <w:rFonts w:ascii="Arial" w:eastAsia="Calibri" w:hAnsi="Arial"/>
          <w:b/>
        </w:rPr>
      </w:pPr>
      <w:r w:rsidRPr="003C387F">
        <w:rPr>
          <w:rFonts w:ascii="Arial" w:eastAsia="Calibri" w:hAnsi="Arial"/>
          <w:b/>
        </w:rPr>
        <w:t>Sustainable development implementation plan</w:t>
      </w:r>
    </w:p>
    <w:p w14:paraId="23C1642E"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(iv) The sustainable development implementation plan should explain what specific action it will take to ensure that each organisation involved in delivery of the contract will:</w:t>
      </w:r>
    </w:p>
    <w:p w14:paraId="4D2CF1E1" w14:textId="77777777" w:rsidR="00242F52" w:rsidRPr="008744F8" w:rsidRDefault="00242F52" w:rsidP="00242F52">
      <w:pPr>
        <w:spacing w:after="200" w:line="276" w:lineRule="auto"/>
        <w:ind w:left="720" w:firstLine="720"/>
        <w:rPr>
          <w:rFonts w:ascii="Arial" w:eastAsia="Calibri" w:hAnsi="Arial"/>
        </w:rPr>
      </w:pPr>
      <w:r w:rsidRPr="008744F8">
        <w:rPr>
          <w:rFonts w:ascii="Arial" w:eastAsia="Calibri" w:hAnsi="Arial"/>
        </w:rPr>
        <w:t>(a) minimise waste;</w:t>
      </w:r>
    </w:p>
    <w:p w14:paraId="50483548" w14:textId="77777777" w:rsidR="00242F52" w:rsidRPr="008744F8" w:rsidRDefault="00242F52" w:rsidP="00242F52">
      <w:pPr>
        <w:spacing w:after="200" w:line="276" w:lineRule="auto"/>
        <w:ind w:left="720" w:firstLine="720"/>
        <w:rPr>
          <w:rFonts w:ascii="Arial" w:eastAsia="Calibri" w:hAnsi="Arial"/>
        </w:rPr>
      </w:pPr>
      <w:r w:rsidRPr="008744F8">
        <w:rPr>
          <w:rFonts w:ascii="Arial" w:eastAsia="Calibri" w:hAnsi="Arial"/>
        </w:rPr>
        <w:t>(b) minimise energy consumption;</w:t>
      </w:r>
    </w:p>
    <w:p w14:paraId="7D30DE40" w14:textId="77777777" w:rsidR="00242F52" w:rsidRPr="008744F8" w:rsidRDefault="00242F52" w:rsidP="00242F52">
      <w:pPr>
        <w:spacing w:after="200" w:line="276" w:lineRule="auto"/>
        <w:ind w:left="1440"/>
        <w:rPr>
          <w:rFonts w:ascii="Arial" w:eastAsia="Calibri" w:hAnsi="Arial"/>
        </w:rPr>
      </w:pPr>
      <w:r>
        <w:rPr>
          <w:rFonts w:ascii="Arial" w:eastAsia="Calibri" w:hAnsi="Arial"/>
        </w:rPr>
        <w:t>(c</w:t>
      </w:r>
      <w:r w:rsidRPr="008744F8">
        <w:rPr>
          <w:rFonts w:ascii="Arial" w:eastAsia="Calibri" w:hAnsi="Arial"/>
        </w:rPr>
        <w:t xml:space="preserve">) minimise use of travel and promote use of public or green transport where travel is unavoidable. </w:t>
      </w:r>
    </w:p>
    <w:p w14:paraId="56CB27F2" w14:textId="77777777" w:rsidR="00242F52" w:rsidRDefault="00242F52" w:rsidP="003154EA">
      <w:pPr>
        <w:numPr>
          <w:ilvl w:val="0"/>
          <w:numId w:val="18"/>
        </w:numPr>
        <w:spacing w:after="200" w:line="276" w:lineRule="auto"/>
        <w:ind w:hanging="720"/>
        <w:rPr>
          <w:rFonts w:ascii="Arial" w:eastAsia="Calibri" w:hAnsi="Arial"/>
          <w:u w:val="single"/>
        </w:rPr>
      </w:pPr>
      <w:r w:rsidRPr="008744F8">
        <w:rPr>
          <w:rFonts w:ascii="Arial" w:eastAsia="Calibri" w:hAnsi="Arial"/>
        </w:rPr>
        <w:t>(v) The sustainable development implementation plan should include a commitment to researching and producing a</w:t>
      </w:r>
      <w:r w:rsidRPr="008744F8">
        <w:rPr>
          <w:rFonts w:ascii="Arial" w:eastAsia="Calibri" w:hAnsi="Arial"/>
          <w:u w:val="single"/>
        </w:rPr>
        <w:t xml:space="preserve"> simple `baseline’ estimate</w:t>
      </w:r>
      <w:r w:rsidRPr="008744F8">
        <w:rPr>
          <w:rFonts w:ascii="Arial" w:eastAsia="Calibri" w:hAnsi="Arial"/>
        </w:rPr>
        <w:t xml:space="preserve"> of its own environmental impact in terms of: waste minimisation; recycling; and energy consumption. The plans should also explain how this will be assessed for any other organisations helping to deliver the contract. Having established the simple baselines, the plan should then explain how they will monitor reduced energy consumption, increased volumes of recycling and improvements in waste management (where required) against the original baseline. The aim of this exercise is to demonstrate that, </w:t>
      </w:r>
      <w:r w:rsidRPr="008744F8">
        <w:rPr>
          <w:rFonts w:ascii="Arial" w:eastAsia="Calibri" w:hAnsi="Arial"/>
          <w:i/>
          <w:u w:val="single"/>
        </w:rPr>
        <w:t>as far as possible</w:t>
      </w:r>
      <w:r w:rsidRPr="008744F8">
        <w:rPr>
          <w:rFonts w:ascii="Arial" w:eastAsia="Calibri" w:hAnsi="Arial"/>
        </w:rPr>
        <w:t xml:space="preserve">, efforts are being made to reduce waste, increased recycling and reduce energy consumption during the life of the project. </w:t>
      </w:r>
      <w:r w:rsidRPr="008744F8">
        <w:rPr>
          <w:rFonts w:ascii="Arial" w:eastAsia="Calibri" w:hAnsi="Arial"/>
          <w:b/>
        </w:rPr>
        <w:t xml:space="preserve">The baselines and subsequent measurements can be set in </w:t>
      </w:r>
      <w:r w:rsidRPr="008744F8">
        <w:rPr>
          <w:rFonts w:ascii="Arial" w:eastAsia="Calibri" w:hAnsi="Arial"/>
          <w:b/>
          <w:u w:val="single"/>
        </w:rPr>
        <w:t>very simple terms</w:t>
      </w:r>
      <w:r>
        <w:rPr>
          <w:rFonts w:ascii="Arial" w:eastAsia="Calibri" w:hAnsi="Arial"/>
        </w:rPr>
        <w:t xml:space="preserve"> (e.g.</w:t>
      </w:r>
      <w:r w:rsidRPr="008744F8">
        <w:rPr>
          <w:rFonts w:ascii="Arial" w:eastAsia="Calibri" w:hAnsi="Arial"/>
        </w:rPr>
        <w:t xml:space="preserve"> number of toner cartridges used / volumes of paper consumed / electricity consumed etc). Some projects may prefer to use `carbon usage’ estimates – </w:t>
      </w:r>
      <w:r w:rsidRPr="008744F8">
        <w:rPr>
          <w:rFonts w:ascii="Arial" w:eastAsia="Calibri" w:hAnsi="Arial"/>
          <w:u w:val="single"/>
        </w:rPr>
        <w:t xml:space="preserve">this will be a matter of choice for each project. </w:t>
      </w:r>
    </w:p>
    <w:p w14:paraId="4AC861EE" w14:textId="77777777" w:rsidR="00242F52" w:rsidRPr="003C387F" w:rsidRDefault="00242F52" w:rsidP="003154EA">
      <w:pPr>
        <w:numPr>
          <w:ilvl w:val="0"/>
          <w:numId w:val="18"/>
        </w:numPr>
        <w:spacing w:after="200" w:line="276" w:lineRule="auto"/>
        <w:ind w:hanging="720"/>
        <w:rPr>
          <w:rFonts w:ascii="Arial" w:eastAsia="Calibri" w:hAnsi="Arial"/>
          <w:u w:val="single"/>
        </w:rPr>
      </w:pPr>
      <w:r w:rsidRPr="003C387F">
        <w:rPr>
          <w:rFonts w:ascii="Arial" w:eastAsia="Calibri" w:hAnsi="Arial"/>
        </w:rPr>
        <w:t>(vi) The sustainable development implementation plan should provide details of how staff and trainee awareness of sustainability will be increased / improved in order to support the policy and plan (for example , how with policy and plan be communicated? Will training be provided? will the projects have a `switch it off’ campaign, will public transport / green transport be promoted for staff and participants etc?).</w:t>
      </w:r>
    </w:p>
    <w:p w14:paraId="0461BA56" w14:textId="77777777" w:rsidR="00767C2A" w:rsidRPr="00511929" w:rsidRDefault="00767C2A" w:rsidP="00242F52">
      <w:pPr>
        <w:rPr>
          <w:rFonts w:ascii="Arial" w:eastAsia="Calibri" w:hAnsi="Arial"/>
          <w:b/>
          <w:sz w:val="28"/>
          <w:szCs w:val="28"/>
        </w:rPr>
      </w:pPr>
      <w:r>
        <w:rPr>
          <w:rFonts w:ascii="Arial" w:eastAsia="Calibri" w:hAnsi="Arial"/>
          <w:b/>
          <w:sz w:val="32"/>
          <w:szCs w:val="32"/>
        </w:rPr>
        <w:br w:type="page"/>
      </w:r>
      <w:r w:rsidRPr="00511929">
        <w:rPr>
          <w:rFonts w:ascii="Arial" w:eastAsia="Calibri" w:hAnsi="Arial"/>
          <w:b/>
          <w:sz w:val="28"/>
          <w:szCs w:val="28"/>
        </w:rPr>
        <w:t>Annex 3(b)</w:t>
      </w:r>
    </w:p>
    <w:p w14:paraId="343624AC" w14:textId="77777777" w:rsidR="00242F52" w:rsidRPr="00242F52" w:rsidRDefault="00242F52" w:rsidP="00242F52">
      <w:pPr>
        <w:rPr>
          <w:rFonts w:ascii="Arial" w:eastAsia="Calibri" w:hAnsi="Arial"/>
          <w:b/>
          <w:sz w:val="32"/>
          <w:szCs w:val="32"/>
        </w:rPr>
      </w:pPr>
      <w:r w:rsidRPr="00242F52">
        <w:rPr>
          <w:rFonts w:ascii="Arial" w:eastAsia="Calibri" w:hAnsi="Arial"/>
          <w:b/>
          <w:sz w:val="32"/>
          <w:szCs w:val="32"/>
        </w:rPr>
        <w:t>Gender Equality and Equal Opportunities Policy and Implementation Plan</w:t>
      </w:r>
      <w:r w:rsidR="00AD389D">
        <w:rPr>
          <w:rFonts w:ascii="Arial" w:eastAsia="Calibri" w:hAnsi="Arial"/>
          <w:b/>
          <w:sz w:val="32"/>
          <w:szCs w:val="32"/>
        </w:rPr>
        <w:t xml:space="preserve"> for European Social Fund Applications</w:t>
      </w:r>
      <w:r>
        <w:rPr>
          <w:rFonts w:ascii="Arial" w:eastAsia="Calibri" w:hAnsi="Arial"/>
          <w:b/>
          <w:sz w:val="32"/>
          <w:szCs w:val="32"/>
        </w:rPr>
        <w:br/>
      </w:r>
    </w:p>
    <w:p w14:paraId="1C29B380" w14:textId="77777777" w:rsidR="00242F52" w:rsidRPr="003C387F" w:rsidRDefault="00242F52" w:rsidP="00242F52">
      <w:pPr>
        <w:spacing w:after="200" w:line="276" w:lineRule="auto"/>
        <w:rPr>
          <w:rFonts w:ascii="Arial" w:eastAsia="Calibri" w:hAnsi="Arial"/>
          <w:b/>
        </w:rPr>
      </w:pPr>
      <w:r w:rsidRPr="003C387F">
        <w:rPr>
          <w:rFonts w:ascii="Arial" w:eastAsia="Calibri" w:hAnsi="Arial"/>
          <w:b/>
        </w:rPr>
        <w:t>Introduction</w:t>
      </w:r>
    </w:p>
    <w:p w14:paraId="06D80740" w14:textId="77777777" w:rsidR="00242F52" w:rsidRPr="008744F8" w:rsidRDefault="00242F52" w:rsidP="003154EA">
      <w:pPr>
        <w:numPr>
          <w:ilvl w:val="0"/>
          <w:numId w:val="18"/>
        </w:numPr>
        <w:spacing w:after="200" w:line="276" w:lineRule="auto"/>
        <w:ind w:hanging="720"/>
        <w:rPr>
          <w:rFonts w:ascii="Arial" w:eastAsia="Calibri" w:hAnsi="Arial"/>
        </w:rPr>
      </w:pPr>
      <w:r>
        <w:rPr>
          <w:rFonts w:ascii="Arial" w:eastAsia="Calibri" w:hAnsi="Arial"/>
        </w:rPr>
        <w:t>All European Social Fund</w:t>
      </w:r>
      <w:r w:rsidRPr="008744F8">
        <w:rPr>
          <w:rFonts w:ascii="Arial" w:eastAsia="Calibri" w:hAnsi="Arial"/>
        </w:rPr>
        <w:t xml:space="preserve"> providers will be expected to have an equality policy a</w:t>
      </w:r>
      <w:r>
        <w:rPr>
          <w:rFonts w:ascii="Arial" w:eastAsia="Calibri" w:hAnsi="Arial"/>
        </w:rPr>
        <w:t>nd an implementation plan. The M</w:t>
      </w:r>
      <w:r w:rsidRPr="008744F8">
        <w:rPr>
          <w:rFonts w:ascii="Arial" w:eastAsia="Calibri" w:hAnsi="Arial"/>
        </w:rPr>
        <w:t>anaging Authority requires this in order to:</w:t>
      </w:r>
    </w:p>
    <w:p w14:paraId="289ADC3F" w14:textId="77777777" w:rsidR="00242F52" w:rsidRPr="008744F8" w:rsidRDefault="00242F52" w:rsidP="00242F52">
      <w:pPr>
        <w:spacing w:after="200" w:line="276" w:lineRule="auto"/>
        <w:ind w:left="720"/>
        <w:rPr>
          <w:rFonts w:ascii="Arial" w:eastAsia="Calibri" w:hAnsi="Arial"/>
        </w:rPr>
      </w:pPr>
      <w:r w:rsidRPr="008744F8">
        <w:rPr>
          <w:rFonts w:ascii="Arial" w:eastAsia="Calibri" w:hAnsi="Arial"/>
        </w:rPr>
        <w:t>(i)  help embed `due regard’ to the Public Sector Equality Duty / Equality Act 2010 into programme delivery; and</w:t>
      </w:r>
    </w:p>
    <w:p w14:paraId="580026FD" w14:textId="77777777" w:rsidR="00242F52" w:rsidRPr="008744F8" w:rsidRDefault="00242F52" w:rsidP="00242F52">
      <w:pPr>
        <w:spacing w:after="200" w:line="276" w:lineRule="auto"/>
        <w:ind w:left="720"/>
        <w:rPr>
          <w:rFonts w:ascii="Arial" w:eastAsia="Calibri" w:hAnsi="Arial"/>
        </w:rPr>
      </w:pPr>
      <w:r w:rsidRPr="008744F8">
        <w:rPr>
          <w:rFonts w:ascii="Arial" w:eastAsia="Calibri" w:hAnsi="Arial"/>
        </w:rPr>
        <w:t>(ii) help meet EU structural fund regulations to promote gender equality and equal opportunities.</w:t>
      </w:r>
    </w:p>
    <w:p w14:paraId="18E4AA67"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It should be noted that E</w:t>
      </w:r>
      <w:r>
        <w:rPr>
          <w:rFonts w:ascii="Arial" w:eastAsia="Calibri" w:hAnsi="Arial"/>
        </w:rPr>
        <w:t>SF</w:t>
      </w:r>
      <w:r w:rsidRPr="008744F8">
        <w:rPr>
          <w:rFonts w:ascii="Arial" w:eastAsia="Calibri" w:hAnsi="Arial"/>
        </w:rPr>
        <w:t>-funded private and voluntary sector organisations,</w:t>
      </w:r>
      <w:r w:rsidRPr="008744F8">
        <w:rPr>
          <w:rFonts w:ascii="Arial" w:eastAsia="Calibri" w:hAnsi="Arial"/>
          <w:b/>
        </w:rPr>
        <w:t xml:space="preserve"> </w:t>
      </w:r>
      <w:r w:rsidRPr="008744F8">
        <w:rPr>
          <w:rFonts w:ascii="Arial" w:eastAsia="Calibri" w:hAnsi="Arial"/>
        </w:rPr>
        <w:t xml:space="preserve">including sub-contractors, come under the scope of the Public Sector Equality Duty </w:t>
      </w:r>
    </w:p>
    <w:p w14:paraId="1769F9E0"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The policy and implementation plan will not only help projects / providers meet regulatory requirement – but should also be used as a tool to help provide a quality service to participants.</w:t>
      </w:r>
    </w:p>
    <w:p w14:paraId="57A3D2A7"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u w:val="single"/>
        </w:rPr>
        <w:t>The purpose of the equality policy</w:t>
      </w:r>
      <w:r w:rsidRPr="008744F8">
        <w:rPr>
          <w:rFonts w:ascii="Arial" w:eastAsia="Calibri" w:hAnsi="Arial"/>
        </w:rPr>
        <w:t xml:space="preserve"> is to provide a statement which acts as a public commitment to promoting equality in-line with the Public Sector Equality Duty ( Equality Act 2010). This commitment need to be put in writing and communicated to staff and participants and other service users.</w:t>
      </w:r>
    </w:p>
    <w:p w14:paraId="42D5270F"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u w:val="single"/>
        </w:rPr>
        <w:t>The purpose of the implementation plan</w:t>
      </w:r>
      <w:r w:rsidRPr="008744F8">
        <w:rPr>
          <w:rFonts w:ascii="Arial" w:eastAsia="Calibri" w:hAnsi="Arial"/>
        </w:rPr>
        <w:t xml:space="preserve"> is to set out the action that will be taken by the providers and its staff to enable equality to be promoted in line with the Public Sector Equality Duty. The plan should be set out as an action-plan.</w:t>
      </w:r>
    </w:p>
    <w:p w14:paraId="064854DA"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 xml:space="preserve">Background information on the Equality Act 2010 and the Public Sector Equality Duty is available from the EHRC website: </w:t>
      </w:r>
    </w:p>
    <w:p w14:paraId="1FEBDFFA" w14:textId="77777777" w:rsidR="00242F52" w:rsidRDefault="00803F42" w:rsidP="003154EA">
      <w:pPr>
        <w:numPr>
          <w:ilvl w:val="0"/>
          <w:numId w:val="18"/>
        </w:numPr>
        <w:spacing w:after="200" w:line="276" w:lineRule="auto"/>
        <w:ind w:hanging="720"/>
        <w:rPr>
          <w:rFonts w:ascii="Arial" w:eastAsia="Calibri" w:hAnsi="Arial"/>
        </w:rPr>
      </w:pPr>
      <w:hyperlink r:id="rId25" w:history="1">
        <w:r w:rsidR="00242F52" w:rsidRPr="008744F8">
          <w:rPr>
            <w:rFonts w:ascii="Arial" w:eastAsia="Calibri" w:hAnsi="Arial"/>
            <w:color w:val="0000FF"/>
            <w:u w:val="single"/>
          </w:rPr>
          <w:t>http://www.equalityhumanrights.com/legal-and-policy/legislation/equality-act-2010</w:t>
        </w:r>
      </w:hyperlink>
    </w:p>
    <w:p w14:paraId="36FC36D0" w14:textId="77777777" w:rsidR="003D36A8" w:rsidRDefault="00242F52" w:rsidP="003154EA">
      <w:pPr>
        <w:numPr>
          <w:ilvl w:val="0"/>
          <w:numId w:val="18"/>
        </w:numPr>
        <w:spacing w:after="200" w:line="276" w:lineRule="auto"/>
        <w:ind w:hanging="720"/>
        <w:rPr>
          <w:rFonts w:ascii="Arial" w:eastAsia="Calibri" w:hAnsi="Arial"/>
        </w:rPr>
      </w:pPr>
      <w:r w:rsidRPr="003C387F">
        <w:rPr>
          <w:rFonts w:ascii="Arial" w:eastAsia="Calibri" w:hAnsi="Arial"/>
        </w:rPr>
        <w:t xml:space="preserve">Your equality policy and plan will undergo </w:t>
      </w:r>
      <w:r w:rsidRPr="003C387F">
        <w:rPr>
          <w:rFonts w:ascii="Arial" w:eastAsia="Calibri" w:hAnsi="Arial"/>
          <w:b/>
        </w:rPr>
        <w:t>an initial</w:t>
      </w:r>
      <w:r w:rsidRPr="003C387F">
        <w:rPr>
          <w:rFonts w:ascii="Arial" w:eastAsia="Calibri" w:hAnsi="Arial"/>
          <w:b/>
          <w:u w:val="single"/>
        </w:rPr>
        <w:t xml:space="preserve"> basic</w:t>
      </w:r>
      <w:r w:rsidRPr="003C387F">
        <w:rPr>
          <w:rFonts w:ascii="Arial" w:eastAsia="Calibri" w:hAnsi="Arial"/>
          <w:b/>
        </w:rPr>
        <w:t xml:space="preserve"> assessment</w:t>
      </w:r>
      <w:r w:rsidRPr="003C387F">
        <w:rPr>
          <w:rFonts w:ascii="Arial" w:eastAsia="Calibri" w:hAnsi="Arial"/>
        </w:rPr>
        <w:t xml:space="preserve"> at application stage to ensure that a basic policy and plan exist and that the key elements of the policy and plan have been drafted. </w:t>
      </w:r>
      <w:r w:rsidRPr="003C387F">
        <w:rPr>
          <w:rFonts w:ascii="Arial" w:eastAsia="Calibri" w:hAnsi="Arial"/>
          <w:b/>
        </w:rPr>
        <w:t>Passing the basic assessment is not, in itself, a full endorsement of the policy / plan.</w:t>
      </w:r>
      <w:r w:rsidRPr="003C387F">
        <w:rPr>
          <w:rFonts w:ascii="Arial" w:eastAsia="Calibri" w:hAnsi="Arial"/>
        </w:rPr>
        <w:t xml:space="preserve"> The policy and plan are working documents and are expected to be subject to </w:t>
      </w:r>
      <w:r w:rsidRPr="003C387F">
        <w:rPr>
          <w:rFonts w:ascii="Arial" w:eastAsia="Calibri" w:hAnsi="Arial"/>
          <w:b/>
        </w:rPr>
        <w:t>continuous improvement</w:t>
      </w:r>
      <w:r w:rsidRPr="003C387F">
        <w:rPr>
          <w:rFonts w:ascii="Arial" w:eastAsia="Calibri" w:hAnsi="Arial"/>
        </w:rPr>
        <w:t>. The policy and plan</w:t>
      </w:r>
      <w:r w:rsidRPr="003C387F">
        <w:rPr>
          <w:rFonts w:ascii="Arial" w:eastAsia="Calibri" w:hAnsi="Arial"/>
          <w:u w:val="single"/>
        </w:rPr>
        <w:t xml:space="preserve"> may well need to be amended / updated should your application be approved</w:t>
      </w:r>
      <w:r w:rsidRPr="003C387F">
        <w:rPr>
          <w:rFonts w:ascii="Arial" w:eastAsia="Calibri" w:hAnsi="Arial"/>
        </w:rPr>
        <w:t>. This will be discussed in light of contract management and monitoring of your project.</w:t>
      </w:r>
    </w:p>
    <w:p w14:paraId="04CF9DDC" w14:textId="77777777" w:rsidR="00242F52" w:rsidRPr="003C387F" w:rsidRDefault="00242F52" w:rsidP="003D36A8">
      <w:pPr>
        <w:spacing w:after="200" w:line="276" w:lineRule="auto"/>
        <w:rPr>
          <w:rFonts w:ascii="Arial" w:eastAsia="Calibri" w:hAnsi="Arial"/>
        </w:rPr>
      </w:pPr>
    </w:p>
    <w:p w14:paraId="2BE7C1A9" w14:textId="77777777" w:rsidR="00242F52" w:rsidRPr="003C387F" w:rsidRDefault="00242F52" w:rsidP="00242F52">
      <w:pPr>
        <w:spacing w:after="200" w:line="276" w:lineRule="auto"/>
        <w:rPr>
          <w:rFonts w:ascii="Arial" w:eastAsia="Calibri" w:hAnsi="Arial"/>
          <w:b/>
          <w:sz w:val="28"/>
          <w:szCs w:val="28"/>
        </w:rPr>
      </w:pPr>
      <w:r w:rsidRPr="003C387F">
        <w:rPr>
          <w:rFonts w:ascii="Arial" w:eastAsia="Calibri" w:hAnsi="Arial"/>
          <w:b/>
          <w:sz w:val="28"/>
          <w:szCs w:val="28"/>
        </w:rPr>
        <w:t>The basic requirement for the equality policy and implementation plan</w:t>
      </w:r>
    </w:p>
    <w:p w14:paraId="74FD47D5" w14:textId="77777777" w:rsidR="00242F52" w:rsidRDefault="00242F52" w:rsidP="003154EA">
      <w:pPr>
        <w:numPr>
          <w:ilvl w:val="0"/>
          <w:numId w:val="18"/>
        </w:numPr>
        <w:spacing w:after="200" w:line="276" w:lineRule="auto"/>
        <w:ind w:hanging="720"/>
        <w:rPr>
          <w:rFonts w:ascii="Arial" w:eastAsia="Calibri" w:hAnsi="Arial"/>
        </w:rPr>
      </w:pPr>
      <w:r w:rsidRPr="003C387F">
        <w:rPr>
          <w:rFonts w:ascii="Arial" w:eastAsia="Calibri" w:hAnsi="Arial"/>
        </w:rPr>
        <w:t>Equality Policy</w:t>
      </w:r>
      <w:r>
        <w:rPr>
          <w:rFonts w:ascii="Arial" w:eastAsia="Calibri" w:hAnsi="Arial"/>
        </w:rPr>
        <w:t>:</w:t>
      </w:r>
    </w:p>
    <w:p w14:paraId="33B9B59C" w14:textId="77777777" w:rsidR="00242F52" w:rsidRPr="003C387F" w:rsidRDefault="00242F52" w:rsidP="003154EA">
      <w:pPr>
        <w:numPr>
          <w:ilvl w:val="0"/>
          <w:numId w:val="19"/>
        </w:numPr>
        <w:spacing w:after="200" w:line="276" w:lineRule="auto"/>
        <w:rPr>
          <w:rFonts w:ascii="Arial" w:eastAsia="Calibri" w:hAnsi="Arial"/>
        </w:rPr>
      </w:pPr>
      <w:r w:rsidRPr="003C387F">
        <w:rPr>
          <w:rFonts w:ascii="Arial" w:eastAsia="Calibri" w:hAnsi="Arial"/>
          <w:b/>
        </w:rPr>
        <w:t>The equality policy has a clear title linking it to the project / provision.</w:t>
      </w:r>
    </w:p>
    <w:p w14:paraId="7678E5A1" w14:textId="77777777" w:rsidR="00242F52" w:rsidRPr="008744F8" w:rsidRDefault="00242F52" w:rsidP="003154EA">
      <w:pPr>
        <w:numPr>
          <w:ilvl w:val="0"/>
          <w:numId w:val="19"/>
        </w:numPr>
        <w:spacing w:after="200" w:line="276" w:lineRule="auto"/>
        <w:rPr>
          <w:rFonts w:ascii="Arial" w:eastAsia="Calibri" w:hAnsi="Arial"/>
        </w:rPr>
      </w:pPr>
      <w:r w:rsidRPr="008744F8">
        <w:rPr>
          <w:rFonts w:ascii="Arial" w:eastAsia="Calibri" w:hAnsi="Arial"/>
          <w:b/>
        </w:rPr>
        <w:t>The policy has a clear general statement which recognises the importance of the Equality Act 2010 and the related Public Sector Equality Duty</w:t>
      </w:r>
      <w:r w:rsidRPr="008744F8">
        <w:rPr>
          <w:rFonts w:ascii="Arial" w:eastAsia="Calibri" w:hAnsi="Arial"/>
        </w:rPr>
        <w:t xml:space="preserve"> and commits the organisation to have due regard to the need to the three aims of the general duty </w:t>
      </w:r>
      <w:r w:rsidR="00CC6FFF" w:rsidRPr="008744F8">
        <w:rPr>
          <w:rFonts w:ascii="Arial" w:eastAsia="Calibri" w:hAnsi="Arial"/>
        </w:rPr>
        <w:t>i.e.</w:t>
      </w:r>
      <w:r w:rsidRPr="008744F8">
        <w:rPr>
          <w:rFonts w:ascii="Arial" w:eastAsia="Calibri" w:hAnsi="Arial"/>
        </w:rPr>
        <w:t>:</w:t>
      </w:r>
    </w:p>
    <w:p w14:paraId="170E4807" w14:textId="77777777" w:rsidR="00242F52" w:rsidRDefault="00242F52" w:rsidP="00242F52">
      <w:pPr>
        <w:ind w:left="1440"/>
        <w:rPr>
          <w:rFonts w:ascii="Arial" w:eastAsia="Calibri" w:hAnsi="Arial"/>
        </w:rPr>
      </w:pPr>
      <w:r w:rsidRPr="008744F8">
        <w:rPr>
          <w:rFonts w:ascii="Arial" w:eastAsia="Calibri" w:hAnsi="Arial"/>
        </w:rPr>
        <w:t>- eliminate unlawful discrimination, harassment and victimisation and other conduct prohibited by the Act;</w:t>
      </w:r>
    </w:p>
    <w:p w14:paraId="19EDF5CF" w14:textId="77777777" w:rsidR="00242F52" w:rsidRPr="008744F8" w:rsidRDefault="00242F52" w:rsidP="00242F52">
      <w:pPr>
        <w:ind w:left="1440"/>
        <w:rPr>
          <w:rFonts w:ascii="Arial" w:eastAsia="Calibri" w:hAnsi="Arial"/>
        </w:rPr>
      </w:pPr>
      <w:r w:rsidRPr="008744F8">
        <w:rPr>
          <w:rFonts w:ascii="Arial" w:eastAsia="Calibri" w:hAnsi="Arial"/>
        </w:rPr>
        <w:t>- advance equality of opportunity between people who share a protected characteristic and those who do not;</w:t>
      </w:r>
    </w:p>
    <w:p w14:paraId="58FBC1B1" w14:textId="77777777" w:rsidR="00242F52" w:rsidRPr="008744F8" w:rsidRDefault="00242F52" w:rsidP="00242F52">
      <w:pPr>
        <w:ind w:left="1440"/>
        <w:rPr>
          <w:rFonts w:ascii="Arial" w:eastAsia="Calibri" w:hAnsi="Arial"/>
        </w:rPr>
      </w:pPr>
      <w:r w:rsidRPr="008744F8">
        <w:rPr>
          <w:rFonts w:ascii="Arial" w:eastAsia="Calibri" w:hAnsi="Arial"/>
        </w:rPr>
        <w:t xml:space="preserve">- foster good relations between people who share a protected characteristic and those who do not. </w:t>
      </w:r>
    </w:p>
    <w:p w14:paraId="4D4285AE" w14:textId="77777777" w:rsidR="00242F52" w:rsidRPr="003C387F" w:rsidRDefault="00242F52" w:rsidP="00242F52">
      <w:pPr>
        <w:spacing w:after="200" w:line="276" w:lineRule="auto"/>
        <w:rPr>
          <w:rFonts w:ascii="Arial" w:eastAsia="Calibri" w:hAnsi="Arial"/>
          <w:b/>
        </w:rPr>
      </w:pPr>
      <w:r w:rsidRPr="003C387F">
        <w:rPr>
          <w:rFonts w:ascii="Arial" w:eastAsia="Calibri" w:hAnsi="Arial"/>
          <w:b/>
        </w:rPr>
        <w:t>To note:</w:t>
      </w:r>
    </w:p>
    <w:p w14:paraId="0C0F5103"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 xml:space="preserve">The Equality Act explains that having </w:t>
      </w:r>
      <w:r w:rsidRPr="008744F8">
        <w:rPr>
          <w:rFonts w:ascii="Arial" w:eastAsia="Calibri" w:hAnsi="Arial"/>
          <w:u w:val="single"/>
        </w:rPr>
        <w:t>due regard for advancing equality</w:t>
      </w:r>
      <w:r w:rsidRPr="008744F8">
        <w:rPr>
          <w:rFonts w:ascii="Arial" w:eastAsia="Calibri" w:hAnsi="Arial"/>
        </w:rPr>
        <w:t xml:space="preserve"> involves:</w:t>
      </w:r>
    </w:p>
    <w:p w14:paraId="42A389AD" w14:textId="77777777" w:rsidR="00242F52" w:rsidRPr="008744F8" w:rsidRDefault="00242F52" w:rsidP="00242F52">
      <w:pPr>
        <w:ind w:left="1440"/>
        <w:rPr>
          <w:rFonts w:ascii="Arial" w:eastAsia="Calibri" w:hAnsi="Arial"/>
        </w:rPr>
      </w:pPr>
      <w:r w:rsidRPr="008744F8">
        <w:rPr>
          <w:rFonts w:ascii="Arial" w:eastAsia="Calibri" w:hAnsi="Arial"/>
        </w:rPr>
        <w:t>- removing or minimising disadvantages suffered by people due to their protected characteristics;</w:t>
      </w:r>
    </w:p>
    <w:p w14:paraId="16E5846C" w14:textId="77777777" w:rsidR="00242F52" w:rsidRPr="008744F8" w:rsidRDefault="00242F52" w:rsidP="00242F52">
      <w:pPr>
        <w:ind w:left="1440"/>
        <w:rPr>
          <w:rFonts w:ascii="Arial" w:eastAsia="Calibri" w:hAnsi="Arial"/>
        </w:rPr>
      </w:pPr>
      <w:r w:rsidRPr="008744F8">
        <w:rPr>
          <w:rFonts w:ascii="Arial" w:eastAsia="Calibri" w:hAnsi="Arial"/>
        </w:rPr>
        <w:t>- taking steps to meet the needs of people from protected groups where these are different from the needs of other people;</w:t>
      </w:r>
    </w:p>
    <w:p w14:paraId="7E15DD27" w14:textId="77777777" w:rsidR="00242F52" w:rsidRDefault="00242F52" w:rsidP="00242F52">
      <w:pPr>
        <w:ind w:left="1440"/>
        <w:rPr>
          <w:rFonts w:ascii="Arial" w:eastAsia="Calibri" w:hAnsi="Arial"/>
          <w:b/>
        </w:rPr>
      </w:pPr>
      <w:r w:rsidRPr="008744F8">
        <w:rPr>
          <w:rFonts w:ascii="Arial" w:eastAsia="Calibri" w:hAnsi="Arial"/>
        </w:rPr>
        <w:t xml:space="preserve">- encouraging people from protected groups to participate in public life or in </w:t>
      </w:r>
      <w:r w:rsidRPr="008744F8">
        <w:rPr>
          <w:rFonts w:ascii="Arial" w:eastAsia="Calibri" w:hAnsi="Arial"/>
          <w:b/>
        </w:rPr>
        <w:t>other activities where their participation is disproportionately low.</w:t>
      </w:r>
    </w:p>
    <w:p w14:paraId="27D20AAB" w14:textId="77777777" w:rsidR="00242F52" w:rsidRPr="008744F8" w:rsidRDefault="00242F52" w:rsidP="00242F52">
      <w:pPr>
        <w:ind w:left="1440"/>
        <w:rPr>
          <w:rFonts w:ascii="Arial" w:eastAsia="Calibri" w:hAnsi="Arial"/>
          <w:b/>
        </w:rPr>
      </w:pPr>
    </w:p>
    <w:p w14:paraId="3FF0125F"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 xml:space="preserve">The Equality Act states that </w:t>
      </w:r>
      <w:r w:rsidRPr="008744F8">
        <w:rPr>
          <w:rFonts w:ascii="Arial" w:eastAsia="Calibri" w:hAnsi="Arial"/>
          <w:u w:val="single"/>
        </w:rPr>
        <w:t>meeting different needs</w:t>
      </w:r>
      <w:r w:rsidRPr="008744F8">
        <w:rPr>
          <w:rFonts w:ascii="Arial" w:eastAsia="Calibri" w:hAnsi="Arial"/>
        </w:rPr>
        <w:t xml:space="preserve"> includes taking steps to take account of disabled people’s disabilities.</w:t>
      </w:r>
    </w:p>
    <w:p w14:paraId="77FD8E97"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 xml:space="preserve">The Act describes </w:t>
      </w:r>
      <w:r w:rsidRPr="008744F8">
        <w:rPr>
          <w:rFonts w:ascii="Arial" w:eastAsia="Calibri" w:hAnsi="Arial"/>
          <w:u w:val="single"/>
        </w:rPr>
        <w:t>fostering good relations</w:t>
      </w:r>
      <w:r w:rsidRPr="008744F8">
        <w:rPr>
          <w:rFonts w:ascii="Arial" w:eastAsia="Calibri" w:hAnsi="Arial"/>
        </w:rPr>
        <w:t xml:space="preserve"> as tackling prejudice and promoting understanding between people from different groups. </w:t>
      </w:r>
    </w:p>
    <w:p w14:paraId="55542D04" w14:textId="77777777" w:rsidR="00242F52" w:rsidRPr="008744F8" w:rsidRDefault="00242F52" w:rsidP="00242F52">
      <w:pPr>
        <w:spacing w:after="200" w:line="276" w:lineRule="auto"/>
        <w:ind w:left="720"/>
        <w:rPr>
          <w:rFonts w:ascii="Arial" w:eastAsia="Calibri" w:hAnsi="Arial"/>
        </w:rPr>
      </w:pPr>
      <w:r w:rsidRPr="008744F8">
        <w:rPr>
          <w:rFonts w:ascii="Arial" w:eastAsia="Calibri" w:hAnsi="Arial"/>
        </w:rPr>
        <w:t xml:space="preserve">(iii) </w:t>
      </w:r>
      <w:r w:rsidRPr="008744F8">
        <w:rPr>
          <w:rFonts w:ascii="Arial" w:eastAsia="Calibri" w:hAnsi="Arial"/>
          <w:b/>
        </w:rPr>
        <w:t>The public commitment should be endorsed by the chief executive</w:t>
      </w:r>
      <w:r w:rsidRPr="008744F8">
        <w:rPr>
          <w:rFonts w:ascii="Arial" w:eastAsia="Calibri" w:hAnsi="Arial"/>
        </w:rPr>
        <w:t xml:space="preserve"> ( or a similar senior figure within the organisation) – so, reflecting commitment from a high level within the organisation.</w:t>
      </w:r>
    </w:p>
    <w:p w14:paraId="194FDD87" w14:textId="77777777" w:rsidR="00242F52" w:rsidRPr="008744F8" w:rsidRDefault="00242F52" w:rsidP="00242F52">
      <w:pPr>
        <w:spacing w:after="200" w:line="276" w:lineRule="auto"/>
        <w:ind w:left="720"/>
        <w:rPr>
          <w:rFonts w:ascii="Arial" w:eastAsia="Calibri" w:hAnsi="Arial"/>
        </w:rPr>
      </w:pPr>
      <w:r w:rsidRPr="008744F8">
        <w:rPr>
          <w:rFonts w:ascii="Arial" w:eastAsia="Calibri" w:hAnsi="Arial"/>
        </w:rPr>
        <w:t xml:space="preserve">(iv) </w:t>
      </w:r>
      <w:r w:rsidRPr="008744F8">
        <w:rPr>
          <w:rFonts w:ascii="Arial" w:eastAsia="Calibri" w:hAnsi="Arial"/>
          <w:b/>
        </w:rPr>
        <w:t>There should be a clear revision history</w:t>
      </w:r>
      <w:r w:rsidRPr="008744F8">
        <w:rPr>
          <w:rFonts w:ascii="Arial" w:eastAsia="Calibri" w:hAnsi="Arial"/>
        </w:rPr>
        <w:t xml:space="preserve"> – indicating when the plan was agreed and who approved it.</w:t>
      </w:r>
    </w:p>
    <w:p w14:paraId="27F24D2D" w14:textId="77777777" w:rsidR="00242F52" w:rsidRPr="008744F8" w:rsidRDefault="00242F52" w:rsidP="00242F52">
      <w:pPr>
        <w:spacing w:after="200" w:line="276" w:lineRule="auto"/>
        <w:ind w:left="720"/>
        <w:rPr>
          <w:rFonts w:ascii="Arial" w:eastAsia="Calibri" w:hAnsi="Arial"/>
          <w:b/>
        </w:rPr>
      </w:pPr>
      <w:r w:rsidRPr="008744F8">
        <w:rPr>
          <w:rFonts w:ascii="Arial" w:eastAsia="Calibri" w:hAnsi="Arial"/>
          <w:b/>
        </w:rPr>
        <w:t xml:space="preserve">(v) scope: </w:t>
      </w:r>
    </w:p>
    <w:p w14:paraId="1587759E" w14:textId="77777777" w:rsidR="00242F52" w:rsidRPr="008744F8" w:rsidRDefault="00242F52" w:rsidP="003154EA">
      <w:pPr>
        <w:numPr>
          <w:ilvl w:val="0"/>
          <w:numId w:val="20"/>
        </w:numPr>
        <w:spacing w:after="200" w:line="276" w:lineRule="auto"/>
        <w:rPr>
          <w:rFonts w:ascii="Arial" w:eastAsia="Calibri" w:hAnsi="Arial"/>
        </w:rPr>
      </w:pPr>
      <w:r w:rsidRPr="008744F8">
        <w:rPr>
          <w:rFonts w:ascii="Arial" w:eastAsia="Calibri" w:hAnsi="Arial"/>
          <w:u w:val="single"/>
        </w:rPr>
        <w:t>The policy should cover the nine protected characteristics of the Equality Act 2010</w:t>
      </w:r>
      <w:r w:rsidRPr="008744F8">
        <w:rPr>
          <w:rFonts w:ascii="Arial" w:eastAsia="Calibri" w:hAnsi="Arial"/>
        </w:rPr>
        <w:t xml:space="preserve"> i.e.: age; disability; gender reassignment; pregnancy and maternity; race; religion or belief; sex and sexual orientation. Public authorities also need to have due regard to the need to eliminate unlawful discrimination against someone because of their marriage or civil partnership status.</w:t>
      </w:r>
    </w:p>
    <w:p w14:paraId="08B7DFB4" w14:textId="77777777" w:rsidR="00242F52" w:rsidRPr="008744F8" w:rsidRDefault="00242F52" w:rsidP="003154EA">
      <w:pPr>
        <w:numPr>
          <w:ilvl w:val="0"/>
          <w:numId w:val="20"/>
        </w:numPr>
        <w:spacing w:after="200" w:line="276" w:lineRule="auto"/>
        <w:rPr>
          <w:rFonts w:ascii="Arial" w:eastAsia="Calibri" w:hAnsi="Arial"/>
          <w:b/>
        </w:rPr>
      </w:pPr>
      <w:r w:rsidRPr="008744F8">
        <w:rPr>
          <w:rFonts w:ascii="Arial" w:eastAsia="Calibri" w:hAnsi="Arial"/>
          <w:b/>
        </w:rPr>
        <w:t>The policy should cover staff and participants alike.</w:t>
      </w:r>
    </w:p>
    <w:p w14:paraId="110DC3CD" w14:textId="77777777" w:rsidR="00242F52" w:rsidRPr="008744F8" w:rsidRDefault="00242F52" w:rsidP="003154EA">
      <w:pPr>
        <w:numPr>
          <w:ilvl w:val="0"/>
          <w:numId w:val="20"/>
        </w:numPr>
        <w:spacing w:after="200" w:line="276" w:lineRule="auto"/>
        <w:rPr>
          <w:rFonts w:ascii="Arial" w:eastAsia="Calibri" w:hAnsi="Arial"/>
          <w:b/>
        </w:rPr>
      </w:pPr>
      <w:r w:rsidRPr="008744F8">
        <w:rPr>
          <w:rFonts w:ascii="Arial" w:eastAsia="Calibri" w:hAnsi="Arial"/>
          <w:b/>
        </w:rPr>
        <w:t>The policy should cover the ESF funded activity and explain how the provider will ensure that any sub-contractors will promote equality in line with legal requirements (if this is required). If action is required this should be reflected in the implementation plan.</w:t>
      </w:r>
    </w:p>
    <w:p w14:paraId="581D46EB" w14:textId="77777777" w:rsidR="00242F52" w:rsidRPr="008744F8" w:rsidRDefault="00242F52" w:rsidP="003154EA">
      <w:pPr>
        <w:numPr>
          <w:ilvl w:val="0"/>
          <w:numId w:val="20"/>
        </w:numPr>
        <w:spacing w:after="200" w:line="276" w:lineRule="auto"/>
        <w:rPr>
          <w:rFonts w:ascii="Arial" w:eastAsia="Calibri" w:hAnsi="Arial"/>
        </w:rPr>
      </w:pPr>
      <w:r w:rsidRPr="008744F8">
        <w:rPr>
          <w:rFonts w:ascii="Arial" w:eastAsia="Calibri" w:hAnsi="Arial"/>
        </w:rPr>
        <w:t xml:space="preserve">The policy should give </w:t>
      </w:r>
      <w:r w:rsidRPr="008744F8">
        <w:rPr>
          <w:rFonts w:ascii="Arial" w:eastAsia="Calibri" w:hAnsi="Arial"/>
          <w:b/>
        </w:rPr>
        <w:t>a commitment to</w:t>
      </w:r>
      <w:r w:rsidRPr="008744F8">
        <w:rPr>
          <w:rFonts w:ascii="Arial" w:eastAsia="Calibri" w:hAnsi="Arial"/>
        </w:rPr>
        <w:t xml:space="preserve"> </w:t>
      </w:r>
      <w:r w:rsidRPr="008744F8">
        <w:rPr>
          <w:rFonts w:ascii="Arial" w:eastAsia="Calibri" w:hAnsi="Arial"/>
          <w:b/>
        </w:rPr>
        <w:t>communicate to staff and participants</w:t>
      </w:r>
      <w:r w:rsidRPr="008744F8">
        <w:rPr>
          <w:rFonts w:ascii="Arial" w:eastAsia="Calibri" w:hAnsi="Arial"/>
        </w:rPr>
        <w:t xml:space="preserve"> and suppliers as necessary.</w:t>
      </w:r>
    </w:p>
    <w:p w14:paraId="76368F18" w14:textId="77777777" w:rsidR="00242F52" w:rsidRPr="007E230F" w:rsidRDefault="00242F52" w:rsidP="003154EA">
      <w:pPr>
        <w:numPr>
          <w:ilvl w:val="0"/>
          <w:numId w:val="20"/>
        </w:numPr>
        <w:spacing w:after="200" w:line="276" w:lineRule="auto"/>
        <w:rPr>
          <w:rFonts w:ascii="Arial" w:eastAsia="Calibri" w:hAnsi="Arial"/>
        </w:rPr>
      </w:pPr>
      <w:r w:rsidRPr="008744F8">
        <w:rPr>
          <w:rFonts w:ascii="Arial" w:eastAsia="Calibri" w:hAnsi="Arial"/>
        </w:rPr>
        <w:t xml:space="preserve">The policy should give </w:t>
      </w:r>
      <w:r w:rsidRPr="008744F8">
        <w:rPr>
          <w:rFonts w:ascii="Arial" w:eastAsia="Calibri" w:hAnsi="Arial"/>
          <w:b/>
        </w:rPr>
        <w:t>a commitment to monitoring of progress towards any key objectives – including monitoring representation and performance of different groups ( sex, race, disability, age)</w:t>
      </w:r>
      <w:r w:rsidRPr="008744F8">
        <w:rPr>
          <w:rFonts w:ascii="Arial" w:eastAsia="Calibri" w:hAnsi="Arial"/>
        </w:rPr>
        <w:t>.</w:t>
      </w:r>
    </w:p>
    <w:p w14:paraId="261C70E0" w14:textId="77777777" w:rsidR="00242F52" w:rsidRPr="003C387F" w:rsidRDefault="00242F52" w:rsidP="00242F52">
      <w:pPr>
        <w:spacing w:after="200" w:line="276" w:lineRule="auto"/>
        <w:rPr>
          <w:rFonts w:ascii="Arial" w:eastAsia="Calibri" w:hAnsi="Arial"/>
          <w:b/>
          <w:sz w:val="28"/>
          <w:szCs w:val="28"/>
        </w:rPr>
      </w:pPr>
      <w:r w:rsidRPr="003C387F">
        <w:rPr>
          <w:rFonts w:ascii="Arial" w:eastAsia="Calibri" w:hAnsi="Arial"/>
          <w:b/>
          <w:sz w:val="28"/>
          <w:szCs w:val="28"/>
        </w:rPr>
        <w:t>The Implementation Plan</w:t>
      </w:r>
    </w:p>
    <w:p w14:paraId="2C22FD3F" w14:textId="77777777" w:rsidR="00242F52" w:rsidRPr="008744F8"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The implementation plan should set out how the project will turn its equality commitment into action.</w:t>
      </w:r>
      <w:r>
        <w:rPr>
          <w:rFonts w:ascii="Arial" w:eastAsia="Calibri" w:hAnsi="Arial"/>
        </w:rPr>
        <w:t xml:space="preserve">  </w:t>
      </w:r>
    </w:p>
    <w:p w14:paraId="555A1262" w14:textId="77777777" w:rsidR="00242F52" w:rsidRPr="007E230F" w:rsidRDefault="00242F52" w:rsidP="003154EA">
      <w:pPr>
        <w:numPr>
          <w:ilvl w:val="0"/>
          <w:numId w:val="18"/>
        </w:numPr>
        <w:spacing w:after="200" w:line="276" w:lineRule="auto"/>
        <w:ind w:hanging="720"/>
        <w:rPr>
          <w:rFonts w:ascii="Arial" w:eastAsia="Calibri" w:hAnsi="Arial"/>
        </w:rPr>
      </w:pPr>
      <w:r w:rsidRPr="008744F8">
        <w:rPr>
          <w:rFonts w:ascii="Arial" w:eastAsia="Calibri" w:hAnsi="Arial"/>
        </w:rPr>
        <w:t>The plan should cover:</w:t>
      </w:r>
    </w:p>
    <w:p w14:paraId="7B8011CA" w14:textId="77777777" w:rsidR="00242F52" w:rsidRPr="008744F8" w:rsidRDefault="00242F52" w:rsidP="00242F52">
      <w:pPr>
        <w:spacing w:after="200" w:line="276" w:lineRule="auto"/>
        <w:ind w:left="720"/>
        <w:rPr>
          <w:rFonts w:ascii="Arial" w:eastAsia="Calibri" w:hAnsi="Arial"/>
          <w:u w:val="single"/>
        </w:rPr>
      </w:pPr>
      <w:r w:rsidRPr="008744F8">
        <w:rPr>
          <w:rFonts w:ascii="Arial" w:eastAsia="Calibri" w:hAnsi="Arial"/>
          <w:u w:val="single"/>
        </w:rPr>
        <w:t>(i) staff</w:t>
      </w:r>
    </w:p>
    <w:p w14:paraId="7B376A91" w14:textId="77777777" w:rsidR="00242F52" w:rsidRPr="008744F8" w:rsidRDefault="00242F52" w:rsidP="00242F52">
      <w:pPr>
        <w:ind w:left="1440"/>
        <w:rPr>
          <w:rFonts w:ascii="Arial" w:eastAsia="Calibri" w:hAnsi="Arial"/>
        </w:rPr>
      </w:pPr>
      <w:r w:rsidRPr="008744F8">
        <w:rPr>
          <w:rFonts w:ascii="Arial" w:eastAsia="Calibri" w:hAnsi="Arial"/>
        </w:rPr>
        <w:t xml:space="preserve"> – how they will be trained in equality and diversity  </w:t>
      </w:r>
      <w:r>
        <w:rPr>
          <w:rFonts w:ascii="Arial" w:eastAsia="Calibri" w:hAnsi="Arial"/>
        </w:rPr>
        <w:t>/ how training will be reviewed</w:t>
      </w:r>
    </w:p>
    <w:p w14:paraId="18002401" w14:textId="77777777" w:rsidR="00242F52" w:rsidRPr="008744F8" w:rsidRDefault="00242F52" w:rsidP="00242F52">
      <w:pPr>
        <w:ind w:left="1440"/>
        <w:rPr>
          <w:rFonts w:ascii="Arial" w:eastAsia="Calibri" w:hAnsi="Arial"/>
        </w:rPr>
      </w:pPr>
      <w:r w:rsidRPr="008744F8">
        <w:rPr>
          <w:rFonts w:ascii="Arial" w:eastAsia="Calibri" w:hAnsi="Arial"/>
        </w:rPr>
        <w:t xml:space="preserve"> - annual monitoring of staff by characteristics – sex, race, disability, age ( with a view to identifying any significant under-representation)</w:t>
      </w:r>
      <w:r>
        <w:rPr>
          <w:rFonts w:ascii="Arial" w:eastAsia="Calibri" w:hAnsi="Arial"/>
        </w:rPr>
        <w:t xml:space="preserve"> </w:t>
      </w:r>
    </w:p>
    <w:p w14:paraId="5872006C" w14:textId="77777777" w:rsidR="00242F52" w:rsidRDefault="00242F52" w:rsidP="00242F52">
      <w:pPr>
        <w:ind w:left="1440"/>
        <w:rPr>
          <w:rFonts w:ascii="Arial" w:eastAsia="Calibri" w:hAnsi="Arial"/>
        </w:rPr>
      </w:pPr>
      <w:r w:rsidRPr="008744F8">
        <w:rPr>
          <w:rFonts w:ascii="Arial" w:eastAsia="Calibri" w:hAnsi="Arial"/>
        </w:rPr>
        <w:t xml:space="preserve"> - do staff have equality objectives in personal development and appraisal processes</w:t>
      </w:r>
      <w:r>
        <w:rPr>
          <w:rFonts w:ascii="Arial" w:eastAsia="Calibri" w:hAnsi="Arial"/>
        </w:rPr>
        <w:t>.</w:t>
      </w:r>
    </w:p>
    <w:p w14:paraId="288702B5" w14:textId="77777777" w:rsidR="00242F52" w:rsidRPr="007E230F" w:rsidRDefault="00242F52" w:rsidP="00242F52">
      <w:pPr>
        <w:ind w:left="1440"/>
        <w:rPr>
          <w:rFonts w:ascii="Arial" w:eastAsia="Calibri" w:hAnsi="Arial"/>
        </w:rPr>
      </w:pPr>
    </w:p>
    <w:p w14:paraId="5E7F9A91" w14:textId="77777777" w:rsidR="00242F52" w:rsidRPr="008744F8" w:rsidRDefault="00242F52" w:rsidP="00242F52">
      <w:pPr>
        <w:spacing w:after="200" w:line="276" w:lineRule="auto"/>
        <w:ind w:left="720"/>
        <w:rPr>
          <w:rFonts w:ascii="Arial" w:eastAsia="Calibri" w:hAnsi="Arial"/>
          <w:u w:val="single"/>
        </w:rPr>
      </w:pPr>
      <w:r w:rsidRPr="008744F8">
        <w:rPr>
          <w:rFonts w:ascii="Arial" w:eastAsia="Calibri" w:hAnsi="Arial"/>
          <w:u w:val="single"/>
        </w:rPr>
        <w:t>(ii) participants</w:t>
      </w:r>
    </w:p>
    <w:p w14:paraId="60598B15" w14:textId="77777777" w:rsidR="00D711DA" w:rsidRPr="00511929" w:rsidRDefault="00D711DA" w:rsidP="00D711DA">
      <w:pPr>
        <w:pStyle w:val="Default"/>
        <w:ind w:left="720" w:firstLine="720"/>
      </w:pPr>
      <w:r>
        <w:rPr>
          <w:sz w:val="23"/>
          <w:szCs w:val="23"/>
        </w:rPr>
        <w:t xml:space="preserve">- </w:t>
      </w:r>
      <w:r w:rsidRPr="00511929">
        <w:t xml:space="preserve">how they will be informed of policy / anti bullying policy etc. – e.g. induction </w:t>
      </w:r>
    </w:p>
    <w:p w14:paraId="66399FBC" w14:textId="77777777" w:rsidR="00D711DA" w:rsidRPr="00511929" w:rsidRDefault="00D711DA" w:rsidP="00D711DA">
      <w:pPr>
        <w:spacing w:after="200" w:line="276" w:lineRule="auto"/>
        <w:ind w:left="1440"/>
        <w:rPr>
          <w:rFonts w:ascii="Arial" w:eastAsia="Calibri" w:hAnsi="Arial" w:cs="Arial"/>
        </w:rPr>
      </w:pPr>
      <w:r w:rsidRPr="00511929">
        <w:rPr>
          <w:rFonts w:ascii="Arial" w:hAnsi="Arial" w:cs="Arial"/>
        </w:rPr>
        <w:t>- how they will learn about importance of good relations</w:t>
      </w:r>
    </w:p>
    <w:p w14:paraId="4BB1D9D8" w14:textId="77777777" w:rsidR="00242F52" w:rsidRPr="00511929" w:rsidRDefault="00242F52" w:rsidP="00242F52">
      <w:pPr>
        <w:spacing w:after="200" w:line="276" w:lineRule="auto"/>
        <w:ind w:left="720"/>
        <w:rPr>
          <w:rFonts w:ascii="Arial" w:eastAsia="Calibri" w:hAnsi="Arial" w:cs="Arial"/>
          <w:u w:val="single"/>
        </w:rPr>
      </w:pPr>
      <w:r w:rsidRPr="00511929">
        <w:rPr>
          <w:rFonts w:ascii="Arial" w:eastAsia="Calibri" w:hAnsi="Arial" w:cs="Arial"/>
          <w:u w:val="single"/>
        </w:rPr>
        <w:t>(iii) performance</w:t>
      </w:r>
    </w:p>
    <w:p w14:paraId="00FF188D" w14:textId="77777777" w:rsidR="00D711DA" w:rsidRPr="00511929" w:rsidRDefault="00D711DA" w:rsidP="00511929">
      <w:pPr>
        <w:spacing w:after="200" w:line="276" w:lineRule="auto"/>
        <w:ind w:left="1440"/>
        <w:rPr>
          <w:rFonts w:ascii="Arial" w:hAnsi="Arial" w:cs="Arial"/>
        </w:rPr>
      </w:pPr>
      <w:r w:rsidRPr="00511929" w:rsidDel="00D711DA">
        <w:rPr>
          <w:rFonts w:ascii="Arial" w:eastAsia="Calibri" w:hAnsi="Arial" w:cs="Arial"/>
        </w:rPr>
        <w:t xml:space="preserve"> </w:t>
      </w:r>
      <w:r w:rsidRPr="00511929">
        <w:rPr>
          <w:rFonts w:ascii="Arial" w:hAnsi="Arial" w:cs="Arial"/>
        </w:rPr>
        <w:t xml:space="preserve">- how the </w:t>
      </w:r>
      <w:r w:rsidR="00DC5E8C" w:rsidRPr="00511929">
        <w:rPr>
          <w:rFonts w:ascii="Arial" w:hAnsi="Arial" w:cs="Arial"/>
        </w:rPr>
        <w:t>Project</w:t>
      </w:r>
      <w:r w:rsidRPr="00511929">
        <w:rPr>
          <w:rFonts w:ascii="Arial" w:hAnsi="Arial" w:cs="Arial"/>
        </w:rPr>
        <w:t xml:space="preserve">(s) will monitor its performance in terms of representation  effectiveness of different groups </w:t>
      </w:r>
    </w:p>
    <w:p w14:paraId="555D8DF9" w14:textId="77777777" w:rsidR="00D711DA" w:rsidRPr="007C581B" w:rsidRDefault="00D711DA" w:rsidP="007C581B">
      <w:pPr>
        <w:ind w:left="1440"/>
        <w:rPr>
          <w:rFonts w:ascii="Arial" w:eastAsia="Calibri" w:hAnsi="Arial" w:cs="Arial"/>
        </w:rPr>
      </w:pPr>
      <w:r w:rsidRPr="00511929">
        <w:rPr>
          <w:rFonts w:ascii="Arial" w:hAnsi="Arial" w:cs="Arial"/>
        </w:rPr>
        <w:t xml:space="preserve">- action that the </w:t>
      </w:r>
      <w:r w:rsidR="00DC5E8C" w:rsidRPr="00511929">
        <w:rPr>
          <w:rFonts w:ascii="Arial" w:hAnsi="Arial" w:cs="Arial"/>
        </w:rPr>
        <w:t>Project</w:t>
      </w:r>
      <w:r w:rsidRPr="00511929">
        <w:rPr>
          <w:rFonts w:ascii="Arial" w:hAnsi="Arial" w:cs="Arial"/>
        </w:rPr>
        <w:t>(s) will take in light of any underperformance</w:t>
      </w:r>
      <w:r w:rsidRPr="005012AB">
        <w:rPr>
          <w:rFonts w:ascii="Arial" w:hAnsi="Arial" w:cs="Arial"/>
        </w:rPr>
        <w:t xml:space="preserve"> (this to be added as required once the </w:t>
      </w:r>
      <w:r w:rsidR="00DC5E8C">
        <w:rPr>
          <w:rFonts w:ascii="Arial" w:hAnsi="Arial" w:cs="Arial"/>
        </w:rPr>
        <w:t>Project</w:t>
      </w:r>
      <w:r w:rsidRPr="005012AB">
        <w:rPr>
          <w:rFonts w:ascii="Arial" w:hAnsi="Arial" w:cs="Arial"/>
        </w:rPr>
        <w:t>(s) has been running for a period of time)</w:t>
      </w:r>
    </w:p>
    <w:p w14:paraId="011C5E82" w14:textId="77777777" w:rsidR="00242F52" w:rsidRPr="008744F8" w:rsidRDefault="00242F52" w:rsidP="00242F52">
      <w:pPr>
        <w:spacing w:after="200" w:line="276" w:lineRule="auto"/>
        <w:ind w:left="720"/>
        <w:rPr>
          <w:rFonts w:ascii="Arial" w:eastAsia="Calibri" w:hAnsi="Arial"/>
          <w:u w:val="single"/>
        </w:rPr>
      </w:pPr>
      <w:r w:rsidRPr="008744F8">
        <w:rPr>
          <w:rFonts w:ascii="Arial" w:eastAsia="Calibri" w:hAnsi="Arial"/>
          <w:u w:val="single"/>
        </w:rPr>
        <w:t>(iv) arrangements for reviewing the policy and implementation plan</w:t>
      </w:r>
    </w:p>
    <w:p w14:paraId="38624006" w14:textId="77777777" w:rsidR="00242F52" w:rsidRDefault="00242F52" w:rsidP="00242F52">
      <w:pPr>
        <w:spacing w:after="200" w:line="276" w:lineRule="auto"/>
        <w:ind w:left="1440"/>
        <w:rPr>
          <w:rFonts w:ascii="Arial" w:eastAsia="Calibri" w:hAnsi="Arial"/>
        </w:rPr>
      </w:pPr>
      <w:r w:rsidRPr="008744F8">
        <w:rPr>
          <w:rFonts w:ascii="Arial" w:eastAsia="Calibri" w:hAnsi="Arial"/>
        </w:rPr>
        <w:t>The plan should be reviewed on a regular basis and in line with any contractual requirements set by the opt in organisation or Managing Authority.</w:t>
      </w:r>
    </w:p>
    <w:p w14:paraId="2C3EF2C2" w14:textId="77777777" w:rsidR="00714C60" w:rsidRPr="007E230F" w:rsidRDefault="00714C60" w:rsidP="00242F52">
      <w:pPr>
        <w:spacing w:after="200" w:line="276" w:lineRule="auto"/>
        <w:ind w:left="1440"/>
        <w:rPr>
          <w:rFonts w:ascii="Arial" w:eastAsia="Calibri" w:hAnsi="Arial"/>
        </w:rPr>
      </w:pPr>
    </w:p>
    <w:p w14:paraId="05F3D3D9" w14:textId="77777777" w:rsidR="00242F52" w:rsidRPr="008744F8" w:rsidRDefault="00242F52" w:rsidP="00242F52">
      <w:pPr>
        <w:spacing w:after="200" w:line="276" w:lineRule="auto"/>
        <w:ind w:left="720"/>
        <w:rPr>
          <w:rFonts w:ascii="Arial" w:eastAsia="Calibri" w:hAnsi="Arial"/>
          <w:u w:val="single"/>
        </w:rPr>
      </w:pPr>
      <w:r w:rsidRPr="008744F8">
        <w:rPr>
          <w:rFonts w:ascii="Arial" w:eastAsia="Calibri" w:hAnsi="Arial"/>
          <w:u w:val="single"/>
        </w:rPr>
        <w:t>(v) Communication</w:t>
      </w:r>
    </w:p>
    <w:p w14:paraId="7612D75D" w14:textId="77777777" w:rsidR="00242F52" w:rsidRPr="002354ED" w:rsidRDefault="00242F52" w:rsidP="007C581B">
      <w:pPr>
        <w:spacing w:after="200" w:line="276" w:lineRule="auto"/>
        <w:ind w:left="1440"/>
        <w:rPr>
          <w:rFonts w:ascii="Arial" w:hAnsi="Arial" w:cs="Arial"/>
          <w:b/>
        </w:rPr>
      </w:pPr>
      <w:r w:rsidRPr="008744F8">
        <w:rPr>
          <w:rFonts w:ascii="Arial" w:eastAsia="Calibri" w:hAnsi="Arial"/>
        </w:rPr>
        <w:t>How the policy and plan will be communicated to staff, participants and where necessary, other suppliers</w:t>
      </w:r>
      <w:r w:rsidR="00C56532">
        <w:rPr>
          <w:rFonts w:ascii="Arial" w:eastAsia="Calibri" w:hAnsi="Arial"/>
        </w:rPr>
        <w:t>.</w:t>
      </w:r>
    </w:p>
    <w:sectPr w:rsidR="00242F52" w:rsidRPr="002354ED" w:rsidSect="00C56532">
      <w:headerReference w:type="default" r:id="rId26"/>
      <w:footerReference w:type="default" r:id="rId27"/>
      <w:type w:val="continuous"/>
      <w:pgSz w:w="11906" w:h="16838" w:code="9"/>
      <w:pgMar w:top="1668" w:right="849" w:bottom="993" w:left="1418" w:header="426" w:footer="1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B15FF" w14:textId="77777777" w:rsidR="007C7C0F" w:rsidRDefault="007C7C0F">
      <w:r>
        <w:separator/>
      </w:r>
    </w:p>
  </w:endnote>
  <w:endnote w:type="continuationSeparator" w:id="0">
    <w:p w14:paraId="70CBC571" w14:textId="77777777" w:rsidR="007C7C0F" w:rsidRDefault="007C7C0F">
      <w:r>
        <w:continuationSeparator/>
      </w:r>
    </w:p>
  </w:endnote>
  <w:endnote w:type="continuationNotice" w:id="1">
    <w:p w14:paraId="5D80E1BE" w14:textId="77777777" w:rsidR="007C7C0F" w:rsidRDefault="007C7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Shell Dlg">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2736" w14:textId="77777777" w:rsidR="007C7C0F" w:rsidRPr="00677DB1" w:rsidRDefault="007C7C0F" w:rsidP="000C5077">
    <w:pPr>
      <w:tabs>
        <w:tab w:val="center" w:pos="4320"/>
        <w:tab w:val="right" w:pos="8640"/>
      </w:tabs>
      <w:rPr>
        <w:rFonts w:ascii="Arial" w:hAnsi="Arial" w:cs="Arial"/>
        <w:b/>
        <w:sz w:val="16"/>
        <w:szCs w:val="16"/>
      </w:rPr>
    </w:pPr>
    <w:r w:rsidRPr="00677DB1">
      <w:rPr>
        <w:rFonts w:ascii="Arial" w:hAnsi="Arial" w:cs="Arial"/>
        <w:b/>
        <w:sz w:val="16"/>
        <w:szCs w:val="16"/>
      </w:rPr>
      <w:tab/>
    </w:r>
    <w:r w:rsidRPr="00677DB1">
      <w:rPr>
        <w:rFonts w:ascii="Arial" w:hAnsi="Arial" w:cs="Arial"/>
        <w:b/>
        <w:sz w:val="16"/>
        <w:szCs w:val="16"/>
      </w:rPr>
      <w:tab/>
    </w:r>
    <w:r>
      <w:rPr>
        <w:rFonts w:ascii="Arial" w:hAnsi="Arial" w:cs="Arial"/>
        <w:b/>
        <w:sz w:val="16"/>
        <w:szCs w:val="16"/>
      </w:rPr>
      <w:tab/>
    </w:r>
    <w:r>
      <w:rPr>
        <w:rFonts w:ascii="Arial" w:hAnsi="Arial" w:cs="Arial"/>
        <w:b/>
        <w:sz w:val="16"/>
        <w:szCs w:val="16"/>
      </w:rPr>
      <w:tab/>
    </w:r>
    <w:r>
      <w:rPr>
        <w:rFonts w:ascii="Arial" w:hAnsi="Arial" w:cs="Arial"/>
        <w:b/>
        <w:sz w:val="16"/>
        <w:szCs w:val="16"/>
      </w:rPr>
      <w:tab/>
      <w:t xml:space="preserve">     </w:t>
    </w:r>
    <w:r w:rsidRPr="00677DB1">
      <w:rPr>
        <w:rFonts w:ascii="Arial" w:hAnsi="Arial" w:cs="Arial"/>
        <w:b/>
        <w:sz w:val="16"/>
        <w:szCs w:val="16"/>
      </w:rPr>
      <w:t xml:space="preserve">Page </w:t>
    </w:r>
    <w:r w:rsidRPr="00677DB1">
      <w:rPr>
        <w:rFonts w:ascii="Arial" w:hAnsi="Arial" w:cs="Arial"/>
        <w:b/>
        <w:sz w:val="16"/>
        <w:szCs w:val="16"/>
      </w:rPr>
      <w:fldChar w:fldCharType="begin"/>
    </w:r>
    <w:r w:rsidRPr="00677DB1">
      <w:rPr>
        <w:rFonts w:ascii="Arial" w:hAnsi="Arial" w:cs="Arial"/>
        <w:b/>
        <w:sz w:val="16"/>
        <w:szCs w:val="16"/>
      </w:rPr>
      <w:instrText xml:space="preserve"> PAGE  \* Arabic  \* MERGEFORMAT </w:instrText>
    </w:r>
    <w:r w:rsidRPr="00677DB1">
      <w:rPr>
        <w:rFonts w:ascii="Arial" w:hAnsi="Arial" w:cs="Arial"/>
        <w:b/>
        <w:sz w:val="16"/>
        <w:szCs w:val="16"/>
      </w:rPr>
      <w:fldChar w:fldCharType="separate"/>
    </w:r>
    <w:r w:rsidR="00803F42">
      <w:rPr>
        <w:rFonts w:ascii="Arial" w:hAnsi="Arial" w:cs="Arial"/>
        <w:b/>
        <w:noProof/>
        <w:sz w:val="16"/>
        <w:szCs w:val="16"/>
      </w:rPr>
      <w:t>37</w:t>
    </w:r>
    <w:r w:rsidRPr="00677DB1">
      <w:rPr>
        <w:rFonts w:ascii="Arial" w:hAnsi="Arial" w:cs="Arial"/>
        <w:b/>
        <w:sz w:val="16"/>
        <w:szCs w:val="16"/>
      </w:rPr>
      <w:fldChar w:fldCharType="end"/>
    </w:r>
    <w:r w:rsidRPr="00677DB1">
      <w:rPr>
        <w:rFonts w:ascii="Arial" w:hAnsi="Arial" w:cs="Arial"/>
        <w:b/>
        <w:sz w:val="16"/>
        <w:szCs w:val="16"/>
      </w:rPr>
      <w:t xml:space="preserve"> of </w:t>
    </w:r>
    <w:r w:rsidRPr="00677DB1">
      <w:rPr>
        <w:rFonts w:ascii="Arial" w:hAnsi="Arial" w:cs="Arial"/>
        <w:b/>
        <w:sz w:val="16"/>
        <w:szCs w:val="16"/>
      </w:rPr>
      <w:fldChar w:fldCharType="begin"/>
    </w:r>
    <w:r w:rsidRPr="00677DB1">
      <w:rPr>
        <w:rFonts w:ascii="Arial" w:hAnsi="Arial" w:cs="Arial"/>
        <w:b/>
        <w:sz w:val="16"/>
        <w:szCs w:val="16"/>
      </w:rPr>
      <w:instrText xml:space="preserve"> NUMPAGES  \* Arabic  \* MERGEFORMAT </w:instrText>
    </w:r>
    <w:r w:rsidRPr="00677DB1">
      <w:rPr>
        <w:rFonts w:ascii="Arial" w:hAnsi="Arial" w:cs="Arial"/>
        <w:b/>
        <w:sz w:val="16"/>
        <w:szCs w:val="16"/>
      </w:rPr>
      <w:fldChar w:fldCharType="separate"/>
    </w:r>
    <w:r w:rsidR="00803F42">
      <w:rPr>
        <w:rFonts w:ascii="Arial" w:hAnsi="Arial" w:cs="Arial"/>
        <w:b/>
        <w:noProof/>
        <w:sz w:val="16"/>
        <w:szCs w:val="16"/>
      </w:rPr>
      <w:t>119</w:t>
    </w:r>
    <w:r w:rsidRPr="00677DB1">
      <w:rPr>
        <w:rFonts w:ascii="Arial" w:hAnsi="Arial" w:cs="Arial"/>
        <w:b/>
        <w:sz w:val="16"/>
        <w:szCs w:val="16"/>
      </w:rPr>
      <w:fldChar w:fldCharType="end"/>
    </w:r>
  </w:p>
  <w:p w14:paraId="0428241A" w14:textId="77777777" w:rsidR="007C7C0F" w:rsidRDefault="007C7C0F" w:rsidP="000C5077">
    <w:pPr>
      <w:tabs>
        <w:tab w:val="left" w:pos="5805"/>
      </w:tabs>
      <w:rPr>
        <w:rFonts w:ascii="Arial" w:hAnsi="Arial" w:cs="Arial"/>
        <w:sz w:val="16"/>
        <w:szCs w:val="16"/>
      </w:rPr>
    </w:pPr>
    <w:r>
      <w:rPr>
        <w:rFonts w:ascii="Arial" w:hAnsi="Arial" w:cs="Arial"/>
        <w:sz w:val="16"/>
        <w:szCs w:val="16"/>
      </w:rPr>
      <w:t>ESIF Full Application Form</w:t>
    </w:r>
  </w:p>
  <w:p w14:paraId="12FDB8FD" w14:textId="77777777" w:rsidR="007C7C0F" w:rsidRPr="00677DB1" w:rsidRDefault="007C7C0F" w:rsidP="000C5077">
    <w:pPr>
      <w:tabs>
        <w:tab w:val="left" w:pos="5805"/>
      </w:tabs>
      <w:rPr>
        <w:rFonts w:ascii="Arial" w:hAnsi="Arial" w:cs="Arial"/>
        <w:sz w:val="16"/>
        <w:szCs w:val="16"/>
      </w:rPr>
    </w:pPr>
    <w:r>
      <w:rPr>
        <w:rFonts w:ascii="Arial" w:hAnsi="Arial" w:cs="Arial"/>
        <w:sz w:val="16"/>
        <w:szCs w:val="16"/>
      </w:rPr>
      <w:t>ESIF-Form-2-010, Version 3</w:t>
    </w:r>
    <w:r>
      <w:rPr>
        <w:rFonts w:ascii="Arial" w:hAnsi="Arial" w:cs="Arial"/>
        <w:sz w:val="16"/>
        <w:szCs w:val="16"/>
      </w:rPr>
      <w:tab/>
    </w:r>
  </w:p>
  <w:p w14:paraId="2AAE7696" w14:textId="77777777" w:rsidR="007C7C0F" w:rsidRDefault="007C7C0F" w:rsidP="000C5077">
    <w:pPr>
      <w:tabs>
        <w:tab w:val="center" w:pos="4320"/>
        <w:tab w:val="right" w:pos="8640"/>
      </w:tabs>
      <w:rPr>
        <w:rFonts w:ascii="Arial" w:hAnsi="Arial" w:cs="Arial"/>
        <w:sz w:val="16"/>
        <w:szCs w:val="16"/>
      </w:rPr>
    </w:pPr>
    <w:r>
      <w:rPr>
        <w:rFonts w:ascii="Arial" w:hAnsi="Arial" w:cs="Arial"/>
        <w:sz w:val="16"/>
        <w:szCs w:val="16"/>
      </w:rPr>
      <w:t>Date published 9 February 2016</w:t>
    </w:r>
  </w:p>
  <w:p w14:paraId="02082692" w14:textId="77777777" w:rsidR="007C7C0F" w:rsidRDefault="007C7C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AB45C" w14:textId="77777777" w:rsidR="007C7C0F" w:rsidRDefault="007C7C0F">
      <w:r>
        <w:separator/>
      </w:r>
    </w:p>
  </w:footnote>
  <w:footnote w:type="continuationSeparator" w:id="0">
    <w:p w14:paraId="07F0939E" w14:textId="77777777" w:rsidR="007C7C0F" w:rsidRDefault="007C7C0F">
      <w:r>
        <w:continuationSeparator/>
      </w:r>
    </w:p>
  </w:footnote>
  <w:footnote w:type="continuationNotice" w:id="1">
    <w:p w14:paraId="6257B652" w14:textId="77777777" w:rsidR="007C7C0F" w:rsidRDefault="007C7C0F"/>
  </w:footnote>
  <w:footnote w:id="2">
    <w:p w14:paraId="7C7E68F5" w14:textId="77777777" w:rsidR="007C7C0F" w:rsidRPr="007E0714" w:rsidRDefault="007C7C0F">
      <w:pPr>
        <w:pStyle w:val="FootnoteText"/>
        <w:rPr>
          <w:rFonts w:ascii="Arial" w:hAnsi="Arial" w:cs="Arial"/>
        </w:rPr>
      </w:pPr>
      <w:r w:rsidRPr="007E0714">
        <w:rPr>
          <w:rStyle w:val="FootnoteReference"/>
          <w:rFonts w:ascii="Arial" w:hAnsi="Arial" w:cs="Arial"/>
        </w:rPr>
        <w:footnoteRef/>
      </w:r>
      <w:r w:rsidRPr="007E0714">
        <w:rPr>
          <w:rFonts w:ascii="Arial" w:hAnsi="Arial" w:cs="Arial"/>
        </w:rPr>
        <w:t xml:space="preserve"> Throughout this document, unless indicated otherwise, the phrase “Managing Authority” </w:t>
      </w:r>
      <w:r>
        <w:rPr>
          <w:rFonts w:ascii="Arial" w:hAnsi="Arial" w:cs="Arial"/>
        </w:rPr>
        <w:t>will mean the European Regional Development Fund Managing Authority</w:t>
      </w:r>
      <w:r w:rsidRPr="007E0714">
        <w:rPr>
          <w:rFonts w:ascii="Arial" w:hAnsi="Arial" w:cs="Arial"/>
        </w:rPr>
        <w:t xml:space="preserve"> (D</w:t>
      </w:r>
      <w:r>
        <w:rPr>
          <w:rFonts w:ascii="Arial" w:hAnsi="Arial" w:cs="Arial"/>
        </w:rPr>
        <w:t>epartment for Communities &amp; Local Government</w:t>
      </w:r>
      <w:r w:rsidRPr="007E0714">
        <w:rPr>
          <w:rFonts w:ascii="Arial" w:hAnsi="Arial" w:cs="Arial"/>
        </w:rPr>
        <w:t xml:space="preserve"> and its G</w:t>
      </w:r>
      <w:r>
        <w:rPr>
          <w:rFonts w:ascii="Arial" w:hAnsi="Arial" w:cs="Arial"/>
        </w:rPr>
        <w:t>rowth Delivery Teams)</w:t>
      </w:r>
      <w:r w:rsidRPr="007E0714">
        <w:rPr>
          <w:rFonts w:ascii="Arial" w:hAnsi="Arial" w:cs="Arial"/>
        </w:rPr>
        <w:t>, the London Intermediate Body (the G</w:t>
      </w:r>
      <w:r>
        <w:rPr>
          <w:rFonts w:ascii="Arial" w:hAnsi="Arial" w:cs="Arial"/>
        </w:rPr>
        <w:t>reater London Authority) and the European Social Fund Managing Authority</w:t>
      </w:r>
      <w:r w:rsidRPr="007E0714">
        <w:rPr>
          <w:rFonts w:ascii="Arial" w:hAnsi="Arial" w:cs="Arial"/>
        </w:rPr>
        <w:t xml:space="preserve"> (D</w:t>
      </w:r>
      <w:r>
        <w:rPr>
          <w:rFonts w:ascii="Arial" w:hAnsi="Arial" w:cs="Arial"/>
        </w:rPr>
        <w:t>epartment for Work &amp; Pensions</w:t>
      </w:r>
      <w:r w:rsidRPr="007E0714">
        <w:rPr>
          <w:rFonts w:ascii="Arial" w:hAnsi="Arial" w:cs="Arial"/>
        </w:rPr>
        <w:t>)</w:t>
      </w:r>
    </w:p>
  </w:footnote>
  <w:footnote w:id="3">
    <w:p w14:paraId="188D6822" w14:textId="77777777" w:rsidR="007C7C0F" w:rsidRDefault="007C7C0F">
      <w:pPr>
        <w:pStyle w:val="FootnoteText"/>
      </w:pPr>
      <w:r>
        <w:rPr>
          <w:rStyle w:val="FootnoteReference"/>
        </w:rPr>
        <w:footnoteRef/>
      </w:r>
      <w:r>
        <w:t xml:space="preserve"> This assumes that the project will submit final financial statements and reports after the end of the three year operational phase, and no later than 3 months after financial completion date.</w:t>
      </w:r>
    </w:p>
  </w:footnote>
  <w:footnote w:id="4">
    <w:p w14:paraId="03E08DD6" w14:textId="77777777" w:rsidR="007C7C0F" w:rsidRDefault="007C7C0F" w:rsidP="00764A98">
      <w:pPr>
        <w:pStyle w:val="FootnoteText"/>
      </w:pPr>
      <w:r>
        <w:rPr>
          <w:rStyle w:val="FootnoteReference"/>
        </w:rPr>
        <w:footnoteRef/>
      </w:r>
      <w:r>
        <w:t xml:space="preserve"> </w:t>
      </w:r>
      <w:r w:rsidRPr="007566EE">
        <w:rPr>
          <w:sz w:val="16"/>
          <w:szCs w:val="16"/>
        </w:rPr>
        <w:t>Data taken from the C&amp;IoS RD&amp;I Framework</w:t>
      </w:r>
    </w:p>
  </w:footnote>
  <w:footnote w:id="5">
    <w:p w14:paraId="5EEEEC30" w14:textId="77777777" w:rsidR="007C7C0F" w:rsidRDefault="007C7C0F" w:rsidP="00C94051">
      <w:pPr>
        <w:pStyle w:val="FootnoteText"/>
      </w:pPr>
      <w:r>
        <w:rPr>
          <w:rStyle w:val="FootnoteReference"/>
        </w:rPr>
        <w:footnoteRef/>
      </w:r>
      <w:r>
        <w:t xml:space="preserve"> Assumes final reporting occurs after project end as final quarter information needs to be gathered.</w:t>
      </w:r>
    </w:p>
  </w:footnote>
  <w:footnote w:id="6">
    <w:p w14:paraId="0EE7DBF6" w14:textId="77777777" w:rsidR="007C7C0F" w:rsidRDefault="007C7C0F" w:rsidP="00C94051">
      <w:pPr>
        <w:pStyle w:val="FootnoteText"/>
      </w:pPr>
      <w:r>
        <w:rPr>
          <w:rStyle w:val="FootnoteReference"/>
        </w:rPr>
        <w:footnoteRef/>
      </w:r>
      <w:r>
        <w:t xml:space="preserve"> Assumes final reporting occurs after project end as final quarter information needs to be gathered.</w:t>
      </w:r>
    </w:p>
  </w:footnote>
  <w:footnote w:id="7">
    <w:p w14:paraId="58AE0808" w14:textId="77777777" w:rsidR="007C7C0F" w:rsidRDefault="007C7C0F" w:rsidP="0049221A">
      <w:pPr>
        <w:pStyle w:val="FootnoteText"/>
        <w:rPr>
          <w:rFonts w:ascii="Arial" w:hAnsi="Arial" w:cs="Arial"/>
          <w:sz w:val="16"/>
          <w:szCs w:val="16"/>
        </w:rPr>
      </w:pPr>
      <w:r>
        <w:rPr>
          <w:rStyle w:val="FootnoteReference"/>
        </w:rPr>
        <w:footnoteRef/>
      </w:r>
      <w:r>
        <w:t xml:space="preserve"> </w:t>
      </w:r>
      <w:r>
        <w:rPr>
          <w:rFonts w:ascii="Arial" w:hAnsi="Arial" w:cs="Arial"/>
          <w:sz w:val="16"/>
          <w:szCs w:val="16"/>
        </w:rPr>
        <w:t>As per Table 5.2: Smart specialisation and general innovation outputs 2014-2020 - Cornwall and Isles of Scilly Research, Development and Innovation Framework</w:t>
      </w:r>
    </w:p>
  </w:footnote>
  <w:footnote w:id="8">
    <w:p w14:paraId="27770B13" w14:textId="77777777" w:rsidR="007C7C0F" w:rsidRDefault="007C7C0F" w:rsidP="0049221A">
      <w:pPr>
        <w:pStyle w:val="FootnoteText"/>
      </w:pPr>
      <w:r>
        <w:rPr>
          <w:rStyle w:val="FootnoteReference"/>
          <w:rFonts w:ascii="Arial" w:hAnsi="Arial" w:cs="Arial"/>
          <w:sz w:val="16"/>
          <w:szCs w:val="16"/>
        </w:rPr>
        <w:footnoteRef/>
      </w:r>
      <w:r>
        <w:rPr>
          <w:rFonts w:ascii="Arial" w:hAnsi="Arial" w:cs="Arial"/>
          <w:sz w:val="16"/>
          <w:szCs w:val="16"/>
        </w:rPr>
        <w:t xml:space="preserve"> As project is requesting  circa 8%f total PA1 Funding  this is a calculation based 8% of indicative outputs</w:t>
      </w:r>
    </w:p>
  </w:footnote>
  <w:footnote w:id="9">
    <w:p w14:paraId="1CF0AE86" w14:textId="77777777" w:rsidR="007C7C0F" w:rsidRDefault="007C7C0F" w:rsidP="002F56FA">
      <w:pPr>
        <w:pStyle w:val="FootnoteText"/>
      </w:pPr>
      <w:r>
        <w:rPr>
          <w:rStyle w:val="FootnoteReference"/>
        </w:rPr>
        <w:footnoteRef/>
      </w:r>
      <w:r>
        <w:t xml:space="preserve"> For notified schemes the answer should include the full name of the scheme and the Commission reference number. </w:t>
      </w:r>
    </w:p>
  </w:footnote>
  <w:footnote w:id="10">
    <w:p w14:paraId="5863FD41" w14:textId="77777777" w:rsidR="007C7C0F" w:rsidRPr="00491DDF" w:rsidRDefault="007C7C0F" w:rsidP="00660DDB">
      <w:pPr>
        <w:pStyle w:val="FootnoteText"/>
        <w:rPr>
          <w:rFonts w:ascii="Arial" w:hAnsi="Arial" w:cs="Arial"/>
          <w:sz w:val="16"/>
          <w:szCs w:val="16"/>
        </w:rPr>
      </w:pPr>
      <w:r w:rsidRPr="00491DDF">
        <w:rPr>
          <w:rStyle w:val="FootnoteReference"/>
          <w:rFonts w:ascii="Arial" w:hAnsi="Arial" w:cs="Arial"/>
          <w:sz w:val="16"/>
          <w:szCs w:val="16"/>
        </w:rPr>
        <w:footnoteRef/>
      </w:r>
      <w:r w:rsidRPr="00491DDF">
        <w:rPr>
          <w:rFonts w:ascii="Arial" w:hAnsi="Arial" w:cs="Arial"/>
          <w:sz w:val="16"/>
          <w:szCs w:val="16"/>
        </w:rPr>
        <w:t xml:space="preserve"> If the contract relates to recruitment managed by an agency, this will be the cumulative value of annual salaries </w:t>
      </w:r>
    </w:p>
  </w:footnote>
  <w:footnote w:id="11">
    <w:p w14:paraId="5C37959C" w14:textId="77777777" w:rsidR="007C7C0F" w:rsidRPr="00491DDF" w:rsidRDefault="007C7C0F" w:rsidP="006F2610">
      <w:pPr>
        <w:pStyle w:val="FootnoteText"/>
        <w:rPr>
          <w:rFonts w:ascii="Arial" w:hAnsi="Arial" w:cs="Arial"/>
          <w:sz w:val="16"/>
          <w:szCs w:val="16"/>
        </w:rPr>
      </w:pPr>
      <w:r w:rsidRPr="00491DDF">
        <w:rPr>
          <w:rStyle w:val="FootnoteReference"/>
          <w:rFonts w:ascii="Arial" w:hAnsi="Arial" w:cs="Arial"/>
          <w:sz w:val="16"/>
          <w:szCs w:val="16"/>
        </w:rPr>
        <w:footnoteRef/>
      </w:r>
      <w:r w:rsidRPr="00491DDF">
        <w:rPr>
          <w:rFonts w:ascii="Arial" w:hAnsi="Arial" w:cs="Arial"/>
          <w:sz w:val="16"/>
          <w:szCs w:val="16"/>
        </w:rPr>
        <w:t xml:space="preserve"> If the contract relates to recruitment managed by an agency, this will be the cumulative value of annual salaries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74016" w14:textId="77777777" w:rsidR="007C7C0F" w:rsidRPr="006441A7" w:rsidRDefault="007C7C0F" w:rsidP="00C56532">
    <w:pPr>
      <w:pStyle w:val="Header"/>
      <w:tabs>
        <w:tab w:val="clear" w:pos="4153"/>
        <w:tab w:val="clear" w:pos="8306"/>
        <w:tab w:val="center" w:pos="4819"/>
        <w:tab w:val="right" w:pos="9639"/>
      </w:tabs>
      <w:rPr>
        <w:rFonts w:ascii="Arial" w:hAnsi="Arial" w:cs="Arial"/>
      </w:rPr>
    </w:pPr>
    <w:r w:rsidRPr="00C56532">
      <w:rPr>
        <w:rFonts w:ascii="Arial" w:hAnsi="Arial" w:cs="Arial"/>
      </w:rPr>
      <w:tab/>
    </w:r>
    <w:r w:rsidRPr="00C56532">
      <w:rPr>
        <w:rFonts w:ascii="Arial" w:hAnsi="Arial" w:cs="Arial"/>
      </w:rPr>
      <w:tab/>
    </w:r>
    <w:r>
      <w:rPr>
        <w:rFonts w:ascii="Arial" w:hAnsi="Arial" w:cs="Arial"/>
        <w:noProof/>
        <w:sz w:val="44"/>
        <w:szCs w:val="44"/>
      </w:rPr>
      <w:drawing>
        <wp:inline distT="0" distB="0" distL="0" distR="0" wp14:anchorId="3DE9C2BC" wp14:editId="4BE071E6">
          <wp:extent cx="2717800" cy="612140"/>
          <wp:effectExtent l="0" t="0" r="6350" b="0"/>
          <wp:docPr id="1" name="Picture 1" descr="LogoESI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IF_Col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0" cy="6121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DC297EE"/>
    <w:lvl w:ilvl="0">
      <w:numFmt w:val="bullet"/>
      <w:lvlText w:val="*"/>
      <w:lvlJc w:val="left"/>
    </w:lvl>
  </w:abstractNum>
  <w:abstractNum w:abstractNumId="1" w15:restartNumberingAfterBreak="0">
    <w:nsid w:val="001F4FAC"/>
    <w:multiLevelType w:val="hybridMultilevel"/>
    <w:tmpl w:val="42645E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1566268"/>
    <w:multiLevelType w:val="hybridMultilevel"/>
    <w:tmpl w:val="F06E7478"/>
    <w:lvl w:ilvl="0" w:tplc="0C187980">
      <w:start w:val="1"/>
      <w:numFmt w:val="lowerRoman"/>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E81B60"/>
    <w:multiLevelType w:val="hybridMultilevel"/>
    <w:tmpl w:val="AE50CC0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4" w15:restartNumberingAfterBreak="0">
    <w:nsid w:val="04E73D64"/>
    <w:multiLevelType w:val="hybridMultilevel"/>
    <w:tmpl w:val="9CF61C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431F66"/>
    <w:multiLevelType w:val="hybridMultilevel"/>
    <w:tmpl w:val="AC4A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6051BC"/>
    <w:multiLevelType w:val="hybridMultilevel"/>
    <w:tmpl w:val="F78098E0"/>
    <w:lvl w:ilvl="0" w:tplc="FD0A10C0">
      <w:start w:val="1"/>
      <w:numFmt w:val="lowerRoman"/>
      <w:suff w:val="space"/>
      <w:lvlText w:val="(%1)"/>
      <w:lvlJc w:val="left"/>
      <w:pPr>
        <w:ind w:left="680" w:hanging="3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E91A0B"/>
    <w:multiLevelType w:val="hybridMultilevel"/>
    <w:tmpl w:val="7A6043C0"/>
    <w:lvl w:ilvl="0" w:tplc="AF1425FC">
      <w:start w:val="1"/>
      <w:numFmt w:val="decimal"/>
      <w:pStyle w:val="BlueNumbering"/>
      <w:lvlText w:val="%1.0"/>
      <w:lvlJc w:val="left"/>
      <w:pPr>
        <w:ind w:left="360" w:hanging="360"/>
      </w:pPr>
      <w:rPr>
        <w:rFonts w:ascii="Arial" w:hAnsi="Arial" w:cs="Times New Roma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D7E35"/>
    <w:multiLevelType w:val="hybridMultilevel"/>
    <w:tmpl w:val="3556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D42CB"/>
    <w:multiLevelType w:val="hybridMultilevel"/>
    <w:tmpl w:val="42F4F490"/>
    <w:lvl w:ilvl="0" w:tplc="263C32C6">
      <w:start w:val="1"/>
      <w:numFmt w:val="lowerRoman"/>
      <w:suff w:val="space"/>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14597C"/>
    <w:multiLevelType w:val="hybridMultilevel"/>
    <w:tmpl w:val="F522C272"/>
    <w:lvl w:ilvl="0" w:tplc="DB38B30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95206FD"/>
    <w:multiLevelType w:val="multilevel"/>
    <w:tmpl w:val="87C65882"/>
    <w:lvl w:ilvl="0">
      <w:start w:val="1"/>
      <w:numFmt w:val="lowerRoman"/>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AC81F8B"/>
    <w:multiLevelType w:val="hybridMultilevel"/>
    <w:tmpl w:val="B078994E"/>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1E085ECE"/>
    <w:multiLevelType w:val="hybridMultilevel"/>
    <w:tmpl w:val="9F32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23412A"/>
    <w:multiLevelType w:val="hybridMultilevel"/>
    <w:tmpl w:val="AF78309E"/>
    <w:lvl w:ilvl="0" w:tplc="57666D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504132"/>
    <w:multiLevelType w:val="hybridMultilevel"/>
    <w:tmpl w:val="868052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85F7241"/>
    <w:multiLevelType w:val="hybridMultilevel"/>
    <w:tmpl w:val="DE96A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0A5080"/>
    <w:multiLevelType w:val="hybridMultilevel"/>
    <w:tmpl w:val="E66AEBE4"/>
    <w:lvl w:ilvl="0" w:tplc="A64AE0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480326"/>
    <w:multiLevelType w:val="hybridMultilevel"/>
    <w:tmpl w:val="F6269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2D415FEA"/>
    <w:multiLevelType w:val="hybridMultilevel"/>
    <w:tmpl w:val="7388C21C"/>
    <w:lvl w:ilvl="0" w:tplc="07B03AD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113690"/>
    <w:multiLevelType w:val="multilevel"/>
    <w:tmpl w:val="25D0F69A"/>
    <w:lvl w:ilvl="0">
      <w:start w:val="1"/>
      <w:numFmt w:val="decimal"/>
      <w:pStyle w:val="NumberBullet"/>
      <w:lvlText w:val="%1."/>
      <w:lvlJc w:val="left"/>
      <w:pPr>
        <w:tabs>
          <w:tab w:val="num" w:pos="425"/>
        </w:tabs>
        <w:ind w:left="425" w:hanging="425"/>
      </w:pPr>
      <w:rPr>
        <w:rFonts w:hint="default"/>
        <w:color w:val="94C63F"/>
      </w:rPr>
    </w:lvl>
    <w:lvl w:ilvl="1">
      <w:start w:val="1"/>
      <w:numFmt w:val="lowerLetter"/>
      <w:pStyle w:val="AlphaBullet"/>
      <w:lvlText w:val="%2."/>
      <w:lvlJc w:val="left"/>
      <w:pPr>
        <w:tabs>
          <w:tab w:val="num" w:pos="851"/>
        </w:tabs>
        <w:ind w:left="851" w:hanging="426"/>
      </w:pPr>
      <w:rPr>
        <w:rFonts w:hint="default"/>
        <w:color w:val="8CC63F"/>
      </w:rPr>
    </w:lvl>
    <w:lvl w:ilvl="2">
      <w:start w:val="1"/>
      <w:numFmt w:val="lowerRoman"/>
      <w:pStyle w:val="RomanBullet"/>
      <w:lvlText w:val="%3."/>
      <w:lvlJc w:val="left"/>
      <w:pPr>
        <w:tabs>
          <w:tab w:val="num" w:pos="1276"/>
        </w:tabs>
        <w:ind w:left="1276" w:hanging="425"/>
      </w:pPr>
      <w:rPr>
        <w:rFonts w:hint="default"/>
        <w:color w:val="8CC63F"/>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21" w15:restartNumberingAfterBreak="0">
    <w:nsid w:val="313C1133"/>
    <w:multiLevelType w:val="hybridMultilevel"/>
    <w:tmpl w:val="2ADA4436"/>
    <w:lvl w:ilvl="0" w:tplc="141CE9F6">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152571F"/>
    <w:multiLevelType w:val="hybridMultilevel"/>
    <w:tmpl w:val="60F289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32AD5F65"/>
    <w:multiLevelType w:val="hybridMultilevel"/>
    <w:tmpl w:val="D58AB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D76B43"/>
    <w:multiLevelType w:val="hybridMultilevel"/>
    <w:tmpl w:val="D1A090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36E116D3"/>
    <w:multiLevelType w:val="hybridMultilevel"/>
    <w:tmpl w:val="898A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C64B48"/>
    <w:multiLevelType w:val="hybridMultilevel"/>
    <w:tmpl w:val="AC90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B00C2D"/>
    <w:multiLevelType w:val="hybridMultilevel"/>
    <w:tmpl w:val="A580AC62"/>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3C8B5C4E"/>
    <w:multiLevelType w:val="hybridMultilevel"/>
    <w:tmpl w:val="B91A9C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CDE53CD"/>
    <w:multiLevelType w:val="multilevel"/>
    <w:tmpl w:val="0916FFEE"/>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E4C1F3B"/>
    <w:multiLevelType w:val="hybridMultilevel"/>
    <w:tmpl w:val="8F3676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E17F7B"/>
    <w:multiLevelType w:val="hybridMultilevel"/>
    <w:tmpl w:val="C8E69898"/>
    <w:lvl w:ilvl="0" w:tplc="141CE9F6">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B95B37"/>
    <w:multiLevelType w:val="hybridMultilevel"/>
    <w:tmpl w:val="33AA6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B5037D"/>
    <w:multiLevelType w:val="hybridMultilevel"/>
    <w:tmpl w:val="18B2CD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4" w15:restartNumberingAfterBreak="0">
    <w:nsid w:val="454A735F"/>
    <w:multiLevelType w:val="hybridMultilevel"/>
    <w:tmpl w:val="41A2308C"/>
    <w:lvl w:ilvl="0" w:tplc="F4BA11E6">
      <w:start w:val="1"/>
      <w:numFmt w:val="bullet"/>
      <w:lvlText w:val=""/>
      <w:lvlJc w:val="left"/>
      <w:pPr>
        <w:tabs>
          <w:tab w:val="num" w:pos="720"/>
        </w:tabs>
        <w:ind w:left="720" w:hanging="360"/>
      </w:pPr>
      <w:rPr>
        <w:rFonts w:ascii="Symbol" w:hAnsi="Symbol" w:hint="default"/>
        <w:color w:val="00929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094C45"/>
    <w:multiLevelType w:val="hybridMultilevel"/>
    <w:tmpl w:val="69266F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C3D028B"/>
    <w:multiLevelType w:val="hybridMultilevel"/>
    <w:tmpl w:val="7CA66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C552B46"/>
    <w:multiLevelType w:val="hybridMultilevel"/>
    <w:tmpl w:val="2D044CB2"/>
    <w:lvl w:ilvl="0" w:tplc="998E8A0A">
      <w:start w:val="1"/>
      <w:numFmt w:val="bullet"/>
      <w:lvlText w:val=""/>
      <w:lvlJc w:val="left"/>
      <w:pPr>
        <w:tabs>
          <w:tab w:val="num" w:pos="820"/>
        </w:tabs>
        <w:ind w:left="820" w:hanging="360"/>
      </w:pPr>
      <w:rPr>
        <w:rFonts w:ascii="Symbol" w:hAnsi="Symbol" w:hint="default"/>
        <w:color w:val="009295"/>
      </w:rPr>
    </w:lvl>
    <w:lvl w:ilvl="1" w:tplc="57DAA430">
      <w:start w:val="1"/>
      <w:numFmt w:val="bullet"/>
      <w:lvlText w:val=""/>
      <w:lvlJc w:val="left"/>
      <w:pPr>
        <w:tabs>
          <w:tab w:val="num" w:pos="1540"/>
        </w:tabs>
        <w:ind w:left="1540" w:hanging="360"/>
      </w:pPr>
      <w:rPr>
        <w:rFonts w:ascii="Symbol" w:hAnsi="Symbol" w:hint="default"/>
        <w:sz w:val="20"/>
        <w:szCs w:val="20"/>
      </w:rPr>
    </w:lvl>
    <w:lvl w:ilvl="2" w:tplc="08090005" w:tentative="1">
      <w:start w:val="1"/>
      <w:numFmt w:val="bullet"/>
      <w:lvlText w:val=""/>
      <w:lvlJc w:val="left"/>
      <w:pPr>
        <w:tabs>
          <w:tab w:val="num" w:pos="2260"/>
        </w:tabs>
        <w:ind w:left="2260" w:hanging="360"/>
      </w:pPr>
      <w:rPr>
        <w:rFonts w:ascii="Wingdings" w:hAnsi="Wingdings" w:hint="default"/>
      </w:rPr>
    </w:lvl>
    <w:lvl w:ilvl="3" w:tplc="08090001" w:tentative="1">
      <w:start w:val="1"/>
      <w:numFmt w:val="bullet"/>
      <w:lvlText w:val=""/>
      <w:lvlJc w:val="left"/>
      <w:pPr>
        <w:tabs>
          <w:tab w:val="num" w:pos="2980"/>
        </w:tabs>
        <w:ind w:left="2980" w:hanging="360"/>
      </w:pPr>
      <w:rPr>
        <w:rFonts w:ascii="Symbol" w:hAnsi="Symbol" w:hint="default"/>
      </w:rPr>
    </w:lvl>
    <w:lvl w:ilvl="4" w:tplc="08090003" w:tentative="1">
      <w:start w:val="1"/>
      <w:numFmt w:val="bullet"/>
      <w:lvlText w:val="o"/>
      <w:lvlJc w:val="left"/>
      <w:pPr>
        <w:tabs>
          <w:tab w:val="num" w:pos="3700"/>
        </w:tabs>
        <w:ind w:left="3700" w:hanging="360"/>
      </w:pPr>
      <w:rPr>
        <w:rFonts w:ascii="Courier New" w:hAnsi="Courier New" w:cs="Courier New" w:hint="default"/>
      </w:rPr>
    </w:lvl>
    <w:lvl w:ilvl="5" w:tplc="08090005" w:tentative="1">
      <w:start w:val="1"/>
      <w:numFmt w:val="bullet"/>
      <w:pStyle w:val="Level6"/>
      <w:lvlText w:val=""/>
      <w:lvlJc w:val="left"/>
      <w:pPr>
        <w:tabs>
          <w:tab w:val="num" w:pos="4420"/>
        </w:tabs>
        <w:ind w:left="4420" w:hanging="360"/>
      </w:pPr>
      <w:rPr>
        <w:rFonts w:ascii="Wingdings" w:hAnsi="Wingdings" w:hint="default"/>
      </w:rPr>
    </w:lvl>
    <w:lvl w:ilvl="6" w:tplc="08090001" w:tentative="1">
      <w:start w:val="1"/>
      <w:numFmt w:val="bullet"/>
      <w:lvlText w:val=""/>
      <w:lvlJc w:val="left"/>
      <w:pPr>
        <w:tabs>
          <w:tab w:val="num" w:pos="5140"/>
        </w:tabs>
        <w:ind w:left="5140" w:hanging="360"/>
      </w:pPr>
      <w:rPr>
        <w:rFonts w:ascii="Symbol" w:hAnsi="Symbol" w:hint="default"/>
      </w:rPr>
    </w:lvl>
    <w:lvl w:ilvl="7" w:tplc="08090003" w:tentative="1">
      <w:start w:val="1"/>
      <w:numFmt w:val="bullet"/>
      <w:lvlText w:val="o"/>
      <w:lvlJc w:val="left"/>
      <w:pPr>
        <w:tabs>
          <w:tab w:val="num" w:pos="5860"/>
        </w:tabs>
        <w:ind w:left="5860" w:hanging="360"/>
      </w:pPr>
      <w:rPr>
        <w:rFonts w:ascii="Courier New" w:hAnsi="Courier New" w:cs="Courier New" w:hint="default"/>
      </w:rPr>
    </w:lvl>
    <w:lvl w:ilvl="8" w:tplc="08090005" w:tentative="1">
      <w:start w:val="1"/>
      <w:numFmt w:val="bullet"/>
      <w:lvlText w:val=""/>
      <w:lvlJc w:val="left"/>
      <w:pPr>
        <w:tabs>
          <w:tab w:val="num" w:pos="6580"/>
        </w:tabs>
        <w:ind w:left="6580" w:hanging="360"/>
      </w:pPr>
      <w:rPr>
        <w:rFonts w:ascii="Wingdings" w:hAnsi="Wingdings" w:hint="default"/>
      </w:rPr>
    </w:lvl>
  </w:abstractNum>
  <w:abstractNum w:abstractNumId="38" w15:restartNumberingAfterBreak="0">
    <w:nsid w:val="4C8E2484"/>
    <w:multiLevelType w:val="hybridMultilevel"/>
    <w:tmpl w:val="1B5E2958"/>
    <w:lvl w:ilvl="0" w:tplc="162A8A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81430F"/>
    <w:multiLevelType w:val="hybridMultilevel"/>
    <w:tmpl w:val="BC049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5241546B"/>
    <w:multiLevelType w:val="hybridMultilevel"/>
    <w:tmpl w:val="C6680588"/>
    <w:lvl w:ilvl="0" w:tplc="9830EA88">
      <w:start w:val="1"/>
      <w:numFmt w:val="decimal"/>
      <w:lvlText w:val="%1."/>
      <w:lvlJc w:val="left"/>
      <w:pPr>
        <w:ind w:left="720" w:hanging="360"/>
      </w:pPr>
      <w:rPr>
        <w:rFonts w:hint="default"/>
        <w:b/>
      </w:rPr>
    </w:lvl>
    <w:lvl w:ilvl="1" w:tplc="83188E28">
      <w:numFmt w:val="bullet"/>
      <w:lvlText w:val="•"/>
      <w:lvlJc w:val="left"/>
      <w:pPr>
        <w:ind w:left="1800" w:hanging="72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27A5E7F"/>
    <w:multiLevelType w:val="hybridMultilevel"/>
    <w:tmpl w:val="DD7A2BA2"/>
    <w:lvl w:ilvl="0" w:tplc="7CB21DD2">
      <w:start w:val="1"/>
      <w:numFmt w:val="lowerRoman"/>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35D5EC6"/>
    <w:multiLevelType w:val="hybridMultilevel"/>
    <w:tmpl w:val="3EB4EEC0"/>
    <w:lvl w:ilvl="0" w:tplc="141CE9F6">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756313"/>
    <w:multiLevelType w:val="multilevel"/>
    <w:tmpl w:val="01C2AB76"/>
    <w:lvl w:ilvl="0">
      <w:start w:val="1"/>
      <w:numFmt w:val="decimal"/>
      <w:pStyle w:val="NormalWeb"/>
      <w:lvlText w:val="%1"/>
      <w:lvlJc w:val="left"/>
      <w:pPr>
        <w:tabs>
          <w:tab w:val="num" w:pos="720"/>
        </w:tabs>
        <w:ind w:left="720" w:hanging="720"/>
      </w:pPr>
      <w:rPr>
        <w:rFonts w:ascii="Arial" w:hAnsi="Arial" w:cs="Times New Roman" w:hint="default"/>
        <w:sz w:val="21"/>
      </w:rPr>
    </w:lvl>
    <w:lvl w:ilvl="1">
      <w:start w:val="1"/>
      <w:numFmt w:val="decimal"/>
      <w:pStyle w:val="Level1"/>
      <w:lvlText w:val="%1.%2"/>
      <w:lvlJc w:val="left"/>
      <w:pPr>
        <w:tabs>
          <w:tab w:val="num" w:pos="720"/>
        </w:tabs>
        <w:ind w:left="720" w:hanging="720"/>
      </w:pPr>
      <w:rPr>
        <w:rFonts w:ascii="Arial" w:hAnsi="Arial" w:cs="Times New Roman" w:hint="default"/>
        <w:b/>
        <w:sz w:val="22"/>
        <w:szCs w:val="22"/>
      </w:rPr>
    </w:lvl>
    <w:lvl w:ilvl="2">
      <w:start w:val="1"/>
      <w:numFmt w:val="lowerLetter"/>
      <w:pStyle w:val="Level2"/>
      <w:lvlText w:val="(%3)"/>
      <w:lvlJc w:val="left"/>
      <w:pPr>
        <w:tabs>
          <w:tab w:val="num" w:pos="1440"/>
        </w:tabs>
        <w:ind w:left="1440" w:hanging="720"/>
      </w:pPr>
      <w:rPr>
        <w:rFonts w:ascii="Arial" w:hAnsi="Arial" w:cs="Times New Roman" w:hint="default"/>
        <w:sz w:val="21"/>
      </w:rPr>
    </w:lvl>
    <w:lvl w:ilvl="3">
      <w:start w:val="1"/>
      <w:numFmt w:val="lowerRoman"/>
      <w:pStyle w:val="Level3"/>
      <w:lvlText w:val="(%4)"/>
      <w:lvlJc w:val="left"/>
      <w:pPr>
        <w:tabs>
          <w:tab w:val="num" w:pos="2160"/>
        </w:tabs>
        <w:ind w:left="2160" w:hanging="720"/>
      </w:pPr>
      <w:rPr>
        <w:rFonts w:ascii="Arial" w:hAnsi="Arial" w:cs="Times New Roman" w:hint="default"/>
        <w:sz w:val="21"/>
      </w:rPr>
    </w:lvl>
    <w:lvl w:ilvl="4">
      <w:start w:val="1"/>
      <w:numFmt w:val="upperLetter"/>
      <w:pStyle w:val="Level4"/>
      <w:lvlText w:val="(%5)"/>
      <w:lvlJc w:val="left"/>
      <w:pPr>
        <w:tabs>
          <w:tab w:val="num" w:pos="2880"/>
        </w:tabs>
        <w:ind w:left="2880" w:hanging="720"/>
      </w:pPr>
      <w:rPr>
        <w:rFonts w:ascii="Arial" w:hAnsi="Arial" w:cs="Times New Roman" w:hint="default"/>
        <w:sz w:val="21"/>
      </w:rPr>
    </w:lvl>
    <w:lvl w:ilvl="5">
      <w:start w:val="1"/>
      <w:numFmt w:val="upperRoman"/>
      <w:pStyle w:val="Level5"/>
      <w:lvlText w:val="(%6)"/>
      <w:lvlJc w:val="left"/>
      <w:pPr>
        <w:tabs>
          <w:tab w:val="num" w:pos="3600"/>
        </w:tabs>
        <w:ind w:left="3600" w:hanging="720"/>
      </w:pPr>
      <w:rPr>
        <w:rFonts w:ascii="Arial" w:hAnsi="Arial" w:cs="Times New Roman" w:hint="default"/>
        <w:sz w:val="21"/>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44" w15:restartNumberingAfterBreak="0">
    <w:nsid w:val="54C13A79"/>
    <w:multiLevelType w:val="hybridMultilevel"/>
    <w:tmpl w:val="088C2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53214D2"/>
    <w:multiLevelType w:val="hybridMultilevel"/>
    <w:tmpl w:val="FADC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A90D3D"/>
    <w:multiLevelType w:val="hybridMultilevel"/>
    <w:tmpl w:val="F6B62D62"/>
    <w:lvl w:ilvl="0" w:tplc="FDC4F6C6">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73C7224"/>
    <w:multiLevelType w:val="hybridMultilevel"/>
    <w:tmpl w:val="1FAA0D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59961C1E"/>
    <w:multiLevelType w:val="hybridMultilevel"/>
    <w:tmpl w:val="CE9A5E5E"/>
    <w:lvl w:ilvl="0" w:tplc="3872E4C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9B5373A"/>
    <w:multiLevelType w:val="hybridMultilevel"/>
    <w:tmpl w:val="CEE83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B2C7351"/>
    <w:multiLevelType w:val="multilevel"/>
    <w:tmpl w:val="51BAE1D2"/>
    <w:lvl w:ilvl="0">
      <w:start w:val="1"/>
      <w:numFmt w:val="decimal"/>
      <w:pStyle w:val="Heading1"/>
      <w:lvlText w:val="%1.0"/>
      <w:lvlJc w:val="left"/>
      <w:pPr>
        <w:tabs>
          <w:tab w:val="num" w:pos="567"/>
        </w:tabs>
        <w:ind w:left="567" w:hanging="567"/>
      </w:pPr>
      <w:rPr>
        <w:rFonts w:hint="default"/>
        <w:sz w:val="24"/>
      </w:rPr>
    </w:lvl>
    <w:lvl w:ilvl="1">
      <w:numFmt w:val="decimal"/>
      <w:pStyle w:val="Heading2"/>
      <w:lvlText w:val="%1.%2"/>
      <w:lvlJc w:val="left"/>
      <w:pPr>
        <w:tabs>
          <w:tab w:val="num" w:pos="718"/>
        </w:tabs>
        <w:ind w:left="718" w:hanging="576"/>
      </w:pPr>
      <w:rPr>
        <w:rFonts w:hint="default"/>
      </w:rPr>
    </w:lvl>
    <w:lvl w:ilvl="2">
      <w:start w:val="1"/>
      <w:numFmt w:val="decimal"/>
      <w:pStyle w:val="Heading3"/>
      <w:lvlText w:val="%1.%2.%3"/>
      <w:lvlJc w:val="left"/>
      <w:pPr>
        <w:tabs>
          <w:tab w:val="num" w:pos="1288"/>
        </w:tabs>
        <w:ind w:left="1288"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1" w15:restartNumberingAfterBreak="0">
    <w:nsid w:val="5B5F200A"/>
    <w:multiLevelType w:val="hybridMultilevel"/>
    <w:tmpl w:val="AC70C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C2A0D61"/>
    <w:multiLevelType w:val="hybridMultilevel"/>
    <w:tmpl w:val="4F281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1C1A9F"/>
    <w:multiLevelType w:val="hybridMultilevel"/>
    <w:tmpl w:val="9AC2B1EC"/>
    <w:lvl w:ilvl="0" w:tplc="86DE95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E702B7"/>
    <w:multiLevelType w:val="hybridMultilevel"/>
    <w:tmpl w:val="8AC29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041732B"/>
    <w:multiLevelType w:val="hybridMultilevel"/>
    <w:tmpl w:val="000296E2"/>
    <w:lvl w:ilvl="0" w:tplc="141CE9F6">
      <w:start w:val="1"/>
      <w:numFmt w:val="lowerRoman"/>
      <w:lvlText w:val="(%1)"/>
      <w:lvlJc w:val="left"/>
      <w:pPr>
        <w:ind w:left="360" w:hanging="360"/>
      </w:pPr>
      <w:rPr>
        <w:rFont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0EA42CE"/>
    <w:multiLevelType w:val="hybridMultilevel"/>
    <w:tmpl w:val="F634CC02"/>
    <w:lvl w:ilvl="0" w:tplc="755A5A62">
      <w:start w:val="1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F17FEA"/>
    <w:multiLevelType w:val="hybridMultilevel"/>
    <w:tmpl w:val="1BD29958"/>
    <w:lvl w:ilvl="0" w:tplc="141CE9F6">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3190166"/>
    <w:multiLevelType w:val="hybridMultilevel"/>
    <w:tmpl w:val="975ADA18"/>
    <w:lvl w:ilvl="0" w:tplc="A7FCF488">
      <w:start w:val="1"/>
      <w:numFmt w:val="lowerRoman"/>
      <w:suff w:val="space"/>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36261FA"/>
    <w:multiLevelType w:val="hybridMultilevel"/>
    <w:tmpl w:val="2730D75C"/>
    <w:lvl w:ilvl="0" w:tplc="0E787F0A">
      <w:start w:val="1"/>
      <w:numFmt w:val="lowerRoman"/>
      <w:suff w:val="nothing"/>
      <w:lvlText w:val="(%1)"/>
      <w:lvlJc w:val="left"/>
      <w:pPr>
        <w:ind w:left="-360" w:hanging="360"/>
      </w:pPr>
      <w:rPr>
        <w:rFonts w:hint="default"/>
        <w:b w:val="0"/>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60" w15:restartNumberingAfterBreak="0">
    <w:nsid w:val="636E492C"/>
    <w:multiLevelType w:val="hybridMultilevel"/>
    <w:tmpl w:val="268640C0"/>
    <w:lvl w:ilvl="0" w:tplc="CED43290">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1" w15:restartNumberingAfterBreak="0">
    <w:nsid w:val="644A269B"/>
    <w:multiLevelType w:val="hybridMultilevel"/>
    <w:tmpl w:val="0426A2F0"/>
    <w:lvl w:ilvl="0" w:tplc="7CF0A03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C347CB"/>
    <w:multiLevelType w:val="hybridMultilevel"/>
    <w:tmpl w:val="95FC7586"/>
    <w:lvl w:ilvl="0" w:tplc="08090005">
      <w:start w:val="1"/>
      <w:numFmt w:val="bullet"/>
      <w:pStyle w:val="Bullet1ekos"/>
      <w:lvlText w:val=""/>
      <w:lvlJc w:val="left"/>
      <w:pPr>
        <w:ind w:left="1429" w:hanging="360"/>
      </w:pPr>
      <w:rPr>
        <w:rFonts w:ascii="Wingdings" w:hAnsi="Wingdings" w:hint="default"/>
      </w:rPr>
    </w:lvl>
    <w:lvl w:ilvl="1" w:tplc="6A00EAA2">
      <w:start w:val="1"/>
      <w:numFmt w:val="bullet"/>
      <w:pStyle w:val="Bullet2ekos"/>
      <w:lvlText w:val="o"/>
      <w:lvlJc w:val="left"/>
      <w:pPr>
        <w:ind w:left="2149" w:hanging="360"/>
      </w:pPr>
      <w:rPr>
        <w:rFonts w:ascii="Courier New" w:hAnsi="Courier New" w:cs="Courier New" w:hint="default"/>
      </w:rPr>
    </w:lvl>
    <w:lvl w:ilvl="2" w:tplc="CF92C9DC">
      <w:start w:val="1"/>
      <w:numFmt w:val="bullet"/>
      <w:pStyle w:val="Bullet3ekos"/>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3" w15:restartNumberingAfterBreak="0">
    <w:nsid w:val="68460013"/>
    <w:multiLevelType w:val="hybridMultilevel"/>
    <w:tmpl w:val="E4BA5A8E"/>
    <w:lvl w:ilvl="0" w:tplc="573C03FA">
      <w:start w:val="1"/>
      <w:numFmt w:val="bullet"/>
      <w:lvlText w:val=""/>
      <w:lvlJc w:val="left"/>
      <w:pPr>
        <w:tabs>
          <w:tab w:val="num" w:pos="753"/>
        </w:tabs>
        <w:ind w:left="753" w:hanging="360"/>
      </w:pPr>
      <w:rPr>
        <w:rFonts w:ascii="Symbol" w:hAnsi="Symbol" w:hint="default"/>
        <w:color w:val="009295"/>
        <w:sz w:val="20"/>
        <w:szCs w:val="20"/>
      </w:rPr>
    </w:lvl>
    <w:lvl w:ilvl="1" w:tplc="08090003" w:tentative="1">
      <w:start w:val="1"/>
      <w:numFmt w:val="bullet"/>
      <w:lvlText w:val="o"/>
      <w:lvlJc w:val="left"/>
      <w:pPr>
        <w:tabs>
          <w:tab w:val="num" w:pos="1473"/>
        </w:tabs>
        <w:ind w:left="1473" w:hanging="360"/>
      </w:pPr>
      <w:rPr>
        <w:rFonts w:ascii="Courier New" w:hAnsi="Courier New" w:cs="Courier New" w:hint="default"/>
      </w:rPr>
    </w:lvl>
    <w:lvl w:ilvl="2" w:tplc="08090005" w:tentative="1">
      <w:start w:val="1"/>
      <w:numFmt w:val="bullet"/>
      <w:lvlText w:val=""/>
      <w:lvlJc w:val="left"/>
      <w:pPr>
        <w:tabs>
          <w:tab w:val="num" w:pos="2193"/>
        </w:tabs>
        <w:ind w:left="2193" w:hanging="360"/>
      </w:pPr>
      <w:rPr>
        <w:rFonts w:ascii="Wingdings" w:hAnsi="Wingdings" w:hint="default"/>
      </w:rPr>
    </w:lvl>
    <w:lvl w:ilvl="3" w:tplc="08090001" w:tentative="1">
      <w:start w:val="1"/>
      <w:numFmt w:val="bullet"/>
      <w:lvlText w:val=""/>
      <w:lvlJc w:val="left"/>
      <w:pPr>
        <w:tabs>
          <w:tab w:val="num" w:pos="2913"/>
        </w:tabs>
        <w:ind w:left="2913" w:hanging="360"/>
      </w:pPr>
      <w:rPr>
        <w:rFonts w:ascii="Symbol" w:hAnsi="Symbol" w:hint="default"/>
      </w:rPr>
    </w:lvl>
    <w:lvl w:ilvl="4" w:tplc="08090003" w:tentative="1">
      <w:start w:val="1"/>
      <w:numFmt w:val="bullet"/>
      <w:lvlText w:val="o"/>
      <w:lvlJc w:val="left"/>
      <w:pPr>
        <w:tabs>
          <w:tab w:val="num" w:pos="3633"/>
        </w:tabs>
        <w:ind w:left="3633" w:hanging="360"/>
      </w:pPr>
      <w:rPr>
        <w:rFonts w:ascii="Courier New" w:hAnsi="Courier New" w:cs="Courier New" w:hint="default"/>
      </w:rPr>
    </w:lvl>
    <w:lvl w:ilvl="5" w:tplc="08090005" w:tentative="1">
      <w:start w:val="1"/>
      <w:numFmt w:val="bullet"/>
      <w:lvlText w:val=""/>
      <w:lvlJc w:val="left"/>
      <w:pPr>
        <w:tabs>
          <w:tab w:val="num" w:pos="4353"/>
        </w:tabs>
        <w:ind w:left="4353" w:hanging="360"/>
      </w:pPr>
      <w:rPr>
        <w:rFonts w:ascii="Wingdings" w:hAnsi="Wingdings" w:hint="default"/>
      </w:rPr>
    </w:lvl>
    <w:lvl w:ilvl="6" w:tplc="08090001" w:tentative="1">
      <w:start w:val="1"/>
      <w:numFmt w:val="bullet"/>
      <w:lvlText w:val=""/>
      <w:lvlJc w:val="left"/>
      <w:pPr>
        <w:tabs>
          <w:tab w:val="num" w:pos="5073"/>
        </w:tabs>
        <w:ind w:left="5073" w:hanging="360"/>
      </w:pPr>
      <w:rPr>
        <w:rFonts w:ascii="Symbol" w:hAnsi="Symbol" w:hint="default"/>
      </w:rPr>
    </w:lvl>
    <w:lvl w:ilvl="7" w:tplc="08090003" w:tentative="1">
      <w:start w:val="1"/>
      <w:numFmt w:val="bullet"/>
      <w:lvlText w:val="o"/>
      <w:lvlJc w:val="left"/>
      <w:pPr>
        <w:tabs>
          <w:tab w:val="num" w:pos="5793"/>
        </w:tabs>
        <w:ind w:left="5793" w:hanging="360"/>
      </w:pPr>
      <w:rPr>
        <w:rFonts w:ascii="Courier New" w:hAnsi="Courier New" w:cs="Courier New" w:hint="default"/>
      </w:rPr>
    </w:lvl>
    <w:lvl w:ilvl="8" w:tplc="08090005" w:tentative="1">
      <w:start w:val="1"/>
      <w:numFmt w:val="bullet"/>
      <w:lvlText w:val=""/>
      <w:lvlJc w:val="left"/>
      <w:pPr>
        <w:tabs>
          <w:tab w:val="num" w:pos="6513"/>
        </w:tabs>
        <w:ind w:left="6513" w:hanging="360"/>
      </w:pPr>
      <w:rPr>
        <w:rFonts w:ascii="Wingdings" w:hAnsi="Wingdings" w:hint="default"/>
      </w:rPr>
    </w:lvl>
  </w:abstractNum>
  <w:abstractNum w:abstractNumId="64" w15:restartNumberingAfterBreak="0">
    <w:nsid w:val="6D9B1758"/>
    <w:multiLevelType w:val="hybridMultilevel"/>
    <w:tmpl w:val="67709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FF67CDA"/>
    <w:multiLevelType w:val="hybridMultilevel"/>
    <w:tmpl w:val="2FCCEF0C"/>
    <w:lvl w:ilvl="0" w:tplc="141CE9F6">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70E1A26"/>
    <w:multiLevelType w:val="hybridMultilevel"/>
    <w:tmpl w:val="AFE0BE38"/>
    <w:lvl w:ilvl="0" w:tplc="141CE9F6">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73A47BC"/>
    <w:multiLevelType w:val="hybridMultilevel"/>
    <w:tmpl w:val="6D18BCF6"/>
    <w:lvl w:ilvl="0" w:tplc="7CB21D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80931D2"/>
    <w:multiLevelType w:val="hybridMultilevel"/>
    <w:tmpl w:val="C3F2B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8E255A1"/>
    <w:multiLevelType w:val="hybridMultilevel"/>
    <w:tmpl w:val="8D9C30B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7AD74FCE"/>
    <w:multiLevelType w:val="hybridMultilevel"/>
    <w:tmpl w:val="99BAE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B897F57"/>
    <w:multiLevelType w:val="hybridMultilevel"/>
    <w:tmpl w:val="26D4D4E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7FDE4972"/>
    <w:multiLevelType w:val="hybridMultilevel"/>
    <w:tmpl w:val="BDD4F09A"/>
    <w:lvl w:ilvl="0" w:tplc="141CE9F6">
      <w:start w:val="1"/>
      <w:numFmt w:val="lowerRoman"/>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34"/>
  </w:num>
  <w:num w:numId="3">
    <w:abstractNumId w:val="63"/>
  </w:num>
  <w:num w:numId="4">
    <w:abstractNumId w:val="50"/>
  </w:num>
  <w:num w:numId="5">
    <w:abstractNumId w:val="7"/>
  </w:num>
  <w:num w:numId="6">
    <w:abstractNumId w:val="0"/>
    <w:lvlOverride w:ilvl="0">
      <w:lvl w:ilvl="0">
        <w:numFmt w:val="bullet"/>
        <w:lvlText w:val=""/>
        <w:legacy w:legacy="1" w:legacySpace="0" w:legacyIndent="0"/>
        <w:lvlJc w:val="left"/>
        <w:rPr>
          <w:rFonts w:ascii="Symbol" w:hAnsi="Symbol" w:hint="default"/>
          <w:color w:val="009295"/>
        </w:rPr>
      </w:lvl>
    </w:lvlOverride>
  </w:num>
  <w:num w:numId="7">
    <w:abstractNumId w:val="62"/>
  </w:num>
  <w:num w:numId="8">
    <w:abstractNumId w:val="43"/>
  </w:num>
  <w:num w:numId="9">
    <w:abstractNumId w:val="20"/>
  </w:num>
  <w:num w:numId="10">
    <w:abstractNumId w:val="64"/>
  </w:num>
  <w:num w:numId="11">
    <w:abstractNumId w:val="61"/>
  </w:num>
  <w:num w:numId="12">
    <w:abstractNumId w:val="12"/>
  </w:num>
  <w:num w:numId="13">
    <w:abstractNumId w:val="27"/>
  </w:num>
  <w:num w:numId="14">
    <w:abstractNumId w:val="25"/>
  </w:num>
  <w:num w:numId="15">
    <w:abstractNumId w:val="49"/>
  </w:num>
  <w:num w:numId="16">
    <w:abstractNumId w:val="36"/>
  </w:num>
  <w:num w:numId="17">
    <w:abstractNumId w:val="35"/>
  </w:num>
  <w:num w:numId="18">
    <w:abstractNumId w:val="46"/>
  </w:num>
  <w:num w:numId="19">
    <w:abstractNumId w:val="2"/>
  </w:num>
  <w:num w:numId="20">
    <w:abstractNumId w:val="69"/>
  </w:num>
  <w:num w:numId="21">
    <w:abstractNumId w:val="13"/>
  </w:num>
  <w:num w:numId="22">
    <w:abstractNumId w:val="31"/>
  </w:num>
  <w:num w:numId="23">
    <w:abstractNumId w:val="67"/>
  </w:num>
  <w:num w:numId="24">
    <w:abstractNumId w:val="72"/>
  </w:num>
  <w:num w:numId="25">
    <w:abstractNumId w:val="40"/>
  </w:num>
  <w:num w:numId="26">
    <w:abstractNumId w:val="55"/>
  </w:num>
  <w:num w:numId="27">
    <w:abstractNumId w:val="21"/>
  </w:num>
  <w:num w:numId="28">
    <w:abstractNumId w:val="65"/>
  </w:num>
  <w:num w:numId="29">
    <w:abstractNumId w:val="66"/>
  </w:num>
  <w:num w:numId="30">
    <w:abstractNumId w:val="59"/>
  </w:num>
  <w:num w:numId="31">
    <w:abstractNumId w:val="57"/>
  </w:num>
  <w:num w:numId="32">
    <w:abstractNumId w:val="42"/>
  </w:num>
  <w:num w:numId="33">
    <w:abstractNumId w:val="71"/>
  </w:num>
  <w:num w:numId="34">
    <w:abstractNumId w:val="6"/>
  </w:num>
  <w:num w:numId="35">
    <w:abstractNumId w:val="58"/>
  </w:num>
  <w:num w:numId="36">
    <w:abstractNumId w:val="9"/>
  </w:num>
  <w:num w:numId="37">
    <w:abstractNumId w:val="17"/>
  </w:num>
  <w:num w:numId="38">
    <w:abstractNumId w:val="29"/>
  </w:num>
  <w:num w:numId="39">
    <w:abstractNumId w:val="28"/>
  </w:num>
  <w:num w:numId="40">
    <w:abstractNumId w:val="48"/>
  </w:num>
  <w:num w:numId="41">
    <w:abstractNumId w:val="19"/>
  </w:num>
  <w:num w:numId="42">
    <w:abstractNumId w:val="47"/>
  </w:num>
  <w:num w:numId="43">
    <w:abstractNumId w:val="18"/>
  </w:num>
  <w:num w:numId="44">
    <w:abstractNumId w:val="39"/>
  </w:num>
  <w:num w:numId="45">
    <w:abstractNumId w:val="26"/>
  </w:num>
  <w:num w:numId="46">
    <w:abstractNumId w:val="56"/>
  </w:num>
  <w:num w:numId="47">
    <w:abstractNumId w:val="4"/>
  </w:num>
  <w:num w:numId="48">
    <w:abstractNumId w:val="52"/>
  </w:num>
  <w:num w:numId="49">
    <w:abstractNumId w:val="8"/>
  </w:num>
  <w:num w:numId="50">
    <w:abstractNumId w:val="10"/>
  </w:num>
  <w:num w:numId="51">
    <w:abstractNumId w:val="45"/>
  </w:num>
  <w:num w:numId="52">
    <w:abstractNumId w:val="3"/>
  </w:num>
  <w:num w:numId="53">
    <w:abstractNumId w:val="68"/>
  </w:num>
  <w:num w:numId="54">
    <w:abstractNumId w:val="54"/>
  </w:num>
  <w:num w:numId="55">
    <w:abstractNumId w:val="1"/>
  </w:num>
  <w:num w:numId="56">
    <w:abstractNumId w:val="70"/>
  </w:num>
  <w:num w:numId="57">
    <w:abstractNumId w:val="30"/>
  </w:num>
  <w:num w:numId="58">
    <w:abstractNumId w:val="24"/>
  </w:num>
  <w:num w:numId="59">
    <w:abstractNumId w:val="33"/>
  </w:num>
  <w:num w:numId="60">
    <w:abstractNumId w:val="22"/>
  </w:num>
  <w:num w:numId="61">
    <w:abstractNumId w:val="23"/>
  </w:num>
  <w:num w:numId="62">
    <w:abstractNumId w:val="44"/>
  </w:num>
  <w:num w:numId="63">
    <w:abstractNumId w:val="53"/>
  </w:num>
  <w:num w:numId="64">
    <w:abstractNumId w:val="32"/>
  </w:num>
  <w:num w:numId="65">
    <w:abstractNumId w:val="15"/>
  </w:num>
  <w:num w:numId="66">
    <w:abstractNumId w:val="51"/>
  </w:num>
  <w:num w:numId="67">
    <w:abstractNumId w:val="5"/>
  </w:num>
  <w:num w:numId="68">
    <w:abstractNumId w:val="11"/>
  </w:num>
  <w:num w:numId="69">
    <w:abstractNumId w:val="41"/>
  </w:num>
  <w:num w:numId="70">
    <w:abstractNumId w:val="16"/>
  </w:num>
  <w:num w:numId="71">
    <w:abstractNumId w:val="14"/>
  </w:num>
  <w:num w:numId="72">
    <w:abstractNumId w:val="60"/>
  </w:num>
  <w:num w:numId="73">
    <w:abstractNumId w:val="3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E73"/>
    <w:rsid w:val="0000095B"/>
    <w:rsid w:val="000011FD"/>
    <w:rsid w:val="00002705"/>
    <w:rsid w:val="00002F99"/>
    <w:rsid w:val="0000325B"/>
    <w:rsid w:val="00003346"/>
    <w:rsid w:val="00006477"/>
    <w:rsid w:val="000073FB"/>
    <w:rsid w:val="000107E2"/>
    <w:rsid w:val="00010CD4"/>
    <w:rsid w:val="000115C2"/>
    <w:rsid w:val="00011A2F"/>
    <w:rsid w:val="00011F6A"/>
    <w:rsid w:val="0001250C"/>
    <w:rsid w:val="000207D6"/>
    <w:rsid w:val="00022682"/>
    <w:rsid w:val="00022D54"/>
    <w:rsid w:val="00023F86"/>
    <w:rsid w:val="0002494E"/>
    <w:rsid w:val="00026191"/>
    <w:rsid w:val="00026C2C"/>
    <w:rsid w:val="000303A8"/>
    <w:rsid w:val="00031744"/>
    <w:rsid w:val="00035435"/>
    <w:rsid w:val="000364CF"/>
    <w:rsid w:val="00036D4D"/>
    <w:rsid w:val="00037702"/>
    <w:rsid w:val="00040C0C"/>
    <w:rsid w:val="0004355B"/>
    <w:rsid w:val="000442B2"/>
    <w:rsid w:val="00045BB1"/>
    <w:rsid w:val="000526F4"/>
    <w:rsid w:val="00054063"/>
    <w:rsid w:val="0006138B"/>
    <w:rsid w:val="00061EB6"/>
    <w:rsid w:val="000649CB"/>
    <w:rsid w:val="00065213"/>
    <w:rsid w:val="000673A3"/>
    <w:rsid w:val="00067A38"/>
    <w:rsid w:val="00071E3D"/>
    <w:rsid w:val="0007307C"/>
    <w:rsid w:val="00074C26"/>
    <w:rsid w:val="00080919"/>
    <w:rsid w:val="00081924"/>
    <w:rsid w:val="000836EE"/>
    <w:rsid w:val="00084E2B"/>
    <w:rsid w:val="00085707"/>
    <w:rsid w:val="00085844"/>
    <w:rsid w:val="00087687"/>
    <w:rsid w:val="00090ED7"/>
    <w:rsid w:val="0009265E"/>
    <w:rsid w:val="00097AA2"/>
    <w:rsid w:val="000A02E8"/>
    <w:rsid w:val="000A2E29"/>
    <w:rsid w:val="000A31A1"/>
    <w:rsid w:val="000A3D55"/>
    <w:rsid w:val="000A5B26"/>
    <w:rsid w:val="000B29F7"/>
    <w:rsid w:val="000B3D91"/>
    <w:rsid w:val="000B59D9"/>
    <w:rsid w:val="000B6094"/>
    <w:rsid w:val="000B73EA"/>
    <w:rsid w:val="000C10C7"/>
    <w:rsid w:val="000C1738"/>
    <w:rsid w:val="000C4E06"/>
    <w:rsid w:val="000C5077"/>
    <w:rsid w:val="000D0801"/>
    <w:rsid w:val="000D12A9"/>
    <w:rsid w:val="000D1A5A"/>
    <w:rsid w:val="000D1E4C"/>
    <w:rsid w:val="000D3A5B"/>
    <w:rsid w:val="000D4447"/>
    <w:rsid w:val="000D69D3"/>
    <w:rsid w:val="000E04E5"/>
    <w:rsid w:val="000E0C42"/>
    <w:rsid w:val="000E30DB"/>
    <w:rsid w:val="000E3C5E"/>
    <w:rsid w:val="000E4161"/>
    <w:rsid w:val="000E5E81"/>
    <w:rsid w:val="000E6DCB"/>
    <w:rsid w:val="000F0941"/>
    <w:rsid w:val="000F0972"/>
    <w:rsid w:val="000F416C"/>
    <w:rsid w:val="000F606B"/>
    <w:rsid w:val="000F63F3"/>
    <w:rsid w:val="000F7792"/>
    <w:rsid w:val="00100763"/>
    <w:rsid w:val="00101502"/>
    <w:rsid w:val="00101F99"/>
    <w:rsid w:val="001020C0"/>
    <w:rsid w:val="00104364"/>
    <w:rsid w:val="001057FB"/>
    <w:rsid w:val="00105AD0"/>
    <w:rsid w:val="00107B0E"/>
    <w:rsid w:val="00110FAB"/>
    <w:rsid w:val="0011379B"/>
    <w:rsid w:val="00115A46"/>
    <w:rsid w:val="00115D8E"/>
    <w:rsid w:val="00115EBC"/>
    <w:rsid w:val="00120C79"/>
    <w:rsid w:val="001238C1"/>
    <w:rsid w:val="00126542"/>
    <w:rsid w:val="00126D7F"/>
    <w:rsid w:val="00127925"/>
    <w:rsid w:val="00127A34"/>
    <w:rsid w:val="001305F8"/>
    <w:rsid w:val="00131E5E"/>
    <w:rsid w:val="0013220B"/>
    <w:rsid w:val="001323C2"/>
    <w:rsid w:val="00133957"/>
    <w:rsid w:val="00133B3A"/>
    <w:rsid w:val="00134466"/>
    <w:rsid w:val="0013540F"/>
    <w:rsid w:val="00135927"/>
    <w:rsid w:val="00135E1D"/>
    <w:rsid w:val="00136658"/>
    <w:rsid w:val="00136FE8"/>
    <w:rsid w:val="001373EC"/>
    <w:rsid w:val="00140CFE"/>
    <w:rsid w:val="00141829"/>
    <w:rsid w:val="001434EB"/>
    <w:rsid w:val="00146CEB"/>
    <w:rsid w:val="00147E17"/>
    <w:rsid w:val="00153E8F"/>
    <w:rsid w:val="00157030"/>
    <w:rsid w:val="00160B2A"/>
    <w:rsid w:val="00163518"/>
    <w:rsid w:val="0016392E"/>
    <w:rsid w:val="00163FC8"/>
    <w:rsid w:val="0016635B"/>
    <w:rsid w:val="00166B93"/>
    <w:rsid w:val="001719B1"/>
    <w:rsid w:val="0017200B"/>
    <w:rsid w:val="00176DC5"/>
    <w:rsid w:val="00177B42"/>
    <w:rsid w:val="00183FD1"/>
    <w:rsid w:val="0019207B"/>
    <w:rsid w:val="0019258A"/>
    <w:rsid w:val="00195358"/>
    <w:rsid w:val="00197C3F"/>
    <w:rsid w:val="001A189C"/>
    <w:rsid w:val="001A24B9"/>
    <w:rsid w:val="001A5558"/>
    <w:rsid w:val="001B0CEE"/>
    <w:rsid w:val="001B5B1A"/>
    <w:rsid w:val="001C2209"/>
    <w:rsid w:val="001C612B"/>
    <w:rsid w:val="001C6189"/>
    <w:rsid w:val="001C67BE"/>
    <w:rsid w:val="001C75B4"/>
    <w:rsid w:val="001C7C8C"/>
    <w:rsid w:val="001D066D"/>
    <w:rsid w:val="001D21FF"/>
    <w:rsid w:val="001D38B9"/>
    <w:rsid w:val="001D38D4"/>
    <w:rsid w:val="001D4772"/>
    <w:rsid w:val="001D580D"/>
    <w:rsid w:val="001E098F"/>
    <w:rsid w:val="001E3A7C"/>
    <w:rsid w:val="001F08F9"/>
    <w:rsid w:val="001F0AF0"/>
    <w:rsid w:val="001F104F"/>
    <w:rsid w:val="001F4880"/>
    <w:rsid w:val="002004CF"/>
    <w:rsid w:val="002010D8"/>
    <w:rsid w:val="00201D29"/>
    <w:rsid w:val="00202088"/>
    <w:rsid w:val="002035BD"/>
    <w:rsid w:val="002044FB"/>
    <w:rsid w:val="002057BC"/>
    <w:rsid w:val="00210D3C"/>
    <w:rsid w:val="00212530"/>
    <w:rsid w:val="00215D14"/>
    <w:rsid w:val="00215E4C"/>
    <w:rsid w:val="002163EA"/>
    <w:rsid w:val="002169E3"/>
    <w:rsid w:val="00220E63"/>
    <w:rsid w:val="00223416"/>
    <w:rsid w:val="002245AB"/>
    <w:rsid w:val="002253D6"/>
    <w:rsid w:val="002265D5"/>
    <w:rsid w:val="00227317"/>
    <w:rsid w:val="0023029E"/>
    <w:rsid w:val="00231635"/>
    <w:rsid w:val="002322D0"/>
    <w:rsid w:val="002342DF"/>
    <w:rsid w:val="00234492"/>
    <w:rsid w:val="0023486F"/>
    <w:rsid w:val="00234D6E"/>
    <w:rsid w:val="002354ED"/>
    <w:rsid w:val="00235F55"/>
    <w:rsid w:val="00240A75"/>
    <w:rsid w:val="00241026"/>
    <w:rsid w:val="00241B30"/>
    <w:rsid w:val="00242F52"/>
    <w:rsid w:val="00251725"/>
    <w:rsid w:val="0025373A"/>
    <w:rsid w:val="0026101C"/>
    <w:rsid w:val="00261782"/>
    <w:rsid w:val="0026261A"/>
    <w:rsid w:val="00263949"/>
    <w:rsid w:val="0026612B"/>
    <w:rsid w:val="00266172"/>
    <w:rsid w:val="00267C2D"/>
    <w:rsid w:val="00273311"/>
    <w:rsid w:val="002735EC"/>
    <w:rsid w:val="002747E9"/>
    <w:rsid w:val="00277397"/>
    <w:rsid w:val="0028619D"/>
    <w:rsid w:val="002917E3"/>
    <w:rsid w:val="00292BB1"/>
    <w:rsid w:val="00294911"/>
    <w:rsid w:val="00297821"/>
    <w:rsid w:val="002A074D"/>
    <w:rsid w:val="002A09B1"/>
    <w:rsid w:val="002A2E43"/>
    <w:rsid w:val="002A39B0"/>
    <w:rsid w:val="002A4E76"/>
    <w:rsid w:val="002A5614"/>
    <w:rsid w:val="002A7811"/>
    <w:rsid w:val="002B027D"/>
    <w:rsid w:val="002C07F7"/>
    <w:rsid w:val="002C0F41"/>
    <w:rsid w:val="002C100A"/>
    <w:rsid w:val="002C117C"/>
    <w:rsid w:val="002C1484"/>
    <w:rsid w:val="002C2EFB"/>
    <w:rsid w:val="002C31C8"/>
    <w:rsid w:val="002C3D1F"/>
    <w:rsid w:val="002C7CEE"/>
    <w:rsid w:val="002D05A7"/>
    <w:rsid w:val="002D161A"/>
    <w:rsid w:val="002D3BAB"/>
    <w:rsid w:val="002D6867"/>
    <w:rsid w:val="002D69AA"/>
    <w:rsid w:val="002E4CD3"/>
    <w:rsid w:val="002E4E07"/>
    <w:rsid w:val="002E5108"/>
    <w:rsid w:val="002F56FA"/>
    <w:rsid w:val="002F5A39"/>
    <w:rsid w:val="002F632F"/>
    <w:rsid w:val="002F7470"/>
    <w:rsid w:val="002F7D9A"/>
    <w:rsid w:val="00300596"/>
    <w:rsid w:val="00300B30"/>
    <w:rsid w:val="00304C08"/>
    <w:rsid w:val="00306047"/>
    <w:rsid w:val="00313060"/>
    <w:rsid w:val="003139C8"/>
    <w:rsid w:val="00313F25"/>
    <w:rsid w:val="003148B8"/>
    <w:rsid w:val="003154EA"/>
    <w:rsid w:val="003208F4"/>
    <w:rsid w:val="00320B68"/>
    <w:rsid w:val="003214EE"/>
    <w:rsid w:val="003217BD"/>
    <w:rsid w:val="00323724"/>
    <w:rsid w:val="003238A6"/>
    <w:rsid w:val="003242A4"/>
    <w:rsid w:val="00325901"/>
    <w:rsid w:val="00325C83"/>
    <w:rsid w:val="0032617A"/>
    <w:rsid w:val="00327455"/>
    <w:rsid w:val="00331A20"/>
    <w:rsid w:val="0033641B"/>
    <w:rsid w:val="00336DD6"/>
    <w:rsid w:val="00342A9C"/>
    <w:rsid w:val="00344B99"/>
    <w:rsid w:val="00345B14"/>
    <w:rsid w:val="00346D21"/>
    <w:rsid w:val="00347B62"/>
    <w:rsid w:val="003500B7"/>
    <w:rsid w:val="00350401"/>
    <w:rsid w:val="00350C8B"/>
    <w:rsid w:val="00351EBD"/>
    <w:rsid w:val="0035262F"/>
    <w:rsid w:val="003530C8"/>
    <w:rsid w:val="003556D4"/>
    <w:rsid w:val="00357986"/>
    <w:rsid w:val="00362910"/>
    <w:rsid w:val="0036338F"/>
    <w:rsid w:val="003641C1"/>
    <w:rsid w:val="0036604C"/>
    <w:rsid w:val="003675A0"/>
    <w:rsid w:val="00370466"/>
    <w:rsid w:val="00370D5B"/>
    <w:rsid w:val="00373FD3"/>
    <w:rsid w:val="00376354"/>
    <w:rsid w:val="003764B9"/>
    <w:rsid w:val="003774FA"/>
    <w:rsid w:val="0038116F"/>
    <w:rsid w:val="0038579E"/>
    <w:rsid w:val="00387218"/>
    <w:rsid w:val="00390DA9"/>
    <w:rsid w:val="0039138E"/>
    <w:rsid w:val="0039306B"/>
    <w:rsid w:val="00395DC5"/>
    <w:rsid w:val="00397AA4"/>
    <w:rsid w:val="003A05B9"/>
    <w:rsid w:val="003A0AFF"/>
    <w:rsid w:val="003A0F86"/>
    <w:rsid w:val="003A16DC"/>
    <w:rsid w:val="003A1BD6"/>
    <w:rsid w:val="003A1BF4"/>
    <w:rsid w:val="003A4AFE"/>
    <w:rsid w:val="003A4E9A"/>
    <w:rsid w:val="003A5093"/>
    <w:rsid w:val="003A6646"/>
    <w:rsid w:val="003A66D1"/>
    <w:rsid w:val="003B04D1"/>
    <w:rsid w:val="003B0A6B"/>
    <w:rsid w:val="003B1E5D"/>
    <w:rsid w:val="003B22FA"/>
    <w:rsid w:val="003B4046"/>
    <w:rsid w:val="003B440C"/>
    <w:rsid w:val="003B547C"/>
    <w:rsid w:val="003B5FC8"/>
    <w:rsid w:val="003B638E"/>
    <w:rsid w:val="003B6443"/>
    <w:rsid w:val="003C03D5"/>
    <w:rsid w:val="003C0D55"/>
    <w:rsid w:val="003C1B06"/>
    <w:rsid w:val="003C38D1"/>
    <w:rsid w:val="003C63E3"/>
    <w:rsid w:val="003C67B4"/>
    <w:rsid w:val="003D1C7D"/>
    <w:rsid w:val="003D36A8"/>
    <w:rsid w:val="003D3A99"/>
    <w:rsid w:val="003D7768"/>
    <w:rsid w:val="003E2C24"/>
    <w:rsid w:val="003E30A5"/>
    <w:rsid w:val="003E46B7"/>
    <w:rsid w:val="003E6EAF"/>
    <w:rsid w:val="003E7958"/>
    <w:rsid w:val="003F2490"/>
    <w:rsid w:val="003F2838"/>
    <w:rsid w:val="003F3C35"/>
    <w:rsid w:val="003F4E1F"/>
    <w:rsid w:val="003F73E5"/>
    <w:rsid w:val="00400B93"/>
    <w:rsid w:val="00402CDD"/>
    <w:rsid w:val="00402EE9"/>
    <w:rsid w:val="0040396F"/>
    <w:rsid w:val="00403C59"/>
    <w:rsid w:val="00404ABF"/>
    <w:rsid w:val="00406903"/>
    <w:rsid w:val="00406D91"/>
    <w:rsid w:val="0041090E"/>
    <w:rsid w:val="004112C3"/>
    <w:rsid w:val="0041171E"/>
    <w:rsid w:val="00412A8D"/>
    <w:rsid w:val="00413B7D"/>
    <w:rsid w:val="00414BDB"/>
    <w:rsid w:val="004170C7"/>
    <w:rsid w:val="00420475"/>
    <w:rsid w:val="00421E9A"/>
    <w:rsid w:val="00423D48"/>
    <w:rsid w:val="004259F9"/>
    <w:rsid w:val="004274C6"/>
    <w:rsid w:val="00430B65"/>
    <w:rsid w:val="004316F6"/>
    <w:rsid w:val="0043264A"/>
    <w:rsid w:val="00434865"/>
    <w:rsid w:val="00434B7E"/>
    <w:rsid w:val="004367E1"/>
    <w:rsid w:val="00440CAE"/>
    <w:rsid w:val="00441975"/>
    <w:rsid w:val="0044670B"/>
    <w:rsid w:val="00447929"/>
    <w:rsid w:val="00450E5D"/>
    <w:rsid w:val="00456244"/>
    <w:rsid w:val="00456F4E"/>
    <w:rsid w:val="00457A1D"/>
    <w:rsid w:val="0046362D"/>
    <w:rsid w:val="0046396A"/>
    <w:rsid w:val="00467936"/>
    <w:rsid w:val="00471C32"/>
    <w:rsid w:val="004759D7"/>
    <w:rsid w:val="004817E0"/>
    <w:rsid w:val="004850CA"/>
    <w:rsid w:val="00486FC6"/>
    <w:rsid w:val="0049221A"/>
    <w:rsid w:val="00493EDB"/>
    <w:rsid w:val="00494CD6"/>
    <w:rsid w:val="00495168"/>
    <w:rsid w:val="0049688B"/>
    <w:rsid w:val="004A1598"/>
    <w:rsid w:val="004A33F7"/>
    <w:rsid w:val="004A466D"/>
    <w:rsid w:val="004A68D3"/>
    <w:rsid w:val="004A7057"/>
    <w:rsid w:val="004B1665"/>
    <w:rsid w:val="004B3952"/>
    <w:rsid w:val="004C00E8"/>
    <w:rsid w:val="004C1142"/>
    <w:rsid w:val="004C13C1"/>
    <w:rsid w:val="004C2F7A"/>
    <w:rsid w:val="004C35A8"/>
    <w:rsid w:val="004C680A"/>
    <w:rsid w:val="004C7677"/>
    <w:rsid w:val="004D0641"/>
    <w:rsid w:val="004D0E0D"/>
    <w:rsid w:val="004E061E"/>
    <w:rsid w:val="004E09B0"/>
    <w:rsid w:val="004E175C"/>
    <w:rsid w:val="004E4D29"/>
    <w:rsid w:val="004E5660"/>
    <w:rsid w:val="004F341F"/>
    <w:rsid w:val="004F61BD"/>
    <w:rsid w:val="00500650"/>
    <w:rsid w:val="005006C0"/>
    <w:rsid w:val="00500B03"/>
    <w:rsid w:val="005010A0"/>
    <w:rsid w:val="00502966"/>
    <w:rsid w:val="00503ABB"/>
    <w:rsid w:val="00503AD5"/>
    <w:rsid w:val="00505A20"/>
    <w:rsid w:val="00511929"/>
    <w:rsid w:val="00512DC9"/>
    <w:rsid w:val="005135D7"/>
    <w:rsid w:val="00521796"/>
    <w:rsid w:val="00524451"/>
    <w:rsid w:val="00524677"/>
    <w:rsid w:val="00525983"/>
    <w:rsid w:val="00526294"/>
    <w:rsid w:val="005301FE"/>
    <w:rsid w:val="00530F8D"/>
    <w:rsid w:val="00537F2E"/>
    <w:rsid w:val="0054072B"/>
    <w:rsid w:val="00542B85"/>
    <w:rsid w:val="0054467E"/>
    <w:rsid w:val="00544E4E"/>
    <w:rsid w:val="00545274"/>
    <w:rsid w:val="00545746"/>
    <w:rsid w:val="005464F5"/>
    <w:rsid w:val="00551757"/>
    <w:rsid w:val="00553543"/>
    <w:rsid w:val="00553882"/>
    <w:rsid w:val="00553C6B"/>
    <w:rsid w:val="00554347"/>
    <w:rsid w:val="005643D1"/>
    <w:rsid w:val="005670FB"/>
    <w:rsid w:val="0057396E"/>
    <w:rsid w:val="00574032"/>
    <w:rsid w:val="0057435C"/>
    <w:rsid w:val="00575421"/>
    <w:rsid w:val="00580BE2"/>
    <w:rsid w:val="00582A6A"/>
    <w:rsid w:val="00582A6B"/>
    <w:rsid w:val="00586CA2"/>
    <w:rsid w:val="00586F81"/>
    <w:rsid w:val="005900EA"/>
    <w:rsid w:val="00593737"/>
    <w:rsid w:val="0059384C"/>
    <w:rsid w:val="0059623B"/>
    <w:rsid w:val="0059715D"/>
    <w:rsid w:val="0059794B"/>
    <w:rsid w:val="005A131B"/>
    <w:rsid w:val="005A2098"/>
    <w:rsid w:val="005A73EE"/>
    <w:rsid w:val="005B04AA"/>
    <w:rsid w:val="005B1B38"/>
    <w:rsid w:val="005B41AF"/>
    <w:rsid w:val="005B443C"/>
    <w:rsid w:val="005B5CA6"/>
    <w:rsid w:val="005B6D83"/>
    <w:rsid w:val="005B75BA"/>
    <w:rsid w:val="005B75F7"/>
    <w:rsid w:val="005B7E13"/>
    <w:rsid w:val="005C0859"/>
    <w:rsid w:val="005C0AB2"/>
    <w:rsid w:val="005C460F"/>
    <w:rsid w:val="005C5C63"/>
    <w:rsid w:val="005C784D"/>
    <w:rsid w:val="005C7FE5"/>
    <w:rsid w:val="005D1A6C"/>
    <w:rsid w:val="005D7FF2"/>
    <w:rsid w:val="005E2B88"/>
    <w:rsid w:val="005E6F8C"/>
    <w:rsid w:val="005F0EE3"/>
    <w:rsid w:val="005F1B07"/>
    <w:rsid w:val="005F25E4"/>
    <w:rsid w:val="005F3557"/>
    <w:rsid w:val="005F3877"/>
    <w:rsid w:val="005F3AE3"/>
    <w:rsid w:val="005F4C65"/>
    <w:rsid w:val="005F5FC2"/>
    <w:rsid w:val="005F7745"/>
    <w:rsid w:val="005F7984"/>
    <w:rsid w:val="00600842"/>
    <w:rsid w:val="00600B97"/>
    <w:rsid w:val="00601470"/>
    <w:rsid w:val="00602027"/>
    <w:rsid w:val="0060350C"/>
    <w:rsid w:val="006074CD"/>
    <w:rsid w:val="00607A22"/>
    <w:rsid w:val="00611018"/>
    <w:rsid w:val="00612B45"/>
    <w:rsid w:val="00614980"/>
    <w:rsid w:val="00614B27"/>
    <w:rsid w:val="00614ECD"/>
    <w:rsid w:val="00616376"/>
    <w:rsid w:val="00616B07"/>
    <w:rsid w:val="00617961"/>
    <w:rsid w:val="006201DE"/>
    <w:rsid w:val="00620615"/>
    <w:rsid w:val="00620FCF"/>
    <w:rsid w:val="00621D35"/>
    <w:rsid w:val="00622C80"/>
    <w:rsid w:val="0062441D"/>
    <w:rsid w:val="00625BFB"/>
    <w:rsid w:val="00626826"/>
    <w:rsid w:val="006308EB"/>
    <w:rsid w:val="00631AB2"/>
    <w:rsid w:val="00632419"/>
    <w:rsid w:val="006325C6"/>
    <w:rsid w:val="00634BE5"/>
    <w:rsid w:val="0063722C"/>
    <w:rsid w:val="00640061"/>
    <w:rsid w:val="00642472"/>
    <w:rsid w:val="0064268A"/>
    <w:rsid w:val="00642D87"/>
    <w:rsid w:val="006441A7"/>
    <w:rsid w:val="00644C4B"/>
    <w:rsid w:val="00645037"/>
    <w:rsid w:val="00651907"/>
    <w:rsid w:val="00651AA9"/>
    <w:rsid w:val="00657001"/>
    <w:rsid w:val="00657B5D"/>
    <w:rsid w:val="00657FBE"/>
    <w:rsid w:val="00660DDB"/>
    <w:rsid w:val="006611F3"/>
    <w:rsid w:val="00663B24"/>
    <w:rsid w:val="00665AC8"/>
    <w:rsid w:val="00666419"/>
    <w:rsid w:val="00667837"/>
    <w:rsid w:val="006713CC"/>
    <w:rsid w:val="00672244"/>
    <w:rsid w:val="00680304"/>
    <w:rsid w:val="00680F56"/>
    <w:rsid w:val="00681490"/>
    <w:rsid w:val="0068306F"/>
    <w:rsid w:val="00686086"/>
    <w:rsid w:val="006901A1"/>
    <w:rsid w:val="00690857"/>
    <w:rsid w:val="00692DEF"/>
    <w:rsid w:val="00693D2A"/>
    <w:rsid w:val="00697C47"/>
    <w:rsid w:val="006A1988"/>
    <w:rsid w:val="006A2571"/>
    <w:rsid w:val="006A288B"/>
    <w:rsid w:val="006A2C9B"/>
    <w:rsid w:val="006A42D2"/>
    <w:rsid w:val="006A56EF"/>
    <w:rsid w:val="006A5DFF"/>
    <w:rsid w:val="006A6763"/>
    <w:rsid w:val="006A68DA"/>
    <w:rsid w:val="006A70A4"/>
    <w:rsid w:val="006A7399"/>
    <w:rsid w:val="006B03FD"/>
    <w:rsid w:val="006B040D"/>
    <w:rsid w:val="006B2353"/>
    <w:rsid w:val="006B29F8"/>
    <w:rsid w:val="006B2A7B"/>
    <w:rsid w:val="006B2B0A"/>
    <w:rsid w:val="006B3109"/>
    <w:rsid w:val="006B3373"/>
    <w:rsid w:val="006B4A31"/>
    <w:rsid w:val="006B667D"/>
    <w:rsid w:val="006B6791"/>
    <w:rsid w:val="006B75B5"/>
    <w:rsid w:val="006C0905"/>
    <w:rsid w:val="006C0BE3"/>
    <w:rsid w:val="006C18B9"/>
    <w:rsid w:val="006C60D5"/>
    <w:rsid w:val="006C62C5"/>
    <w:rsid w:val="006C7090"/>
    <w:rsid w:val="006D0F9B"/>
    <w:rsid w:val="006D11C9"/>
    <w:rsid w:val="006D1FA5"/>
    <w:rsid w:val="006D40DF"/>
    <w:rsid w:val="006D4893"/>
    <w:rsid w:val="006D5863"/>
    <w:rsid w:val="006D74A3"/>
    <w:rsid w:val="006D7C00"/>
    <w:rsid w:val="006E2826"/>
    <w:rsid w:val="006E6B71"/>
    <w:rsid w:val="006E76A6"/>
    <w:rsid w:val="006E7C13"/>
    <w:rsid w:val="006F0DC4"/>
    <w:rsid w:val="006F2610"/>
    <w:rsid w:val="006F5D74"/>
    <w:rsid w:val="00701C00"/>
    <w:rsid w:val="00702219"/>
    <w:rsid w:val="007038A0"/>
    <w:rsid w:val="0070424E"/>
    <w:rsid w:val="00705BDE"/>
    <w:rsid w:val="00707255"/>
    <w:rsid w:val="00714934"/>
    <w:rsid w:val="00714BC0"/>
    <w:rsid w:val="00714C60"/>
    <w:rsid w:val="00715F22"/>
    <w:rsid w:val="00720404"/>
    <w:rsid w:val="00720E90"/>
    <w:rsid w:val="007213E9"/>
    <w:rsid w:val="00727C37"/>
    <w:rsid w:val="00730238"/>
    <w:rsid w:val="00730C22"/>
    <w:rsid w:val="00732D3D"/>
    <w:rsid w:val="00734557"/>
    <w:rsid w:val="007360B0"/>
    <w:rsid w:val="007475AA"/>
    <w:rsid w:val="007506F0"/>
    <w:rsid w:val="00756980"/>
    <w:rsid w:val="00761289"/>
    <w:rsid w:val="00762B5E"/>
    <w:rsid w:val="00763F1E"/>
    <w:rsid w:val="00764A91"/>
    <w:rsid w:val="00764A98"/>
    <w:rsid w:val="0076771F"/>
    <w:rsid w:val="00767C2A"/>
    <w:rsid w:val="00772AA8"/>
    <w:rsid w:val="00774825"/>
    <w:rsid w:val="00777AF4"/>
    <w:rsid w:val="00782D7E"/>
    <w:rsid w:val="007842FF"/>
    <w:rsid w:val="007855EE"/>
    <w:rsid w:val="007858AB"/>
    <w:rsid w:val="007863BF"/>
    <w:rsid w:val="007912F3"/>
    <w:rsid w:val="007913A9"/>
    <w:rsid w:val="007951FF"/>
    <w:rsid w:val="00796DC6"/>
    <w:rsid w:val="00797128"/>
    <w:rsid w:val="00797FC7"/>
    <w:rsid w:val="007A2515"/>
    <w:rsid w:val="007A6607"/>
    <w:rsid w:val="007A6BA9"/>
    <w:rsid w:val="007B0EA7"/>
    <w:rsid w:val="007B114C"/>
    <w:rsid w:val="007B211D"/>
    <w:rsid w:val="007B32C7"/>
    <w:rsid w:val="007B4F3F"/>
    <w:rsid w:val="007C581B"/>
    <w:rsid w:val="007C6082"/>
    <w:rsid w:val="007C7C0F"/>
    <w:rsid w:val="007D028A"/>
    <w:rsid w:val="007D0C0B"/>
    <w:rsid w:val="007D1911"/>
    <w:rsid w:val="007D39D3"/>
    <w:rsid w:val="007D49FA"/>
    <w:rsid w:val="007E006E"/>
    <w:rsid w:val="007E0714"/>
    <w:rsid w:val="007E4899"/>
    <w:rsid w:val="007E71BE"/>
    <w:rsid w:val="007F77FF"/>
    <w:rsid w:val="00803F42"/>
    <w:rsid w:val="0080489B"/>
    <w:rsid w:val="00805ECF"/>
    <w:rsid w:val="00811147"/>
    <w:rsid w:val="00813F43"/>
    <w:rsid w:val="00817D42"/>
    <w:rsid w:val="00821E14"/>
    <w:rsid w:val="00823021"/>
    <w:rsid w:val="008252F5"/>
    <w:rsid w:val="00825760"/>
    <w:rsid w:val="00830072"/>
    <w:rsid w:val="008300BF"/>
    <w:rsid w:val="008301E6"/>
    <w:rsid w:val="0083152E"/>
    <w:rsid w:val="0083273D"/>
    <w:rsid w:val="00833EB2"/>
    <w:rsid w:val="00835DA2"/>
    <w:rsid w:val="0084104D"/>
    <w:rsid w:val="00842EF2"/>
    <w:rsid w:val="008433B6"/>
    <w:rsid w:val="008457A2"/>
    <w:rsid w:val="00845C81"/>
    <w:rsid w:val="00847856"/>
    <w:rsid w:val="008514C7"/>
    <w:rsid w:val="00852E8D"/>
    <w:rsid w:val="00856815"/>
    <w:rsid w:val="00860102"/>
    <w:rsid w:val="00860795"/>
    <w:rsid w:val="00860D0E"/>
    <w:rsid w:val="00864868"/>
    <w:rsid w:val="00864E11"/>
    <w:rsid w:val="008660AA"/>
    <w:rsid w:val="00866EA1"/>
    <w:rsid w:val="008700F1"/>
    <w:rsid w:val="00871110"/>
    <w:rsid w:val="00871DBC"/>
    <w:rsid w:val="00872204"/>
    <w:rsid w:val="0087276E"/>
    <w:rsid w:val="00872E94"/>
    <w:rsid w:val="0087590D"/>
    <w:rsid w:val="00876F5E"/>
    <w:rsid w:val="008817A1"/>
    <w:rsid w:val="0088328F"/>
    <w:rsid w:val="0088666E"/>
    <w:rsid w:val="00887A26"/>
    <w:rsid w:val="00887FBC"/>
    <w:rsid w:val="00890291"/>
    <w:rsid w:val="00891973"/>
    <w:rsid w:val="00892989"/>
    <w:rsid w:val="00895DB2"/>
    <w:rsid w:val="00896300"/>
    <w:rsid w:val="008A1EA2"/>
    <w:rsid w:val="008A4841"/>
    <w:rsid w:val="008A57B4"/>
    <w:rsid w:val="008A5D29"/>
    <w:rsid w:val="008A6333"/>
    <w:rsid w:val="008A7FA5"/>
    <w:rsid w:val="008B08C6"/>
    <w:rsid w:val="008B1011"/>
    <w:rsid w:val="008B2A56"/>
    <w:rsid w:val="008B2AB5"/>
    <w:rsid w:val="008B2F58"/>
    <w:rsid w:val="008B6F84"/>
    <w:rsid w:val="008C1CC4"/>
    <w:rsid w:val="008C4F83"/>
    <w:rsid w:val="008C4FC0"/>
    <w:rsid w:val="008C5F9B"/>
    <w:rsid w:val="008C68FE"/>
    <w:rsid w:val="008C75A2"/>
    <w:rsid w:val="008C76B5"/>
    <w:rsid w:val="008D1217"/>
    <w:rsid w:val="008D4234"/>
    <w:rsid w:val="008D64FA"/>
    <w:rsid w:val="008D656C"/>
    <w:rsid w:val="008E07CE"/>
    <w:rsid w:val="008E2F99"/>
    <w:rsid w:val="008E7CAC"/>
    <w:rsid w:val="008F056C"/>
    <w:rsid w:val="008F11CE"/>
    <w:rsid w:val="008F1DB2"/>
    <w:rsid w:val="008F227E"/>
    <w:rsid w:val="0090189C"/>
    <w:rsid w:val="00904703"/>
    <w:rsid w:val="00904A79"/>
    <w:rsid w:val="00906DE1"/>
    <w:rsid w:val="00912C7E"/>
    <w:rsid w:val="009137D2"/>
    <w:rsid w:val="009201F6"/>
    <w:rsid w:val="00921D2D"/>
    <w:rsid w:val="00922964"/>
    <w:rsid w:val="00923310"/>
    <w:rsid w:val="009237D9"/>
    <w:rsid w:val="009244F6"/>
    <w:rsid w:val="00925DC9"/>
    <w:rsid w:val="00927CD9"/>
    <w:rsid w:val="00927E1E"/>
    <w:rsid w:val="0093038D"/>
    <w:rsid w:val="00931E39"/>
    <w:rsid w:val="00932B84"/>
    <w:rsid w:val="00933192"/>
    <w:rsid w:val="00934E84"/>
    <w:rsid w:val="00935867"/>
    <w:rsid w:val="00936046"/>
    <w:rsid w:val="009371E1"/>
    <w:rsid w:val="009405A1"/>
    <w:rsid w:val="009440D3"/>
    <w:rsid w:val="009446B5"/>
    <w:rsid w:val="009511A1"/>
    <w:rsid w:val="00951E26"/>
    <w:rsid w:val="009525A7"/>
    <w:rsid w:val="00953F44"/>
    <w:rsid w:val="0095587B"/>
    <w:rsid w:val="00956A55"/>
    <w:rsid w:val="00961A8B"/>
    <w:rsid w:val="00965028"/>
    <w:rsid w:val="00966747"/>
    <w:rsid w:val="009669B6"/>
    <w:rsid w:val="009700AA"/>
    <w:rsid w:val="00970915"/>
    <w:rsid w:val="00970A4E"/>
    <w:rsid w:val="00971884"/>
    <w:rsid w:val="00971DF1"/>
    <w:rsid w:val="00972F6C"/>
    <w:rsid w:val="00972FE3"/>
    <w:rsid w:val="00973DF5"/>
    <w:rsid w:val="00974D6E"/>
    <w:rsid w:val="009807C0"/>
    <w:rsid w:val="00981785"/>
    <w:rsid w:val="0098370C"/>
    <w:rsid w:val="009837B6"/>
    <w:rsid w:val="00983C2F"/>
    <w:rsid w:val="0098473F"/>
    <w:rsid w:val="00985133"/>
    <w:rsid w:val="00985490"/>
    <w:rsid w:val="00987FE1"/>
    <w:rsid w:val="0099250B"/>
    <w:rsid w:val="009A3D4D"/>
    <w:rsid w:val="009A6D85"/>
    <w:rsid w:val="009B2888"/>
    <w:rsid w:val="009B2CD4"/>
    <w:rsid w:val="009B3D6F"/>
    <w:rsid w:val="009B469B"/>
    <w:rsid w:val="009B46DA"/>
    <w:rsid w:val="009B71CB"/>
    <w:rsid w:val="009C0244"/>
    <w:rsid w:val="009C0457"/>
    <w:rsid w:val="009C474E"/>
    <w:rsid w:val="009C498C"/>
    <w:rsid w:val="009C58D6"/>
    <w:rsid w:val="009C614D"/>
    <w:rsid w:val="009C6EF6"/>
    <w:rsid w:val="009C7029"/>
    <w:rsid w:val="009C7AD5"/>
    <w:rsid w:val="009C7F97"/>
    <w:rsid w:val="009D0703"/>
    <w:rsid w:val="009D2D41"/>
    <w:rsid w:val="009D7421"/>
    <w:rsid w:val="009D781E"/>
    <w:rsid w:val="009E0AF3"/>
    <w:rsid w:val="009E151E"/>
    <w:rsid w:val="009E284B"/>
    <w:rsid w:val="009E3161"/>
    <w:rsid w:val="009E38AE"/>
    <w:rsid w:val="009E6B37"/>
    <w:rsid w:val="009F3332"/>
    <w:rsid w:val="009F456B"/>
    <w:rsid w:val="009F7B4D"/>
    <w:rsid w:val="00A00FC4"/>
    <w:rsid w:val="00A0666B"/>
    <w:rsid w:val="00A1051A"/>
    <w:rsid w:val="00A10D0B"/>
    <w:rsid w:val="00A110A9"/>
    <w:rsid w:val="00A118BA"/>
    <w:rsid w:val="00A12701"/>
    <w:rsid w:val="00A145F5"/>
    <w:rsid w:val="00A156CD"/>
    <w:rsid w:val="00A15A87"/>
    <w:rsid w:val="00A16F96"/>
    <w:rsid w:val="00A2198D"/>
    <w:rsid w:val="00A229EF"/>
    <w:rsid w:val="00A23676"/>
    <w:rsid w:val="00A251A9"/>
    <w:rsid w:val="00A25342"/>
    <w:rsid w:val="00A2675E"/>
    <w:rsid w:val="00A327AA"/>
    <w:rsid w:val="00A34EB8"/>
    <w:rsid w:val="00A35716"/>
    <w:rsid w:val="00A46681"/>
    <w:rsid w:val="00A468DE"/>
    <w:rsid w:val="00A50E2E"/>
    <w:rsid w:val="00A50F15"/>
    <w:rsid w:val="00A51AB0"/>
    <w:rsid w:val="00A52179"/>
    <w:rsid w:val="00A52809"/>
    <w:rsid w:val="00A52C06"/>
    <w:rsid w:val="00A55525"/>
    <w:rsid w:val="00A6135A"/>
    <w:rsid w:val="00A62A59"/>
    <w:rsid w:val="00A6386E"/>
    <w:rsid w:val="00A644BD"/>
    <w:rsid w:val="00A64AF5"/>
    <w:rsid w:val="00A65233"/>
    <w:rsid w:val="00A6523D"/>
    <w:rsid w:val="00A65594"/>
    <w:rsid w:val="00A65D8F"/>
    <w:rsid w:val="00A65E33"/>
    <w:rsid w:val="00A70308"/>
    <w:rsid w:val="00A71AD3"/>
    <w:rsid w:val="00A71C8F"/>
    <w:rsid w:val="00A73A91"/>
    <w:rsid w:val="00A83035"/>
    <w:rsid w:val="00A8454E"/>
    <w:rsid w:val="00A861CC"/>
    <w:rsid w:val="00A90BC1"/>
    <w:rsid w:val="00A91482"/>
    <w:rsid w:val="00A93236"/>
    <w:rsid w:val="00A93613"/>
    <w:rsid w:val="00A93A9C"/>
    <w:rsid w:val="00A97138"/>
    <w:rsid w:val="00AA20E3"/>
    <w:rsid w:val="00AA229A"/>
    <w:rsid w:val="00AB1DAF"/>
    <w:rsid w:val="00AB262E"/>
    <w:rsid w:val="00AB2852"/>
    <w:rsid w:val="00AB30EB"/>
    <w:rsid w:val="00AB391F"/>
    <w:rsid w:val="00AB46C8"/>
    <w:rsid w:val="00AC05D0"/>
    <w:rsid w:val="00AC12B2"/>
    <w:rsid w:val="00AC244D"/>
    <w:rsid w:val="00AC3B5F"/>
    <w:rsid w:val="00AC4650"/>
    <w:rsid w:val="00AC5F66"/>
    <w:rsid w:val="00AC671B"/>
    <w:rsid w:val="00AC7582"/>
    <w:rsid w:val="00AC76B5"/>
    <w:rsid w:val="00AD389D"/>
    <w:rsid w:val="00AD621D"/>
    <w:rsid w:val="00AD70CA"/>
    <w:rsid w:val="00AD759A"/>
    <w:rsid w:val="00AD7B21"/>
    <w:rsid w:val="00AE150D"/>
    <w:rsid w:val="00AF081F"/>
    <w:rsid w:val="00AF2B30"/>
    <w:rsid w:val="00AF348E"/>
    <w:rsid w:val="00AF40EE"/>
    <w:rsid w:val="00AF5FDD"/>
    <w:rsid w:val="00B00574"/>
    <w:rsid w:val="00B03011"/>
    <w:rsid w:val="00B04144"/>
    <w:rsid w:val="00B04165"/>
    <w:rsid w:val="00B04AC7"/>
    <w:rsid w:val="00B062B8"/>
    <w:rsid w:val="00B079E3"/>
    <w:rsid w:val="00B07BFD"/>
    <w:rsid w:val="00B10FAA"/>
    <w:rsid w:val="00B11E39"/>
    <w:rsid w:val="00B1734F"/>
    <w:rsid w:val="00B20710"/>
    <w:rsid w:val="00B21183"/>
    <w:rsid w:val="00B23858"/>
    <w:rsid w:val="00B24D8B"/>
    <w:rsid w:val="00B27355"/>
    <w:rsid w:val="00B31474"/>
    <w:rsid w:val="00B31850"/>
    <w:rsid w:val="00B31B04"/>
    <w:rsid w:val="00B351DE"/>
    <w:rsid w:val="00B35918"/>
    <w:rsid w:val="00B401AD"/>
    <w:rsid w:val="00B4046D"/>
    <w:rsid w:val="00B41A31"/>
    <w:rsid w:val="00B47150"/>
    <w:rsid w:val="00B51E0C"/>
    <w:rsid w:val="00B55B72"/>
    <w:rsid w:val="00B600CF"/>
    <w:rsid w:val="00B60E1F"/>
    <w:rsid w:val="00B625DE"/>
    <w:rsid w:val="00B64FBE"/>
    <w:rsid w:val="00B65B95"/>
    <w:rsid w:val="00B662FE"/>
    <w:rsid w:val="00B665C7"/>
    <w:rsid w:val="00B7105A"/>
    <w:rsid w:val="00B76434"/>
    <w:rsid w:val="00B7696A"/>
    <w:rsid w:val="00B80AFF"/>
    <w:rsid w:val="00B80BF2"/>
    <w:rsid w:val="00B825E4"/>
    <w:rsid w:val="00B8421D"/>
    <w:rsid w:val="00B8492F"/>
    <w:rsid w:val="00B8679F"/>
    <w:rsid w:val="00B877A3"/>
    <w:rsid w:val="00B91CC8"/>
    <w:rsid w:val="00BA0AB2"/>
    <w:rsid w:val="00BA1F4D"/>
    <w:rsid w:val="00BA2AB0"/>
    <w:rsid w:val="00BA2F66"/>
    <w:rsid w:val="00BA341E"/>
    <w:rsid w:val="00BA4244"/>
    <w:rsid w:val="00BA43EE"/>
    <w:rsid w:val="00BA4A6E"/>
    <w:rsid w:val="00BA572D"/>
    <w:rsid w:val="00BA6383"/>
    <w:rsid w:val="00BA66B9"/>
    <w:rsid w:val="00BA70C8"/>
    <w:rsid w:val="00BA7620"/>
    <w:rsid w:val="00BA771D"/>
    <w:rsid w:val="00BB0A76"/>
    <w:rsid w:val="00BB1A20"/>
    <w:rsid w:val="00BB2344"/>
    <w:rsid w:val="00BB4F0A"/>
    <w:rsid w:val="00BB51CB"/>
    <w:rsid w:val="00BB5CFD"/>
    <w:rsid w:val="00BB6411"/>
    <w:rsid w:val="00BB6570"/>
    <w:rsid w:val="00BB6702"/>
    <w:rsid w:val="00BB685F"/>
    <w:rsid w:val="00BC29C8"/>
    <w:rsid w:val="00BC38B5"/>
    <w:rsid w:val="00BC653A"/>
    <w:rsid w:val="00BD3C7D"/>
    <w:rsid w:val="00BD603F"/>
    <w:rsid w:val="00BD7D46"/>
    <w:rsid w:val="00BE0EF1"/>
    <w:rsid w:val="00BE14A5"/>
    <w:rsid w:val="00BE2442"/>
    <w:rsid w:val="00BE7CBB"/>
    <w:rsid w:val="00BF5AB0"/>
    <w:rsid w:val="00BF6996"/>
    <w:rsid w:val="00C00CB7"/>
    <w:rsid w:val="00C016B3"/>
    <w:rsid w:val="00C02572"/>
    <w:rsid w:val="00C02BF7"/>
    <w:rsid w:val="00C03D6E"/>
    <w:rsid w:val="00C05105"/>
    <w:rsid w:val="00C0684E"/>
    <w:rsid w:val="00C10D06"/>
    <w:rsid w:val="00C117A2"/>
    <w:rsid w:val="00C12D14"/>
    <w:rsid w:val="00C12E73"/>
    <w:rsid w:val="00C14D90"/>
    <w:rsid w:val="00C174FB"/>
    <w:rsid w:val="00C1751F"/>
    <w:rsid w:val="00C221DC"/>
    <w:rsid w:val="00C26CB8"/>
    <w:rsid w:val="00C31B3B"/>
    <w:rsid w:val="00C322C1"/>
    <w:rsid w:val="00C347C3"/>
    <w:rsid w:val="00C3714E"/>
    <w:rsid w:val="00C4164E"/>
    <w:rsid w:val="00C47CEE"/>
    <w:rsid w:val="00C50D43"/>
    <w:rsid w:val="00C52EF4"/>
    <w:rsid w:val="00C53543"/>
    <w:rsid w:val="00C535A1"/>
    <w:rsid w:val="00C53EED"/>
    <w:rsid w:val="00C54855"/>
    <w:rsid w:val="00C55298"/>
    <w:rsid w:val="00C56532"/>
    <w:rsid w:val="00C60375"/>
    <w:rsid w:val="00C61C98"/>
    <w:rsid w:val="00C6315D"/>
    <w:rsid w:val="00C64B63"/>
    <w:rsid w:val="00C65A82"/>
    <w:rsid w:val="00C73F3E"/>
    <w:rsid w:val="00C74767"/>
    <w:rsid w:val="00C74C27"/>
    <w:rsid w:val="00C74C32"/>
    <w:rsid w:val="00C74CFF"/>
    <w:rsid w:val="00C7605D"/>
    <w:rsid w:val="00C76BD0"/>
    <w:rsid w:val="00C76E83"/>
    <w:rsid w:val="00C801C7"/>
    <w:rsid w:val="00C92BFA"/>
    <w:rsid w:val="00C9301A"/>
    <w:rsid w:val="00C93068"/>
    <w:rsid w:val="00C93A1A"/>
    <w:rsid w:val="00C94051"/>
    <w:rsid w:val="00C9665D"/>
    <w:rsid w:val="00CA0890"/>
    <w:rsid w:val="00CA091A"/>
    <w:rsid w:val="00CA1089"/>
    <w:rsid w:val="00CA2BFF"/>
    <w:rsid w:val="00CA3117"/>
    <w:rsid w:val="00CA4EA4"/>
    <w:rsid w:val="00CA7B7D"/>
    <w:rsid w:val="00CB1131"/>
    <w:rsid w:val="00CB11E7"/>
    <w:rsid w:val="00CB1FAF"/>
    <w:rsid w:val="00CB44D7"/>
    <w:rsid w:val="00CB44E7"/>
    <w:rsid w:val="00CB53F6"/>
    <w:rsid w:val="00CB5D95"/>
    <w:rsid w:val="00CB7690"/>
    <w:rsid w:val="00CC133C"/>
    <w:rsid w:val="00CC39EF"/>
    <w:rsid w:val="00CC3FCE"/>
    <w:rsid w:val="00CC5822"/>
    <w:rsid w:val="00CC6FFF"/>
    <w:rsid w:val="00CC7DD5"/>
    <w:rsid w:val="00CD0681"/>
    <w:rsid w:val="00CD7D2D"/>
    <w:rsid w:val="00CE1343"/>
    <w:rsid w:val="00CE144B"/>
    <w:rsid w:val="00CE20E1"/>
    <w:rsid w:val="00CE5C49"/>
    <w:rsid w:val="00CE6E39"/>
    <w:rsid w:val="00CE789A"/>
    <w:rsid w:val="00CF2CB0"/>
    <w:rsid w:val="00CF2CDB"/>
    <w:rsid w:val="00CF34D3"/>
    <w:rsid w:val="00CF4BC1"/>
    <w:rsid w:val="00CF575C"/>
    <w:rsid w:val="00CF6292"/>
    <w:rsid w:val="00CF782A"/>
    <w:rsid w:val="00D00D6C"/>
    <w:rsid w:val="00D0144A"/>
    <w:rsid w:val="00D021E9"/>
    <w:rsid w:val="00D02E8D"/>
    <w:rsid w:val="00D04ACC"/>
    <w:rsid w:val="00D06741"/>
    <w:rsid w:val="00D0781C"/>
    <w:rsid w:val="00D11742"/>
    <w:rsid w:val="00D1240F"/>
    <w:rsid w:val="00D13617"/>
    <w:rsid w:val="00D156FF"/>
    <w:rsid w:val="00D163FE"/>
    <w:rsid w:val="00D201B5"/>
    <w:rsid w:val="00D210C1"/>
    <w:rsid w:val="00D22539"/>
    <w:rsid w:val="00D2716A"/>
    <w:rsid w:val="00D278E8"/>
    <w:rsid w:val="00D317F1"/>
    <w:rsid w:val="00D33664"/>
    <w:rsid w:val="00D337F8"/>
    <w:rsid w:val="00D342AC"/>
    <w:rsid w:val="00D36E60"/>
    <w:rsid w:val="00D3756A"/>
    <w:rsid w:val="00D41330"/>
    <w:rsid w:val="00D43604"/>
    <w:rsid w:val="00D471BA"/>
    <w:rsid w:val="00D5145D"/>
    <w:rsid w:val="00D53CF7"/>
    <w:rsid w:val="00D54092"/>
    <w:rsid w:val="00D57B14"/>
    <w:rsid w:val="00D63D6C"/>
    <w:rsid w:val="00D6529B"/>
    <w:rsid w:val="00D65523"/>
    <w:rsid w:val="00D65DB1"/>
    <w:rsid w:val="00D70067"/>
    <w:rsid w:val="00D711DA"/>
    <w:rsid w:val="00D71928"/>
    <w:rsid w:val="00D72E41"/>
    <w:rsid w:val="00D7412B"/>
    <w:rsid w:val="00D74C81"/>
    <w:rsid w:val="00D80BAC"/>
    <w:rsid w:val="00D82C17"/>
    <w:rsid w:val="00D83B0E"/>
    <w:rsid w:val="00D83F0D"/>
    <w:rsid w:val="00D8490B"/>
    <w:rsid w:val="00D851E5"/>
    <w:rsid w:val="00D86662"/>
    <w:rsid w:val="00D9057E"/>
    <w:rsid w:val="00D94393"/>
    <w:rsid w:val="00D9487C"/>
    <w:rsid w:val="00D96234"/>
    <w:rsid w:val="00D971E6"/>
    <w:rsid w:val="00D9721C"/>
    <w:rsid w:val="00DA11F1"/>
    <w:rsid w:val="00DA1490"/>
    <w:rsid w:val="00DA679E"/>
    <w:rsid w:val="00DA697D"/>
    <w:rsid w:val="00DA6FE5"/>
    <w:rsid w:val="00DA7E51"/>
    <w:rsid w:val="00DB13C4"/>
    <w:rsid w:val="00DB3304"/>
    <w:rsid w:val="00DB662A"/>
    <w:rsid w:val="00DC229E"/>
    <w:rsid w:val="00DC4AE5"/>
    <w:rsid w:val="00DC5E8C"/>
    <w:rsid w:val="00DD1EC1"/>
    <w:rsid w:val="00DD671B"/>
    <w:rsid w:val="00DE26D7"/>
    <w:rsid w:val="00DE482F"/>
    <w:rsid w:val="00DE580B"/>
    <w:rsid w:val="00DE5998"/>
    <w:rsid w:val="00DE7AF8"/>
    <w:rsid w:val="00DE7F36"/>
    <w:rsid w:val="00DF1B5A"/>
    <w:rsid w:val="00DF3EFE"/>
    <w:rsid w:val="00DF4AAB"/>
    <w:rsid w:val="00DF4C82"/>
    <w:rsid w:val="00DF62A2"/>
    <w:rsid w:val="00DF6592"/>
    <w:rsid w:val="00DF73AA"/>
    <w:rsid w:val="00E019EC"/>
    <w:rsid w:val="00E04542"/>
    <w:rsid w:val="00E10D3E"/>
    <w:rsid w:val="00E114DA"/>
    <w:rsid w:val="00E1200B"/>
    <w:rsid w:val="00E14E6C"/>
    <w:rsid w:val="00E1576A"/>
    <w:rsid w:val="00E16A12"/>
    <w:rsid w:val="00E1751A"/>
    <w:rsid w:val="00E2165F"/>
    <w:rsid w:val="00E21E29"/>
    <w:rsid w:val="00E229C4"/>
    <w:rsid w:val="00E26D98"/>
    <w:rsid w:val="00E26DCE"/>
    <w:rsid w:val="00E302AB"/>
    <w:rsid w:val="00E3213B"/>
    <w:rsid w:val="00E344F0"/>
    <w:rsid w:val="00E35D84"/>
    <w:rsid w:val="00E41A01"/>
    <w:rsid w:val="00E444BE"/>
    <w:rsid w:val="00E44DA5"/>
    <w:rsid w:val="00E517D5"/>
    <w:rsid w:val="00E518BF"/>
    <w:rsid w:val="00E5247F"/>
    <w:rsid w:val="00E530C3"/>
    <w:rsid w:val="00E54628"/>
    <w:rsid w:val="00E576E2"/>
    <w:rsid w:val="00E57997"/>
    <w:rsid w:val="00E61A7C"/>
    <w:rsid w:val="00E632C8"/>
    <w:rsid w:val="00E63B57"/>
    <w:rsid w:val="00E63E0C"/>
    <w:rsid w:val="00E67578"/>
    <w:rsid w:val="00E6775D"/>
    <w:rsid w:val="00E704F7"/>
    <w:rsid w:val="00E73B5C"/>
    <w:rsid w:val="00E7455D"/>
    <w:rsid w:val="00E762A7"/>
    <w:rsid w:val="00E76C96"/>
    <w:rsid w:val="00E83CE6"/>
    <w:rsid w:val="00E84F27"/>
    <w:rsid w:val="00E86021"/>
    <w:rsid w:val="00E87586"/>
    <w:rsid w:val="00E906E5"/>
    <w:rsid w:val="00EA106D"/>
    <w:rsid w:val="00EA362F"/>
    <w:rsid w:val="00EA43E0"/>
    <w:rsid w:val="00EA446D"/>
    <w:rsid w:val="00EA4586"/>
    <w:rsid w:val="00EA7C4A"/>
    <w:rsid w:val="00EB3075"/>
    <w:rsid w:val="00EB31A3"/>
    <w:rsid w:val="00EB40A8"/>
    <w:rsid w:val="00EB771F"/>
    <w:rsid w:val="00EC1A54"/>
    <w:rsid w:val="00EC2B3E"/>
    <w:rsid w:val="00EC31DC"/>
    <w:rsid w:val="00EC4609"/>
    <w:rsid w:val="00EC4641"/>
    <w:rsid w:val="00EC5CDD"/>
    <w:rsid w:val="00EC5DB5"/>
    <w:rsid w:val="00EC71E3"/>
    <w:rsid w:val="00EC75B1"/>
    <w:rsid w:val="00EC7BDA"/>
    <w:rsid w:val="00EC7C08"/>
    <w:rsid w:val="00ED2155"/>
    <w:rsid w:val="00ED27C3"/>
    <w:rsid w:val="00ED2E2D"/>
    <w:rsid w:val="00ED31BC"/>
    <w:rsid w:val="00ED5436"/>
    <w:rsid w:val="00ED6B3A"/>
    <w:rsid w:val="00ED6FC8"/>
    <w:rsid w:val="00EE18FB"/>
    <w:rsid w:val="00EE5FD8"/>
    <w:rsid w:val="00EE68A9"/>
    <w:rsid w:val="00EF5CFC"/>
    <w:rsid w:val="00EF788C"/>
    <w:rsid w:val="00F01802"/>
    <w:rsid w:val="00F01956"/>
    <w:rsid w:val="00F01974"/>
    <w:rsid w:val="00F03CB2"/>
    <w:rsid w:val="00F0466B"/>
    <w:rsid w:val="00F04EC3"/>
    <w:rsid w:val="00F067B2"/>
    <w:rsid w:val="00F117DE"/>
    <w:rsid w:val="00F11F83"/>
    <w:rsid w:val="00F11FC2"/>
    <w:rsid w:val="00F15AD3"/>
    <w:rsid w:val="00F16454"/>
    <w:rsid w:val="00F20E3A"/>
    <w:rsid w:val="00F24A87"/>
    <w:rsid w:val="00F250C8"/>
    <w:rsid w:val="00F26BF5"/>
    <w:rsid w:val="00F30546"/>
    <w:rsid w:val="00F30A61"/>
    <w:rsid w:val="00F32BB8"/>
    <w:rsid w:val="00F330E6"/>
    <w:rsid w:val="00F355F6"/>
    <w:rsid w:val="00F367F1"/>
    <w:rsid w:val="00F369E6"/>
    <w:rsid w:val="00F37E99"/>
    <w:rsid w:val="00F40E4F"/>
    <w:rsid w:val="00F42486"/>
    <w:rsid w:val="00F46CCA"/>
    <w:rsid w:val="00F47E73"/>
    <w:rsid w:val="00F50066"/>
    <w:rsid w:val="00F51A58"/>
    <w:rsid w:val="00F51DE9"/>
    <w:rsid w:val="00F546DF"/>
    <w:rsid w:val="00F55229"/>
    <w:rsid w:val="00F55C8F"/>
    <w:rsid w:val="00F6076A"/>
    <w:rsid w:val="00F61D67"/>
    <w:rsid w:val="00F637F3"/>
    <w:rsid w:val="00F63AD4"/>
    <w:rsid w:val="00F64C6A"/>
    <w:rsid w:val="00F65844"/>
    <w:rsid w:val="00F6706C"/>
    <w:rsid w:val="00F701F3"/>
    <w:rsid w:val="00F7033F"/>
    <w:rsid w:val="00F73878"/>
    <w:rsid w:val="00F746D2"/>
    <w:rsid w:val="00F770FA"/>
    <w:rsid w:val="00F82C20"/>
    <w:rsid w:val="00F83762"/>
    <w:rsid w:val="00F84084"/>
    <w:rsid w:val="00F84128"/>
    <w:rsid w:val="00F8428B"/>
    <w:rsid w:val="00F84435"/>
    <w:rsid w:val="00F87E33"/>
    <w:rsid w:val="00F9141E"/>
    <w:rsid w:val="00F91973"/>
    <w:rsid w:val="00F91DC5"/>
    <w:rsid w:val="00F93B24"/>
    <w:rsid w:val="00F96137"/>
    <w:rsid w:val="00F97CEC"/>
    <w:rsid w:val="00FA1541"/>
    <w:rsid w:val="00FA4639"/>
    <w:rsid w:val="00FA4EDB"/>
    <w:rsid w:val="00FB1354"/>
    <w:rsid w:val="00FB171B"/>
    <w:rsid w:val="00FB237D"/>
    <w:rsid w:val="00FB34AB"/>
    <w:rsid w:val="00FB47FA"/>
    <w:rsid w:val="00FB66C6"/>
    <w:rsid w:val="00FC03B1"/>
    <w:rsid w:val="00FC33B7"/>
    <w:rsid w:val="00FD07DE"/>
    <w:rsid w:val="00FD29B4"/>
    <w:rsid w:val="00FD2AE0"/>
    <w:rsid w:val="00FD3CAE"/>
    <w:rsid w:val="00FD5B05"/>
    <w:rsid w:val="00FE35C2"/>
    <w:rsid w:val="00FE6215"/>
    <w:rsid w:val="00FF269A"/>
    <w:rsid w:val="00FF4956"/>
    <w:rsid w:val="00FF78F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6214AFF2"/>
  <w15:docId w15:val="{1C0760C6-700E-478C-86CF-5FB0327F3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0A61"/>
    <w:rPr>
      <w:rFonts w:ascii="Calibri" w:eastAsiaTheme="minorHAnsi" w:hAnsi="Calibri"/>
      <w:sz w:val="22"/>
      <w:szCs w:val="22"/>
      <w:lang w:eastAsia="en-US"/>
    </w:rPr>
  </w:style>
  <w:style w:type="paragraph" w:styleId="Heading1">
    <w:name w:val="heading 1"/>
    <w:basedOn w:val="Normal"/>
    <w:next w:val="Normal"/>
    <w:qFormat/>
    <w:rsid w:val="009C0457"/>
    <w:pPr>
      <w:keepNext/>
      <w:numPr>
        <w:numId w:val="4"/>
      </w:numPr>
      <w:spacing w:before="120"/>
      <w:outlineLvl w:val="0"/>
    </w:pPr>
    <w:rPr>
      <w:rFonts w:ascii="Arial" w:eastAsia="Times New Roman" w:hAnsi="Arial" w:cs="Arial"/>
      <w:b/>
      <w:bCs/>
      <w:caps/>
      <w:kern w:val="32"/>
      <w:sz w:val="24"/>
      <w:szCs w:val="32"/>
    </w:rPr>
  </w:style>
  <w:style w:type="paragraph" w:styleId="Heading2">
    <w:name w:val="heading 2"/>
    <w:basedOn w:val="Normal"/>
    <w:next w:val="Normal"/>
    <w:link w:val="Heading2Char"/>
    <w:qFormat/>
    <w:rsid w:val="009C0457"/>
    <w:pPr>
      <w:keepNext/>
      <w:numPr>
        <w:ilvl w:val="1"/>
        <w:numId w:val="4"/>
      </w:numPr>
      <w:spacing w:before="240" w:after="60"/>
      <w:outlineLvl w:val="1"/>
    </w:pPr>
    <w:rPr>
      <w:rFonts w:ascii="Arial" w:eastAsia="Times New Roman" w:hAnsi="Arial" w:cs="Arial"/>
      <w:b/>
      <w:bCs/>
      <w:iCs/>
      <w:sz w:val="24"/>
      <w:szCs w:val="24"/>
    </w:rPr>
  </w:style>
  <w:style w:type="paragraph" w:styleId="Heading3">
    <w:name w:val="heading 3"/>
    <w:basedOn w:val="Normal"/>
    <w:next w:val="Normal"/>
    <w:qFormat/>
    <w:rsid w:val="009C0457"/>
    <w:pPr>
      <w:keepNext/>
      <w:numPr>
        <w:ilvl w:val="2"/>
        <w:numId w:val="4"/>
      </w:numPr>
      <w:spacing w:before="240" w:after="60"/>
      <w:outlineLvl w:val="2"/>
    </w:pPr>
    <w:rPr>
      <w:rFonts w:ascii="Arial" w:eastAsia="Times New Roman" w:hAnsi="Arial" w:cs="Arial"/>
      <w:b/>
      <w:bCs/>
      <w:sz w:val="24"/>
      <w:szCs w:val="26"/>
    </w:rPr>
  </w:style>
  <w:style w:type="paragraph" w:styleId="Heading4">
    <w:name w:val="heading 4"/>
    <w:basedOn w:val="Normal"/>
    <w:next w:val="Normal"/>
    <w:qFormat/>
    <w:rsid w:val="009C0457"/>
    <w:pPr>
      <w:keepNext/>
      <w:numPr>
        <w:ilvl w:val="3"/>
        <w:numId w:val="4"/>
      </w:numPr>
      <w:spacing w:before="240" w:after="60"/>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9C0457"/>
    <w:pPr>
      <w:numPr>
        <w:ilvl w:val="4"/>
        <w:numId w:val="4"/>
      </w:num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qFormat/>
    <w:rsid w:val="009C0457"/>
    <w:pPr>
      <w:numPr>
        <w:ilvl w:val="5"/>
        <w:numId w:val="4"/>
      </w:numPr>
      <w:spacing w:before="240" w:after="60"/>
      <w:outlineLvl w:val="5"/>
    </w:pPr>
    <w:rPr>
      <w:rFonts w:ascii="Times New Roman" w:eastAsia="Times New Roman" w:hAnsi="Times New Roman"/>
      <w:b/>
      <w:bCs/>
    </w:rPr>
  </w:style>
  <w:style w:type="paragraph" w:styleId="Heading7">
    <w:name w:val="heading 7"/>
    <w:basedOn w:val="Normal"/>
    <w:next w:val="Normal"/>
    <w:qFormat/>
    <w:rsid w:val="009C0457"/>
    <w:pPr>
      <w:numPr>
        <w:ilvl w:val="6"/>
        <w:numId w:val="4"/>
      </w:numPr>
      <w:spacing w:before="240" w:after="60"/>
      <w:outlineLvl w:val="6"/>
    </w:pPr>
    <w:rPr>
      <w:rFonts w:ascii="Times New Roman" w:eastAsia="Times New Roman" w:hAnsi="Times New Roman"/>
      <w:sz w:val="24"/>
      <w:szCs w:val="24"/>
    </w:rPr>
  </w:style>
  <w:style w:type="paragraph" w:styleId="Heading8">
    <w:name w:val="heading 8"/>
    <w:basedOn w:val="Normal"/>
    <w:next w:val="Normal"/>
    <w:link w:val="Heading8Char"/>
    <w:qFormat/>
    <w:rsid w:val="009C0457"/>
    <w:pPr>
      <w:numPr>
        <w:ilvl w:val="7"/>
        <w:numId w:val="4"/>
      </w:numPr>
      <w:spacing w:before="240" w:after="60"/>
      <w:outlineLvl w:val="7"/>
    </w:pPr>
    <w:rPr>
      <w:rFonts w:ascii="Times New Roman" w:eastAsia="Times New Roman" w:hAnsi="Times New Roman"/>
      <w:i/>
      <w:iCs/>
      <w:sz w:val="24"/>
      <w:szCs w:val="24"/>
    </w:rPr>
  </w:style>
  <w:style w:type="paragraph" w:styleId="Heading9">
    <w:name w:val="heading 9"/>
    <w:basedOn w:val="Normal"/>
    <w:next w:val="Normal"/>
    <w:qFormat/>
    <w:rsid w:val="009C0457"/>
    <w:pPr>
      <w:numPr>
        <w:ilvl w:val="8"/>
        <w:numId w:val="4"/>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F47E73"/>
    <w:pPr>
      <w:spacing w:after="160" w:line="240" w:lineRule="exact"/>
    </w:pPr>
    <w:rPr>
      <w:rFonts w:ascii="Times New Roman" w:eastAsia="Times New Roman" w:hAnsi="Times New Roman"/>
      <w:sz w:val="20"/>
      <w:szCs w:val="20"/>
      <w:lang w:val="en-US" w:eastAsia="en-GB"/>
    </w:rPr>
  </w:style>
  <w:style w:type="table" w:styleId="TableGrid">
    <w:name w:val="Table Grid"/>
    <w:basedOn w:val="TableNormal"/>
    <w:uiPriority w:val="59"/>
    <w:rsid w:val="00F47E7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C26CB8"/>
    <w:rPr>
      <w:rFonts w:ascii="MS Shell Dlg" w:eastAsia="Times New Roman" w:hAnsi="MS Shell Dlg" w:cs="MS Shell Dlg"/>
      <w:sz w:val="16"/>
      <w:szCs w:val="16"/>
      <w:lang w:eastAsia="en-GB"/>
    </w:rPr>
  </w:style>
  <w:style w:type="paragraph" w:styleId="Header">
    <w:name w:val="header"/>
    <w:basedOn w:val="Normal"/>
    <w:link w:val="HeaderChar"/>
    <w:rsid w:val="00C26CB8"/>
    <w:pPr>
      <w:tabs>
        <w:tab w:val="center" w:pos="4153"/>
        <w:tab w:val="right" w:pos="8306"/>
      </w:tabs>
    </w:pPr>
    <w:rPr>
      <w:rFonts w:ascii="Times New Roman" w:eastAsia="Times New Roman" w:hAnsi="Times New Roman"/>
      <w:sz w:val="24"/>
      <w:szCs w:val="24"/>
      <w:lang w:eastAsia="en-GB"/>
    </w:rPr>
  </w:style>
  <w:style w:type="character" w:customStyle="1" w:styleId="HeaderChar">
    <w:name w:val="Header Char"/>
    <w:link w:val="Header"/>
    <w:locked/>
    <w:rsid w:val="009C0457"/>
    <w:rPr>
      <w:sz w:val="24"/>
      <w:szCs w:val="24"/>
      <w:lang w:val="en-GB" w:eastAsia="en-GB" w:bidi="ar-SA"/>
    </w:rPr>
  </w:style>
  <w:style w:type="paragraph" w:styleId="Footer">
    <w:name w:val="footer"/>
    <w:basedOn w:val="Normal"/>
    <w:link w:val="FooterChar"/>
    <w:uiPriority w:val="99"/>
    <w:rsid w:val="00C26CB8"/>
    <w:pPr>
      <w:tabs>
        <w:tab w:val="center" w:pos="4153"/>
        <w:tab w:val="right" w:pos="8306"/>
      </w:tabs>
    </w:pPr>
    <w:rPr>
      <w:rFonts w:ascii="Times New Roman" w:eastAsia="Times New Roman" w:hAnsi="Times New Roman"/>
      <w:sz w:val="24"/>
      <w:szCs w:val="24"/>
      <w:lang w:eastAsia="en-GB"/>
    </w:rPr>
  </w:style>
  <w:style w:type="character" w:customStyle="1" w:styleId="FooterChar">
    <w:name w:val="Footer Char"/>
    <w:link w:val="Footer"/>
    <w:uiPriority w:val="99"/>
    <w:rsid w:val="009C0457"/>
    <w:rPr>
      <w:sz w:val="24"/>
      <w:szCs w:val="24"/>
      <w:lang w:val="en-GB" w:eastAsia="en-GB" w:bidi="ar-SA"/>
    </w:rPr>
  </w:style>
  <w:style w:type="character" w:styleId="CommentReference">
    <w:name w:val="annotation reference"/>
    <w:uiPriority w:val="99"/>
    <w:semiHidden/>
    <w:rsid w:val="00EA7C4A"/>
    <w:rPr>
      <w:sz w:val="16"/>
      <w:szCs w:val="16"/>
    </w:rPr>
  </w:style>
  <w:style w:type="paragraph" w:styleId="CommentText">
    <w:name w:val="annotation text"/>
    <w:basedOn w:val="Normal"/>
    <w:link w:val="CommentTextChar"/>
    <w:uiPriority w:val="99"/>
    <w:semiHidden/>
    <w:rsid w:val="00EA7C4A"/>
    <w:rPr>
      <w:rFonts w:ascii="Times New Roman" w:eastAsia="Times New Roman" w:hAnsi="Times New Roman"/>
      <w:sz w:val="20"/>
      <w:szCs w:val="20"/>
    </w:rPr>
  </w:style>
  <w:style w:type="paragraph" w:customStyle="1" w:styleId="TablesRegular">
    <w:name w:val="Tables Regular"/>
    <w:basedOn w:val="Normal"/>
    <w:qFormat/>
    <w:rsid w:val="00EA7C4A"/>
    <w:pPr>
      <w:spacing w:before="40" w:after="40" w:line="288" w:lineRule="auto"/>
    </w:pPr>
    <w:rPr>
      <w:rFonts w:ascii="Arial" w:eastAsia="Times New Roman" w:hAnsi="Arial"/>
      <w:szCs w:val="24"/>
      <w:lang w:eastAsia="en-GB"/>
    </w:rPr>
  </w:style>
  <w:style w:type="paragraph" w:styleId="BodyText3">
    <w:name w:val="Body Text 3"/>
    <w:basedOn w:val="Normal"/>
    <w:link w:val="BodyText3Char"/>
    <w:rsid w:val="00EA7C4A"/>
    <w:pPr>
      <w:spacing w:after="120"/>
    </w:pPr>
    <w:rPr>
      <w:rFonts w:ascii="Times New Roman" w:eastAsia="Times New Roman" w:hAnsi="Times New Roman"/>
      <w:sz w:val="16"/>
      <w:szCs w:val="16"/>
    </w:rPr>
  </w:style>
  <w:style w:type="character" w:customStyle="1" w:styleId="BodyText3Char">
    <w:name w:val="Body Text 3 Char"/>
    <w:link w:val="BodyText3"/>
    <w:rsid w:val="009C0457"/>
    <w:rPr>
      <w:sz w:val="16"/>
      <w:szCs w:val="16"/>
      <w:lang w:val="en-GB" w:eastAsia="en-US" w:bidi="ar-SA"/>
    </w:rPr>
  </w:style>
  <w:style w:type="paragraph" w:styleId="CommentSubject">
    <w:name w:val="annotation subject"/>
    <w:basedOn w:val="CommentText"/>
    <w:next w:val="CommentText"/>
    <w:link w:val="CommentSubjectChar"/>
    <w:semiHidden/>
    <w:rsid w:val="00D8490B"/>
    <w:rPr>
      <w:b/>
      <w:bCs/>
      <w:lang w:eastAsia="en-GB"/>
    </w:rPr>
  </w:style>
  <w:style w:type="paragraph" w:styleId="Title">
    <w:name w:val="Title"/>
    <w:basedOn w:val="Normal"/>
    <w:qFormat/>
    <w:rsid w:val="009C0457"/>
    <w:pPr>
      <w:spacing w:before="240" w:after="60"/>
      <w:jc w:val="center"/>
      <w:outlineLvl w:val="0"/>
    </w:pPr>
    <w:rPr>
      <w:rFonts w:ascii="Arial" w:eastAsia="Times New Roman" w:hAnsi="Arial" w:cs="Arial"/>
      <w:b/>
      <w:bCs/>
      <w:kern w:val="28"/>
      <w:sz w:val="32"/>
      <w:szCs w:val="32"/>
    </w:rPr>
  </w:style>
  <w:style w:type="paragraph" w:customStyle="1" w:styleId="ProcedureNumber">
    <w:name w:val="Procedure Number"/>
    <w:rsid w:val="009C0457"/>
    <w:pPr>
      <w:jc w:val="center"/>
    </w:pPr>
    <w:rPr>
      <w:rFonts w:ascii="Arial" w:hAnsi="Arial"/>
      <w:b/>
      <w:caps/>
      <w:sz w:val="56"/>
      <w:szCs w:val="56"/>
      <w:lang w:eastAsia="en-US"/>
    </w:rPr>
  </w:style>
  <w:style w:type="paragraph" w:customStyle="1" w:styleId="DocumentTitle">
    <w:name w:val="Document Title"/>
    <w:rsid w:val="009C0457"/>
    <w:pPr>
      <w:jc w:val="center"/>
    </w:pPr>
    <w:rPr>
      <w:rFonts w:ascii="Arial" w:hAnsi="Arial"/>
      <w:b/>
      <w:caps/>
      <w:sz w:val="40"/>
      <w:szCs w:val="40"/>
      <w:lang w:eastAsia="en-US"/>
    </w:rPr>
  </w:style>
  <w:style w:type="paragraph" w:customStyle="1" w:styleId="DocumentType">
    <w:name w:val="Document Type"/>
    <w:rsid w:val="009C0457"/>
    <w:pPr>
      <w:jc w:val="center"/>
    </w:pPr>
    <w:rPr>
      <w:rFonts w:ascii="Arial" w:hAnsi="Arial"/>
      <w:b/>
      <w:caps/>
      <w:sz w:val="32"/>
      <w:szCs w:val="32"/>
      <w:lang w:eastAsia="en-US"/>
    </w:rPr>
  </w:style>
  <w:style w:type="paragraph" w:customStyle="1" w:styleId="ProcedureControl">
    <w:name w:val="Procedure Control"/>
    <w:rsid w:val="009C0457"/>
    <w:pPr>
      <w:jc w:val="center"/>
    </w:pPr>
    <w:rPr>
      <w:rFonts w:ascii="Arial" w:hAnsi="Arial"/>
      <w:b/>
      <w:caps/>
      <w:lang w:eastAsia="en-US"/>
    </w:rPr>
  </w:style>
  <w:style w:type="paragraph" w:customStyle="1" w:styleId="ProcedureTextChar">
    <w:name w:val="Procedure Text Char"/>
    <w:basedOn w:val="BodyText"/>
    <w:link w:val="ProcedureTextCharChar"/>
    <w:rsid w:val="009C0457"/>
    <w:rPr>
      <w:rFonts w:ascii="Arial" w:hAnsi="Arial"/>
    </w:rPr>
  </w:style>
  <w:style w:type="paragraph" w:styleId="BodyText">
    <w:name w:val="Body Text"/>
    <w:basedOn w:val="Normal"/>
    <w:rsid w:val="009C0457"/>
    <w:pPr>
      <w:spacing w:after="120"/>
    </w:pPr>
    <w:rPr>
      <w:rFonts w:ascii="Times New Roman" w:eastAsia="Times New Roman" w:hAnsi="Times New Roman"/>
      <w:sz w:val="24"/>
      <w:szCs w:val="24"/>
    </w:rPr>
  </w:style>
  <w:style w:type="character" w:customStyle="1" w:styleId="ProcedureTextCharChar">
    <w:name w:val="Procedure Text Char Char"/>
    <w:link w:val="ProcedureTextChar"/>
    <w:rsid w:val="009C0457"/>
    <w:rPr>
      <w:rFonts w:ascii="Arial" w:hAnsi="Arial"/>
      <w:sz w:val="24"/>
      <w:szCs w:val="24"/>
      <w:lang w:val="en-GB" w:eastAsia="en-US" w:bidi="ar-SA"/>
    </w:rPr>
  </w:style>
  <w:style w:type="paragraph" w:customStyle="1" w:styleId="Address">
    <w:name w:val="Address"/>
    <w:basedOn w:val="ProcedureControl"/>
    <w:rsid w:val="009C0457"/>
    <w:rPr>
      <w:caps w:val="0"/>
      <w:szCs w:val="16"/>
    </w:rPr>
  </w:style>
  <w:style w:type="character" w:styleId="Hyperlink">
    <w:name w:val="Hyperlink"/>
    <w:rsid w:val="009C0457"/>
    <w:rPr>
      <w:color w:val="0000FF"/>
      <w:u w:val="single"/>
    </w:rPr>
  </w:style>
  <w:style w:type="paragraph" w:styleId="TOC1">
    <w:name w:val="toc 1"/>
    <w:basedOn w:val="Normal"/>
    <w:next w:val="Normal"/>
    <w:autoRedefine/>
    <w:rsid w:val="009C0457"/>
    <w:rPr>
      <w:rFonts w:ascii="Arial" w:eastAsia="Times New Roman" w:hAnsi="Arial"/>
      <w:b/>
      <w:caps/>
      <w:sz w:val="20"/>
      <w:szCs w:val="20"/>
    </w:rPr>
  </w:style>
  <w:style w:type="character" w:styleId="FollowedHyperlink">
    <w:name w:val="FollowedHyperlink"/>
    <w:rsid w:val="009C0457"/>
    <w:rPr>
      <w:color w:val="800080"/>
      <w:u w:val="single"/>
    </w:rPr>
  </w:style>
  <w:style w:type="paragraph" w:customStyle="1" w:styleId="ProcedureTextChar1">
    <w:name w:val="Procedure Text Char1"/>
    <w:basedOn w:val="BodyText"/>
    <w:rsid w:val="009C0457"/>
    <w:rPr>
      <w:rFonts w:ascii="Arial" w:hAnsi="Arial"/>
    </w:rPr>
  </w:style>
  <w:style w:type="paragraph" w:customStyle="1" w:styleId="TableText">
    <w:name w:val="Table Text"/>
    <w:basedOn w:val="BodyText"/>
    <w:rsid w:val="009C0457"/>
    <w:pPr>
      <w:suppressAutoHyphens/>
      <w:spacing w:before="60" w:after="60"/>
    </w:pPr>
    <w:rPr>
      <w:sz w:val="20"/>
      <w:szCs w:val="20"/>
    </w:rPr>
  </w:style>
  <w:style w:type="character" w:customStyle="1" w:styleId="ProcedureTextCharCharCharCharChar">
    <w:name w:val="Procedure Text Char Char Char Char Char"/>
    <w:rsid w:val="009C0457"/>
    <w:rPr>
      <w:rFonts w:ascii="Arial" w:hAnsi="Arial"/>
      <w:sz w:val="24"/>
      <w:szCs w:val="24"/>
      <w:lang w:val="en-GB" w:eastAsia="en-US" w:bidi="ar-SA"/>
    </w:rPr>
  </w:style>
  <w:style w:type="character" w:customStyle="1" w:styleId="ProcedureTextCharCharCharChar">
    <w:name w:val="Procedure Text Char Char Char Char"/>
    <w:link w:val="ProcedureTextCharCharChar"/>
    <w:rsid w:val="009C0457"/>
    <w:rPr>
      <w:rFonts w:ascii="Arial" w:hAnsi="Arial"/>
      <w:sz w:val="24"/>
      <w:szCs w:val="24"/>
      <w:lang w:val="en-GB" w:eastAsia="en-US" w:bidi="ar-SA"/>
    </w:rPr>
  </w:style>
  <w:style w:type="paragraph" w:customStyle="1" w:styleId="ProcedureText">
    <w:name w:val="Procedure Text"/>
    <w:basedOn w:val="BodyText"/>
    <w:rsid w:val="009C0457"/>
    <w:rPr>
      <w:rFonts w:ascii="Arial" w:hAnsi="Arial"/>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C0457"/>
    <w:pPr>
      <w:ind w:left="720"/>
    </w:pPr>
    <w:rPr>
      <w:rFonts w:ascii="Times New Roman" w:eastAsia="Times New Roman" w:hAnsi="Times New Roman"/>
      <w:sz w:val="24"/>
      <w:szCs w:val="24"/>
    </w:rPr>
  </w:style>
  <w:style w:type="paragraph" w:customStyle="1" w:styleId="SubheadingBlueRegular">
    <w:name w:val="Sub heading Blue Regular"/>
    <w:basedOn w:val="Normal"/>
    <w:qFormat/>
    <w:rsid w:val="009C0457"/>
    <w:pPr>
      <w:spacing w:before="240" w:after="120" w:line="288" w:lineRule="auto"/>
    </w:pPr>
    <w:rPr>
      <w:rFonts w:ascii="Arial" w:eastAsia="Times New Roman" w:hAnsi="Arial" w:cs="Arial"/>
      <w:bCs/>
      <w:color w:val="000000"/>
      <w:kern w:val="32"/>
      <w:sz w:val="28"/>
    </w:rPr>
  </w:style>
  <w:style w:type="paragraph" w:customStyle="1" w:styleId="BlueNumbering">
    <w:name w:val="Blue Numbering"/>
    <w:basedOn w:val="Heading1"/>
    <w:qFormat/>
    <w:rsid w:val="009C0457"/>
    <w:pPr>
      <w:numPr>
        <w:numId w:val="5"/>
      </w:numPr>
      <w:spacing w:before="240" w:after="60"/>
    </w:pPr>
    <w:rPr>
      <w:b w:val="0"/>
      <w:caps w:val="0"/>
      <w:color w:val="000000"/>
      <w:sz w:val="28"/>
      <w:szCs w:val="28"/>
    </w:rPr>
  </w:style>
  <w:style w:type="paragraph" w:customStyle="1" w:styleId="BodyBlackBold">
    <w:name w:val="Body Black Bold"/>
    <w:basedOn w:val="Normal"/>
    <w:qFormat/>
    <w:rsid w:val="009C0457"/>
    <w:pPr>
      <w:spacing w:before="120" w:after="60" w:line="288" w:lineRule="auto"/>
    </w:pPr>
    <w:rPr>
      <w:rFonts w:ascii="Arial" w:eastAsia="Times New Roman" w:hAnsi="Arial"/>
      <w:b/>
      <w:szCs w:val="24"/>
      <w:lang w:eastAsia="en-GB"/>
    </w:rPr>
  </w:style>
  <w:style w:type="paragraph" w:customStyle="1" w:styleId="BodyBoldNumbered">
    <w:name w:val="Body Bold Numbered"/>
    <w:basedOn w:val="Heading2"/>
    <w:qFormat/>
    <w:rsid w:val="009C0457"/>
    <w:pPr>
      <w:keepNext w:val="0"/>
      <w:keepLines/>
      <w:widowControl w:val="0"/>
      <w:numPr>
        <w:ilvl w:val="0"/>
        <w:numId w:val="0"/>
      </w:numPr>
      <w:tabs>
        <w:tab w:val="num" w:pos="567"/>
      </w:tabs>
      <w:spacing w:before="0" w:after="120" w:line="288" w:lineRule="auto"/>
      <w:ind w:left="576" w:hanging="576"/>
      <w:jc w:val="both"/>
    </w:pPr>
    <w:rPr>
      <w:sz w:val="22"/>
      <w:szCs w:val="22"/>
      <w:lang w:eastAsia="en-GB"/>
    </w:rPr>
  </w:style>
  <w:style w:type="paragraph" w:customStyle="1" w:styleId="numindent">
    <w:name w:val="numindent"/>
    <w:basedOn w:val="Normal"/>
    <w:rsid w:val="009C0457"/>
    <w:pPr>
      <w:tabs>
        <w:tab w:val="right" w:leader="dot" w:pos="10204"/>
      </w:tabs>
      <w:spacing w:before="120"/>
      <w:ind w:left="425" w:hanging="425"/>
    </w:pPr>
    <w:rPr>
      <w:rFonts w:ascii="Arial" w:eastAsia="Times New Roman" w:hAnsi="Arial"/>
      <w:b/>
      <w:spacing w:val="-2"/>
      <w:sz w:val="20"/>
      <w:szCs w:val="20"/>
    </w:rPr>
  </w:style>
  <w:style w:type="paragraph" w:styleId="FootnoteText">
    <w:name w:val="footnote text"/>
    <w:basedOn w:val="Normal"/>
    <w:link w:val="FootnoteTextChar"/>
    <w:uiPriority w:val="99"/>
    <w:semiHidden/>
    <w:unhideWhenUsed/>
    <w:rsid w:val="009C0457"/>
    <w:rPr>
      <w:rFonts w:ascii="Times New Roman" w:eastAsia="Times New Roman" w:hAnsi="Times New Roman"/>
      <w:sz w:val="20"/>
      <w:szCs w:val="20"/>
    </w:rPr>
  </w:style>
  <w:style w:type="character" w:customStyle="1" w:styleId="FootnoteTextChar">
    <w:name w:val="Footnote Text Char"/>
    <w:link w:val="FootnoteText"/>
    <w:semiHidden/>
    <w:rsid w:val="009C0457"/>
    <w:rPr>
      <w:lang w:val="en-GB" w:eastAsia="en-US" w:bidi="ar-SA"/>
    </w:rPr>
  </w:style>
  <w:style w:type="paragraph" w:styleId="NoSpacing">
    <w:name w:val="No Spacing"/>
    <w:qFormat/>
    <w:rsid w:val="009C0457"/>
    <w:rPr>
      <w:sz w:val="24"/>
      <w:szCs w:val="24"/>
      <w:lang w:eastAsia="en-US"/>
    </w:rPr>
  </w:style>
  <w:style w:type="paragraph" w:customStyle="1" w:styleId="letterindent">
    <w:name w:val="letterindent"/>
    <w:basedOn w:val="Normal"/>
    <w:rsid w:val="009C0457"/>
    <w:pPr>
      <w:tabs>
        <w:tab w:val="right" w:leader="dot" w:pos="10204"/>
      </w:tabs>
      <w:spacing w:before="40" w:after="40"/>
      <w:ind w:left="850" w:hanging="425"/>
    </w:pPr>
    <w:rPr>
      <w:rFonts w:ascii="Arial" w:eastAsia="Times New Roman" w:hAnsi="Arial"/>
      <w:sz w:val="20"/>
      <w:szCs w:val="20"/>
    </w:rPr>
  </w:style>
  <w:style w:type="character" w:styleId="PageNumber">
    <w:name w:val="page number"/>
    <w:basedOn w:val="DefaultParagraphFont"/>
    <w:rsid w:val="005B41AF"/>
  </w:style>
  <w:style w:type="character" w:customStyle="1" w:styleId="CharChar4">
    <w:name w:val="Char Char4"/>
    <w:locked/>
    <w:rsid w:val="009F3332"/>
    <w:rPr>
      <w:sz w:val="24"/>
      <w:szCs w:val="24"/>
      <w:lang w:val="en-GB" w:eastAsia="en-GB" w:bidi="ar-SA"/>
    </w:rPr>
  </w:style>
  <w:style w:type="character" w:styleId="FootnoteReference">
    <w:name w:val="footnote reference"/>
    <w:uiPriority w:val="99"/>
    <w:semiHidden/>
    <w:rsid w:val="00ED6B3A"/>
    <w:rPr>
      <w:vertAlign w:val="superscript"/>
    </w:rPr>
  </w:style>
  <w:style w:type="character" w:customStyle="1" w:styleId="CommentTextChar">
    <w:name w:val="Comment Text Char"/>
    <w:link w:val="CommentText"/>
    <w:uiPriority w:val="99"/>
    <w:semiHidden/>
    <w:rsid w:val="008A4841"/>
    <w:rPr>
      <w:lang w:eastAsia="en-US"/>
    </w:rPr>
  </w:style>
  <w:style w:type="character" w:styleId="LineNumber">
    <w:name w:val="line number"/>
    <w:rsid w:val="00A93613"/>
  </w:style>
  <w:style w:type="paragraph" w:customStyle="1" w:styleId="Normal1">
    <w:name w:val="Normal1"/>
    <w:basedOn w:val="Normal"/>
    <w:link w:val="normalChar"/>
    <w:rsid w:val="00C00CB7"/>
    <w:pPr>
      <w:tabs>
        <w:tab w:val="left" w:pos="720"/>
        <w:tab w:val="left" w:pos="1440"/>
        <w:tab w:val="left" w:pos="2160"/>
        <w:tab w:val="left" w:pos="2880"/>
        <w:tab w:val="left" w:pos="4680"/>
        <w:tab w:val="left" w:pos="5400"/>
        <w:tab w:val="right" w:pos="9000"/>
      </w:tabs>
      <w:spacing w:line="240" w:lineRule="atLeast"/>
      <w:jc w:val="both"/>
    </w:pPr>
    <w:rPr>
      <w:rFonts w:ascii="Arial" w:eastAsia="Times New Roman" w:hAnsi="Arial" w:cs="Arial"/>
      <w:sz w:val="24"/>
      <w:lang w:eastAsia="en-GB"/>
    </w:rPr>
  </w:style>
  <w:style w:type="character" w:customStyle="1" w:styleId="normalChar">
    <w:name w:val="normal Char"/>
    <w:link w:val="Normal1"/>
    <w:rsid w:val="00C00CB7"/>
    <w:rPr>
      <w:rFonts w:ascii="Arial" w:hAnsi="Arial" w:cs="Arial"/>
      <w:sz w:val="24"/>
      <w:szCs w:val="22"/>
    </w:rPr>
  </w:style>
  <w:style w:type="character" w:customStyle="1" w:styleId="BidBody">
    <w:name w:val="Bid Body"/>
    <w:rsid w:val="003774FA"/>
    <w:rPr>
      <w:rFonts w:ascii="Arial" w:hAnsi="Arial"/>
      <w:color w:val="auto"/>
      <w:kern w:val="36"/>
      <w:sz w:val="22"/>
      <w:lang w:val="en-US" w:eastAsia="en-US" w:bidi="ar-SA"/>
    </w:rPr>
  </w:style>
  <w:style w:type="paragraph" w:customStyle="1" w:styleId="ProcedureTextCharCharChar">
    <w:name w:val="Procedure Text Char Char Char"/>
    <w:basedOn w:val="BodyText"/>
    <w:link w:val="ProcedureTextCharCharCharChar"/>
    <w:rsid w:val="00545746"/>
    <w:rPr>
      <w:rFonts w:ascii="Arial" w:hAnsi="Arial"/>
    </w:rPr>
  </w:style>
  <w:style w:type="paragraph" w:customStyle="1" w:styleId="Default">
    <w:name w:val="Default"/>
    <w:rsid w:val="00545746"/>
    <w:pPr>
      <w:autoSpaceDE w:val="0"/>
      <w:autoSpaceDN w:val="0"/>
      <w:adjustRightInd w:val="0"/>
    </w:pPr>
    <w:rPr>
      <w:rFonts w:ascii="Arial" w:hAnsi="Arial" w:cs="Arial"/>
      <w:color w:val="000000"/>
      <w:sz w:val="24"/>
      <w:szCs w:val="24"/>
    </w:rPr>
  </w:style>
  <w:style w:type="paragraph" w:customStyle="1" w:styleId="Bullet1ekos">
    <w:name w:val="Bullet 1 (ekos)"/>
    <w:basedOn w:val="Normal"/>
    <w:link w:val="Bullet1ekosChar"/>
    <w:qFormat/>
    <w:rsid w:val="00545746"/>
    <w:pPr>
      <w:numPr>
        <w:numId w:val="7"/>
      </w:numPr>
      <w:spacing w:after="120"/>
    </w:pPr>
    <w:rPr>
      <w:rFonts w:eastAsia="Calibri"/>
      <w:sz w:val="24"/>
    </w:rPr>
  </w:style>
  <w:style w:type="paragraph" w:customStyle="1" w:styleId="Bullet2ekos">
    <w:name w:val="Bullet 2 (ekos)"/>
    <w:basedOn w:val="Bullet1ekos"/>
    <w:qFormat/>
    <w:rsid w:val="00545746"/>
    <w:pPr>
      <w:numPr>
        <w:ilvl w:val="1"/>
      </w:numPr>
      <w:tabs>
        <w:tab w:val="num" w:pos="360"/>
        <w:tab w:val="num" w:pos="1440"/>
      </w:tabs>
      <w:spacing w:after="0"/>
      <w:ind w:left="1440" w:hanging="357"/>
    </w:pPr>
  </w:style>
  <w:style w:type="character" w:customStyle="1" w:styleId="Bullet1ekosChar">
    <w:name w:val="Bullet 1 (ekos) Char"/>
    <w:link w:val="Bullet1ekos"/>
    <w:rsid w:val="00545746"/>
    <w:rPr>
      <w:rFonts w:ascii="Calibri" w:eastAsia="Calibri" w:hAnsi="Calibri"/>
      <w:sz w:val="24"/>
      <w:szCs w:val="22"/>
      <w:lang w:eastAsia="en-US"/>
    </w:rPr>
  </w:style>
  <w:style w:type="paragraph" w:customStyle="1" w:styleId="Bullet3ekos">
    <w:name w:val="Bullet 3 (ekos)"/>
    <w:basedOn w:val="Bullet2ekos"/>
    <w:qFormat/>
    <w:rsid w:val="00545746"/>
    <w:pPr>
      <w:numPr>
        <w:ilvl w:val="2"/>
      </w:numPr>
      <w:tabs>
        <w:tab w:val="num" w:pos="360"/>
        <w:tab w:val="num" w:pos="1440"/>
        <w:tab w:val="num" w:pos="2160"/>
      </w:tabs>
      <w:ind w:left="2863" w:hanging="357"/>
    </w:pPr>
  </w:style>
  <w:style w:type="paragraph" w:customStyle="1" w:styleId="bodytextekos">
    <w:name w:val="body text (ekos)"/>
    <w:basedOn w:val="Normal"/>
    <w:link w:val="bodytextekosChar"/>
    <w:qFormat/>
    <w:rsid w:val="00545746"/>
    <w:pPr>
      <w:spacing w:before="240" w:after="240"/>
      <w:ind w:left="709"/>
    </w:pPr>
    <w:rPr>
      <w:rFonts w:eastAsia="Calibri"/>
      <w:sz w:val="24"/>
    </w:rPr>
  </w:style>
  <w:style w:type="character" w:customStyle="1" w:styleId="bodytextekosChar">
    <w:name w:val="body text (ekos) Char"/>
    <w:link w:val="bodytextekos"/>
    <w:rsid w:val="00545746"/>
    <w:rPr>
      <w:rFonts w:ascii="Calibri" w:eastAsia="Calibri" w:hAnsi="Calibri"/>
      <w:sz w:val="24"/>
      <w:szCs w:val="22"/>
      <w:lang w:eastAsia="en-US"/>
    </w:rPr>
  </w:style>
  <w:style w:type="character" w:customStyle="1" w:styleId="CharChar">
    <w:name w:val="Char Char"/>
    <w:semiHidden/>
    <w:rsid w:val="00545746"/>
    <w:rPr>
      <w:sz w:val="24"/>
      <w:szCs w:val="24"/>
      <w:lang w:eastAsia="en-US"/>
    </w:rPr>
  </w:style>
  <w:style w:type="character" w:customStyle="1" w:styleId="Heading2Char">
    <w:name w:val="Heading 2 Char"/>
    <w:link w:val="Heading2"/>
    <w:locked/>
    <w:rsid w:val="00545746"/>
    <w:rPr>
      <w:rFonts w:ascii="Arial" w:hAnsi="Arial" w:cs="Arial"/>
      <w:b/>
      <w:bCs/>
      <w:iCs/>
      <w:sz w:val="24"/>
      <w:szCs w:val="24"/>
      <w:lang w:eastAsia="en-US"/>
    </w:rPr>
  </w:style>
  <w:style w:type="character" w:customStyle="1" w:styleId="Heading5Char">
    <w:name w:val="Heading 5 Char"/>
    <w:link w:val="Heading5"/>
    <w:locked/>
    <w:rsid w:val="00545746"/>
    <w:rPr>
      <w:b/>
      <w:bCs/>
      <w:i/>
      <w:iCs/>
      <w:sz w:val="26"/>
      <w:szCs w:val="26"/>
      <w:lang w:eastAsia="en-US"/>
    </w:rPr>
  </w:style>
  <w:style w:type="character" w:customStyle="1" w:styleId="Heading8Char">
    <w:name w:val="Heading 8 Char"/>
    <w:link w:val="Heading8"/>
    <w:locked/>
    <w:rsid w:val="00545746"/>
    <w:rPr>
      <w:i/>
      <w:iCs/>
      <w:sz w:val="24"/>
      <w:szCs w:val="24"/>
      <w:lang w:eastAsia="en-US"/>
    </w:rPr>
  </w:style>
  <w:style w:type="paragraph" w:customStyle="1" w:styleId="CharCharCharCharChar1CharCharCharChar">
    <w:name w:val="Char Char Char Char Char1 Char Char Char Char"/>
    <w:basedOn w:val="Normal"/>
    <w:rsid w:val="00545746"/>
    <w:pPr>
      <w:spacing w:after="160" w:line="240" w:lineRule="exact"/>
    </w:pPr>
    <w:rPr>
      <w:rFonts w:ascii="Verdana" w:eastAsia="Times New Roman" w:hAnsi="Verdana" w:cs="Verdana"/>
      <w:sz w:val="20"/>
      <w:szCs w:val="20"/>
      <w:lang w:val="en-US"/>
    </w:rPr>
  </w:style>
  <w:style w:type="paragraph" w:customStyle="1" w:styleId="CarCharCharCharCharCharChar">
    <w:name w:val="Car Char Char Char Char Char Char"/>
    <w:basedOn w:val="Normal"/>
    <w:rsid w:val="00545746"/>
    <w:pPr>
      <w:spacing w:after="160" w:line="240" w:lineRule="exact"/>
    </w:pPr>
    <w:rPr>
      <w:rFonts w:ascii="Tahoma" w:eastAsia="Times New Roman" w:hAnsi="Tahoma"/>
      <w:sz w:val="20"/>
      <w:szCs w:val="20"/>
      <w:lang w:val="en-US"/>
    </w:rPr>
  </w:style>
  <w:style w:type="paragraph" w:styleId="NormalWeb">
    <w:name w:val="Normal (Web)"/>
    <w:basedOn w:val="Normal"/>
    <w:rsid w:val="00545746"/>
    <w:pPr>
      <w:numPr>
        <w:numId w:val="8"/>
      </w:numPr>
      <w:spacing w:before="100" w:beforeAutospacing="1" w:after="100" w:afterAutospacing="1" w:line="260" w:lineRule="atLeast"/>
      <w:jc w:val="both"/>
    </w:pPr>
    <w:rPr>
      <w:rFonts w:ascii="Verdana" w:eastAsia="Times New Roman" w:hAnsi="Verdana"/>
      <w:sz w:val="16"/>
      <w:szCs w:val="24"/>
      <w:lang w:eastAsia="en-GB"/>
    </w:rPr>
  </w:style>
  <w:style w:type="paragraph" w:customStyle="1" w:styleId="Level1">
    <w:name w:val="Level 1"/>
    <w:basedOn w:val="Normal"/>
    <w:rsid w:val="00545746"/>
    <w:pPr>
      <w:keepNext/>
      <w:numPr>
        <w:ilvl w:val="1"/>
        <w:numId w:val="8"/>
      </w:numPr>
      <w:spacing w:after="260" w:line="260" w:lineRule="atLeast"/>
      <w:jc w:val="both"/>
      <w:outlineLvl w:val="0"/>
    </w:pPr>
    <w:rPr>
      <w:rFonts w:ascii="Arial" w:eastAsia="Times New Roman" w:hAnsi="Arial"/>
      <w:b/>
      <w:caps/>
      <w:szCs w:val="24"/>
    </w:rPr>
  </w:style>
  <w:style w:type="paragraph" w:customStyle="1" w:styleId="Level2">
    <w:name w:val="Level 2"/>
    <w:basedOn w:val="Normal"/>
    <w:rsid w:val="00545746"/>
    <w:pPr>
      <w:numPr>
        <w:ilvl w:val="2"/>
        <w:numId w:val="8"/>
      </w:numPr>
      <w:tabs>
        <w:tab w:val="num" w:pos="720"/>
      </w:tabs>
      <w:spacing w:after="260" w:line="260" w:lineRule="atLeast"/>
      <w:ind w:left="720"/>
      <w:jc w:val="both"/>
      <w:outlineLvl w:val="1"/>
    </w:pPr>
    <w:rPr>
      <w:rFonts w:ascii="Arial" w:eastAsia="Times New Roman" w:hAnsi="Arial"/>
      <w:szCs w:val="24"/>
    </w:rPr>
  </w:style>
  <w:style w:type="paragraph" w:customStyle="1" w:styleId="Level3">
    <w:name w:val="Level 3"/>
    <w:basedOn w:val="Normal"/>
    <w:rsid w:val="00545746"/>
    <w:pPr>
      <w:numPr>
        <w:ilvl w:val="3"/>
        <w:numId w:val="8"/>
      </w:numPr>
      <w:tabs>
        <w:tab w:val="num" w:pos="1440"/>
      </w:tabs>
      <w:spacing w:after="260" w:line="260" w:lineRule="atLeast"/>
      <w:ind w:left="1440"/>
      <w:jc w:val="both"/>
      <w:outlineLvl w:val="2"/>
    </w:pPr>
    <w:rPr>
      <w:rFonts w:ascii="Arial" w:eastAsia="Times New Roman" w:hAnsi="Arial"/>
      <w:szCs w:val="24"/>
    </w:rPr>
  </w:style>
  <w:style w:type="paragraph" w:customStyle="1" w:styleId="Level4">
    <w:name w:val="Level 4"/>
    <w:basedOn w:val="Normal"/>
    <w:rsid w:val="00545746"/>
    <w:pPr>
      <w:numPr>
        <w:ilvl w:val="4"/>
        <w:numId w:val="8"/>
      </w:numPr>
      <w:tabs>
        <w:tab w:val="num" w:pos="2160"/>
      </w:tabs>
      <w:spacing w:after="260" w:line="260" w:lineRule="atLeast"/>
      <w:ind w:left="2160"/>
      <w:jc w:val="both"/>
      <w:outlineLvl w:val="3"/>
    </w:pPr>
    <w:rPr>
      <w:rFonts w:ascii="Arial" w:eastAsia="Times New Roman" w:hAnsi="Arial"/>
      <w:szCs w:val="24"/>
    </w:rPr>
  </w:style>
  <w:style w:type="paragraph" w:customStyle="1" w:styleId="Level5">
    <w:name w:val="Level 5"/>
    <w:basedOn w:val="Normal"/>
    <w:rsid w:val="00545746"/>
    <w:pPr>
      <w:numPr>
        <w:ilvl w:val="5"/>
        <w:numId w:val="8"/>
      </w:numPr>
      <w:tabs>
        <w:tab w:val="num" w:pos="2880"/>
      </w:tabs>
      <w:spacing w:after="260" w:line="260" w:lineRule="atLeast"/>
      <w:ind w:left="2880"/>
      <w:jc w:val="both"/>
      <w:outlineLvl w:val="4"/>
    </w:pPr>
    <w:rPr>
      <w:rFonts w:ascii="Arial" w:eastAsia="Times New Roman" w:hAnsi="Arial"/>
      <w:szCs w:val="24"/>
    </w:rPr>
  </w:style>
  <w:style w:type="paragraph" w:customStyle="1" w:styleId="Level6">
    <w:name w:val="Level 6"/>
    <w:basedOn w:val="Normal"/>
    <w:rsid w:val="00545746"/>
    <w:pPr>
      <w:numPr>
        <w:ilvl w:val="5"/>
        <w:numId w:val="1"/>
      </w:numPr>
      <w:spacing w:after="260" w:line="260" w:lineRule="atLeast"/>
      <w:jc w:val="both"/>
      <w:outlineLvl w:val="5"/>
    </w:pPr>
    <w:rPr>
      <w:rFonts w:ascii="Arial" w:eastAsia="Times New Roman" w:hAnsi="Arial"/>
      <w:szCs w:val="24"/>
    </w:rPr>
  </w:style>
  <w:style w:type="paragraph" w:customStyle="1" w:styleId="NormalWeb2">
    <w:name w:val="Normal (Web)2"/>
    <w:basedOn w:val="Normal"/>
    <w:rsid w:val="00545746"/>
    <w:pPr>
      <w:spacing w:after="240"/>
    </w:pPr>
    <w:rPr>
      <w:rFonts w:ascii="Times New Roman" w:eastAsia="SimSun" w:hAnsi="Times New Roman"/>
      <w:sz w:val="24"/>
      <w:szCs w:val="24"/>
      <w:lang w:eastAsia="zh-CN"/>
    </w:rPr>
  </w:style>
  <w:style w:type="character" w:customStyle="1" w:styleId="Hyperlink1">
    <w:name w:val="Hyperlink1"/>
    <w:rsid w:val="00545746"/>
    <w:rPr>
      <w:color w:val="003399"/>
      <w:u w:val="single"/>
    </w:rPr>
  </w:style>
  <w:style w:type="paragraph" w:customStyle="1" w:styleId="CharChar1CharCharChar">
    <w:name w:val="Char Char1 Char Char Char"/>
    <w:basedOn w:val="Normal"/>
    <w:rsid w:val="00545746"/>
    <w:pPr>
      <w:spacing w:after="160" w:line="240" w:lineRule="exact"/>
    </w:pPr>
    <w:rPr>
      <w:rFonts w:ascii="Verdana" w:eastAsia="Times New Roman" w:hAnsi="Verdana" w:cs="Verdana"/>
      <w:sz w:val="20"/>
      <w:szCs w:val="20"/>
      <w:lang w:val="en-US"/>
    </w:rPr>
  </w:style>
  <w:style w:type="paragraph" w:customStyle="1" w:styleId="CharCharChar0">
    <w:name w:val="Char Char Char"/>
    <w:basedOn w:val="Normal"/>
    <w:rsid w:val="00545746"/>
    <w:pPr>
      <w:spacing w:after="160" w:line="240" w:lineRule="exact"/>
    </w:pPr>
    <w:rPr>
      <w:rFonts w:ascii="Times New Roman" w:eastAsia="Times New Roman" w:hAnsi="Times New Roman"/>
      <w:sz w:val="20"/>
      <w:szCs w:val="20"/>
      <w:lang w:val="en-US"/>
    </w:rPr>
  </w:style>
  <w:style w:type="character" w:customStyle="1" w:styleId="CommentSubjectChar">
    <w:name w:val="Comment Subject Char"/>
    <w:link w:val="CommentSubject"/>
    <w:semiHidden/>
    <w:locked/>
    <w:rsid w:val="00545746"/>
    <w:rPr>
      <w:b/>
      <w:bCs/>
      <w:lang w:eastAsia="en-US"/>
    </w:rPr>
  </w:style>
  <w:style w:type="character" w:customStyle="1" w:styleId="BalloonTextChar">
    <w:name w:val="Balloon Text Char"/>
    <w:link w:val="BalloonText"/>
    <w:semiHidden/>
    <w:locked/>
    <w:rsid w:val="00545746"/>
    <w:rPr>
      <w:rFonts w:ascii="MS Shell Dlg" w:hAnsi="MS Shell Dlg" w:cs="MS Shell Dlg"/>
      <w:sz w:val="16"/>
      <w:szCs w:val="16"/>
    </w:rPr>
  </w:style>
  <w:style w:type="paragraph" w:customStyle="1" w:styleId="NumberBullet">
    <w:name w:val="Number Bullet"/>
    <w:basedOn w:val="Normal"/>
    <w:semiHidden/>
    <w:rsid w:val="00631AB2"/>
    <w:pPr>
      <w:numPr>
        <w:numId w:val="9"/>
      </w:numPr>
      <w:adjustRightInd w:val="0"/>
      <w:snapToGrid w:val="0"/>
      <w:spacing w:after="240" w:line="312" w:lineRule="auto"/>
      <w:jc w:val="both"/>
    </w:pPr>
    <w:rPr>
      <w:rFonts w:ascii="Lucida Sans" w:eastAsia="Times New Roman" w:hAnsi="Lucida Sans"/>
      <w:sz w:val="16"/>
      <w:szCs w:val="20"/>
      <w:lang w:eastAsia="en-GB"/>
    </w:rPr>
  </w:style>
  <w:style w:type="paragraph" w:customStyle="1" w:styleId="AlphaBullet">
    <w:name w:val="Alpha Bullet"/>
    <w:basedOn w:val="Normal"/>
    <w:rsid w:val="00631AB2"/>
    <w:pPr>
      <w:numPr>
        <w:ilvl w:val="1"/>
        <w:numId w:val="9"/>
      </w:numPr>
      <w:adjustRightInd w:val="0"/>
      <w:snapToGrid w:val="0"/>
      <w:spacing w:after="240" w:line="312" w:lineRule="auto"/>
      <w:jc w:val="both"/>
    </w:pPr>
    <w:rPr>
      <w:rFonts w:ascii="Lucida Sans" w:eastAsia="Times New Roman" w:hAnsi="Lucida Sans"/>
      <w:sz w:val="16"/>
      <w:szCs w:val="20"/>
      <w:lang w:eastAsia="en-GB"/>
    </w:rPr>
  </w:style>
  <w:style w:type="paragraph" w:customStyle="1" w:styleId="RomanBullet">
    <w:name w:val="Roman Bullet"/>
    <w:basedOn w:val="Normal"/>
    <w:rsid w:val="00631AB2"/>
    <w:pPr>
      <w:numPr>
        <w:ilvl w:val="2"/>
        <w:numId w:val="9"/>
      </w:numPr>
      <w:adjustRightInd w:val="0"/>
      <w:snapToGrid w:val="0"/>
      <w:spacing w:after="240" w:line="312" w:lineRule="auto"/>
      <w:jc w:val="both"/>
    </w:pPr>
    <w:rPr>
      <w:rFonts w:ascii="Lucida Sans" w:eastAsia="Times New Roman" w:hAnsi="Lucida Sans"/>
      <w:sz w:val="16"/>
      <w:szCs w:val="20"/>
      <w:lang w:eastAsia="en-GB"/>
    </w:rPr>
  </w:style>
  <w:style w:type="paragraph" w:styleId="Revision">
    <w:name w:val="Revision"/>
    <w:hidden/>
    <w:uiPriority w:val="99"/>
    <w:semiHidden/>
    <w:rsid w:val="00105AD0"/>
    <w:rPr>
      <w:sz w:val="24"/>
      <w:szCs w:val="24"/>
    </w:rPr>
  </w:style>
  <w:style w:type="character" w:customStyle="1" w:styleId="cqlabel1">
    <w:name w:val="cqlabel1"/>
    <w:rsid w:val="00DD1EC1"/>
    <w:rPr>
      <w:rFonts w:ascii="Verdana" w:hAnsi="Verdana" w:hint="default"/>
      <w:color w:val="00000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010CD4"/>
    <w:rPr>
      <w:sz w:val="24"/>
      <w:szCs w:val="24"/>
      <w:lang w:eastAsia="en-US"/>
    </w:rPr>
  </w:style>
  <w:style w:type="paragraph" w:customStyle="1" w:styleId="CM1">
    <w:name w:val="CM1"/>
    <w:basedOn w:val="Normal"/>
    <w:next w:val="Normal"/>
    <w:uiPriority w:val="99"/>
    <w:rsid w:val="00797FC7"/>
    <w:pPr>
      <w:autoSpaceDE w:val="0"/>
      <w:autoSpaceDN w:val="0"/>
      <w:adjustRightInd w:val="0"/>
    </w:pPr>
    <w:rPr>
      <w:rFonts w:ascii="EUAlbertina" w:eastAsia="Calibri" w:hAnsi="EUAlbertina"/>
      <w:sz w:val="24"/>
      <w:szCs w:val="24"/>
    </w:rPr>
  </w:style>
  <w:style w:type="paragraph" w:styleId="PlainText">
    <w:name w:val="Plain Text"/>
    <w:basedOn w:val="Normal"/>
    <w:link w:val="PlainTextChar"/>
    <w:uiPriority w:val="99"/>
    <w:unhideWhenUsed/>
    <w:rsid w:val="00797FC7"/>
    <w:rPr>
      <w:rFonts w:eastAsia="Calibri"/>
    </w:rPr>
  </w:style>
  <w:style w:type="character" w:customStyle="1" w:styleId="PlainTextChar">
    <w:name w:val="Plain Text Char"/>
    <w:link w:val="PlainText"/>
    <w:uiPriority w:val="99"/>
    <w:rsid w:val="00797FC7"/>
    <w:rPr>
      <w:rFonts w:ascii="Calibri" w:eastAsia="Calibri" w:hAnsi="Calibri"/>
      <w:sz w:val="22"/>
      <w:szCs w:val="22"/>
      <w:lang w:eastAsia="en-US"/>
    </w:rPr>
  </w:style>
  <w:style w:type="character" w:customStyle="1" w:styleId="st1">
    <w:name w:val="st1"/>
    <w:rsid w:val="000011FD"/>
  </w:style>
  <w:style w:type="character" w:customStyle="1" w:styleId="apple-converted-space">
    <w:name w:val="apple-converted-space"/>
    <w:basedOn w:val="DefaultParagraphFont"/>
    <w:rsid w:val="001D4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50967">
      <w:bodyDiv w:val="1"/>
      <w:marLeft w:val="0"/>
      <w:marRight w:val="0"/>
      <w:marTop w:val="0"/>
      <w:marBottom w:val="0"/>
      <w:divBdr>
        <w:top w:val="none" w:sz="0" w:space="0" w:color="auto"/>
        <w:left w:val="none" w:sz="0" w:space="0" w:color="auto"/>
        <w:bottom w:val="none" w:sz="0" w:space="0" w:color="auto"/>
        <w:right w:val="none" w:sz="0" w:space="0" w:color="auto"/>
      </w:divBdr>
    </w:div>
    <w:div w:id="74059036">
      <w:bodyDiv w:val="1"/>
      <w:marLeft w:val="0"/>
      <w:marRight w:val="0"/>
      <w:marTop w:val="0"/>
      <w:marBottom w:val="0"/>
      <w:divBdr>
        <w:top w:val="none" w:sz="0" w:space="0" w:color="auto"/>
        <w:left w:val="none" w:sz="0" w:space="0" w:color="auto"/>
        <w:bottom w:val="none" w:sz="0" w:space="0" w:color="auto"/>
        <w:right w:val="none" w:sz="0" w:space="0" w:color="auto"/>
      </w:divBdr>
    </w:div>
    <w:div w:id="130365608">
      <w:bodyDiv w:val="1"/>
      <w:marLeft w:val="0"/>
      <w:marRight w:val="0"/>
      <w:marTop w:val="0"/>
      <w:marBottom w:val="0"/>
      <w:divBdr>
        <w:top w:val="none" w:sz="0" w:space="0" w:color="auto"/>
        <w:left w:val="none" w:sz="0" w:space="0" w:color="auto"/>
        <w:bottom w:val="none" w:sz="0" w:space="0" w:color="auto"/>
        <w:right w:val="none" w:sz="0" w:space="0" w:color="auto"/>
      </w:divBdr>
    </w:div>
    <w:div w:id="263073345">
      <w:bodyDiv w:val="1"/>
      <w:marLeft w:val="0"/>
      <w:marRight w:val="0"/>
      <w:marTop w:val="0"/>
      <w:marBottom w:val="0"/>
      <w:divBdr>
        <w:top w:val="none" w:sz="0" w:space="0" w:color="auto"/>
        <w:left w:val="none" w:sz="0" w:space="0" w:color="auto"/>
        <w:bottom w:val="none" w:sz="0" w:space="0" w:color="auto"/>
        <w:right w:val="none" w:sz="0" w:space="0" w:color="auto"/>
      </w:divBdr>
    </w:div>
    <w:div w:id="326128546">
      <w:bodyDiv w:val="1"/>
      <w:marLeft w:val="0"/>
      <w:marRight w:val="0"/>
      <w:marTop w:val="0"/>
      <w:marBottom w:val="0"/>
      <w:divBdr>
        <w:top w:val="none" w:sz="0" w:space="0" w:color="auto"/>
        <w:left w:val="none" w:sz="0" w:space="0" w:color="auto"/>
        <w:bottom w:val="none" w:sz="0" w:space="0" w:color="auto"/>
        <w:right w:val="none" w:sz="0" w:space="0" w:color="auto"/>
      </w:divBdr>
    </w:div>
    <w:div w:id="421947961">
      <w:bodyDiv w:val="1"/>
      <w:marLeft w:val="0"/>
      <w:marRight w:val="0"/>
      <w:marTop w:val="0"/>
      <w:marBottom w:val="0"/>
      <w:divBdr>
        <w:top w:val="none" w:sz="0" w:space="0" w:color="auto"/>
        <w:left w:val="none" w:sz="0" w:space="0" w:color="auto"/>
        <w:bottom w:val="none" w:sz="0" w:space="0" w:color="auto"/>
        <w:right w:val="none" w:sz="0" w:space="0" w:color="auto"/>
      </w:divBdr>
    </w:div>
    <w:div w:id="470489681">
      <w:bodyDiv w:val="1"/>
      <w:marLeft w:val="0"/>
      <w:marRight w:val="0"/>
      <w:marTop w:val="0"/>
      <w:marBottom w:val="0"/>
      <w:divBdr>
        <w:top w:val="none" w:sz="0" w:space="0" w:color="auto"/>
        <w:left w:val="none" w:sz="0" w:space="0" w:color="auto"/>
        <w:bottom w:val="none" w:sz="0" w:space="0" w:color="auto"/>
        <w:right w:val="none" w:sz="0" w:space="0" w:color="auto"/>
      </w:divBdr>
    </w:div>
    <w:div w:id="673804077">
      <w:bodyDiv w:val="1"/>
      <w:marLeft w:val="0"/>
      <w:marRight w:val="0"/>
      <w:marTop w:val="0"/>
      <w:marBottom w:val="0"/>
      <w:divBdr>
        <w:top w:val="none" w:sz="0" w:space="0" w:color="auto"/>
        <w:left w:val="none" w:sz="0" w:space="0" w:color="auto"/>
        <w:bottom w:val="none" w:sz="0" w:space="0" w:color="auto"/>
        <w:right w:val="none" w:sz="0" w:space="0" w:color="auto"/>
      </w:divBdr>
    </w:div>
    <w:div w:id="752433787">
      <w:bodyDiv w:val="1"/>
      <w:marLeft w:val="0"/>
      <w:marRight w:val="0"/>
      <w:marTop w:val="0"/>
      <w:marBottom w:val="0"/>
      <w:divBdr>
        <w:top w:val="none" w:sz="0" w:space="0" w:color="auto"/>
        <w:left w:val="none" w:sz="0" w:space="0" w:color="auto"/>
        <w:bottom w:val="none" w:sz="0" w:space="0" w:color="auto"/>
        <w:right w:val="none" w:sz="0" w:space="0" w:color="auto"/>
      </w:divBdr>
    </w:div>
    <w:div w:id="845245016">
      <w:bodyDiv w:val="1"/>
      <w:marLeft w:val="0"/>
      <w:marRight w:val="0"/>
      <w:marTop w:val="0"/>
      <w:marBottom w:val="0"/>
      <w:divBdr>
        <w:top w:val="none" w:sz="0" w:space="0" w:color="auto"/>
        <w:left w:val="none" w:sz="0" w:space="0" w:color="auto"/>
        <w:bottom w:val="none" w:sz="0" w:space="0" w:color="auto"/>
        <w:right w:val="none" w:sz="0" w:space="0" w:color="auto"/>
      </w:divBdr>
    </w:div>
    <w:div w:id="940114321">
      <w:bodyDiv w:val="1"/>
      <w:marLeft w:val="0"/>
      <w:marRight w:val="0"/>
      <w:marTop w:val="0"/>
      <w:marBottom w:val="0"/>
      <w:divBdr>
        <w:top w:val="none" w:sz="0" w:space="0" w:color="auto"/>
        <w:left w:val="none" w:sz="0" w:space="0" w:color="auto"/>
        <w:bottom w:val="none" w:sz="0" w:space="0" w:color="auto"/>
        <w:right w:val="none" w:sz="0" w:space="0" w:color="auto"/>
      </w:divBdr>
    </w:div>
    <w:div w:id="1421177378">
      <w:bodyDiv w:val="1"/>
      <w:marLeft w:val="0"/>
      <w:marRight w:val="0"/>
      <w:marTop w:val="0"/>
      <w:marBottom w:val="0"/>
      <w:divBdr>
        <w:top w:val="none" w:sz="0" w:space="0" w:color="auto"/>
        <w:left w:val="none" w:sz="0" w:space="0" w:color="auto"/>
        <w:bottom w:val="none" w:sz="0" w:space="0" w:color="auto"/>
        <w:right w:val="none" w:sz="0" w:space="0" w:color="auto"/>
      </w:divBdr>
    </w:div>
    <w:div w:id="1553813327">
      <w:bodyDiv w:val="1"/>
      <w:marLeft w:val="0"/>
      <w:marRight w:val="0"/>
      <w:marTop w:val="0"/>
      <w:marBottom w:val="0"/>
      <w:divBdr>
        <w:top w:val="none" w:sz="0" w:space="0" w:color="auto"/>
        <w:left w:val="none" w:sz="0" w:space="0" w:color="auto"/>
        <w:bottom w:val="none" w:sz="0" w:space="0" w:color="auto"/>
        <w:right w:val="none" w:sz="0" w:space="0" w:color="auto"/>
      </w:divBdr>
    </w:div>
    <w:div w:id="1580096155">
      <w:bodyDiv w:val="1"/>
      <w:marLeft w:val="0"/>
      <w:marRight w:val="0"/>
      <w:marTop w:val="0"/>
      <w:marBottom w:val="0"/>
      <w:divBdr>
        <w:top w:val="none" w:sz="0" w:space="0" w:color="auto"/>
        <w:left w:val="none" w:sz="0" w:space="0" w:color="auto"/>
        <w:bottom w:val="none" w:sz="0" w:space="0" w:color="auto"/>
        <w:right w:val="none" w:sz="0" w:space="0" w:color="auto"/>
      </w:divBdr>
    </w:div>
    <w:div w:id="1677995211">
      <w:bodyDiv w:val="1"/>
      <w:marLeft w:val="0"/>
      <w:marRight w:val="0"/>
      <w:marTop w:val="0"/>
      <w:marBottom w:val="0"/>
      <w:divBdr>
        <w:top w:val="none" w:sz="0" w:space="0" w:color="auto"/>
        <w:left w:val="none" w:sz="0" w:space="0" w:color="auto"/>
        <w:bottom w:val="none" w:sz="0" w:space="0" w:color="auto"/>
        <w:right w:val="none" w:sz="0" w:space="0" w:color="auto"/>
      </w:divBdr>
    </w:div>
    <w:div w:id="1764061240">
      <w:bodyDiv w:val="1"/>
      <w:marLeft w:val="0"/>
      <w:marRight w:val="0"/>
      <w:marTop w:val="0"/>
      <w:marBottom w:val="0"/>
      <w:divBdr>
        <w:top w:val="none" w:sz="0" w:space="0" w:color="auto"/>
        <w:left w:val="none" w:sz="0" w:space="0" w:color="auto"/>
        <w:bottom w:val="none" w:sz="0" w:space="0" w:color="auto"/>
        <w:right w:val="none" w:sz="0" w:space="0" w:color="auto"/>
      </w:divBdr>
    </w:div>
    <w:div w:id="1842969145">
      <w:bodyDiv w:val="1"/>
      <w:marLeft w:val="0"/>
      <w:marRight w:val="0"/>
      <w:marTop w:val="0"/>
      <w:marBottom w:val="0"/>
      <w:divBdr>
        <w:top w:val="none" w:sz="0" w:space="0" w:color="auto"/>
        <w:left w:val="none" w:sz="0" w:space="0" w:color="auto"/>
        <w:bottom w:val="none" w:sz="0" w:space="0" w:color="auto"/>
        <w:right w:val="none" w:sz="0" w:space="0" w:color="auto"/>
      </w:divBdr>
    </w:div>
    <w:div w:id="1870802540">
      <w:bodyDiv w:val="1"/>
      <w:marLeft w:val="0"/>
      <w:marRight w:val="0"/>
      <w:marTop w:val="0"/>
      <w:marBottom w:val="0"/>
      <w:divBdr>
        <w:top w:val="none" w:sz="0" w:space="0" w:color="auto"/>
        <w:left w:val="none" w:sz="0" w:space="0" w:color="auto"/>
        <w:bottom w:val="none" w:sz="0" w:space="0" w:color="auto"/>
        <w:right w:val="none" w:sz="0" w:space="0" w:color="auto"/>
      </w:divBdr>
      <w:divsChild>
        <w:div w:id="2138334912">
          <w:marLeft w:val="0"/>
          <w:marRight w:val="0"/>
          <w:marTop w:val="0"/>
          <w:marBottom w:val="0"/>
          <w:divBdr>
            <w:top w:val="none" w:sz="0" w:space="0" w:color="auto"/>
            <w:left w:val="none" w:sz="0" w:space="0" w:color="auto"/>
            <w:bottom w:val="none" w:sz="0" w:space="0" w:color="auto"/>
            <w:right w:val="none" w:sz="0" w:space="0" w:color="auto"/>
          </w:divBdr>
          <w:divsChild>
            <w:div w:id="1341155135">
              <w:marLeft w:val="0"/>
              <w:marRight w:val="0"/>
              <w:marTop w:val="0"/>
              <w:marBottom w:val="0"/>
              <w:divBdr>
                <w:top w:val="none" w:sz="0" w:space="0" w:color="auto"/>
                <w:left w:val="none" w:sz="0" w:space="0" w:color="auto"/>
                <w:bottom w:val="none" w:sz="0" w:space="0" w:color="auto"/>
                <w:right w:val="none" w:sz="0" w:space="0" w:color="auto"/>
              </w:divBdr>
              <w:divsChild>
                <w:div w:id="1152140325">
                  <w:marLeft w:val="0"/>
                  <w:marRight w:val="0"/>
                  <w:marTop w:val="0"/>
                  <w:marBottom w:val="0"/>
                  <w:divBdr>
                    <w:top w:val="none" w:sz="0" w:space="0" w:color="auto"/>
                    <w:left w:val="none" w:sz="0" w:space="0" w:color="auto"/>
                    <w:bottom w:val="none" w:sz="0" w:space="0" w:color="auto"/>
                    <w:right w:val="none" w:sz="0" w:space="0" w:color="auto"/>
                  </w:divBdr>
                  <w:divsChild>
                    <w:div w:id="1744914168">
                      <w:marLeft w:val="0"/>
                      <w:marRight w:val="0"/>
                      <w:marTop w:val="0"/>
                      <w:marBottom w:val="0"/>
                      <w:divBdr>
                        <w:top w:val="none" w:sz="0" w:space="0" w:color="auto"/>
                        <w:left w:val="none" w:sz="0" w:space="0" w:color="auto"/>
                        <w:bottom w:val="none" w:sz="0" w:space="0" w:color="auto"/>
                        <w:right w:val="none" w:sz="0" w:space="0" w:color="auto"/>
                      </w:divBdr>
                      <w:divsChild>
                        <w:div w:id="2110931355">
                          <w:marLeft w:val="0"/>
                          <w:marRight w:val="0"/>
                          <w:marTop w:val="0"/>
                          <w:marBottom w:val="0"/>
                          <w:divBdr>
                            <w:top w:val="none" w:sz="0" w:space="0" w:color="auto"/>
                            <w:left w:val="none" w:sz="0" w:space="0" w:color="auto"/>
                            <w:bottom w:val="none" w:sz="0" w:space="0" w:color="auto"/>
                            <w:right w:val="none" w:sz="0" w:space="0" w:color="auto"/>
                          </w:divBdr>
                          <w:divsChild>
                            <w:div w:id="267544156">
                              <w:marLeft w:val="0"/>
                              <w:marRight w:val="0"/>
                              <w:marTop w:val="0"/>
                              <w:marBottom w:val="0"/>
                              <w:divBdr>
                                <w:top w:val="none" w:sz="0" w:space="0" w:color="auto"/>
                                <w:left w:val="none" w:sz="0" w:space="0" w:color="auto"/>
                                <w:bottom w:val="none" w:sz="0" w:space="0" w:color="auto"/>
                                <w:right w:val="none" w:sz="0" w:space="0" w:color="auto"/>
                              </w:divBdr>
                              <w:divsChild>
                                <w:div w:id="1599170247">
                                  <w:marLeft w:val="-225"/>
                                  <w:marRight w:val="-225"/>
                                  <w:marTop w:val="0"/>
                                  <w:marBottom w:val="0"/>
                                  <w:divBdr>
                                    <w:top w:val="none" w:sz="0" w:space="0" w:color="auto"/>
                                    <w:left w:val="none" w:sz="0" w:space="0" w:color="auto"/>
                                    <w:bottom w:val="none" w:sz="0" w:space="0" w:color="auto"/>
                                    <w:right w:val="none" w:sz="0" w:space="0" w:color="auto"/>
                                  </w:divBdr>
                                  <w:divsChild>
                                    <w:div w:id="1375422705">
                                      <w:marLeft w:val="0"/>
                                      <w:marRight w:val="0"/>
                                      <w:marTop w:val="0"/>
                                      <w:marBottom w:val="0"/>
                                      <w:divBdr>
                                        <w:top w:val="none" w:sz="0" w:space="0" w:color="auto"/>
                                        <w:left w:val="none" w:sz="0" w:space="0" w:color="auto"/>
                                        <w:bottom w:val="none" w:sz="0" w:space="0" w:color="auto"/>
                                        <w:right w:val="none" w:sz="0" w:space="0" w:color="auto"/>
                                      </w:divBdr>
                                      <w:divsChild>
                                        <w:div w:id="1859074074">
                                          <w:marLeft w:val="-225"/>
                                          <w:marRight w:val="-225"/>
                                          <w:marTop w:val="0"/>
                                          <w:marBottom w:val="0"/>
                                          <w:divBdr>
                                            <w:top w:val="none" w:sz="0" w:space="0" w:color="auto"/>
                                            <w:left w:val="none" w:sz="0" w:space="0" w:color="auto"/>
                                            <w:bottom w:val="none" w:sz="0" w:space="0" w:color="auto"/>
                                            <w:right w:val="none" w:sz="0" w:space="0" w:color="auto"/>
                                          </w:divBdr>
                                          <w:divsChild>
                                            <w:div w:id="98068523">
                                              <w:marLeft w:val="0"/>
                                              <w:marRight w:val="0"/>
                                              <w:marTop w:val="0"/>
                                              <w:marBottom w:val="0"/>
                                              <w:divBdr>
                                                <w:top w:val="none" w:sz="0" w:space="0" w:color="auto"/>
                                                <w:left w:val="none" w:sz="0" w:space="0" w:color="auto"/>
                                                <w:bottom w:val="none" w:sz="0" w:space="0" w:color="auto"/>
                                                <w:right w:val="none" w:sz="0" w:space="0" w:color="auto"/>
                                              </w:divBdr>
                                              <w:divsChild>
                                                <w:div w:id="29841494">
                                                  <w:marLeft w:val="0"/>
                                                  <w:marRight w:val="0"/>
                                                  <w:marTop w:val="0"/>
                                                  <w:marBottom w:val="0"/>
                                                  <w:divBdr>
                                                    <w:top w:val="none" w:sz="0" w:space="0" w:color="auto"/>
                                                    <w:left w:val="none" w:sz="0" w:space="0" w:color="auto"/>
                                                    <w:bottom w:val="none" w:sz="0" w:space="0" w:color="auto"/>
                                                    <w:right w:val="none" w:sz="0" w:space="0" w:color="auto"/>
                                                  </w:divBdr>
                                                  <w:divsChild>
                                                    <w:div w:id="1145774279">
                                                      <w:marLeft w:val="0"/>
                                                      <w:marRight w:val="0"/>
                                                      <w:marTop w:val="0"/>
                                                      <w:marBottom w:val="0"/>
                                                      <w:divBdr>
                                                        <w:top w:val="none" w:sz="0" w:space="0" w:color="auto"/>
                                                        <w:left w:val="none" w:sz="0" w:space="0" w:color="auto"/>
                                                        <w:bottom w:val="none" w:sz="0" w:space="0" w:color="auto"/>
                                                        <w:right w:val="none" w:sz="0" w:space="0" w:color="auto"/>
                                                      </w:divBdr>
                                                      <w:divsChild>
                                                        <w:div w:id="497356045">
                                                          <w:marLeft w:val="0"/>
                                                          <w:marRight w:val="0"/>
                                                          <w:marTop w:val="0"/>
                                                          <w:marBottom w:val="0"/>
                                                          <w:divBdr>
                                                            <w:top w:val="none" w:sz="0" w:space="0" w:color="auto"/>
                                                            <w:left w:val="none" w:sz="0" w:space="0" w:color="auto"/>
                                                            <w:bottom w:val="none" w:sz="0" w:space="0" w:color="auto"/>
                                                            <w:right w:val="none" w:sz="0" w:space="0" w:color="auto"/>
                                                          </w:divBdr>
                                                          <w:divsChild>
                                                            <w:div w:id="3135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0869782">
      <w:bodyDiv w:val="1"/>
      <w:marLeft w:val="0"/>
      <w:marRight w:val="0"/>
      <w:marTop w:val="0"/>
      <w:marBottom w:val="0"/>
      <w:divBdr>
        <w:top w:val="none" w:sz="0" w:space="0" w:color="auto"/>
        <w:left w:val="none" w:sz="0" w:space="0" w:color="auto"/>
        <w:bottom w:val="none" w:sz="0" w:space="0" w:color="auto"/>
        <w:right w:val="none" w:sz="0" w:space="0" w:color="auto"/>
      </w:divBdr>
    </w:div>
    <w:div w:id="1897666545">
      <w:bodyDiv w:val="1"/>
      <w:marLeft w:val="0"/>
      <w:marRight w:val="0"/>
      <w:marTop w:val="0"/>
      <w:marBottom w:val="0"/>
      <w:divBdr>
        <w:top w:val="none" w:sz="0" w:space="0" w:color="auto"/>
        <w:left w:val="none" w:sz="0" w:space="0" w:color="auto"/>
        <w:bottom w:val="none" w:sz="0" w:space="0" w:color="auto"/>
        <w:right w:val="none" w:sz="0" w:space="0" w:color="auto"/>
      </w:divBdr>
      <w:divsChild>
        <w:div w:id="2046709225">
          <w:marLeft w:val="0"/>
          <w:marRight w:val="0"/>
          <w:marTop w:val="0"/>
          <w:marBottom w:val="0"/>
          <w:divBdr>
            <w:top w:val="none" w:sz="0" w:space="0" w:color="auto"/>
            <w:left w:val="none" w:sz="0" w:space="0" w:color="auto"/>
            <w:bottom w:val="none" w:sz="0" w:space="0" w:color="auto"/>
            <w:right w:val="none" w:sz="0" w:space="0" w:color="auto"/>
          </w:divBdr>
          <w:divsChild>
            <w:div w:id="433089290">
              <w:marLeft w:val="0"/>
              <w:marRight w:val="0"/>
              <w:marTop w:val="0"/>
              <w:marBottom w:val="0"/>
              <w:divBdr>
                <w:top w:val="none" w:sz="0" w:space="0" w:color="auto"/>
                <w:left w:val="none" w:sz="0" w:space="0" w:color="auto"/>
                <w:bottom w:val="none" w:sz="0" w:space="0" w:color="auto"/>
                <w:right w:val="none" w:sz="0" w:space="0" w:color="auto"/>
              </w:divBdr>
              <w:divsChild>
                <w:div w:id="1056244086">
                  <w:marLeft w:val="0"/>
                  <w:marRight w:val="0"/>
                  <w:marTop w:val="0"/>
                  <w:marBottom w:val="0"/>
                  <w:divBdr>
                    <w:top w:val="none" w:sz="0" w:space="0" w:color="auto"/>
                    <w:left w:val="none" w:sz="0" w:space="0" w:color="auto"/>
                    <w:bottom w:val="none" w:sz="0" w:space="0" w:color="auto"/>
                    <w:right w:val="none" w:sz="0" w:space="0" w:color="auto"/>
                  </w:divBdr>
                  <w:divsChild>
                    <w:div w:id="1307390434">
                      <w:marLeft w:val="0"/>
                      <w:marRight w:val="0"/>
                      <w:marTop w:val="0"/>
                      <w:marBottom w:val="0"/>
                      <w:divBdr>
                        <w:top w:val="none" w:sz="0" w:space="0" w:color="auto"/>
                        <w:left w:val="none" w:sz="0" w:space="0" w:color="auto"/>
                        <w:bottom w:val="none" w:sz="0" w:space="0" w:color="auto"/>
                        <w:right w:val="none" w:sz="0" w:space="0" w:color="auto"/>
                      </w:divBdr>
                      <w:divsChild>
                        <w:div w:id="48951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479676">
      <w:bodyDiv w:val="1"/>
      <w:marLeft w:val="0"/>
      <w:marRight w:val="0"/>
      <w:marTop w:val="0"/>
      <w:marBottom w:val="0"/>
      <w:divBdr>
        <w:top w:val="none" w:sz="0" w:space="0" w:color="auto"/>
        <w:left w:val="none" w:sz="0" w:space="0" w:color="auto"/>
        <w:bottom w:val="none" w:sz="0" w:space="0" w:color="auto"/>
        <w:right w:val="none" w:sz="0" w:space="0" w:color="auto"/>
      </w:divBdr>
    </w:div>
    <w:div w:id="213845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gov.uk" TargetMode="External"/><Relationship Id="rId18" Type="http://schemas.openxmlformats.org/officeDocument/2006/relationships/hyperlink" Target="https://www.exeter.ac.uk/finance/procurement/buyin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gov.uk/government/publications/european-structural-and-investment-funds-programme-guidance" TargetMode="External"/><Relationship Id="rId7" Type="http://schemas.openxmlformats.org/officeDocument/2006/relationships/webSettings" Target="webSettings.xml"/><Relationship Id="rId12" Type="http://schemas.openxmlformats.org/officeDocument/2006/relationships/hyperlink" Target="https://www.gov.uk/government/uploads/system/uploads/attachment_data/file/464477/ESIF-GN-1-003_ERDF_Eligibility_Guidance_v1_290915.pdf" TargetMode="External"/><Relationship Id="rId17" Type="http://schemas.openxmlformats.org/officeDocument/2006/relationships/hyperlink" Target="http://www.exeter.ac.uk/about/organisation/council/" TargetMode="External"/><Relationship Id="rId25" Type="http://schemas.openxmlformats.org/officeDocument/2006/relationships/hyperlink" Target="http://www.equalityhumanrights.com/legal-and-policy/legislation/equality-act-2010" TargetMode="External"/><Relationship Id="rId2" Type="http://schemas.openxmlformats.org/officeDocument/2006/relationships/customXml" Target="../customXml/item2.xml"/><Relationship Id="rId16" Type="http://schemas.openxmlformats.org/officeDocument/2006/relationships/hyperlink" Target="http://www.exeter.ac.uk/about/organisation/management/executive/" TargetMode="External"/><Relationship Id="rId20" Type="http://schemas.openxmlformats.org/officeDocument/2006/relationships/hyperlink" Target="http://www.exeter.ac.uk/staff/equality/representativ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mailto:jaime.tinker@cornwall.ac.uk"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gov.uk/government/publications/european-structural-and-investment-funds-project-requirements-and-publicity-materials" TargetMode="External"/><Relationship Id="rId28" Type="http://schemas.openxmlformats.org/officeDocument/2006/relationships/fontTable" Target="fontTable.xml"/><Relationship Id="rId10" Type="http://schemas.openxmlformats.org/officeDocument/2006/relationships/hyperlink" Target="http://www.gov.uk" TargetMode="External"/><Relationship Id="rId19" Type="http://schemas.openxmlformats.org/officeDocument/2006/relationships/hyperlink" Target="http://www.exeter.ac.uk/about/organisation/dualassuran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FBFA2-C347-4FCA-9398-533EDBC972A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21CF39D3-24CA-415F-AA98-5BDE13F50CC8}">
  <ds:schemaRefs>
    <ds:schemaRef ds:uri="http://schemas.openxmlformats.org/officeDocument/2006/bibliography"/>
  </ds:schemaRefs>
</ds:datastoreItem>
</file>

<file path=customXml/itemProps3.xml><?xml version="1.0" encoding="utf-8"?>
<ds:datastoreItem xmlns:ds="http://schemas.openxmlformats.org/officeDocument/2006/customXml" ds:itemID="{7E467F73-929B-4F75-8FF1-54BB5D6B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43867</Words>
  <Characters>250043</Characters>
  <Application>Microsoft Office Word</Application>
  <DocSecurity>4</DocSecurity>
  <Lines>2083</Lines>
  <Paragraphs>586</Paragraphs>
  <ScaleCrop>false</ScaleCrop>
  <HeadingPairs>
    <vt:vector size="2" baseType="variant">
      <vt:variant>
        <vt:lpstr>Title</vt:lpstr>
      </vt:variant>
      <vt:variant>
        <vt:i4>1</vt:i4>
      </vt:variant>
    </vt:vector>
  </HeadingPairs>
  <TitlesOfParts>
    <vt:vector size="1" baseType="lpstr">
      <vt:lpstr>Investment Instruction Form - ESIF-Form-X-XXX</vt:lpstr>
    </vt:vector>
  </TitlesOfParts>
  <Company>DCLG</Company>
  <LinksUpToDate>false</LinksUpToDate>
  <CharactersWithSpaces>293324</CharactersWithSpaces>
  <SharedDoc>false</SharedDoc>
  <HLinks>
    <vt:vector size="24" baseType="variant">
      <vt:variant>
        <vt:i4>4456475</vt:i4>
      </vt:variant>
      <vt:variant>
        <vt:i4>9</vt:i4>
      </vt:variant>
      <vt:variant>
        <vt:i4>0</vt:i4>
      </vt:variant>
      <vt:variant>
        <vt:i4>5</vt:i4>
      </vt:variant>
      <vt:variant>
        <vt:lpwstr>http://www.equalityhumanrights.com/legal-and-policy/legislation/equality-act-2010</vt:lpwstr>
      </vt:variant>
      <vt:variant>
        <vt:lpwstr/>
      </vt:variant>
      <vt:variant>
        <vt:i4>5701644</vt:i4>
      </vt:variant>
      <vt:variant>
        <vt:i4>6</vt:i4>
      </vt:variant>
      <vt:variant>
        <vt:i4>0</vt:i4>
      </vt:variant>
      <vt:variant>
        <vt:i4>5</vt:i4>
      </vt:variant>
      <vt:variant>
        <vt:lpwstr>https://www.gov.uk/government/publications/european-structural-and-investment-funds-project-requirements-and-publicity-materials</vt:lpwstr>
      </vt:variant>
      <vt:variant>
        <vt:lpwstr/>
      </vt:variant>
      <vt:variant>
        <vt:i4>6291578</vt:i4>
      </vt:variant>
      <vt:variant>
        <vt:i4>3</vt:i4>
      </vt:variant>
      <vt:variant>
        <vt:i4>0</vt:i4>
      </vt:variant>
      <vt:variant>
        <vt:i4>5</vt:i4>
      </vt:variant>
      <vt:variant>
        <vt:lpwstr>http://www.gov.uk/</vt:lpwstr>
      </vt:variant>
      <vt:variant>
        <vt:lpwstr/>
      </vt:variant>
      <vt:variant>
        <vt:i4>6291578</vt:i4>
      </vt:variant>
      <vt:variant>
        <vt:i4>0</vt:i4>
      </vt:variant>
      <vt:variant>
        <vt:i4>0</vt:i4>
      </vt:variant>
      <vt:variant>
        <vt:i4>5</vt:i4>
      </vt:variant>
      <vt:variant>
        <vt:lpwstr>http://www.gov.uk/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Instruction Form - ESIF-Form-X-XXX</dc:title>
  <dc:creator>jgough</dc:creator>
  <cp:lastModifiedBy>Grant, James</cp:lastModifiedBy>
  <cp:revision>2</cp:revision>
  <cp:lastPrinted>2016-08-27T12:28:00Z</cp:lastPrinted>
  <dcterms:created xsi:type="dcterms:W3CDTF">2017-01-11T11:28:00Z</dcterms:created>
  <dcterms:modified xsi:type="dcterms:W3CDTF">2017-01-11T11:28:00Z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4e95a3fc-1014-436a-80d1-2041ef7a0208</vt:lpwstr>
  </property>
  <property fmtid="{D5CDD505-2E9C-101B-9397-08002B2CF9AE}" pid="3" name="bjSaver">
    <vt:lpwstr>Oifpvh++yIlr9YHYwphwo8d5mfCQQ0mY</vt:lpwstr>
  </property>
  <property fmtid="{D5CDD505-2E9C-101B-9397-08002B2CF9AE}" pid="4" name="_NewReviewCycle">
    <vt:lpwstr/>
  </property>
  <property fmtid="{D5CDD505-2E9C-101B-9397-08002B2CF9AE}" pid="5" name="bjDocumentSecurityLabel">
    <vt:lpwstr>No Marking</vt:lpwstr>
  </property>
</Properties>
</file>