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7F6A66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7F6A66">
            <w:pPr>
              <w:pStyle w:val="Heading1"/>
            </w:pPr>
            <w:r>
              <w:t>MC/NEYH/NOEA/107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7F6A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7F6A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26/10/2016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7F6A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Hadston Industrial Estate, Technical Due Diligence, Planning, Marketing and Disposal Advice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7F6A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WYG</w:t>
            </w:r>
          </w:p>
          <w:p w:rsidR="001F37EE" w:rsidRDefault="007F6A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Arndale Court, Otley Road, Headingley, Leeds, LS6 2UJ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7F6A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Gateshead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7F6A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Technical Due Diligence, Planning, Marketing and Disposal Advice.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7F6A66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7F6A66">
              <w:rPr>
                <w:rFonts w:ascii="Arial" w:hAnsi="Arial"/>
                <w:sz w:val="20"/>
              </w:rPr>
              <w:t>01/05/2017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7F6A66">
              <w:rPr>
                <w:rFonts w:ascii="Arial" w:hAnsi="Arial"/>
                <w:sz w:val="20"/>
              </w:rPr>
              <w:t>01/05/2017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7F6A66">
              <w:rPr>
                <w:rFonts w:ascii="Arial" w:hAnsi="Arial"/>
                <w:sz w:val="20"/>
              </w:rPr>
              <w:t>60520.25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7F6A66">
              <w:rPr>
                <w:rFonts w:ascii="Arial" w:hAnsi="Arial"/>
                <w:sz w:val="20"/>
              </w:rPr>
              <w:t>60520.25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7F6A66">
              <w:rPr>
                <w:rFonts w:ascii="Arial" w:hAnsi="Arial"/>
                <w:sz w:val="20"/>
              </w:rPr>
              <w:t>IT72135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7F6A66">
              <w:rPr>
                <w:rFonts w:ascii="Arial" w:hAnsi="Arial"/>
                <w:sz w:val="20"/>
              </w:rPr>
              <w:t>David Robson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7F6A66">
              <w:rPr>
                <w:rFonts w:ascii="Arial" w:hAnsi="Arial"/>
                <w:sz w:val="20"/>
              </w:rPr>
              <w:t>David Robson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7F6A66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A66" w:rsidRDefault="007F6A66" w:rsidP="00580AD8">
      <w:r>
        <w:separator/>
      </w:r>
    </w:p>
  </w:endnote>
  <w:endnote w:type="continuationSeparator" w:id="0">
    <w:p w:rsidR="007F6A66" w:rsidRDefault="007F6A66" w:rsidP="0058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7F6A66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1" w:name="aliashAdvancedFooterprot1FooterEvenPages"/>
  </w:p>
  <w:bookmarkEnd w:id="1"/>
  <w:p w:rsidR="00580AD8" w:rsidRDefault="00580A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7F6A66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2" w:name="aliashAdvancedFooterprotec1FooterPrimary"/>
  </w:p>
  <w:bookmarkEnd w:id="2"/>
  <w:p w:rsidR="00580AD8" w:rsidRDefault="00580A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 w:rsidP="007F6A66">
    <w:pPr>
      <w:pStyle w:val="Footer"/>
      <w:jc w:val="center"/>
      <w:rPr>
        <w:rFonts w:ascii="Arial" w:hAnsi="Arial" w:cs="Arial"/>
        <w:b/>
        <w:color w:val="FF0000"/>
        <w:sz w:val="20"/>
      </w:rPr>
    </w:pPr>
    <w:bookmarkStart w:id="3" w:name="aliashAdvancedFooterprot1FooterFirstPage"/>
  </w:p>
  <w:bookmarkEnd w:id="3"/>
  <w:p w:rsidR="00580AD8" w:rsidRDefault="00580A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A66" w:rsidRDefault="007F6A66" w:rsidP="00580AD8">
      <w:r>
        <w:separator/>
      </w:r>
    </w:p>
  </w:footnote>
  <w:footnote w:type="continuationSeparator" w:id="0">
    <w:p w:rsidR="007F6A66" w:rsidRDefault="007F6A66" w:rsidP="00580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D8" w:rsidRDefault="00580A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66"/>
    <w:rsid w:val="00073A5C"/>
    <w:rsid w:val="001F37EE"/>
    <w:rsid w:val="00240F54"/>
    <w:rsid w:val="003D6284"/>
    <w:rsid w:val="00482F9E"/>
    <w:rsid w:val="00502966"/>
    <w:rsid w:val="00580AD8"/>
    <w:rsid w:val="007F6A66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580AD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0AD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0AD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0AD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2016-11-02T14:18:00Z</dcterms:created>
  <dcterms:modified xsi:type="dcterms:W3CDTF">2016-11-02T14:19:00Z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917881c7-3b3f-4c12-bed1-9bc1b5afbba4</vt:lpwstr>
  </property>
  <property fmtid="{D5CDD505-2E9C-101B-9397-08002B2CF9AE}" pid="3" name="HCADescriptor - Protect">
    <vt:lpwstr>COMMERCIAL</vt:lpwstr>
  </property>
  <property fmtid="{D5CDD505-2E9C-101B-9397-08002B2CF9AE}" pid="4" name="HCADescriptor - Official Sensitive">
    <vt:lpwstr>PERSONAL</vt:lpwstr>
  </property>
  <property fmtid="{D5CDD505-2E9C-101B-9397-08002B2CF9AE}" pid="5" name="HCAGPMS">
    <vt:lpwstr>OFFICIAL</vt:lpwstr>
  </property>
</Properties>
</file>