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8D" w:rsidRDefault="005F6C8D">
      <w:pPr>
        <w:rPr>
          <w:rFonts w:ascii="Arial" w:eastAsia="Arial" w:hAnsi="Arial" w:cs="Arial"/>
          <w:b/>
          <w:sz w:val="24"/>
        </w:rPr>
      </w:pPr>
    </w:p>
    <w:p w:rsidR="005F6C8D" w:rsidRDefault="00484BFE">
      <w:pPr>
        <w:rPr>
          <w:rFonts w:ascii="Arial" w:eastAsia="Arial" w:hAnsi="Arial" w:cs="Arial"/>
          <w:b/>
          <w:sz w:val="24"/>
          <w:u w:val="single"/>
        </w:rPr>
      </w:pPr>
      <w:r>
        <w:rPr>
          <w:rFonts w:ascii="Arial" w:eastAsia="Arial" w:hAnsi="Arial" w:cs="Arial"/>
          <w:b/>
          <w:sz w:val="24"/>
          <w:u w:val="single"/>
        </w:rPr>
        <w:t>Quotation Reference Q 16-1176QKS</w:t>
      </w:r>
    </w:p>
    <w:p w:rsidR="005F6C8D" w:rsidRDefault="00484BFE">
      <w:pPr>
        <w:rPr>
          <w:rFonts w:ascii="Arial" w:eastAsia="Arial" w:hAnsi="Arial" w:cs="Arial"/>
          <w:sz w:val="24"/>
        </w:rPr>
      </w:pPr>
      <w:r>
        <w:rPr>
          <w:rFonts w:ascii="Arial" w:eastAsia="Arial" w:hAnsi="Arial" w:cs="Arial"/>
          <w:sz w:val="24"/>
        </w:rPr>
        <w:t xml:space="preserve">St Helens and </w:t>
      </w:r>
      <w:proofErr w:type="spellStart"/>
      <w:r>
        <w:rPr>
          <w:rFonts w:ascii="Arial" w:eastAsia="Arial" w:hAnsi="Arial" w:cs="Arial"/>
          <w:sz w:val="24"/>
        </w:rPr>
        <w:t>Knowsley</w:t>
      </w:r>
      <w:proofErr w:type="spellEnd"/>
      <w:r>
        <w:rPr>
          <w:rFonts w:ascii="Arial" w:eastAsia="Arial" w:hAnsi="Arial" w:cs="Arial"/>
          <w:sz w:val="24"/>
        </w:rPr>
        <w:t xml:space="preserve"> teaching Hospital are looking to appoint a contractor that can transport deceased bodies from </w:t>
      </w:r>
      <w:r w:rsidR="00146C8D">
        <w:rPr>
          <w:rFonts w:ascii="Arial" w:eastAsia="Arial" w:hAnsi="Arial" w:cs="Arial"/>
          <w:sz w:val="24"/>
        </w:rPr>
        <w:t xml:space="preserve">Southport </w:t>
      </w:r>
      <w:r>
        <w:rPr>
          <w:rFonts w:ascii="Arial" w:eastAsia="Arial" w:hAnsi="Arial" w:cs="Arial"/>
          <w:sz w:val="24"/>
        </w:rPr>
        <w:t xml:space="preserve">Hospital Mortuary to </w:t>
      </w:r>
      <w:proofErr w:type="spellStart"/>
      <w:r w:rsidR="00146C8D">
        <w:rPr>
          <w:rFonts w:ascii="Arial" w:eastAsia="Arial" w:hAnsi="Arial" w:cs="Arial"/>
          <w:sz w:val="24"/>
        </w:rPr>
        <w:t>Whiston</w:t>
      </w:r>
      <w:proofErr w:type="spellEnd"/>
      <w:r>
        <w:rPr>
          <w:rFonts w:ascii="Arial" w:eastAsia="Arial" w:hAnsi="Arial" w:cs="Arial"/>
          <w:sz w:val="24"/>
        </w:rPr>
        <w:t xml:space="preserve"> Hospital Mortuary  up to three times per week.</w:t>
      </w:r>
    </w:p>
    <w:p w:rsidR="005F6C8D" w:rsidRDefault="00484BFE">
      <w:pPr>
        <w:rPr>
          <w:rFonts w:ascii="Arial" w:eastAsia="Arial" w:hAnsi="Arial" w:cs="Arial"/>
          <w:sz w:val="24"/>
        </w:rPr>
      </w:pPr>
      <w:r>
        <w:rPr>
          <w:rFonts w:ascii="Arial" w:eastAsia="Arial" w:hAnsi="Arial" w:cs="Arial"/>
          <w:sz w:val="24"/>
        </w:rPr>
        <w:t xml:space="preserve">This service </w:t>
      </w:r>
      <w:r w:rsidR="00146C8D">
        <w:rPr>
          <w:rFonts w:ascii="Arial" w:eastAsia="Arial" w:hAnsi="Arial" w:cs="Arial"/>
          <w:sz w:val="24"/>
        </w:rPr>
        <w:t>will be for a period of</w:t>
      </w:r>
      <w:r>
        <w:rPr>
          <w:rFonts w:ascii="Arial" w:eastAsia="Arial" w:hAnsi="Arial" w:cs="Arial"/>
          <w:sz w:val="24"/>
        </w:rPr>
        <w:t xml:space="preserve"> </w:t>
      </w:r>
      <w:r w:rsidR="00146C8D">
        <w:rPr>
          <w:rFonts w:ascii="Arial" w:eastAsia="Arial" w:hAnsi="Arial" w:cs="Arial"/>
          <w:sz w:val="24"/>
        </w:rPr>
        <w:t>1</w:t>
      </w:r>
      <w:r>
        <w:rPr>
          <w:rFonts w:ascii="Arial" w:eastAsia="Arial" w:hAnsi="Arial" w:cs="Arial"/>
          <w:sz w:val="24"/>
        </w:rPr>
        <w:t>2 months commencing 1</w:t>
      </w:r>
      <w:r>
        <w:rPr>
          <w:rFonts w:ascii="Arial" w:eastAsia="Arial" w:hAnsi="Arial" w:cs="Arial"/>
          <w:sz w:val="24"/>
          <w:vertAlign w:val="superscript"/>
        </w:rPr>
        <w:t>st</w:t>
      </w:r>
      <w:r>
        <w:rPr>
          <w:rFonts w:ascii="Arial" w:eastAsia="Arial" w:hAnsi="Arial" w:cs="Arial"/>
          <w:sz w:val="24"/>
        </w:rPr>
        <w:t xml:space="preserve"> June 2016.</w:t>
      </w:r>
    </w:p>
    <w:p w:rsidR="005F6C8D" w:rsidRDefault="00484BFE">
      <w:pPr>
        <w:rPr>
          <w:rFonts w:ascii="Arial" w:eastAsia="Arial" w:hAnsi="Arial" w:cs="Arial"/>
          <w:sz w:val="24"/>
        </w:rPr>
      </w:pPr>
      <w:r>
        <w:rPr>
          <w:rFonts w:ascii="Arial" w:eastAsia="Arial" w:hAnsi="Arial" w:cs="Arial"/>
          <w:sz w:val="24"/>
        </w:rPr>
        <w:t xml:space="preserve">St Helens and </w:t>
      </w:r>
      <w:proofErr w:type="spellStart"/>
      <w:r>
        <w:rPr>
          <w:rFonts w:ascii="Arial" w:eastAsia="Arial" w:hAnsi="Arial" w:cs="Arial"/>
          <w:sz w:val="24"/>
        </w:rPr>
        <w:t>Knowsley</w:t>
      </w:r>
      <w:proofErr w:type="spellEnd"/>
      <w:r>
        <w:rPr>
          <w:rFonts w:ascii="Arial" w:eastAsia="Arial" w:hAnsi="Arial" w:cs="Arial"/>
          <w:sz w:val="24"/>
        </w:rPr>
        <w:t xml:space="preserve"> teaching Hospital wish to invite contractors that are members of the National Association of Funeral Directors (NAFD) to bid for this service.</w:t>
      </w:r>
    </w:p>
    <w:p w:rsidR="005F6C8D" w:rsidRDefault="005F6C8D">
      <w:pPr>
        <w:rPr>
          <w:rFonts w:ascii="Arial" w:eastAsia="Arial" w:hAnsi="Arial" w:cs="Arial"/>
          <w:sz w:val="24"/>
        </w:rPr>
      </w:pPr>
    </w:p>
    <w:p w:rsidR="005F6C8D" w:rsidRDefault="00484BFE">
      <w:pPr>
        <w:rPr>
          <w:rFonts w:ascii="Arial" w:eastAsia="Arial" w:hAnsi="Arial" w:cs="Arial"/>
          <w:b/>
          <w:sz w:val="24"/>
        </w:rPr>
      </w:pPr>
      <w:r>
        <w:rPr>
          <w:rFonts w:ascii="Arial" w:eastAsia="Arial" w:hAnsi="Arial" w:cs="Arial"/>
          <w:b/>
          <w:sz w:val="24"/>
        </w:rPr>
        <w:t>Specification for expression of interest</w:t>
      </w:r>
    </w:p>
    <w:p w:rsidR="005F6C8D" w:rsidRDefault="00484BFE">
      <w:pPr>
        <w:numPr>
          <w:ilvl w:val="0"/>
          <w:numId w:val="1"/>
        </w:numPr>
        <w:spacing w:after="0" w:line="240" w:lineRule="auto"/>
        <w:ind w:left="1418" w:hanging="774"/>
        <w:rPr>
          <w:rFonts w:ascii="Arial" w:eastAsia="Arial" w:hAnsi="Arial" w:cs="Arial"/>
          <w:sz w:val="24"/>
        </w:rPr>
      </w:pPr>
      <w:r>
        <w:rPr>
          <w:rFonts w:ascii="Arial" w:eastAsia="Arial" w:hAnsi="Arial" w:cs="Arial"/>
          <w:sz w:val="24"/>
        </w:rPr>
        <w:t xml:space="preserve">The contractor will attend </w:t>
      </w:r>
      <w:proofErr w:type="spellStart"/>
      <w:r>
        <w:rPr>
          <w:rFonts w:ascii="Arial" w:eastAsia="Arial" w:hAnsi="Arial" w:cs="Arial"/>
          <w:sz w:val="24"/>
        </w:rPr>
        <w:t>Whiston</w:t>
      </w:r>
      <w:proofErr w:type="spellEnd"/>
      <w:r>
        <w:rPr>
          <w:rFonts w:ascii="Arial" w:eastAsia="Arial" w:hAnsi="Arial" w:cs="Arial"/>
          <w:sz w:val="24"/>
        </w:rPr>
        <w:t xml:space="preserve"> Hospital mortuary up to 3 times per week to transfer up to 4 deceased patients to Southport Hospital Mortuary.</w:t>
      </w:r>
    </w:p>
    <w:p w:rsidR="005F6C8D" w:rsidRDefault="005F6C8D">
      <w:pPr>
        <w:spacing w:after="0" w:line="240" w:lineRule="auto"/>
        <w:ind w:left="1418" w:hanging="774"/>
        <w:rPr>
          <w:rFonts w:ascii="Arial" w:eastAsia="Arial" w:hAnsi="Arial" w:cs="Arial"/>
          <w:sz w:val="24"/>
        </w:rPr>
      </w:pPr>
    </w:p>
    <w:p w:rsidR="005F6C8D" w:rsidRDefault="00484BFE">
      <w:pPr>
        <w:numPr>
          <w:ilvl w:val="0"/>
          <w:numId w:val="2"/>
        </w:numPr>
        <w:spacing w:after="0" w:line="240" w:lineRule="auto"/>
        <w:ind w:left="1418" w:hanging="774"/>
        <w:rPr>
          <w:rFonts w:ascii="Arial" w:eastAsia="Arial" w:hAnsi="Arial" w:cs="Arial"/>
          <w:sz w:val="24"/>
        </w:rPr>
      </w:pPr>
      <w:r>
        <w:rPr>
          <w:rFonts w:ascii="Arial" w:eastAsia="Arial" w:hAnsi="Arial" w:cs="Arial"/>
          <w:sz w:val="24"/>
        </w:rPr>
        <w:t xml:space="preserve">The contractor will return to </w:t>
      </w:r>
      <w:proofErr w:type="spellStart"/>
      <w:r>
        <w:rPr>
          <w:rFonts w:ascii="Arial" w:eastAsia="Arial" w:hAnsi="Arial" w:cs="Arial"/>
          <w:sz w:val="24"/>
        </w:rPr>
        <w:t>Whiston</w:t>
      </w:r>
      <w:proofErr w:type="spellEnd"/>
      <w:r>
        <w:rPr>
          <w:rFonts w:ascii="Arial" w:eastAsia="Arial" w:hAnsi="Arial" w:cs="Arial"/>
          <w:sz w:val="24"/>
        </w:rPr>
        <w:t xml:space="preserve"> hospital with any deceased patients which require transfer to that location.</w:t>
      </w:r>
    </w:p>
    <w:p w:rsidR="005F6C8D" w:rsidRDefault="005F6C8D">
      <w:pPr>
        <w:spacing w:after="0" w:line="240" w:lineRule="auto"/>
        <w:ind w:left="1418" w:hanging="774"/>
        <w:rPr>
          <w:rFonts w:ascii="Arial" w:eastAsia="Arial" w:hAnsi="Arial" w:cs="Arial"/>
          <w:sz w:val="24"/>
        </w:rPr>
      </w:pPr>
    </w:p>
    <w:p w:rsidR="005F6C8D" w:rsidRDefault="00484BFE">
      <w:pPr>
        <w:numPr>
          <w:ilvl w:val="0"/>
          <w:numId w:val="3"/>
        </w:numPr>
        <w:spacing w:after="0" w:line="240" w:lineRule="auto"/>
        <w:ind w:left="1418" w:hanging="774"/>
        <w:rPr>
          <w:rFonts w:ascii="Arial" w:eastAsia="Arial" w:hAnsi="Arial" w:cs="Arial"/>
          <w:sz w:val="24"/>
        </w:rPr>
      </w:pPr>
      <w:r>
        <w:rPr>
          <w:rFonts w:ascii="Arial" w:eastAsia="Arial" w:hAnsi="Arial" w:cs="Arial"/>
          <w:sz w:val="24"/>
        </w:rPr>
        <w:t>The frequency of the runs will be dependent on requirement but will be no more than 3 runs per week. These will be</w:t>
      </w:r>
      <w:r w:rsidR="003A4470">
        <w:rPr>
          <w:rFonts w:ascii="Arial" w:eastAsia="Arial" w:hAnsi="Arial" w:cs="Arial"/>
          <w:sz w:val="24"/>
        </w:rPr>
        <w:t xml:space="preserve"> on Tuesday, Thursday and </w:t>
      </w:r>
      <w:r w:rsidR="003A4470" w:rsidRPr="003A4470">
        <w:rPr>
          <w:rFonts w:ascii="Arial" w:eastAsia="Arial" w:hAnsi="Arial" w:cs="Arial"/>
          <w:color w:val="0070C0"/>
          <w:sz w:val="24"/>
        </w:rPr>
        <w:t>another day as agreed if required</w:t>
      </w:r>
      <w:r>
        <w:rPr>
          <w:rFonts w:ascii="Arial" w:eastAsia="Arial" w:hAnsi="Arial" w:cs="Arial"/>
          <w:sz w:val="24"/>
        </w:rPr>
        <w:t>.</w:t>
      </w:r>
    </w:p>
    <w:p w:rsidR="005F6C8D" w:rsidRDefault="005F6C8D">
      <w:pPr>
        <w:spacing w:after="0" w:line="240" w:lineRule="auto"/>
        <w:ind w:left="1418" w:hanging="774"/>
        <w:rPr>
          <w:rFonts w:ascii="Arial" w:eastAsia="Arial" w:hAnsi="Arial" w:cs="Arial"/>
          <w:sz w:val="24"/>
        </w:rPr>
      </w:pPr>
    </w:p>
    <w:p w:rsidR="005F6C8D" w:rsidRDefault="00484BFE">
      <w:pPr>
        <w:numPr>
          <w:ilvl w:val="0"/>
          <w:numId w:val="4"/>
        </w:numPr>
        <w:spacing w:after="0" w:line="240" w:lineRule="auto"/>
        <w:ind w:left="1418" w:hanging="774"/>
        <w:rPr>
          <w:rFonts w:ascii="Arial" w:eastAsia="Arial" w:hAnsi="Arial" w:cs="Arial"/>
          <w:sz w:val="24"/>
        </w:rPr>
      </w:pPr>
      <w:r>
        <w:rPr>
          <w:rFonts w:ascii="Arial" w:eastAsia="Arial" w:hAnsi="Arial" w:cs="Arial"/>
          <w:sz w:val="24"/>
        </w:rPr>
        <w:t>On average there will be 2 runs per week which will take place on Tuesday and Thur</w:t>
      </w:r>
      <w:r w:rsidR="003A4470">
        <w:rPr>
          <w:rFonts w:ascii="Arial" w:eastAsia="Arial" w:hAnsi="Arial" w:cs="Arial"/>
          <w:sz w:val="24"/>
        </w:rPr>
        <w:t xml:space="preserve">sday morning </w:t>
      </w:r>
      <w:r w:rsidR="003A4470" w:rsidRPr="003A4470">
        <w:rPr>
          <w:rFonts w:ascii="Arial" w:eastAsia="Arial" w:hAnsi="Arial" w:cs="Arial"/>
          <w:color w:val="0070C0"/>
          <w:sz w:val="24"/>
        </w:rPr>
        <w:t>at a mutually agreed time</w:t>
      </w:r>
      <w:r w:rsidRPr="003A4470">
        <w:rPr>
          <w:rFonts w:ascii="Arial" w:eastAsia="Arial" w:hAnsi="Arial" w:cs="Arial"/>
          <w:color w:val="0070C0"/>
          <w:sz w:val="24"/>
        </w:rPr>
        <w:t>.</w:t>
      </w:r>
    </w:p>
    <w:p w:rsidR="005F6C8D" w:rsidRDefault="005F6C8D">
      <w:pPr>
        <w:spacing w:after="0" w:line="240" w:lineRule="auto"/>
        <w:ind w:left="1418" w:hanging="774"/>
        <w:rPr>
          <w:rFonts w:ascii="Arial" w:eastAsia="Arial" w:hAnsi="Arial" w:cs="Arial"/>
          <w:sz w:val="24"/>
        </w:rPr>
      </w:pPr>
    </w:p>
    <w:p w:rsidR="005F6C8D" w:rsidRDefault="00484BFE">
      <w:pPr>
        <w:numPr>
          <w:ilvl w:val="0"/>
          <w:numId w:val="5"/>
        </w:numPr>
        <w:tabs>
          <w:tab w:val="left" w:pos="4153"/>
          <w:tab w:val="left" w:pos="8306"/>
        </w:tabs>
        <w:spacing w:after="0" w:line="240" w:lineRule="auto"/>
        <w:ind w:left="1418" w:hanging="774"/>
        <w:jc w:val="both"/>
        <w:rPr>
          <w:rFonts w:ascii="Arial" w:eastAsia="Arial" w:hAnsi="Arial" w:cs="Arial"/>
          <w:spacing w:val="-3"/>
          <w:sz w:val="24"/>
        </w:rPr>
      </w:pPr>
      <w:r>
        <w:rPr>
          <w:rFonts w:ascii="Arial" w:eastAsia="Arial" w:hAnsi="Arial" w:cs="Arial"/>
          <w:spacing w:val="-3"/>
          <w:sz w:val="24"/>
        </w:rPr>
        <w:t>The contractor must carry out collection and redelivery of bodies in timely manner to ensure effective running of the service and to ensure post mortems can take place to schedule.</w:t>
      </w:r>
    </w:p>
    <w:p w:rsidR="005F6C8D" w:rsidRDefault="005F6C8D">
      <w:pPr>
        <w:spacing w:line="240" w:lineRule="auto"/>
        <w:ind w:left="1418" w:hanging="774"/>
        <w:rPr>
          <w:rFonts w:ascii="Arial" w:eastAsia="Arial" w:hAnsi="Arial" w:cs="Arial"/>
          <w:b/>
          <w:spacing w:val="-3"/>
          <w:sz w:val="24"/>
        </w:rPr>
      </w:pPr>
    </w:p>
    <w:p w:rsidR="005F6C8D" w:rsidRDefault="00484BFE">
      <w:pPr>
        <w:numPr>
          <w:ilvl w:val="0"/>
          <w:numId w:val="6"/>
        </w:numPr>
        <w:tabs>
          <w:tab w:val="left" w:pos="4153"/>
          <w:tab w:val="left" w:pos="8306"/>
        </w:tabs>
        <w:spacing w:after="0" w:line="240" w:lineRule="auto"/>
        <w:ind w:left="1418" w:hanging="774"/>
        <w:jc w:val="both"/>
        <w:rPr>
          <w:rFonts w:ascii="Arial" w:eastAsia="Arial" w:hAnsi="Arial" w:cs="Arial"/>
          <w:spacing w:val="-3"/>
          <w:sz w:val="24"/>
        </w:rPr>
      </w:pPr>
      <w:r>
        <w:rPr>
          <w:rFonts w:ascii="Arial" w:eastAsia="Arial" w:hAnsi="Arial" w:cs="Arial"/>
          <w:spacing w:val="-3"/>
          <w:sz w:val="24"/>
        </w:rPr>
        <w:t xml:space="preserve">The Trust Mortuary operates between 08:30 – 16:30 and all deliveries and collection will be made with prior agreement between these times. Only in exceptional circumstances and at the request of the Trust will collection and delivery be scheduled outside these times. </w:t>
      </w:r>
    </w:p>
    <w:p w:rsidR="005F6C8D" w:rsidRDefault="005F6C8D">
      <w:pPr>
        <w:tabs>
          <w:tab w:val="left" w:pos="4153"/>
          <w:tab w:val="left" w:pos="8306"/>
        </w:tabs>
        <w:spacing w:after="0" w:line="240" w:lineRule="auto"/>
        <w:ind w:left="1418" w:hanging="774"/>
        <w:jc w:val="both"/>
        <w:rPr>
          <w:rFonts w:ascii="Arial" w:eastAsia="Arial" w:hAnsi="Arial" w:cs="Arial"/>
          <w:spacing w:val="-3"/>
          <w:sz w:val="24"/>
        </w:rPr>
      </w:pPr>
    </w:p>
    <w:p w:rsidR="005F6C8D" w:rsidRDefault="00484BFE">
      <w:pPr>
        <w:numPr>
          <w:ilvl w:val="0"/>
          <w:numId w:val="7"/>
        </w:numPr>
        <w:tabs>
          <w:tab w:val="left" w:pos="4153"/>
          <w:tab w:val="left" w:pos="8306"/>
        </w:tabs>
        <w:spacing w:after="0" w:line="240" w:lineRule="auto"/>
        <w:ind w:left="1418" w:hanging="774"/>
        <w:jc w:val="both"/>
        <w:rPr>
          <w:rFonts w:ascii="Arial" w:eastAsia="Arial" w:hAnsi="Arial" w:cs="Arial"/>
          <w:sz w:val="24"/>
        </w:rPr>
      </w:pPr>
      <w:r>
        <w:rPr>
          <w:rFonts w:ascii="Arial" w:eastAsia="Arial" w:hAnsi="Arial" w:cs="Arial"/>
          <w:sz w:val="24"/>
        </w:rPr>
        <w:t xml:space="preserve">Upon collection two members of the Contractor’s staff must be present to move the body.  </w:t>
      </w:r>
    </w:p>
    <w:p w:rsidR="005F6C8D" w:rsidRDefault="005F6C8D">
      <w:pPr>
        <w:spacing w:line="240" w:lineRule="auto"/>
        <w:ind w:left="1418" w:hanging="774"/>
        <w:rPr>
          <w:rFonts w:ascii="Arial" w:eastAsia="Arial" w:hAnsi="Arial" w:cs="Arial"/>
          <w:b/>
          <w:sz w:val="24"/>
        </w:rPr>
      </w:pPr>
    </w:p>
    <w:p w:rsidR="005F6C8D" w:rsidRDefault="00484BFE">
      <w:pPr>
        <w:numPr>
          <w:ilvl w:val="0"/>
          <w:numId w:val="8"/>
        </w:numPr>
        <w:tabs>
          <w:tab w:val="left" w:pos="4153"/>
          <w:tab w:val="left" w:pos="8306"/>
        </w:tabs>
        <w:spacing w:after="0" w:line="240" w:lineRule="auto"/>
        <w:ind w:left="1418" w:hanging="774"/>
        <w:jc w:val="both"/>
        <w:rPr>
          <w:rFonts w:ascii="Arial" w:eastAsia="Arial" w:hAnsi="Arial" w:cs="Arial"/>
          <w:sz w:val="24"/>
        </w:rPr>
      </w:pPr>
      <w:r>
        <w:rPr>
          <w:rFonts w:ascii="Arial" w:eastAsia="Arial" w:hAnsi="Arial" w:cs="Arial"/>
          <w:sz w:val="24"/>
        </w:rPr>
        <w:t>For all collections, all necessary equipment shall be provided by the Contractor.</w:t>
      </w:r>
    </w:p>
    <w:p w:rsidR="005F6C8D" w:rsidRDefault="005F6C8D">
      <w:pPr>
        <w:tabs>
          <w:tab w:val="left" w:pos="4153"/>
          <w:tab w:val="left" w:pos="8306"/>
        </w:tabs>
        <w:spacing w:after="0" w:line="240" w:lineRule="auto"/>
        <w:ind w:left="1418" w:hanging="774"/>
        <w:jc w:val="both"/>
        <w:rPr>
          <w:rFonts w:ascii="Arial" w:eastAsia="Arial" w:hAnsi="Arial" w:cs="Arial"/>
          <w:sz w:val="24"/>
        </w:rPr>
      </w:pPr>
    </w:p>
    <w:p w:rsidR="005F6C8D" w:rsidRDefault="00484BFE">
      <w:pPr>
        <w:numPr>
          <w:ilvl w:val="0"/>
          <w:numId w:val="9"/>
        </w:numPr>
        <w:tabs>
          <w:tab w:val="left" w:pos="4153"/>
          <w:tab w:val="left" w:pos="8306"/>
        </w:tabs>
        <w:spacing w:after="0" w:line="240" w:lineRule="auto"/>
        <w:ind w:left="1418" w:hanging="774"/>
        <w:jc w:val="both"/>
        <w:rPr>
          <w:rFonts w:ascii="Arial" w:eastAsia="Arial" w:hAnsi="Arial" w:cs="Arial"/>
          <w:sz w:val="24"/>
        </w:rPr>
      </w:pPr>
      <w:r>
        <w:rPr>
          <w:rFonts w:ascii="Arial" w:eastAsia="Arial" w:hAnsi="Arial" w:cs="Arial"/>
          <w:sz w:val="24"/>
        </w:rPr>
        <w:t>All equipment provided by the Contractor shall be well maintained and in good working order.</w:t>
      </w:r>
    </w:p>
    <w:p w:rsidR="00146C8D" w:rsidRDefault="00146C8D" w:rsidP="00146C8D">
      <w:pPr>
        <w:tabs>
          <w:tab w:val="left" w:pos="4153"/>
          <w:tab w:val="left" w:pos="8306"/>
        </w:tabs>
        <w:spacing w:after="0" w:line="240" w:lineRule="auto"/>
        <w:ind w:left="1418"/>
        <w:jc w:val="both"/>
        <w:rPr>
          <w:rFonts w:ascii="Arial" w:eastAsia="Arial" w:hAnsi="Arial" w:cs="Arial"/>
          <w:sz w:val="24"/>
        </w:rPr>
      </w:pPr>
    </w:p>
    <w:p w:rsidR="005F6C8D" w:rsidRDefault="00146C8D" w:rsidP="00146C8D">
      <w:pPr>
        <w:numPr>
          <w:ilvl w:val="0"/>
          <w:numId w:val="9"/>
        </w:numPr>
        <w:tabs>
          <w:tab w:val="left" w:pos="4153"/>
          <w:tab w:val="left" w:pos="8306"/>
        </w:tabs>
        <w:spacing w:after="0" w:line="240" w:lineRule="auto"/>
        <w:ind w:left="1418" w:hanging="774"/>
        <w:jc w:val="both"/>
        <w:rPr>
          <w:rFonts w:ascii="Arial" w:eastAsia="Arial" w:hAnsi="Arial" w:cs="Arial"/>
          <w:sz w:val="24"/>
        </w:rPr>
      </w:pPr>
      <w:r>
        <w:rPr>
          <w:rFonts w:ascii="Arial" w:eastAsia="Arial" w:hAnsi="Arial" w:cs="Arial"/>
          <w:sz w:val="24"/>
        </w:rPr>
        <w:t>Th</w:t>
      </w:r>
      <w:r w:rsidR="000B3A14">
        <w:rPr>
          <w:rFonts w:ascii="Arial" w:eastAsia="Arial" w:hAnsi="Arial" w:cs="Arial"/>
          <w:sz w:val="24"/>
        </w:rPr>
        <w:t>e contractor should also be available</w:t>
      </w:r>
      <w:r>
        <w:rPr>
          <w:rFonts w:ascii="Arial" w:eastAsia="Arial" w:hAnsi="Arial" w:cs="Arial"/>
          <w:sz w:val="24"/>
        </w:rPr>
        <w:t xml:space="preserve"> to cover </w:t>
      </w:r>
      <w:proofErr w:type="spellStart"/>
      <w:r>
        <w:rPr>
          <w:rFonts w:ascii="Arial" w:eastAsia="Arial" w:hAnsi="Arial" w:cs="Arial"/>
          <w:sz w:val="24"/>
        </w:rPr>
        <w:t>Whiston</w:t>
      </w:r>
      <w:proofErr w:type="spellEnd"/>
      <w:r>
        <w:rPr>
          <w:rFonts w:ascii="Arial" w:eastAsia="Arial" w:hAnsi="Arial" w:cs="Arial"/>
          <w:sz w:val="24"/>
        </w:rPr>
        <w:t xml:space="preserve"> hospital transfers from the </w:t>
      </w:r>
      <w:r w:rsidR="000B3A14">
        <w:rPr>
          <w:rFonts w:ascii="Arial" w:eastAsia="Arial" w:hAnsi="Arial" w:cs="Arial"/>
          <w:sz w:val="24"/>
        </w:rPr>
        <w:t xml:space="preserve">main hospital </w:t>
      </w:r>
      <w:r>
        <w:rPr>
          <w:rFonts w:ascii="Arial" w:eastAsia="Arial" w:hAnsi="Arial" w:cs="Arial"/>
          <w:sz w:val="24"/>
        </w:rPr>
        <w:t xml:space="preserve">wards to the hospital mortuary in the event that the hospital ambulance is off the road for MOT, servicing or breakdown. </w:t>
      </w:r>
    </w:p>
    <w:p w:rsidR="00146C8D" w:rsidRPr="00146C8D" w:rsidRDefault="00146C8D" w:rsidP="00146C8D">
      <w:pPr>
        <w:tabs>
          <w:tab w:val="left" w:pos="4153"/>
          <w:tab w:val="left" w:pos="8306"/>
        </w:tabs>
        <w:spacing w:after="0" w:line="240" w:lineRule="auto"/>
        <w:jc w:val="both"/>
        <w:rPr>
          <w:rFonts w:ascii="Arial" w:eastAsia="Arial" w:hAnsi="Arial" w:cs="Arial"/>
          <w:sz w:val="24"/>
        </w:rPr>
      </w:pPr>
    </w:p>
    <w:p w:rsidR="005F6C8D" w:rsidRDefault="00484BFE">
      <w:pPr>
        <w:numPr>
          <w:ilvl w:val="0"/>
          <w:numId w:val="10"/>
        </w:numPr>
        <w:spacing w:after="0" w:line="240" w:lineRule="auto"/>
        <w:ind w:left="1418" w:hanging="774"/>
        <w:rPr>
          <w:rFonts w:ascii="Arial" w:eastAsia="Arial" w:hAnsi="Arial" w:cs="Arial"/>
          <w:sz w:val="24"/>
        </w:rPr>
      </w:pPr>
      <w:r>
        <w:rPr>
          <w:rFonts w:ascii="Arial" w:eastAsia="Arial" w:hAnsi="Arial" w:cs="Arial"/>
          <w:sz w:val="24"/>
        </w:rPr>
        <w:t>The contractor will be able to supply the Trust with a fixed price per run</w:t>
      </w:r>
      <w:r w:rsidR="00146C8D">
        <w:rPr>
          <w:rFonts w:ascii="Arial" w:eastAsia="Arial" w:hAnsi="Arial" w:cs="Arial"/>
          <w:sz w:val="24"/>
        </w:rPr>
        <w:t>, and for each type of run,</w:t>
      </w:r>
      <w:r>
        <w:rPr>
          <w:rFonts w:ascii="Arial" w:eastAsia="Arial" w:hAnsi="Arial" w:cs="Arial"/>
          <w:sz w:val="24"/>
        </w:rPr>
        <w:t xml:space="preserve"> for the length of </w:t>
      </w:r>
      <w:proofErr w:type="gramStart"/>
      <w:r>
        <w:rPr>
          <w:rFonts w:ascii="Arial" w:eastAsia="Arial" w:hAnsi="Arial" w:cs="Arial"/>
          <w:sz w:val="24"/>
        </w:rPr>
        <w:t>the and</w:t>
      </w:r>
      <w:proofErr w:type="gramEnd"/>
      <w:r>
        <w:rPr>
          <w:rFonts w:ascii="Arial" w:eastAsia="Arial" w:hAnsi="Arial" w:cs="Arial"/>
          <w:sz w:val="24"/>
        </w:rPr>
        <w:t xml:space="preserve"> should be able to supply the Trust with full and detailed information about their service.</w:t>
      </w:r>
    </w:p>
    <w:p w:rsidR="005F6C8D" w:rsidRDefault="005F6C8D">
      <w:pPr>
        <w:spacing w:after="0" w:line="240" w:lineRule="auto"/>
        <w:ind w:hanging="774"/>
        <w:rPr>
          <w:rFonts w:ascii="Arial" w:eastAsia="Arial" w:hAnsi="Arial" w:cs="Arial"/>
          <w:sz w:val="24"/>
        </w:rPr>
      </w:pPr>
    </w:p>
    <w:p w:rsidR="005F6C8D" w:rsidRDefault="00484BFE">
      <w:pPr>
        <w:numPr>
          <w:ilvl w:val="0"/>
          <w:numId w:val="11"/>
        </w:numPr>
        <w:spacing w:after="0" w:line="240" w:lineRule="auto"/>
        <w:ind w:left="1418" w:hanging="774"/>
        <w:rPr>
          <w:rFonts w:ascii="Arial" w:eastAsia="Arial" w:hAnsi="Arial" w:cs="Arial"/>
          <w:sz w:val="24"/>
        </w:rPr>
      </w:pPr>
      <w:r>
        <w:rPr>
          <w:rFonts w:ascii="Arial" w:eastAsia="Arial" w:hAnsi="Arial" w:cs="Arial"/>
          <w:sz w:val="24"/>
        </w:rPr>
        <w:t xml:space="preserve">The contractor will be a member of the National Association of Funeral Directors (NAFD) </w:t>
      </w:r>
      <w:hyperlink r:id="rId6">
        <w:r>
          <w:rPr>
            <w:rFonts w:ascii="Arial" w:eastAsia="Arial" w:hAnsi="Arial" w:cs="Arial"/>
            <w:color w:val="0000FF"/>
            <w:sz w:val="24"/>
            <w:u w:val="single"/>
          </w:rPr>
          <w:t>info@nafd.org.uk</w:t>
        </w:r>
      </w:hyperlink>
    </w:p>
    <w:p w:rsidR="005F6C8D" w:rsidRDefault="005F6C8D">
      <w:pPr>
        <w:spacing w:after="0" w:line="240" w:lineRule="auto"/>
        <w:ind w:hanging="774"/>
        <w:rPr>
          <w:rFonts w:ascii="Arial" w:eastAsia="Arial" w:hAnsi="Arial" w:cs="Arial"/>
          <w:sz w:val="24"/>
        </w:rPr>
      </w:pPr>
    </w:p>
    <w:p w:rsidR="005F6C8D" w:rsidRDefault="00484BFE">
      <w:pPr>
        <w:numPr>
          <w:ilvl w:val="0"/>
          <w:numId w:val="12"/>
        </w:numPr>
        <w:spacing w:after="0" w:line="240" w:lineRule="auto"/>
        <w:ind w:left="1418" w:hanging="774"/>
        <w:rPr>
          <w:rFonts w:ascii="Arial" w:eastAsia="Arial" w:hAnsi="Arial" w:cs="Arial"/>
          <w:sz w:val="24"/>
        </w:rPr>
      </w:pPr>
      <w:r>
        <w:rPr>
          <w:rFonts w:ascii="Arial" w:eastAsia="Arial" w:hAnsi="Arial" w:cs="Arial"/>
          <w:sz w:val="24"/>
        </w:rPr>
        <w:t>The contractor should be able to facilitate transfer of the deceased in a suitable, closed vehicle appropriate to the task, able to facilitate the transfer of up to 4 deceased patients in a safe and dignified manner and staff employed by the contractor to carry out the task should be fully trained in lifting and handling the deceased.</w:t>
      </w:r>
    </w:p>
    <w:p w:rsidR="005F6C8D" w:rsidRDefault="005F6C8D">
      <w:pPr>
        <w:spacing w:line="240" w:lineRule="auto"/>
        <w:ind w:hanging="774"/>
        <w:rPr>
          <w:rFonts w:ascii="Arial" w:eastAsia="Arial" w:hAnsi="Arial" w:cs="Arial"/>
          <w:sz w:val="24"/>
        </w:rPr>
      </w:pPr>
    </w:p>
    <w:p w:rsidR="005F6C8D" w:rsidRDefault="00484BFE">
      <w:pPr>
        <w:numPr>
          <w:ilvl w:val="0"/>
          <w:numId w:val="13"/>
        </w:numPr>
        <w:tabs>
          <w:tab w:val="left" w:pos="4153"/>
          <w:tab w:val="left" w:pos="8306"/>
        </w:tabs>
        <w:spacing w:after="0" w:line="240" w:lineRule="auto"/>
        <w:ind w:left="1418" w:hanging="774"/>
        <w:jc w:val="both"/>
        <w:rPr>
          <w:rFonts w:ascii="Arial" w:eastAsia="Arial" w:hAnsi="Arial" w:cs="Arial"/>
          <w:sz w:val="24"/>
        </w:rPr>
      </w:pPr>
      <w:r>
        <w:rPr>
          <w:rFonts w:ascii="Arial" w:eastAsia="Arial" w:hAnsi="Arial" w:cs="Arial"/>
          <w:sz w:val="24"/>
        </w:rPr>
        <w:t xml:space="preserve">The contractor shall ensure that all vehicles used are appropriate to task and adequately licensed, insured and maintained. </w:t>
      </w:r>
    </w:p>
    <w:p w:rsidR="005F6C8D" w:rsidRDefault="005F6C8D">
      <w:pPr>
        <w:tabs>
          <w:tab w:val="left" w:pos="4153"/>
          <w:tab w:val="left" w:pos="8306"/>
        </w:tabs>
        <w:spacing w:after="0" w:line="240" w:lineRule="auto"/>
        <w:ind w:hanging="774"/>
        <w:jc w:val="both"/>
        <w:rPr>
          <w:rFonts w:ascii="Arial" w:eastAsia="Arial" w:hAnsi="Arial" w:cs="Arial"/>
          <w:sz w:val="24"/>
        </w:rPr>
      </w:pPr>
    </w:p>
    <w:p w:rsidR="005F6C8D" w:rsidRDefault="00484BFE">
      <w:pPr>
        <w:numPr>
          <w:ilvl w:val="0"/>
          <w:numId w:val="14"/>
        </w:numPr>
        <w:tabs>
          <w:tab w:val="left" w:pos="4153"/>
          <w:tab w:val="left" w:pos="8306"/>
        </w:tabs>
        <w:spacing w:after="0" w:line="240" w:lineRule="auto"/>
        <w:ind w:left="1418" w:hanging="774"/>
        <w:jc w:val="both"/>
        <w:rPr>
          <w:rFonts w:ascii="Arial" w:eastAsia="Arial" w:hAnsi="Arial" w:cs="Arial"/>
          <w:sz w:val="24"/>
        </w:rPr>
      </w:pPr>
      <w:r>
        <w:rPr>
          <w:rFonts w:ascii="Arial" w:eastAsia="Arial" w:hAnsi="Arial" w:cs="Arial"/>
          <w:sz w:val="24"/>
        </w:rPr>
        <w:t>Politeness, professionalism and respect must be at the forefront of staff that undertakes work while representing the Trust.</w:t>
      </w:r>
    </w:p>
    <w:p w:rsidR="005F6C8D" w:rsidRDefault="005F6C8D">
      <w:pPr>
        <w:spacing w:after="0" w:line="240" w:lineRule="auto"/>
        <w:ind w:left="1418" w:hanging="774"/>
        <w:rPr>
          <w:rFonts w:ascii="Arial" w:eastAsia="Arial" w:hAnsi="Arial" w:cs="Arial"/>
          <w:sz w:val="24"/>
        </w:rPr>
      </w:pPr>
    </w:p>
    <w:p w:rsidR="005F6C8D" w:rsidRDefault="00484BFE">
      <w:pPr>
        <w:numPr>
          <w:ilvl w:val="0"/>
          <w:numId w:val="15"/>
        </w:numPr>
        <w:spacing w:after="0" w:line="240" w:lineRule="auto"/>
        <w:ind w:left="1418" w:hanging="774"/>
        <w:rPr>
          <w:rFonts w:ascii="Arial" w:eastAsia="Arial" w:hAnsi="Arial" w:cs="Arial"/>
          <w:sz w:val="24"/>
        </w:rPr>
      </w:pPr>
      <w:r>
        <w:rPr>
          <w:rFonts w:ascii="Arial" w:eastAsia="Arial" w:hAnsi="Arial" w:cs="Arial"/>
          <w:sz w:val="24"/>
        </w:rPr>
        <w:t>The contractor will make himself available to the Trust at agreed intervals to take part in a review of the contract arrangements</w:t>
      </w:r>
    </w:p>
    <w:p w:rsidR="005F6C8D" w:rsidRDefault="005F6C8D">
      <w:pPr>
        <w:ind w:left="720"/>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pacing w:val="-3"/>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tabs>
          <w:tab w:val="left" w:pos="4153"/>
          <w:tab w:val="left" w:pos="8306"/>
        </w:tabs>
        <w:spacing w:after="0" w:line="240" w:lineRule="auto"/>
        <w:jc w:val="both"/>
        <w:rPr>
          <w:rFonts w:ascii="Arial" w:eastAsia="Arial" w:hAnsi="Arial" w:cs="Arial"/>
          <w:sz w:val="24"/>
        </w:rPr>
      </w:pPr>
    </w:p>
    <w:p w:rsidR="005F6C8D" w:rsidRDefault="005F6C8D">
      <w:pPr>
        <w:spacing w:after="0" w:line="360" w:lineRule="auto"/>
        <w:ind w:left="360"/>
        <w:rPr>
          <w:rFonts w:ascii="Arial" w:eastAsia="Arial" w:hAnsi="Arial" w:cs="Arial"/>
          <w:sz w:val="24"/>
        </w:rPr>
      </w:pPr>
    </w:p>
    <w:p w:rsidR="005F6C8D" w:rsidRDefault="005F6C8D">
      <w:pPr>
        <w:rPr>
          <w:rFonts w:ascii="Arial" w:eastAsia="Arial" w:hAnsi="Arial" w:cs="Arial"/>
          <w:sz w:val="24"/>
        </w:rPr>
      </w:pPr>
    </w:p>
    <w:p w:rsidR="005F6C8D" w:rsidRDefault="005F6C8D">
      <w:pPr>
        <w:rPr>
          <w:rFonts w:ascii="Arial" w:eastAsia="Arial" w:hAnsi="Arial" w:cs="Arial"/>
          <w:sz w:val="24"/>
        </w:rPr>
      </w:pPr>
    </w:p>
    <w:p w:rsidR="005F6C8D" w:rsidRDefault="00484BFE">
      <w:pPr>
        <w:rPr>
          <w:rFonts w:ascii="Arial" w:eastAsia="Arial" w:hAnsi="Arial" w:cs="Arial"/>
          <w:sz w:val="24"/>
        </w:rPr>
      </w:pPr>
      <w:r>
        <w:rPr>
          <w:rFonts w:ascii="Arial" w:eastAsia="Arial" w:hAnsi="Arial" w:cs="Arial"/>
          <w:sz w:val="24"/>
        </w:rPr>
        <w:t>Location Points:</w:t>
      </w:r>
    </w:p>
    <w:p w:rsidR="005F6C8D" w:rsidRDefault="00484BFE">
      <w:pPr>
        <w:spacing w:line="312" w:lineRule="auto"/>
        <w:rPr>
          <w:rFonts w:ascii="Arial" w:eastAsia="Arial" w:hAnsi="Arial" w:cs="Arial"/>
          <w:color w:val="000000"/>
          <w:sz w:val="24"/>
        </w:rPr>
      </w:pPr>
      <w:r w:rsidRPr="003A4470">
        <w:rPr>
          <w:rFonts w:ascii="Arial" w:eastAsia="Arial" w:hAnsi="Arial" w:cs="Arial"/>
          <w:b/>
          <w:color w:val="000000"/>
          <w:sz w:val="24"/>
        </w:rPr>
        <w:t>Southport and Ormskirk Hospital NHS Trust</w:t>
      </w:r>
      <w:r>
        <w:rPr>
          <w:rFonts w:ascii="Arial" w:eastAsia="Arial" w:hAnsi="Arial" w:cs="Arial"/>
          <w:color w:val="000000"/>
          <w:sz w:val="24"/>
        </w:rPr>
        <w:br/>
        <w:t>Southport and Formby District General Hospital</w:t>
      </w:r>
      <w:r>
        <w:rPr>
          <w:rFonts w:ascii="Arial" w:eastAsia="Arial" w:hAnsi="Arial" w:cs="Arial"/>
          <w:color w:val="000000"/>
          <w:sz w:val="24"/>
        </w:rPr>
        <w:br/>
        <w:t>Town Lane, Kew</w:t>
      </w:r>
      <w:r>
        <w:rPr>
          <w:rFonts w:ascii="Arial" w:eastAsia="Arial" w:hAnsi="Arial" w:cs="Arial"/>
          <w:color w:val="000000"/>
          <w:sz w:val="24"/>
        </w:rPr>
        <w:br/>
        <w:t>Southport</w:t>
      </w:r>
      <w:r>
        <w:rPr>
          <w:rFonts w:ascii="Arial" w:eastAsia="Arial" w:hAnsi="Arial" w:cs="Arial"/>
          <w:color w:val="000000"/>
          <w:sz w:val="24"/>
        </w:rPr>
        <w:br/>
        <w:t>Merseyside</w:t>
      </w:r>
      <w:r>
        <w:rPr>
          <w:rFonts w:ascii="Arial" w:eastAsia="Arial" w:hAnsi="Arial" w:cs="Arial"/>
          <w:color w:val="000000"/>
          <w:sz w:val="24"/>
        </w:rPr>
        <w:br/>
        <w:t xml:space="preserve">PR8 6PN </w:t>
      </w:r>
    </w:p>
    <w:p w:rsidR="005F6C8D" w:rsidRDefault="005F6C8D">
      <w:pPr>
        <w:spacing w:line="312" w:lineRule="auto"/>
        <w:rPr>
          <w:rFonts w:ascii="Arial" w:eastAsia="Arial" w:hAnsi="Arial" w:cs="Arial"/>
          <w:color w:val="000000"/>
          <w:sz w:val="24"/>
        </w:rPr>
      </w:pPr>
    </w:p>
    <w:p w:rsidR="005F6C8D" w:rsidRPr="003A4470" w:rsidRDefault="00484BFE" w:rsidP="003A4470">
      <w:pPr>
        <w:spacing w:after="0"/>
        <w:rPr>
          <w:rFonts w:ascii="Arial" w:eastAsia="Arial" w:hAnsi="Arial" w:cs="Arial"/>
          <w:b/>
          <w:sz w:val="24"/>
        </w:rPr>
      </w:pPr>
      <w:r w:rsidRPr="003A4470">
        <w:rPr>
          <w:rFonts w:ascii="Arial" w:eastAsia="Arial" w:hAnsi="Arial" w:cs="Arial"/>
          <w:b/>
          <w:sz w:val="24"/>
        </w:rPr>
        <w:t xml:space="preserve">ST. Helens and </w:t>
      </w:r>
      <w:proofErr w:type="spellStart"/>
      <w:r w:rsidRPr="003A4470">
        <w:rPr>
          <w:rFonts w:ascii="Arial" w:eastAsia="Arial" w:hAnsi="Arial" w:cs="Arial"/>
          <w:b/>
          <w:sz w:val="24"/>
        </w:rPr>
        <w:t>Knowsley</w:t>
      </w:r>
      <w:proofErr w:type="spellEnd"/>
      <w:r w:rsidRPr="003A4470">
        <w:rPr>
          <w:rFonts w:ascii="Arial" w:eastAsia="Arial" w:hAnsi="Arial" w:cs="Arial"/>
          <w:b/>
          <w:sz w:val="24"/>
        </w:rPr>
        <w:t xml:space="preserve"> Teaching Hospitals NHS Trust</w:t>
      </w:r>
    </w:p>
    <w:p w:rsidR="003A4470" w:rsidRDefault="00484BFE" w:rsidP="003A4470">
      <w:pPr>
        <w:spacing w:after="0"/>
        <w:rPr>
          <w:rFonts w:ascii="Arial" w:eastAsia="Arial" w:hAnsi="Arial" w:cs="Arial"/>
          <w:sz w:val="24"/>
        </w:rPr>
      </w:pPr>
      <w:proofErr w:type="spellStart"/>
      <w:r>
        <w:rPr>
          <w:rFonts w:ascii="Arial" w:eastAsia="Arial" w:hAnsi="Arial" w:cs="Arial"/>
          <w:sz w:val="24"/>
        </w:rPr>
        <w:t>Whiston</w:t>
      </w:r>
      <w:proofErr w:type="spellEnd"/>
      <w:r>
        <w:rPr>
          <w:rFonts w:ascii="Arial" w:eastAsia="Arial" w:hAnsi="Arial" w:cs="Arial"/>
          <w:sz w:val="24"/>
        </w:rPr>
        <w:t xml:space="preserve"> Hospital</w:t>
      </w:r>
    </w:p>
    <w:p w:rsidR="005F6C8D" w:rsidRDefault="00484BFE" w:rsidP="003A4470">
      <w:pPr>
        <w:spacing w:after="0"/>
        <w:rPr>
          <w:rFonts w:ascii="Arial" w:eastAsia="Arial" w:hAnsi="Arial" w:cs="Arial"/>
          <w:sz w:val="24"/>
        </w:rPr>
      </w:pPr>
      <w:r>
        <w:rPr>
          <w:rFonts w:ascii="Arial" w:eastAsia="Arial" w:hAnsi="Arial" w:cs="Arial"/>
          <w:sz w:val="24"/>
        </w:rPr>
        <w:t>Warrington Road</w:t>
      </w:r>
    </w:p>
    <w:p w:rsidR="005F6C8D" w:rsidRDefault="00484BFE" w:rsidP="003A4470">
      <w:pPr>
        <w:spacing w:after="0"/>
        <w:rPr>
          <w:rFonts w:ascii="Arial" w:eastAsia="Arial" w:hAnsi="Arial" w:cs="Arial"/>
          <w:sz w:val="24"/>
        </w:rPr>
      </w:pPr>
      <w:r>
        <w:rPr>
          <w:rFonts w:ascii="Arial" w:eastAsia="Arial" w:hAnsi="Arial" w:cs="Arial"/>
          <w:sz w:val="24"/>
        </w:rPr>
        <w:t>Prescott</w:t>
      </w:r>
    </w:p>
    <w:p w:rsidR="005F6C8D" w:rsidRDefault="00484BFE" w:rsidP="003A4470">
      <w:pPr>
        <w:spacing w:after="0"/>
        <w:rPr>
          <w:rFonts w:ascii="Arial" w:eastAsia="Arial" w:hAnsi="Arial" w:cs="Arial"/>
          <w:sz w:val="24"/>
        </w:rPr>
      </w:pPr>
      <w:r>
        <w:rPr>
          <w:rFonts w:ascii="Arial" w:eastAsia="Arial" w:hAnsi="Arial" w:cs="Arial"/>
          <w:sz w:val="24"/>
        </w:rPr>
        <w:t>Merseyside</w:t>
      </w:r>
    </w:p>
    <w:p w:rsidR="005F6C8D" w:rsidRDefault="00484BFE" w:rsidP="003A4470">
      <w:pPr>
        <w:spacing w:after="0"/>
        <w:rPr>
          <w:rFonts w:ascii="Arial" w:eastAsia="Arial" w:hAnsi="Arial" w:cs="Arial"/>
          <w:sz w:val="24"/>
        </w:rPr>
      </w:pPr>
      <w:r>
        <w:rPr>
          <w:rFonts w:ascii="Arial" w:eastAsia="Arial" w:hAnsi="Arial" w:cs="Arial"/>
          <w:sz w:val="24"/>
        </w:rPr>
        <w:t>L35 5DR</w:t>
      </w:r>
    </w:p>
    <w:p w:rsidR="005F6C8D" w:rsidRDefault="005F6C8D">
      <w:pPr>
        <w:rPr>
          <w:rFonts w:ascii="Arial" w:eastAsia="Arial" w:hAnsi="Arial" w:cs="Arial"/>
          <w:sz w:val="24"/>
        </w:rPr>
      </w:pPr>
    </w:p>
    <w:p w:rsidR="005F6C8D" w:rsidRDefault="00484BFE">
      <w:pPr>
        <w:rPr>
          <w:rFonts w:ascii="Arial" w:eastAsia="Arial" w:hAnsi="Arial" w:cs="Arial"/>
          <w:sz w:val="24"/>
        </w:rPr>
      </w:pPr>
      <w:r>
        <w:rPr>
          <w:rFonts w:ascii="Arial" w:eastAsia="Arial" w:hAnsi="Arial" w:cs="Arial"/>
          <w:sz w:val="24"/>
        </w:rPr>
        <w:t xml:space="preserve">The trust is seeking best value pricing for the provision of the services and this will form a significant part of the award criteria. </w:t>
      </w:r>
    </w:p>
    <w:p w:rsidR="005F6C8D" w:rsidRDefault="00484BFE">
      <w:pPr>
        <w:rPr>
          <w:rFonts w:ascii="Arial" w:eastAsia="Arial" w:hAnsi="Arial" w:cs="Arial"/>
          <w:sz w:val="24"/>
        </w:rPr>
      </w:pPr>
      <w:r>
        <w:rPr>
          <w:rFonts w:ascii="Arial" w:eastAsia="Arial" w:hAnsi="Arial" w:cs="Arial"/>
          <w:sz w:val="24"/>
        </w:rPr>
        <w:t>We will evaluate bids using the following Award Criteria;</w:t>
      </w:r>
    </w:p>
    <w:p w:rsidR="005F6C8D" w:rsidRDefault="00484BFE">
      <w:pPr>
        <w:rPr>
          <w:rFonts w:ascii="Arial" w:eastAsia="Arial" w:hAnsi="Arial" w:cs="Arial"/>
          <w:sz w:val="24"/>
        </w:rPr>
      </w:pPr>
      <w:r>
        <w:rPr>
          <w:rFonts w:ascii="Arial" w:eastAsia="Arial" w:hAnsi="Arial" w:cs="Arial"/>
          <w:sz w:val="24"/>
        </w:rPr>
        <w:t>Price = 60% of the Total Mark</w:t>
      </w:r>
    </w:p>
    <w:p w:rsidR="005F6C8D" w:rsidRDefault="00484BFE">
      <w:pPr>
        <w:rPr>
          <w:rFonts w:ascii="Arial" w:eastAsia="Arial" w:hAnsi="Arial" w:cs="Arial"/>
          <w:sz w:val="24"/>
        </w:rPr>
      </w:pPr>
      <w:r>
        <w:rPr>
          <w:rFonts w:ascii="Arial" w:eastAsia="Arial" w:hAnsi="Arial" w:cs="Arial"/>
          <w:sz w:val="24"/>
        </w:rPr>
        <w:t xml:space="preserve">Quality = 40% of the Total Mark </w:t>
      </w:r>
    </w:p>
    <w:p w:rsidR="005F6C8D" w:rsidRDefault="005F6C8D">
      <w:pPr>
        <w:rPr>
          <w:rFonts w:ascii="Arial" w:eastAsia="Arial" w:hAnsi="Arial" w:cs="Arial"/>
          <w:sz w:val="24"/>
        </w:rPr>
      </w:pPr>
    </w:p>
    <w:p w:rsidR="005F6C8D" w:rsidRDefault="00484BFE">
      <w:pPr>
        <w:rPr>
          <w:rFonts w:ascii="Arial" w:eastAsia="Arial" w:hAnsi="Arial" w:cs="Arial"/>
          <w:b/>
          <w:sz w:val="24"/>
          <w:u w:val="single"/>
        </w:rPr>
      </w:pPr>
      <w:r>
        <w:rPr>
          <w:rFonts w:ascii="Arial" w:eastAsia="Arial" w:hAnsi="Arial" w:cs="Arial"/>
          <w:b/>
          <w:sz w:val="24"/>
          <w:u w:val="single"/>
        </w:rPr>
        <w:t>Pricing 60% of the Total Mark</w:t>
      </w:r>
    </w:p>
    <w:p w:rsidR="005F6C8D" w:rsidRDefault="005F6C8D">
      <w:pPr>
        <w:rPr>
          <w:rFonts w:ascii="Arial" w:eastAsia="Arial" w:hAnsi="Arial" w:cs="Arial"/>
          <w:sz w:val="24"/>
        </w:rPr>
      </w:pPr>
    </w:p>
    <w:p w:rsidR="005F6C8D" w:rsidRDefault="00484BFE">
      <w:pPr>
        <w:rPr>
          <w:rFonts w:ascii="Arial" w:eastAsia="Arial" w:hAnsi="Arial" w:cs="Arial"/>
          <w:sz w:val="24"/>
        </w:rPr>
      </w:pPr>
      <w:r>
        <w:rPr>
          <w:rFonts w:ascii="Arial" w:eastAsia="Arial" w:hAnsi="Arial" w:cs="Arial"/>
          <w:sz w:val="24"/>
        </w:rPr>
        <w:t xml:space="preserve">Please provide a price per run from Southport to St Helens and return journey </w:t>
      </w:r>
    </w:p>
    <w:p w:rsidR="006E2DB4" w:rsidRDefault="00484BFE">
      <w:pPr>
        <w:rPr>
          <w:rFonts w:ascii="Arial" w:eastAsia="Arial" w:hAnsi="Arial" w:cs="Arial"/>
          <w:b/>
          <w:sz w:val="28"/>
        </w:rPr>
      </w:pPr>
      <w:r>
        <w:rPr>
          <w:rFonts w:ascii="Arial" w:eastAsia="Arial" w:hAnsi="Arial" w:cs="Arial"/>
          <w:b/>
          <w:sz w:val="28"/>
        </w:rPr>
        <w:t xml:space="preserve">In office hours - transport from Southport to St Helens </w:t>
      </w:r>
    </w:p>
    <w:p w:rsidR="005F6C8D" w:rsidRDefault="00484BFE">
      <w:pPr>
        <w:rPr>
          <w:rFonts w:ascii="Arial" w:eastAsia="Arial" w:hAnsi="Arial" w:cs="Arial"/>
          <w:b/>
          <w:sz w:val="28"/>
        </w:rPr>
      </w:pPr>
      <w:r>
        <w:rPr>
          <w:rFonts w:ascii="Arial" w:eastAsia="Arial" w:hAnsi="Arial" w:cs="Arial"/>
          <w:b/>
          <w:sz w:val="28"/>
        </w:rPr>
        <w:t xml:space="preserve">In office hours - transport from St Helens to Southport </w:t>
      </w:r>
    </w:p>
    <w:p w:rsidR="006E2DB4" w:rsidRDefault="006E2DB4">
      <w:pPr>
        <w:rPr>
          <w:rFonts w:ascii="Arial" w:eastAsia="Arial" w:hAnsi="Arial" w:cs="Arial"/>
          <w:b/>
          <w:sz w:val="28"/>
        </w:rPr>
      </w:pPr>
      <w:r>
        <w:rPr>
          <w:rFonts w:ascii="Arial" w:eastAsia="Arial" w:hAnsi="Arial" w:cs="Arial"/>
          <w:b/>
          <w:sz w:val="28"/>
        </w:rPr>
        <w:t>In office hours – transport from Ormskirk to St Helens</w:t>
      </w:r>
    </w:p>
    <w:p w:rsidR="006E2DB4" w:rsidRDefault="006E2DB4" w:rsidP="006E2DB4">
      <w:pPr>
        <w:rPr>
          <w:rFonts w:ascii="Arial" w:eastAsia="Arial" w:hAnsi="Arial" w:cs="Arial"/>
          <w:b/>
          <w:sz w:val="28"/>
        </w:rPr>
      </w:pPr>
      <w:r>
        <w:rPr>
          <w:rFonts w:ascii="Arial" w:eastAsia="Arial" w:hAnsi="Arial" w:cs="Arial"/>
          <w:b/>
          <w:sz w:val="28"/>
        </w:rPr>
        <w:t>In office hours - transport from St Helens to Ormskirk</w:t>
      </w:r>
    </w:p>
    <w:p w:rsidR="00E4412F" w:rsidRDefault="00E4412F" w:rsidP="006E2DB4">
      <w:pPr>
        <w:rPr>
          <w:rFonts w:ascii="Arial" w:eastAsia="Arial" w:hAnsi="Arial" w:cs="Arial"/>
          <w:b/>
          <w:sz w:val="28"/>
        </w:rPr>
      </w:pPr>
    </w:p>
    <w:p w:rsidR="005F6C8D" w:rsidRDefault="00484BFE">
      <w:pPr>
        <w:rPr>
          <w:rFonts w:ascii="Arial" w:eastAsia="Arial" w:hAnsi="Arial" w:cs="Arial"/>
          <w:b/>
          <w:sz w:val="28"/>
        </w:rPr>
      </w:pPr>
      <w:r>
        <w:rPr>
          <w:rFonts w:ascii="Arial" w:eastAsia="Arial" w:hAnsi="Arial" w:cs="Arial"/>
          <w:b/>
          <w:sz w:val="28"/>
        </w:rPr>
        <w:lastRenderedPageBreak/>
        <w:t xml:space="preserve">Out of office hours - transport from Southport to St Helens </w:t>
      </w:r>
    </w:p>
    <w:p w:rsidR="005F6C8D" w:rsidRDefault="00484BFE">
      <w:pPr>
        <w:rPr>
          <w:rFonts w:ascii="Arial" w:eastAsia="Arial" w:hAnsi="Arial" w:cs="Arial"/>
          <w:b/>
          <w:sz w:val="28"/>
        </w:rPr>
      </w:pPr>
      <w:r>
        <w:rPr>
          <w:rFonts w:ascii="Arial" w:eastAsia="Arial" w:hAnsi="Arial" w:cs="Arial"/>
          <w:b/>
          <w:sz w:val="28"/>
        </w:rPr>
        <w:t xml:space="preserve">Out of office hours - transport from St Helens to Southport </w:t>
      </w:r>
    </w:p>
    <w:p w:rsidR="006E2DB4" w:rsidRDefault="006E2DB4" w:rsidP="006E2DB4">
      <w:pPr>
        <w:rPr>
          <w:rFonts w:ascii="Arial" w:eastAsia="Arial" w:hAnsi="Arial" w:cs="Arial"/>
          <w:b/>
          <w:sz w:val="28"/>
        </w:rPr>
      </w:pPr>
      <w:r>
        <w:rPr>
          <w:rFonts w:ascii="Arial" w:eastAsia="Arial" w:hAnsi="Arial" w:cs="Arial"/>
          <w:b/>
          <w:sz w:val="28"/>
        </w:rPr>
        <w:t xml:space="preserve">Out of office hours - transport from Ormskirk to St Helens </w:t>
      </w:r>
    </w:p>
    <w:p w:rsidR="006E2DB4" w:rsidRDefault="006E2DB4" w:rsidP="006E2DB4">
      <w:pPr>
        <w:rPr>
          <w:rFonts w:ascii="Arial" w:eastAsia="Arial" w:hAnsi="Arial" w:cs="Arial"/>
          <w:b/>
          <w:sz w:val="28"/>
        </w:rPr>
      </w:pPr>
      <w:r>
        <w:rPr>
          <w:rFonts w:ascii="Arial" w:eastAsia="Arial" w:hAnsi="Arial" w:cs="Arial"/>
          <w:b/>
          <w:sz w:val="28"/>
        </w:rPr>
        <w:t xml:space="preserve">Out of office hours - transport from St Helens to Ormskirk </w:t>
      </w:r>
    </w:p>
    <w:p w:rsidR="006E2DB4" w:rsidRDefault="006E2DB4">
      <w:pPr>
        <w:rPr>
          <w:rFonts w:ascii="Arial" w:eastAsia="Arial" w:hAnsi="Arial" w:cs="Arial"/>
          <w:b/>
          <w:sz w:val="28"/>
        </w:rPr>
      </w:pPr>
    </w:p>
    <w:p w:rsidR="006E2DB4" w:rsidRDefault="006E2DB4" w:rsidP="006E2DB4">
      <w:pPr>
        <w:rPr>
          <w:rFonts w:ascii="Arial" w:eastAsia="Arial" w:hAnsi="Arial" w:cs="Arial"/>
          <w:b/>
          <w:sz w:val="28"/>
        </w:rPr>
      </w:pPr>
      <w:r>
        <w:rPr>
          <w:rFonts w:ascii="Arial" w:eastAsia="Arial" w:hAnsi="Arial" w:cs="Arial"/>
          <w:b/>
          <w:sz w:val="28"/>
        </w:rPr>
        <w:t xml:space="preserve">In office hours - transport from Ward to Mortuary (St Helens) </w:t>
      </w:r>
    </w:p>
    <w:p w:rsidR="005F6C8D" w:rsidRPr="006E2DB4" w:rsidRDefault="006E2DB4">
      <w:pPr>
        <w:rPr>
          <w:rFonts w:ascii="Arial" w:eastAsia="Arial" w:hAnsi="Arial" w:cs="Arial"/>
          <w:b/>
          <w:sz w:val="28"/>
        </w:rPr>
      </w:pPr>
      <w:r>
        <w:rPr>
          <w:rFonts w:ascii="Arial" w:eastAsia="Arial" w:hAnsi="Arial" w:cs="Arial"/>
          <w:b/>
          <w:sz w:val="28"/>
        </w:rPr>
        <w:t xml:space="preserve">Out of office hours - transport from Ward to Mortuary (St Helens) </w:t>
      </w:r>
    </w:p>
    <w:p w:rsidR="006E2DB4" w:rsidRDefault="006E2DB4">
      <w:pPr>
        <w:rPr>
          <w:rFonts w:ascii="Arial" w:eastAsia="Arial" w:hAnsi="Arial" w:cs="Arial"/>
          <w:sz w:val="24"/>
        </w:rPr>
      </w:pPr>
    </w:p>
    <w:p w:rsidR="005F6C8D" w:rsidRDefault="00484BFE">
      <w:pPr>
        <w:rPr>
          <w:rFonts w:ascii="Arial" w:eastAsia="Arial" w:hAnsi="Arial" w:cs="Arial"/>
          <w:sz w:val="24"/>
        </w:rPr>
      </w:pPr>
      <w:r>
        <w:rPr>
          <w:rFonts w:ascii="Arial" w:eastAsia="Arial" w:hAnsi="Arial" w:cs="Arial"/>
          <w:sz w:val="24"/>
        </w:rPr>
        <w:t>Prices will be reviewed after 12 months as you have stated.</w:t>
      </w:r>
    </w:p>
    <w:p w:rsidR="005F6C8D" w:rsidRDefault="00484BFE">
      <w:pPr>
        <w:rPr>
          <w:rFonts w:ascii="Arial" w:eastAsia="Arial" w:hAnsi="Arial" w:cs="Arial"/>
          <w:sz w:val="24"/>
        </w:rPr>
      </w:pPr>
      <w:r>
        <w:rPr>
          <w:rFonts w:ascii="Arial" w:eastAsia="Arial" w:hAnsi="Arial" w:cs="Arial"/>
          <w:sz w:val="24"/>
        </w:rPr>
        <w:t>All prices should be fixed for the 12 month duration of the contract agreement.</w:t>
      </w:r>
    </w:p>
    <w:p w:rsidR="005F6C8D" w:rsidRDefault="005F6C8D">
      <w:pPr>
        <w:rPr>
          <w:rFonts w:ascii="Arial" w:eastAsia="Arial" w:hAnsi="Arial" w:cs="Arial"/>
          <w:sz w:val="24"/>
        </w:rPr>
      </w:pPr>
    </w:p>
    <w:p w:rsidR="005F6C8D" w:rsidRDefault="005F6C8D">
      <w:pPr>
        <w:rPr>
          <w:rFonts w:ascii="Arial" w:eastAsia="Arial" w:hAnsi="Arial" w:cs="Arial"/>
          <w:sz w:val="24"/>
        </w:rPr>
      </w:pPr>
    </w:p>
    <w:p w:rsidR="005F6C8D" w:rsidRDefault="00484BFE">
      <w:pPr>
        <w:rPr>
          <w:rFonts w:ascii="Arial" w:eastAsia="Arial" w:hAnsi="Arial" w:cs="Arial"/>
          <w:sz w:val="24"/>
          <w:u w:val="single"/>
        </w:rPr>
      </w:pPr>
      <w:r>
        <w:rPr>
          <w:rFonts w:ascii="Arial" w:eastAsia="Arial" w:hAnsi="Arial" w:cs="Arial"/>
          <w:b/>
          <w:sz w:val="24"/>
          <w:u w:val="single"/>
        </w:rPr>
        <w:t>Quality 40% of the Total Mark</w:t>
      </w:r>
    </w:p>
    <w:p w:rsidR="005F6C8D" w:rsidRDefault="005F6C8D">
      <w:pPr>
        <w:rPr>
          <w:rFonts w:ascii="Arial" w:eastAsia="Arial" w:hAnsi="Arial" w:cs="Arial"/>
          <w:sz w:val="24"/>
          <w:u w:val="single"/>
        </w:rPr>
      </w:pPr>
    </w:p>
    <w:tbl>
      <w:tblPr>
        <w:tblW w:w="0" w:type="auto"/>
        <w:tblInd w:w="98" w:type="dxa"/>
        <w:tblCellMar>
          <w:left w:w="10" w:type="dxa"/>
          <w:right w:w="10" w:type="dxa"/>
        </w:tblCellMar>
        <w:tblLook w:val="0000" w:firstRow="0" w:lastRow="0" w:firstColumn="0" w:lastColumn="0" w:noHBand="0" w:noVBand="0"/>
      </w:tblPr>
      <w:tblGrid>
        <w:gridCol w:w="1383"/>
        <w:gridCol w:w="7761"/>
      </w:tblGrid>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pPr>
            <w:r>
              <w:rPr>
                <w:rFonts w:ascii="Arial" w:eastAsia="Arial" w:hAnsi="Arial" w:cs="Arial"/>
                <w:sz w:val="24"/>
                <w:u w:val="single"/>
              </w:rPr>
              <w:t xml:space="preserve">Mandatory </w:t>
            </w: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rPr>
                <w:rFonts w:ascii="Arial" w:eastAsia="Arial" w:hAnsi="Arial" w:cs="Arial"/>
                <w:sz w:val="24"/>
              </w:rPr>
            </w:pPr>
            <w:r>
              <w:rPr>
                <w:rFonts w:ascii="Arial" w:eastAsia="Arial" w:hAnsi="Arial" w:cs="Arial"/>
                <w:sz w:val="24"/>
              </w:rPr>
              <w:t xml:space="preserve">Is your organisation a member of the National Association of Funeral Directors  </w:t>
            </w:r>
          </w:p>
          <w:p w:rsidR="005F6C8D" w:rsidRDefault="005F6C8D">
            <w:pPr>
              <w:spacing w:after="0" w:line="240" w:lineRule="auto"/>
              <w:rPr>
                <w:rFonts w:ascii="Arial" w:eastAsia="Arial" w:hAnsi="Arial" w:cs="Arial"/>
                <w:sz w:val="24"/>
              </w:rPr>
            </w:pPr>
          </w:p>
          <w:p w:rsidR="005F6C8D" w:rsidRDefault="005F6C8D" w:rsidP="006E2DB4">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pPr>
            <w:r>
              <w:rPr>
                <w:rFonts w:ascii="Arial" w:eastAsia="Arial" w:hAnsi="Arial" w:cs="Arial"/>
                <w:sz w:val="24"/>
                <w:u w:val="single"/>
              </w:rPr>
              <w:t>Mandatory</w:t>
            </w: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rPr>
                <w:rFonts w:ascii="Arial" w:eastAsia="Arial" w:hAnsi="Arial" w:cs="Arial"/>
                <w:sz w:val="24"/>
              </w:rPr>
            </w:pPr>
            <w:r>
              <w:rPr>
                <w:rFonts w:ascii="Arial" w:eastAsia="Arial" w:hAnsi="Arial" w:cs="Arial"/>
                <w:sz w:val="24"/>
              </w:rPr>
              <w:t xml:space="preserve">Do you abide by their code of practice for conduct of services? </w:t>
            </w:r>
          </w:p>
          <w:p w:rsidR="005F6C8D" w:rsidRDefault="005F6C8D">
            <w:pPr>
              <w:spacing w:after="0" w:line="240" w:lineRule="auto"/>
              <w:rPr>
                <w:rFonts w:ascii="Arial" w:eastAsia="Arial" w:hAnsi="Arial" w:cs="Arial"/>
                <w:sz w:val="24"/>
              </w:rPr>
            </w:pPr>
          </w:p>
          <w:p w:rsidR="005F6C8D" w:rsidRDefault="005F6C8D" w:rsidP="006E2DB4">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pPr>
            <w:r>
              <w:rPr>
                <w:rFonts w:ascii="Arial" w:eastAsia="Arial" w:hAnsi="Arial" w:cs="Arial"/>
                <w:sz w:val="24"/>
                <w:u w:val="single"/>
              </w:rPr>
              <w:t>Question 1</w:t>
            </w: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ind w:left="360"/>
              <w:rPr>
                <w:rFonts w:ascii="Arial" w:eastAsia="Arial" w:hAnsi="Arial" w:cs="Arial"/>
                <w:i/>
                <w:sz w:val="24"/>
              </w:rPr>
            </w:pPr>
            <w:r>
              <w:rPr>
                <w:rFonts w:ascii="Arial" w:eastAsia="Arial" w:hAnsi="Arial" w:cs="Arial"/>
                <w:sz w:val="24"/>
              </w:rPr>
              <w:t>Please state the relevant previous experience you have of providing similar services to other Trusts  (</w:t>
            </w:r>
            <w:r>
              <w:rPr>
                <w:rFonts w:ascii="Arial" w:eastAsia="Arial" w:hAnsi="Arial" w:cs="Arial"/>
                <w:i/>
                <w:sz w:val="24"/>
              </w:rPr>
              <w:t>Worth 15% of the Total Mark)</w:t>
            </w:r>
          </w:p>
          <w:p w:rsidR="005F6C8D" w:rsidRDefault="005F6C8D">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Calibri" w:eastAsia="Calibri" w:hAnsi="Calibri" w:cs="Calibri"/>
              </w:rPr>
            </w:pP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Arial" w:eastAsia="Arial" w:hAnsi="Arial" w:cs="Arial"/>
                <w:sz w:val="24"/>
                <w:u w:val="single"/>
              </w:rPr>
            </w:pPr>
          </w:p>
          <w:p w:rsidR="005F6C8D" w:rsidRDefault="005F6C8D">
            <w:pPr>
              <w:spacing w:after="0" w:line="240" w:lineRule="auto"/>
              <w:rPr>
                <w:rFonts w:ascii="Arial" w:eastAsia="Arial" w:hAnsi="Arial" w:cs="Arial"/>
                <w:sz w:val="24"/>
                <w:u w:val="single"/>
              </w:rPr>
            </w:pPr>
          </w:p>
          <w:p w:rsidR="005F6C8D" w:rsidRDefault="005F6C8D">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pPr>
            <w:r>
              <w:rPr>
                <w:rFonts w:ascii="Arial" w:eastAsia="Arial" w:hAnsi="Arial" w:cs="Arial"/>
                <w:sz w:val="24"/>
                <w:u w:val="single"/>
              </w:rPr>
              <w:t>Question 2</w:t>
            </w: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ind w:left="360"/>
              <w:rPr>
                <w:rFonts w:ascii="Arial" w:eastAsia="Arial" w:hAnsi="Arial" w:cs="Arial"/>
                <w:i/>
                <w:sz w:val="24"/>
              </w:rPr>
            </w:pPr>
            <w:r>
              <w:rPr>
                <w:rFonts w:ascii="Arial" w:eastAsia="Arial" w:hAnsi="Arial" w:cs="Arial"/>
                <w:sz w:val="24"/>
              </w:rPr>
              <w:t xml:space="preserve">Please state the number of employees your organisation has available to work on this contract , stating the relevant experience, training and qualifications of staff that will work on this contract </w:t>
            </w:r>
            <w:r>
              <w:rPr>
                <w:rFonts w:ascii="Arial" w:eastAsia="Arial" w:hAnsi="Arial" w:cs="Arial"/>
                <w:i/>
                <w:sz w:val="24"/>
              </w:rPr>
              <w:t>(Worth 10% of the Total Mark)</w:t>
            </w:r>
          </w:p>
          <w:p w:rsidR="005F6C8D" w:rsidRDefault="005F6C8D">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Calibri" w:eastAsia="Calibri" w:hAnsi="Calibri" w:cs="Calibri"/>
              </w:rPr>
            </w:pP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Arial" w:eastAsia="Arial" w:hAnsi="Arial" w:cs="Arial"/>
                <w:b/>
                <w:sz w:val="24"/>
              </w:rPr>
            </w:pPr>
          </w:p>
          <w:p w:rsidR="005F6C8D" w:rsidRDefault="005F6C8D">
            <w:pPr>
              <w:spacing w:after="0" w:line="240" w:lineRule="auto"/>
              <w:rPr>
                <w:rFonts w:ascii="Arial" w:eastAsia="Arial" w:hAnsi="Arial" w:cs="Arial"/>
                <w:sz w:val="24"/>
                <w:u w:val="single"/>
              </w:rPr>
            </w:pPr>
          </w:p>
          <w:p w:rsidR="005F6C8D" w:rsidRDefault="005F6C8D">
            <w:pPr>
              <w:spacing w:after="0" w:line="240" w:lineRule="auto"/>
              <w:rPr>
                <w:rFonts w:ascii="Arial" w:eastAsia="Arial" w:hAnsi="Arial" w:cs="Arial"/>
                <w:sz w:val="24"/>
                <w:u w:val="single"/>
              </w:rPr>
            </w:pPr>
          </w:p>
          <w:p w:rsidR="005F6C8D" w:rsidRDefault="005F6C8D">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pPr>
            <w:r>
              <w:rPr>
                <w:rFonts w:ascii="Arial" w:eastAsia="Arial" w:hAnsi="Arial" w:cs="Arial"/>
                <w:sz w:val="24"/>
                <w:u w:val="single"/>
              </w:rPr>
              <w:lastRenderedPageBreak/>
              <w:t>Question 3</w:t>
            </w: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ind w:left="360"/>
              <w:rPr>
                <w:rFonts w:ascii="Arial" w:eastAsia="Arial" w:hAnsi="Arial" w:cs="Arial"/>
                <w:sz w:val="24"/>
              </w:rPr>
            </w:pPr>
            <w:r>
              <w:rPr>
                <w:rFonts w:ascii="Arial" w:eastAsia="Arial" w:hAnsi="Arial" w:cs="Arial"/>
                <w:sz w:val="24"/>
              </w:rPr>
              <w:t xml:space="preserve">Please outline all facilities and equipment available and their location to carry out transportation of the deceased including quantities and capacities </w:t>
            </w:r>
            <w:r>
              <w:rPr>
                <w:rFonts w:ascii="Arial" w:eastAsia="Arial" w:hAnsi="Arial" w:cs="Arial"/>
                <w:i/>
                <w:sz w:val="24"/>
              </w:rPr>
              <w:t>(Worth 10% of the total Mark</w:t>
            </w:r>
            <w:r>
              <w:rPr>
                <w:rFonts w:ascii="Arial" w:eastAsia="Arial" w:hAnsi="Arial" w:cs="Arial"/>
                <w:sz w:val="24"/>
              </w:rPr>
              <w:t xml:space="preserve">) </w:t>
            </w:r>
          </w:p>
          <w:p w:rsidR="005F6C8D" w:rsidRDefault="005F6C8D">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Calibri" w:eastAsia="Calibri" w:hAnsi="Calibri" w:cs="Calibri"/>
              </w:rPr>
            </w:pP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Arial" w:eastAsia="Arial" w:hAnsi="Arial" w:cs="Arial"/>
                <w:sz w:val="24"/>
                <w:u w:val="single"/>
              </w:rPr>
            </w:pPr>
          </w:p>
          <w:p w:rsidR="005F6C8D" w:rsidRDefault="005F6C8D">
            <w:pPr>
              <w:spacing w:after="0" w:line="240" w:lineRule="auto"/>
              <w:rPr>
                <w:rFonts w:ascii="Arial" w:eastAsia="Arial" w:hAnsi="Arial" w:cs="Arial"/>
                <w:sz w:val="24"/>
                <w:u w:val="single"/>
              </w:rPr>
            </w:pPr>
          </w:p>
          <w:p w:rsidR="005F6C8D" w:rsidRDefault="005F6C8D">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pPr>
            <w:r>
              <w:rPr>
                <w:rFonts w:ascii="Arial" w:eastAsia="Arial" w:hAnsi="Arial" w:cs="Arial"/>
                <w:sz w:val="24"/>
                <w:u w:val="single"/>
              </w:rPr>
              <w:t>Question 4</w:t>
            </w: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484BFE">
            <w:pPr>
              <w:spacing w:after="0" w:line="240" w:lineRule="auto"/>
              <w:ind w:left="360"/>
              <w:rPr>
                <w:rFonts w:ascii="Arial" w:eastAsia="Arial" w:hAnsi="Arial" w:cs="Arial"/>
                <w:sz w:val="20"/>
              </w:rPr>
            </w:pPr>
            <w:r>
              <w:rPr>
                <w:rFonts w:ascii="Arial" w:eastAsia="Arial" w:hAnsi="Arial" w:cs="Arial"/>
                <w:sz w:val="24"/>
              </w:rPr>
              <w:t>Please outline how arrangements for transportation will be managed when a request is made, including any specific contact people who will look after this contract on a daily basis</w:t>
            </w:r>
            <w:r>
              <w:rPr>
                <w:rFonts w:ascii="Arial" w:eastAsia="Arial" w:hAnsi="Arial" w:cs="Arial"/>
              </w:rPr>
              <w:t>.(</w:t>
            </w:r>
            <w:r>
              <w:rPr>
                <w:rFonts w:ascii="Arial" w:eastAsia="Arial" w:hAnsi="Arial" w:cs="Arial"/>
                <w:i/>
              </w:rPr>
              <w:t>Worth 5% of the total mark</w:t>
            </w:r>
            <w:r>
              <w:rPr>
                <w:rFonts w:ascii="Arial" w:eastAsia="Arial" w:hAnsi="Arial" w:cs="Arial"/>
                <w:sz w:val="20"/>
              </w:rPr>
              <w:t xml:space="preserve">)  </w:t>
            </w:r>
          </w:p>
          <w:p w:rsidR="005F6C8D" w:rsidRDefault="005F6C8D">
            <w:pPr>
              <w:spacing w:after="0" w:line="240" w:lineRule="auto"/>
            </w:pPr>
          </w:p>
        </w:tc>
      </w:tr>
      <w:tr w:rsidR="005F6C8D">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Calibri" w:eastAsia="Calibri" w:hAnsi="Calibri" w:cs="Calibri"/>
              </w:rPr>
            </w:pPr>
          </w:p>
        </w:tc>
        <w:tc>
          <w:tcPr>
            <w:tcW w:w="7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C8D" w:rsidRDefault="005F6C8D">
            <w:pPr>
              <w:spacing w:after="0" w:line="240" w:lineRule="auto"/>
              <w:rPr>
                <w:rFonts w:ascii="Arial" w:eastAsia="Arial" w:hAnsi="Arial" w:cs="Arial"/>
                <w:b/>
                <w:sz w:val="24"/>
              </w:rPr>
            </w:pPr>
          </w:p>
          <w:p w:rsidR="005F6C8D" w:rsidRDefault="005F6C8D">
            <w:pPr>
              <w:spacing w:after="0" w:line="240" w:lineRule="auto"/>
              <w:rPr>
                <w:rFonts w:ascii="Arial" w:eastAsia="Arial" w:hAnsi="Arial" w:cs="Arial"/>
                <w:sz w:val="24"/>
                <w:u w:val="single"/>
              </w:rPr>
            </w:pPr>
          </w:p>
          <w:p w:rsidR="005F6C8D" w:rsidRDefault="005F6C8D">
            <w:pPr>
              <w:spacing w:after="0" w:line="240" w:lineRule="auto"/>
              <w:rPr>
                <w:rFonts w:ascii="Arial" w:eastAsia="Arial" w:hAnsi="Arial" w:cs="Arial"/>
                <w:sz w:val="24"/>
                <w:u w:val="single"/>
              </w:rPr>
            </w:pPr>
          </w:p>
          <w:p w:rsidR="005F6C8D" w:rsidRDefault="005F6C8D">
            <w:pPr>
              <w:spacing w:after="0" w:line="240" w:lineRule="auto"/>
            </w:pPr>
          </w:p>
        </w:tc>
      </w:tr>
    </w:tbl>
    <w:p w:rsidR="005F6C8D" w:rsidRDefault="005F6C8D">
      <w:pPr>
        <w:rPr>
          <w:rFonts w:ascii="Arial" w:eastAsia="Arial" w:hAnsi="Arial" w:cs="Arial"/>
          <w:sz w:val="24"/>
          <w:u w:val="single"/>
        </w:rPr>
      </w:pPr>
    </w:p>
    <w:p w:rsidR="005F6C8D" w:rsidRDefault="00484BFE">
      <w:pPr>
        <w:ind w:right="22"/>
        <w:jc w:val="both"/>
        <w:rPr>
          <w:rFonts w:ascii="Arial" w:eastAsia="Arial" w:hAnsi="Arial" w:cs="Arial"/>
          <w:sz w:val="24"/>
        </w:rPr>
      </w:pPr>
      <w:r>
        <w:rPr>
          <w:rFonts w:ascii="Arial" w:eastAsia="Arial" w:hAnsi="Arial" w:cs="Arial"/>
          <w:b/>
          <w:sz w:val="24"/>
        </w:rPr>
        <w:t xml:space="preserve">Quotation Evaluation </w:t>
      </w:r>
      <w:proofErr w:type="spellStart"/>
      <w:r>
        <w:rPr>
          <w:rFonts w:ascii="Arial" w:eastAsia="Arial" w:hAnsi="Arial" w:cs="Arial"/>
          <w:b/>
          <w:sz w:val="24"/>
        </w:rPr>
        <w:t>Methology</w:t>
      </w:r>
      <w:proofErr w:type="spellEnd"/>
      <w:r>
        <w:rPr>
          <w:rFonts w:ascii="Arial" w:eastAsia="Arial" w:hAnsi="Arial" w:cs="Arial"/>
          <w:sz w:val="24"/>
        </w:rPr>
        <w:t xml:space="preserve"> </w:t>
      </w:r>
    </w:p>
    <w:p w:rsidR="005F6C8D" w:rsidRDefault="00484BFE">
      <w:pPr>
        <w:ind w:right="22"/>
        <w:jc w:val="both"/>
        <w:rPr>
          <w:rFonts w:ascii="Arial" w:eastAsia="Arial" w:hAnsi="Arial" w:cs="Arial"/>
          <w:sz w:val="24"/>
        </w:rPr>
      </w:pPr>
      <w:r>
        <w:rPr>
          <w:rFonts w:ascii="Arial" w:eastAsia="Arial" w:hAnsi="Arial" w:cs="Arial"/>
          <w:sz w:val="24"/>
        </w:rPr>
        <w:t xml:space="preserve">The Quality questions will be marked according to the scoring </w:t>
      </w:r>
      <w:proofErr w:type="spellStart"/>
      <w:r>
        <w:rPr>
          <w:rFonts w:ascii="Arial" w:eastAsia="Arial" w:hAnsi="Arial" w:cs="Arial"/>
          <w:sz w:val="24"/>
        </w:rPr>
        <w:t>methology</w:t>
      </w:r>
      <w:proofErr w:type="spellEnd"/>
      <w:r>
        <w:rPr>
          <w:rFonts w:ascii="Arial" w:eastAsia="Arial" w:hAnsi="Arial" w:cs="Arial"/>
          <w:sz w:val="24"/>
        </w:rPr>
        <w:t xml:space="preserve"> in the table </w:t>
      </w:r>
    </w:p>
    <w:p w:rsidR="005F6C8D" w:rsidRDefault="00484BFE">
      <w:pPr>
        <w:ind w:right="22"/>
        <w:jc w:val="both"/>
        <w:rPr>
          <w:rFonts w:ascii="Arial" w:eastAsia="Arial" w:hAnsi="Arial" w:cs="Arial"/>
          <w:sz w:val="24"/>
        </w:rPr>
      </w:pPr>
      <w:proofErr w:type="gramStart"/>
      <w:r>
        <w:rPr>
          <w:rFonts w:ascii="Arial" w:eastAsia="Arial" w:hAnsi="Arial" w:cs="Arial"/>
          <w:sz w:val="24"/>
        </w:rPr>
        <w:t>below</w:t>
      </w:r>
      <w:proofErr w:type="gramEnd"/>
      <w:r>
        <w:rPr>
          <w:rFonts w:ascii="Arial" w:eastAsia="Arial" w:hAnsi="Arial" w:cs="Arial"/>
          <w:sz w:val="24"/>
        </w:rPr>
        <w:t xml:space="preserve"> and then the weighting will be applied to each question to given a total quality score. </w:t>
      </w:r>
    </w:p>
    <w:p w:rsidR="005F6C8D" w:rsidRDefault="005F6C8D">
      <w:pPr>
        <w:ind w:right="22"/>
        <w:jc w:val="both"/>
        <w:rPr>
          <w:rFonts w:ascii="Arial" w:eastAsia="Arial" w:hAnsi="Arial" w:cs="Arial"/>
          <w:sz w:val="24"/>
        </w:rPr>
      </w:pPr>
    </w:p>
    <w:tbl>
      <w:tblPr>
        <w:tblW w:w="0" w:type="auto"/>
        <w:tblInd w:w="98" w:type="dxa"/>
        <w:tblCellMar>
          <w:left w:w="10" w:type="dxa"/>
          <w:right w:w="10" w:type="dxa"/>
        </w:tblCellMar>
        <w:tblLook w:val="0000" w:firstRow="0" w:lastRow="0" w:firstColumn="0" w:lastColumn="0" w:noHBand="0" w:noVBand="0"/>
      </w:tblPr>
      <w:tblGrid>
        <w:gridCol w:w="1786"/>
        <w:gridCol w:w="5663"/>
        <w:gridCol w:w="1695"/>
      </w:tblGrid>
      <w:tr w:rsidR="005F6C8D">
        <w:trPr>
          <w:trHeight w:val="1"/>
        </w:trPr>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b/>
                <w:sz w:val="24"/>
                <w:shd w:val="clear" w:color="auto" w:fill="C0C0C0"/>
              </w:rPr>
              <w:t xml:space="preserve">Assessment </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b/>
                <w:sz w:val="24"/>
                <w:shd w:val="clear" w:color="auto" w:fill="C0C0C0"/>
              </w:rPr>
              <w:t xml:space="preserve">Description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b/>
                <w:sz w:val="24"/>
                <w:shd w:val="clear" w:color="auto" w:fill="C0C0C0"/>
              </w:rPr>
              <w:t xml:space="preserve">Score </w:t>
            </w:r>
          </w:p>
        </w:tc>
      </w:tr>
      <w:tr w:rsidR="005F6C8D">
        <w:trPr>
          <w:trHeight w:val="1"/>
        </w:trPr>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Excellent</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Exceeds the required standard</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3</w:t>
            </w:r>
          </w:p>
        </w:tc>
      </w:tr>
      <w:tr w:rsidR="005F6C8D">
        <w:trPr>
          <w:trHeight w:val="1"/>
        </w:trPr>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Good</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 xml:space="preserve">Meets the standard requirements in all parts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2</w:t>
            </w:r>
          </w:p>
        </w:tc>
      </w:tr>
      <w:tr w:rsidR="005F6C8D">
        <w:trPr>
          <w:trHeight w:val="1"/>
        </w:trPr>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 xml:space="preserve">Acceptable </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Meets the standard requirements in most aspects but fails to meet in some areas</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1</w:t>
            </w:r>
          </w:p>
        </w:tc>
      </w:tr>
      <w:tr w:rsidR="005F6C8D">
        <w:trPr>
          <w:trHeight w:val="1"/>
        </w:trPr>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 xml:space="preserve">Inadequate </w:t>
            </w:r>
          </w:p>
        </w:tc>
        <w:tc>
          <w:tcPr>
            <w:tcW w:w="5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 xml:space="preserve">Significantly fails to meet the standard requirements , inadequate detail provided in responses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6C8D" w:rsidRDefault="00484BFE">
            <w:pPr>
              <w:ind w:right="22"/>
              <w:jc w:val="both"/>
            </w:pPr>
            <w:r>
              <w:rPr>
                <w:rFonts w:ascii="Arial" w:eastAsia="Arial" w:hAnsi="Arial" w:cs="Arial"/>
                <w:sz w:val="24"/>
                <w:shd w:val="clear" w:color="auto" w:fill="C0C0C0"/>
              </w:rPr>
              <w:t>0</w:t>
            </w:r>
          </w:p>
        </w:tc>
      </w:tr>
    </w:tbl>
    <w:p w:rsidR="005F6C8D" w:rsidRDefault="005F6C8D">
      <w:pPr>
        <w:rPr>
          <w:rFonts w:ascii="Arial" w:eastAsia="Arial" w:hAnsi="Arial" w:cs="Arial"/>
          <w:sz w:val="24"/>
          <w:u w:val="single"/>
        </w:rPr>
      </w:pPr>
    </w:p>
    <w:p w:rsidR="005F6C8D" w:rsidRDefault="005F6C8D">
      <w:pPr>
        <w:rPr>
          <w:rFonts w:ascii="Arial" w:eastAsia="Arial" w:hAnsi="Arial" w:cs="Arial"/>
          <w:sz w:val="24"/>
          <w:u w:val="single"/>
        </w:rPr>
      </w:pPr>
    </w:p>
    <w:p w:rsidR="005F6C8D" w:rsidRPr="006E2DB4" w:rsidRDefault="00484BFE">
      <w:pPr>
        <w:rPr>
          <w:rFonts w:ascii="Arial" w:eastAsia="Arial" w:hAnsi="Arial" w:cs="Arial"/>
          <w:sz w:val="24"/>
        </w:rPr>
      </w:pPr>
      <w:r>
        <w:rPr>
          <w:rFonts w:ascii="Arial" w:eastAsia="Arial" w:hAnsi="Arial" w:cs="Arial"/>
          <w:sz w:val="24"/>
        </w:rPr>
        <w:t xml:space="preserve">Please email your response to </w:t>
      </w:r>
      <w:hyperlink r:id="rId7">
        <w:r>
          <w:rPr>
            <w:rFonts w:ascii="Arial" w:eastAsia="Arial" w:hAnsi="Arial" w:cs="Arial"/>
            <w:color w:val="0000FF"/>
            <w:sz w:val="24"/>
            <w:u w:val="single"/>
          </w:rPr>
          <w:t>Kerry.Smith3@sthk.nhs.uk</w:t>
        </w:r>
      </w:hyperlink>
      <w:r>
        <w:rPr>
          <w:rFonts w:ascii="Arial" w:eastAsia="Arial" w:hAnsi="Arial" w:cs="Arial"/>
          <w:sz w:val="24"/>
        </w:rPr>
        <w:t xml:space="preserve"> by </w:t>
      </w:r>
      <w:r w:rsidR="00E4412F">
        <w:rPr>
          <w:rFonts w:ascii="Arial" w:eastAsia="Arial" w:hAnsi="Arial" w:cs="Arial"/>
          <w:sz w:val="24"/>
        </w:rPr>
        <w:t>Thursday 12</w:t>
      </w:r>
      <w:r w:rsidR="00E4412F" w:rsidRPr="00E4412F">
        <w:rPr>
          <w:rFonts w:ascii="Arial" w:eastAsia="Arial" w:hAnsi="Arial" w:cs="Arial"/>
          <w:sz w:val="24"/>
          <w:vertAlign w:val="superscript"/>
        </w:rPr>
        <w:t>th</w:t>
      </w:r>
      <w:r w:rsidR="00E4412F">
        <w:rPr>
          <w:rFonts w:ascii="Arial" w:eastAsia="Arial" w:hAnsi="Arial" w:cs="Arial"/>
          <w:sz w:val="24"/>
        </w:rPr>
        <w:t xml:space="preserve"> May at 12pm</w:t>
      </w:r>
    </w:p>
    <w:p w:rsidR="005F6C8D" w:rsidRDefault="005F6C8D">
      <w:pPr>
        <w:rPr>
          <w:rFonts w:ascii="Arial" w:eastAsia="Arial" w:hAnsi="Arial" w:cs="Arial"/>
          <w:sz w:val="24"/>
          <w:u w:val="single"/>
        </w:rPr>
      </w:pPr>
      <w:bookmarkStart w:id="0" w:name="_GoBack"/>
      <w:bookmarkEnd w:id="0"/>
    </w:p>
    <w:sectPr w:rsidR="005F6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3E44"/>
    <w:multiLevelType w:val="multilevel"/>
    <w:tmpl w:val="14E89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42343C"/>
    <w:multiLevelType w:val="multilevel"/>
    <w:tmpl w:val="4B5A4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FD3B30"/>
    <w:multiLevelType w:val="multilevel"/>
    <w:tmpl w:val="A3E87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C2508E"/>
    <w:multiLevelType w:val="multilevel"/>
    <w:tmpl w:val="49CA5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D71403"/>
    <w:multiLevelType w:val="multilevel"/>
    <w:tmpl w:val="C4AA3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F248C3"/>
    <w:multiLevelType w:val="multilevel"/>
    <w:tmpl w:val="32BA6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2415E3"/>
    <w:multiLevelType w:val="multilevel"/>
    <w:tmpl w:val="C0F27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9313D4"/>
    <w:multiLevelType w:val="multilevel"/>
    <w:tmpl w:val="BD529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F94143"/>
    <w:multiLevelType w:val="multilevel"/>
    <w:tmpl w:val="E67E3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A55842"/>
    <w:multiLevelType w:val="multilevel"/>
    <w:tmpl w:val="51302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DC6E71"/>
    <w:multiLevelType w:val="multilevel"/>
    <w:tmpl w:val="5CB27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0866FF"/>
    <w:multiLevelType w:val="multilevel"/>
    <w:tmpl w:val="308A6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865918"/>
    <w:multiLevelType w:val="multilevel"/>
    <w:tmpl w:val="8788E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E67FA6"/>
    <w:multiLevelType w:val="multilevel"/>
    <w:tmpl w:val="BAD64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0D63B6"/>
    <w:multiLevelType w:val="multilevel"/>
    <w:tmpl w:val="EF7CF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3"/>
  </w:num>
  <w:num w:numId="4">
    <w:abstractNumId w:val="0"/>
  </w:num>
  <w:num w:numId="5">
    <w:abstractNumId w:val="7"/>
  </w:num>
  <w:num w:numId="6">
    <w:abstractNumId w:val="6"/>
  </w:num>
  <w:num w:numId="7">
    <w:abstractNumId w:val="1"/>
  </w:num>
  <w:num w:numId="8">
    <w:abstractNumId w:val="2"/>
  </w:num>
  <w:num w:numId="9">
    <w:abstractNumId w:val="12"/>
  </w:num>
  <w:num w:numId="10">
    <w:abstractNumId w:val="10"/>
  </w:num>
  <w:num w:numId="11">
    <w:abstractNumId w:val="13"/>
  </w:num>
  <w:num w:numId="12">
    <w:abstractNumId w:val="11"/>
  </w:num>
  <w:num w:numId="13">
    <w:abstractNumId w:val="9"/>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8D"/>
    <w:rsid w:val="000B3A14"/>
    <w:rsid w:val="00146C8D"/>
    <w:rsid w:val="003A4470"/>
    <w:rsid w:val="00484BFE"/>
    <w:rsid w:val="005F6C8D"/>
    <w:rsid w:val="006E2DB4"/>
    <w:rsid w:val="00B878BC"/>
    <w:rsid w:val="00E44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erry.Smith3@sthk.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fd.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Smith3</dc:creator>
  <cp:lastModifiedBy>Kerry Smith3</cp:lastModifiedBy>
  <cp:revision>3</cp:revision>
  <dcterms:created xsi:type="dcterms:W3CDTF">2018-05-01T13:50:00Z</dcterms:created>
  <dcterms:modified xsi:type="dcterms:W3CDTF">2018-05-01T13:53:00Z</dcterms:modified>
</cp:coreProperties>
</file>