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5FD4E" w14:textId="77777777" w:rsidR="008726C3" w:rsidRPr="00B71A7F" w:rsidRDefault="008726C3" w:rsidP="00FA5229">
      <w:pPr>
        <w:pStyle w:val="bodystrongcentred"/>
        <w:rPr>
          <w:rFonts w:cs="Arial"/>
        </w:rPr>
      </w:pPr>
      <w:bookmarkStart w:id="0" w:name="_Toc278544909"/>
    </w:p>
    <w:p w14:paraId="6E8391D1" w14:textId="77777777" w:rsidR="008726C3" w:rsidRPr="00B71A7F" w:rsidRDefault="008726C3" w:rsidP="00FA5229">
      <w:pPr>
        <w:pStyle w:val="bodystrongcentred"/>
        <w:rPr>
          <w:rFonts w:cs="Arial"/>
        </w:rPr>
      </w:pPr>
      <w:r w:rsidRPr="00B71A7F">
        <w:rPr>
          <w:rFonts w:cs="Arial"/>
        </w:rPr>
        <w:t>CONTENTS</w:t>
      </w:r>
    </w:p>
    <w:p w14:paraId="487E0220" w14:textId="77777777" w:rsidR="008726C3" w:rsidRPr="00B71A7F" w:rsidRDefault="008726C3" w:rsidP="00FA5229">
      <w:pPr>
        <w:rPr>
          <w:rFonts w:cs="Arial"/>
          <w:szCs w:val="22"/>
        </w:rPr>
      </w:pPr>
    </w:p>
    <w:p w14:paraId="5ACE90E8" w14:textId="77777777" w:rsidR="00DE3B67" w:rsidRDefault="008726C3">
      <w:pPr>
        <w:pStyle w:val="TOC1"/>
        <w:rPr>
          <w:rFonts w:asciiTheme="minorHAnsi" w:eastAsiaTheme="minorEastAsia" w:hAnsiTheme="minorHAnsi" w:cstheme="minorBidi"/>
          <w:caps w:val="0"/>
          <w:noProof/>
          <w:szCs w:val="22"/>
          <w:lang w:eastAsia="en-GB"/>
        </w:rPr>
      </w:pPr>
      <w:r w:rsidRPr="00B71A7F">
        <w:rPr>
          <w:rFonts w:cs="Arial"/>
          <w:caps w:val="0"/>
          <w:szCs w:val="22"/>
        </w:rPr>
        <w:fldChar w:fldCharType="begin"/>
      </w:r>
      <w:r w:rsidRPr="00B71A7F">
        <w:rPr>
          <w:rFonts w:cs="Arial"/>
          <w:caps w:val="0"/>
          <w:szCs w:val="22"/>
        </w:rPr>
        <w:instrText xml:space="preserve"> TOC \o "1-1" \h \z \u </w:instrText>
      </w:r>
      <w:r w:rsidRPr="00B71A7F">
        <w:rPr>
          <w:rFonts w:cs="Arial"/>
          <w:caps w:val="0"/>
          <w:szCs w:val="22"/>
        </w:rPr>
        <w:fldChar w:fldCharType="separate"/>
      </w:r>
      <w:hyperlink w:anchor="_Toc472413130" w:history="1">
        <w:r w:rsidR="00DE3B67" w:rsidRPr="000C0E27">
          <w:rPr>
            <w:rStyle w:val="Hyperlink"/>
            <w:noProof/>
          </w:rPr>
          <w:t>1.</w:t>
        </w:r>
        <w:r w:rsidR="00DE3B67">
          <w:rPr>
            <w:rFonts w:asciiTheme="minorHAnsi" w:eastAsiaTheme="minorEastAsia" w:hAnsiTheme="minorHAnsi" w:cstheme="minorBidi"/>
            <w:caps w:val="0"/>
            <w:noProof/>
            <w:szCs w:val="22"/>
            <w:lang w:eastAsia="en-GB"/>
          </w:rPr>
          <w:tab/>
        </w:r>
        <w:r w:rsidR="00DE3B67" w:rsidRPr="000C0E27">
          <w:rPr>
            <w:rStyle w:val="Hyperlink"/>
            <w:rFonts w:cs="Arial"/>
            <w:noProof/>
          </w:rPr>
          <w:t>PURPOSE</w:t>
        </w:r>
        <w:r w:rsidR="00DE3B67">
          <w:rPr>
            <w:noProof/>
            <w:webHidden/>
          </w:rPr>
          <w:tab/>
        </w:r>
        <w:r w:rsidR="00DE3B67">
          <w:rPr>
            <w:noProof/>
            <w:webHidden/>
          </w:rPr>
          <w:fldChar w:fldCharType="begin"/>
        </w:r>
        <w:r w:rsidR="00DE3B67">
          <w:rPr>
            <w:noProof/>
            <w:webHidden/>
          </w:rPr>
          <w:instrText xml:space="preserve"> PAGEREF _Toc472413130 \h </w:instrText>
        </w:r>
        <w:r w:rsidR="00DE3B67">
          <w:rPr>
            <w:noProof/>
            <w:webHidden/>
          </w:rPr>
        </w:r>
        <w:r w:rsidR="00DE3B67">
          <w:rPr>
            <w:noProof/>
            <w:webHidden/>
          </w:rPr>
          <w:fldChar w:fldCharType="separate"/>
        </w:r>
        <w:r w:rsidR="0099571B">
          <w:rPr>
            <w:noProof/>
            <w:webHidden/>
          </w:rPr>
          <w:t>2</w:t>
        </w:r>
        <w:r w:rsidR="00DE3B67">
          <w:rPr>
            <w:noProof/>
            <w:webHidden/>
          </w:rPr>
          <w:fldChar w:fldCharType="end"/>
        </w:r>
      </w:hyperlink>
    </w:p>
    <w:p w14:paraId="4199E9D9" w14:textId="77777777" w:rsidR="00DE3B67" w:rsidRDefault="0025110E">
      <w:pPr>
        <w:pStyle w:val="TOC1"/>
        <w:rPr>
          <w:rFonts w:asciiTheme="minorHAnsi" w:eastAsiaTheme="minorEastAsia" w:hAnsiTheme="minorHAnsi" w:cstheme="minorBidi"/>
          <w:caps w:val="0"/>
          <w:noProof/>
          <w:szCs w:val="22"/>
          <w:lang w:eastAsia="en-GB"/>
        </w:rPr>
      </w:pPr>
      <w:hyperlink w:anchor="_Toc472413131" w:history="1">
        <w:r w:rsidR="00DE3B67" w:rsidRPr="000C0E27">
          <w:rPr>
            <w:rStyle w:val="Hyperlink"/>
            <w:noProof/>
          </w:rPr>
          <w:t>2.</w:t>
        </w:r>
        <w:r w:rsidR="00DE3B67">
          <w:rPr>
            <w:rFonts w:asciiTheme="minorHAnsi" w:eastAsiaTheme="minorEastAsia" w:hAnsiTheme="minorHAnsi" w:cstheme="minorBidi"/>
            <w:caps w:val="0"/>
            <w:noProof/>
            <w:szCs w:val="22"/>
            <w:lang w:eastAsia="en-GB"/>
          </w:rPr>
          <w:tab/>
        </w:r>
        <w:r w:rsidR="00DE3B67" w:rsidRPr="000C0E27">
          <w:rPr>
            <w:rStyle w:val="Hyperlink"/>
            <w:rFonts w:cs="Arial"/>
            <w:noProof/>
          </w:rPr>
          <w:t>Background to the CONTRACTING authority</w:t>
        </w:r>
        <w:r w:rsidR="00DE3B67">
          <w:rPr>
            <w:noProof/>
            <w:webHidden/>
          </w:rPr>
          <w:tab/>
        </w:r>
        <w:r w:rsidR="00DE3B67">
          <w:rPr>
            <w:noProof/>
            <w:webHidden/>
          </w:rPr>
          <w:fldChar w:fldCharType="begin"/>
        </w:r>
        <w:r w:rsidR="00DE3B67">
          <w:rPr>
            <w:noProof/>
            <w:webHidden/>
          </w:rPr>
          <w:instrText xml:space="preserve"> PAGEREF _Toc472413131 \h </w:instrText>
        </w:r>
        <w:r w:rsidR="00DE3B67">
          <w:rPr>
            <w:noProof/>
            <w:webHidden/>
          </w:rPr>
        </w:r>
        <w:r w:rsidR="00DE3B67">
          <w:rPr>
            <w:noProof/>
            <w:webHidden/>
          </w:rPr>
          <w:fldChar w:fldCharType="separate"/>
        </w:r>
        <w:r w:rsidR="0099571B">
          <w:rPr>
            <w:noProof/>
            <w:webHidden/>
          </w:rPr>
          <w:t>2</w:t>
        </w:r>
        <w:r w:rsidR="00DE3B67">
          <w:rPr>
            <w:noProof/>
            <w:webHidden/>
          </w:rPr>
          <w:fldChar w:fldCharType="end"/>
        </w:r>
      </w:hyperlink>
    </w:p>
    <w:p w14:paraId="48AD144E" w14:textId="77777777" w:rsidR="00DE3B67" w:rsidRDefault="0025110E">
      <w:pPr>
        <w:pStyle w:val="TOC1"/>
        <w:rPr>
          <w:rFonts w:asciiTheme="minorHAnsi" w:eastAsiaTheme="minorEastAsia" w:hAnsiTheme="minorHAnsi" w:cstheme="minorBidi"/>
          <w:caps w:val="0"/>
          <w:noProof/>
          <w:szCs w:val="22"/>
          <w:lang w:eastAsia="en-GB"/>
        </w:rPr>
      </w:pPr>
      <w:hyperlink w:anchor="_Toc472413132" w:history="1">
        <w:r w:rsidR="00DE3B67" w:rsidRPr="000C0E27">
          <w:rPr>
            <w:rStyle w:val="Hyperlink"/>
            <w:noProof/>
          </w:rPr>
          <w:t>3.</w:t>
        </w:r>
        <w:r w:rsidR="00DE3B67">
          <w:rPr>
            <w:rFonts w:asciiTheme="minorHAnsi" w:eastAsiaTheme="minorEastAsia" w:hAnsiTheme="minorHAnsi" w:cstheme="minorBidi"/>
            <w:caps w:val="0"/>
            <w:noProof/>
            <w:szCs w:val="22"/>
            <w:lang w:eastAsia="en-GB"/>
          </w:rPr>
          <w:tab/>
        </w:r>
        <w:r w:rsidR="00DE3B67" w:rsidRPr="000C0E27">
          <w:rPr>
            <w:rStyle w:val="Hyperlink"/>
            <w:rFonts w:cs="Arial"/>
            <w:noProof/>
          </w:rPr>
          <w:t>Background to requirement/OVERVIEW of requirement</w:t>
        </w:r>
        <w:r w:rsidR="00DE3B67">
          <w:rPr>
            <w:noProof/>
            <w:webHidden/>
          </w:rPr>
          <w:tab/>
        </w:r>
        <w:r w:rsidR="00DE3B67">
          <w:rPr>
            <w:noProof/>
            <w:webHidden/>
          </w:rPr>
          <w:fldChar w:fldCharType="begin"/>
        </w:r>
        <w:r w:rsidR="00DE3B67">
          <w:rPr>
            <w:noProof/>
            <w:webHidden/>
          </w:rPr>
          <w:instrText xml:space="preserve"> PAGEREF _Toc472413132 \h </w:instrText>
        </w:r>
        <w:r w:rsidR="00DE3B67">
          <w:rPr>
            <w:noProof/>
            <w:webHidden/>
          </w:rPr>
        </w:r>
        <w:r w:rsidR="00DE3B67">
          <w:rPr>
            <w:noProof/>
            <w:webHidden/>
          </w:rPr>
          <w:fldChar w:fldCharType="separate"/>
        </w:r>
        <w:r w:rsidR="0099571B">
          <w:rPr>
            <w:noProof/>
            <w:webHidden/>
          </w:rPr>
          <w:t>2</w:t>
        </w:r>
        <w:r w:rsidR="00DE3B67">
          <w:rPr>
            <w:noProof/>
            <w:webHidden/>
          </w:rPr>
          <w:fldChar w:fldCharType="end"/>
        </w:r>
      </w:hyperlink>
    </w:p>
    <w:p w14:paraId="32F0D272" w14:textId="77777777" w:rsidR="00DE3B67" w:rsidRDefault="0025110E">
      <w:pPr>
        <w:pStyle w:val="TOC1"/>
        <w:rPr>
          <w:rFonts w:asciiTheme="minorHAnsi" w:eastAsiaTheme="minorEastAsia" w:hAnsiTheme="minorHAnsi" w:cstheme="minorBidi"/>
          <w:caps w:val="0"/>
          <w:noProof/>
          <w:szCs w:val="22"/>
          <w:lang w:eastAsia="en-GB"/>
        </w:rPr>
      </w:pPr>
      <w:hyperlink w:anchor="_Toc472413133" w:history="1">
        <w:r w:rsidR="00DE3B67" w:rsidRPr="000C0E27">
          <w:rPr>
            <w:rStyle w:val="Hyperlink"/>
            <w:noProof/>
          </w:rPr>
          <w:t>4.</w:t>
        </w:r>
        <w:r w:rsidR="00DE3B67">
          <w:rPr>
            <w:rFonts w:asciiTheme="minorHAnsi" w:eastAsiaTheme="minorEastAsia" w:hAnsiTheme="minorHAnsi" w:cstheme="minorBidi"/>
            <w:caps w:val="0"/>
            <w:noProof/>
            <w:szCs w:val="22"/>
            <w:lang w:eastAsia="en-GB"/>
          </w:rPr>
          <w:tab/>
        </w:r>
        <w:r w:rsidR="00DE3B67" w:rsidRPr="000C0E27">
          <w:rPr>
            <w:rStyle w:val="Hyperlink"/>
            <w:rFonts w:cs="Arial"/>
            <w:noProof/>
          </w:rPr>
          <w:t>SCOPE OF REQUIREMENT</w:t>
        </w:r>
        <w:r w:rsidR="00DE3B67">
          <w:rPr>
            <w:noProof/>
            <w:webHidden/>
          </w:rPr>
          <w:tab/>
        </w:r>
        <w:r w:rsidR="00DE3B67">
          <w:rPr>
            <w:noProof/>
            <w:webHidden/>
          </w:rPr>
          <w:fldChar w:fldCharType="begin"/>
        </w:r>
        <w:r w:rsidR="00DE3B67">
          <w:rPr>
            <w:noProof/>
            <w:webHidden/>
          </w:rPr>
          <w:instrText xml:space="preserve"> PAGEREF _Toc472413133 \h </w:instrText>
        </w:r>
        <w:r w:rsidR="00DE3B67">
          <w:rPr>
            <w:noProof/>
            <w:webHidden/>
          </w:rPr>
        </w:r>
        <w:r w:rsidR="00DE3B67">
          <w:rPr>
            <w:noProof/>
            <w:webHidden/>
          </w:rPr>
          <w:fldChar w:fldCharType="separate"/>
        </w:r>
        <w:r w:rsidR="0099571B">
          <w:rPr>
            <w:noProof/>
            <w:webHidden/>
          </w:rPr>
          <w:t>3</w:t>
        </w:r>
        <w:r w:rsidR="00DE3B67">
          <w:rPr>
            <w:noProof/>
            <w:webHidden/>
          </w:rPr>
          <w:fldChar w:fldCharType="end"/>
        </w:r>
      </w:hyperlink>
    </w:p>
    <w:p w14:paraId="5BC63EA6" w14:textId="77777777" w:rsidR="00DE3B67" w:rsidRDefault="0025110E">
      <w:pPr>
        <w:pStyle w:val="TOC1"/>
        <w:rPr>
          <w:rFonts w:asciiTheme="minorHAnsi" w:eastAsiaTheme="minorEastAsia" w:hAnsiTheme="minorHAnsi" w:cstheme="minorBidi"/>
          <w:caps w:val="0"/>
          <w:noProof/>
          <w:szCs w:val="22"/>
          <w:lang w:eastAsia="en-GB"/>
        </w:rPr>
      </w:pPr>
      <w:hyperlink w:anchor="_Toc472413134" w:history="1">
        <w:r w:rsidR="00DE3B67" w:rsidRPr="000C0E27">
          <w:rPr>
            <w:rStyle w:val="Hyperlink"/>
            <w:noProof/>
          </w:rPr>
          <w:t>5.</w:t>
        </w:r>
        <w:r w:rsidR="00DE3B67">
          <w:rPr>
            <w:rFonts w:asciiTheme="minorHAnsi" w:eastAsiaTheme="minorEastAsia" w:hAnsiTheme="minorHAnsi" w:cstheme="minorBidi"/>
            <w:caps w:val="0"/>
            <w:noProof/>
            <w:szCs w:val="22"/>
            <w:lang w:eastAsia="en-GB"/>
          </w:rPr>
          <w:tab/>
        </w:r>
        <w:r w:rsidR="00DE3B67" w:rsidRPr="000C0E27">
          <w:rPr>
            <w:rStyle w:val="Hyperlink"/>
            <w:rFonts w:cs="Arial"/>
            <w:noProof/>
          </w:rPr>
          <w:t>THE REQUIREMENT</w:t>
        </w:r>
        <w:r w:rsidR="00DE3B67">
          <w:rPr>
            <w:noProof/>
            <w:webHidden/>
          </w:rPr>
          <w:tab/>
        </w:r>
        <w:r w:rsidR="00DE3B67">
          <w:rPr>
            <w:noProof/>
            <w:webHidden/>
          </w:rPr>
          <w:fldChar w:fldCharType="begin"/>
        </w:r>
        <w:r w:rsidR="00DE3B67">
          <w:rPr>
            <w:noProof/>
            <w:webHidden/>
          </w:rPr>
          <w:instrText xml:space="preserve"> PAGEREF _Toc472413134 \h </w:instrText>
        </w:r>
        <w:r w:rsidR="00DE3B67">
          <w:rPr>
            <w:noProof/>
            <w:webHidden/>
          </w:rPr>
        </w:r>
        <w:r w:rsidR="00DE3B67">
          <w:rPr>
            <w:noProof/>
            <w:webHidden/>
          </w:rPr>
          <w:fldChar w:fldCharType="separate"/>
        </w:r>
        <w:r w:rsidR="0099571B">
          <w:rPr>
            <w:noProof/>
            <w:webHidden/>
          </w:rPr>
          <w:t>5</w:t>
        </w:r>
        <w:r w:rsidR="00DE3B67">
          <w:rPr>
            <w:noProof/>
            <w:webHidden/>
          </w:rPr>
          <w:fldChar w:fldCharType="end"/>
        </w:r>
      </w:hyperlink>
    </w:p>
    <w:p w14:paraId="5F5E3AF9" w14:textId="77777777" w:rsidR="00DE3B67" w:rsidRDefault="0025110E">
      <w:pPr>
        <w:pStyle w:val="TOC1"/>
        <w:rPr>
          <w:rFonts w:asciiTheme="minorHAnsi" w:eastAsiaTheme="minorEastAsia" w:hAnsiTheme="minorHAnsi" w:cstheme="minorBidi"/>
          <w:caps w:val="0"/>
          <w:noProof/>
          <w:szCs w:val="22"/>
          <w:lang w:eastAsia="en-GB"/>
        </w:rPr>
      </w:pPr>
      <w:hyperlink w:anchor="_Toc472413135" w:history="1">
        <w:r w:rsidR="00DE3B67" w:rsidRPr="000C0E27">
          <w:rPr>
            <w:rStyle w:val="Hyperlink"/>
            <w:noProof/>
          </w:rPr>
          <w:t>6.</w:t>
        </w:r>
        <w:r w:rsidR="00DE3B67">
          <w:rPr>
            <w:rFonts w:asciiTheme="minorHAnsi" w:eastAsiaTheme="minorEastAsia" w:hAnsiTheme="minorHAnsi" w:cstheme="minorBidi"/>
            <w:caps w:val="0"/>
            <w:noProof/>
            <w:szCs w:val="22"/>
            <w:lang w:eastAsia="en-GB"/>
          </w:rPr>
          <w:tab/>
        </w:r>
        <w:r w:rsidR="00DE3B67" w:rsidRPr="000C0E27">
          <w:rPr>
            <w:rStyle w:val="Hyperlink"/>
            <w:rFonts w:cs="Arial"/>
            <w:noProof/>
          </w:rPr>
          <w:t>volumes</w:t>
        </w:r>
        <w:bookmarkStart w:id="1" w:name="_GoBack"/>
        <w:bookmarkEnd w:id="1"/>
        <w:r w:rsidR="00DE3B67">
          <w:rPr>
            <w:noProof/>
            <w:webHidden/>
          </w:rPr>
          <w:tab/>
        </w:r>
        <w:r w:rsidR="00DE3B67">
          <w:rPr>
            <w:noProof/>
            <w:webHidden/>
          </w:rPr>
          <w:fldChar w:fldCharType="begin"/>
        </w:r>
        <w:r w:rsidR="00DE3B67">
          <w:rPr>
            <w:noProof/>
            <w:webHidden/>
          </w:rPr>
          <w:instrText xml:space="preserve"> PAGEREF _Toc472413135 \h </w:instrText>
        </w:r>
        <w:r w:rsidR="00DE3B67">
          <w:rPr>
            <w:noProof/>
            <w:webHidden/>
          </w:rPr>
        </w:r>
        <w:r w:rsidR="00DE3B67">
          <w:rPr>
            <w:noProof/>
            <w:webHidden/>
          </w:rPr>
          <w:fldChar w:fldCharType="separate"/>
        </w:r>
        <w:r w:rsidR="0099571B">
          <w:rPr>
            <w:noProof/>
            <w:webHidden/>
          </w:rPr>
          <w:t>6</w:t>
        </w:r>
        <w:r w:rsidR="00DE3B67">
          <w:rPr>
            <w:noProof/>
            <w:webHidden/>
          </w:rPr>
          <w:fldChar w:fldCharType="end"/>
        </w:r>
      </w:hyperlink>
    </w:p>
    <w:p w14:paraId="3D09460A" w14:textId="77777777" w:rsidR="00DE3B67" w:rsidRDefault="0025110E">
      <w:pPr>
        <w:pStyle w:val="TOC1"/>
        <w:rPr>
          <w:rFonts w:asciiTheme="minorHAnsi" w:eastAsiaTheme="minorEastAsia" w:hAnsiTheme="minorHAnsi" w:cstheme="minorBidi"/>
          <w:caps w:val="0"/>
          <w:noProof/>
          <w:szCs w:val="22"/>
          <w:lang w:eastAsia="en-GB"/>
        </w:rPr>
      </w:pPr>
      <w:hyperlink w:anchor="_Toc472413136" w:history="1">
        <w:r w:rsidR="00DE3B67" w:rsidRPr="000C0E27">
          <w:rPr>
            <w:rStyle w:val="Hyperlink"/>
            <w:noProof/>
          </w:rPr>
          <w:t>7.</w:t>
        </w:r>
        <w:r w:rsidR="00DE3B67">
          <w:rPr>
            <w:rFonts w:asciiTheme="minorHAnsi" w:eastAsiaTheme="minorEastAsia" w:hAnsiTheme="minorHAnsi" w:cstheme="minorBidi"/>
            <w:caps w:val="0"/>
            <w:noProof/>
            <w:szCs w:val="22"/>
            <w:lang w:eastAsia="en-GB"/>
          </w:rPr>
          <w:tab/>
        </w:r>
        <w:r w:rsidR="00DE3B67" w:rsidRPr="000C0E27">
          <w:rPr>
            <w:rStyle w:val="Hyperlink"/>
            <w:noProof/>
          </w:rPr>
          <w:t>CONTINUOUS IMPROVEMENT</w:t>
        </w:r>
        <w:r w:rsidR="00DE3B67">
          <w:rPr>
            <w:noProof/>
            <w:webHidden/>
          </w:rPr>
          <w:tab/>
        </w:r>
        <w:r w:rsidR="00DE3B67">
          <w:rPr>
            <w:noProof/>
            <w:webHidden/>
          </w:rPr>
          <w:fldChar w:fldCharType="begin"/>
        </w:r>
        <w:r w:rsidR="00DE3B67">
          <w:rPr>
            <w:noProof/>
            <w:webHidden/>
          </w:rPr>
          <w:instrText xml:space="preserve"> PAGEREF _Toc472413136 \h </w:instrText>
        </w:r>
        <w:r w:rsidR="00DE3B67">
          <w:rPr>
            <w:noProof/>
            <w:webHidden/>
          </w:rPr>
        </w:r>
        <w:r w:rsidR="00DE3B67">
          <w:rPr>
            <w:noProof/>
            <w:webHidden/>
          </w:rPr>
          <w:fldChar w:fldCharType="separate"/>
        </w:r>
        <w:r w:rsidR="0099571B">
          <w:rPr>
            <w:noProof/>
            <w:webHidden/>
          </w:rPr>
          <w:t>6</w:t>
        </w:r>
        <w:r w:rsidR="00DE3B67">
          <w:rPr>
            <w:noProof/>
            <w:webHidden/>
          </w:rPr>
          <w:fldChar w:fldCharType="end"/>
        </w:r>
      </w:hyperlink>
    </w:p>
    <w:p w14:paraId="27D0B078" w14:textId="77777777" w:rsidR="00DE3B67" w:rsidRDefault="0025110E">
      <w:pPr>
        <w:pStyle w:val="TOC1"/>
        <w:rPr>
          <w:rFonts w:asciiTheme="minorHAnsi" w:eastAsiaTheme="minorEastAsia" w:hAnsiTheme="minorHAnsi" w:cstheme="minorBidi"/>
          <w:caps w:val="0"/>
          <w:noProof/>
          <w:szCs w:val="22"/>
          <w:lang w:eastAsia="en-GB"/>
        </w:rPr>
      </w:pPr>
      <w:hyperlink w:anchor="_Toc472413137" w:history="1">
        <w:r w:rsidR="00DE3B67" w:rsidRPr="000C0E27">
          <w:rPr>
            <w:rStyle w:val="Hyperlink"/>
            <w:noProof/>
          </w:rPr>
          <w:t>8.</w:t>
        </w:r>
        <w:r w:rsidR="00DE3B67">
          <w:rPr>
            <w:rFonts w:asciiTheme="minorHAnsi" w:eastAsiaTheme="minorEastAsia" w:hAnsiTheme="minorHAnsi" w:cstheme="minorBidi"/>
            <w:caps w:val="0"/>
            <w:noProof/>
            <w:szCs w:val="22"/>
            <w:lang w:eastAsia="en-GB"/>
          </w:rPr>
          <w:tab/>
        </w:r>
        <w:r w:rsidR="00DE3B67" w:rsidRPr="000C0E27">
          <w:rPr>
            <w:rStyle w:val="Hyperlink"/>
            <w:noProof/>
          </w:rPr>
          <w:t>PRICE</w:t>
        </w:r>
        <w:r w:rsidR="00DE3B67">
          <w:rPr>
            <w:noProof/>
            <w:webHidden/>
          </w:rPr>
          <w:tab/>
        </w:r>
        <w:r w:rsidR="00DE3B67">
          <w:rPr>
            <w:noProof/>
            <w:webHidden/>
          </w:rPr>
          <w:fldChar w:fldCharType="begin"/>
        </w:r>
        <w:r w:rsidR="00DE3B67">
          <w:rPr>
            <w:noProof/>
            <w:webHidden/>
          </w:rPr>
          <w:instrText xml:space="preserve"> PAGEREF _Toc472413137 \h </w:instrText>
        </w:r>
        <w:r w:rsidR="00DE3B67">
          <w:rPr>
            <w:noProof/>
            <w:webHidden/>
          </w:rPr>
        </w:r>
        <w:r w:rsidR="00DE3B67">
          <w:rPr>
            <w:noProof/>
            <w:webHidden/>
          </w:rPr>
          <w:fldChar w:fldCharType="separate"/>
        </w:r>
        <w:r w:rsidR="0099571B">
          <w:rPr>
            <w:noProof/>
            <w:webHidden/>
          </w:rPr>
          <w:t>6</w:t>
        </w:r>
        <w:r w:rsidR="00DE3B67">
          <w:rPr>
            <w:noProof/>
            <w:webHidden/>
          </w:rPr>
          <w:fldChar w:fldCharType="end"/>
        </w:r>
      </w:hyperlink>
    </w:p>
    <w:p w14:paraId="0C0EC656" w14:textId="77777777" w:rsidR="00DE3B67" w:rsidRDefault="0025110E">
      <w:pPr>
        <w:pStyle w:val="TOC1"/>
        <w:rPr>
          <w:rFonts w:asciiTheme="minorHAnsi" w:eastAsiaTheme="minorEastAsia" w:hAnsiTheme="minorHAnsi" w:cstheme="minorBidi"/>
          <w:caps w:val="0"/>
          <w:noProof/>
          <w:szCs w:val="22"/>
          <w:lang w:eastAsia="en-GB"/>
        </w:rPr>
      </w:pPr>
      <w:hyperlink w:anchor="_Toc472413138" w:history="1">
        <w:r w:rsidR="00DE3B67" w:rsidRPr="000C0E27">
          <w:rPr>
            <w:rStyle w:val="Hyperlink"/>
            <w:noProof/>
          </w:rPr>
          <w:t>9.</w:t>
        </w:r>
        <w:r w:rsidR="00DE3B67">
          <w:rPr>
            <w:rFonts w:asciiTheme="minorHAnsi" w:eastAsiaTheme="minorEastAsia" w:hAnsiTheme="minorHAnsi" w:cstheme="minorBidi"/>
            <w:caps w:val="0"/>
            <w:noProof/>
            <w:szCs w:val="22"/>
            <w:lang w:eastAsia="en-GB"/>
          </w:rPr>
          <w:tab/>
        </w:r>
        <w:r w:rsidR="00DE3B67" w:rsidRPr="000C0E27">
          <w:rPr>
            <w:rStyle w:val="Hyperlink"/>
            <w:rFonts w:cs="Arial"/>
            <w:noProof/>
          </w:rPr>
          <w:t>STAFF AND CUSTOMER SERVICE</w:t>
        </w:r>
        <w:r w:rsidR="00DE3B67">
          <w:rPr>
            <w:noProof/>
            <w:webHidden/>
          </w:rPr>
          <w:tab/>
        </w:r>
        <w:r w:rsidR="00DE3B67">
          <w:rPr>
            <w:noProof/>
            <w:webHidden/>
          </w:rPr>
          <w:fldChar w:fldCharType="begin"/>
        </w:r>
        <w:r w:rsidR="00DE3B67">
          <w:rPr>
            <w:noProof/>
            <w:webHidden/>
          </w:rPr>
          <w:instrText xml:space="preserve"> PAGEREF _Toc472413138 \h </w:instrText>
        </w:r>
        <w:r w:rsidR="00DE3B67">
          <w:rPr>
            <w:noProof/>
            <w:webHidden/>
          </w:rPr>
        </w:r>
        <w:r w:rsidR="00DE3B67">
          <w:rPr>
            <w:noProof/>
            <w:webHidden/>
          </w:rPr>
          <w:fldChar w:fldCharType="separate"/>
        </w:r>
        <w:r w:rsidR="0099571B">
          <w:rPr>
            <w:noProof/>
            <w:webHidden/>
          </w:rPr>
          <w:t>7</w:t>
        </w:r>
        <w:r w:rsidR="00DE3B67">
          <w:rPr>
            <w:noProof/>
            <w:webHidden/>
          </w:rPr>
          <w:fldChar w:fldCharType="end"/>
        </w:r>
      </w:hyperlink>
    </w:p>
    <w:p w14:paraId="2DDB8372" w14:textId="77777777" w:rsidR="00DE3B67" w:rsidRDefault="0025110E">
      <w:pPr>
        <w:pStyle w:val="TOC1"/>
        <w:rPr>
          <w:rFonts w:asciiTheme="minorHAnsi" w:eastAsiaTheme="minorEastAsia" w:hAnsiTheme="minorHAnsi" w:cstheme="minorBidi"/>
          <w:caps w:val="0"/>
          <w:noProof/>
          <w:szCs w:val="22"/>
          <w:lang w:eastAsia="en-GB"/>
        </w:rPr>
      </w:pPr>
      <w:hyperlink w:anchor="_Toc472413139" w:history="1">
        <w:r w:rsidR="00DE3B67" w:rsidRPr="000C0E27">
          <w:rPr>
            <w:rStyle w:val="Hyperlink"/>
            <w:noProof/>
          </w:rPr>
          <w:t>10.</w:t>
        </w:r>
        <w:r w:rsidR="00DE3B67">
          <w:rPr>
            <w:rFonts w:asciiTheme="minorHAnsi" w:eastAsiaTheme="minorEastAsia" w:hAnsiTheme="minorHAnsi" w:cstheme="minorBidi"/>
            <w:caps w:val="0"/>
            <w:noProof/>
            <w:szCs w:val="22"/>
            <w:lang w:eastAsia="en-GB"/>
          </w:rPr>
          <w:tab/>
        </w:r>
        <w:r w:rsidR="00DE3B67" w:rsidRPr="000C0E27">
          <w:rPr>
            <w:rStyle w:val="Hyperlink"/>
            <w:rFonts w:cs="Arial"/>
            <w:noProof/>
          </w:rPr>
          <w:t>service levels and performance</w:t>
        </w:r>
        <w:r w:rsidR="00DE3B67">
          <w:rPr>
            <w:noProof/>
            <w:webHidden/>
          </w:rPr>
          <w:tab/>
        </w:r>
        <w:r w:rsidR="00DE3B67">
          <w:rPr>
            <w:noProof/>
            <w:webHidden/>
          </w:rPr>
          <w:fldChar w:fldCharType="begin"/>
        </w:r>
        <w:r w:rsidR="00DE3B67">
          <w:rPr>
            <w:noProof/>
            <w:webHidden/>
          </w:rPr>
          <w:instrText xml:space="preserve"> PAGEREF _Toc472413139 \h </w:instrText>
        </w:r>
        <w:r w:rsidR="00DE3B67">
          <w:rPr>
            <w:noProof/>
            <w:webHidden/>
          </w:rPr>
        </w:r>
        <w:r w:rsidR="00DE3B67">
          <w:rPr>
            <w:noProof/>
            <w:webHidden/>
          </w:rPr>
          <w:fldChar w:fldCharType="separate"/>
        </w:r>
        <w:r w:rsidR="0099571B">
          <w:rPr>
            <w:noProof/>
            <w:webHidden/>
          </w:rPr>
          <w:t>8</w:t>
        </w:r>
        <w:r w:rsidR="00DE3B67">
          <w:rPr>
            <w:noProof/>
            <w:webHidden/>
          </w:rPr>
          <w:fldChar w:fldCharType="end"/>
        </w:r>
      </w:hyperlink>
    </w:p>
    <w:p w14:paraId="594E7AB7" w14:textId="77777777" w:rsidR="00DE3B67" w:rsidRDefault="0025110E">
      <w:pPr>
        <w:pStyle w:val="TOC1"/>
        <w:rPr>
          <w:rFonts w:asciiTheme="minorHAnsi" w:eastAsiaTheme="minorEastAsia" w:hAnsiTheme="minorHAnsi" w:cstheme="minorBidi"/>
          <w:caps w:val="0"/>
          <w:noProof/>
          <w:szCs w:val="22"/>
          <w:lang w:eastAsia="en-GB"/>
        </w:rPr>
      </w:pPr>
      <w:hyperlink w:anchor="_Toc472413140" w:history="1">
        <w:r w:rsidR="00DE3B67" w:rsidRPr="000C0E27">
          <w:rPr>
            <w:rStyle w:val="Hyperlink"/>
            <w:noProof/>
          </w:rPr>
          <w:t>11.</w:t>
        </w:r>
        <w:r w:rsidR="00DE3B67">
          <w:rPr>
            <w:rFonts w:asciiTheme="minorHAnsi" w:eastAsiaTheme="minorEastAsia" w:hAnsiTheme="minorHAnsi" w:cstheme="minorBidi"/>
            <w:caps w:val="0"/>
            <w:noProof/>
            <w:szCs w:val="22"/>
            <w:lang w:eastAsia="en-GB"/>
          </w:rPr>
          <w:tab/>
        </w:r>
        <w:r w:rsidR="00DE3B67" w:rsidRPr="000C0E27">
          <w:rPr>
            <w:rStyle w:val="Hyperlink"/>
            <w:rFonts w:cs="Arial"/>
            <w:noProof/>
          </w:rPr>
          <w:t>intellectual property rights (ipr)</w:t>
        </w:r>
        <w:r w:rsidR="00DE3B67">
          <w:rPr>
            <w:noProof/>
            <w:webHidden/>
          </w:rPr>
          <w:tab/>
        </w:r>
        <w:r w:rsidR="00DE3B67">
          <w:rPr>
            <w:noProof/>
            <w:webHidden/>
          </w:rPr>
          <w:fldChar w:fldCharType="begin"/>
        </w:r>
        <w:r w:rsidR="00DE3B67">
          <w:rPr>
            <w:noProof/>
            <w:webHidden/>
          </w:rPr>
          <w:instrText xml:space="preserve"> PAGEREF _Toc472413140 \h </w:instrText>
        </w:r>
        <w:r w:rsidR="00DE3B67">
          <w:rPr>
            <w:noProof/>
            <w:webHidden/>
          </w:rPr>
        </w:r>
        <w:r w:rsidR="00DE3B67">
          <w:rPr>
            <w:noProof/>
            <w:webHidden/>
          </w:rPr>
          <w:fldChar w:fldCharType="separate"/>
        </w:r>
        <w:r w:rsidR="0099571B">
          <w:rPr>
            <w:noProof/>
            <w:webHidden/>
          </w:rPr>
          <w:t>8</w:t>
        </w:r>
        <w:r w:rsidR="00DE3B67">
          <w:rPr>
            <w:noProof/>
            <w:webHidden/>
          </w:rPr>
          <w:fldChar w:fldCharType="end"/>
        </w:r>
      </w:hyperlink>
    </w:p>
    <w:p w14:paraId="32C69134" w14:textId="77777777" w:rsidR="00DE3B67" w:rsidRDefault="0025110E">
      <w:pPr>
        <w:pStyle w:val="TOC1"/>
        <w:rPr>
          <w:rFonts w:asciiTheme="minorHAnsi" w:eastAsiaTheme="minorEastAsia" w:hAnsiTheme="minorHAnsi" w:cstheme="minorBidi"/>
          <w:caps w:val="0"/>
          <w:noProof/>
          <w:szCs w:val="22"/>
          <w:lang w:eastAsia="en-GB"/>
        </w:rPr>
      </w:pPr>
      <w:hyperlink w:anchor="_Toc472413141" w:history="1">
        <w:r w:rsidR="00DE3B67" w:rsidRPr="000C0E27">
          <w:rPr>
            <w:rStyle w:val="Hyperlink"/>
            <w:noProof/>
          </w:rPr>
          <w:t>12.</w:t>
        </w:r>
        <w:r w:rsidR="00DE3B67">
          <w:rPr>
            <w:rFonts w:asciiTheme="minorHAnsi" w:eastAsiaTheme="minorEastAsia" w:hAnsiTheme="minorHAnsi" w:cstheme="minorBidi"/>
            <w:caps w:val="0"/>
            <w:noProof/>
            <w:szCs w:val="22"/>
            <w:lang w:eastAsia="en-GB"/>
          </w:rPr>
          <w:tab/>
        </w:r>
        <w:r w:rsidR="00DE3B67" w:rsidRPr="000C0E27">
          <w:rPr>
            <w:rStyle w:val="Hyperlink"/>
            <w:noProof/>
          </w:rPr>
          <w:t>PAYMENT</w:t>
        </w:r>
        <w:r w:rsidR="00DE3B67">
          <w:rPr>
            <w:noProof/>
            <w:webHidden/>
          </w:rPr>
          <w:tab/>
        </w:r>
        <w:r w:rsidR="00DE3B67">
          <w:rPr>
            <w:noProof/>
            <w:webHidden/>
          </w:rPr>
          <w:fldChar w:fldCharType="begin"/>
        </w:r>
        <w:r w:rsidR="00DE3B67">
          <w:rPr>
            <w:noProof/>
            <w:webHidden/>
          </w:rPr>
          <w:instrText xml:space="preserve"> PAGEREF _Toc472413141 \h </w:instrText>
        </w:r>
        <w:r w:rsidR="00DE3B67">
          <w:rPr>
            <w:noProof/>
            <w:webHidden/>
          </w:rPr>
        </w:r>
        <w:r w:rsidR="00DE3B67">
          <w:rPr>
            <w:noProof/>
            <w:webHidden/>
          </w:rPr>
          <w:fldChar w:fldCharType="separate"/>
        </w:r>
        <w:r w:rsidR="0099571B">
          <w:rPr>
            <w:noProof/>
            <w:webHidden/>
          </w:rPr>
          <w:t>8</w:t>
        </w:r>
        <w:r w:rsidR="00DE3B67">
          <w:rPr>
            <w:noProof/>
            <w:webHidden/>
          </w:rPr>
          <w:fldChar w:fldCharType="end"/>
        </w:r>
      </w:hyperlink>
    </w:p>
    <w:p w14:paraId="06BD3FC0" w14:textId="77777777" w:rsidR="00DE3B67" w:rsidRDefault="0025110E">
      <w:pPr>
        <w:pStyle w:val="TOC1"/>
        <w:rPr>
          <w:rFonts w:asciiTheme="minorHAnsi" w:eastAsiaTheme="minorEastAsia" w:hAnsiTheme="minorHAnsi" w:cstheme="minorBidi"/>
          <w:caps w:val="0"/>
          <w:noProof/>
          <w:szCs w:val="22"/>
          <w:lang w:eastAsia="en-GB"/>
        </w:rPr>
      </w:pPr>
      <w:hyperlink w:anchor="_Toc472413142" w:history="1">
        <w:r w:rsidR="00DE3B67" w:rsidRPr="000C0E27">
          <w:rPr>
            <w:rStyle w:val="Hyperlink"/>
            <w:noProof/>
          </w:rPr>
          <w:t>13.</w:t>
        </w:r>
        <w:r w:rsidR="00DE3B67">
          <w:rPr>
            <w:rFonts w:asciiTheme="minorHAnsi" w:eastAsiaTheme="minorEastAsia" w:hAnsiTheme="minorHAnsi" w:cstheme="minorBidi"/>
            <w:caps w:val="0"/>
            <w:noProof/>
            <w:szCs w:val="22"/>
            <w:lang w:eastAsia="en-GB"/>
          </w:rPr>
          <w:tab/>
        </w:r>
        <w:r w:rsidR="00DE3B67" w:rsidRPr="000C0E27">
          <w:rPr>
            <w:rStyle w:val="Hyperlink"/>
            <w:rFonts w:cs="Arial"/>
            <w:noProof/>
          </w:rPr>
          <w:t>additional information</w:t>
        </w:r>
        <w:r w:rsidR="00DE3B67">
          <w:rPr>
            <w:noProof/>
            <w:webHidden/>
          </w:rPr>
          <w:tab/>
        </w:r>
        <w:r w:rsidR="00DE3B67">
          <w:rPr>
            <w:noProof/>
            <w:webHidden/>
          </w:rPr>
          <w:fldChar w:fldCharType="begin"/>
        </w:r>
        <w:r w:rsidR="00DE3B67">
          <w:rPr>
            <w:noProof/>
            <w:webHidden/>
          </w:rPr>
          <w:instrText xml:space="preserve"> PAGEREF _Toc472413142 \h </w:instrText>
        </w:r>
        <w:r w:rsidR="00DE3B67">
          <w:rPr>
            <w:noProof/>
            <w:webHidden/>
          </w:rPr>
        </w:r>
        <w:r w:rsidR="00DE3B67">
          <w:rPr>
            <w:noProof/>
            <w:webHidden/>
          </w:rPr>
          <w:fldChar w:fldCharType="separate"/>
        </w:r>
        <w:r w:rsidR="0099571B">
          <w:rPr>
            <w:noProof/>
            <w:webHidden/>
          </w:rPr>
          <w:t>9</w:t>
        </w:r>
        <w:r w:rsidR="00DE3B67">
          <w:rPr>
            <w:noProof/>
            <w:webHidden/>
          </w:rPr>
          <w:fldChar w:fldCharType="end"/>
        </w:r>
      </w:hyperlink>
    </w:p>
    <w:p w14:paraId="254363A5" w14:textId="77777777" w:rsidR="00DE3B67" w:rsidRDefault="0025110E">
      <w:pPr>
        <w:pStyle w:val="TOC1"/>
        <w:rPr>
          <w:rFonts w:asciiTheme="minorHAnsi" w:eastAsiaTheme="minorEastAsia" w:hAnsiTheme="minorHAnsi" w:cstheme="minorBidi"/>
          <w:caps w:val="0"/>
          <w:noProof/>
          <w:szCs w:val="22"/>
          <w:lang w:eastAsia="en-GB"/>
        </w:rPr>
      </w:pPr>
      <w:hyperlink w:anchor="_Toc472413143" w:history="1">
        <w:r w:rsidR="00DE3B67" w:rsidRPr="000C0E27">
          <w:rPr>
            <w:rStyle w:val="Hyperlink"/>
            <w:noProof/>
          </w:rPr>
          <w:t>14.</w:t>
        </w:r>
        <w:r w:rsidR="00DE3B67">
          <w:rPr>
            <w:rFonts w:asciiTheme="minorHAnsi" w:eastAsiaTheme="minorEastAsia" w:hAnsiTheme="minorHAnsi" w:cstheme="minorBidi"/>
            <w:caps w:val="0"/>
            <w:noProof/>
            <w:szCs w:val="22"/>
            <w:lang w:eastAsia="en-GB"/>
          </w:rPr>
          <w:tab/>
        </w:r>
        <w:r w:rsidR="00DE3B67" w:rsidRPr="000C0E27">
          <w:rPr>
            <w:rStyle w:val="Hyperlink"/>
            <w:rFonts w:cs="Arial"/>
            <w:noProof/>
          </w:rPr>
          <w:t>Location</w:t>
        </w:r>
        <w:r w:rsidR="00DE3B67">
          <w:rPr>
            <w:noProof/>
            <w:webHidden/>
          </w:rPr>
          <w:tab/>
        </w:r>
        <w:r w:rsidR="00DE3B67">
          <w:rPr>
            <w:noProof/>
            <w:webHidden/>
          </w:rPr>
          <w:fldChar w:fldCharType="begin"/>
        </w:r>
        <w:r w:rsidR="00DE3B67">
          <w:rPr>
            <w:noProof/>
            <w:webHidden/>
          </w:rPr>
          <w:instrText xml:space="preserve"> PAGEREF _Toc472413143 \h </w:instrText>
        </w:r>
        <w:r w:rsidR="00DE3B67">
          <w:rPr>
            <w:noProof/>
            <w:webHidden/>
          </w:rPr>
        </w:r>
        <w:r w:rsidR="00DE3B67">
          <w:rPr>
            <w:noProof/>
            <w:webHidden/>
          </w:rPr>
          <w:fldChar w:fldCharType="separate"/>
        </w:r>
        <w:r w:rsidR="0099571B">
          <w:rPr>
            <w:noProof/>
            <w:webHidden/>
          </w:rPr>
          <w:t>9</w:t>
        </w:r>
        <w:r w:rsidR="00DE3B67">
          <w:rPr>
            <w:noProof/>
            <w:webHidden/>
          </w:rPr>
          <w:fldChar w:fldCharType="end"/>
        </w:r>
      </w:hyperlink>
    </w:p>
    <w:p w14:paraId="255281F1" w14:textId="77777777" w:rsidR="00DE3B67" w:rsidRDefault="0025110E">
      <w:pPr>
        <w:pStyle w:val="TOC1"/>
        <w:rPr>
          <w:rFonts w:asciiTheme="minorHAnsi" w:eastAsiaTheme="minorEastAsia" w:hAnsiTheme="minorHAnsi" w:cstheme="minorBidi"/>
          <w:caps w:val="0"/>
          <w:noProof/>
          <w:szCs w:val="22"/>
          <w:lang w:eastAsia="en-GB"/>
        </w:rPr>
      </w:pPr>
      <w:hyperlink w:anchor="_Toc472413144" w:history="1">
        <w:r w:rsidR="00DE3B67" w:rsidRPr="000C0E27">
          <w:rPr>
            <w:rStyle w:val="Hyperlink"/>
            <w:noProof/>
          </w:rPr>
          <w:t>15.</w:t>
        </w:r>
        <w:r w:rsidR="00DE3B67">
          <w:rPr>
            <w:rFonts w:asciiTheme="minorHAnsi" w:eastAsiaTheme="minorEastAsia" w:hAnsiTheme="minorHAnsi" w:cstheme="minorBidi"/>
            <w:caps w:val="0"/>
            <w:noProof/>
            <w:szCs w:val="22"/>
            <w:lang w:eastAsia="en-GB"/>
          </w:rPr>
          <w:tab/>
        </w:r>
        <w:r w:rsidR="00DE3B67" w:rsidRPr="000C0E27">
          <w:rPr>
            <w:rStyle w:val="Hyperlink"/>
            <w:noProof/>
          </w:rPr>
          <w:t>BUDGET</w:t>
        </w:r>
        <w:r w:rsidR="00DE3B67">
          <w:rPr>
            <w:noProof/>
            <w:webHidden/>
          </w:rPr>
          <w:tab/>
        </w:r>
        <w:r w:rsidR="00DE3B67">
          <w:rPr>
            <w:noProof/>
            <w:webHidden/>
          </w:rPr>
          <w:fldChar w:fldCharType="begin"/>
        </w:r>
        <w:r w:rsidR="00DE3B67">
          <w:rPr>
            <w:noProof/>
            <w:webHidden/>
          </w:rPr>
          <w:instrText xml:space="preserve"> PAGEREF _Toc472413144 \h </w:instrText>
        </w:r>
        <w:r w:rsidR="00DE3B67">
          <w:rPr>
            <w:noProof/>
            <w:webHidden/>
          </w:rPr>
        </w:r>
        <w:r w:rsidR="00DE3B67">
          <w:rPr>
            <w:noProof/>
            <w:webHidden/>
          </w:rPr>
          <w:fldChar w:fldCharType="separate"/>
        </w:r>
        <w:r w:rsidR="0099571B">
          <w:rPr>
            <w:noProof/>
            <w:webHidden/>
          </w:rPr>
          <w:t>10</w:t>
        </w:r>
        <w:r w:rsidR="00DE3B67">
          <w:rPr>
            <w:noProof/>
            <w:webHidden/>
          </w:rPr>
          <w:fldChar w:fldCharType="end"/>
        </w:r>
      </w:hyperlink>
    </w:p>
    <w:p w14:paraId="0D8BEB25" w14:textId="7EC77190" w:rsidR="008726C3" w:rsidRPr="00B71A7F" w:rsidRDefault="008726C3" w:rsidP="00FA5229">
      <w:pPr>
        <w:spacing w:after="120"/>
        <w:jc w:val="center"/>
        <w:rPr>
          <w:rFonts w:cs="Arial"/>
          <w:b/>
          <w:szCs w:val="22"/>
        </w:rPr>
      </w:pPr>
      <w:r w:rsidRPr="00B71A7F">
        <w:rPr>
          <w:rFonts w:cs="Arial"/>
          <w:caps/>
          <w:szCs w:val="22"/>
        </w:rPr>
        <w:fldChar w:fldCharType="end"/>
      </w:r>
    </w:p>
    <w:p w14:paraId="4BC8A2AD" w14:textId="578ED515" w:rsidR="008726C3" w:rsidRPr="00E3782D" w:rsidRDefault="008726C3" w:rsidP="00CC0B69">
      <w:pPr>
        <w:pStyle w:val="Heading1"/>
        <w:tabs>
          <w:tab w:val="clear" w:pos="720"/>
        </w:tabs>
        <w:overflowPunct w:val="0"/>
        <w:autoSpaceDE w:val="0"/>
        <w:autoSpaceDN w:val="0"/>
        <w:spacing w:after="120"/>
        <w:textAlignment w:val="baseline"/>
        <w:rPr>
          <w:rFonts w:cs="Arial"/>
          <w:szCs w:val="22"/>
        </w:rPr>
      </w:pPr>
      <w:bookmarkStart w:id="2" w:name="_Toc297554772"/>
      <w:bookmarkEnd w:id="0"/>
      <w:r w:rsidRPr="00B71A7F">
        <w:rPr>
          <w:rFonts w:cs="Arial"/>
          <w:caps w:val="0"/>
          <w:szCs w:val="22"/>
        </w:rPr>
        <w:br w:type="page"/>
      </w:r>
      <w:bookmarkStart w:id="3" w:name="_Toc472413130"/>
      <w:r w:rsidR="00B43D80" w:rsidRPr="00E3782D">
        <w:rPr>
          <w:rFonts w:cs="Arial"/>
          <w:caps w:val="0"/>
          <w:szCs w:val="22"/>
        </w:rPr>
        <w:lastRenderedPageBreak/>
        <w:t>PURPOSE</w:t>
      </w:r>
      <w:bookmarkEnd w:id="3"/>
      <w:r w:rsidRPr="00E3782D">
        <w:rPr>
          <w:rFonts w:cs="Arial"/>
          <w:caps w:val="0"/>
          <w:szCs w:val="22"/>
        </w:rPr>
        <w:tab/>
      </w:r>
    </w:p>
    <w:p w14:paraId="6B1599D4" w14:textId="0E5A58AE" w:rsidR="008726C3" w:rsidRPr="00E3782D" w:rsidRDefault="008726C3" w:rsidP="00CC0B69">
      <w:pPr>
        <w:pStyle w:val="Heading2"/>
        <w:rPr>
          <w:rFonts w:cs="Arial"/>
          <w:szCs w:val="22"/>
        </w:rPr>
      </w:pPr>
      <w:r w:rsidRPr="00E3782D">
        <w:rPr>
          <w:rFonts w:cs="Arial"/>
          <w:szCs w:val="22"/>
        </w:rPr>
        <w:t>The Department for Transport (</w:t>
      </w:r>
      <w:proofErr w:type="spellStart"/>
      <w:r w:rsidRPr="00E3782D">
        <w:rPr>
          <w:rFonts w:cs="Arial"/>
          <w:szCs w:val="22"/>
        </w:rPr>
        <w:t>DfT</w:t>
      </w:r>
      <w:proofErr w:type="spellEnd"/>
      <w:r w:rsidRPr="00E3782D">
        <w:rPr>
          <w:rFonts w:cs="Arial"/>
          <w:szCs w:val="22"/>
        </w:rPr>
        <w:t>) wishes to commission a suitably</w:t>
      </w:r>
      <w:r w:rsidR="00C90817" w:rsidRPr="00E3782D">
        <w:rPr>
          <w:rFonts w:cs="Arial"/>
          <w:szCs w:val="22"/>
        </w:rPr>
        <w:t>-</w:t>
      </w:r>
      <w:r w:rsidRPr="00E3782D">
        <w:rPr>
          <w:rFonts w:cs="Arial"/>
          <w:szCs w:val="22"/>
        </w:rPr>
        <w:t xml:space="preserve">skilled team to provide ad hoc </w:t>
      </w:r>
      <w:r w:rsidR="00562CF1" w:rsidRPr="00E3782D">
        <w:rPr>
          <w:rFonts w:cs="Arial"/>
          <w:szCs w:val="22"/>
        </w:rPr>
        <w:t xml:space="preserve">evaluation research </w:t>
      </w:r>
      <w:r w:rsidRPr="00E3782D">
        <w:rPr>
          <w:rFonts w:cs="Arial"/>
          <w:szCs w:val="22"/>
        </w:rPr>
        <w:t xml:space="preserve">support to </w:t>
      </w:r>
      <w:r w:rsidR="006A690F" w:rsidRPr="00E3782D">
        <w:rPr>
          <w:rFonts w:cs="Arial"/>
          <w:szCs w:val="22"/>
        </w:rPr>
        <w:t xml:space="preserve">its </w:t>
      </w:r>
      <w:r w:rsidRPr="00E3782D">
        <w:rPr>
          <w:rFonts w:cs="Arial"/>
          <w:szCs w:val="22"/>
        </w:rPr>
        <w:t>monitoring and evaluation work programme</w:t>
      </w:r>
      <w:r w:rsidR="00992BF1" w:rsidRPr="00E3782D">
        <w:rPr>
          <w:rFonts w:cs="Arial"/>
          <w:szCs w:val="22"/>
        </w:rPr>
        <w:t xml:space="preserve">. </w:t>
      </w:r>
      <w:r w:rsidR="00B43D80" w:rsidRPr="00E3782D">
        <w:rPr>
          <w:rFonts w:cs="Arial"/>
          <w:szCs w:val="22"/>
        </w:rPr>
        <w:t xml:space="preserve">This is primarily to respond to periods of high activity and to provide additional evaluation and research expertise where required. </w:t>
      </w:r>
      <w:r w:rsidR="00992BF1" w:rsidRPr="00E3782D">
        <w:rPr>
          <w:rFonts w:cs="Arial"/>
          <w:szCs w:val="22"/>
        </w:rPr>
        <w:t xml:space="preserve">The work </w:t>
      </w:r>
      <w:r w:rsidRPr="00E3782D">
        <w:rPr>
          <w:rFonts w:cs="Arial"/>
          <w:szCs w:val="22"/>
        </w:rPr>
        <w:t xml:space="preserve">will be required </w:t>
      </w:r>
      <w:r w:rsidR="00992BF1" w:rsidRPr="00E3782D">
        <w:rPr>
          <w:rFonts w:cs="Arial"/>
          <w:szCs w:val="22"/>
        </w:rPr>
        <w:t xml:space="preserve">between </w:t>
      </w:r>
      <w:r w:rsidR="00D572DA" w:rsidRPr="00E3782D">
        <w:rPr>
          <w:rFonts w:cs="Arial"/>
          <w:szCs w:val="22"/>
        </w:rPr>
        <w:t xml:space="preserve">February </w:t>
      </w:r>
      <w:r w:rsidR="00D61905" w:rsidRPr="00E3782D">
        <w:rPr>
          <w:rFonts w:cs="Arial"/>
          <w:szCs w:val="22"/>
        </w:rPr>
        <w:t xml:space="preserve">2017 and </w:t>
      </w:r>
      <w:r w:rsidR="00D572DA" w:rsidRPr="00E3782D">
        <w:rPr>
          <w:rFonts w:cs="Arial"/>
          <w:szCs w:val="22"/>
        </w:rPr>
        <w:t>January 2019</w:t>
      </w:r>
      <w:r w:rsidR="007C6EF2" w:rsidRPr="00E3782D">
        <w:rPr>
          <w:rFonts w:cs="Arial"/>
          <w:szCs w:val="22"/>
        </w:rPr>
        <w:t xml:space="preserve"> with the option to extend for </w:t>
      </w:r>
      <w:r w:rsidR="009233D8" w:rsidRPr="00E3782D">
        <w:rPr>
          <w:rFonts w:cs="Arial"/>
          <w:szCs w:val="22"/>
        </w:rPr>
        <w:t xml:space="preserve">up to </w:t>
      </w:r>
      <w:r w:rsidR="007C6EF2" w:rsidRPr="00E3782D">
        <w:rPr>
          <w:rFonts w:cs="Arial"/>
          <w:szCs w:val="22"/>
        </w:rPr>
        <w:t xml:space="preserve">a further </w:t>
      </w:r>
      <w:r w:rsidR="007C25DF" w:rsidRPr="00E3782D">
        <w:rPr>
          <w:rFonts w:cs="Arial"/>
          <w:szCs w:val="22"/>
        </w:rPr>
        <w:t>one year</w:t>
      </w:r>
      <w:r w:rsidR="007C6EF2" w:rsidRPr="00E3782D">
        <w:rPr>
          <w:rFonts w:cs="Arial"/>
          <w:szCs w:val="22"/>
        </w:rPr>
        <w:t xml:space="preserve"> period.</w:t>
      </w:r>
    </w:p>
    <w:p w14:paraId="36BB4D68" w14:textId="12D72BCC" w:rsidR="008726C3" w:rsidRPr="00E3782D" w:rsidRDefault="008726C3" w:rsidP="00CC0B69">
      <w:pPr>
        <w:pStyle w:val="Heading1"/>
        <w:rPr>
          <w:rFonts w:cs="Arial"/>
          <w:szCs w:val="22"/>
        </w:rPr>
      </w:pPr>
      <w:bookmarkStart w:id="4" w:name="_Toc472413131"/>
      <w:bookmarkStart w:id="5" w:name="_Toc297554773"/>
      <w:bookmarkStart w:id="6" w:name="_Toc296415805"/>
      <w:bookmarkStart w:id="7" w:name="_Toc296415793"/>
      <w:bookmarkEnd w:id="2"/>
      <w:r w:rsidRPr="00E3782D">
        <w:rPr>
          <w:rFonts w:cs="Arial"/>
          <w:szCs w:val="22"/>
        </w:rPr>
        <w:t xml:space="preserve">Background to the </w:t>
      </w:r>
      <w:r w:rsidR="00B43D80" w:rsidRPr="00E3782D">
        <w:rPr>
          <w:rFonts w:cs="Arial"/>
          <w:szCs w:val="22"/>
        </w:rPr>
        <w:t xml:space="preserve">CONTRACTING </w:t>
      </w:r>
      <w:r w:rsidRPr="00E3782D">
        <w:rPr>
          <w:rFonts w:cs="Arial"/>
          <w:szCs w:val="22"/>
        </w:rPr>
        <w:t>authority</w:t>
      </w:r>
      <w:bookmarkEnd w:id="4"/>
    </w:p>
    <w:p w14:paraId="4A955E21" w14:textId="77777777" w:rsidR="008726C3" w:rsidRPr="00E3782D" w:rsidRDefault="008726C3" w:rsidP="00375F04">
      <w:pPr>
        <w:pStyle w:val="Heading2"/>
        <w:tabs>
          <w:tab w:val="clear" w:pos="720"/>
        </w:tabs>
        <w:overflowPunct w:val="0"/>
        <w:autoSpaceDE w:val="0"/>
        <w:autoSpaceDN w:val="0"/>
        <w:spacing w:after="120"/>
        <w:textAlignment w:val="baseline"/>
        <w:rPr>
          <w:rFonts w:cs="Arial"/>
          <w:szCs w:val="22"/>
        </w:rPr>
      </w:pPr>
      <w:r w:rsidRPr="00E3782D">
        <w:rPr>
          <w:rFonts w:cs="Arial"/>
          <w:szCs w:val="22"/>
        </w:rPr>
        <w:t xml:space="preserve">The </w:t>
      </w:r>
      <w:r w:rsidRPr="00E3782D">
        <w:rPr>
          <w:rFonts w:cs="Arial"/>
          <w:bCs/>
          <w:szCs w:val="22"/>
        </w:rPr>
        <w:t>Department for Transport (</w:t>
      </w:r>
      <w:proofErr w:type="spellStart"/>
      <w:r w:rsidRPr="00E3782D">
        <w:rPr>
          <w:rFonts w:cs="Arial"/>
          <w:bCs/>
          <w:szCs w:val="22"/>
        </w:rPr>
        <w:t>DfT</w:t>
      </w:r>
      <w:proofErr w:type="spellEnd"/>
      <w:r w:rsidRPr="00E3782D">
        <w:rPr>
          <w:rFonts w:cs="Arial"/>
          <w:bCs/>
          <w:szCs w:val="22"/>
        </w:rPr>
        <w:t>)</w:t>
      </w:r>
      <w:r w:rsidRPr="00E3782D">
        <w:rPr>
          <w:rFonts w:cs="Arial"/>
          <w:szCs w:val="22"/>
        </w:rPr>
        <w:t xml:space="preserve"> is the government department responsible for the English transport network and a limited number of transport matters in Scotland, Wales and Northern Ireland which are not devolved.</w:t>
      </w:r>
    </w:p>
    <w:p w14:paraId="14D97E43" w14:textId="00ED4AF9" w:rsidR="00B71A7F" w:rsidRPr="00E3782D" w:rsidRDefault="008726C3" w:rsidP="00B71A7F">
      <w:pPr>
        <w:pStyle w:val="Heading2"/>
        <w:tabs>
          <w:tab w:val="clear" w:pos="720"/>
        </w:tabs>
        <w:overflowPunct w:val="0"/>
        <w:autoSpaceDE w:val="0"/>
        <w:autoSpaceDN w:val="0"/>
        <w:spacing w:after="120"/>
        <w:textAlignment w:val="baseline"/>
        <w:rPr>
          <w:rFonts w:cs="Arial"/>
          <w:szCs w:val="22"/>
        </w:rPr>
      </w:pPr>
      <w:r w:rsidRPr="00E3782D">
        <w:rPr>
          <w:rFonts w:eastAsia="Times New Roman" w:cs="Arial"/>
          <w:szCs w:val="22"/>
          <w:lang w:eastAsia="en-GB"/>
        </w:rPr>
        <w:t xml:space="preserve">The Department has four </w:t>
      </w:r>
      <w:r w:rsidR="00146480" w:rsidRPr="00E3782D">
        <w:rPr>
          <w:rFonts w:eastAsia="Times New Roman" w:cs="Arial"/>
          <w:szCs w:val="22"/>
          <w:lang w:eastAsia="en-GB"/>
        </w:rPr>
        <w:t>key priorities as set out in its Single Departmental Plan</w:t>
      </w:r>
      <w:r w:rsidR="00C90817" w:rsidRPr="00E3782D">
        <w:rPr>
          <w:rFonts w:eastAsia="Times New Roman" w:cs="Arial"/>
          <w:szCs w:val="22"/>
          <w:lang w:eastAsia="en-GB"/>
        </w:rPr>
        <w:t xml:space="preserve"> for</w:t>
      </w:r>
      <w:r w:rsidR="00786902" w:rsidRPr="00E3782D">
        <w:rPr>
          <w:rFonts w:eastAsia="Times New Roman" w:cs="Arial"/>
          <w:szCs w:val="22"/>
          <w:lang w:eastAsia="en-GB"/>
        </w:rPr>
        <w:t xml:space="preserve"> 2015 to 2020</w:t>
      </w:r>
      <w:r w:rsidR="00786902" w:rsidRPr="00E3782D">
        <w:rPr>
          <w:rStyle w:val="FootnoteReference"/>
          <w:rFonts w:eastAsia="Times New Roman"/>
          <w:szCs w:val="22"/>
          <w:lang w:eastAsia="en-GB"/>
        </w:rPr>
        <w:footnoteReference w:id="2"/>
      </w:r>
      <w:r w:rsidR="00146480" w:rsidRPr="00E3782D">
        <w:rPr>
          <w:rFonts w:eastAsia="Times New Roman" w:cs="Arial"/>
          <w:szCs w:val="22"/>
          <w:lang w:eastAsia="en-GB"/>
        </w:rPr>
        <w:t>:</w:t>
      </w:r>
    </w:p>
    <w:p w14:paraId="22CC8A1A" w14:textId="4C6CCE07" w:rsidR="00B71A7F" w:rsidRPr="00E3782D" w:rsidRDefault="00B71A7F" w:rsidP="00B71A7F">
      <w:pPr>
        <w:pStyle w:val="Heading3"/>
      </w:pPr>
      <w:r w:rsidRPr="00E3782D">
        <w:rPr>
          <w:lang w:eastAsia="en-GB"/>
        </w:rPr>
        <w:t>B</w:t>
      </w:r>
      <w:r w:rsidR="00146480" w:rsidRPr="00E3782D">
        <w:rPr>
          <w:lang w:eastAsia="en-GB"/>
        </w:rPr>
        <w:t>oosting economic growth and opportunity</w:t>
      </w:r>
    </w:p>
    <w:p w14:paraId="6871489D" w14:textId="082B9DA1" w:rsidR="00B71A7F" w:rsidRPr="00E3782D" w:rsidRDefault="00B71A7F" w:rsidP="00B71A7F">
      <w:pPr>
        <w:pStyle w:val="Heading3"/>
      </w:pPr>
      <w:r w:rsidRPr="00E3782D">
        <w:rPr>
          <w:rFonts w:eastAsia="Times New Roman" w:cs="Arial"/>
          <w:color w:val="0B0C0C"/>
          <w:szCs w:val="22"/>
          <w:lang w:eastAsia="en-GB"/>
        </w:rPr>
        <w:t>B</w:t>
      </w:r>
      <w:r w:rsidR="00146480" w:rsidRPr="00E3782D">
        <w:rPr>
          <w:rFonts w:eastAsia="Times New Roman" w:cs="Arial"/>
          <w:color w:val="0B0C0C"/>
          <w:szCs w:val="22"/>
          <w:lang w:eastAsia="en-GB"/>
        </w:rPr>
        <w:t>uilding a One Nation Britain</w:t>
      </w:r>
    </w:p>
    <w:p w14:paraId="371E668F" w14:textId="2EFD620D" w:rsidR="00B71A7F" w:rsidRPr="00E3782D" w:rsidRDefault="00B71A7F" w:rsidP="00B71A7F">
      <w:pPr>
        <w:pStyle w:val="Heading3"/>
      </w:pPr>
      <w:r w:rsidRPr="00E3782D">
        <w:rPr>
          <w:rFonts w:eastAsia="Times New Roman" w:cs="Arial"/>
          <w:color w:val="0B0C0C"/>
          <w:szCs w:val="22"/>
          <w:lang w:eastAsia="en-GB"/>
        </w:rPr>
        <w:t>I</w:t>
      </w:r>
      <w:r w:rsidR="00146480" w:rsidRPr="00E3782D">
        <w:rPr>
          <w:rFonts w:eastAsia="Times New Roman" w:cs="Arial"/>
          <w:color w:val="0B0C0C"/>
          <w:szCs w:val="22"/>
          <w:lang w:eastAsia="en-GB"/>
        </w:rPr>
        <w:t>mproving journeys</w:t>
      </w:r>
    </w:p>
    <w:p w14:paraId="25E8FEAE" w14:textId="335BF369" w:rsidR="00146480" w:rsidRPr="00E3782D" w:rsidRDefault="00B71A7F" w:rsidP="00B71A7F">
      <w:pPr>
        <w:pStyle w:val="Heading3"/>
      </w:pPr>
      <w:r w:rsidRPr="00E3782D">
        <w:rPr>
          <w:rFonts w:eastAsia="Times New Roman" w:cs="Arial"/>
          <w:color w:val="0B0C0C"/>
          <w:szCs w:val="22"/>
          <w:lang w:eastAsia="en-GB"/>
        </w:rPr>
        <w:t>S</w:t>
      </w:r>
      <w:r w:rsidR="00146480" w:rsidRPr="00E3782D">
        <w:rPr>
          <w:rFonts w:eastAsia="Times New Roman" w:cs="Arial"/>
          <w:color w:val="0B0C0C"/>
          <w:szCs w:val="22"/>
          <w:lang w:eastAsia="en-GB"/>
        </w:rPr>
        <w:t>afe, secure and sustainable transport</w:t>
      </w:r>
    </w:p>
    <w:p w14:paraId="18AD5A27" w14:textId="42DB035A" w:rsidR="008726C3" w:rsidRPr="00E3782D" w:rsidRDefault="008726C3" w:rsidP="00375F04">
      <w:pPr>
        <w:spacing w:before="100" w:beforeAutospacing="1" w:after="100" w:afterAutospacing="1"/>
        <w:ind w:left="720"/>
        <w:rPr>
          <w:rFonts w:eastAsia="Times New Roman" w:cs="Arial"/>
          <w:szCs w:val="22"/>
          <w:lang w:eastAsia="en-GB"/>
        </w:rPr>
      </w:pPr>
      <w:r w:rsidRPr="00E3782D">
        <w:rPr>
          <w:rFonts w:eastAsia="Times New Roman" w:cs="Arial"/>
          <w:szCs w:val="22"/>
          <w:lang w:eastAsia="en-GB"/>
        </w:rPr>
        <w:t>The department "creates the strategic framework" for transport services, which are delivered through a wide range of public and private sector bodies including its own executive agencies</w:t>
      </w:r>
      <w:r w:rsidR="006C5B5A" w:rsidRPr="00E3782D">
        <w:rPr>
          <w:rFonts w:eastAsia="Times New Roman" w:cs="Arial"/>
          <w:szCs w:val="22"/>
          <w:lang w:eastAsia="en-GB"/>
        </w:rPr>
        <w:t>.</w:t>
      </w:r>
    </w:p>
    <w:p w14:paraId="4D684237" w14:textId="77777777" w:rsidR="008726C3" w:rsidRPr="00E3782D" w:rsidRDefault="008726C3" w:rsidP="00CB7106">
      <w:pPr>
        <w:pStyle w:val="Heading1"/>
        <w:tabs>
          <w:tab w:val="clear" w:pos="720"/>
        </w:tabs>
        <w:overflowPunct w:val="0"/>
        <w:autoSpaceDE w:val="0"/>
        <w:autoSpaceDN w:val="0"/>
        <w:spacing w:after="120"/>
        <w:textAlignment w:val="baseline"/>
        <w:rPr>
          <w:rFonts w:cs="Arial"/>
          <w:szCs w:val="22"/>
        </w:rPr>
      </w:pPr>
      <w:bookmarkStart w:id="8" w:name="_Toc472413132"/>
      <w:r w:rsidRPr="00E3782D">
        <w:rPr>
          <w:rFonts w:cs="Arial"/>
          <w:szCs w:val="22"/>
        </w:rPr>
        <w:t>Background to requirement/OVERVIEW</w:t>
      </w:r>
      <w:bookmarkEnd w:id="5"/>
      <w:r w:rsidRPr="00E3782D">
        <w:rPr>
          <w:rFonts w:cs="Arial"/>
          <w:szCs w:val="22"/>
        </w:rPr>
        <w:t xml:space="preserve"> of requirement</w:t>
      </w:r>
      <w:bookmarkStart w:id="9" w:name="_Toc297554774"/>
      <w:bookmarkEnd w:id="6"/>
      <w:bookmarkEnd w:id="8"/>
    </w:p>
    <w:p w14:paraId="4CE5F21E" w14:textId="77777777" w:rsidR="007C20CB" w:rsidRPr="00E3782D" w:rsidRDefault="00B21C4E" w:rsidP="00D070CD">
      <w:pPr>
        <w:pStyle w:val="Heading2"/>
        <w:rPr>
          <w:rFonts w:cs="Arial"/>
          <w:szCs w:val="22"/>
        </w:rPr>
      </w:pPr>
      <w:proofErr w:type="spellStart"/>
      <w:r w:rsidRPr="00E3782D">
        <w:rPr>
          <w:rFonts w:cs="Arial"/>
          <w:szCs w:val="22"/>
        </w:rPr>
        <w:t>DfT’s</w:t>
      </w:r>
      <w:proofErr w:type="spellEnd"/>
      <w:r w:rsidRPr="00E3782D">
        <w:rPr>
          <w:rFonts w:cs="Arial"/>
          <w:szCs w:val="22"/>
        </w:rPr>
        <w:t xml:space="preserve"> Monitoring and Evaluation Strategy</w:t>
      </w:r>
      <w:r w:rsidRPr="00E3782D">
        <w:rPr>
          <w:rStyle w:val="FootnoteReference"/>
          <w:rFonts w:ascii="Arial" w:hAnsi="Arial" w:cs="Arial"/>
          <w:szCs w:val="22"/>
        </w:rPr>
        <w:footnoteReference w:id="3"/>
      </w:r>
      <w:r w:rsidRPr="00E3782D">
        <w:rPr>
          <w:rFonts w:cs="Arial"/>
          <w:szCs w:val="22"/>
        </w:rPr>
        <w:t xml:space="preserve"> seeks to enhance the generation of good quality monitoring and evaluation evi</w:t>
      </w:r>
      <w:r w:rsidR="00FF49B4" w:rsidRPr="00E3782D">
        <w:rPr>
          <w:rFonts w:cs="Arial"/>
          <w:szCs w:val="22"/>
        </w:rPr>
        <w:t>dence and its integration into d</w:t>
      </w:r>
      <w:r w:rsidRPr="00E3782D">
        <w:rPr>
          <w:rFonts w:cs="Arial"/>
          <w:szCs w:val="22"/>
        </w:rPr>
        <w:t xml:space="preserve">epartmental decision making. The strategy aims to: </w:t>
      </w:r>
    </w:p>
    <w:p w14:paraId="22B4C76A" w14:textId="008718A2" w:rsidR="007C20CB" w:rsidRPr="00E3782D" w:rsidRDefault="007C20CB" w:rsidP="007C20CB">
      <w:pPr>
        <w:pStyle w:val="Heading4"/>
      </w:pPr>
      <w:r w:rsidRPr="00E3782D">
        <w:t>E</w:t>
      </w:r>
      <w:r w:rsidR="00756F8D" w:rsidRPr="00E3782D">
        <w:t>ncourage the adoption of a needs-driven and proportionate approach towards monitoring and evaluation</w:t>
      </w:r>
      <w:r w:rsidR="006A690F" w:rsidRPr="00E3782D">
        <w:t xml:space="preserve"> </w:t>
      </w:r>
    </w:p>
    <w:p w14:paraId="2A1FFD8D" w14:textId="05D81663" w:rsidR="007C20CB" w:rsidRPr="00E3782D" w:rsidRDefault="007C20CB" w:rsidP="007C20CB">
      <w:pPr>
        <w:pStyle w:val="Heading4"/>
      </w:pPr>
      <w:r w:rsidRPr="00E3782D">
        <w:t>D</w:t>
      </w:r>
      <w:r w:rsidR="00B21C4E" w:rsidRPr="00E3782D">
        <w:t>evelop</w:t>
      </w:r>
      <w:r w:rsidR="00C913D2" w:rsidRPr="00E3782D">
        <w:t>ment of</w:t>
      </w:r>
      <w:r w:rsidR="00B21C4E" w:rsidRPr="00E3782D">
        <w:t xml:space="preserve"> a culture of monitoring and evaluation in </w:t>
      </w:r>
      <w:proofErr w:type="spellStart"/>
      <w:r w:rsidR="00B21C4E" w:rsidRPr="00E3782D">
        <w:t>DfT</w:t>
      </w:r>
      <w:proofErr w:type="spellEnd"/>
      <w:r w:rsidR="006A690F" w:rsidRPr="00E3782D">
        <w:t xml:space="preserve"> to improve accountability and learning</w:t>
      </w:r>
    </w:p>
    <w:p w14:paraId="33C10CBA" w14:textId="79628D3D" w:rsidR="00B21C4E" w:rsidRPr="00E3782D" w:rsidRDefault="006A690F" w:rsidP="00975C14">
      <w:pPr>
        <w:pStyle w:val="Heading2"/>
        <w:jc w:val="left"/>
      </w:pPr>
      <w:r w:rsidRPr="00E3782D">
        <w:t>An initial Monitoring and Evaluation Programme was published in October 2013</w:t>
      </w:r>
      <w:r w:rsidRPr="00E3782D">
        <w:rPr>
          <w:rStyle w:val="FootnoteReference"/>
          <w:rFonts w:ascii="Arial" w:hAnsi="Arial" w:cs="Arial"/>
          <w:szCs w:val="22"/>
        </w:rPr>
        <w:footnoteReference w:id="4"/>
      </w:r>
      <w:r w:rsidR="00D070CD" w:rsidRPr="00E3782D">
        <w:t xml:space="preserve"> and the 2015 programme update can be accessed here: </w:t>
      </w:r>
      <w:hyperlink r:id="rId8" w:history="1">
        <w:r w:rsidR="00D070CD" w:rsidRPr="00E3782D">
          <w:rPr>
            <w:rStyle w:val="Hyperlink"/>
            <w:rFonts w:cs="Arial"/>
            <w:szCs w:val="22"/>
          </w:rPr>
          <w:t>https://www.gov.uk/government/uploads/system/uploads/attachment_data/file/468420/monitoring-and-evaluation-programme-2015.pdf</w:t>
        </w:r>
      </w:hyperlink>
      <w:r w:rsidR="00D070CD" w:rsidRPr="00E3782D">
        <w:t xml:space="preserve"> </w:t>
      </w:r>
    </w:p>
    <w:p w14:paraId="1D8D7432" w14:textId="353A1373" w:rsidR="008726C3" w:rsidRPr="00E3782D" w:rsidRDefault="008726C3" w:rsidP="00CB7106">
      <w:pPr>
        <w:pStyle w:val="Heading2"/>
        <w:rPr>
          <w:rFonts w:cs="Arial"/>
          <w:szCs w:val="22"/>
        </w:rPr>
      </w:pPr>
      <w:r w:rsidRPr="00E3782D">
        <w:rPr>
          <w:rFonts w:cs="Arial"/>
          <w:szCs w:val="22"/>
        </w:rPr>
        <w:lastRenderedPageBreak/>
        <w:t xml:space="preserve">A work programme in support of these objectives is being led by </w:t>
      </w:r>
      <w:proofErr w:type="spellStart"/>
      <w:r w:rsidRPr="00E3782D">
        <w:rPr>
          <w:rFonts w:cs="Arial"/>
          <w:szCs w:val="22"/>
        </w:rPr>
        <w:t>DfT’s</w:t>
      </w:r>
      <w:proofErr w:type="spellEnd"/>
      <w:r w:rsidRPr="00E3782D">
        <w:rPr>
          <w:rFonts w:cs="Arial"/>
          <w:szCs w:val="22"/>
        </w:rPr>
        <w:t xml:space="preserve"> in-house Evaluation </w:t>
      </w:r>
      <w:r w:rsidR="008E53E1" w:rsidRPr="00E3782D">
        <w:rPr>
          <w:rFonts w:cs="Arial"/>
          <w:szCs w:val="22"/>
        </w:rPr>
        <w:t>Centre of Excellence</w:t>
      </w:r>
      <w:r w:rsidRPr="00E3782D">
        <w:rPr>
          <w:rFonts w:cs="Arial"/>
          <w:szCs w:val="22"/>
        </w:rPr>
        <w:t xml:space="preserve">. The successful contractor will provide ad hoc analytical support to this team </w:t>
      </w:r>
      <w:r w:rsidR="00786902" w:rsidRPr="00E3782D">
        <w:rPr>
          <w:rFonts w:cs="Arial"/>
          <w:szCs w:val="22"/>
        </w:rPr>
        <w:t xml:space="preserve">and other </w:t>
      </w:r>
      <w:proofErr w:type="spellStart"/>
      <w:r w:rsidR="00786902" w:rsidRPr="00E3782D">
        <w:rPr>
          <w:rFonts w:cs="Arial"/>
          <w:szCs w:val="22"/>
        </w:rPr>
        <w:t>DfT</w:t>
      </w:r>
      <w:proofErr w:type="spellEnd"/>
      <w:r w:rsidR="00786902" w:rsidRPr="00E3782D">
        <w:rPr>
          <w:rFonts w:cs="Arial"/>
          <w:szCs w:val="22"/>
        </w:rPr>
        <w:t xml:space="preserve"> analysts who are engaged with monitoring and evaluation. </w:t>
      </w:r>
    </w:p>
    <w:p w14:paraId="56AF56EA" w14:textId="3B7C2B22" w:rsidR="008726C3" w:rsidRPr="00E3782D" w:rsidRDefault="008726C3" w:rsidP="00CB7106">
      <w:pPr>
        <w:pStyle w:val="Heading2"/>
        <w:rPr>
          <w:rFonts w:cs="Arial"/>
          <w:szCs w:val="22"/>
        </w:rPr>
      </w:pPr>
      <w:r w:rsidRPr="00E3782D">
        <w:rPr>
          <w:rFonts w:cs="Arial"/>
          <w:szCs w:val="22"/>
        </w:rPr>
        <w:t>The successful contractor will be expected to be</w:t>
      </w:r>
      <w:r w:rsidR="000B58B0" w:rsidRPr="00E3782D">
        <w:rPr>
          <w:rFonts w:cs="Arial"/>
          <w:szCs w:val="22"/>
        </w:rPr>
        <w:t xml:space="preserve"> </w:t>
      </w:r>
      <w:proofErr w:type="spellStart"/>
      <w:r w:rsidR="000B58B0" w:rsidRPr="00E3782D">
        <w:rPr>
          <w:rFonts w:cs="Arial"/>
          <w:szCs w:val="22"/>
        </w:rPr>
        <w:t>conservant</w:t>
      </w:r>
      <w:proofErr w:type="spellEnd"/>
      <w:r w:rsidR="000B58B0" w:rsidRPr="00E3782D">
        <w:rPr>
          <w:rFonts w:cs="Arial"/>
          <w:szCs w:val="22"/>
        </w:rPr>
        <w:t xml:space="preserve"> with literature about the practice of monitoring and evaluation, including how this applies in the UK government context. They should be </w:t>
      </w:r>
      <w:r w:rsidRPr="00E3782D">
        <w:rPr>
          <w:rFonts w:cs="Arial"/>
          <w:szCs w:val="22"/>
        </w:rPr>
        <w:t xml:space="preserve">familiar with the following previous publications on evaluation: </w:t>
      </w:r>
    </w:p>
    <w:p w14:paraId="1FA6240E" w14:textId="77777777" w:rsidR="008726C3" w:rsidRPr="00E3782D" w:rsidRDefault="008726C3" w:rsidP="00250F7D">
      <w:pPr>
        <w:numPr>
          <w:ilvl w:val="0"/>
          <w:numId w:val="22"/>
        </w:numPr>
        <w:rPr>
          <w:rFonts w:cs="Arial"/>
          <w:szCs w:val="22"/>
        </w:rPr>
      </w:pPr>
      <w:r w:rsidRPr="00E3782D">
        <w:rPr>
          <w:rFonts w:cs="Arial"/>
          <w:szCs w:val="22"/>
        </w:rPr>
        <w:t xml:space="preserve">Guidance for transport impact evaluations: choosing an evaluation approach to achieve better attribution </w:t>
      </w:r>
      <w:hyperlink r:id="rId9" w:history="1">
        <w:r w:rsidRPr="00E3782D">
          <w:rPr>
            <w:rStyle w:val="Hyperlink"/>
            <w:rFonts w:cs="Arial"/>
            <w:szCs w:val="22"/>
          </w:rPr>
          <w:t>http://webarchive.nationalarchives.gov.uk/20111005180109/http://www.dft.gov.uk/publications/guidance-for-transport-impact-evaluations</w:t>
        </w:r>
      </w:hyperlink>
      <w:r w:rsidRPr="00E3782D">
        <w:rPr>
          <w:rFonts w:cs="Arial"/>
          <w:szCs w:val="22"/>
        </w:rPr>
        <w:t xml:space="preserve"> </w:t>
      </w:r>
    </w:p>
    <w:p w14:paraId="729D94B7" w14:textId="291BA710" w:rsidR="00B71A7F" w:rsidRPr="00E3782D" w:rsidRDefault="000D60D8" w:rsidP="00B71A7F">
      <w:pPr>
        <w:numPr>
          <w:ilvl w:val="0"/>
          <w:numId w:val="22"/>
        </w:numPr>
        <w:rPr>
          <w:rFonts w:cs="Arial"/>
          <w:szCs w:val="22"/>
        </w:rPr>
      </w:pPr>
      <w:r w:rsidRPr="00E3782D">
        <w:rPr>
          <w:rFonts w:cs="Arial"/>
          <w:szCs w:val="22"/>
        </w:rPr>
        <w:t xml:space="preserve">Strengthening the Links between Appraisal and Evaluation </w:t>
      </w:r>
      <w:hyperlink r:id="rId10" w:history="1">
        <w:r w:rsidR="00B71A7F" w:rsidRPr="00E3782D">
          <w:rPr>
            <w:rStyle w:val="Hyperlink"/>
            <w:rFonts w:cs="Arial"/>
            <w:szCs w:val="22"/>
          </w:rPr>
          <w:t>https://www.gov.uk/government/uploads/system/uploads/attachment_data/file/540733/strengthening-the-links-between-appraisal-and-evaluation.pdf</w:t>
        </w:r>
      </w:hyperlink>
    </w:p>
    <w:p w14:paraId="43C1E6C8" w14:textId="77777777" w:rsidR="008726C3" w:rsidRPr="00E3782D" w:rsidRDefault="008726C3" w:rsidP="00250F7D">
      <w:pPr>
        <w:numPr>
          <w:ilvl w:val="0"/>
          <w:numId w:val="22"/>
        </w:numPr>
        <w:rPr>
          <w:rFonts w:cs="Arial"/>
          <w:szCs w:val="22"/>
        </w:rPr>
      </w:pPr>
      <w:r w:rsidRPr="00E3782D">
        <w:rPr>
          <w:rFonts w:cs="Arial"/>
          <w:szCs w:val="22"/>
        </w:rPr>
        <w:t xml:space="preserve">Logic Mapping Hints and Tips Guide </w:t>
      </w:r>
      <w:hyperlink r:id="rId11" w:history="1">
        <w:r w:rsidRPr="00E3782D">
          <w:rPr>
            <w:rStyle w:val="Hyperlink"/>
            <w:rFonts w:cs="Arial"/>
            <w:szCs w:val="22"/>
          </w:rPr>
          <w:t>https://www.gov.uk/government/publications/logic-mapping-hints-and-tips-guide</w:t>
        </w:r>
      </w:hyperlink>
      <w:r w:rsidRPr="00E3782D">
        <w:rPr>
          <w:rFonts w:cs="Arial"/>
          <w:szCs w:val="22"/>
        </w:rPr>
        <w:t xml:space="preserve"> </w:t>
      </w:r>
    </w:p>
    <w:p w14:paraId="00BF5B41" w14:textId="77777777" w:rsidR="008726C3" w:rsidRPr="00E3782D" w:rsidRDefault="008726C3" w:rsidP="00250F7D">
      <w:pPr>
        <w:numPr>
          <w:ilvl w:val="0"/>
          <w:numId w:val="22"/>
        </w:numPr>
        <w:rPr>
          <w:rFonts w:cs="Arial"/>
          <w:szCs w:val="22"/>
        </w:rPr>
      </w:pPr>
      <w:r w:rsidRPr="00E3782D">
        <w:rPr>
          <w:rFonts w:cs="Arial"/>
          <w:szCs w:val="22"/>
        </w:rPr>
        <w:t xml:space="preserve">HMT Magenta Book </w:t>
      </w:r>
      <w:hyperlink r:id="rId12" w:history="1">
        <w:r w:rsidRPr="00E3782D">
          <w:rPr>
            <w:rStyle w:val="Hyperlink"/>
            <w:rFonts w:cs="Arial"/>
            <w:szCs w:val="22"/>
          </w:rPr>
          <w:t>http://www.hm-treasury.gov.uk/magentabook</w:t>
        </w:r>
      </w:hyperlink>
      <w:r w:rsidRPr="00E3782D">
        <w:rPr>
          <w:rFonts w:cs="Arial"/>
          <w:szCs w:val="22"/>
        </w:rPr>
        <w:t xml:space="preserve"> </w:t>
      </w:r>
    </w:p>
    <w:p w14:paraId="5B9E1C44" w14:textId="1B2FAF4C" w:rsidR="000D4575" w:rsidRPr="00E3782D" w:rsidRDefault="004B6F8D" w:rsidP="000D4575">
      <w:pPr>
        <w:numPr>
          <w:ilvl w:val="0"/>
          <w:numId w:val="22"/>
        </w:numPr>
        <w:rPr>
          <w:rFonts w:cs="Arial"/>
          <w:szCs w:val="22"/>
        </w:rPr>
      </w:pPr>
      <w:r w:rsidRPr="00E3782D">
        <w:rPr>
          <w:rFonts w:cs="Arial"/>
          <w:szCs w:val="22"/>
        </w:rPr>
        <w:t>HMT Green Book</w:t>
      </w:r>
      <w:r w:rsidR="000D4575" w:rsidRPr="00E3782D">
        <w:rPr>
          <w:rFonts w:cs="Arial"/>
          <w:szCs w:val="22"/>
        </w:rPr>
        <w:t xml:space="preserve"> </w:t>
      </w:r>
      <w:hyperlink r:id="rId13" w:history="1">
        <w:r w:rsidR="000D4575" w:rsidRPr="00E3782D">
          <w:rPr>
            <w:rStyle w:val="Hyperlink"/>
            <w:rFonts w:cs="Arial"/>
            <w:szCs w:val="22"/>
          </w:rPr>
          <w:t>https://www.gov.uk/government/uploads/system/uploads/attachment_data/file/220541/green_book_complete.pdf</w:t>
        </w:r>
      </w:hyperlink>
      <w:r w:rsidR="000D4575" w:rsidRPr="00E3782D">
        <w:rPr>
          <w:rFonts w:cs="Arial"/>
          <w:szCs w:val="22"/>
        </w:rPr>
        <w:t xml:space="preserve"> </w:t>
      </w:r>
    </w:p>
    <w:p w14:paraId="6BB6946A" w14:textId="1B97D26E" w:rsidR="000B58B0" w:rsidRPr="00E3782D" w:rsidRDefault="000B58B0" w:rsidP="000D4575">
      <w:pPr>
        <w:numPr>
          <w:ilvl w:val="0"/>
          <w:numId w:val="22"/>
        </w:numPr>
        <w:rPr>
          <w:rFonts w:cs="Arial"/>
          <w:szCs w:val="22"/>
        </w:rPr>
      </w:pPr>
      <w:r w:rsidRPr="00E3782D">
        <w:rPr>
          <w:rFonts w:cs="Arial"/>
          <w:szCs w:val="22"/>
        </w:rPr>
        <w:t>Evaluation in government (NAO, 2013)</w:t>
      </w:r>
    </w:p>
    <w:p w14:paraId="2A707A56" w14:textId="665CDA65" w:rsidR="000B58B0" w:rsidRPr="00E3782D" w:rsidRDefault="0025110E" w:rsidP="000B58B0">
      <w:pPr>
        <w:ind w:left="1080"/>
        <w:rPr>
          <w:rFonts w:cs="Arial"/>
          <w:szCs w:val="22"/>
        </w:rPr>
      </w:pPr>
      <w:hyperlink r:id="rId14" w:history="1">
        <w:r w:rsidR="000B58B0" w:rsidRPr="00E3782D">
          <w:rPr>
            <w:rStyle w:val="Hyperlink"/>
            <w:rFonts w:cs="Arial"/>
            <w:szCs w:val="22"/>
          </w:rPr>
          <w:t>https://www.nao.org.uk/wp-content/uploads/2013/12/10331-001-Evaluation-in-government_NEW.pdf</w:t>
        </w:r>
      </w:hyperlink>
    </w:p>
    <w:p w14:paraId="5CB46DC6" w14:textId="4D30D1FF" w:rsidR="000B58B0" w:rsidRPr="00E3782D" w:rsidRDefault="000B58B0" w:rsidP="00BC7129">
      <w:pPr>
        <w:pStyle w:val="ListParagraph"/>
        <w:numPr>
          <w:ilvl w:val="0"/>
          <w:numId w:val="41"/>
        </w:numPr>
        <w:rPr>
          <w:rFonts w:cs="Arial"/>
          <w:szCs w:val="22"/>
        </w:rPr>
      </w:pPr>
      <w:r w:rsidRPr="00E3782D">
        <w:rPr>
          <w:rFonts w:cs="Arial"/>
          <w:szCs w:val="22"/>
        </w:rPr>
        <w:t>Transport evidence review (What Works Centre for Local Economic Growth, 2015)</w:t>
      </w:r>
    </w:p>
    <w:p w14:paraId="4F56BA2B" w14:textId="3356FB0D" w:rsidR="000B58B0" w:rsidRPr="00E3782D" w:rsidRDefault="0025110E" w:rsidP="00BC7129">
      <w:pPr>
        <w:pStyle w:val="ListParagraph"/>
        <w:ind w:left="1080"/>
        <w:rPr>
          <w:rFonts w:cs="Arial"/>
          <w:szCs w:val="22"/>
        </w:rPr>
      </w:pPr>
      <w:hyperlink r:id="rId15" w:history="1">
        <w:r w:rsidR="00BC7129" w:rsidRPr="00E3782D">
          <w:rPr>
            <w:rStyle w:val="Hyperlink"/>
            <w:rFonts w:cs="Arial"/>
            <w:szCs w:val="22"/>
          </w:rPr>
          <w:t>http://www.whatworksgrowth.org/public/files/Policy_Reviews/15-06-26_Transport_Review.pdf</w:t>
        </w:r>
      </w:hyperlink>
      <w:r w:rsidR="00BC7129" w:rsidRPr="00E3782D">
        <w:rPr>
          <w:rFonts w:cs="Arial"/>
          <w:szCs w:val="22"/>
        </w:rPr>
        <w:t xml:space="preserve"> </w:t>
      </w:r>
    </w:p>
    <w:p w14:paraId="481C82DC" w14:textId="77777777" w:rsidR="008726C3" w:rsidRPr="00E3782D" w:rsidRDefault="008726C3" w:rsidP="00CB7106">
      <w:pPr>
        <w:rPr>
          <w:rFonts w:cs="Arial"/>
          <w:b/>
          <w:szCs w:val="22"/>
        </w:rPr>
      </w:pPr>
    </w:p>
    <w:p w14:paraId="08D51F3F" w14:textId="75E8D2C2" w:rsidR="008726C3" w:rsidRPr="00E3782D" w:rsidRDefault="00C74A04" w:rsidP="00CB7106">
      <w:pPr>
        <w:pStyle w:val="Heading1"/>
        <w:tabs>
          <w:tab w:val="clear" w:pos="720"/>
        </w:tabs>
        <w:overflowPunct w:val="0"/>
        <w:autoSpaceDE w:val="0"/>
        <w:autoSpaceDN w:val="0"/>
        <w:spacing w:after="120"/>
        <w:textAlignment w:val="baseline"/>
        <w:rPr>
          <w:rFonts w:cs="Arial"/>
          <w:szCs w:val="22"/>
        </w:rPr>
      </w:pPr>
      <w:bookmarkStart w:id="10" w:name="_Toc472413133"/>
      <w:r w:rsidRPr="00E3782D">
        <w:rPr>
          <w:rFonts w:cs="Arial"/>
          <w:szCs w:val="22"/>
        </w:rPr>
        <w:t>SCOPE OF REQUIREMENT</w:t>
      </w:r>
      <w:bookmarkEnd w:id="10"/>
    </w:p>
    <w:p w14:paraId="731C7359" w14:textId="0ABE3914" w:rsidR="008726C3" w:rsidRPr="00E3782D" w:rsidRDefault="008726C3" w:rsidP="00CB7106">
      <w:pPr>
        <w:pStyle w:val="Heading2"/>
        <w:rPr>
          <w:rFonts w:cs="Arial"/>
          <w:szCs w:val="22"/>
        </w:rPr>
      </w:pPr>
      <w:r w:rsidRPr="00E3782D">
        <w:rPr>
          <w:rFonts w:cs="Arial"/>
          <w:szCs w:val="22"/>
        </w:rPr>
        <w:t xml:space="preserve">The overall aim of the contract is to deliver timely </w:t>
      </w:r>
      <w:r w:rsidR="006A690F" w:rsidRPr="00E3782D">
        <w:rPr>
          <w:rFonts w:cs="Arial"/>
          <w:szCs w:val="22"/>
        </w:rPr>
        <w:t xml:space="preserve">research and evaluation </w:t>
      </w:r>
      <w:r w:rsidRPr="00E3782D">
        <w:rPr>
          <w:rFonts w:cs="Arial"/>
          <w:szCs w:val="22"/>
        </w:rPr>
        <w:t xml:space="preserve">inputs to support </w:t>
      </w:r>
      <w:proofErr w:type="spellStart"/>
      <w:r w:rsidRPr="00E3782D">
        <w:rPr>
          <w:rFonts w:cs="Arial"/>
          <w:szCs w:val="22"/>
        </w:rPr>
        <w:t>DfT’s</w:t>
      </w:r>
      <w:proofErr w:type="spellEnd"/>
      <w:r w:rsidRPr="00E3782D">
        <w:rPr>
          <w:rFonts w:cs="Arial"/>
          <w:szCs w:val="22"/>
        </w:rPr>
        <w:t xml:space="preserve"> evaluation strategy work programme. </w:t>
      </w:r>
    </w:p>
    <w:p w14:paraId="258217C4" w14:textId="0F0E00DA" w:rsidR="00B21C4E" w:rsidRPr="00E3782D" w:rsidRDefault="00B21C4E" w:rsidP="00B21C4E">
      <w:pPr>
        <w:pStyle w:val="Heading2"/>
        <w:spacing w:after="0"/>
        <w:rPr>
          <w:rFonts w:cs="Arial"/>
          <w:szCs w:val="22"/>
        </w:rPr>
      </w:pPr>
      <w:r w:rsidRPr="00E3782D">
        <w:rPr>
          <w:rFonts w:cs="Arial"/>
          <w:szCs w:val="22"/>
        </w:rPr>
        <w:t xml:space="preserve">The specific objectives will be set on a rolling basis to reflect the particular activities allocated to the contractor, which may include activities listed </w:t>
      </w:r>
      <w:r w:rsidR="000F601D" w:rsidRPr="00E3782D">
        <w:rPr>
          <w:rFonts w:cs="Arial"/>
          <w:szCs w:val="22"/>
        </w:rPr>
        <w:t>in this section.</w:t>
      </w:r>
    </w:p>
    <w:p w14:paraId="3DE560C6" w14:textId="77777777" w:rsidR="000F601D" w:rsidRPr="00E3782D" w:rsidRDefault="000F601D" w:rsidP="00B71A7F">
      <w:pPr>
        <w:pStyle w:val="Heading2"/>
        <w:numPr>
          <w:ilvl w:val="0"/>
          <w:numId w:val="0"/>
        </w:numPr>
        <w:spacing w:after="0"/>
        <w:ind w:left="720"/>
        <w:rPr>
          <w:rFonts w:cs="Arial"/>
          <w:szCs w:val="22"/>
        </w:rPr>
      </w:pPr>
    </w:p>
    <w:p w14:paraId="01D32A38" w14:textId="2AE9EE73" w:rsidR="000F601D" w:rsidRPr="00E3782D" w:rsidRDefault="000F601D" w:rsidP="00B21C4E">
      <w:pPr>
        <w:pStyle w:val="Heading2"/>
        <w:spacing w:after="0"/>
        <w:rPr>
          <w:rFonts w:cs="Arial"/>
          <w:szCs w:val="22"/>
        </w:rPr>
      </w:pPr>
      <w:r w:rsidRPr="00E3782D">
        <w:rPr>
          <w:rFonts w:cs="Arial"/>
          <w:szCs w:val="22"/>
        </w:rPr>
        <w:t xml:space="preserve">Please note that potential bidders will be required to briefly outline their expertise for each of the </w:t>
      </w:r>
      <w:r w:rsidR="00AE5BE5" w:rsidRPr="00E3782D">
        <w:rPr>
          <w:rFonts w:cs="Arial"/>
          <w:szCs w:val="22"/>
        </w:rPr>
        <w:t xml:space="preserve">types of </w:t>
      </w:r>
      <w:r w:rsidR="00C90817" w:rsidRPr="00E3782D">
        <w:rPr>
          <w:rFonts w:cs="Arial"/>
          <w:szCs w:val="22"/>
        </w:rPr>
        <w:t>requirement</w:t>
      </w:r>
      <w:r w:rsidRPr="00E3782D">
        <w:rPr>
          <w:rFonts w:cs="Arial"/>
          <w:szCs w:val="22"/>
        </w:rPr>
        <w:t xml:space="preserve"> outlined below</w:t>
      </w:r>
      <w:r w:rsidR="00884110" w:rsidRPr="00E3782D">
        <w:rPr>
          <w:rFonts w:cs="Arial"/>
          <w:szCs w:val="22"/>
        </w:rPr>
        <w:t>:</w:t>
      </w:r>
    </w:p>
    <w:p w14:paraId="0AD68C8E" w14:textId="77777777" w:rsidR="00B21C4E" w:rsidRPr="00E3782D" w:rsidRDefault="00B21C4E" w:rsidP="00B21C4E">
      <w:pPr>
        <w:pStyle w:val="Heading2"/>
        <w:numPr>
          <w:ilvl w:val="0"/>
          <w:numId w:val="0"/>
        </w:numPr>
        <w:spacing w:after="0"/>
        <w:ind w:left="720"/>
        <w:rPr>
          <w:rFonts w:cs="Arial"/>
          <w:szCs w:val="22"/>
        </w:rPr>
      </w:pPr>
    </w:p>
    <w:p w14:paraId="4C69D9D0" w14:textId="06AC4DD8" w:rsidR="00992BF1" w:rsidRPr="00DE3B67" w:rsidRDefault="00AE5BE5" w:rsidP="00DE3B67">
      <w:pPr>
        <w:pStyle w:val="Heading2"/>
        <w:rPr>
          <w:rFonts w:cs="Arial"/>
          <w:szCs w:val="22"/>
        </w:rPr>
      </w:pPr>
      <w:r w:rsidRPr="00E3782D">
        <w:rPr>
          <w:rFonts w:cs="Arial"/>
          <w:b/>
          <w:szCs w:val="22"/>
        </w:rPr>
        <w:t xml:space="preserve">A. </w:t>
      </w:r>
      <w:r w:rsidR="00E1590B" w:rsidRPr="00E3782D">
        <w:rPr>
          <w:rFonts w:cs="Arial"/>
          <w:b/>
          <w:szCs w:val="22"/>
        </w:rPr>
        <w:t>Evaluability assessment</w:t>
      </w:r>
      <w:r w:rsidRPr="00E3782D">
        <w:rPr>
          <w:rFonts w:cs="Arial"/>
          <w:b/>
          <w:szCs w:val="22"/>
        </w:rPr>
        <w:t xml:space="preserve">, </w:t>
      </w:r>
      <w:r w:rsidR="00E1590B" w:rsidRPr="00E3782D">
        <w:rPr>
          <w:rFonts w:cs="Arial"/>
          <w:b/>
          <w:szCs w:val="22"/>
        </w:rPr>
        <w:t>evaluation scoping,</w:t>
      </w:r>
      <w:r w:rsidR="00DF399E" w:rsidRPr="00E3782D">
        <w:rPr>
          <w:rFonts w:cs="Arial"/>
          <w:b/>
          <w:szCs w:val="22"/>
        </w:rPr>
        <w:t xml:space="preserve"> </w:t>
      </w:r>
      <w:r w:rsidRPr="00E3782D">
        <w:rPr>
          <w:rFonts w:cs="Arial"/>
          <w:b/>
          <w:szCs w:val="22"/>
        </w:rPr>
        <w:t xml:space="preserve">design and </w:t>
      </w:r>
      <w:r w:rsidR="007C20CB" w:rsidRPr="00E3782D">
        <w:rPr>
          <w:rFonts w:cs="Arial"/>
          <w:b/>
          <w:szCs w:val="22"/>
        </w:rPr>
        <w:t>planning</w:t>
      </w:r>
      <w:r w:rsidR="00DE3B67">
        <w:rPr>
          <w:rFonts w:cs="Arial"/>
          <w:b/>
          <w:szCs w:val="22"/>
        </w:rPr>
        <w:t xml:space="preserve">, </w:t>
      </w:r>
      <w:r w:rsidR="00DE3B67" w:rsidRPr="00DE3B67">
        <w:rPr>
          <w:rFonts w:cs="Arial"/>
          <w:b/>
          <w:szCs w:val="22"/>
        </w:rPr>
        <w:t>For example</w:t>
      </w:r>
      <w:r w:rsidR="00992BF1" w:rsidRPr="00DE3B67">
        <w:rPr>
          <w:rFonts w:cs="Arial"/>
          <w:szCs w:val="22"/>
        </w:rPr>
        <w:t>:</w:t>
      </w:r>
    </w:p>
    <w:p w14:paraId="7EA00800" w14:textId="5773B5C9" w:rsidR="00D06435" w:rsidRPr="00E3782D" w:rsidRDefault="00AE5BE5" w:rsidP="00D06435">
      <w:pPr>
        <w:pStyle w:val="ListParagraph"/>
        <w:numPr>
          <w:ilvl w:val="0"/>
          <w:numId w:val="27"/>
        </w:numPr>
        <w:contextualSpacing/>
        <w:jc w:val="both"/>
        <w:rPr>
          <w:rFonts w:cs="Arial"/>
          <w:szCs w:val="22"/>
        </w:rPr>
      </w:pPr>
      <w:r w:rsidRPr="00E3782D">
        <w:rPr>
          <w:rFonts w:cs="Arial"/>
          <w:szCs w:val="22"/>
        </w:rPr>
        <w:t xml:space="preserve">Considering </w:t>
      </w:r>
      <w:r w:rsidR="00992BF1" w:rsidRPr="00E3782D">
        <w:rPr>
          <w:rFonts w:cs="Arial"/>
          <w:szCs w:val="22"/>
        </w:rPr>
        <w:t>the feasibility of delivering robust findings to meet policy needs within the constraints of policy design, data availability, budget and timescales.</w:t>
      </w:r>
    </w:p>
    <w:p w14:paraId="0A4BD341" w14:textId="604A9682" w:rsidR="00F91A41" w:rsidRPr="00E3782D" w:rsidRDefault="00786902" w:rsidP="00AE5BE5">
      <w:pPr>
        <w:pStyle w:val="ListParagraph"/>
        <w:numPr>
          <w:ilvl w:val="0"/>
          <w:numId w:val="26"/>
        </w:numPr>
        <w:contextualSpacing/>
        <w:jc w:val="both"/>
        <w:rPr>
          <w:rFonts w:cs="Arial"/>
          <w:szCs w:val="22"/>
        </w:rPr>
      </w:pPr>
      <w:r w:rsidRPr="00E3782D">
        <w:rPr>
          <w:rFonts w:cs="Arial"/>
          <w:szCs w:val="22"/>
        </w:rPr>
        <w:t>Interview</w:t>
      </w:r>
      <w:r w:rsidR="00F91A41" w:rsidRPr="00E3782D">
        <w:rPr>
          <w:rFonts w:cs="Arial"/>
          <w:szCs w:val="22"/>
        </w:rPr>
        <w:t>ing stakeholders for monitoring and evaluation work to identify their needs and perspectives.</w:t>
      </w:r>
    </w:p>
    <w:p w14:paraId="77D6ABAF" w14:textId="7D1992D2" w:rsidR="00AE5BE5" w:rsidRPr="00E3782D" w:rsidRDefault="00AE5BE5" w:rsidP="00AE5BE5">
      <w:pPr>
        <w:pStyle w:val="ListParagraph"/>
        <w:numPr>
          <w:ilvl w:val="0"/>
          <w:numId w:val="26"/>
        </w:numPr>
        <w:contextualSpacing/>
        <w:jc w:val="both"/>
        <w:rPr>
          <w:rFonts w:cs="Arial"/>
          <w:szCs w:val="22"/>
        </w:rPr>
      </w:pPr>
      <w:r w:rsidRPr="00E3782D">
        <w:rPr>
          <w:rFonts w:cs="Arial"/>
          <w:szCs w:val="22"/>
        </w:rPr>
        <w:t>Critically identifying appropriate evaluation objectives and aims.</w:t>
      </w:r>
    </w:p>
    <w:p w14:paraId="01855230" w14:textId="77777777" w:rsidR="00AE5BE5" w:rsidRPr="00E3782D" w:rsidRDefault="00AE5BE5" w:rsidP="00AE5BE5">
      <w:pPr>
        <w:pStyle w:val="ListParagraph"/>
        <w:numPr>
          <w:ilvl w:val="0"/>
          <w:numId w:val="26"/>
        </w:numPr>
        <w:contextualSpacing/>
        <w:jc w:val="both"/>
        <w:rPr>
          <w:rFonts w:cs="Arial"/>
          <w:szCs w:val="22"/>
        </w:rPr>
      </w:pPr>
      <w:r w:rsidRPr="00E3782D">
        <w:rPr>
          <w:rFonts w:cs="Arial"/>
          <w:szCs w:val="22"/>
        </w:rPr>
        <w:lastRenderedPageBreak/>
        <w:t xml:space="preserve">Identifying monitoring and evaluation design options covering the methods and scope of work, the potential to meet policy needs, the robustness of evidence that can be collected, project size, costs, timescales, key dependencies and risks. </w:t>
      </w:r>
    </w:p>
    <w:p w14:paraId="1A2D0F9B" w14:textId="45B03EA1" w:rsidR="00436138" w:rsidRPr="00E3782D" w:rsidRDefault="00436138" w:rsidP="00F17254">
      <w:pPr>
        <w:pStyle w:val="Heading2"/>
        <w:numPr>
          <w:ilvl w:val="0"/>
          <w:numId w:val="32"/>
        </w:numPr>
        <w:spacing w:after="0"/>
        <w:rPr>
          <w:rFonts w:cs="Arial"/>
          <w:szCs w:val="22"/>
        </w:rPr>
      </w:pPr>
      <w:r w:rsidRPr="00E3782D">
        <w:rPr>
          <w:rFonts w:cs="Arial"/>
          <w:szCs w:val="22"/>
        </w:rPr>
        <w:t>Develop approaches signalled in the ‘Strengthening links between appraisal and evaluation’ report (see link in paragraph 3.3) including preparing ‘appraisal handover packs’ to ensure that appraisal assumptions are passed forward for evaluation and other ways of improving the alignment between evaluation design and appraisal analysis.</w:t>
      </w:r>
    </w:p>
    <w:p w14:paraId="72AEA76B" w14:textId="1D2E3F5A" w:rsidR="00AE5BE5" w:rsidRPr="00E3782D" w:rsidRDefault="00AE5BE5" w:rsidP="00AE5BE5">
      <w:pPr>
        <w:pStyle w:val="ListParagraph"/>
        <w:numPr>
          <w:ilvl w:val="0"/>
          <w:numId w:val="26"/>
        </w:numPr>
        <w:contextualSpacing/>
        <w:jc w:val="both"/>
        <w:rPr>
          <w:rFonts w:cs="Arial"/>
          <w:szCs w:val="22"/>
        </w:rPr>
      </w:pPr>
      <w:r w:rsidRPr="00E3782D">
        <w:rPr>
          <w:rFonts w:cs="Arial"/>
          <w:szCs w:val="22"/>
        </w:rPr>
        <w:t>Producing succinct, accessible and clearly</w:t>
      </w:r>
      <w:r w:rsidR="00436138" w:rsidRPr="00E3782D">
        <w:rPr>
          <w:rFonts w:cs="Arial"/>
          <w:szCs w:val="22"/>
        </w:rPr>
        <w:t>-</w:t>
      </w:r>
      <w:r w:rsidRPr="00E3782D">
        <w:rPr>
          <w:rFonts w:cs="Arial"/>
          <w:szCs w:val="22"/>
        </w:rPr>
        <w:t xml:space="preserve">articulated methodological guidance to support the planning and delivery of monitoring and evaluation </w:t>
      </w:r>
      <w:r w:rsidR="00436138" w:rsidRPr="00E3782D">
        <w:rPr>
          <w:rFonts w:cs="Arial"/>
          <w:szCs w:val="22"/>
        </w:rPr>
        <w:t>projects</w:t>
      </w:r>
      <w:r w:rsidRPr="00E3782D">
        <w:rPr>
          <w:rFonts w:cs="Arial"/>
          <w:szCs w:val="22"/>
        </w:rPr>
        <w:t>.</w:t>
      </w:r>
      <w:r w:rsidRPr="00E3782D">
        <w:rPr>
          <w:rFonts w:cs="Arial"/>
          <w:szCs w:val="22"/>
        </w:rPr>
        <w:br/>
      </w:r>
    </w:p>
    <w:p w14:paraId="200A2777" w14:textId="56B46614" w:rsidR="00E1590B" w:rsidRPr="00E3782D" w:rsidRDefault="00436138" w:rsidP="00E1590B">
      <w:pPr>
        <w:pStyle w:val="Heading2"/>
        <w:rPr>
          <w:rFonts w:cs="Arial"/>
          <w:szCs w:val="22"/>
        </w:rPr>
      </w:pPr>
      <w:r w:rsidRPr="00E3782D">
        <w:rPr>
          <w:rFonts w:cs="Arial"/>
          <w:b/>
          <w:szCs w:val="22"/>
        </w:rPr>
        <w:t xml:space="preserve">B. </w:t>
      </w:r>
      <w:r w:rsidR="00E1590B" w:rsidRPr="00E3782D">
        <w:rPr>
          <w:rFonts w:cs="Arial"/>
          <w:b/>
          <w:szCs w:val="22"/>
        </w:rPr>
        <w:t>Theory of change/logic mapping work to support policy and programme development and</w:t>
      </w:r>
      <w:r w:rsidR="00AE5BE5" w:rsidRPr="00E3782D">
        <w:rPr>
          <w:rFonts w:cs="Arial"/>
          <w:b/>
          <w:szCs w:val="22"/>
        </w:rPr>
        <w:t>/or</w:t>
      </w:r>
      <w:r w:rsidR="00E1590B" w:rsidRPr="00E3782D">
        <w:rPr>
          <w:rFonts w:cs="Arial"/>
          <w:b/>
          <w:szCs w:val="22"/>
        </w:rPr>
        <w:t xml:space="preserve"> evaluation planning</w:t>
      </w:r>
      <w:r w:rsidR="00E1590B" w:rsidRPr="00E3782D">
        <w:rPr>
          <w:rFonts w:cs="Arial"/>
          <w:szCs w:val="22"/>
        </w:rPr>
        <w:t xml:space="preserve">. This may be in the form of (including, but not restricted to): </w:t>
      </w:r>
    </w:p>
    <w:p w14:paraId="4098C517" w14:textId="77777777" w:rsidR="00E1590B" w:rsidRPr="00E3782D" w:rsidRDefault="00E1590B" w:rsidP="00B71A7F">
      <w:pPr>
        <w:pStyle w:val="Heading2"/>
        <w:numPr>
          <w:ilvl w:val="0"/>
          <w:numId w:val="32"/>
        </w:numPr>
        <w:spacing w:after="0"/>
        <w:rPr>
          <w:rFonts w:cs="Arial"/>
          <w:szCs w:val="22"/>
        </w:rPr>
      </w:pPr>
      <w:r w:rsidRPr="00E3782D">
        <w:rPr>
          <w:rFonts w:cs="Arial"/>
          <w:szCs w:val="22"/>
        </w:rPr>
        <w:t xml:space="preserve">Workshops with stakeholders from various parts of the business to assess the critical assumptions underlying a policy/programme and using this to inform research/evaluation questions, planning and methodological options. </w:t>
      </w:r>
    </w:p>
    <w:p w14:paraId="3FCDDA6C" w14:textId="6491FE12" w:rsidR="00E1590B" w:rsidRPr="00E3782D" w:rsidRDefault="00E1590B" w:rsidP="00B71A7F">
      <w:pPr>
        <w:pStyle w:val="Heading2"/>
        <w:numPr>
          <w:ilvl w:val="0"/>
          <w:numId w:val="32"/>
        </w:numPr>
        <w:spacing w:after="0"/>
        <w:rPr>
          <w:rFonts w:cs="Arial"/>
          <w:szCs w:val="22"/>
        </w:rPr>
      </w:pPr>
      <w:r w:rsidRPr="00E3782D">
        <w:rPr>
          <w:rFonts w:cs="Arial"/>
          <w:szCs w:val="22"/>
        </w:rPr>
        <w:t xml:space="preserve">The creation of visually engaging outputs such as logic maps or theories of change that capture the causal mechanisms of an intervention/ programme and identify opportunities for (or gaps) in evidence collection. </w:t>
      </w:r>
    </w:p>
    <w:p w14:paraId="6D2244A4" w14:textId="77777777" w:rsidR="006E07EB" w:rsidRPr="00E3782D" w:rsidRDefault="00E1590B" w:rsidP="00B71A7F">
      <w:pPr>
        <w:pStyle w:val="Heading2"/>
        <w:numPr>
          <w:ilvl w:val="0"/>
          <w:numId w:val="32"/>
        </w:numPr>
        <w:spacing w:after="0"/>
        <w:rPr>
          <w:rFonts w:cs="Arial"/>
          <w:szCs w:val="22"/>
        </w:rPr>
      </w:pPr>
      <w:r w:rsidRPr="00E3782D">
        <w:rPr>
          <w:rFonts w:cs="Arial"/>
          <w:szCs w:val="22"/>
        </w:rPr>
        <w:t xml:space="preserve">Desk-based work applying </w:t>
      </w:r>
      <w:r w:rsidR="00AC6D52" w:rsidRPr="00E3782D">
        <w:rPr>
          <w:rFonts w:cs="Arial"/>
          <w:szCs w:val="22"/>
        </w:rPr>
        <w:t xml:space="preserve">theory </w:t>
      </w:r>
      <w:r w:rsidRPr="00E3782D">
        <w:rPr>
          <w:rFonts w:cs="Arial"/>
          <w:szCs w:val="22"/>
        </w:rPr>
        <w:t xml:space="preserve">of </w:t>
      </w:r>
      <w:r w:rsidR="00AC6D52" w:rsidRPr="00E3782D">
        <w:rPr>
          <w:rFonts w:cs="Arial"/>
          <w:szCs w:val="22"/>
        </w:rPr>
        <w:t xml:space="preserve">change </w:t>
      </w:r>
      <w:r w:rsidRPr="00E3782D">
        <w:rPr>
          <w:rFonts w:cs="Arial"/>
          <w:szCs w:val="22"/>
        </w:rPr>
        <w:t>thinking to inform evaluation scoping, planning and design.</w:t>
      </w:r>
    </w:p>
    <w:p w14:paraId="57413D9F" w14:textId="14BAD863" w:rsidR="00E1590B" w:rsidRPr="00E3782D" w:rsidRDefault="006E07EB" w:rsidP="00B71A7F">
      <w:pPr>
        <w:pStyle w:val="Heading2"/>
        <w:numPr>
          <w:ilvl w:val="0"/>
          <w:numId w:val="32"/>
        </w:numPr>
        <w:spacing w:after="0"/>
        <w:rPr>
          <w:rFonts w:cs="Arial"/>
          <w:szCs w:val="22"/>
        </w:rPr>
      </w:pPr>
      <w:r w:rsidRPr="00E3782D">
        <w:rPr>
          <w:rFonts w:cs="Arial"/>
          <w:szCs w:val="22"/>
        </w:rPr>
        <w:t xml:space="preserve">Delivery of theory of change </w:t>
      </w:r>
      <w:r w:rsidR="00CA120C" w:rsidRPr="00E3782D">
        <w:rPr>
          <w:rFonts w:cs="Arial"/>
          <w:szCs w:val="22"/>
        </w:rPr>
        <w:t>activities</w:t>
      </w:r>
      <w:r w:rsidRPr="00E3782D">
        <w:rPr>
          <w:rFonts w:cs="Arial"/>
          <w:szCs w:val="22"/>
        </w:rPr>
        <w:t xml:space="preserve"> to support policy teams with policy formation.</w:t>
      </w:r>
      <w:r w:rsidR="00E1590B" w:rsidRPr="00E3782D">
        <w:rPr>
          <w:rFonts w:cs="Arial"/>
          <w:szCs w:val="22"/>
        </w:rPr>
        <w:t xml:space="preserve"> </w:t>
      </w:r>
    </w:p>
    <w:p w14:paraId="35D29B24" w14:textId="77777777" w:rsidR="00B71A7F" w:rsidRPr="00E3782D" w:rsidRDefault="00B71A7F" w:rsidP="00B71A7F">
      <w:pPr>
        <w:pStyle w:val="Heading2"/>
        <w:numPr>
          <w:ilvl w:val="0"/>
          <w:numId w:val="0"/>
        </w:numPr>
        <w:spacing w:after="0"/>
        <w:ind w:left="1800"/>
        <w:rPr>
          <w:rFonts w:cs="Arial"/>
          <w:szCs w:val="22"/>
        </w:rPr>
      </w:pPr>
    </w:p>
    <w:p w14:paraId="41D0D7AF" w14:textId="44444227" w:rsidR="00786902" w:rsidRPr="00E3782D" w:rsidRDefault="00425D23" w:rsidP="00786902">
      <w:pPr>
        <w:pStyle w:val="Heading2"/>
        <w:rPr>
          <w:rFonts w:cs="Arial"/>
          <w:szCs w:val="22"/>
        </w:rPr>
      </w:pPr>
      <w:r w:rsidRPr="00E3782D">
        <w:rPr>
          <w:rFonts w:cs="Arial"/>
          <w:b/>
          <w:szCs w:val="22"/>
        </w:rPr>
        <w:t>C</w:t>
      </w:r>
      <w:r w:rsidR="00786902" w:rsidRPr="00E3782D">
        <w:rPr>
          <w:rFonts w:cs="Arial"/>
          <w:b/>
          <w:szCs w:val="22"/>
        </w:rPr>
        <w:t>. Support with evaluation training and capability-building initiatives</w:t>
      </w:r>
      <w:r w:rsidR="00786902" w:rsidRPr="00E3782D">
        <w:rPr>
          <w:rFonts w:cs="Arial"/>
          <w:szCs w:val="22"/>
        </w:rPr>
        <w:t>.</w:t>
      </w:r>
    </w:p>
    <w:p w14:paraId="03EF2C9E" w14:textId="77777777" w:rsidR="00786902" w:rsidRPr="00E3782D" w:rsidRDefault="00786902" w:rsidP="00F17254">
      <w:pPr>
        <w:pStyle w:val="Heading2"/>
        <w:numPr>
          <w:ilvl w:val="0"/>
          <w:numId w:val="33"/>
        </w:numPr>
        <w:spacing w:after="0"/>
        <w:rPr>
          <w:rFonts w:cs="Arial"/>
          <w:szCs w:val="22"/>
        </w:rPr>
      </w:pPr>
      <w:r w:rsidRPr="00E3782D">
        <w:rPr>
          <w:rFonts w:cs="Arial"/>
          <w:szCs w:val="22"/>
        </w:rPr>
        <w:t>Developing training modules or guidance on good practice for monitoring and evaluation in particular contexts.</w:t>
      </w:r>
    </w:p>
    <w:p w14:paraId="098F6D4A" w14:textId="77777777" w:rsidR="00786902" w:rsidRPr="00E3782D" w:rsidRDefault="00786902" w:rsidP="00F17254">
      <w:pPr>
        <w:pStyle w:val="Heading2"/>
        <w:numPr>
          <w:ilvl w:val="0"/>
          <w:numId w:val="33"/>
        </w:numPr>
        <w:spacing w:after="0"/>
        <w:rPr>
          <w:rFonts w:cs="Arial"/>
          <w:szCs w:val="22"/>
        </w:rPr>
      </w:pPr>
      <w:r w:rsidRPr="00E3782D">
        <w:rPr>
          <w:rFonts w:cs="Arial"/>
          <w:szCs w:val="22"/>
        </w:rPr>
        <w:t>Delivering short capability workshops or training events targeted at either analysts or policy professionals.</w:t>
      </w:r>
    </w:p>
    <w:p w14:paraId="5E6052B9" w14:textId="77777777" w:rsidR="00786902" w:rsidRPr="00E3782D" w:rsidRDefault="00786902" w:rsidP="00786902">
      <w:pPr>
        <w:pStyle w:val="Heading2"/>
        <w:numPr>
          <w:ilvl w:val="0"/>
          <w:numId w:val="0"/>
        </w:numPr>
        <w:spacing w:after="0"/>
        <w:ind w:left="1800"/>
        <w:rPr>
          <w:rFonts w:cs="Arial"/>
          <w:szCs w:val="22"/>
        </w:rPr>
      </w:pPr>
    </w:p>
    <w:p w14:paraId="1B810BD5" w14:textId="6F42A215" w:rsidR="003A601A" w:rsidRPr="00E3782D" w:rsidRDefault="00425D23" w:rsidP="003A601A">
      <w:pPr>
        <w:pStyle w:val="Heading2"/>
        <w:rPr>
          <w:rFonts w:cs="Arial"/>
          <w:szCs w:val="22"/>
        </w:rPr>
      </w:pPr>
      <w:r w:rsidRPr="00E3782D">
        <w:rPr>
          <w:rFonts w:cs="Arial"/>
          <w:b/>
          <w:szCs w:val="22"/>
        </w:rPr>
        <w:t>D</w:t>
      </w:r>
      <w:r w:rsidR="00256107" w:rsidRPr="00E3782D">
        <w:rPr>
          <w:rFonts w:cs="Arial"/>
          <w:b/>
          <w:szCs w:val="22"/>
        </w:rPr>
        <w:t xml:space="preserve">. </w:t>
      </w:r>
      <w:r w:rsidR="00AA7124" w:rsidRPr="00E3782D">
        <w:rPr>
          <w:rFonts w:cs="Arial"/>
          <w:b/>
          <w:szCs w:val="22"/>
        </w:rPr>
        <w:t>Peer review / quality assessment of evaluation and social research plans and outputs</w:t>
      </w:r>
      <w:r w:rsidR="003A601A" w:rsidRPr="00E3782D">
        <w:rPr>
          <w:rFonts w:cs="Arial"/>
          <w:szCs w:val="22"/>
        </w:rPr>
        <w:t>:</w:t>
      </w:r>
    </w:p>
    <w:p w14:paraId="089E04B1" w14:textId="77777777" w:rsidR="00F17254" w:rsidRPr="00E3782D" w:rsidRDefault="00F17254" w:rsidP="00F17254">
      <w:pPr>
        <w:pStyle w:val="Heading2"/>
        <w:numPr>
          <w:ilvl w:val="0"/>
          <w:numId w:val="33"/>
        </w:numPr>
        <w:spacing w:after="0"/>
        <w:rPr>
          <w:rFonts w:cs="Arial"/>
          <w:szCs w:val="22"/>
        </w:rPr>
      </w:pPr>
      <w:r w:rsidRPr="00E3782D">
        <w:rPr>
          <w:rFonts w:cs="Arial"/>
          <w:szCs w:val="22"/>
        </w:rPr>
        <w:t>Using academic, methodological and technical expertise to critically assess evaluation or social research methodologies, plans and analytical reports.</w:t>
      </w:r>
    </w:p>
    <w:p w14:paraId="7D2FCEB1" w14:textId="55DBB036" w:rsidR="00F17254" w:rsidRPr="00E3782D" w:rsidRDefault="00F17254" w:rsidP="00F17254">
      <w:pPr>
        <w:pStyle w:val="Heading2"/>
        <w:numPr>
          <w:ilvl w:val="0"/>
          <w:numId w:val="33"/>
        </w:numPr>
        <w:spacing w:after="0"/>
        <w:rPr>
          <w:rFonts w:cs="Arial"/>
          <w:szCs w:val="22"/>
        </w:rPr>
      </w:pPr>
      <w:r w:rsidRPr="00E3782D">
        <w:rPr>
          <w:rFonts w:cs="Arial"/>
          <w:szCs w:val="22"/>
        </w:rPr>
        <w:t>Producing short review reports of publishable quality to improve the transparency of quality assessment for individual evaluation and social research studies.</w:t>
      </w:r>
    </w:p>
    <w:p w14:paraId="2E194474" w14:textId="77777777" w:rsidR="00F17254" w:rsidRPr="00E3782D" w:rsidRDefault="00F17254" w:rsidP="00F17254">
      <w:pPr>
        <w:pStyle w:val="Heading2"/>
        <w:numPr>
          <w:ilvl w:val="0"/>
          <w:numId w:val="0"/>
        </w:numPr>
        <w:spacing w:after="0"/>
        <w:ind w:left="720" w:hanging="720"/>
      </w:pPr>
    </w:p>
    <w:p w14:paraId="70AE3FD7" w14:textId="573CB078" w:rsidR="00F17254" w:rsidRPr="00E3782D" w:rsidRDefault="00BC7129" w:rsidP="00F17254">
      <w:pPr>
        <w:pStyle w:val="Heading2"/>
        <w:numPr>
          <w:ilvl w:val="0"/>
          <w:numId w:val="0"/>
        </w:numPr>
        <w:spacing w:after="0"/>
        <w:ind w:left="720" w:hanging="720"/>
        <w:rPr>
          <w:rFonts w:cs="Arial"/>
          <w:szCs w:val="22"/>
        </w:rPr>
      </w:pPr>
      <w:r w:rsidRPr="00E3782D">
        <w:t xml:space="preserve">4.8    </w:t>
      </w:r>
      <w:r w:rsidRPr="00E3782D">
        <w:tab/>
      </w:r>
      <w:r w:rsidR="00F17254" w:rsidRPr="00E3782D">
        <w:t xml:space="preserve">Bidders should provide evidence of expertise in delivering these four types of requirement (see Appendix D for guidance). </w:t>
      </w:r>
    </w:p>
    <w:p w14:paraId="63E2FA86" w14:textId="77777777" w:rsidR="00F91A41" w:rsidRPr="00E3782D" w:rsidRDefault="00F91A41" w:rsidP="00F17254">
      <w:pPr>
        <w:pStyle w:val="Heading2"/>
        <w:numPr>
          <w:ilvl w:val="0"/>
          <w:numId w:val="0"/>
        </w:numPr>
        <w:spacing w:after="0"/>
        <w:rPr>
          <w:rFonts w:cs="Arial"/>
          <w:szCs w:val="22"/>
        </w:rPr>
      </w:pPr>
    </w:p>
    <w:p w14:paraId="230E9007" w14:textId="20C7A7E6" w:rsidR="00435A1E" w:rsidRPr="00E3782D" w:rsidRDefault="00BD286B" w:rsidP="006F2EFC">
      <w:pPr>
        <w:pStyle w:val="Heading1"/>
        <w:tabs>
          <w:tab w:val="clear" w:pos="720"/>
        </w:tabs>
        <w:overflowPunct w:val="0"/>
        <w:autoSpaceDE w:val="0"/>
        <w:autoSpaceDN w:val="0"/>
        <w:spacing w:after="120"/>
        <w:textAlignment w:val="baseline"/>
        <w:rPr>
          <w:rFonts w:cs="Arial"/>
          <w:szCs w:val="22"/>
        </w:rPr>
      </w:pPr>
      <w:bookmarkStart w:id="11" w:name="_Toc472413134"/>
      <w:bookmarkStart w:id="12" w:name="_Toc302637211"/>
      <w:bookmarkEnd w:id="7"/>
      <w:bookmarkEnd w:id="9"/>
      <w:r w:rsidRPr="00E3782D">
        <w:rPr>
          <w:rFonts w:cs="Arial"/>
          <w:szCs w:val="22"/>
        </w:rPr>
        <w:lastRenderedPageBreak/>
        <w:t>THE REQUIREMENT</w:t>
      </w:r>
      <w:bookmarkEnd w:id="11"/>
    </w:p>
    <w:p w14:paraId="1F6B352C" w14:textId="3C94EB6F" w:rsidR="00435A1E" w:rsidRPr="00E3782D" w:rsidRDefault="00435A1E" w:rsidP="00CB7106">
      <w:pPr>
        <w:pStyle w:val="Heading2"/>
        <w:rPr>
          <w:rFonts w:cs="Arial"/>
          <w:szCs w:val="22"/>
        </w:rPr>
      </w:pPr>
      <w:r w:rsidRPr="00E3782D">
        <w:rPr>
          <w:rFonts w:cs="Arial"/>
          <w:szCs w:val="22"/>
        </w:rPr>
        <w:t>The following section outlines the required approach and outputs.</w:t>
      </w:r>
    </w:p>
    <w:p w14:paraId="35D21D15" w14:textId="6EE39719" w:rsidR="008726C3" w:rsidRPr="00E3782D" w:rsidRDefault="008726C3" w:rsidP="00CB7106">
      <w:pPr>
        <w:pStyle w:val="Heading2"/>
        <w:rPr>
          <w:rFonts w:cs="Arial"/>
          <w:szCs w:val="22"/>
        </w:rPr>
      </w:pPr>
      <w:r w:rsidRPr="00E3782D">
        <w:rPr>
          <w:rFonts w:cs="Arial"/>
          <w:szCs w:val="22"/>
        </w:rPr>
        <w:t xml:space="preserve">The intention is that the contract will provide a flexible and timely call-off function to respond to periods of high activity and to provide additional </w:t>
      </w:r>
      <w:r w:rsidR="00514DF8" w:rsidRPr="00E3782D">
        <w:rPr>
          <w:rFonts w:cs="Arial"/>
          <w:szCs w:val="22"/>
        </w:rPr>
        <w:t>evaluation</w:t>
      </w:r>
      <w:r w:rsidR="001B3990" w:rsidRPr="00E3782D">
        <w:rPr>
          <w:rFonts w:cs="Arial"/>
          <w:szCs w:val="22"/>
        </w:rPr>
        <w:t xml:space="preserve"> </w:t>
      </w:r>
      <w:r w:rsidR="00514DF8" w:rsidRPr="00E3782D">
        <w:rPr>
          <w:rFonts w:cs="Arial"/>
          <w:szCs w:val="22"/>
        </w:rPr>
        <w:t xml:space="preserve">research </w:t>
      </w:r>
      <w:r w:rsidRPr="00E3782D">
        <w:rPr>
          <w:rFonts w:cs="Arial"/>
          <w:szCs w:val="22"/>
        </w:rPr>
        <w:t xml:space="preserve">expertise where required. </w:t>
      </w:r>
      <w:r w:rsidR="00CA120C" w:rsidRPr="00E3782D">
        <w:rPr>
          <w:rFonts w:cs="Arial"/>
          <w:szCs w:val="22"/>
        </w:rPr>
        <w:t xml:space="preserve">It is anticipated that multiple individual projects of varying sizes will be commissioned through the project, as indicated by the range of requirements detailed in section 4. </w:t>
      </w:r>
    </w:p>
    <w:p w14:paraId="58B28C4A" w14:textId="51780367" w:rsidR="008726C3" w:rsidRPr="00E3782D" w:rsidRDefault="008726C3" w:rsidP="00CB7106">
      <w:pPr>
        <w:pStyle w:val="Heading2"/>
        <w:rPr>
          <w:rFonts w:cs="Arial"/>
          <w:szCs w:val="22"/>
        </w:rPr>
      </w:pPr>
      <w:r w:rsidRPr="00E3782D">
        <w:rPr>
          <w:rFonts w:cs="Arial"/>
          <w:szCs w:val="22"/>
        </w:rPr>
        <w:t xml:space="preserve">Individual </w:t>
      </w:r>
      <w:r w:rsidR="00EE47E7" w:rsidRPr="00E3782D">
        <w:rPr>
          <w:rFonts w:cs="Arial"/>
          <w:szCs w:val="22"/>
        </w:rPr>
        <w:t>projects</w:t>
      </w:r>
      <w:r w:rsidR="00C90817" w:rsidRPr="00E3782D">
        <w:rPr>
          <w:rFonts w:cs="Arial"/>
          <w:szCs w:val="22"/>
        </w:rPr>
        <w:t xml:space="preserve"> </w:t>
      </w:r>
      <w:r w:rsidRPr="00E3782D">
        <w:rPr>
          <w:rFonts w:cs="Arial"/>
          <w:szCs w:val="22"/>
        </w:rPr>
        <w:t>will be commissioned via a specification of requirements. The specific approach for any projects undertaken as part of this contract will be scoped in advance by the contractor in consultation with the Department, and agreed by both parties prior to commencement. The process will be as follows:</w:t>
      </w:r>
    </w:p>
    <w:p w14:paraId="54BCCEAB" w14:textId="77777777" w:rsidR="008726C3" w:rsidRPr="00E3782D" w:rsidRDefault="008726C3" w:rsidP="00250F7D">
      <w:pPr>
        <w:numPr>
          <w:ilvl w:val="0"/>
          <w:numId w:val="23"/>
        </w:numPr>
        <w:rPr>
          <w:rFonts w:cs="Arial"/>
          <w:szCs w:val="22"/>
        </w:rPr>
      </w:pPr>
      <w:r w:rsidRPr="00E3782D">
        <w:rPr>
          <w:rFonts w:cs="Arial"/>
          <w:szCs w:val="22"/>
        </w:rPr>
        <w:t xml:space="preserve">Requests will be coordinated by the </w:t>
      </w:r>
      <w:proofErr w:type="spellStart"/>
      <w:r w:rsidRPr="00E3782D">
        <w:rPr>
          <w:rFonts w:cs="Arial"/>
          <w:szCs w:val="22"/>
        </w:rPr>
        <w:t>DfT</w:t>
      </w:r>
      <w:proofErr w:type="spellEnd"/>
      <w:r w:rsidRPr="00E3782D">
        <w:rPr>
          <w:rFonts w:cs="Arial"/>
          <w:szCs w:val="22"/>
        </w:rPr>
        <w:t xml:space="preserve"> contract manager. </w:t>
      </w:r>
    </w:p>
    <w:p w14:paraId="6A516384" w14:textId="77777777" w:rsidR="008726C3" w:rsidRPr="00E3782D" w:rsidRDefault="008726C3" w:rsidP="00250F7D">
      <w:pPr>
        <w:numPr>
          <w:ilvl w:val="0"/>
          <w:numId w:val="23"/>
        </w:numPr>
        <w:rPr>
          <w:rFonts w:cs="Arial"/>
          <w:szCs w:val="22"/>
        </w:rPr>
      </w:pPr>
      <w:r w:rsidRPr="00E3782D">
        <w:rPr>
          <w:rFonts w:cs="Arial"/>
          <w:szCs w:val="22"/>
        </w:rPr>
        <w:t>Each request will take the form of a short specification of requirements which will be discussed between the contract manager and the successful contractor.</w:t>
      </w:r>
    </w:p>
    <w:p w14:paraId="4F63A049" w14:textId="18B9506F" w:rsidR="008726C3" w:rsidRPr="00E3782D" w:rsidRDefault="008726C3" w:rsidP="00250F7D">
      <w:pPr>
        <w:numPr>
          <w:ilvl w:val="0"/>
          <w:numId w:val="23"/>
        </w:numPr>
        <w:rPr>
          <w:rFonts w:cs="Arial"/>
          <w:szCs w:val="22"/>
        </w:rPr>
      </w:pPr>
      <w:r w:rsidRPr="00E3782D">
        <w:rPr>
          <w:rFonts w:cs="Arial"/>
          <w:szCs w:val="22"/>
        </w:rPr>
        <w:t xml:space="preserve">After receiving the specification of requirements, the successful contractor will have </w:t>
      </w:r>
      <w:r w:rsidR="00EE5967" w:rsidRPr="00E3782D">
        <w:rPr>
          <w:rFonts w:cs="Arial"/>
          <w:szCs w:val="22"/>
        </w:rPr>
        <w:t xml:space="preserve">up to </w:t>
      </w:r>
      <w:r w:rsidRPr="00E3782D">
        <w:rPr>
          <w:rFonts w:cs="Arial"/>
          <w:szCs w:val="22"/>
        </w:rPr>
        <w:t>one week to assess the task and submit a brief costed proposal with timescales in response to the requirement (</w:t>
      </w:r>
      <w:proofErr w:type="spellStart"/>
      <w:r w:rsidRPr="00E3782D">
        <w:rPr>
          <w:rFonts w:cs="Arial"/>
          <w:szCs w:val="22"/>
        </w:rPr>
        <w:t>N.b.</w:t>
      </w:r>
      <w:proofErr w:type="spellEnd"/>
      <w:r w:rsidRPr="00E3782D">
        <w:rPr>
          <w:rFonts w:cs="Arial"/>
          <w:szCs w:val="22"/>
        </w:rPr>
        <w:t xml:space="preserve"> the cost of preparing this is n</w:t>
      </w:r>
      <w:r w:rsidR="0083524A" w:rsidRPr="00E3782D">
        <w:rPr>
          <w:rFonts w:cs="Arial"/>
          <w:szCs w:val="22"/>
        </w:rPr>
        <w:t>ot included within the contract</w:t>
      </w:r>
      <w:r w:rsidRPr="00E3782D">
        <w:rPr>
          <w:rFonts w:cs="Arial"/>
          <w:szCs w:val="22"/>
        </w:rPr>
        <w:t>)</w:t>
      </w:r>
      <w:r w:rsidR="0083524A" w:rsidRPr="00E3782D">
        <w:rPr>
          <w:rFonts w:cs="Arial"/>
          <w:szCs w:val="22"/>
        </w:rPr>
        <w:t>.</w:t>
      </w:r>
      <w:r w:rsidRPr="00E3782D">
        <w:rPr>
          <w:rFonts w:cs="Arial"/>
          <w:szCs w:val="22"/>
        </w:rPr>
        <w:t xml:space="preserve"> </w:t>
      </w:r>
    </w:p>
    <w:p w14:paraId="3C08E87C" w14:textId="77777777" w:rsidR="008726C3" w:rsidRPr="00E3782D" w:rsidRDefault="008726C3" w:rsidP="00250F7D">
      <w:pPr>
        <w:numPr>
          <w:ilvl w:val="0"/>
          <w:numId w:val="23"/>
        </w:numPr>
        <w:rPr>
          <w:rFonts w:cs="Arial"/>
          <w:szCs w:val="22"/>
        </w:rPr>
      </w:pPr>
      <w:r w:rsidRPr="00E3782D">
        <w:rPr>
          <w:rFonts w:cs="Arial"/>
          <w:szCs w:val="22"/>
        </w:rPr>
        <w:t>Proposals should include:</w:t>
      </w:r>
    </w:p>
    <w:p w14:paraId="3CCBC054" w14:textId="77777777" w:rsidR="008726C3" w:rsidRPr="00E3782D" w:rsidRDefault="008726C3" w:rsidP="00250F7D">
      <w:pPr>
        <w:numPr>
          <w:ilvl w:val="1"/>
          <w:numId w:val="23"/>
        </w:numPr>
        <w:rPr>
          <w:rFonts w:cs="Arial"/>
          <w:szCs w:val="22"/>
        </w:rPr>
      </w:pPr>
      <w:r w:rsidRPr="00E3782D">
        <w:rPr>
          <w:rFonts w:cs="Arial"/>
          <w:szCs w:val="22"/>
        </w:rPr>
        <w:t>Number of days/hours required to complete the task</w:t>
      </w:r>
    </w:p>
    <w:p w14:paraId="6F9E23D7" w14:textId="77777777" w:rsidR="008726C3" w:rsidRPr="00E3782D" w:rsidRDefault="008726C3" w:rsidP="00250F7D">
      <w:pPr>
        <w:numPr>
          <w:ilvl w:val="1"/>
          <w:numId w:val="23"/>
        </w:numPr>
        <w:rPr>
          <w:rFonts w:cs="Arial"/>
          <w:szCs w:val="22"/>
        </w:rPr>
      </w:pPr>
      <w:r w:rsidRPr="00E3782D">
        <w:rPr>
          <w:rFonts w:cs="Arial"/>
          <w:szCs w:val="22"/>
        </w:rPr>
        <w:t>Delivery timetable</w:t>
      </w:r>
    </w:p>
    <w:p w14:paraId="20D1DA55" w14:textId="77777777" w:rsidR="008726C3" w:rsidRPr="00E3782D" w:rsidRDefault="008726C3" w:rsidP="00250F7D">
      <w:pPr>
        <w:numPr>
          <w:ilvl w:val="1"/>
          <w:numId w:val="23"/>
        </w:numPr>
        <w:rPr>
          <w:rFonts w:cs="Arial"/>
          <w:szCs w:val="22"/>
        </w:rPr>
      </w:pPr>
      <w:r w:rsidRPr="00E3782D">
        <w:rPr>
          <w:rFonts w:cs="Arial"/>
          <w:szCs w:val="22"/>
        </w:rPr>
        <w:t>Name/s of staff working on the task</w:t>
      </w:r>
    </w:p>
    <w:p w14:paraId="2DB19FA9" w14:textId="77777777" w:rsidR="008726C3" w:rsidRPr="00E3782D" w:rsidRDefault="008726C3" w:rsidP="00250F7D">
      <w:pPr>
        <w:numPr>
          <w:ilvl w:val="1"/>
          <w:numId w:val="23"/>
        </w:numPr>
        <w:rPr>
          <w:rFonts w:cs="Arial"/>
          <w:szCs w:val="22"/>
        </w:rPr>
      </w:pPr>
      <w:r w:rsidRPr="00E3782D">
        <w:rPr>
          <w:rFonts w:cs="Arial"/>
          <w:szCs w:val="22"/>
        </w:rPr>
        <w:t>Total cost of the task</w:t>
      </w:r>
    </w:p>
    <w:p w14:paraId="1246D364" w14:textId="77777777" w:rsidR="00131B53" w:rsidRPr="00E3782D" w:rsidRDefault="008726C3" w:rsidP="00131B53">
      <w:pPr>
        <w:numPr>
          <w:ilvl w:val="1"/>
          <w:numId w:val="23"/>
        </w:numPr>
        <w:rPr>
          <w:rFonts w:cs="Arial"/>
          <w:szCs w:val="22"/>
        </w:rPr>
      </w:pPr>
      <w:r w:rsidRPr="00E3782D">
        <w:rPr>
          <w:rFonts w:cs="Arial"/>
          <w:szCs w:val="22"/>
        </w:rPr>
        <w:t>The nature of the output expected.</w:t>
      </w:r>
    </w:p>
    <w:p w14:paraId="42285142" w14:textId="77777777" w:rsidR="00131B53" w:rsidRPr="00E3782D" w:rsidRDefault="00131B53" w:rsidP="00131B53">
      <w:pPr>
        <w:numPr>
          <w:ilvl w:val="1"/>
          <w:numId w:val="23"/>
        </w:numPr>
        <w:rPr>
          <w:rFonts w:cs="Arial"/>
          <w:szCs w:val="22"/>
        </w:rPr>
      </w:pPr>
      <w:r w:rsidRPr="00E3782D">
        <w:rPr>
          <w:rFonts w:cs="Arial"/>
          <w:szCs w:val="22"/>
        </w:rPr>
        <w:t xml:space="preserve">A review of any anticipated risks and </w:t>
      </w:r>
      <w:r w:rsidR="002B11DE" w:rsidRPr="00E3782D">
        <w:rPr>
          <w:rFonts w:cs="Arial"/>
          <w:szCs w:val="22"/>
        </w:rPr>
        <w:t xml:space="preserve">their </w:t>
      </w:r>
      <w:r w:rsidRPr="00E3782D">
        <w:rPr>
          <w:rFonts w:cs="Arial"/>
          <w:szCs w:val="22"/>
        </w:rPr>
        <w:t>mitigation measures</w:t>
      </w:r>
    </w:p>
    <w:p w14:paraId="1FC23815" w14:textId="77777777" w:rsidR="008726C3" w:rsidRPr="00E3782D" w:rsidRDefault="008726C3" w:rsidP="00250F7D">
      <w:pPr>
        <w:numPr>
          <w:ilvl w:val="0"/>
          <w:numId w:val="23"/>
        </w:numPr>
        <w:rPr>
          <w:rFonts w:cs="Arial"/>
          <w:szCs w:val="22"/>
        </w:rPr>
      </w:pPr>
      <w:r w:rsidRPr="00E3782D">
        <w:rPr>
          <w:rFonts w:cs="Arial"/>
          <w:szCs w:val="22"/>
        </w:rPr>
        <w:t>If accepted, the proposal will form a fixed price project within the overriding contract.</w:t>
      </w:r>
    </w:p>
    <w:p w14:paraId="78EE2EB4" w14:textId="77777777" w:rsidR="008726C3" w:rsidRPr="00E3782D" w:rsidRDefault="008726C3" w:rsidP="00CB7106">
      <w:pPr>
        <w:rPr>
          <w:rFonts w:cs="Arial"/>
          <w:szCs w:val="22"/>
        </w:rPr>
      </w:pPr>
    </w:p>
    <w:p w14:paraId="6482AE9E" w14:textId="6BF5A291" w:rsidR="008726C3" w:rsidRPr="00E3782D" w:rsidRDefault="008726C3" w:rsidP="00CB7106">
      <w:pPr>
        <w:pStyle w:val="Heading2"/>
        <w:rPr>
          <w:rFonts w:cs="Arial"/>
          <w:szCs w:val="22"/>
        </w:rPr>
      </w:pPr>
      <w:r w:rsidRPr="00E3782D">
        <w:rPr>
          <w:rFonts w:cs="Arial"/>
          <w:szCs w:val="22"/>
        </w:rPr>
        <w:t>The contractor should expect to</w:t>
      </w:r>
      <w:r w:rsidR="00CA120C" w:rsidRPr="00E3782D">
        <w:rPr>
          <w:rFonts w:cs="Arial"/>
          <w:szCs w:val="22"/>
        </w:rPr>
        <w:t xml:space="preserve"> work collaboratively with departmental staff in </w:t>
      </w:r>
      <w:r w:rsidR="00FE6225" w:rsidRPr="00E3782D">
        <w:rPr>
          <w:rFonts w:cs="Arial"/>
          <w:szCs w:val="22"/>
        </w:rPr>
        <w:t>meeting requirements, to</w:t>
      </w:r>
      <w:r w:rsidRPr="00E3782D">
        <w:rPr>
          <w:rFonts w:cs="Arial"/>
          <w:szCs w:val="22"/>
        </w:rPr>
        <w:t xml:space="preserve"> provide regular verbal and written updates</w:t>
      </w:r>
      <w:r w:rsidR="00131B53" w:rsidRPr="00E3782D">
        <w:rPr>
          <w:rFonts w:cs="Arial"/>
          <w:szCs w:val="22"/>
        </w:rPr>
        <w:t xml:space="preserve"> at agreed intervals</w:t>
      </w:r>
      <w:r w:rsidRPr="00E3782D">
        <w:rPr>
          <w:rFonts w:cs="Arial"/>
          <w:szCs w:val="22"/>
        </w:rPr>
        <w:t xml:space="preserve"> and to share draft outputs during each project. </w:t>
      </w:r>
    </w:p>
    <w:p w14:paraId="0471CDBA" w14:textId="0320FC21" w:rsidR="008726C3" w:rsidRPr="00E3782D" w:rsidRDefault="008726C3" w:rsidP="00CB7106">
      <w:pPr>
        <w:pStyle w:val="Heading2"/>
        <w:rPr>
          <w:rFonts w:cs="Arial"/>
          <w:szCs w:val="22"/>
        </w:rPr>
      </w:pPr>
      <w:r w:rsidRPr="00E3782D">
        <w:rPr>
          <w:rFonts w:cs="Arial"/>
          <w:szCs w:val="22"/>
        </w:rPr>
        <w:t>Outputs will be defined separately for each project, in negotiation with the contractor as part of the proposal stage for each project.</w:t>
      </w:r>
      <w:r w:rsidR="00CD6298" w:rsidRPr="00E3782D">
        <w:rPr>
          <w:rFonts w:cs="Arial"/>
          <w:szCs w:val="22"/>
        </w:rPr>
        <w:t xml:space="preserve"> </w:t>
      </w:r>
      <w:proofErr w:type="spellStart"/>
      <w:r w:rsidR="0084384F" w:rsidRPr="00E3782D">
        <w:rPr>
          <w:rFonts w:cs="Arial"/>
          <w:szCs w:val="22"/>
        </w:rPr>
        <w:t>DfT</w:t>
      </w:r>
      <w:proofErr w:type="spellEnd"/>
      <w:r w:rsidR="0084384F" w:rsidRPr="00E3782D">
        <w:rPr>
          <w:rFonts w:cs="Arial"/>
          <w:szCs w:val="22"/>
        </w:rPr>
        <w:t xml:space="preserve"> will have ownership of any results and intellectual property associated with the outputs from the support contract.</w:t>
      </w:r>
      <w:r w:rsidR="00CD6298" w:rsidRPr="00E3782D">
        <w:rPr>
          <w:rFonts w:cs="Arial"/>
          <w:szCs w:val="22"/>
        </w:rPr>
        <w:t xml:space="preserve"> </w:t>
      </w:r>
    </w:p>
    <w:p w14:paraId="275002AD" w14:textId="6F302AAE" w:rsidR="007D0504" w:rsidRPr="00E3782D" w:rsidRDefault="007D0504" w:rsidP="00CB7106">
      <w:pPr>
        <w:pStyle w:val="Heading2"/>
        <w:rPr>
          <w:rFonts w:cs="Arial"/>
          <w:szCs w:val="22"/>
        </w:rPr>
      </w:pPr>
      <w:r w:rsidRPr="00E3782D">
        <w:rPr>
          <w:rFonts w:cs="Arial"/>
          <w:szCs w:val="22"/>
        </w:rPr>
        <w:t xml:space="preserve">In some cases work conducted under this contract (such as evaluation scoping work) may provide a foundation for a subsequent full evaluation study which would be competitively tendered. In order to ensure a level playing field in any subsequent tendering exercise, the Department reserves the right to include outputs delivered under this contract as part of the specification for </w:t>
      </w:r>
      <w:r w:rsidR="00793A97" w:rsidRPr="00E3782D">
        <w:rPr>
          <w:rFonts w:cs="Arial"/>
          <w:szCs w:val="22"/>
        </w:rPr>
        <w:t xml:space="preserve">a subsequent tender. The contractor should ensure that outputs under this contract are suitable for use in this way. This approach will ensure that the contractor would be able to bid for any subsequent evaluation study, subject to it being tendered through a route which it has access to. </w:t>
      </w:r>
    </w:p>
    <w:p w14:paraId="592C1880" w14:textId="47B22423" w:rsidR="00793A97" w:rsidRPr="00E3782D" w:rsidRDefault="00793A97" w:rsidP="00CB7106">
      <w:pPr>
        <w:pStyle w:val="Heading2"/>
        <w:rPr>
          <w:rFonts w:cs="Arial"/>
          <w:szCs w:val="22"/>
        </w:rPr>
      </w:pPr>
      <w:r w:rsidRPr="00E3782D">
        <w:rPr>
          <w:rFonts w:cs="Arial"/>
          <w:szCs w:val="22"/>
        </w:rPr>
        <w:lastRenderedPageBreak/>
        <w:t xml:space="preserve">To avoid potential conflict of interest, the contract would not be asked to provide peer review or quality assessment services for any work undertaken on contracts which they hold with the Department. The holding of such contracts by a bidder will not affect the Department’s scoring of the peer review and quality assessment requirement for this tender exercise. </w:t>
      </w:r>
    </w:p>
    <w:p w14:paraId="1CEE0262" w14:textId="5F204B9E" w:rsidR="008726C3" w:rsidRPr="00E3782D" w:rsidRDefault="008726C3" w:rsidP="00CB7106">
      <w:pPr>
        <w:pStyle w:val="Heading2"/>
        <w:rPr>
          <w:rFonts w:cs="Arial"/>
          <w:szCs w:val="22"/>
        </w:rPr>
      </w:pPr>
      <w:r w:rsidRPr="00E3782D">
        <w:rPr>
          <w:rFonts w:cs="Arial"/>
          <w:szCs w:val="22"/>
        </w:rPr>
        <w:t>It is anticipated that</w:t>
      </w:r>
      <w:r w:rsidR="00341887" w:rsidRPr="00E3782D">
        <w:rPr>
          <w:rFonts w:cs="Arial"/>
          <w:szCs w:val="22"/>
        </w:rPr>
        <w:t xml:space="preserve"> during key projects and in times of peak activity</w:t>
      </w:r>
      <w:r w:rsidRPr="00E3782D">
        <w:rPr>
          <w:rFonts w:cs="Arial"/>
          <w:szCs w:val="22"/>
        </w:rPr>
        <w:t xml:space="preserve"> there will be regular planning meetings by telephone between the contractor and the contract manager to discuss work and prioritise where necessary. </w:t>
      </w:r>
      <w:r w:rsidR="00377108" w:rsidRPr="00E3782D">
        <w:rPr>
          <w:rFonts w:cs="Arial"/>
          <w:szCs w:val="22"/>
        </w:rPr>
        <w:t xml:space="preserve">The frequency of meetings will be proportionate to the workload throughout the time period. </w:t>
      </w:r>
      <w:r w:rsidRPr="00E3782D">
        <w:rPr>
          <w:rFonts w:cs="Arial"/>
          <w:szCs w:val="22"/>
        </w:rPr>
        <w:t xml:space="preserve">These meetings are included in the contract price. </w:t>
      </w:r>
      <w:r w:rsidR="00377108" w:rsidRPr="00E3782D">
        <w:rPr>
          <w:rFonts w:cs="Arial"/>
          <w:szCs w:val="22"/>
        </w:rPr>
        <w:t xml:space="preserve"> </w:t>
      </w:r>
    </w:p>
    <w:p w14:paraId="02C38D89" w14:textId="77777777" w:rsidR="00A44C36" w:rsidRPr="00E3782D" w:rsidRDefault="00A44C36" w:rsidP="00A44C36">
      <w:pPr>
        <w:pStyle w:val="Heading1"/>
        <w:tabs>
          <w:tab w:val="clear" w:pos="720"/>
          <w:tab w:val="num" w:pos="0"/>
        </w:tabs>
        <w:overflowPunct w:val="0"/>
        <w:autoSpaceDE w:val="0"/>
        <w:autoSpaceDN w:val="0"/>
        <w:spacing w:after="120"/>
        <w:ind w:left="709" w:hanging="709"/>
        <w:textAlignment w:val="baseline"/>
        <w:rPr>
          <w:rFonts w:cs="Arial"/>
          <w:szCs w:val="22"/>
        </w:rPr>
      </w:pPr>
      <w:bookmarkStart w:id="13" w:name="_Toc368573034"/>
      <w:bookmarkStart w:id="14" w:name="_Toc444518875"/>
      <w:bookmarkStart w:id="15" w:name="_Toc472413135"/>
      <w:bookmarkEnd w:id="12"/>
      <w:r w:rsidRPr="00E3782D">
        <w:rPr>
          <w:rFonts w:cs="Arial"/>
          <w:szCs w:val="22"/>
        </w:rPr>
        <w:t>volumes</w:t>
      </w:r>
      <w:bookmarkEnd w:id="13"/>
      <w:bookmarkEnd w:id="14"/>
      <w:bookmarkEnd w:id="15"/>
    </w:p>
    <w:p w14:paraId="2C000C7E" w14:textId="3434E804" w:rsidR="0032551F" w:rsidRPr="00E3782D" w:rsidRDefault="003466B6" w:rsidP="0032551F">
      <w:pPr>
        <w:pStyle w:val="Heading2"/>
        <w:spacing w:after="120"/>
        <w:ind w:left="709" w:hanging="709"/>
      </w:pPr>
      <w:r w:rsidRPr="00E3782D">
        <w:t>Throughout the</w:t>
      </w:r>
      <w:r w:rsidR="0018718D" w:rsidRPr="00E3782D">
        <w:t xml:space="preserve"> Evaluation Centre of Excellence’s</w:t>
      </w:r>
      <w:r w:rsidRPr="00E3782D">
        <w:t xml:space="preserve"> last two evaluation and research support contracts, twelve projects were commissioned with an average value of £12,000. This reflects the </w:t>
      </w:r>
      <w:r w:rsidR="0018718D" w:rsidRPr="00E3782D">
        <w:t>nature of the work for these projects, with most of the work carried out to date involving scoping activities. Moving forwards, it is envisaged that the future support contract will draw more heavily upon peer reviewing than previously, therefore the average pr</w:t>
      </w:r>
      <w:r w:rsidR="00F74123" w:rsidRPr="00E3782D">
        <w:t>oject cost is expected to fall.</w:t>
      </w:r>
      <w:r w:rsidR="0032551F">
        <w:t xml:space="preserve"> Note that </w:t>
      </w:r>
      <w:proofErr w:type="gramStart"/>
      <w:r w:rsidR="0032551F">
        <w:t>the spend</w:t>
      </w:r>
      <w:proofErr w:type="gramEnd"/>
      <w:r w:rsidR="0032551F">
        <w:t xml:space="preserve"> for this contract is capped £90,000 and will not exceed this</w:t>
      </w:r>
      <w:r w:rsidR="0099571B">
        <w:t>.</w:t>
      </w:r>
      <w:r w:rsidR="0032551F">
        <w:t xml:space="preserve"> </w:t>
      </w:r>
    </w:p>
    <w:p w14:paraId="73967E61" w14:textId="3A84231A" w:rsidR="00A44C36" w:rsidRPr="00E3782D" w:rsidRDefault="008C261E" w:rsidP="00275113">
      <w:pPr>
        <w:pStyle w:val="Heading1"/>
      </w:pPr>
      <w:bookmarkStart w:id="16" w:name="_Toc472413136"/>
      <w:r w:rsidRPr="00E3782D">
        <w:t>CONTINUOUS IMPROVEMENT</w:t>
      </w:r>
      <w:bookmarkEnd w:id="16"/>
    </w:p>
    <w:p w14:paraId="7A436AD1" w14:textId="77777777" w:rsidR="008C261E" w:rsidRPr="00E3782D" w:rsidRDefault="008C261E" w:rsidP="008C261E">
      <w:pPr>
        <w:pStyle w:val="Heading2"/>
        <w:tabs>
          <w:tab w:val="clear" w:pos="720"/>
          <w:tab w:val="num" w:pos="709"/>
        </w:tabs>
        <w:spacing w:after="120"/>
        <w:ind w:left="709" w:hanging="709"/>
      </w:pPr>
      <w:r w:rsidRPr="00E3782D">
        <w:t>The Supplier will be expected to continually improve the way in which the required Services are to be delivered throughout the Contract duration.</w:t>
      </w:r>
    </w:p>
    <w:p w14:paraId="1491D22C" w14:textId="77777777" w:rsidR="00591505" w:rsidRPr="00E3782D" w:rsidRDefault="008C261E" w:rsidP="00591505">
      <w:pPr>
        <w:pStyle w:val="Heading2"/>
        <w:spacing w:after="120"/>
        <w:ind w:left="709" w:hanging="709"/>
      </w:pPr>
      <w:r w:rsidRPr="00E3782D">
        <w:t>The Supplier should present new ways of working to the Authority during quarterly Contract review meetings.</w:t>
      </w:r>
      <w:r w:rsidR="003A7DB2" w:rsidRPr="00E3782D">
        <w:t xml:space="preserve"> These meetings need not be face-to-face </w:t>
      </w:r>
      <w:r w:rsidR="00E5430A" w:rsidRPr="00E3782D">
        <w:t>(</w:t>
      </w:r>
      <w:r w:rsidR="003A7DB2" w:rsidRPr="00E3782D">
        <w:t xml:space="preserve">unless there are </w:t>
      </w:r>
      <w:r w:rsidR="00E5430A" w:rsidRPr="00E3782D">
        <w:t>unusual</w:t>
      </w:r>
      <w:r w:rsidR="003A7DB2" w:rsidRPr="00E3782D">
        <w:t xml:space="preserve"> circumstances </w:t>
      </w:r>
      <w:r w:rsidR="00787AC5" w:rsidRPr="00E3782D">
        <w:t>where this is required</w:t>
      </w:r>
      <w:r w:rsidR="00E5430A" w:rsidRPr="00E3782D">
        <w:t>)</w:t>
      </w:r>
      <w:r w:rsidR="00787AC5" w:rsidRPr="00E3782D">
        <w:t>.</w:t>
      </w:r>
    </w:p>
    <w:p w14:paraId="71FDA5B9" w14:textId="36D12877" w:rsidR="00591505" w:rsidRPr="00E3782D" w:rsidRDefault="008C261E" w:rsidP="00591505">
      <w:pPr>
        <w:pStyle w:val="Heading2"/>
        <w:spacing w:after="120"/>
        <w:ind w:left="709" w:hanging="709"/>
      </w:pPr>
      <w:r w:rsidRPr="00E3782D">
        <w:t>Changes to the way in which the Services are to be delivered must be brought to the Authority’s attention and agreed prior to any changes being implemented.</w:t>
      </w:r>
      <w:r w:rsidR="00F74123" w:rsidRPr="00E3782D">
        <w:br/>
      </w:r>
    </w:p>
    <w:p w14:paraId="794C664D" w14:textId="2ACBA491" w:rsidR="00275113" w:rsidRPr="00E3782D" w:rsidRDefault="00275113" w:rsidP="00A20BD3">
      <w:pPr>
        <w:pStyle w:val="Heading1"/>
      </w:pPr>
      <w:bookmarkStart w:id="17" w:name="_Toc472413137"/>
      <w:r w:rsidRPr="00E3782D">
        <w:t>PRICE</w:t>
      </w:r>
      <w:bookmarkEnd w:id="17"/>
      <w:r w:rsidRPr="00E3782D">
        <w:tab/>
      </w:r>
    </w:p>
    <w:p w14:paraId="1C2F9E65" w14:textId="77777777" w:rsidR="00275113" w:rsidRPr="00E3782D" w:rsidRDefault="00275113" w:rsidP="00275113">
      <w:pPr>
        <w:pStyle w:val="Heading2"/>
      </w:pPr>
      <w:r w:rsidRPr="00E3782D">
        <w:t xml:space="preserve">Bidders will be asked to provide Daily Rates for senior, middle and junior ranked staff levels which should be fixed for the duration of the project. Daily rates will be weighted according to </w:t>
      </w:r>
      <w:proofErr w:type="spellStart"/>
      <w:r w:rsidRPr="00E3782D">
        <w:t>DfT’s</w:t>
      </w:r>
      <w:proofErr w:type="spellEnd"/>
      <w:r w:rsidRPr="00E3782D">
        <w:t xml:space="preserve"> expectation of resource allocation between the three experience levels for the contract as a whole (senior 30%, middle 40% and junior 30%). The bidder with the lowest ‘weighted daily rate’ will be awarded the highest score for pricing. </w:t>
      </w:r>
    </w:p>
    <w:p w14:paraId="44F6A183" w14:textId="300CDC63" w:rsidR="00275113" w:rsidRPr="00E3782D" w:rsidRDefault="00275113" w:rsidP="00275113">
      <w:pPr>
        <w:pStyle w:val="Heading2"/>
      </w:pPr>
      <w:r w:rsidRPr="00E3782D">
        <w:t>Bidders will be asked in Appendix D to categorise all proposed team members into senior, middle and junior ranked staff levels and in doing so should be aware that the fixed daily rate for this category should apply for whatever work they carry out for the duration of the contract (except where it can be demonstrated that individuals have moved into a higher level on promotion).</w:t>
      </w:r>
      <w:r w:rsidR="009B7E6B" w:rsidRPr="00E3782D">
        <w:t xml:space="preserve"> </w:t>
      </w:r>
      <w:r w:rsidRPr="00E3782D">
        <w:t xml:space="preserve">Please refer to Appendix E pricing matrix for further information. </w:t>
      </w:r>
    </w:p>
    <w:p w14:paraId="52B86211" w14:textId="31808AAE" w:rsidR="003063F1" w:rsidRPr="00E3782D" w:rsidRDefault="003063F1" w:rsidP="003063F1">
      <w:pPr>
        <w:pStyle w:val="Heading2"/>
      </w:pPr>
      <w:r w:rsidRPr="00E3782D">
        <w:rPr>
          <w:szCs w:val="22"/>
        </w:rPr>
        <w:t>Bids should make an allowance for all e</w:t>
      </w:r>
      <w:r w:rsidR="00DE3B67">
        <w:rPr>
          <w:szCs w:val="22"/>
        </w:rPr>
        <w:t>nvisaged travel and subsistence</w:t>
      </w:r>
      <w:r w:rsidRPr="00E3782D">
        <w:rPr>
          <w:szCs w:val="22"/>
        </w:rPr>
        <w:t>. For frequency of travel, please see Section 14 ‘Location’.</w:t>
      </w:r>
    </w:p>
    <w:p w14:paraId="1C975F44" w14:textId="29B59991" w:rsidR="000D2535" w:rsidRPr="00E3782D" w:rsidRDefault="00275113" w:rsidP="00F74123">
      <w:pPr>
        <w:pStyle w:val="Heading2"/>
        <w:spacing w:after="120"/>
        <w:ind w:left="709" w:hanging="709"/>
      </w:pPr>
      <w:r w:rsidRPr="00E3782D">
        <w:lastRenderedPageBreak/>
        <w:t>Prices are to be submitted via Appendix E excluding VAT.</w:t>
      </w:r>
      <w:r w:rsidR="00F74123" w:rsidRPr="00E3782D">
        <w:br/>
      </w:r>
    </w:p>
    <w:p w14:paraId="71DE2AB6" w14:textId="7EAD1A51" w:rsidR="008726C3" w:rsidRPr="00E3782D" w:rsidRDefault="00A20BD3" w:rsidP="00796E4B">
      <w:pPr>
        <w:pStyle w:val="Heading1"/>
        <w:spacing w:after="120"/>
        <w:rPr>
          <w:rFonts w:cs="Arial"/>
          <w:szCs w:val="22"/>
        </w:rPr>
      </w:pPr>
      <w:bookmarkStart w:id="18" w:name="_Toc472413138"/>
      <w:r w:rsidRPr="00E3782D">
        <w:rPr>
          <w:rFonts w:cs="Arial"/>
          <w:szCs w:val="22"/>
        </w:rPr>
        <w:t>STAFF AND CUSTOMER SERVICE</w:t>
      </w:r>
      <w:bookmarkEnd w:id="18"/>
    </w:p>
    <w:p w14:paraId="73198266" w14:textId="3B08C1C2" w:rsidR="008726C3" w:rsidRPr="00E3782D" w:rsidRDefault="008726C3" w:rsidP="00796E4B">
      <w:pPr>
        <w:pStyle w:val="Heading2"/>
        <w:rPr>
          <w:rFonts w:cs="Arial"/>
          <w:szCs w:val="22"/>
        </w:rPr>
      </w:pPr>
      <w:r w:rsidRPr="00E3782D">
        <w:rPr>
          <w:rFonts w:cs="Arial"/>
          <w:szCs w:val="22"/>
        </w:rPr>
        <w:t>Proposals should give details of relevant qualifications and exper</w:t>
      </w:r>
      <w:r w:rsidR="00CA120C" w:rsidRPr="00E3782D">
        <w:rPr>
          <w:rFonts w:cs="Arial"/>
          <w:szCs w:val="22"/>
        </w:rPr>
        <w:t>tise</w:t>
      </w:r>
      <w:r w:rsidRPr="00E3782D">
        <w:rPr>
          <w:rFonts w:cs="Arial"/>
          <w:szCs w:val="22"/>
        </w:rPr>
        <w:t xml:space="preserve"> of all staff involved, and the respective roles of the team members. </w:t>
      </w:r>
    </w:p>
    <w:p w14:paraId="21B5B0DE" w14:textId="4E4ADEC2" w:rsidR="00713EC1" w:rsidRPr="00E3782D" w:rsidRDefault="00713EC1" w:rsidP="00796E4B">
      <w:pPr>
        <w:pStyle w:val="Heading2"/>
        <w:rPr>
          <w:rFonts w:cs="Arial"/>
          <w:szCs w:val="22"/>
        </w:rPr>
      </w:pPr>
      <w:r w:rsidRPr="00E3782D">
        <w:rPr>
          <w:rFonts w:cs="Arial"/>
          <w:szCs w:val="22"/>
        </w:rPr>
        <w:t>It is highly desirable that bidders have access to a range of expertise</w:t>
      </w:r>
      <w:r w:rsidR="00C90817" w:rsidRPr="00E3782D">
        <w:rPr>
          <w:rFonts w:cs="Arial"/>
          <w:szCs w:val="22"/>
        </w:rPr>
        <w:t>, including academic expertise,</w:t>
      </w:r>
      <w:r w:rsidRPr="00E3782D">
        <w:rPr>
          <w:rFonts w:cs="Arial"/>
          <w:szCs w:val="22"/>
        </w:rPr>
        <w:t xml:space="preserve"> to maximise </w:t>
      </w:r>
      <w:r w:rsidR="00C90817" w:rsidRPr="00E3782D">
        <w:rPr>
          <w:rFonts w:cs="Arial"/>
          <w:szCs w:val="22"/>
        </w:rPr>
        <w:t xml:space="preserve">coverage of the four types of requirement set out in section 4. </w:t>
      </w:r>
      <w:r w:rsidR="00CC164F" w:rsidRPr="00E3782D">
        <w:rPr>
          <w:rFonts w:cs="Arial"/>
          <w:szCs w:val="22"/>
        </w:rPr>
        <w:t xml:space="preserve"> For this reason</w:t>
      </w:r>
      <w:r w:rsidR="00C90817" w:rsidRPr="00E3782D">
        <w:rPr>
          <w:rFonts w:cs="Arial"/>
          <w:szCs w:val="22"/>
        </w:rPr>
        <w:t>,</w:t>
      </w:r>
      <w:r w:rsidR="00CC164F" w:rsidRPr="00E3782D">
        <w:rPr>
          <w:rFonts w:cs="Arial"/>
          <w:szCs w:val="22"/>
        </w:rPr>
        <w:t xml:space="preserve"> bids from consortiums are </w:t>
      </w:r>
      <w:r w:rsidR="00244812" w:rsidRPr="00E3782D">
        <w:rPr>
          <w:rFonts w:cs="Arial"/>
          <w:szCs w:val="22"/>
        </w:rPr>
        <w:t>encouraged</w:t>
      </w:r>
      <w:r w:rsidR="00CC164F" w:rsidRPr="00E3782D">
        <w:rPr>
          <w:rFonts w:cs="Arial"/>
          <w:szCs w:val="22"/>
        </w:rPr>
        <w:t xml:space="preserve">. </w:t>
      </w:r>
    </w:p>
    <w:p w14:paraId="34AC6DAE" w14:textId="3C30B88E" w:rsidR="008726C3" w:rsidRPr="00E3782D" w:rsidRDefault="008726C3" w:rsidP="00796E4B">
      <w:pPr>
        <w:pStyle w:val="Heading2"/>
        <w:rPr>
          <w:rFonts w:cs="Arial"/>
          <w:szCs w:val="22"/>
        </w:rPr>
      </w:pPr>
      <w:r w:rsidRPr="00E3782D">
        <w:rPr>
          <w:rFonts w:cs="Arial"/>
          <w:szCs w:val="22"/>
        </w:rPr>
        <w:t>If it is proposed to subcontract any of the work, similar information should be given about the staff involved and any management fees, if applicable.</w:t>
      </w:r>
      <w:r w:rsidR="00B741D6" w:rsidRPr="00E3782D">
        <w:rPr>
          <w:rFonts w:cs="Arial"/>
          <w:szCs w:val="22"/>
        </w:rPr>
        <w:t xml:space="preserve"> </w:t>
      </w:r>
    </w:p>
    <w:p w14:paraId="36B04DCB" w14:textId="14155313" w:rsidR="00697D49" w:rsidRPr="00E3782D" w:rsidRDefault="00697D49" w:rsidP="00796E4B">
      <w:pPr>
        <w:pStyle w:val="Heading2"/>
        <w:rPr>
          <w:rFonts w:cs="Arial"/>
          <w:szCs w:val="22"/>
        </w:rPr>
      </w:pPr>
      <w:r w:rsidRPr="00E3782D">
        <w:rPr>
          <w:rFonts w:cs="Arial"/>
          <w:szCs w:val="22"/>
        </w:rPr>
        <w:t xml:space="preserve">Bids should also </w:t>
      </w:r>
      <w:r w:rsidR="00625D86" w:rsidRPr="00E3782D">
        <w:rPr>
          <w:rFonts w:cs="Arial"/>
          <w:szCs w:val="22"/>
        </w:rPr>
        <w:t>emphasise</w:t>
      </w:r>
      <w:r w:rsidRPr="00E3782D">
        <w:rPr>
          <w:rFonts w:cs="Arial"/>
          <w:szCs w:val="22"/>
        </w:rPr>
        <w:t xml:space="preserve"> how p</w:t>
      </w:r>
      <w:r w:rsidR="00625D86" w:rsidRPr="00E3782D">
        <w:rPr>
          <w:rFonts w:cs="Arial"/>
          <w:szCs w:val="22"/>
        </w:rPr>
        <w:t>roject responsibilities</w:t>
      </w:r>
      <w:r w:rsidR="008F5226" w:rsidRPr="00E3782D">
        <w:rPr>
          <w:rFonts w:cs="Arial"/>
          <w:szCs w:val="22"/>
        </w:rPr>
        <w:t xml:space="preserve"> </w:t>
      </w:r>
      <w:r w:rsidR="00625D86" w:rsidRPr="00E3782D">
        <w:rPr>
          <w:rFonts w:cs="Arial"/>
          <w:szCs w:val="22"/>
        </w:rPr>
        <w:t xml:space="preserve">will be </w:t>
      </w:r>
      <w:r w:rsidR="008F5226" w:rsidRPr="00E3782D">
        <w:rPr>
          <w:rFonts w:cs="Arial"/>
          <w:szCs w:val="22"/>
        </w:rPr>
        <w:t>distributed</w:t>
      </w:r>
      <w:r w:rsidR="00625D86" w:rsidRPr="00E3782D">
        <w:rPr>
          <w:rFonts w:cs="Arial"/>
          <w:szCs w:val="22"/>
        </w:rPr>
        <w:t xml:space="preserve"> </w:t>
      </w:r>
      <w:r w:rsidR="008F5226" w:rsidRPr="00E3782D">
        <w:rPr>
          <w:rFonts w:cs="Arial"/>
          <w:szCs w:val="22"/>
        </w:rPr>
        <w:t>amongst</w:t>
      </w:r>
      <w:r w:rsidR="00625D86" w:rsidRPr="00E3782D">
        <w:rPr>
          <w:rFonts w:cs="Arial"/>
          <w:szCs w:val="22"/>
        </w:rPr>
        <w:t xml:space="preserve"> team members </w:t>
      </w:r>
      <w:r w:rsidR="008F5226" w:rsidRPr="00E3782D">
        <w:rPr>
          <w:rFonts w:cs="Arial"/>
          <w:szCs w:val="22"/>
        </w:rPr>
        <w:t>of differing expertise.</w:t>
      </w:r>
      <w:r w:rsidR="00FA64F8" w:rsidRPr="00E3782D">
        <w:rPr>
          <w:rFonts w:cs="Arial"/>
          <w:szCs w:val="22"/>
        </w:rPr>
        <w:t xml:space="preserve"> </w:t>
      </w:r>
      <w:r w:rsidR="002E2E0F" w:rsidRPr="00E3782D">
        <w:rPr>
          <w:rFonts w:cs="Arial"/>
          <w:szCs w:val="22"/>
        </w:rPr>
        <w:t xml:space="preserve"> Please note that bidders will be required to quote daily rates for the following exper</w:t>
      </w:r>
      <w:r w:rsidR="00CA120C" w:rsidRPr="00E3782D">
        <w:rPr>
          <w:rFonts w:cs="Arial"/>
          <w:szCs w:val="22"/>
        </w:rPr>
        <w:t>tise</w:t>
      </w:r>
      <w:r w:rsidR="002E2E0F" w:rsidRPr="00E3782D">
        <w:rPr>
          <w:rFonts w:cs="Arial"/>
          <w:szCs w:val="22"/>
        </w:rPr>
        <w:t>-levels and that all staff highlighted in the bid should fall into one of these categories:</w:t>
      </w:r>
    </w:p>
    <w:p w14:paraId="69F93E69" w14:textId="3A1352B0" w:rsidR="002E2E0F" w:rsidRPr="00E3782D" w:rsidRDefault="002E2E0F" w:rsidP="002824A1">
      <w:pPr>
        <w:pStyle w:val="Heading3"/>
        <w:rPr>
          <w:rFonts w:cs="Arial"/>
          <w:szCs w:val="22"/>
        </w:rPr>
      </w:pPr>
      <w:r w:rsidRPr="00E3782D">
        <w:rPr>
          <w:rFonts w:eastAsia="Times New Roman" w:cs="Arial"/>
          <w:color w:val="000000"/>
          <w:szCs w:val="22"/>
          <w:lang w:eastAsia="en-GB"/>
        </w:rPr>
        <w:t xml:space="preserve">Senior Staff Member/ Director/ Academic Professor </w:t>
      </w:r>
      <w:proofErr w:type="gramStart"/>
      <w:r w:rsidRPr="00E3782D">
        <w:rPr>
          <w:rFonts w:eastAsia="Times New Roman" w:cs="Arial"/>
          <w:color w:val="000000"/>
          <w:szCs w:val="22"/>
          <w:lang w:eastAsia="en-GB"/>
        </w:rPr>
        <w:t>equivalent</w:t>
      </w:r>
      <w:proofErr w:type="gramEnd"/>
      <w:r w:rsidRPr="00E3782D">
        <w:rPr>
          <w:rFonts w:eastAsia="Times New Roman" w:cs="Arial"/>
          <w:color w:val="000000"/>
          <w:szCs w:val="22"/>
          <w:lang w:eastAsia="en-GB"/>
        </w:rPr>
        <w:t xml:space="preserve"> (or Higher)</w:t>
      </w:r>
    </w:p>
    <w:p w14:paraId="485BCA4E" w14:textId="77777777" w:rsidR="00B71A7F" w:rsidRPr="00E3782D" w:rsidRDefault="002E2E0F" w:rsidP="00B71A7F">
      <w:pPr>
        <w:pStyle w:val="Heading3"/>
        <w:rPr>
          <w:rFonts w:cs="Arial"/>
          <w:szCs w:val="22"/>
        </w:rPr>
      </w:pPr>
      <w:r w:rsidRPr="00E3782D">
        <w:rPr>
          <w:rFonts w:eastAsia="Times New Roman" w:cs="Arial"/>
          <w:color w:val="000000"/>
          <w:szCs w:val="22"/>
          <w:lang w:eastAsia="en-GB"/>
        </w:rPr>
        <w:t>Middle ranked staff member / Project Manager Level/ Lecturer equivalent</w:t>
      </w:r>
    </w:p>
    <w:p w14:paraId="55F871F8" w14:textId="39349856" w:rsidR="008726C3" w:rsidRPr="00E3782D" w:rsidRDefault="002E2E0F" w:rsidP="00B71A7F">
      <w:pPr>
        <w:pStyle w:val="Heading3"/>
        <w:rPr>
          <w:rFonts w:cs="Arial"/>
          <w:szCs w:val="22"/>
        </w:rPr>
      </w:pPr>
      <w:r w:rsidRPr="00E3782D">
        <w:rPr>
          <w:rFonts w:eastAsia="Times New Roman" w:cs="Arial"/>
          <w:color w:val="000000"/>
          <w:szCs w:val="22"/>
          <w:lang w:eastAsia="en-GB"/>
        </w:rPr>
        <w:t>Junior staff member/ Team member level/ Post-doctoral equivalent</w:t>
      </w:r>
      <w:r w:rsidR="00C90817" w:rsidRPr="00E3782D">
        <w:rPr>
          <w:rFonts w:eastAsia="Times New Roman" w:cs="Arial"/>
          <w:color w:val="000000"/>
          <w:szCs w:val="22"/>
          <w:lang w:eastAsia="en-GB"/>
        </w:rPr>
        <w:t xml:space="preserve"> </w:t>
      </w:r>
      <w:r w:rsidR="008726C3" w:rsidRPr="00E3782D">
        <w:rPr>
          <w:rFonts w:cs="Arial"/>
          <w:szCs w:val="22"/>
        </w:rPr>
        <w:t>required skills and expertise</w:t>
      </w:r>
    </w:p>
    <w:p w14:paraId="3739150E" w14:textId="77777777" w:rsidR="008726C3" w:rsidRPr="00E3782D" w:rsidRDefault="008726C3" w:rsidP="00796E4B">
      <w:pPr>
        <w:pStyle w:val="Heading2"/>
        <w:rPr>
          <w:rFonts w:cs="Arial"/>
          <w:szCs w:val="22"/>
        </w:rPr>
      </w:pPr>
      <w:r w:rsidRPr="00E3782D">
        <w:rPr>
          <w:rFonts w:cs="Arial"/>
          <w:szCs w:val="22"/>
        </w:rPr>
        <w:t>The successful contractor will be expected to be flexible in their approach, be responsive to emerging priorities, and be able to apply their expertise in evaluation theory and practice in a fast-moving organisational/strategic environment to deliver short term tangible benefits to the evaluation strategy work programme.</w:t>
      </w:r>
    </w:p>
    <w:p w14:paraId="23E98B63" w14:textId="78E80B9A" w:rsidR="008726C3" w:rsidRPr="00E3782D" w:rsidRDefault="008726C3" w:rsidP="00796E4B">
      <w:pPr>
        <w:pStyle w:val="Heading2"/>
        <w:spacing w:after="0"/>
        <w:rPr>
          <w:rFonts w:cs="Arial"/>
          <w:szCs w:val="22"/>
        </w:rPr>
      </w:pPr>
      <w:r w:rsidRPr="00E3782D">
        <w:rPr>
          <w:rFonts w:cs="Arial"/>
          <w:szCs w:val="22"/>
        </w:rPr>
        <w:t xml:space="preserve">The successful contractor should demonstrate expertise and ability in the following </w:t>
      </w:r>
      <w:r w:rsidR="003577CA" w:rsidRPr="00E3782D">
        <w:rPr>
          <w:rFonts w:cs="Arial"/>
          <w:szCs w:val="22"/>
        </w:rPr>
        <w:t xml:space="preserve">essential and desirable </w:t>
      </w:r>
      <w:r w:rsidRPr="00E3782D">
        <w:rPr>
          <w:rFonts w:cs="Arial"/>
          <w:szCs w:val="22"/>
        </w:rPr>
        <w:t>areas:</w:t>
      </w:r>
    </w:p>
    <w:p w14:paraId="51950B83" w14:textId="77777777" w:rsidR="008726C3" w:rsidRPr="00E3782D" w:rsidRDefault="008726C3" w:rsidP="00CB7106">
      <w:pPr>
        <w:pStyle w:val="Heading2"/>
        <w:numPr>
          <w:ilvl w:val="0"/>
          <w:numId w:val="0"/>
        </w:numPr>
        <w:spacing w:after="0"/>
        <w:ind w:left="720"/>
        <w:rPr>
          <w:rFonts w:cs="Arial"/>
          <w:szCs w:val="22"/>
        </w:rPr>
      </w:pPr>
    </w:p>
    <w:p w14:paraId="5DE7836B" w14:textId="7946391C" w:rsidR="008726C3" w:rsidRPr="00E3782D" w:rsidRDefault="008726C3" w:rsidP="00250F7D">
      <w:pPr>
        <w:numPr>
          <w:ilvl w:val="0"/>
          <w:numId w:val="24"/>
        </w:numPr>
        <w:tabs>
          <w:tab w:val="clear" w:pos="2520"/>
          <w:tab w:val="num" w:pos="550"/>
          <w:tab w:val="num" w:pos="990"/>
        </w:tabs>
        <w:ind w:left="992" w:hanging="442"/>
        <w:rPr>
          <w:rFonts w:cs="Arial"/>
          <w:szCs w:val="22"/>
        </w:rPr>
      </w:pPr>
      <w:r w:rsidRPr="00E3782D">
        <w:rPr>
          <w:rFonts w:cs="Arial"/>
          <w:szCs w:val="22"/>
        </w:rPr>
        <w:t>A wide-ranging understanding of evaluation theory and design (including practical applications of these in government and/or in other relevant contexts).</w:t>
      </w:r>
      <w:r w:rsidR="00C75D7E" w:rsidRPr="00E3782D">
        <w:rPr>
          <w:rFonts w:cs="Arial"/>
          <w:szCs w:val="22"/>
        </w:rPr>
        <w:t>[Essential]</w:t>
      </w:r>
    </w:p>
    <w:p w14:paraId="6698EDB9" w14:textId="527F28D7" w:rsidR="0069563B" w:rsidRPr="00E3782D" w:rsidRDefault="0069563B" w:rsidP="00250F7D">
      <w:pPr>
        <w:numPr>
          <w:ilvl w:val="0"/>
          <w:numId w:val="24"/>
        </w:numPr>
        <w:tabs>
          <w:tab w:val="clear" w:pos="2520"/>
          <w:tab w:val="num" w:pos="550"/>
          <w:tab w:val="num" w:pos="990"/>
        </w:tabs>
        <w:ind w:left="992" w:hanging="442"/>
        <w:rPr>
          <w:rFonts w:cs="Arial"/>
          <w:szCs w:val="22"/>
        </w:rPr>
      </w:pPr>
      <w:r w:rsidRPr="00E3782D">
        <w:rPr>
          <w:rFonts w:cs="Arial"/>
          <w:szCs w:val="22"/>
        </w:rPr>
        <w:t>An understanding of evaluation from a cross-profession perspective, for instance how evaluation draws upon methodologies and approaches from a variety of disciplines including (but not restricted to) Social Research</w:t>
      </w:r>
      <w:r w:rsidR="001B3C10" w:rsidRPr="00E3782D">
        <w:rPr>
          <w:rFonts w:cs="Arial"/>
          <w:szCs w:val="22"/>
        </w:rPr>
        <w:t xml:space="preserve">, Economics </w:t>
      </w:r>
      <w:r w:rsidRPr="00E3782D">
        <w:rPr>
          <w:rFonts w:cs="Arial"/>
          <w:szCs w:val="22"/>
        </w:rPr>
        <w:t xml:space="preserve">and </w:t>
      </w:r>
      <w:r w:rsidR="001B3C10" w:rsidRPr="00E3782D">
        <w:rPr>
          <w:rFonts w:cs="Arial"/>
          <w:szCs w:val="22"/>
        </w:rPr>
        <w:t>Statistics</w:t>
      </w:r>
      <w:r w:rsidRPr="00E3782D">
        <w:rPr>
          <w:rFonts w:cs="Arial"/>
          <w:szCs w:val="22"/>
        </w:rPr>
        <w:t>.</w:t>
      </w:r>
      <w:r w:rsidR="0003600D" w:rsidRPr="00E3782D">
        <w:rPr>
          <w:rFonts w:cs="Arial"/>
          <w:szCs w:val="22"/>
        </w:rPr>
        <w:t>[Essential]</w:t>
      </w:r>
    </w:p>
    <w:p w14:paraId="22168B7C" w14:textId="036661AB" w:rsidR="00237F90" w:rsidRPr="00E3782D" w:rsidRDefault="00237F90" w:rsidP="00237F90">
      <w:pPr>
        <w:numPr>
          <w:ilvl w:val="0"/>
          <w:numId w:val="24"/>
        </w:numPr>
        <w:tabs>
          <w:tab w:val="clear" w:pos="2520"/>
          <w:tab w:val="num" w:pos="550"/>
          <w:tab w:val="num" w:pos="990"/>
        </w:tabs>
        <w:ind w:left="992" w:hanging="442"/>
        <w:jc w:val="both"/>
        <w:rPr>
          <w:rFonts w:cs="Arial"/>
          <w:szCs w:val="22"/>
        </w:rPr>
      </w:pPr>
      <w:r w:rsidRPr="00E3782D">
        <w:rPr>
          <w:rFonts w:cs="Arial"/>
          <w:szCs w:val="22"/>
        </w:rPr>
        <w:t xml:space="preserve">Understanding of the transport sector, including knowledge of the processes, impacts and evaluation of transport policy and legislation </w:t>
      </w:r>
      <w:r w:rsidR="00C75D7E" w:rsidRPr="00E3782D">
        <w:rPr>
          <w:rFonts w:cs="Arial"/>
          <w:szCs w:val="22"/>
        </w:rPr>
        <w:t>[Desirable]</w:t>
      </w:r>
    </w:p>
    <w:p w14:paraId="1609DD1D" w14:textId="31073301" w:rsidR="00C75D7E" w:rsidRPr="00E3782D" w:rsidRDefault="00C75D7E" w:rsidP="00237F90">
      <w:pPr>
        <w:numPr>
          <w:ilvl w:val="0"/>
          <w:numId w:val="24"/>
        </w:numPr>
        <w:tabs>
          <w:tab w:val="clear" w:pos="2520"/>
          <w:tab w:val="num" w:pos="550"/>
          <w:tab w:val="num" w:pos="990"/>
        </w:tabs>
        <w:ind w:left="992" w:hanging="442"/>
        <w:jc w:val="both"/>
        <w:rPr>
          <w:rFonts w:cs="Arial"/>
          <w:szCs w:val="22"/>
        </w:rPr>
      </w:pPr>
      <w:r w:rsidRPr="00E3782D">
        <w:rPr>
          <w:rFonts w:cs="Arial"/>
          <w:szCs w:val="22"/>
        </w:rPr>
        <w:t>Experience of evaluation in a transport context [Desirable]</w:t>
      </w:r>
    </w:p>
    <w:p w14:paraId="250A861F" w14:textId="597DC269" w:rsidR="00F934C1" w:rsidRPr="00E3782D" w:rsidRDefault="00F934C1" w:rsidP="00250F7D">
      <w:pPr>
        <w:numPr>
          <w:ilvl w:val="0"/>
          <w:numId w:val="24"/>
        </w:numPr>
        <w:tabs>
          <w:tab w:val="clear" w:pos="2520"/>
          <w:tab w:val="num" w:pos="550"/>
          <w:tab w:val="num" w:pos="990"/>
        </w:tabs>
        <w:ind w:left="992" w:hanging="442"/>
        <w:rPr>
          <w:rFonts w:cs="Arial"/>
          <w:szCs w:val="22"/>
        </w:rPr>
      </w:pPr>
      <w:r w:rsidRPr="00E3782D">
        <w:rPr>
          <w:rFonts w:cs="Arial"/>
          <w:szCs w:val="22"/>
        </w:rPr>
        <w:t>Ability to identify and use appropriate methods such as expert interviews, reviewing available specialist documentation (e.g. policy scope)</w:t>
      </w:r>
      <w:r w:rsidR="00765B50" w:rsidRPr="00E3782D">
        <w:rPr>
          <w:rFonts w:cs="Arial"/>
          <w:szCs w:val="22"/>
        </w:rPr>
        <w:t>, Theory of Change</w:t>
      </w:r>
      <w:r w:rsidRPr="00E3782D">
        <w:rPr>
          <w:rFonts w:cs="Arial"/>
          <w:szCs w:val="22"/>
        </w:rPr>
        <w:t xml:space="preserve"> and logic mapping when fulfilling specifications.</w:t>
      </w:r>
      <w:r w:rsidR="00C75D7E" w:rsidRPr="00E3782D">
        <w:rPr>
          <w:rFonts w:cs="Arial"/>
          <w:szCs w:val="22"/>
        </w:rPr>
        <w:t>[Essential]</w:t>
      </w:r>
    </w:p>
    <w:p w14:paraId="1FC82815" w14:textId="48EA5E95" w:rsidR="008726C3" w:rsidRPr="00E3782D" w:rsidRDefault="008726C3" w:rsidP="00250F7D">
      <w:pPr>
        <w:numPr>
          <w:ilvl w:val="0"/>
          <w:numId w:val="24"/>
        </w:numPr>
        <w:tabs>
          <w:tab w:val="clear" w:pos="2520"/>
          <w:tab w:val="num" w:pos="550"/>
          <w:tab w:val="num" w:pos="990"/>
        </w:tabs>
        <w:ind w:left="992" w:hanging="442"/>
        <w:rPr>
          <w:rFonts w:cs="Arial"/>
          <w:szCs w:val="22"/>
        </w:rPr>
      </w:pPr>
      <w:r w:rsidRPr="00E3782D">
        <w:rPr>
          <w:rFonts w:cs="Arial"/>
          <w:szCs w:val="22"/>
        </w:rPr>
        <w:t>Ability to produce cogent and creative written communication, including explanation of technical concepts to a lay audience in an engaging and relevant manner, and production of guidance</w:t>
      </w:r>
      <w:r w:rsidR="00C75D7E" w:rsidRPr="00E3782D">
        <w:rPr>
          <w:rFonts w:cs="Arial"/>
          <w:szCs w:val="22"/>
        </w:rPr>
        <w:t xml:space="preserve"> [Essential]</w:t>
      </w:r>
      <w:r w:rsidRPr="00E3782D">
        <w:rPr>
          <w:rFonts w:cs="Arial"/>
          <w:szCs w:val="22"/>
        </w:rPr>
        <w:t>.</w:t>
      </w:r>
    </w:p>
    <w:p w14:paraId="5CB678C8" w14:textId="623B59D0" w:rsidR="008726C3" w:rsidRPr="00E3782D" w:rsidRDefault="008726C3" w:rsidP="00250F7D">
      <w:pPr>
        <w:numPr>
          <w:ilvl w:val="0"/>
          <w:numId w:val="24"/>
        </w:numPr>
        <w:tabs>
          <w:tab w:val="clear" w:pos="2520"/>
          <w:tab w:val="num" w:pos="550"/>
          <w:tab w:val="num" w:pos="990"/>
        </w:tabs>
        <w:ind w:left="992" w:hanging="442"/>
        <w:jc w:val="both"/>
        <w:rPr>
          <w:rFonts w:cs="Arial"/>
          <w:szCs w:val="22"/>
        </w:rPr>
      </w:pPr>
      <w:r w:rsidRPr="00E3782D">
        <w:rPr>
          <w:rFonts w:cs="Arial"/>
          <w:szCs w:val="22"/>
        </w:rPr>
        <w:t>Ability to respond flexibly to requests</w:t>
      </w:r>
      <w:r w:rsidR="00C75D7E" w:rsidRPr="00E3782D">
        <w:rPr>
          <w:rFonts w:cs="Arial"/>
          <w:szCs w:val="22"/>
        </w:rPr>
        <w:t xml:space="preserve"> [Essential]</w:t>
      </w:r>
      <w:r w:rsidRPr="00E3782D">
        <w:rPr>
          <w:rFonts w:cs="Arial"/>
          <w:szCs w:val="22"/>
        </w:rPr>
        <w:t>.</w:t>
      </w:r>
    </w:p>
    <w:p w14:paraId="735272B9" w14:textId="64DAFC08" w:rsidR="005961EF" w:rsidRPr="00E3782D" w:rsidRDefault="008726C3" w:rsidP="005961EF">
      <w:pPr>
        <w:numPr>
          <w:ilvl w:val="0"/>
          <w:numId w:val="24"/>
        </w:numPr>
        <w:tabs>
          <w:tab w:val="clear" w:pos="2520"/>
          <w:tab w:val="num" w:pos="550"/>
          <w:tab w:val="num" w:pos="990"/>
        </w:tabs>
        <w:ind w:left="992" w:hanging="442"/>
        <w:jc w:val="both"/>
        <w:rPr>
          <w:rFonts w:cs="Arial"/>
          <w:szCs w:val="22"/>
        </w:rPr>
      </w:pPr>
      <w:r w:rsidRPr="00E3782D">
        <w:rPr>
          <w:rFonts w:cs="Arial"/>
          <w:szCs w:val="22"/>
        </w:rPr>
        <w:lastRenderedPageBreak/>
        <w:t>Ability to deliver in a timely manner to agreed deadlines</w:t>
      </w:r>
      <w:r w:rsidR="00C75D7E" w:rsidRPr="00E3782D">
        <w:rPr>
          <w:rFonts w:cs="Arial"/>
          <w:szCs w:val="22"/>
        </w:rPr>
        <w:t xml:space="preserve"> [Essential]</w:t>
      </w:r>
      <w:r w:rsidRPr="00E3782D">
        <w:rPr>
          <w:rFonts w:cs="Arial"/>
          <w:szCs w:val="22"/>
        </w:rPr>
        <w:t>.</w:t>
      </w:r>
    </w:p>
    <w:p w14:paraId="3403FC49" w14:textId="77777777" w:rsidR="005E1ACC" w:rsidRPr="00E3782D" w:rsidRDefault="005E1ACC" w:rsidP="005E1ACC">
      <w:pPr>
        <w:tabs>
          <w:tab w:val="num" w:pos="2520"/>
        </w:tabs>
        <w:jc w:val="both"/>
        <w:rPr>
          <w:rFonts w:cs="Arial"/>
          <w:szCs w:val="22"/>
        </w:rPr>
      </w:pPr>
    </w:p>
    <w:p w14:paraId="0FD49ED0" w14:textId="76CDE8A3" w:rsidR="005961EF" w:rsidRPr="00E3782D" w:rsidRDefault="005961EF" w:rsidP="005961EF">
      <w:pPr>
        <w:pStyle w:val="Heading2"/>
        <w:tabs>
          <w:tab w:val="clear" w:pos="720"/>
          <w:tab w:val="num" w:pos="709"/>
        </w:tabs>
        <w:spacing w:after="120"/>
        <w:ind w:left="709" w:hanging="709"/>
      </w:pPr>
      <w:r w:rsidRPr="00E3782D">
        <w:t xml:space="preserve">The Authority requires the Potential Provider to provide a sufficient level of resource throughout the duration of the Provision of Evaluation Research Support for </w:t>
      </w:r>
      <w:proofErr w:type="spellStart"/>
      <w:r w:rsidRPr="00E3782D">
        <w:t>DfT’s</w:t>
      </w:r>
      <w:proofErr w:type="spellEnd"/>
      <w:r w:rsidRPr="00E3782D">
        <w:t xml:space="preserve"> Monitoring and Evaluation Work Programme Contract in order to consistently deliver a quality service to all Parties.</w:t>
      </w:r>
    </w:p>
    <w:p w14:paraId="6ADD41BD" w14:textId="08DB3783" w:rsidR="005961EF" w:rsidRPr="00E3782D" w:rsidRDefault="005961EF" w:rsidP="005961EF">
      <w:pPr>
        <w:pStyle w:val="Heading2"/>
        <w:tabs>
          <w:tab w:val="clear" w:pos="720"/>
          <w:tab w:val="num" w:pos="709"/>
        </w:tabs>
        <w:spacing w:after="120"/>
        <w:ind w:left="709" w:hanging="709"/>
      </w:pPr>
      <w:r w:rsidRPr="00E3782D">
        <w:t xml:space="preserve">Potential Provider’s staff assigned to the Provision of Evaluation Research Support for </w:t>
      </w:r>
      <w:proofErr w:type="spellStart"/>
      <w:r w:rsidRPr="00E3782D">
        <w:t>DfT’s</w:t>
      </w:r>
      <w:proofErr w:type="spellEnd"/>
      <w:r w:rsidRPr="00E3782D">
        <w:t xml:space="preserve"> Monitoring and Evaluation Work Programme Contract shall have the relevant qualifications and experience to deliver the Contract. </w:t>
      </w:r>
    </w:p>
    <w:p w14:paraId="452FE7FF" w14:textId="77777777" w:rsidR="005961EF" w:rsidRPr="00E3782D" w:rsidRDefault="005961EF" w:rsidP="005961EF">
      <w:pPr>
        <w:pStyle w:val="Heading2"/>
        <w:tabs>
          <w:tab w:val="clear" w:pos="720"/>
          <w:tab w:val="num" w:pos="709"/>
        </w:tabs>
        <w:spacing w:after="120"/>
        <w:ind w:left="709" w:hanging="709"/>
      </w:pPr>
      <w:r w:rsidRPr="00E3782D">
        <w:t xml:space="preserve">The Potential Provider shall ensure that staff understand the Authority’s vision and objectives and will provide excellent customer service to the Authority throughout the duration of the Contract.  </w:t>
      </w:r>
    </w:p>
    <w:p w14:paraId="7320CE67" w14:textId="77777777" w:rsidR="0029094D" w:rsidRPr="00E3782D" w:rsidRDefault="0029094D" w:rsidP="0029094D">
      <w:pPr>
        <w:pStyle w:val="Heading1"/>
        <w:tabs>
          <w:tab w:val="clear" w:pos="720"/>
          <w:tab w:val="num" w:pos="0"/>
        </w:tabs>
        <w:overflowPunct w:val="0"/>
        <w:autoSpaceDE w:val="0"/>
        <w:autoSpaceDN w:val="0"/>
        <w:spacing w:after="120"/>
        <w:ind w:left="709" w:hanging="709"/>
        <w:textAlignment w:val="baseline"/>
        <w:rPr>
          <w:rFonts w:cs="Arial"/>
          <w:szCs w:val="22"/>
        </w:rPr>
      </w:pPr>
      <w:bookmarkStart w:id="19" w:name="_Toc472413139"/>
      <w:r w:rsidRPr="00E3782D">
        <w:rPr>
          <w:rFonts w:cs="Arial"/>
          <w:szCs w:val="22"/>
        </w:rPr>
        <w:t>service levels and performance</w:t>
      </w:r>
      <w:bookmarkEnd w:id="19"/>
    </w:p>
    <w:p w14:paraId="4C9B3B0E" w14:textId="77777777" w:rsidR="0029094D" w:rsidRPr="00E3782D" w:rsidRDefault="0029094D" w:rsidP="0029094D">
      <w:pPr>
        <w:pStyle w:val="Heading2"/>
        <w:rPr>
          <w:rFonts w:cs="Arial"/>
          <w:szCs w:val="22"/>
        </w:rPr>
      </w:pPr>
      <w:r w:rsidRPr="00E3782D">
        <w:rPr>
          <w:rFonts w:cs="Arial"/>
          <w:szCs w:val="22"/>
        </w:rPr>
        <w:t xml:space="preserve">The successful contractor must be able to offer an appropriate level of expertise, and be able to deliver the outputs in accordance with agreed quality plans and on time. The proposal should explain what quality assurance and project management mechanisms will be employed to ensure that the project outputs are delivered satisfactorily and on time. </w:t>
      </w:r>
    </w:p>
    <w:p w14:paraId="7A3568D1" w14:textId="30CBE647" w:rsidR="0029094D" w:rsidRPr="00E3782D" w:rsidRDefault="0029094D" w:rsidP="0029094D">
      <w:pPr>
        <w:pStyle w:val="Heading2"/>
        <w:spacing w:after="0"/>
        <w:rPr>
          <w:rFonts w:cs="Arial"/>
          <w:szCs w:val="22"/>
        </w:rPr>
      </w:pPr>
      <w:r w:rsidRPr="00E3782D">
        <w:rPr>
          <w:rFonts w:cs="Arial"/>
          <w:szCs w:val="22"/>
        </w:rPr>
        <w:t>Specific QA</w:t>
      </w:r>
      <w:r w:rsidR="00E3782D" w:rsidRPr="00E3782D">
        <w:rPr>
          <w:rFonts w:cs="Arial"/>
          <w:szCs w:val="22"/>
        </w:rPr>
        <w:t xml:space="preserve"> (Quality Assessment)</w:t>
      </w:r>
      <w:r w:rsidRPr="00E3782D">
        <w:rPr>
          <w:rFonts w:cs="Arial"/>
          <w:szCs w:val="22"/>
        </w:rPr>
        <w:t xml:space="preserve"> arrangements for each project commissioned through this contract will be agreed in detail at proposal stage, taking into account the particular requirements and risks of the project.</w:t>
      </w:r>
    </w:p>
    <w:p w14:paraId="758C0C9C" w14:textId="77777777" w:rsidR="007002A7" w:rsidRPr="00E3782D" w:rsidRDefault="007002A7" w:rsidP="007B1BCD">
      <w:pPr>
        <w:pStyle w:val="Heading2"/>
        <w:numPr>
          <w:ilvl w:val="0"/>
          <w:numId w:val="0"/>
        </w:numPr>
        <w:spacing w:after="0"/>
        <w:ind w:left="720"/>
        <w:rPr>
          <w:rFonts w:cs="Arial"/>
          <w:szCs w:val="22"/>
        </w:rPr>
      </w:pPr>
    </w:p>
    <w:p w14:paraId="0C1A6943" w14:textId="202D6AC9" w:rsidR="007002A7" w:rsidRPr="00E3782D" w:rsidRDefault="007002A7" w:rsidP="007002A7">
      <w:pPr>
        <w:pStyle w:val="Heading2"/>
        <w:spacing w:after="0"/>
        <w:rPr>
          <w:rFonts w:cs="Arial"/>
          <w:szCs w:val="22"/>
        </w:rPr>
      </w:pPr>
      <w:r w:rsidRPr="00E3782D">
        <w:rPr>
          <w:rFonts w:cs="Arial"/>
          <w:szCs w:val="22"/>
        </w:rPr>
        <w:t xml:space="preserve">After receiving the specification of requirements, the successful contractor will have </w:t>
      </w:r>
      <w:r w:rsidR="002149C0" w:rsidRPr="00E3782D">
        <w:rPr>
          <w:rFonts w:cs="Arial"/>
          <w:szCs w:val="22"/>
        </w:rPr>
        <w:t xml:space="preserve">up to </w:t>
      </w:r>
      <w:r w:rsidRPr="00E3782D">
        <w:rPr>
          <w:rFonts w:cs="Arial"/>
          <w:szCs w:val="22"/>
        </w:rPr>
        <w:t>one week to assess the task and submit a brief costed proposal with timescales in response to the requirement.</w:t>
      </w:r>
    </w:p>
    <w:p w14:paraId="310974E1" w14:textId="77777777" w:rsidR="007B1BCD" w:rsidRPr="00E3782D" w:rsidRDefault="007B1BCD" w:rsidP="007B1BCD">
      <w:pPr>
        <w:pStyle w:val="ListParagraph"/>
        <w:rPr>
          <w:rFonts w:cs="Arial"/>
          <w:szCs w:val="22"/>
        </w:rPr>
      </w:pPr>
    </w:p>
    <w:p w14:paraId="2901243B" w14:textId="23ECBEA9" w:rsidR="005961EF" w:rsidRPr="00E3782D" w:rsidRDefault="007B1BCD" w:rsidP="00A00135">
      <w:pPr>
        <w:pStyle w:val="Heading2"/>
        <w:spacing w:after="0"/>
        <w:rPr>
          <w:rFonts w:cs="Arial"/>
          <w:szCs w:val="22"/>
        </w:rPr>
      </w:pPr>
      <w:r w:rsidRPr="00E3782D">
        <w:rPr>
          <w:rFonts w:cs="Arial"/>
          <w:szCs w:val="22"/>
        </w:rPr>
        <w:t>Lead times will vary from project to project</w:t>
      </w:r>
      <w:r w:rsidR="00E44682" w:rsidRPr="00E3782D">
        <w:rPr>
          <w:rFonts w:cs="Arial"/>
          <w:szCs w:val="22"/>
        </w:rPr>
        <w:t xml:space="preserve"> depending on the scale and urgency of the requirement. </w:t>
      </w:r>
    </w:p>
    <w:p w14:paraId="4C5B16AF" w14:textId="77777777" w:rsidR="00A00135" w:rsidRPr="00E3782D" w:rsidRDefault="00A00135" w:rsidP="00A00135">
      <w:pPr>
        <w:pStyle w:val="Heading2"/>
        <w:numPr>
          <w:ilvl w:val="0"/>
          <w:numId w:val="0"/>
        </w:numPr>
        <w:spacing w:after="0"/>
        <w:rPr>
          <w:rFonts w:cs="Arial"/>
          <w:szCs w:val="22"/>
        </w:rPr>
      </w:pPr>
    </w:p>
    <w:p w14:paraId="7ADEBD30" w14:textId="77777777" w:rsidR="00A16612" w:rsidRPr="00E3782D" w:rsidRDefault="005E1ACC" w:rsidP="00A16612">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368573041"/>
      <w:bookmarkStart w:id="21" w:name="_Toc444518883"/>
      <w:bookmarkStart w:id="22" w:name="_Toc472413140"/>
      <w:r w:rsidRPr="00E3782D">
        <w:rPr>
          <w:rFonts w:cs="Arial"/>
          <w:szCs w:val="22"/>
        </w:rPr>
        <w:t>intellectual property rights (ipr)</w:t>
      </w:r>
      <w:bookmarkEnd w:id="20"/>
      <w:bookmarkEnd w:id="21"/>
      <w:bookmarkEnd w:id="22"/>
    </w:p>
    <w:p w14:paraId="4C3BA8AD" w14:textId="77777777" w:rsidR="00A16612" w:rsidRPr="00E3782D" w:rsidRDefault="005E1ACC" w:rsidP="00A16612">
      <w:pPr>
        <w:pStyle w:val="Heading2"/>
        <w:rPr>
          <w:rFonts w:cs="Arial"/>
          <w:szCs w:val="22"/>
        </w:rPr>
      </w:pPr>
      <w:r w:rsidRPr="00E3782D">
        <w:t>It is expected that all deliverables and Intellectual Property Rights associated with th</w:t>
      </w:r>
      <w:r w:rsidR="00A16612" w:rsidRPr="00E3782D">
        <w:t xml:space="preserve">is project will be owned by </w:t>
      </w:r>
      <w:proofErr w:type="spellStart"/>
      <w:r w:rsidR="00A16612" w:rsidRPr="00E3782D">
        <w:t>DfT.</w:t>
      </w:r>
      <w:proofErr w:type="spellEnd"/>
    </w:p>
    <w:p w14:paraId="5FC76F85" w14:textId="27C2DA61" w:rsidR="008726C3" w:rsidRPr="00E3782D" w:rsidRDefault="005E1ACC" w:rsidP="00A16612">
      <w:pPr>
        <w:pStyle w:val="Heading2"/>
        <w:rPr>
          <w:rFonts w:cs="Arial"/>
          <w:szCs w:val="22"/>
        </w:rPr>
      </w:pPr>
      <w:proofErr w:type="spellStart"/>
      <w:r w:rsidRPr="00E3782D">
        <w:t>DfT</w:t>
      </w:r>
      <w:proofErr w:type="spellEnd"/>
      <w:r w:rsidRPr="00E3782D">
        <w:t xml:space="preserve"> will reserve the right to reproduce or share any deliverables. </w:t>
      </w:r>
    </w:p>
    <w:p w14:paraId="6EBA29D2" w14:textId="324462B7" w:rsidR="007B1BCD" w:rsidRPr="00E3782D" w:rsidRDefault="007B1BCD" w:rsidP="007B1BCD">
      <w:pPr>
        <w:pStyle w:val="Heading1"/>
      </w:pPr>
      <w:bookmarkStart w:id="23" w:name="_Toc472413141"/>
      <w:r w:rsidRPr="00E3782D">
        <w:t>PAYMENT</w:t>
      </w:r>
      <w:bookmarkEnd w:id="23"/>
    </w:p>
    <w:p w14:paraId="1CB57AFE" w14:textId="77777777" w:rsidR="000C0458" w:rsidRPr="00E3782D" w:rsidRDefault="0099567A" w:rsidP="000C0458">
      <w:pPr>
        <w:pStyle w:val="Heading2"/>
        <w:rPr>
          <w:szCs w:val="22"/>
        </w:rPr>
      </w:pPr>
      <w:r w:rsidRPr="00E3782D">
        <w:rPr>
          <w:rFonts w:cs="Arial"/>
          <w:color w:val="000000"/>
          <w:szCs w:val="22"/>
          <w:shd w:val="clear" w:color="auto" w:fill="FFFFFF"/>
        </w:rPr>
        <w:t xml:space="preserve">Payment can only be made following satisfactory delivery of pre-agreed certified products and deliverables. </w:t>
      </w:r>
    </w:p>
    <w:p w14:paraId="048BD0E3" w14:textId="793C222F" w:rsidR="007B1BCD" w:rsidRPr="00E3782D" w:rsidRDefault="0099567A" w:rsidP="000C0458">
      <w:pPr>
        <w:pStyle w:val="Heading2"/>
        <w:rPr>
          <w:szCs w:val="22"/>
        </w:rPr>
      </w:pPr>
      <w:r w:rsidRPr="00E3782D">
        <w:rPr>
          <w:rFonts w:cs="Arial"/>
          <w:color w:val="000000"/>
          <w:szCs w:val="22"/>
          <w:shd w:val="clear" w:color="auto" w:fill="FFFFFF"/>
        </w:rPr>
        <w:t xml:space="preserve">Before payment can be considered, each invoice must include a detailed elemental breakdown of work completed and the associated costs. </w:t>
      </w:r>
    </w:p>
    <w:p w14:paraId="1598AF16" w14:textId="74B5BD3C" w:rsidR="00AE2F80" w:rsidRPr="00E3782D" w:rsidRDefault="00AE2F80" w:rsidP="00AE2F80">
      <w:pPr>
        <w:pStyle w:val="Heading2"/>
        <w:rPr>
          <w:rFonts w:cs="Arial"/>
          <w:szCs w:val="22"/>
        </w:rPr>
      </w:pPr>
      <w:r w:rsidRPr="00E3782D">
        <w:rPr>
          <w:rFonts w:cs="Arial"/>
          <w:szCs w:val="22"/>
        </w:rPr>
        <w:t xml:space="preserve">Invoices should be submitted monthly (or according to another schedule agreed with the contract manager) in arrears and provide a breakdown of work completed, staff time input and cost. </w:t>
      </w:r>
    </w:p>
    <w:p w14:paraId="1D81904C" w14:textId="77777777" w:rsidR="00AE2F80" w:rsidRPr="00E3782D" w:rsidRDefault="00AE2F80" w:rsidP="00AE2F80">
      <w:pPr>
        <w:pStyle w:val="Heading2"/>
        <w:rPr>
          <w:rFonts w:cs="Arial"/>
          <w:szCs w:val="22"/>
        </w:rPr>
      </w:pPr>
      <w:r w:rsidRPr="00E3782D">
        <w:rPr>
          <w:rFonts w:cs="Arial"/>
          <w:szCs w:val="22"/>
        </w:rPr>
        <w:lastRenderedPageBreak/>
        <w:t xml:space="preserve">Invoices </w:t>
      </w:r>
      <w:r w:rsidRPr="00E3782D">
        <w:rPr>
          <w:rFonts w:cs="Arial"/>
          <w:b/>
          <w:szCs w:val="22"/>
        </w:rPr>
        <w:t>MUST</w:t>
      </w:r>
      <w:r w:rsidRPr="00E3782D">
        <w:rPr>
          <w:rFonts w:cs="Arial"/>
          <w:szCs w:val="22"/>
        </w:rPr>
        <w:t xml:space="preserve"> state a relevant Purchase Order Number and be sent to:</w:t>
      </w:r>
    </w:p>
    <w:p w14:paraId="0E898685" w14:textId="77777777" w:rsidR="00AE2F80" w:rsidRPr="00E3782D" w:rsidRDefault="00AE2F80" w:rsidP="00AE2F80">
      <w:pPr>
        <w:jc w:val="both"/>
        <w:rPr>
          <w:rFonts w:cs="Arial"/>
          <w:bCs/>
          <w:szCs w:val="22"/>
        </w:rPr>
      </w:pPr>
      <w:r w:rsidRPr="00E3782D">
        <w:rPr>
          <w:rFonts w:cs="Arial"/>
          <w:bCs/>
          <w:szCs w:val="22"/>
        </w:rPr>
        <w:tab/>
      </w:r>
      <w:r w:rsidRPr="00E3782D">
        <w:rPr>
          <w:rFonts w:cs="Arial"/>
          <w:bCs/>
          <w:szCs w:val="22"/>
        </w:rPr>
        <w:tab/>
      </w:r>
      <w:proofErr w:type="spellStart"/>
      <w:r w:rsidRPr="00E3782D">
        <w:rPr>
          <w:rFonts w:cs="Arial"/>
          <w:bCs/>
          <w:szCs w:val="22"/>
        </w:rPr>
        <w:t>DfT</w:t>
      </w:r>
      <w:proofErr w:type="spellEnd"/>
      <w:r w:rsidRPr="00E3782D">
        <w:rPr>
          <w:rFonts w:cs="Arial"/>
          <w:bCs/>
          <w:szCs w:val="22"/>
        </w:rPr>
        <w:t xml:space="preserve"> Shared Services Centre </w:t>
      </w:r>
    </w:p>
    <w:p w14:paraId="4CFA6269" w14:textId="77777777" w:rsidR="00AE2F80" w:rsidRPr="00E3782D" w:rsidRDefault="00AE2F80" w:rsidP="00AE2F80">
      <w:pPr>
        <w:jc w:val="both"/>
        <w:rPr>
          <w:rFonts w:cs="Arial"/>
          <w:bCs/>
          <w:szCs w:val="22"/>
        </w:rPr>
      </w:pPr>
      <w:r w:rsidRPr="00E3782D">
        <w:rPr>
          <w:rFonts w:cs="Arial"/>
          <w:bCs/>
          <w:szCs w:val="22"/>
        </w:rPr>
        <w:tab/>
      </w:r>
      <w:r w:rsidRPr="00E3782D">
        <w:rPr>
          <w:rFonts w:cs="Arial"/>
          <w:bCs/>
          <w:szCs w:val="22"/>
        </w:rPr>
        <w:tab/>
        <w:t xml:space="preserve">5 Sandringham Park </w:t>
      </w:r>
    </w:p>
    <w:p w14:paraId="3C9E4048" w14:textId="77777777" w:rsidR="00AE2F80" w:rsidRPr="00E3782D" w:rsidRDefault="00AE2F80" w:rsidP="00AE2F80">
      <w:pPr>
        <w:jc w:val="both"/>
        <w:rPr>
          <w:rFonts w:cs="Arial"/>
          <w:bCs/>
          <w:szCs w:val="22"/>
        </w:rPr>
      </w:pPr>
      <w:r w:rsidRPr="00E3782D">
        <w:rPr>
          <w:rFonts w:cs="Arial"/>
          <w:bCs/>
          <w:szCs w:val="22"/>
        </w:rPr>
        <w:tab/>
      </w:r>
      <w:r w:rsidRPr="00E3782D">
        <w:rPr>
          <w:rFonts w:cs="Arial"/>
          <w:bCs/>
          <w:szCs w:val="22"/>
        </w:rPr>
        <w:tab/>
        <w:t>Swansea</w:t>
      </w:r>
    </w:p>
    <w:p w14:paraId="1E14DC21" w14:textId="77777777" w:rsidR="00AE2F80" w:rsidRDefault="00AE2F80" w:rsidP="00AE2F80">
      <w:pPr>
        <w:jc w:val="both"/>
        <w:rPr>
          <w:rFonts w:cs="Arial"/>
          <w:bCs/>
          <w:szCs w:val="22"/>
        </w:rPr>
      </w:pPr>
      <w:r w:rsidRPr="00E3782D">
        <w:rPr>
          <w:rFonts w:cs="Arial"/>
          <w:bCs/>
          <w:szCs w:val="22"/>
        </w:rPr>
        <w:tab/>
      </w:r>
      <w:r w:rsidRPr="00E3782D">
        <w:rPr>
          <w:rFonts w:cs="Arial"/>
          <w:bCs/>
          <w:szCs w:val="22"/>
        </w:rPr>
        <w:tab/>
        <w:t>SA7 0EA</w:t>
      </w:r>
      <w:r>
        <w:rPr>
          <w:rFonts w:cs="Arial"/>
          <w:bCs/>
          <w:szCs w:val="22"/>
        </w:rPr>
        <w:t xml:space="preserve"> </w:t>
      </w:r>
    </w:p>
    <w:p w14:paraId="0182E505" w14:textId="77777777" w:rsidR="00AE2F80" w:rsidRPr="000C0458" w:rsidRDefault="00AE2F80" w:rsidP="00E2295F">
      <w:pPr>
        <w:pStyle w:val="Heading2"/>
        <w:numPr>
          <w:ilvl w:val="0"/>
          <w:numId w:val="0"/>
        </w:numPr>
        <w:ind w:left="720"/>
        <w:rPr>
          <w:szCs w:val="22"/>
        </w:rPr>
      </w:pPr>
    </w:p>
    <w:p w14:paraId="72D2618A" w14:textId="4911D427" w:rsidR="00F17254" w:rsidRDefault="008726C3" w:rsidP="00F17254">
      <w:pPr>
        <w:pStyle w:val="Heading1"/>
        <w:spacing w:after="120"/>
        <w:rPr>
          <w:rFonts w:cs="Arial"/>
          <w:szCs w:val="22"/>
        </w:rPr>
      </w:pPr>
      <w:bookmarkStart w:id="24" w:name="_Toc472413142"/>
      <w:r w:rsidRPr="00B71A7F">
        <w:rPr>
          <w:rFonts w:cs="Arial"/>
          <w:szCs w:val="22"/>
        </w:rPr>
        <w:t>additional information</w:t>
      </w:r>
      <w:bookmarkEnd w:id="24"/>
    </w:p>
    <w:p w14:paraId="7D61E630" w14:textId="59FE124E" w:rsidR="00C90817" w:rsidRPr="00F17254" w:rsidRDefault="008726C3" w:rsidP="00F17254">
      <w:pPr>
        <w:pStyle w:val="Heading2"/>
      </w:pPr>
      <w:r w:rsidRPr="00F17254">
        <w:t xml:space="preserve">The contract will run until </w:t>
      </w:r>
      <w:r w:rsidR="002B0A1A">
        <w:t>January 2019</w:t>
      </w:r>
      <w:r w:rsidR="00F23A29" w:rsidRPr="00F17254">
        <w:t xml:space="preserve"> </w:t>
      </w:r>
      <w:r w:rsidRPr="00F17254">
        <w:t xml:space="preserve">with precise </w:t>
      </w:r>
      <w:r w:rsidR="00EE47E7" w:rsidRPr="00F17254">
        <w:t xml:space="preserve">projects </w:t>
      </w:r>
      <w:r w:rsidRPr="00F17254">
        <w:t xml:space="preserve">agreed on a rolling forward plan. </w:t>
      </w:r>
      <w:r w:rsidR="00EE47E7" w:rsidRPr="00F17254">
        <w:t>It is anticipated that upwards of five projects may be specified under the contract plus upwards of eight peer reviews.</w:t>
      </w:r>
    </w:p>
    <w:p w14:paraId="5B184570" w14:textId="77777777" w:rsidR="008726C3" w:rsidRPr="00B71A7F" w:rsidRDefault="008726C3" w:rsidP="00811035">
      <w:pPr>
        <w:pStyle w:val="Heading2"/>
        <w:rPr>
          <w:rFonts w:cs="Arial"/>
          <w:szCs w:val="22"/>
        </w:rPr>
      </w:pPr>
      <w:r w:rsidRPr="00B71A7F">
        <w:rPr>
          <w:rFonts w:cs="Arial"/>
          <w:szCs w:val="22"/>
        </w:rPr>
        <w:t xml:space="preserve">Potential Providers should provide a risk assessment specific to this project, including risk management, mitigation and response measures. </w:t>
      </w:r>
    </w:p>
    <w:p w14:paraId="4D2CB031" w14:textId="77777777" w:rsidR="008726C3" w:rsidRPr="00B71A7F" w:rsidRDefault="008726C3" w:rsidP="00811035">
      <w:pPr>
        <w:pStyle w:val="Heading2"/>
        <w:rPr>
          <w:rFonts w:cs="Arial"/>
          <w:szCs w:val="22"/>
        </w:rPr>
      </w:pPr>
      <w:r w:rsidRPr="00B71A7F">
        <w:rPr>
          <w:rFonts w:cs="Arial"/>
          <w:szCs w:val="22"/>
        </w:rPr>
        <w:t>The contract manager for this contract will be:</w:t>
      </w:r>
    </w:p>
    <w:p w14:paraId="46702982" w14:textId="11180037" w:rsidR="008726C3" w:rsidRPr="00B71A7F" w:rsidRDefault="002320A7" w:rsidP="00811035">
      <w:pPr>
        <w:ind w:firstLine="720"/>
        <w:rPr>
          <w:rFonts w:cs="Arial"/>
          <w:szCs w:val="22"/>
        </w:rPr>
      </w:pPr>
      <w:r w:rsidRPr="00B71A7F">
        <w:rPr>
          <w:rFonts w:cs="Arial"/>
          <w:szCs w:val="22"/>
        </w:rPr>
        <w:t>Stephanie Gale</w:t>
      </w:r>
    </w:p>
    <w:p w14:paraId="57F534AB" w14:textId="77777777" w:rsidR="008726C3" w:rsidRPr="00B71A7F" w:rsidRDefault="008726C3" w:rsidP="00811035">
      <w:pPr>
        <w:ind w:firstLine="720"/>
        <w:rPr>
          <w:rFonts w:cs="Arial"/>
          <w:szCs w:val="22"/>
        </w:rPr>
      </w:pPr>
      <w:r w:rsidRPr="00B71A7F">
        <w:rPr>
          <w:rFonts w:cs="Arial"/>
          <w:szCs w:val="22"/>
        </w:rPr>
        <w:t>Senior Research Officer</w:t>
      </w:r>
    </w:p>
    <w:p w14:paraId="74F27928" w14:textId="169D886B" w:rsidR="008726C3" w:rsidRPr="00B71A7F" w:rsidRDefault="000C6FEF" w:rsidP="00811035">
      <w:pPr>
        <w:ind w:firstLine="720"/>
        <w:rPr>
          <w:rFonts w:cs="Arial"/>
          <w:szCs w:val="22"/>
        </w:rPr>
      </w:pPr>
      <w:r>
        <w:rPr>
          <w:rFonts w:cs="Arial"/>
          <w:szCs w:val="22"/>
        </w:rPr>
        <w:t>Evaluation Centre of Excellence</w:t>
      </w:r>
    </w:p>
    <w:p w14:paraId="151EE919" w14:textId="77777777" w:rsidR="008726C3" w:rsidRPr="00B71A7F" w:rsidRDefault="008726C3" w:rsidP="00811035">
      <w:pPr>
        <w:ind w:firstLine="720"/>
        <w:rPr>
          <w:rFonts w:cs="Arial"/>
          <w:szCs w:val="22"/>
        </w:rPr>
      </w:pPr>
      <w:r w:rsidRPr="00B71A7F">
        <w:rPr>
          <w:rFonts w:cs="Arial"/>
          <w:szCs w:val="22"/>
        </w:rPr>
        <w:t>2/23 Great Minster House</w:t>
      </w:r>
    </w:p>
    <w:p w14:paraId="5DE11768" w14:textId="77777777" w:rsidR="008726C3" w:rsidRPr="00B71A7F" w:rsidRDefault="008726C3" w:rsidP="00811035">
      <w:pPr>
        <w:ind w:firstLine="720"/>
        <w:rPr>
          <w:rFonts w:cs="Arial"/>
          <w:szCs w:val="22"/>
        </w:rPr>
      </w:pPr>
      <w:r w:rsidRPr="00B71A7F">
        <w:rPr>
          <w:rFonts w:cs="Arial"/>
          <w:szCs w:val="22"/>
        </w:rPr>
        <w:t>33 Horseferry Road</w:t>
      </w:r>
    </w:p>
    <w:p w14:paraId="1F4BDAE2" w14:textId="77777777" w:rsidR="008726C3" w:rsidRPr="00B71A7F" w:rsidRDefault="008726C3" w:rsidP="00811035">
      <w:pPr>
        <w:ind w:firstLine="720"/>
        <w:rPr>
          <w:rFonts w:cs="Arial"/>
          <w:szCs w:val="22"/>
        </w:rPr>
      </w:pPr>
      <w:r w:rsidRPr="00B71A7F">
        <w:rPr>
          <w:rFonts w:cs="Arial"/>
          <w:szCs w:val="22"/>
        </w:rPr>
        <w:t>London</w:t>
      </w:r>
    </w:p>
    <w:p w14:paraId="3C18CB5F" w14:textId="77777777" w:rsidR="008726C3" w:rsidRPr="00B71A7F" w:rsidRDefault="008726C3" w:rsidP="00811035">
      <w:pPr>
        <w:ind w:firstLine="720"/>
        <w:rPr>
          <w:rFonts w:cs="Arial"/>
          <w:szCs w:val="22"/>
        </w:rPr>
      </w:pPr>
      <w:r w:rsidRPr="00B71A7F">
        <w:rPr>
          <w:rFonts w:cs="Arial"/>
          <w:szCs w:val="22"/>
        </w:rPr>
        <w:t>SW1P 4DR</w:t>
      </w:r>
    </w:p>
    <w:p w14:paraId="1E3EC8FD" w14:textId="341DE73C" w:rsidR="008726C3" w:rsidRPr="00B71A7F" w:rsidRDefault="002320A7" w:rsidP="00811035">
      <w:pPr>
        <w:ind w:firstLine="720"/>
        <w:rPr>
          <w:rFonts w:cs="Arial"/>
          <w:szCs w:val="22"/>
        </w:rPr>
      </w:pPr>
      <w:r w:rsidRPr="00B71A7F">
        <w:rPr>
          <w:rStyle w:val="Hyperlink"/>
          <w:rFonts w:cs="Arial"/>
          <w:szCs w:val="22"/>
        </w:rPr>
        <w:t xml:space="preserve">Stephanie.Gale@dft.gsi.gov.uk </w:t>
      </w:r>
    </w:p>
    <w:p w14:paraId="69B164B4" w14:textId="04E1BCF9" w:rsidR="008726C3" w:rsidRPr="00B71A7F" w:rsidRDefault="002320A7" w:rsidP="00811035">
      <w:pPr>
        <w:ind w:firstLine="720"/>
        <w:rPr>
          <w:rFonts w:cs="Arial"/>
          <w:szCs w:val="22"/>
        </w:rPr>
      </w:pPr>
      <w:r w:rsidRPr="00B71A7F">
        <w:rPr>
          <w:rFonts w:cs="Arial"/>
          <w:bCs/>
          <w:color w:val="000000"/>
          <w:szCs w:val="22"/>
          <w:lang w:eastAsia="en-GB"/>
        </w:rPr>
        <w:t>020 7944 4046 </w:t>
      </w:r>
    </w:p>
    <w:p w14:paraId="55714294" w14:textId="77777777" w:rsidR="008726C3" w:rsidRPr="00B71A7F" w:rsidRDefault="008726C3" w:rsidP="00811035">
      <w:pPr>
        <w:rPr>
          <w:rFonts w:cs="Arial"/>
          <w:szCs w:val="22"/>
        </w:rPr>
      </w:pPr>
    </w:p>
    <w:p w14:paraId="751404E6" w14:textId="53972613" w:rsidR="008726C3" w:rsidRPr="00B71A7F" w:rsidRDefault="008726C3" w:rsidP="007A4976">
      <w:pPr>
        <w:pStyle w:val="Heading2"/>
        <w:spacing w:after="0"/>
        <w:rPr>
          <w:rFonts w:cs="Arial"/>
          <w:szCs w:val="22"/>
        </w:rPr>
      </w:pPr>
      <w:r w:rsidRPr="00B71A7F">
        <w:rPr>
          <w:rFonts w:cs="Arial"/>
          <w:szCs w:val="22"/>
        </w:rPr>
        <w:t xml:space="preserve">All correspondence will come through the contract manager who will coordinate any resulting actions or comments from </w:t>
      </w:r>
      <w:proofErr w:type="spellStart"/>
      <w:r w:rsidRPr="00B71A7F">
        <w:rPr>
          <w:rFonts w:cs="Arial"/>
          <w:szCs w:val="22"/>
        </w:rPr>
        <w:t>DfT</w:t>
      </w:r>
      <w:proofErr w:type="spellEnd"/>
      <w:r w:rsidR="00C90817">
        <w:rPr>
          <w:rFonts w:cs="Arial"/>
          <w:szCs w:val="22"/>
        </w:rPr>
        <w:t xml:space="preserve"> and identify a </w:t>
      </w:r>
      <w:proofErr w:type="spellStart"/>
      <w:r w:rsidR="00C90817">
        <w:rPr>
          <w:rFonts w:cs="Arial"/>
          <w:szCs w:val="22"/>
        </w:rPr>
        <w:t>DfT</w:t>
      </w:r>
      <w:proofErr w:type="spellEnd"/>
      <w:r w:rsidR="00C90817">
        <w:rPr>
          <w:rFonts w:cs="Arial"/>
          <w:szCs w:val="22"/>
        </w:rPr>
        <w:t xml:space="preserve"> project manager for each </w:t>
      </w:r>
      <w:r w:rsidR="00EE47E7">
        <w:rPr>
          <w:rFonts w:cs="Arial"/>
          <w:szCs w:val="22"/>
        </w:rPr>
        <w:t>project</w:t>
      </w:r>
      <w:r w:rsidR="00C90817">
        <w:rPr>
          <w:rFonts w:cs="Arial"/>
          <w:szCs w:val="22"/>
        </w:rPr>
        <w:t xml:space="preserve"> issued under the contract. The designated </w:t>
      </w:r>
      <w:proofErr w:type="spellStart"/>
      <w:r w:rsidR="00C90817">
        <w:rPr>
          <w:rFonts w:cs="Arial"/>
          <w:szCs w:val="22"/>
        </w:rPr>
        <w:t>DfT</w:t>
      </w:r>
      <w:proofErr w:type="spellEnd"/>
      <w:r w:rsidR="00C90817">
        <w:rPr>
          <w:rFonts w:cs="Arial"/>
          <w:szCs w:val="22"/>
        </w:rPr>
        <w:t xml:space="preserve"> project manager </w:t>
      </w:r>
      <w:r w:rsidRPr="00B71A7F">
        <w:rPr>
          <w:rFonts w:cs="Arial"/>
          <w:szCs w:val="22"/>
        </w:rPr>
        <w:t xml:space="preserve">will expect to be kept informed by the successful contractor from the outset with regular updates which set out the progress made; problems encountered, and propose solutions to overcome them. The timing, frequency and format of these updates will be agreed </w:t>
      </w:r>
      <w:r w:rsidR="00C90817">
        <w:rPr>
          <w:rFonts w:cs="Arial"/>
          <w:szCs w:val="22"/>
        </w:rPr>
        <w:t xml:space="preserve">for each item of work issued. </w:t>
      </w:r>
    </w:p>
    <w:p w14:paraId="4B60D342" w14:textId="77777777" w:rsidR="008726C3" w:rsidRPr="00B71A7F" w:rsidRDefault="008726C3" w:rsidP="00CC0B69">
      <w:pPr>
        <w:jc w:val="both"/>
        <w:rPr>
          <w:rFonts w:cs="Arial"/>
          <w:bCs/>
          <w:szCs w:val="22"/>
        </w:rPr>
      </w:pPr>
    </w:p>
    <w:p w14:paraId="5C9565CA" w14:textId="77777777" w:rsidR="008726C3" w:rsidRPr="00B71A7F" w:rsidRDefault="008726C3" w:rsidP="007A4976">
      <w:pPr>
        <w:pStyle w:val="Heading1"/>
        <w:spacing w:after="120"/>
        <w:rPr>
          <w:rFonts w:cs="Arial"/>
          <w:szCs w:val="22"/>
        </w:rPr>
      </w:pPr>
      <w:bookmarkStart w:id="25" w:name="_Toc472413143"/>
      <w:r w:rsidRPr="00B71A7F">
        <w:rPr>
          <w:rFonts w:cs="Arial"/>
          <w:szCs w:val="22"/>
        </w:rPr>
        <w:t>Location</w:t>
      </w:r>
      <w:bookmarkEnd w:id="25"/>
      <w:r w:rsidRPr="00B71A7F">
        <w:rPr>
          <w:rFonts w:cs="Arial"/>
          <w:szCs w:val="22"/>
        </w:rPr>
        <w:t xml:space="preserve"> </w:t>
      </w:r>
    </w:p>
    <w:p w14:paraId="695F7410" w14:textId="77777777" w:rsidR="00244812" w:rsidRPr="00244812" w:rsidRDefault="008726C3" w:rsidP="00ED484A">
      <w:pPr>
        <w:pStyle w:val="Heading2"/>
        <w:rPr>
          <w:rStyle w:val="csdtext1"/>
          <w:color w:val="auto"/>
          <w:sz w:val="22"/>
          <w:szCs w:val="22"/>
        </w:rPr>
      </w:pPr>
      <w:r w:rsidRPr="00B71A7F">
        <w:rPr>
          <w:rFonts w:cs="Arial"/>
          <w:szCs w:val="22"/>
        </w:rPr>
        <w:t xml:space="preserve">The </w:t>
      </w:r>
      <w:proofErr w:type="spellStart"/>
      <w:r w:rsidRPr="00B71A7F">
        <w:rPr>
          <w:rFonts w:cs="Arial"/>
          <w:szCs w:val="22"/>
        </w:rPr>
        <w:t>DfT’s</w:t>
      </w:r>
      <w:proofErr w:type="spellEnd"/>
      <w:r w:rsidRPr="00B71A7F">
        <w:rPr>
          <w:rFonts w:cs="Arial"/>
          <w:szCs w:val="22"/>
        </w:rPr>
        <w:t xml:space="preserve"> headquarters are at </w:t>
      </w:r>
      <w:r w:rsidRPr="00B71A7F">
        <w:rPr>
          <w:rStyle w:val="csdtext1"/>
          <w:sz w:val="22"/>
          <w:szCs w:val="22"/>
        </w:rPr>
        <w:t xml:space="preserve">Great Minster House, 33 Horseferry Road, London SW1P 4DR.  The </w:t>
      </w:r>
      <w:proofErr w:type="spellStart"/>
      <w:r w:rsidRPr="00B71A7F">
        <w:rPr>
          <w:rStyle w:val="csdtext1"/>
          <w:sz w:val="22"/>
          <w:szCs w:val="22"/>
        </w:rPr>
        <w:t>DfT</w:t>
      </w:r>
      <w:proofErr w:type="spellEnd"/>
      <w:r w:rsidRPr="00B71A7F">
        <w:rPr>
          <w:rStyle w:val="csdtext1"/>
          <w:sz w:val="22"/>
          <w:szCs w:val="22"/>
        </w:rPr>
        <w:t xml:space="preserve"> is unable to offer the successful contractor office facilities for the delivery of this work which should be carried out at their own premises.  It is currently envisaged that </w:t>
      </w:r>
      <w:r w:rsidR="00DA15FC" w:rsidRPr="00B71A7F">
        <w:rPr>
          <w:rStyle w:val="csdtext1"/>
          <w:sz w:val="22"/>
          <w:szCs w:val="22"/>
        </w:rPr>
        <w:t>most</w:t>
      </w:r>
      <w:r w:rsidRPr="00B71A7F">
        <w:rPr>
          <w:rStyle w:val="csdtext1"/>
          <w:sz w:val="22"/>
          <w:szCs w:val="22"/>
        </w:rPr>
        <w:t xml:space="preserve"> communication </w:t>
      </w:r>
      <w:r w:rsidR="00DA15FC" w:rsidRPr="00B71A7F">
        <w:rPr>
          <w:rStyle w:val="csdtext1"/>
          <w:sz w:val="22"/>
          <w:szCs w:val="22"/>
        </w:rPr>
        <w:t xml:space="preserve">will be conducted </w:t>
      </w:r>
      <w:r w:rsidRPr="00B71A7F">
        <w:rPr>
          <w:rStyle w:val="csdtext1"/>
          <w:sz w:val="22"/>
          <w:szCs w:val="22"/>
        </w:rPr>
        <w:t>by e-mail, telephone or teleconference. Some face to face meetings will be required; these will be planned in advance and limited in number.</w:t>
      </w:r>
      <w:r w:rsidR="00244812">
        <w:rPr>
          <w:rStyle w:val="csdtext1"/>
          <w:sz w:val="22"/>
          <w:szCs w:val="22"/>
        </w:rPr>
        <w:t xml:space="preserve"> </w:t>
      </w:r>
    </w:p>
    <w:p w14:paraId="0E00ADDA" w14:textId="3ED2F80B" w:rsidR="006A6577" w:rsidRPr="00A00135" w:rsidRDefault="00244812" w:rsidP="00C65598">
      <w:pPr>
        <w:pStyle w:val="Heading2"/>
        <w:rPr>
          <w:rFonts w:cs="Arial"/>
          <w:szCs w:val="22"/>
        </w:rPr>
      </w:pPr>
      <w:r>
        <w:rPr>
          <w:rStyle w:val="csdtext1"/>
          <w:sz w:val="22"/>
          <w:szCs w:val="22"/>
        </w:rPr>
        <w:t xml:space="preserve">Where delivery of the contract requires engagement with </w:t>
      </w:r>
      <w:proofErr w:type="spellStart"/>
      <w:r>
        <w:rPr>
          <w:rStyle w:val="csdtext1"/>
          <w:sz w:val="22"/>
          <w:szCs w:val="22"/>
        </w:rPr>
        <w:t>DfT</w:t>
      </w:r>
      <w:proofErr w:type="spellEnd"/>
      <w:r>
        <w:rPr>
          <w:rStyle w:val="csdtext1"/>
          <w:sz w:val="22"/>
          <w:szCs w:val="22"/>
        </w:rPr>
        <w:t xml:space="preserve"> staff, the Department will facilitate this by providing contacts with appropriate individuals and booking meeting rooms where these are required. </w:t>
      </w:r>
    </w:p>
    <w:p w14:paraId="463A3B84" w14:textId="59B19DD4" w:rsidR="006A6577" w:rsidRDefault="006A6577" w:rsidP="006A6577">
      <w:pPr>
        <w:pStyle w:val="Heading1"/>
      </w:pPr>
      <w:bookmarkStart w:id="26" w:name="_Toc472413144"/>
      <w:r>
        <w:lastRenderedPageBreak/>
        <w:t>BUDGET</w:t>
      </w:r>
      <w:bookmarkEnd w:id="26"/>
    </w:p>
    <w:p w14:paraId="79F3B329" w14:textId="00FEAD0A" w:rsidR="006A6577" w:rsidRDefault="006A6577" w:rsidP="006A6577">
      <w:pPr>
        <w:ind w:left="720" w:hanging="720"/>
        <w:rPr>
          <w:rFonts w:eastAsiaTheme="minorHAnsi" w:cs="Arial"/>
          <w:szCs w:val="22"/>
          <w:lang w:eastAsia="en-US"/>
        </w:rPr>
      </w:pPr>
      <w:r>
        <w:rPr>
          <w:rFonts w:cs="Arial"/>
        </w:rPr>
        <w:t>13.1</w:t>
      </w:r>
      <w:r>
        <w:rPr>
          <w:rFonts w:cs="Arial"/>
        </w:rPr>
        <w:tab/>
        <w:t xml:space="preserve">The </w:t>
      </w:r>
      <w:proofErr w:type="spellStart"/>
      <w:r>
        <w:rPr>
          <w:rFonts w:cs="Arial"/>
        </w:rPr>
        <w:t>DfT</w:t>
      </w:r>
      <w:proofErr w:type="spellEnd"/>
      <w:r>
        <w:rPr>
          <w:rFonts w:cs="Arial"/>
        </w:rPr>
        <w:t xml:space="preserve"> is looking to secure excellent value for money and also places great emphasis on suppliers demonstrating good quality in their research approach. It is necessary that the contract be flexible in order to meet changing needs and fluctuating Departmental demands. It should be noted that the Department’s spend on this contract is capped at £90,000 excluding VAT.</w:t>
      </w:r>
    </w:p>
    <w:p w14:paraId="643B4A0C" w14:textId="1D31E741" w:rsidR="000C4D5D" w:rsidRPr="00035088" w:rsidRDefault="000C4D5D" w:rsidP="00035088">
      <w:pPr>
        <w:pStyle w:val="Heading1"/>
        <w:numPr>
          <w:ilvl w:val="0"/>
          <w:numId w:val="0"/>
        </w:numPr>
        <w:rPr>
          <w:rFonts w:cs="Arial"/>
          <w:b w:val="0"/>
          <w:caps w:val="0"/>
        </w:rPr>
      </w:pPr>
    </w:p>
    <w:sectPr w:rsidR="000C4D5D" w:rsidRPr="00035088" w:rsidSect="00667389">
      <w:headerReference w:type="default" r:id="rId16"/>
      <w:footerReference w:type="default" r:id="rId17"/>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A667F" w14:textId="77777777" w:rsidR="0025110E" w:rsidRDefault="0025110E">
      <w:pPr>
        <w:spacing w:line="20" w:lineRule="exact"/>
      </w:pPr>
    </w:p>
  </w:endnote>
  <w:endnote w:type="continuationSeparator" w:id="0">
    <w:p w14:paraId="0A7D44E1" w14:textId="77777777" w:rsidR="0025110E" w:rsidRDefault="0025110E">
      <w:pPr>
        <w:spacing w:line="20" w:lineRule="exact"/>
      </w:pPr>
      <w:r>
        <w:t xml:space="preserve"> </w:t>
      </w:r>
    </w:p>
  </w:endnote>
  <w:endnote w:type="continuationNotice" w:id="1">
    <w:p w14:paraId="5478FA99" w14:textId="77777777" w:rsidR="0025110E" w:rsidRDefault="0025110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AD2A8" w14:textId="77777777" w:rsidR="00975C14" w:rsidRPr="00985B4D" w:rsidRDefault="00975C14" w:rsidP="00975C14">
    <w:pPr>
      <w:pStyle w:val="Footer"/>
      <w:jc w:val="center"/>
      <w:rPr>
        <w:sz w:val="20"/>
        <w:szCs w:val="20"/>
      </w:rPr>
    </w:pPr>
    <w:r w:rsidRPr="00985B4D">
      <w:rPr>
        <w:sz w:val="20"/>
        <w:szCs w:val="20"/>
      </w:rPr>
      <w:t>OFFICIAL</w:t>
    </w:r>
  </w:p>
  <w:p w14:paraId="5F5041A9" w14:textId="77777777" w:rsidR="00975C14" w:rsidRPr="00985B4D" w:rsidRDefault="00975C14" w:rsidP="00975C14">
    <w:pPr>
      <w:pStyle w:val="Footer"/>
      <w:rPr>
        <w:sz w:val="20"/>
        <w:szCs w:val="20"/>
      </w:rPr>
    </w:pPr>
    <w:r w:rsidRPr="00985B4D">
      <w:rPr>
        <w:sz w:val="20"/>
        <w:szCs w:val="20"/>
      </w:rPr>
      <w:t>Appendix B – Statement of Requirements</w:t>
    </w:r>
  </w:p>
  <w:p w14:paraId="24F3C6F0" w14:textId="44306542" w:rsidR="00975C14" w:rsidRDefault="00975C14" w:rsidP="00975C14">
    <w:pPr>
      <w:pStyle w:val="Footer"/>
      <w:rPr>
        <w:sz w:val="20"/>
        <w:szCs w:val="20"/>
      </w:rPr>
    </w:pPr>
    <w:r w:rsidRPr="00975C14">
      <w:rPr>
        <w:sz w:val="20"/>
        <w:szCs w:val="20"/>
      </w:rPr>
      <w:t>Chris Dier</w:t>
    </w:r>
  </w:p>
  <w:p w14:paraId="3723B729" w14:textId="77777777" w:rsidR="00975C14" w:rsidRPr="00985B4D" w:rsidRDefault="00975C14" w:rsidP="00975C14">
    <w:pPr>
      <w:pStyle w:val="Footer"/>
      <w:rPr>
        <w:sz w:val="20"/>
        <w:szCs w:val="20"/>
      </w:rPr>
    </w:pPr>
    <w:r>
      <w:rPr>
        <w:rFonts w:cs="Arial"/>
        <w:color w:val="222222"/>
        <w:sz w:val="19"/>
        <w:szCs w:val="19"/>
        <w:shd w:val="clear" w:color="auto" w:fill="FFFFFF"/>
      </w:rPr>
      <w:t>© Crown copyright 2016</w:t>
    </w:r>
  </w:p>
  <w:p w14:paraId="70366ECB" w14:textId="4C55DDF8" w:rsidR="00975C14" w:rsidRPr="00985B4D" w:rsidRDefault="00DE3B67" w:rsidP="00975C14">
    <w:pPr>
      <w:pStyle w:val="Footer"/>
      <w:jc w:val="right"/>
      <w:rPr>
        <w:sz w:val="20"/>
        <w:szCs w:val="20"/>
      </w:rPr>
    </w:pPr>
    <w:r>
      <w:rPr>
        <w:sz w:val="20"/>
        <w:szCs w:val="20"/>
      </w:rPr>
      <w:t>V1.0 17</w:t>
    </w:r>
    <w:r w:rsidR="00975C14">
      <w:rPr>
        <w:sz w:val="20"/>
        <w:szCs w:val="20"/>
      </w:rPr>
      <w:t>/01/2017</w:t>
    </w:r>
  </w:p>
  <w:p w14:paraId="5B2DEBB5" w14:textId="734545D9" w:rsidR="008726C3" w:rsidRPr="00975C14" w:rsidRDefault="00975C14" w:rsidP="00975C14">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99571B">
      <w:rPr>
        <w:noProof/>
        <w:sz w:val="20"/>
        <w:szCs w:val="20"/>
      </w:rPr>
      <w:t>1</w:t>
    </w:r>
    <w:r w:rsidRPr="00985B4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D42C1" w14:textId="77777777" w:rsidR="0025110E" w:rsidRDefault="0025110E">
      <w:r>
        <w:separator/>
      </w:r>
    </w:p>
  </w:footnote>
  <w:footnote w:type="continuationSeparator" w:id="0">
    <w:p w14:paraId="31F1BA24" w14:textId="77777777" w:rsidR="0025110E" w:rsidRDefault="0025110E">
      <w:r>
        <w:continuationSeparator/>
      </w:r>
    </w:p>
  </w:footnote>
  <w:footnote w:type="continuationNotice" w:id="1">
    <w:p w14:paraId="157E42F3" w14:textId="77777777" w:rsidR="0025110E" w:rsidRDefault="0025110E"/>
  </w:footnote>
  <w:footnote w:id="2">
    <w:p w14:paraId="2136E47B" w14:textId="71921D1E" w:rsidR="00786902" w:rsidRDefault="00786902">
      <w:pPr>
        <w:pStyle w:val="FootnoteText"/>
      </w:pPr>
      <w:r>
        <w:rPr>
          <w:rStyle w:val="FootnoteReference"/>
        </w:rPr>
        <w:footnoteRef/>
      </w:r>
      <w:r>
        <w:t xml:space="preserve"> </w:t>
      </w:r>
      <w:r w:rsidRPr="00786902">
        <w:t>https://www.gov.uk/government/publications/dft-single-departmental-plan-2015-to-2020</w:t>
      </w:r>
    </w:p>
  </w:footnote>
  <w:footnote w:id="3">
    <w:p w14:paraId="01EC34FB" w14:textId="77777777" w:rsidR="00B21C4E" w:rsidRDefault="00B21C4E" w:rsidP="00B21C4E">
      <w:pPr>
        <w:pStyle w:val="FootnoteText"/>
      </w:pPr>
      <w:r>
        <w:rPr>
          <w:rStyle w:val="FootnoteReference"/>
        </w:rPr>
        <w:footnoteRef/>
      </w:r>
      <w:r>
        <w:t xml:space="preserve"> </w:t>
      </w:r>
      <w:r w:rsidRPr="00995B57">
        <w:t>https://www.gov.uk/government/publications/monitoring-and-evaluation-strategy</w:t>
      </w:r>
    </w:p>
  </w:footnote>
  <w:footnote w:id="4">
    <w:p w14:paraId="2EAD6B1C" w14:textId="20D04ACA" w:rsidR="006A690F" w:rsidRDefault="006A690F">
      <w:pPr>
        <w:pStyle w:val="FootnoteText"/>
      </w:pPr>
      <w:r>
        <w:rPr>
          <w:rStyle w:val="FootnoteReference"/>
        </w:rPr>
        <w:footnoteRef/>
      </w:r>
      <w:r>
        <w:t xml:space="preserve"> </w:t>
      </w:r>
      <w:r w:rsidRPr="006A690F">
        <w:t>https://www.gov.uk/government/publications/dft-monitoring-and-evaluation-programme-2013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B726D" w14:textId="77777777" w:rsidR="00E3782D" w:rsidRPr="00F44D62" w:rsidRDefault="00E3782D" w:rsidP="00E3782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62336" behindDoc="1" locked="0" layoutInCell="1" allowOverlap="1" wp14:anchorId="050A1CA1" wp14:editId="6FF8F01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49D17F36" w14:textId="77777777" w:rsidR="00E3782D" w:rsidRDefault="00E3782D" w:rsidP="00E3782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6D81F92B" w14:textId="632AC495" w:rsidR="00E3782D" w:rsidRDefault="008726C3">
    <w:pPr>
      <w:pStyle w:val="Header"/>
      <w:jc w:val="center"/>
      <w:rPr>
        <w:b/>
      </w:rPr>
    </w:pPr>
    <w:r w:rsidRPr="009846CB">
      <w:rPr>
        <w:b/>
      </w:rPr>
      <w:t xml:space="preserve">Provision of </w:t>
    </w:r>
    <w:r w:rsidR="00562CF1">
      <w:rPr>
        <w:b/>
      </w:rPr>
      <w:t xml:space="preserve">Evaluation Research </w:t>
    </w:r>
    <w:r w:rsidRPr="009846CB">
      <w:rPr>
        <w:b/>
      </w:rPr>
      <w:t xml:space="preserve">Support </w:t>
    </w:r>
    <w:r w:rsidR="00562CF1">
      <w:rPr>
        <w:b/>
      </w:rPr>
      <w:t>for</w:t>
    </w:r>
    <w:r w:rsidR="00E3782D">
      <w:rPr>
        <w:b/>
      </w:rPr>
      <w:t xml:space="preserve"> </w:t>
    </w:r>
    <w:proofErr w:type="spellStart"/>
    <w:r w:rsidRPr="009846CB">
      <w:rPr>
        <w:b/>
      </w:rPr>
      <w:t>DfT’s</w:t>
    </w:r>
    <w:proofErr w:type="spellEnd"/>
    <w:r w:rsidRPr="009846CB">
      <w:rPr>
        <w:b/>
      </w:rPr>
      <w:t xml:space="preserve"> </w:t>
    </w:r>
  </w:p>
  <w:p w14:paraId="11C07431" w14:textId="2E40D285" w:rsidR="008726C3" w:rsidRDefault="00804BFC">
    <w:pPr>
      <w:pStyle w:val="Header"/>
      <w:jc w:val="center"/>
      <w:rPr>
        <w:b/>
      </w:rPr>
    </w:pPr>
    <w:r>
      <w:rPr>
        <w:b/>
      </w:rPr>
      <w:t xml:space="preserve">Monitoring and Evaluation </w:t>
    </w:r>
    <w:r w:rsidR="008726C3" w:rsidRPr="009846CB">
      <w:rPr>
        <w:b/>
      </w:rPr>
      <w:t>Work Programme</w:t>
    </w:r>
  </w:p>
  <w:p w14:paraId="7078ABBB" w14:textId="07D90160" w:rsidR="00E3782D" w:rsidRDefault="00E3782D" w:rsidP="00E3782D">
    <w:pPr>
      <w:pStyle w:val="Header"/>
      <w:jc w:val="center"/>
      <w:rPr>
        <w:b/>
      </w:rPr>
    </w:pPr>
    <w:r>
      <w:rPr>
        <w:b/>
      </w:rPr>
      <w:t xml:space="preserve">        Contract Reference: </w:t>
    </w:r>
    <w:r w:rsidRPr="00E3782D">
      <w:rPr>
        <w:b/>
      </w:rPr>
      <w:t>CCZZ17A01</w:t>
    </w:r>
  </w:p>
  <w:p w14:paraId="00529F58" w14:textId="77777777" w:rsidR="008726C3" w:rsidRDefault="008726C3" w:rsidP="00074357">
    <w:pPr>
      <w:pStyle w:val="Header"/>
      <w:tabs>
        <w:tab w:val="clear" w:pos="4153"/>
        <w:tab w:val="clear" w:pos="8306"/>
        <w:tab w:val="center" w:pos="4514"/>
      </w:tabs>
    </w:pPr>
    <w:r>
      <w:tab/>
    </w:r>
  </w:p>
  <w:p w14:paraId="7CB79FD9" w14:textId="77777777" w:rsidR="008726C3" w:rsidRPr="00074357" w:rsidRDefault="00250F7D" w:rsidP="00074357">
    <w:pPr>
      <w:pStyle w:val="Header"/>
    </w:pPr>
    <w:r>
      <w:rPr>
        <w:noProof/>
        <w:lang w:eastAsia="en-GB"/>
      </w:rPr>
      <mc:AlternateContent>
        <mc:Choice Requires="wps">
          <w:drawing>
            <wp:anchor distT="0" distB="0" distL="114300" distR="114300" simplePos="0" relativeHeight="251660288" behindDoc="0" locked="0" layoutInCell="1" allowOverlap="1" wp14:anchorId="49CA9559" wp14:editId="7BD05224">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A24867"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73F26716"/>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8CA5FF4"/>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A8E3450"/>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E24682A"/>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5B6934E"/>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CCA4C72"/>
    <w:multiLevelType w:val="hybridMultilevel"/>
    <w:tmpl w:val="DBB42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1" w15:restartNumberingAfterBreak="0">
    <w:nsid w:val="12D35999"/>
    <w:multiLevelType w:val="hybridMultilevel"/>
    <w:tmpl w:val="175A3148"/>
    <w:lvl w:ilvl="0" w:tplc="C01A2F9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A295C86"/>
    <w:multiLevelType w:val="hybridMultilevel"/>
    <w:tmpl w:val="BCA24680"/>
    <w:lvl w:ilvl="0" w:tplc="A1861F3C">
      <w:start w:val="1"/>
      <w:numFmt w:val="bullet"/>
      <w:lvlText w:val=""/>
      <w:lvlJc w:val="left"/>
      <w:pPr>
        <w:tabs>
          <w:tab w:val="num" w:pos="2520"/>
        </w:tabs>
        <w:ind w:left="2520" w:hanging="360"/>
      </w:pPr>
      <w:rPr>
        <w:rFonts w:ascii="Symbol" w:hAnsi="Symbol" w:hint="default"/>
        <w:color w:val="000000"/>
      </w:rPr>
    </w:lvl>
    <w:lvl w:ilvl="1" w:tplc="C6BE1884">
      <w:start w:val="1"/>
      <w:numFmt w:val="decimal"/>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1C506971"/>
    <w:multiLevelType w:val="hybridMultilevel"/>
    <w:tmpl w:val="D45C443E"/>
    <w:lvl w:ilvl="0" w:tplc="27568EA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821D54"/>
    <w:multiLevelType w:val="hybridMultilevel"/>
    <w:tmpl w:val="8E363C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8" w15:restartNumberingAfterBreak="0">
    <w:nsid w:val="2B6E457E"/>
    <w:multiLevelType w:val="hybridMultilevel"/>
    <w:tmpl w:val="4DC63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C69031D"/>
    <w:multiLevelType w:val="hybridMultilevel"/>
    <w:tmpl w:val="35729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53161C6"/>
    <w:multiLevelType w:val="hybridMultilevel"/>
    <w:tmpl w:val="61B61C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4F655B"/>
    <w:multiLevelType w:val="hybridMultilevel"/>
    <w:tmpl w:val="56EE59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2F74B99"/>
    <w:multiLevelType w:val="hybridMultilevel"/>
    <w:tmpl w:val="C31EE0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78152E4"/>
    <w:multiLevelType w:val="multilevel"/>
    <w:tmpl w:val="6FA69B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30" w15:restartNumberingAfterBreak="0">
    <w:nsid w:val="4FCE597E"/>
    <w:multiLevelType w:val="hybridMultilevel"/>
    <w:tmpl w:val="C94CDC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50965CCA"/>
    <w:multiLevelType w:val="multilevel"/>
    <w:tmpl w:val="1332CCD4"/>
    <w:name w:val="Plato Schedule Numbering List"/>
    <w:numStyleLink w:val="111111"/>
  </w:abstractNum>
  <w:abstractNum w:abstractNumId="32" w15:restartNumberingAfterBreak="0">
    <w:nsid w:val="51200365"/>
    <w:multiLevelType w:val="multilevel"/>
    <w:tmpl w:val="0010E864"/>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bullet"/>
      <w:pStyle w:val="Heading3"/>
      <w:lvlText w:val=""/>
      <w:lvlJc w:val="left"/>
      <w:pPr>
        <w:tabs>
          <w:tab w:val="num" w:pos="1800"/>
        </w:tabs>
        <w:ind w:left="1800" w:hanging="1080"/>
      </w:pPr>
      <w:rPr>
        <w:rFonts w:ascii="Symbol" w:hAnsi="Symbol" w:hint="default"/>
        <w:b w:val="0"/>
        <w:caps w:val="0"/>
        <w:color w:val="auto"/>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abstractNum w:abstractNumId="33" w15:restartNumberingAfterBreak="0">
    <w:nsid w:val="516E3C20"/>
    <w:multiLevelType w:val="hybridMultilevel"/>
    <w:tmpl w:val="CD28EF38"/>
    <w:lvl w:ilvl="0" w:tplc="FFFFFFFF">
      <w:start w:val="1"/>
      <w:numFmt w:val="bullet"/>
      <w:lvlText w:val=""/>
      <w:lvlJc w:val="left"/>
      <w:pPr>
        <w:tabs>
          <w:tab w:val="num" w:pos="1998"/>
        </w:tabs>
        <w:ind w:left="1998" w:hanging="360"/>
      </w:pPr>
      <w:rPr>
        <w:rFonts w:ascii="Symbol" w:hAnsi="Symbol" w:hint="default"/>
        <w:color w:val="auto"/>
      </w:rPr>
    </w:lvl>
    <w:lvl w:ilvl="1" w:tplc="FFFFFFFF">
      <w:start w:val="1"/>
      <w:numFmt w:val="bullet"/>
      <w:lvlText w:val="o"/>
      <w:lvlJc w:val="left"/>
      <w:pPr>
        <w:tabs>
          <w:tab w:val="num" w:pos="2718"/>
        </w:tabs>
        <w:ind w:left="2718" w:hanging="360"/>
      </w:pPr>
      <w:rPr>
        <w:rFonts w:ascii="Courier New" w:hAnsi="Courier New" w:hint="default"/>
      </w:rPr>
    </w:lvl>
    <w:lvl w:ilvl="2" w:tplc="FFFFFFFF" w:tentative="1">
      <w:start w:val="1"/>
      <w:numFmt w:val="bullet"/>
      <w:lvlText w:val=""/>
      <w:lvlJc w:val="left"/>
      <w:pPr>
        <w:tabs>
          <w:tab w:val="num" w:pos="3438"/>
        </w:tabs>
        <w:ind w:left="3438" w:hanging="360"/>
      </w:pPr>
      <w:rPr>
        <w:rFonts w:ascii="Wingdings" w:hAnsi="Wingdings" w:hint="default"/>
      </w:rPr>
    </w:lvl>
    <w:lvl w:ilvl="3" w:tplc="FFFFFFFF" w:tentative="1">
      <w:start w:val="1"/>
      <w:numFmt w:val="bullet"/>
      <w:lvlText w:val=""/>
      <w:lvlJc w:val="left"/>
      <w:pPr>
        <w:tabs>
          <w:tab w:val="num" w:pos="4158"/>
        </w:tabs>
        <w:ind w:left="4158" w:hanging="360"/>
      </w:pPr>
      <w:rPr>
        <w:rFonts w:ascii="Symbol" w:hAnsi="Symbol" w:hint="default"/>
      </w:rPr>
    </w:lvl>
    <w:lvl w:ilvl="4" w:tplc="FFFFFFFF" w:tentative="1">
      <w:start w:val="1"/>
      <w:numFmt w:val="bullet"/>
      <w:lvlText w:val="o"/>
      <w:lvlJc w:val="left"/>
      <w:pPr>
        <w:tabs>
          <w:tab w:val="num" w:pos="4878"/>
        </w:tabs>
        <w:ind w:left="4878" w:hanging="360"/>
      </w:pPr>
      <w:rPr>
        <w:rFonts w:ascii="Courier New" w:hAnsi="Courier New" w:hint="default"/>
      </w:rPr>
    </w:lvl>
    <w:lvl w:ilvl="5" w:tplc="FFFFFFFF" w:tentative="1">
      <w:start w:val="1"/>
      <w:numFmt w:val="bullet"/>
      <w:lvlText w:val=""/>
      <w:lvlJc w:val="left"/>
      <w:pPr>
        <w:tabs>
          <w:tab w:val="num" w:pos="5598"/>
        </w:tabs>
        <w:ind w:left="5598" w:hanging="360"/>
      </w:pPr>
      <w:rPr>
        <w:rFonts w:ascii="Wingdings" w:hAnsi="Wingdings" w:hint="default"/>
      </w:rPr>
    </w:lvl>
    <w:lvl w:ilvl="6" w:tplc="FFFFFFFF" w:tentative="1">
      <w:start w:val="1"/>
      <w:numFmt w:val="bullet"/>
      <w:lvlText w:val=""/>
      <w:lvlJc w:val="left"/>
      <w:pPr>
        <w:tabs>
          <w:tab w:val="num" w:pos="6318"/>
        </w:tabs>
        <w:ind w:left="6318" w:hanging="360"/>
      </w:pPr>
      <w:rPr>
        <w:rFonts w:ascii="Symbol" w:hAnsi="Symbol" w:hint="default"/>
      </w:rPr>
    </w:lvl>
    <w:lvl w:ilvl="7" w:tplc="FFFFFFFF" w:tentative="1">
      <w:start w:val="1"/>
      <w:numFmt w:val="bullet"/>
      <w:lvlText w:val="o"/>
      <w:lvlJc w:val="left"/>
      <w:pPr>
        <w:tabs>
          <w:tab w:val="num" w:pos="7038"/>
        </w:tabs>
        <w:ind w:left="7038" w:hanging="360"/>
      </w:pPr>
      <w:rPr>
        <w:rFonts w:ascii="Courier New" w:hAnsi="Courier New" w:hint="default"/>
      </w:rPr>
    </w:lvl>
    <w:lvl w:ilvl="8" w:tplc="FFFFFFFF" w:tentative="1">
      <w:start w:val="1"/>
      <w:numFmt w:val="bullet"/>
      <w:lvlText w:val=""/>
      <w:lvlJc w:val="left"/>
      <w:pPr>
        <w:tabs>
          <w:tab w:val="num" w:pos="7758"/>
        </w:tabs>
        <w:ind w:left="7758" w:hanging="360"/>
      </w:pPr>
      <w:rPr>
        <w:rFonts w:ascii="Wingdings" w:hAnsi="Wingdings" w:hint="default"/>
      </w:rPr>
    </w:lvl>
  </w:abstractNum>
  <w:abstractNum w:abstractNumId="34" w15:restartNumberingAfterBreak="0">
    <w:nsid w:val="5C8E7FFA"/>
    <w:multiLevelType w:val="hybridMultilevel"/>
    <w:tmpl w:val="E00CE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hint="default"/>
      </w:rPr>
    </w:lvl>
    <w:lvl w:ilvl="2" w:tplc="137E17E6">
      <w:start w:val="1"/>
      <w:numFmt w:val="decimal"/>
      <w:lvlText w:val="%3."/>
      <w:lvlJc w:val="left"/>
      <w:pPr>
        <w:tabs>
          <w:tab w:val="num" w:pos="2160"/>
        </w:tabs>
        <w:ind w:left="2160" w:hanging="360"/>
      </w:pPr>
      <w:rPr>
        <w:rFonts w:cs="Times New Roman"/>
      </w:rPr>
    </w:lvl>
    <w:lvl w:ilvl="3" w:tplc="2F5C55F8">
      <w:start w:val="1"/>
      <w:numFmt w:val="decimal"/>
      <w:lvlText w:val="%4."/>
      <w:lvlJc w:val="left"/>
      <w:pPr>
        <w:tabs>
          <w:tab w:val="num" w:pos="2880"/>
        </w:tabs>
        <w:ind w:left="2880" w:hanging="360"/>
      </w:pPr>
      <w:rPr>
        <w:rFonts w:cs="Times New Roman"/>
      </w:rPr>
    </w:lvl>
    <w:lvl w:ilvl="4" w:tplc="72467CC0">
      <w:start w:val="1"/>
      <w:numFmt w:val="decimal"/>
      <w:lvlText w:val="%5."/>
      <w:lvlJc w:val="left"/>
      <w:pPr>
        <w:tabs>
          <w:tab w:val="num" w:pos="3600"/>
        </w:tabs>
        <w:ind w:left="3600" w:hanging="360"/>
      </w:pPr>
      <w:rPr>
        <w:rFonts w:cs="Times New Roman"/>
      </w:rPr>
    </w:lvl>
    <w:lvl w:ilvl="5" w:tplc="3932BB7E">
      <w:start w:val="1"/>
      <w:numFmt w:val="decimal"/>
      <w:lvlText w:val="%6."/>
      <w:lvlJc w:val="left"/>
      <w:pPr>
        <w:tabs>
          <w:tab w:val="num" w:pos="4320"/>
        </w:tabs>
        <w:ind w:left="4320" w:hanging="360"/>
      </w:pPr>
      <w:rPr>
        <w:rFonts w:cs="Times New Roman"/>
      </w:rPr>
    </w:lvl>
    <w:lvl w:ilvl="6" w:tplc="53B818E0">
      <w:start w:val="1"/>
      <w:numFmt w:val="decimal"/>
      <w:lvlText w:val="%7."/>
      <w:lvlJc w:val="left"/>
      <w:pPr>
        <w:tabs>
          <w:tab w:val="num" w:pos="5040"/>
        </w:tabs>
        <w:ind w:left="5040" w:hanging="360"/>
      </w:pPr>
      <w:rPr>
        <w:rFonts w:cs="Times New Roman"/>
      </w:rPr>
    </w:lvl>
    <w:lvl w:ilvl="7" w:tplc="8D103A00">
      <w:start w:val="1"/>
      <w:numFmt w:val="decimal"/>
      <w:lvlText w:val="%8."/>
      <w:lvlJc w:val="left"/>
      <w:pPr>
        <w:tabs>
          <w:tab w:val="num" w:pos="5760"/>
        </w:tabs>
        <w:ind w:left="5760" w:hanging="360"/>
      </w:pPr>
      <w:rPr>
        <w:rFonts w:cs="Times New Roman"/>
      </w:rPr>
    </w:lvl>
    <w:lvl w:ilvl="8" w:tplc="9196D4FC">
      <w:start w:val="1"/>
      <w:numFmt w:val="decimal"/>
      <w:lvlText w:val="%9."/>
      <w:lvlJc w:val="left"/>
      <w:pPr>
        <w:tabs>
          <w:tab w:val="num" w:pos="6480"/>
        </w:tabs>
        <w:ind w:left="6480" w:hanging="360"/>
      </w:pPr>
      <w:rPr>
        <w:rFonts w:cs="Times New Roman"/>
      </w:rPr>
    </w:lvl>
  </w:abstractNum>
  <w:abstractNum w:abstractNumId="36"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38" w15:restartNumberingAfterBreak="0">
    <w:nsid w:val="76987990"/>
    <w:multiLevelType w:val="hybridMultilevel"/>
    <w:tmpl w:val="B2E2FB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77F379AA"/>
    <w:multiLevelType w:val="multilevel"/>
    <w:tmpl w:val="9196BD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32"/>
  </w:num>
  <w:num w:numId="8">
    <w:abstractNumId w:val="17"/>
  </w:num>
  <w:num w:numId="9">
    <w:abstractNumId w:val="20"/>
  </w:num>
  <w:num w:numId="10">
    <w:abstractNumId w:val="5"/>
  </w:num>
  <w:num w:numId="11">
    <w:abstractNumId w:val="28"/>
  </w:num>
  <w:num w:numId="12">
    <w:abstractNumId w:val="22"/>
  </w:num>
  <w:num w:numId="13">
    <w:abstractNumId w:val="16"/>
  </w:num>
  <w:num w:numId="14">
    <w:abstractNumId w:val="40"/>
  </w:num>
  <w:num w:numId="15">
    <w:abstractNumId w:val="10"/>
  </w:num>
  <w:num w:numId="16">
    <w:abstractNumId w:val="36"/>
  </w:num>
  <w:num w:numId="17">
    <w:abstractNumId w:val="9"/>
  </w:num>
  <w:num w:numId="18">
    <w:abstractNumId w:val="24"/>
  </w:num>
  <w:num w:numId="19">
    <w:abstractNumId w:val="21"/>
  </w:num>
  <w:num w:numId="20">
    <w:abstractNumId w:val="35"/>
  </w:num>
  <w:num w:numId="21">
    <w:abstractNumId w:val="15"/>
  </w:num>
  <w:num w:numId="22">
    <w:abstractNumId w:val="11"/>
  </w:num>
  <w:num w:numId="23">
    <w:abstractNumId w:val="33"/>
  </w:num>
  <w:num w:numId="24">
    <w:abstractNumId w:val="12"/>
  </w:num>
  <w:num w:numId="25">
    <w:abstractNumId w:val="39"/>
  </w:num>
  <w:num w:numId="26">
    <w:abstractNumId w:val="26"/>
  </w:num>
  <w:num w:numId="27">
    <w:abstractNumId w:val="30"/>
  </w:num>
  <w:num w:numId="28">
    <w:abstractNumId w:val="7"/>
  </w:num>
  <w:num w:numId="29">
    <w:abstractNumId w:val="19"/>
  </w:num>
  <w:num w:numId="30">
    <w:abstractNumId w:val="38"/>
  </w:num>
  <w:num w:numId="31">
    <w:abstractNumId w:val="23"/>
  </w:num>
  <w:num w:numId="32">
    <w:abstractNumId w:val="14"/>
  </w:num>
  <w:num w:numId="33">
    <w:abstractNumId w:val="25"/>
  </w:num>
  <w:num w:numId="34">
    <w:abstractNumId w:val="8"/>
  </w:num>
  <w:num w:numId="35">
    <w:abstractNumId w:val="34"/>
  </w:num>
  <w:num w:numId="36">
    <w:abstractNumId w:val="13"/>
  </w:num>
  <w:num w:numId="37">
    <w:abstractNumId w:val="27"/>
  </w:num>
  <w:num w:numId="38">
    <w:abstractNumId w:val="32"/>
  </w:num>
  <w:num w:numId="39">
    <w:abstractNumId w:val="32"/>
  </w:num>
  <w:num w:numId="40">
    <w:abstractNumId w:val="32"/>
  </w:num>
  <w:num w:numId="41">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17526B6-C700-49BC-B594-E578D51B675D}"/>
    <w:docVar w:name="dgnword-eventsink" w:val="19785848"/>
  </w:docVars>
  <w:rsids>
    <w:rsidRoot w:val="002E5436"/>
    <w:rsid w:val="00000F92"/>
    <w:rsid w:val="00001043"/>
    <w:rsid w:val="000014F8"/>
    <w:rsid w:val="00002A5E"/>
    <w:rsid w:val="000033CA"/>
    <w:rsid w:val="00003872"/>
    <w:rsid w:val="00004DDC"/>
    <w:rsid w:val="000055F5"/>
    <w:rsid w:val="0000639C"/>
    <w:rsid w:val="000067FA"/>
    <w:rsid w:val="00007A30"/>
    <w:rsid w:val="000110CC"/>
    <w:rsid w:val="00011988"/>
    <w:rsid w:val="00012987"/>
    <w:rsid w:val="0001386E"/>
    <w:rsid w:val="00014A44"/>
    <w:rsid w:val="00020611"/>
    <w:rsid w:val="0002117B"/>
    <w:rsid w:val="000212A5"/>
    <w:rsid w:val="00022304"/>
    <w:rsid w:val="0002409B"/>
    <w:rsid w:val="00024B2F"/>
    <w:rsid w:val="00026CBD"/>
    <w:rsid w:val="00026E28"/>
    <w:rsid w:val="00027C05"/>
    <w:rsid w:val="000318CA"/>
    <w:rsid w:val="0003289F"/>
    <w:rsid w:val="00035088"/>
    <w:rsid w:val="00035A45"/>
    <w:rsid w:val="0003600D"/>
    <w:rsid w:val="000373CC"/>
    <w:rsid w:val="00037CB6"/>
    <w:rsid w:val="00040A60"/>
    <w:rsid w:val="00042F8D"/>
    <w:rsid w:val="00044A1C"/>
    <w:rsid w:val="000459DD"/>
    <w:rsid w:val="000507E9"/>
    <w:rsid w:val="00051F62"/>
    <w:rsid w:val="00052A65"/>
    <w:rsid w:val="0005414E"/>
    <w:rsid w:val="000541C6"/>
    <w:rsid w:val="00056F7F"/>
    <w:rsid w:val="00060D0E"/>
    <w:rsid w:val="00066D70"/>
    <w:rsid w:val="0007280F"/>
    <w:rsid w:val="00074357"/>
    <w:rsid w:val="00074D97"/>
    <w:rsid w:val="000763EA"/>
    <w:rsid w:val="000812AE"/>
    <w:rsid w:val="0008330B"/>
    <w:rsid w:val="00090D6B"/>
    <w:rsid w:val="000910A7"/>
    <w:rsid w:val="00094E2D"/>
    <w:rsid w:val="00096F76"/>
    <w:rsid w:val="000A0C5F"/>
    <w:rsid w:val="000A0D22"/>
    <w:rsid w:val="000A5E95"/>
    <w:rsid w:val="000A6306"/>
    <w:rsid w:val="000B1C66"/>
    <w:rsid w:val="000B29B2"/>
    <w:rsid w:val="000B58B0"/>
    <w:rsid w:val="000B5C9F"/>
    <w:rsid w:val="000C0458"/>
    <w:rsid w:val="000C2484"/>
    <w:rsid w:val="000C2E05"/>
    <w:rsid w:val="000C4D5D"/>
    <w:rsid w:val="000C5EC7"/>
    <w:rsid w:val="000C68BF"/>
    <w:rsid w:val="000C6FEF"/>
    <w:rsid w:val="000C73A3"/>
    <w:rsid w:val="000C7C2B"/>
    <w:rsid w:val="000D0131"/>
    <w:rsid w:val="000D2535"/>
    <w:rsid w:val="000D4575"/>
    <w:rsid w:val="000D60D8"/>
    <w:rsid w:val="000D7C8B"/>
    <w:rsid w:val="000E3471"/>
    <w:rsid w:val="000E4C53"/>
    <w:rsid w:val="000E6CD7"/>
    <w:rsid w:val="000F232D"/>
    <w:rsid w:val="000F3348"/>
    <w:rsid w:val="000F3500"/>
    <w:rsid w:val="000F3E1D"/>
    <w:rsid w:val="000F601D"/>
    <w:rsid w:val="00100B77"/>
    <w:rsid w:val="00103149"/>
    <w:rsid w:val="0010318E"/>
    <w:rsid w:val="0010453E"/>
    <w:rsid w:val="0010577C"/>
    <w:rsid w:val="00105FBC"/>
    <w:rsid w:val="00106AAD"/>
    <w:rsid w:val="00110F67"/>
    <w:rsid w:val="00113459"/>
    <w:rsid w:val="00113A8C"/>
    <w:rsid w:val="00114BB0"/>
    <w:rsid w:val="001173D2"/>
    <w:rsid w:val="00121365"/>
    <w:rsid w:val="001223EC"/>
    <w:rsid w:val="00123FAD"/>
    <w:rsid w:val="001245F5"/>
    <w:rsid w:val="001256D9"/>
    <w:rsid w:val="0012683D"/>
    <w:rsid w:val="00131B53"/>
    <w:rsid w:val="001321F1"/>
    <w:rsid w:val="00133ADF"/>
    <w:rsid w:val="001345B2"/>
    <w:rsid w:val="00134C60"/>
    <w:rsid w:val="00135690"/>
    <w:rsid w:val="001368D7"/>
    <w:rsid w:val="00136BDD"/>
    <w:rsid w:val="00136D23"/>
    <w:rsid w:val="0013718C"/>
    <w:rsid w:val="00142019"/>
    <w:rsid w:val="00144867"/>
    <w:rsid w:val="00144F3B"/>
    <w:rsid w:val="00145725"/>
    <w:rsid w:val="00146480"/>
    <w:rsid w:val="00151FB7"/>
    <w:rsid w:val="001530F5"/>
    <w:rsid w:val="001541D4"/>
    <w:rsid w:val="00156231"/>
    <w:rsid w:val="0015696A"/>
    <w:rsid w:val="00156DB8"/>
    <w:rsid w:val="00156E2F"/>
    <w:rsid w:val="00157D99"/>
    <w:rsid w:val="001600AF"/>
    <w:rsid w:val="0016383C"/>
    <w:rsid w:val="00163E79"/>
    <w:rsid w:val="00166299"/>
    <w:rsid w:val="00167AC1"/>
    <w:rsid w:val="0017225B"/>
    <w:rsid w:val="00173352"/>
    <w:rsid w:val="0017368C"/>
    <w:rsid w:val="00176DF8"/>
    <w:rsid w:val="00181D58"/>
    <w:rsid w:val="00183EB0"/>
    <w:rsid w:val="00184673"/>
    <w:rsid w:val="001863E6"/>
    <w:rsid w:val="0018718D"/>
    <w:rsid w:val="0018756A"/>
    <w:rsid w:val="001962E6"/>
    <w:rsid w:val="00197BDC"/>
    <w:rsid w:val="001A1780"/>
    <w:rsid w:val="001A3C4D"/>
    <w:rsid w:val="001A7AB1"/>
    <w:rsid w:val="001B2D0A"/>
    <w:rsid w:val="001B2EA8"/>
    <w:rsid w:val="001B38BD"/>
    <w:rsid w:val="001B3990"/>
    <w:rsid w:val="001B3C10"/>
    <w:rsid w:val="001B3C1C"/>
    <w:rsid w:val="001B485F"/>
    <w:rsid w:val="001B4B79"/>
    <w:rsid w:val="001B52D8"/>
    <w:rsid w:val="001B6ED3"/>
    <w:rsid w:val="001B7875"/>
    <w:rsid w:val="001C08BB"/>
    <w:rsid w:val="001C147A"/>
    <w:rsid w:val="001C18A7"/>
    <w:rsid w:val="001C210F"/>
    <w:rsid w:val="001C3C02"/>
    <w:rsid w:val="001C4CDC"/>
    <w:rsid w:val="001C609B"/>
    <w:rsid w:val="001C63F8"/>
    <w:rsid w:val="001D0473"/>
    <w:rsid w:val="001D1ADF"/>
    <w:rsid w:val="001D1CC2"/>
    <w:rsid w:val="001D3018"/>
    <w:rsid w:val="001D420C"/>
    <w:rsid w:val="001D54F2"/>
    <w:rsid w:val="001D6212"/>
    <w:rsid w:val="001D6631"/>
    <w:rsid w:val="001D7D17"/>
    <w:rsid w:val="001E2477"/>
    <w:rsid w:val="001E378F"/>
    <w:rsid w:val="001E3BC9"/>
    <w:rsid w:val="001E49D6"/>
    <w:rsid w:val="001F0555"/>
    <w:rsid w:val="001F0B69"/>
    <w:rsid w:val="001F13E1"/>
    <w:rsid w:val="001F2926"/>
    <w:rsid w:val="001F2F1C"/>
    <w:rsid w:val="001F300D"/>
    <w:rsid w:val="001F3B05"/>
    <w:rsid w:val="001F4B65"/>
    <w:rsid w:val="002014DC"/>
    <w:rsid w:val="00202978"/>
    <w:rsid w:val="00202C8B"/>
    <w:rsid w:val="00204498"/>
    <w:rsid w:val="00205CD6"/>
    <w:rsid w:val="00206015"/>
    <w:rsid w:val="002136EC"/>
    <w:rsid w:val="002149C0"/>
    <w:rsid w:val="00215015"/>
    <w:rsid w:val="0022047E"/>
    <w:rsid w:val="002222F1"/>
    <w:rsid w:val="002229A8"/>
    <w:rsid w:val="002235BF"/>
    <w:rsid w:val="002240D2"/>
    <w:rsid w:val="0022513D"/>
    <w:rsid w:val="00225865"/>
    <w:rsid w:val="0022592F"/>
    <w:rsid w:val="002262A5"/>
    <w:rsid w:val="002268D4"/>
    <w:rsid w:val="0022721A"/>
    <w:rsid w:val="00227460"/>
    <w:rsid w:val="002320A7"/>
    <w:rsid w:val="00234955"/>
    <w:rsid w:val="00235A79"/>
    <w:rsid w:val="00237F90"/>
    <w:rsid w:val="00241853"/>
    <w:rsid w:val="002432CD"/>
    <w:rsid w:val="00243547"/>
    <w:rsid w:val="00244812"/>
    <w:rsid w:val="00245342"/>
    <w:rsid w:val="00245B30"/>
    <w:rsid w:val="00246795"/>
    <w:rsid w:val="00250446"/>
    <w:rsid w:val="00250F7D"/>
    <w:rsid w:val="0025110E"/>
    <w:rsid w:val="00255E3B"/>
    <w:rsid w:val="00256107"/>
    <w:rsid w:val="00257039"/>
    <w:rsid w:val="00257F38"/>
    <w:rsid w:val="002600C6"/>
    <w:rsid w:val="002608F4"/>
    <w:rsid w:val="0026119D"/>
    <w:rsid w:val="002630FA"/>
    <w:rsid w:val="002634FE"/>
    <w:rsid w:val="0027062E"/>
    <w:rsid w:val="00271ACF"/>
    <w:rsid w:val="00273C21"/>
    <w:rsid w:val="00274416"/>
    <w:rsid w:val="00275113"/>
    <w:rsid w:val="00275B97"/>
    <w:rsid w:val="00277524"/>
    <w:rsid w:val="002802B6"/>
    <w:rsid w:val="00280B5B"/>
    <w:rsid w:val="00281E55"/>
    <w:rsid w:val="002824A1"/>
    <w:rsid w:val="002848C1"/>
    <w:rsid w:val="002868D5"/>
    <w:rsid w:val="0028697F"/>
    <w:rsid w:val="00286F62"/>
    <w:rsid w:val="002876FE"/>
    <w:rsid w:val="0029056E"/>
    <w:rsid w:val="0029094D"/>
    <w:rsid w:val="002916C8"/>
    <w:rsid w:val="00293E2C"/>
    <w:rsid w:val="002A08BF"/>
    <w:rsid w:val="002A1A79"/>
    <w:rsid w:val="002A2820"/>
    <w:rsid w:val="002A2AC8"/>
    <w:rsid w:val="002A4485"/>
    <w:rsid w:val="002A4D2A"/>
    <w:rsid w:val="002A5258"/>
    <w:rsid w:val="002A7D10"/>
    <w:rsid w:val="002A7DA6"/>
    <w:rsid w:val="002B00A7"/>
    <w:rsid w:val="002B0A1A"/>
    <w:rsid w:val="002B11DE"/>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A27"/>
    <w:rsid w:val="002E05A6"/>
    <w:rsid w:val="002E0DBC"/>
    <w:rsid w:val="002E170F"/>
    <w:rsid w:val="002E2E0F"/>
    <w:rsid w:val="002E5436"/>
    <w:rsid w:val="002E594B"/>
    <w:rsid w:val="002F13FD"/>
    <w:rsid w:val="002F16E1"/>
    <w:rsid w:val="002F1F7F"/>
    <w:rsid w:val="002F42F4"/>
    <w:rsid w:val="002F4D97"/>
    <w:rsid w:val="002F67B4"/>
    <w:rsid w:val="003025E1"/>
    <w:rsid w:val="0030285B"/>
    <w:rsid w:val="00305263"/>
    <w:rsid w:val="003063F1"/>
    <w:rsid w:val="0031099B"/>
    <w:rsid w:val="00311429"/>
    <w:rsid w:val="003130D4"/>
    <w:rsid w:val="00314691"/>
    <w:rsid w:val="00316D27"/>
    <w:rsid w:val="00317308"/>
    <w:rsid w:val="00323541"/>
    <w:rsid w:val="00323EAA"/>
    <w:rsid w:val="0032444E"/>
    <w:rsid w:val="0032551F"/>
    <w:rsid w:val="00330C5C"/>
    <w:rsid w:val="003316AA"/>
    <w:rsid w:val="003317D8"/>
    <w:rsid w:val="003341DC"/>
    <w:rsid w:val="00336059"/>
    <w:rsid w:val="00337860"/>
    <w:rsid w:val="00341887"/>
    <w:rsid w:val="0034369B"/>
    <w:rsid w:val="00344921"/>
    <w:rsid w:val="00345870"/>
    <w:rsid w:val="003466B6"/>
    <w:rsid w:val="00346A23"/>
    <w:rsid w:val="00347685"/>
    <w:rsid w:val="00347DB3"/>
    <w:rsid w:val="00353191"/>
    <w:rsid w:val="003550DB"/>
    <w:rsid w:val="003577CA"/>
    <w:rsid w:val="00357E6F"/>
    <w:rsid w:val="003627B1"/>
    <w:rsid w:val="003631FE"/>
    <w:rsid w:val="00363D74"/>
    <w:rsid w:val="003642C5"/>
    <w:rsid w:val="003660F6"/>
    <w:rsid w:val="00366F85"/>
    <w:rsid w:val="00370D3A"/>
    <w:rsid w:val="003729F0"/>
    <w:rsid w:val="00373767"/>
    <w:rsid w:val="0037526E"/>
    <w:rsid w:val="00375F04"/>
    <w:rsid w:val="00376922"/>
    <w:rsid w:val="00376FF7"/>
    <w:rsid w:val="00377108"/>
    <w:rsid w:val="00380572"/>
    <w:rsid w:val="00385D7D"/>
    <w:rsid w:val="00386338"/>
    <w:rsid w:val="00386706"/>
    <w:rsid w:val="003874EB"/>
    <w:rsid w:val="003908EB"/>
    <w:rsid w:val="00390BC3"/>
    <w:rsid w:val="0039193D"/>
    <w:rsid w:val="00395848"/>
    <w:rsid w:val="00396B62"/>
    <w:rsid w:val="003978E9"/>
    <w:rsid w:val="003A0CDA"/>
    <w:rsid w:val="003A199A"/>
    <w:rsid w:val="003A1B63"/>
    <w:rsid w:val="003A2C48"/>
    <w:rsid w:val="003A4DD7"/>
    <w:rsid w:val="003A56B0"/>
    <w:rsid w:val="003A601A"/>
    <w:rsid w:val="003A7DB2"/>
    <w:rsid w:val="003B0599"/>
    <w:rsid w:val="003B4727"/>
    <w:rsid w:val="003B4B25"/>
    <w:rsid w:val="003C00A6"/>
    <w:rsid w:val="003C1CB5"/>
    <w:rsid w:val="003C4135"/>
    <w:rsid w:val="003C54C9"/>
    <w:rsid w:val="003D0A36"/>
    <w:rsid w:val="003D164F"/>
    <w:rsid w:val="003D1E1C"/>
    <w:rsid w:val="003D2039"/>
    <w:rsid w:val="003D2902"/>
    <w:rsid w:val="003D4366"/>
    <w:rsid w:val="003D4F07"/>
    <w:rsid w:val="003D6D0B"/>
    <w:rsid w:val="003E17EB"/>
    <w:rsid w:val="003E5F5D"/>
    <w:rsid w:val="003F06FF"/>
    <w:rsid w:val="003F1845"/>
    <w:rsid w:val="003F1C5D"/>
    <w:rsid w:val="003F42D0"/>
    <w:rsid w:val="003F68D6"/>
    <w:rsid w:val="003F7393"/>
    <w:rsid w:val="00402F0D"/>
    <w:rsid w:val="00403BA3"/>
    <w:rsid w:val="00403EE8"/>
    <w:rsid w:val="00404F9C"/>
    <w:rsid w:val="0040508D"/>
    <w:rsid w:val="00406EA7"/>
    <w:rsid w:val="00407320"/>
    <w:rsid w:val="00407F71"/>
    <w:rsid w:val="004126C0"/>
    <w:rsid w:val="004128DA"/>
    <w:rsid w:val="00413A43"/>
    <w:rsid w:val="004147A7"/>
    <w:rsid w:val="00415016"/>
    <w:rsid w:val="00416045"/>
    <w:rsid w:val="00422823"/>
    <w:rsid w:val="00425D23"/>
    <w:rsid w:val="0042602C"/>
    <w:rsid w:val="00426AB4"/>
    <w:rsid w:val="00427A64"/>
    <w:rsid w:val="0043067F"/>
    <w:rsid w:val="00431CBA"/>
    <w:rsid w:val="004324B4"/>
    <w:rsid w:val="00433CE1"/>
    <w:rsid w:val="00435A1E"/>
    <w:rsid w:val="00435F83"/>
    <w:rsid w:val="00436138"/>
    <w:rsid w:val="00442EDE"/>
    <w:rsid w:val="00444AF8"/>
    <w:rsid w:val="0044732E"/>
    <w:rsid w:val="00447F11"/>
    <w:rsid w:val="0045279B"/>
    <w:rsid w:val="00453D4F"/>
    <w:rsid w:val="00453EE6"/>
    <w:rsid w:val="00456CB6"/>
    <w:rsid w:val="00461688"/>
    <w:rsid w:val="00466CA2"/>
    <w:rsid w:val="00470A2A"/>
    <w:rsid w:val="00476F39"/>
    <w:rsid w:val="004771C4"/>
    <w:rsid w:val="00480506"/>
    <w:rsid w:val="00480E50"/>
    <w:rsid w:val="004900A1"/>
    <w:rsid w:val="004909B0"/>
    <w:rsid w:val="00496033"/>
    <w:rsid w:val="0049625F"/>
    <w:rsid w:val="004A1958"/>
    <w:rsid w:val="004A225E"/>
    <w:rsid w:val="004A2D0B"/>
    <w:rsid w:val="004A31F5"/>
    <w:rsid w:val="004A3A70"/>
    <w:rsid w:val="004A4371"/>
    <w:rsid w:val="004B4E34"/>
    <w:rsid w:val="004B6951"/>
    <w:rsid w:val="004B6F8D"/>
    <w:rsid w:val="004C0636"/>
    <w:rsid w:val="004C1460"/>
    <w:rsid w:val="004C1589"/>
    <w:rsid w:val="004C252B"/>
    <w:rsid w:val="004C50CD"/>
    <w:rsid w:val="004C53C2"/>
    <w:rsid w:val="004C5C6B"/>
    <w:rsid w:val="004C63D6"/>
    <w:rsid w:val="004D0392"/>
    <w:rsid w:val="004D0A59"/>
    <w:rsid w:val="004D1EED"/>
    <w:rsid w:val="004D2385"/>
    <w:rsid w:val="004D267E"/>
    <w:rsid w:val="004D2D01"/>
    <w:rsid w:val="004D34B9"/>
    <w:rsid w:val="004D4D43"/>
    <w:rsid w:val="004D5500"/>
    <w:rsid w:val="004D6506"/>
    <w:rsid w:val="004E08D4"/>
    <w:rsid w:val="004E0FDB"/>
    <w:rsid w:val="004E1D36"/>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21E9"/>
    <w:rsid w:val="005147FE"/>
    <w:rsid w:val="00514DF8"/>
    <w:rsid w:val="00515D51"/>
    <w:rsid w:val="00517904"/>
    <w:rsid w:val="00522AAC"/>
    <w:rsid w:val="00527040"/>
    <w:rsid w:val="00527890"/>
    <w:rsid w:val="0053220D"/>
    <w:rsid w:val="00533F76"/>
    <w:rsid w:val="005364B8"/>
    <w:rsid w:val="005364E3"/>
    <w:rsid w:val="00543E53"/>
    <w:rsid w:val="0054536C"/>
    <w:rsid w:val="00545DF3"/>
    <w:rsid w:val="00545E13"/>
    <w:rsid w:val="00552092"/>
    <w:rsid w:val="00561BB6"/>
    <w:rsid w:val="00562CF1"/>
    <w:rsid w:val="00564CCA"/>
    <w:rsid w:val="005703DE"/>
    <w:rsid w:val="005750D7"/>
    <w:rsid w:val="005750F5"/>
    <w:rsid w:val="005759DD"/>
    <w:rsid w:val="005760AD"/>
    <w:rsid w:val="00576C34"/>
    <w:rsid w:val="00580489"/>
    <w:rsid w:val="00581B5D"/>
    <w:rsid w:val="005821EF"/>
    <w:rsid w:val="0058297A"/>
    <w:rsid w:val="0058409F"/>
    <w:rsid w:val="00585D06"/>
    <w:rsid w:val="00586CC2"/>
    <w:rsid w:val="00591505"/>
    <w:rsid w:val="005924FF"/>
    <w:rsid w:val="00593CFF"/>
    <w:rsid w:val="00595C15"/>
    <w:rsid w:val="005961EF"/>
    <w:rsid w:val="00597B02"/>
    <w:rsid w:val="005A35FA"/>
    <w:rsid w:val="005A480F"/>
    <w:rsid w:val="005B28B1"/>
    <w:rsid w:val="005B2BA5"/>
    <w:rsid w:val="005B466A"/>
    <w:rsid w:val="005C084E"/>
    <w:rsid w:val="005C2951"/>
    <w:rsid w:val="005C3B95"/>
    <w:rsid w:val="005C3CC2"/>
    <w:rsid w:val="005C538A"/>
    <w:rsid w:val="005C6291"/>
    <w:rsid w:val="005C6503"/>
    <w:rsid w:val="005C6B65"/>
    <w:rsid w:val="005D03AC"/>
    <w:rsid w:val="005D2362"/>
    <w:rsid w:val="005D663F"/>
    <w:rsid w:val="005E0D0C"/>
    <w:rsid w:val="005E1ACC"/>
    <w:rsid w:val="005E2029"/>
    <w:rsid w:val="005E29A1"/>
    <w:rsid w:val="005E4205"/>
    <w:rsid w:val="005E4793"/>
    <w:rsid w:val="005E4F6C"/>
    <w:rsid w:val="005E5DD9"/>
    <w:rsid w:val="005E6A84"/>
    <w:rsid w:val="005E77ED"/>
    <w:rsid w:val="005E7C19"/>
    <w:rsid w:val="005F11AF"/>
    <w:rsid w:val="005F2A14"/>
    <w:rsid w:val="005F2F66"/>
    <w:rsid w:val="005F6E6D"/>
    <w:rsid w:val="005F79C0"/>
    <w:rsid w:val="0060017C"/>
    <w:rsid w:val="006001AA"/>
    <w:rsid w:val="00600D97"/>
    <w:rsid w:val="00600EA9"/>
    <w:rsid w:val="00601DFB"/>
    <w:rsid w:val="00604547"/>
    <w:rsid w:val="00605194"/>
    <w:rsid w:val="006054F0"/>
    <w:rsid w:val="006072D7"/>
    <w:rsid w:val="0061104D"/>
    <w:rsid w:val="006117AC"/>
    <w:rsid w:val="00613C61"/>
    <w:rsid w:val="00617599"/>
    <w:rsid w:val="00625D86"/>
    <w:rsid w:val="00627B4B"/>
    <w:rsid w:val="006308D5"/>
    <w:rsid w:val="0063134B"/>
    <w:rsid w:val="00632838"/>
    <w:rsid w:val="00635C89"/>
    <w:rsid w:val="006373DB"/>
    <w:rsid w:val="00641ACD"/>
    <w:rsid w:val="00642EC3"/>
    <w:rsid w:val="0064354C"/>
    <w:rsid w:val="006455A0"/>
    <w:rsid w:val="0064629E"/>
    <w:rsid w:val="00646B4C"/>
    <w:rsid w:val="00650B3E"/>
    <w:rsid w:val="00653D40"/>
    <w:rsid w:val="00654173"/>
    <w:rsid w:val="00657DE2"/>
    <w:rsid w:val="006600A8"/>
    <w:rsid w:val="006641E1"/>
    <w:rsid w:val="006645BF"/>
    <w:rsid w:val="00664ADC"/>
    <w:rsid w:val="00667389"/>
    <w:rsid w:val="00671C2E"/>
    <w:rsid w:val="006736D9"/>
    <w:rsid w:val="0067524C"/>
    <w:rsid w:val="006754B9"/>
    <w:rsid w:val="006772C0"/>
    <w:rsid w:val="00680C72"/>
    <w:rsid w:val="00682503"/>
    <w:rsid w:val="00682677"/>
    <w:rsid w:val="00683380"/>
    <w:rsid w:val="006849F7"/>
    <w:rsid w:val="00684CF6"/>
    <w:rsid w:val="0068585D"/>
    <w:rsid w:val="0068678A"/>
    <w:rsid w:val="00686936"/>
    <w:rsid w:val="006874DF"/>
    <w:rsid w:val="0069053C"/>
    <w:rsid w:val="0069239F"/>
    <w:rsid w:val="00693308"/>
    <w:rsid w:val="0069563B"/>
    <w:rsid w:val="00696BFF"/>
    <w:rsid w:val="00697D49"/>
    <w:rsid w:val="006A007A"/>
    <w:rsid w:val="006A03D5"/>
    <w:rsid w:val="006A385C"/>
    <w:rsid w:val="006A6577"/>
    <w:rsid w:val="006A690F"/>
    <w:rsid w:val="006A7BD9"/>
    <w:rsid w:val="006B1F15"/>
    <w:rsid w:val="006B32CD"/>
    <w:rsid w:val="006B3676"/>
    <w:rsid w:val="006B4F77"/>
    <w:rsid w:val="006C0828"/>
    <w:rsid w:val="006C2069"/>
    <w:rsid w:val="006C3FE6"/>
    <w:rsid w:val="006C466F"/>
    <w:rsid w:val="006C4FCF"/>
    <w:rsid w:val="006C5B5A"/>
    <w:rsid w:val="006C7377"/>
    <w:rsid w:val="006D0B91"/>
    <w:rsid w:val="006D2324"/>
    <w:rsid w:val="006D2652"/>
    <w:rsid w:val="006D3910"/>
    <w:rsid w:val="006D50D6"/>
    <w:rsid w:val="006D6196"/>
    <w:rsid w:val="006D64A7"/>
    <w:rsid w:val="006D7362"/>
    <w:rsid w:val="006E07EB"/>
    <w:rsid w:val="006E28A2"/>
    <w:rsid w:val="006E5B51"/>
    <w:rsid w:val="006E5FFB"/>
    <w:rsid w:val="006E65B6"/>
    <w:rsid w:val="006E66C0"/>
    <w:rsid w:val="006F098A"/>
    <w:rsid w:val="006F0C06"/>
    <w:rsid w:val="006F2EFC"/>
    <w:rsid w:val="006F490F"/>
    <w:rsid w:val="006F49B8"/>
    <w:rsid w:val="006F6878"/>
    <w:rsid w:val="006F6F85"/>
    <w:rsid w:val="007002A7"/>
    <w:rsid w:val="007003CC"/>
    <w:rsid w:val="00702C1F"/>
    <w:rsid w:val="00704A4D"/>
    <w:rsid w:val="00706FCC"/>
    <w:rsid w:val="007110A9"/>
    <w:rsid w:val="00713EC1"/>
    <w:rsid w:val="007145F1"/>
    <w:rsid w:val="007160DB"/>
    <w:rsid w:val="0072081F"/>
    <w:rsid w:val="00724885"/>
    <w:rsid w:val="007321C1"/>
    <w:rsid w:val="00733ACF"/>
    <w:rsid w:val="0073540C"/>
    <w:rsid w:val="00735D7F"/>
    <w:rsid w:val="007378D3"/>
    <w:rsid w:val="00740B2E"/>
    <w:rsid w:val="00741569"/>
    <w:rsid w:val="007435B9"/>
    <w:rsid w:val="0075008F"/>
    <w:rsid w:val="0075444C"/>
    <w:rsid w:val="00755A73"/>
    <w:rsid w:val="00756064"/>
    <w:rsid w:val="00756F8D"/>
    <w:rsid w:val="0075764F"/>
    <w:rsid w:val="00760E17"/>
    <w:rsid w:val="0076417D"/>
    <w:rsid w:val="007642C7"/>
    <w:rsid w:val="00765B50"/>
    <w:rsid w:val="0077082E"/>
    <w:rsid w:val="007714CA"/>
    <w:rsid w:val="00772062"/>
    <w:rsid w:val="007723BF"/>
    <w:rsid w:val="007734F9"/>
    <w:rsid w:val="00773DF3"/>
    <w:rsid w:val="007742BD"/>
    <w:rsid w:val="00774594"/>
    <w:rsid w:val="0077722D"/>
    <w:rsid w:val="007805F4"/>
    <w:rsid w:val="0078132F"/>
    <w:rsid w:val="00781B53"/>
    <w:rsid w:val="00781F72"/>
    <w:rsid w:val="007838E0"/>
    <w:rsid w:val="00784548"/>
    <w:rsid w:val="00786902"/>
    <w:rsid w:val="00787AC5"/>
    <w:rsid w:val="00791568"/>
    <w:rsid w:val="007915BD"/>
    <w:rsid w:val="00792A76"/>
    <w:rsid w:val="00792F41"/>
    <w:rsid w:val="00793A97"/>
    <w:rsid w:val="00793CFE"/>
    <w:rsid w:val="007948B4"/>
    <w:rsid w:val="007957E7"/>
    <w:rsid w:val="00796E4B"/>
    <w:rsid w:val="007A1810"/>
    <w:rsid w:val="007A1EDB"/>
    <w:rsid w:val="007A4212"/>
    <w:rsid w:val="007A4976"/>
    <w:rsid w:val="007B1BCD"/>
    <w:rsid w:val="007B1D71"/>
    <w:rsid w:val="007B22E8"/>
    <w:rsid w:val="007B3FCD"/>
    <w:rsid w:val="007B5019"/>
    <w:rsid w:val="007B52CD"/>
    <w:rsid w:val="007B7B17"/>
    <w:rsid w:val="007C0405"/>
    <w:rsid w:val="007C20CB"/>
    <w:rsid w:val="007C25DF"/>
    <w:rsid w:val="007C33F9"/>
    <w:rsid w:val="007C389F"/>
    <w:rsid w:val="007C63F9"/>
    <w:rsid w:val="007C6EF2"/>
    <w:rsid w:val="007C79FC"/>
    <w:rsid w:val="007D04CE"/>
    <w:rsid w:val="007D0504"/>
    <w:rsid w:val="007D1C75"/>
    <w:rsid w:val="007D1FFC"/>
    <w:rsid w:val="007D3D74"/>
    <w:rsid w:val="007D5356"/>
    <w:rsid w:val="007D5C41"/>
    <w:rsid w:val="007D7AF4"/>
    <w:rsid w:val="007D7EEC"/>
    <w:rsid w:val="007E362F"/>
    <w:rsid w:val="007E3BEA"/>
    <w:rsid w:val="007E4B21"/>
    <w:rsid w:val="007E4D19"/>
    <w:rsid w:val="007E581E"/>
    <w:rsid w:val="007E5ED3"/>
    <w:rsid w:val="007E69D2"/>
    <w:rsid w:val="007E6E3C"/>
    <w:rsid w:val="007F062B"/>
    <w:rsid w:val="007F3C8C"/>
    <w:rsid w:val="007F42AE"/>
    <w:rsid w:val="007F441F"/>
    <w:rsid w:val="007F521C"/>
    <w:rsid w:val="007F78F3"/>
    <w:rsid w:val="00800097"/>
    <w:rsid w:val="0080204D"/>
    <w:rsid w:val="00802735"/>
    <w:rsid w:val="00804229"/>
    <w:rsid w:val="008042A5"/>
    <w:rsid w:val="00804BFC"/>
    <w:rsid w:val="0080626B"/>
    <w:rsid w:val="0080722C"/>
    <w:rsid w:val="00811035"/>
    <w:rsid w:val="00811C30"/>
    <w:rsid w:val="0081457C"/>
    <w:rsid w:val="00821734"/>
    <w:rsid w:val="008221DC"/>
    <w:rsid w:val="008227FE"/>
    <w:rsid w:val="00825DD7"/>
    <w:rsid w:val="0082702F"/>
    <w:rsid w:val="00827E8F"/>
    <w:rsid w:val="00830EA9"/>
    <w:rsid w:val="0083524A"/>
    <w:rsid w:val="0083566B"/>
    <w:rsid w:val="00842735"/>
    <w:rsid w:val="00843256"/>
    <w:rsid w:val="008433A5"/>
    <w:rsid w:val="0084384F"/>
    <w:rsid w:val="00843CA8"/>
    <w:rsid w:val="00843FCC"/>
    <w:rsid w:val="00845DE9"/>
    <w:rsid w:val="00846256"/>
    <w:rsid w:val="008519A1"/>
    <w:rsid w:val="0085331D"/>
    <w:rsid w:val="00854513"/>
    <w:rsid w:val="008555F9"/>
    <w:rsid w:val="00855673"/>
    <w:rsid w:val="008556F2"/>
    <w:rsid w:val="00856CC6"/>
    <w:rsid w:val="00856E6C"/>
    <w:rsid w:val="00861D08"/>
    <w:rsid w:val="00862C72"/>
    <w:rsid w:val="00862E1D"/>
    <w:rsid w:val="008633FF"/>
    <w:rsid w:val="008726C3"/>
    <w:rsid w:val="00873E83"/>
    <w:rsid w:val="00874CD1"/>
    <w:rsid w:val="00877AA1"/>
    <w:rsid w:val="0088161D"/>
    <w:rsid w:val="00882465"/>
    <w:rsid w:val="00884110"/>
    <w:rsid w:val="00890886"/>
    <w:rsid w:val="00890CD7"/>
    <w:rsid w:val="008916A4"/>
    <w:rsid w:val="0089319D"/>
    <w:rsid w:val="00896FCC"/>
    <w:rsid w:val="008A17B5"/>
    <w:rsid w:val="008A1B0D"/>
    <w:rsid w:val="008A20B1"/>
    <w:rsid w:val="008A3D20"/>
    <w:rsid w:val="008A3F1A"/>
    <w:rsid w:val="008A464C"/>
    <w:rsid w:val="008A5EAC"/>
    <w:rsid w:val="008A74AE"/>
    <w:rsid w:val="008A76C6"/>
    <w:rsid w:val="008A7941"/>
    <w:rsid w:val="008A794A"/>
    <w:rsid w:val="008A7C5C"/>
    <w:rsid w:val="008B0AC9"/>
    <w:rsid w:val="008B15B8"/>
    <w:rsid w:val="008B2760"/>
    <w:rsid w:val="008B3DC8"/>
    <w:rsid w:val="008B4EC5"/>
    <w:rsid w:val="008B5210"/>
    <w:rsid w:val="008B6380"/>
    <w:rsid w:val="008B7859"/>
    <w:rsid w:val="008C0306"/>
    <w:rsid w:val="008C05F1"/>
    <w:rsid w:val="008C218B"/>
    <w:rsid w:val="008C261E"/>
    <w:rsid w:val="008C59EE"/>
    <w:rsid w:val="008C64E6"/>
    <w:rsid w:val="008C6917"/>
    <w:rsid w:val="008C6DD8"/>
    <w:rsid w:val="008D01FD"/>
    <w:rsid w:val="008D17C0"/>
    <w:rsid w:val="008D1AFC"/>
    <w:rsid w:val="008D1F53"/>
    <w:rsid w:val="008D28A6"/>
    <w:rsid w:val="008D2A86"/>
    <w:rsid w:val="008D5669"/>
    <w:rsid w:val="008D66D4"/>
    <w:rsid w:val="008D7794"/>
    <w:rsid w:val="008E0B8A"/>
    <w:rsid w:val="008E3BAF"/>
    <w:rsid w:val="008E4A04"/>
    <w:rsid w:val="008E53E1"/>
    <w:rsid w:val="008E6D8C"/>
    <w:rsid w:val="008E7D6B"/>
    <w:rsid w:val="008F05BA"/>
    <w:rsid w:val="008F0B3A"/>
    <w:rsid w:val="008F0B5B"/>
    <w:rsid w:val="008F0F5B"/>
    <w:rsid w:val="008F48B8"/>
    <w:rsid w:val="008F5226"/>
    <w:rsid w:val="008F7730"/>
    <w:rsid w:val="008F777F"/>
    <w:rsid w:val="00900BFA"/>
    <w:rsid w:val="00900E71"/>
    <w:rsid w:val="009021F5"/>
    <w:rsid w:val="009022BE"/>
    <w:rsid w:val="0090447A"/>
    <w:rsid w:val="00905BFB"/>
    <w:rsid w:val="009064EA"/>
    <w:rsid w:val="009066E0"/>
    <w:rsid w:val="00910C56"/>
    <w:rsid w:val="00911C93"/>
    <w:rsid w:val="00912B1E"/>
    <w:rsid w:val="0091531E"/>
    <w:rsid w:val="00915583"/>
    <w:rsid w:val="0092308D"/>
    <w:rsid w:val="009233D8"/>
    <w:rsid w:val="00923A8C"/>
    <w:rsid w:val="00923ACC"/>
    <w:rsid w:val="00923B54"/>
    <w:rsid w:val="00926AFD"/>
    <w:rsid w:val="00932346"/>
    <w:rsid w:val="00932B6F"/>
    <w:rsid w:val="00932D6C"/>
    <w:rsid w:val="00934359"/>
    <w:rsid w:val="00942D47"/>
    <w:rsid w:val="009448C5"/>
    <w:rsid w:val="0094512F"/>
    <w:rsid w:val="00951437"/>
    <w:rsid w:val="00951FEC"/>
    <w:rsid w:val="009523F1"/>
    <w:rsid w:val="00952CED"/>
    <w:rsid w:val="009572E2"/>
    <w:rsid w:val="0096314F"/>
    <w:rsid w:val="00964906"/>
    <w:rsid w:val="0096553E"/>
    <w:rsid w:val="00965F55"/>
    <w:rsid w:val="00970943"/>
    <w:rsid w:val="00970C86"/>
    <w:rsid w:val="00971A11"/>
    <w:rsid w:val="009738CD"/>
    <w:rsid w:val="0097525F"/>
    <w:rsid w:val="009758F3"/>
    <w:rsid w:val="00975C14"/>
    <w:rsid w:val="00976A32"/>
    <w:rsid w:val="0097705B"/>
    <w:rsid w:val="00981516"/>
    <w:rsid w:val="0098202B"/>
    <w:rsid w:val="0098237E"/>
    <w:rsid w:val="00983539"/>
    <w:rsid w:val="00983AEF"/>
    <w:rsid w:val="009846CB"/>
    <w:rsid w:val="00985750"/>
    <w:rsid w:val="009857BA"/>
    <w:rsid w:val="00986DDB"/>
    <w:rsid w:val="00992BF1"/>
    <w:rsid w:val="00993750"/>
    <w:rsid w:val="009942C6"/>
    <w:rsid w:val="0099567A"/>
    <w:rsid w:val="0099571B"/>
    <w:rsid w:val="00995864"/>
    <w:rsid w:val="00995B57"/>
    <w:rsid w:val="00996944"/>
    <w:rsid w:val="00997A9A"/>
    <w:rsid w:val="009A041A"/>
    <w:rsid w:val="009A0DA6"/>
    <w:rsid w:val="009A28B5"/>
    <w:rsid w:val="009A3653"/>
    <w:rsid w:val="009A37CD"/>
    <w:rsid w:val="009B0A14"/>
    <w:rsid w:val="009B0E63"/>
    <w:rsid w:val="009B2117"/>
    <w:rsid w:val="009B7E6B"/>
    <w:rsid w:val="009C2B62"/>
    <w:rsid w:val="009C3578"/>
    <w:rsid w:val="009C3DAF"/>
    <w:rsid w:val="009D08E6"/>
    <w:rsid w:val="009D12CD"/>
    <w:rsid w:val="009D29AF"/>
    <w:rsid w:val="009D7801"/>
    <w:rsid w:val="009E0000"/>
    <w:rsid w:val="009E2289"/>
    <w:rsid w:val="009E22EF"/>
    <w:rsid w:val="009E38B3"/>
    <w:rsid w:val="009E46E8"/>
    <w:rsid w:val="009E7CA6"/>
    <w:rsid w:val="009F0DAB"/>
    <w:rsid w:val="009F4138"/>
    <w:rsid w:val="009F5943"/>
    <w:rsid w:val="00A00135"/>
    <w:rsid w:val="00A028E8"/>
    <w:rsid w:val="00A03D60"/>
    <w:rsid w:val="00A04242"/>
    <w:rsid w:val="00A055F2"/>
    <w:rsid w:val="00A06EEA"/>
    <w:rsid w:val="00A07797"/>
    <w:rsid w:val="00A07BA2"/>
    <w:rsid w:val="00A11943"/>
    <w:rsid w:val="00A126CF"/>
    <w:rsid w:val="00A13177"/>
    <w:rsid w:val="00A1453F"/>
    <w:rsid w:val="00A150ED"/>
    <w:rsid w:val="00A163C2"/>
    <w:rsid w:val="00A16612"/>
    <w:rsid w:val="00A16EC8"/>
    <w:rsid w:val="00A203DA"/>
    <w:rsid w:val="00A20BD3"/>
    <w:rsid w:val="00A2190A"/>
    <w:rsid w:val="00A23050"/>
    <w:rsid w:val="00A2690D"/>
    <w:rsid w:val="00A26DB5"/>
    <w:rsid w:val="00A3180D"/>
    <w:rsid w:val="00A33F0B"/>
    <w:rsid w:val="00A3630D"/>
    <w:rsid w:val="00A363DA"/>
    <w:rsid w:val="00A37384"/>
    <w:rsid w:val="00A4055F"/>
    <w:rsid w:val="00A413AE"/>
    <w:rsid w:val="00A425FC"/>
    <w:rsid w:val="00A42F5D"/>
    <w:rsid w:val="00A44C36"/>
    <w:rsid w:val="00A46AE8"/>
    <w:rsid w:val="00A507B7"/>
    <w:rsid w:val="00A50DAC"/>
    <w:rsid w:val="00A520BB"/>
    <w:rsid w:val="00A53C90"/>
    <w:rsid w:val="00A544DF"/>
    <w:rsid w:val="00A54C8F"/>
    <w:rsid w:val="00A5594A"/>
    <w:rsid w:val="00A57890"/>
    <w:rsid w:val="00A579EF"/>
    <w:rsid w:val="00A6238E"/>
    <w:rsid w:val="00A63F3F"/>
    <w:rsid w:val="00A646DE"/>
    <w:rsid w:val="00A72352"/>
    <w:rsid w:val="00A73E58"/>
    <w:rsid w:val="00A74F4C"/>
    <w:rsid w:val="00A75EB3"/>
    <w:rsid w:val="00A81243"/>
    <w:rsid w:val="00A845EC"/>
    <w:rsid w:val="00A852B4"/>
    <w:rsid w:val="00A90772"/>
    <w:rsid w:val="00A9295D"/>
    <w:rsid w:val="00A949A8"/>
    <w:rsid w:val="00A959B8"/>
    <w:rsid w:val="00A9628B"/>
    <w:rsid w:val="00A96390"/>
    <w:rsid w:val="00AA196D"/>
    <w:rsid w:val="00AA220C"/>
    <w:rsid w:val="00AA2C5B"/>
    <w:rsid w:val="00AA31FA"/>
    <w:rsid w:val="00AA341B"/>
    <w:rsid w:val="00AA4F8E"/>
    <w:rsid w:val="00AA65FD"/>
    <w:rsid w:val="00AA7115"/>
    <w:rsid w:val="00AA7124"/>
    <w:rsid w:val="00AB0220"/>
    <w:rsid w:val="00AB1D5F"/>
    <w:rsid w:val="00AB262A"/>
    <w:rsid w:val="00AB4B48"/>
    <w:rsid w:val="00AB4FFF"/>
    <w:rsid w:val="00AB55DE"/>
    <w:rsid w:val="00AB656C"/>
    <w:rsid w:val="00AB66B3"/>
    <w:rsid w:val="00AB6CFB"/>
    <w:rsid w:val="00AC09AB"/>
    <w:rsid w:val="00AC28DE"/>
    <w:rsid w:val="00AC35D6"/>
    <w:rsid w:val="00AC4A36"/>
    <w:rsid w:val="00AC6A1B"/>
    <w:rsid w:val="00AC6CBD"/>
    <w:rsid w:val="00AC6D52"/>
    <w:rsid w:val="00AD047E"/>
    <w:rsid w:val="00AD2C8E"/>
    <w:rsid w:val="00AD5F2B"/>
    <w:rsid w:val="00AD6C7F"/>
    <w:rsid w:val="00AE0361"/>
    <w:rsid w:val="00AE14BF"/>
    <w:rsid w:val="00AE169A"/>
    <w:rsid w:val="00AE1C64"/>
    <w:rsid w:val="00AE2742"/>
    <w:rsid w:val="00AE2F80"/>
    <w:rsid w:val="00AE36E5"/>
    <w:rsid w:val="00AE599F"/>
    <w:rsid w:val="00AE5BE5"/>
    <w:rsid w:val="00AF05EE"/>
    <w:rsid w:val="00AF404C"/>
    <w:rsid w:val="00AF5288"/>
    <w:rsid w:val="00AF5D31"/>
    <w:rsid w:val="00B008C0"/>
    <w:rsid w:val="00B00F1A"/>
    <w:rsid w:val="00B02B5C"/>
    <w:rsid w:val="00B0302C"/>
    <w:rsid w:val="00B04AA0"/>
    <w:rsid w:val="00B06B86"/>
    <w:rsid w:val="00B06CDF"/>
    <w:rsid w:val="00B1155E"/>
    <w:rsid w:val="00B11AE6"/>
    <w:rsid w:val="00B1289A"/>
    <w:rsid w:val="00B12987"/>
    <w:rsid w:val="00B13340"/>
    <w:rsid w:val="00B21C4E"/>
    <w:rsid w:val="00B21EB6"/>
    <w:rsid w:val="00B238B0"/>
    <w:rsid w:val="00B240CE"/>
    <w:rsid w:val="00B2499F"/>
    <w:rsid w:val="00B279EC"/>
    <w:rsid w:val="00B316A1"/>
    <w:rsid w:val="00B32EC4"/>
    <w:rsid w:val="00B35863"/>
    <w:rsid w:val="00B366A1"/>
    <w:rsid w:val="00B36D8D"/>
    <w:rsid w:val="00B37052"/>
    <w:rsid w:val="00B42707"/>
    <w:rsid w:val="00B432A0"/>
    <w:rsid w:val="00B43D80"/>
    <w:rsid w:val="00B4536E"/>
    <w:rsid w:val="00B459C5"/>
    <w:rsid w:val="00B46D5E"/>
    <w:rsid w:val="00B4720A"/>
    <w:rsid w:val="00B50FC5"/>
    <w:rsid w:val="00B55EB0"/>
    <w:rsid w:val="00B55F78"/>
    <w:rsid w:val="00B561E8"/>
    <w:rsid w:val="00B5731B"/>
    <w:rsid w:val="00B57549"/>
    <w:rsid w:val="00B60BBF"/>
    <w:rsid w:val="00B64C19"/>
    <w:rsid w:val="00B67970"/>
    <w:rsid w:val="00B71A7F"/>
    <w:rsid w:val="00B720D3"/>
    <w:rsid w:val="00B7286F"/>
    <w:rsid w:val="00B72FC6"/>
    <w:rsid w:val="00B7302D"/>
    <w:rsid w:val="00B741D6"/>
    <w:rsid w:val="00B7431E"/>
    <w:rsid w:val="00B74E47"/>
    <w:rsid w:val="00B768E2"/>
    <w:rsid w:val="00B769AD"/>
    <w:rsid w:val="00B81D11"/>
    <w:rsid w:val="00B82F46"/>
    <w:rsid w:val="00B8424C"/>
    <w:rsid w:val="00B8687D"/>
    <w:rsid w:val="00B92A35"/>
    <w:rsid w:val="00B9425F"/>
    <w:rsid w:val="00B944BE"/>
    <w:rsid w:val="00B9498B"/>
    <w:rsid w:val="00B951B1"/>
    <w:rsid w:val="00B979BD"/>
    <w:rsid w:val="00B97A23"/>
    <w:rsid w:val="00BA2743"/>
    <w:rsid w:val="00BA3F8F"/>
    <w:rsid w:val="00BA4A84"/>
    <w:rsid w:val="00BA53B5"/>
    <w:rsid w:val="00BB0A71"/>
    <w:rsid w:val="00BB5C1E"/>
    <w:rsid w:val="00BB6DF6"/>
    <w:rsid w:val="00BB7AA8"/>
    <w:rsid w:val="00BC0359"/>
    <w:rsid w:val="00BC0592"/>
    <w:rsid w:val="00BC1EBF"/>
    <w:rsid w:val="00BC2E68"/>
    <w:rsid w:val="00BC414A"/>
    <w:rsid w:val="00BC44B6"/>
    <w:rsid w:val="00BC4E67"/>
    <w:rsid w:val="00BC59DD"/>
    <w:rsid w:val="00BC6C46"/>
    <w:rsid w:val="00BC7129"/>
    <w:rsid w:val="00BC79C0"/>
    <w:rsid w:val="00BD1D37"/>
    <w:rsid w:val="00BD286B"/>
    <w:rsid w:val="00BD42DB"/>
    <w:rsid w:val="00BD6245"/>
    <w:rsid w:val="00BD7FB6"/>
    <w:rsid w:val="00BE1049"/>
    <w:rsid w:val="00BE17A9"/>
    <w:rsid w:val="00BE7C8B"/>
    <w:rsid w:val="00BF19C4"/>
    <w:rsid w:val="00BF3BAD"/>
    <w:rsid w:val="00BF3CBD"/>
    <w:rsid w:val="00BF423A"/>
    <w:rsid w:val="00C02A15"/>
    <w:rsid w:val="00C02C4F"/>
    <w:rsid w:val="00C12346"/>
    <w:rsid w:val="00C1747F"/>
    <w:rsid w:val="00C2131E"/>
    <w:rsid w:val="00C25BEE"/>
    <w:rsid w:val="00C26F1C"/>
    <w:rsid w:val="00C35E26"/>
    <w:rsid w:val="00C36C28"/>
    <w:rsid w:val="00C3701E"/>
    <w:rsid w:val="00C4100A"/>
    <w:rsid w:val="00C44DC2"/>
    <w:rsid w:val="00C4567E"/>
    <w:rsid w:val="00C53C39"/>
    <w:rsid w:val="00C5443A"/>
    <w:rsid w:val="00C613B7"/>
    <w:rsid w:val="00C61512"/>
    <w:rsid w:val="00C61ED0"/>
    <w:rsid w:val="00C63BFD"/>
    <w:rsid w:val="00C644A6"/>
    <w:rsid w:val="00C64CE8"/>
    <w:rsid w:val="00C65598"/>
    <w:rsid w:val="00C66AE1"/>
    <w:rsid w:val="00C67D1A"/>
    <w:rsid w:val="00C704B7"/>
    <w:rsid w:val="00C71D94"/>
    <w:rsid w:val="00C73155"/>
    <w:rsid w:val="00C7447E"/>
    <w:rsid w:val="00C74A04"/>
    <w:rsid w:val="00C75D7E"/>
    <w:rsid w:val="00C76852"/>
    <w:rsid w:val="00C7767B"/>
    <w:rsid w:val="00C77D37"/>
    <w:rsid w:val="00C77D9C"/>
    <w:rsid w:val="00C804ED"/>
    <w:rsid w:val="00C805F3"/>
    <w:rsid w:val="00C81EC7"/>
    <w:rsid w:val="00C847AF"/>
    <w:rsid w:val="00C8752E"/>
    <w:rsid w:val="00C901B4"/>
    <w:rsid w:val="00C90817"/>
    <w:rsid w:val="00C913D2"/>
    <w:rsid w:val="00C944BE"/>
    <w:rsid w:val="00C959C7"/>
    <w:rsid w:val="00CA120C"/>
    <w:rsid w:val="00CA2595"/>
    <w:rsid w:val="00CA3052"/>
    <w:rsid w:val="00CA3130"/>
    <w:rsid w:val="00CA69F1"/>
    <w:rsid w:val="00CB14F9"/>
    <w:rsid w:val="00CB1680"/>
    <w:rsid w:val="00CB3318"/>
    <w:rsid w:val="00CB468F"/>
    <w:rsid w:val="00CB7106"/>
    <w:rsid w:val="00CC0B69"/>
    <w:rsid w:val="00CC164F"/>
    <w:rsid w:val="00CC2078"/>
    <w:rsid w:val="00CC5CB2"/>
    <w:rsid w:val="00CD10B1"/>
    <w:rsid w:val="00CD3EE5"/>
    <w:rsid w:val="00CD4D5D"/>
    <w:rsid w:val="00CD505B"/>
    <w:rsid w:val="00CD6298"/>
    <w:rsid w:val="00CE2399"/>
    <w:rsid w:val="00CE2942"/>
    <w:rsid w:val="00CE3CC5"/>
    <w:rsid w:val="00CE43E0"/>
    <w:rsid w:val="00CE5563"/>
    <w:rsid w:val="00CE650D"/>
    <w:rsid w:val="00CF054C"/>
    <w:rsid w:val="00CF09E4"/>
    <w:rsid w:val="00CF199D"/>
    <w:rsid w:val="00CF7B6A"/>
    <w:rsid w:val="00CF7DAD"/>
    <w:rsid w:val="00D01126"/>
    <w:rsid w:val="00D02587"/>
    <w:rsid w:val="00D02A9F"/>
    <w:rsid w:val="00D03382"/>
    <w:rsid w:val="00D038AC"/>
    <w:rsid w:val="00D056A2"/>
    <w:rsid w:val="00D06435"/>
    <w:rsid w:val="00D070CD"/>
    <w:rsid w:val="00D07AE3"/>
    <w:rsid w:val="00D10BD3"/>
    <w:rsid w:val="00D12A9F"/>
    <w:rsid w:val="00D15360"/>
    <w:rsid w:val="00D178E0"/>
    <w:rsid w:val="00D17E6C"/>
    <w:rsid w:val="00D21E06"/>
    <w:rsid w:val="00D23214"/>
    <w:rsid w:val="00D26EEA"/>
    <w:rsid w:val="00D32B32"/>
    <w:rsid w:val="00D336B8"/>
    <w:rsid w:val="00D353B7"/>
    <w:rsid w:val="00D37BAC"/>
    <w:rsid w:val="00D42A06"/>
    <w:rsid w:val="00D440C9"/>
    <w:rsid w:val="00D44A45"/>
    <w:rsid w:val="00D463B4"/>
    <w:rsid w:val="00D47B67"/>
    <w:rsid w:val="00D5114F"/>
    <w:rsid w:val="00D53F84"/>
    <w:rsid w:val="00D572DA"/>
    <w:rsid w:val="00D61905"/>
    <w:rsid w:val="00D62E47"/>
    <w:rsid w:val="00D6518F"/>
    <w:rsid w:val="00D65C22"/>
    <w:rsid w:val="00D67B87"/>
    <w:rsid w:val="00D70A58"/>
    <w:rsid w:val="00D7211C"/>
    <w:rsid w:val="00D74C4C"/>
    <w:rsid w:val="00D80252"/>
    <w:rsid w:val="00D8251C"/>
    <w:rsid w:val="00D82A24"/>
    <w:rsid w:val="00D82DB4"/>
    <w:rsid w:val="00D83B95"/>
    <w:rsid w:val="00D846CA"/>
    <w:rsid w:val="00D84A3C"/>
    <w:rsid w:val="00D84E57"/>
    <w:rsid w:val="00D85A48"/>
    <w:rsid w:val="00D92179"/>
    <w:rsid w:val="00D92560"/>
    <w:rsid w:val="00D93B99"/>
    <w:rsid w:val="00D94567"/>
    <w:rsid w:val="00D9647E"/>
    <w:rsid w:val="00DA15FC"/>
    <w:rsid w:val="00DA5C32"/>
    <w:rsid w:val="00DA6D7B"/>
    <w:rsid w:val="00DA770E"/>
    <w:rsid w:val="00DB0CEC"/>
    <w:rsid w:val="00DB3C6E"/>
    <w:rsid w:val="00DB3D51"/>
    <w:rsid w:val="00DB41E9"/>
    <w:rsid w:val="00DB4281"/>
    <w:rsid w:val="00DB7133"/>
    <w:rsid w:val="00DC0208"/>
    <w:rsid w:val="00DC1E27"/>
    <w:rsid w:val="00DC1F45"/>
    <w:rsid w:val="00DC25B4"/>
    <w:rsid w:val="00DC465C"/>
    <w:rsid w:val="00DC6E1E"/>
    <w:rsid w:val="00DC7CB0"/>
    <w:rsid w:val="00DD0F64"/>
    <w:rsid w:val="00DD4374"/>
    <w:rsid w:val="00DD6502"/>
    <w:rsid w:val="00DD6E07"/>
    <w:rsid w:val="00DD714C"/>
    <w:rsid w:val="00DE015D"/>
    <w:rsid w:val="00DE0CDD"/>
    <w:rsid w:val="00DE1254"/>
    <w:rsid w:val="00DE29D7"/>
    <w:rsid w:val="00DE3681"/>
    <w:rsid w:val="00DE3B67"/>
    <w:rsid w:val="00DF099C"/>
    <w:rsid w:val="00DF399E"/>
    <w:rsid w:val="00DF4C9B"/>
    <w:rsid w:val="00DF6C64"/>
    <w:rsid w:val="00E01808"/>
    <w:rsid w:val="00E024D2"/>
    <w:rsid w:val="00E030C9"/>
    <w:rsid w:val="00E05439"/>
    <w:rsid w:val="00E05B2F"/>
    <w:rsid w:val="00E05F1D"/>
    <w:rsid w:val="00E074E6"/>
    <w:rsid w:val="00E10534"/>
    <w:rsid w:val="00E13CFC"/>
    <w:rsid w:val="00E14310"/>
    <w:rsid w:val="00E1590B"/>
    <w:rsid w:val="00E20D35"/>
    <w:rsid w:val="00E22084"/>
    <w:rsid w:val="00E22767"/>
    <w:rsid w:val="00E2295F"/>
    <w:rsid w:val="00E240D9"/>
    <w:rsid w:val="00E25C2D"/>
    <w:rsid w:val="00E2791D"/>
    <w:rsid w:val="00E3410E"/>
    <w:rsid w:val="00E35542"/>
    <w:rsid w:val="00E3782D"/>
    <w:rsid w:val="00E41D60"/>
    <w:rsid w:val="00E420B0"/>
    <w:rsid w:val="00E43AB0"/>
    <w:rsid w:val="00E44682"/>
    <w:rsid w:val="00E450B0"/>
    <w:rsid w:val="00E50A79"/>
    <w:rsid w:val="00E50B0C"/>
    <w:rsid w:val="00E5430A"/>
    <w:rsid w:val="00E55083"/>
    <w:rsid w:val="00E57A45"/>
    <w:rsid w:val="00E57EE4"/>
    <w:rsid w:val="00E613F6"/>
    <w:rsid w:val="00E61475"/>
    <w:rsid w:val="00E617B2"/>
    <w:rsid w:val="00E63383"/>
    <w:rsid w:val="00E63E21"/>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258E"/>
    <w:rsid w:val="00EA3CBF"/>
    <w:rsid w:val="00EA6A93"/>
    <w:rsid w:val="00EB1275"/>
    <w:rsid w:val="00EB512C"/>
    <w:rsid w:val="00EB78D8"/>
    <w:rsid w:val="00EC00BC"/>
    <w:rsid w:val="00EC1B98"/>
    <w:rsid w:val="00EC212C"/>
    <w:rsid w:val="00EC3A14"/>
    <w:rsid w:val="00EC57AA"/>
    <w:rsid w:val="00EC6C7B"/>
    <w:rsid w:val="00EC6DAB"/>
    <w:rsid w:val="00ED08E0"/>
    <w:rsid w:val="00ED0E52"/>
    <w:rsid w:val="00ED208B"/>
    <w:rsid w:val="00ED3242"/>
    <w:rsid w:val="00ED3ECF"/>
    <w:rsid w:val="00ED484A"/>
    <w:rsid w:val="00ED69AE"/>
    <w:rsid w:val="00ED6D4F"/>
    <w:rsid w:val="00ED77B5"/>
    <w:rsid w:val="00EE07CE"/>
    <w:rsid w:val="00EE2602"/>
    <w:rsid w:val="00EE3490"/>
    <w:rsid w:val="00EE367B"/>
    <w:rsid w:val="00EE3CAE"/>
    <w:rsid w:val="00EE47E7"/>
    <w:rsid w:val="00EE5967"/>
    <w:rsid w:val="00EE6DC8"/>
    <w:rsid w:val="00EE7CA9"/>
    <w:rsid w:val="00EF0368"/>
    <w:rsid w:val="00EF14C7"/>
    <w:rsid w:val="00EF5B11"/>
    <w:rsid w:val="00F000D3"/>
    <w:rsid w:val="00F01153"/>
    <w:rsid w:val="00F015C6"/>
    <w:rsid w:val="00F072DE"/>
    <w:rsid w:val="00F07323"/>
    <w:rsid w:val="00F10E1E"/>
    <w:rsid w:val="00F1110B"/>
    <w:rsid w:val="00F16205"/>
    <w:rsid w:val="00F17254"/>
    <w:rsid w:val="00F172D8"/>
    <w:rsid w:val="00F2043B"/>
    <w:rsid w:val="00F23A29"/>
    <w:rsid w:val="00F26236"/>
    <w:rsid w:val="00F26367"/>
    <w:rsid w:val="00F267CA"/>
    <w:rsid w:val="00F2778E"/>
    <w:rsid w:val="00F30696"/>
    <w:rsid w:val="00F3498C"/>
    <w:rsid w:val="00F34D03"/>
    <w:rsid w:val="00F3576A"/>
    <w:rsid w:val="00F35B2B"/>
    <w:rsid w:val="00F36F55"/>
    <w:rsid w:val="00F37B26"/>
    <w:rsid w:val="00F40B47"/>
    <w:rsid w:val="00F40C92"/>
    <w:rsid w:val="00F439AD"/>
    <w:rsid w:val="00F4664B"/>
    <w:rsid w:val="00F468FE"/>
    <w:rsid w:val="00F476A1"/>
    <w:rsid w:val="00F47E04"/>
    <w:rsid w:val="00F533A3"/>
    <w:rsid w:val="00F61A44"/>
    <w:rsid w:val="00F6463B"/>
    <w:rsid w:val="00F70732"/>
    <w:rsid w:val="00F718BA"/>
    <w:rsid w:val="00F722CD"/>
    <w:rsid w:val="00F74123"/>
    <w:rsid w:val="00F7526B"/>
    <w:rsid w:val="00F77649"/>
    <w:rsid w:val="00F80355"/>
    <w:rsid w:val="00F8366A"/>
    <w:rsid w:val="00F8387B"/>
    <w:rsid w:val="00F87597"/>
    <w:rsid w:val="00F9070D"/>
    <w:rsid w:val="00F91A41"/>
    <w:rsid w:val="00F934C1"/>
    <w:rsid w:val="00F94ACE"/>
    <w:rsid w:val="00F950A3"/>
    <w:rsid w:val="00F9640A"/>
    <w:rsid w:val="00FA0C0A"/>
    <w:rsid w:val="00FA11A4"/>
    <w:rsid w:val="00FA27DB"/>
    <w:rsid w:val="00FA291D"/>
    <w:rsid w:val="00FA361A"/>
    <w:rsid w:val="00FA5229"/>
    <w:rsid w:val="00FA5C55"/>
    <w:rsid w:val="00FA64F8"/>
    <w:rsid w:val="00FA79DC"/>
    <w:rsid w:val="00FB0744"/>
    <w:rsid w:val="00FB1A3D"/>
    <w:rsid w:val="00FB2431"/>
    <w:rsid w:val="00FB29A8"/>
    <w:rsid w:val="00FC0100"/>
    <w:rsid w:val="00FC0D7C"/>
    <w:rsid w:val="00FC3430"/>
    <w:rsid w:val="00FC3868"/>
    <w:rsid w:val="00FC38BB"/>
    <w:rsid w:val="00FC7CF2"/>
    <w:rsid w:val="00FD080D"/>
    <w:rsid w:val="00FD0FBD"/>
    <w:rsid w:val="00FD330F"/>
    <w:rsid w:val="00FD35C5"/>
    <w:rsid w:val="00FD4289"/>
    <w:rsid w:val="00FD6F08"/>
    <w:rsid w:val="00FE008E"/>
    <w:rsid w:val="00FE0D7E"/>
    <w:rsid w:val="00FE2F95"/>
    <w:rsid w:val="00FE4A9D"/>
    <w:rsid w:val="00FE6225"/>
    <w:rsid w:val="00FE7D76"/>
    <w:rsid w:val="00FF49B4"/>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AB9907"/>
  <w15:docId w15:val="{15554268-BE0F-4C30-B00A-98EDDBCA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AA7115"/>
    <w:pPr>
      <w:keepNext/>
      <w:numPr>
        <w:numId w:val="7"/>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AA7115"/>
    <w:pPr>
      <w:numPr>
        <w:ilvl w:val="1"/>
        <w:numId w:val="7"/>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AA7115"/>
    <w:pPr>
      <w:numPr>
        <w:ilvl w:val="2"/>
        <w:numId w:val="7"/>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7"/>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7"/>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7"/>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7"/>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7"/>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locked/>
    <w:rsid w:val="008C0306"/>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AA7115"/>
    <w:rPr>
      <w:rFonts w:ascii="Arial" w:eastAsia="STZhongsong" w:hAnsi="Arial"/>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AA7115"/>
    <w:rPr>
      <w:rFonts w:ascii="Arial" w:eastAsia="STZhongsong" w:hAnsi="Arial"/>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AA7115"/>
    <w:rPr>
      <w:rFonts w:ascii="Arial" w:eastAsia="STZhongsong" w:hAnsi="Arial"/>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AA7115"/>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AA7115"/>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AA7115"/>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AA7115"/>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AA7115"/>
    <w:rPr>
      <w:rFonts w:ascii="Arial" w:eastAsia="STZhongsong" w:hAnsi="Arial"/>
      <w:szCs w:val="20"/>
      <w:lang w:eastAsia="zh-CN"/>
    </w:r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8C0306"/>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STZhongsong"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AA7115"/>
    <w:pPr>
      <w:tabs>
        <w:tab w:val="left" w:pos="720"/>
        <w:tab w:val="right" w:leader="dot" w:pos="9029"/>
      </w:tabs>
      <w:adjustRightInd w:val="0"/>
      <w:spacing w:after="120"/>
      <w:ind w:left="720" w:hanging="720"/>
    </w:pPr>
    <w:rPr>
      <w:rFonts w:eastAsia="STZhongsong"/>
      <w:caps/>
      <w:szCs w:val="20"/>
    </w:rPr>
  </w:style>
  <w:style w:type="paragraph" w:styleId="TOC2">
    <w:name w:val="toc 2"/>
    <w:basedOn w:val="Normal"/>
    <w:uiPriority w:val="99"/>
    <w:rsid w:val="00AA7115"/>
    <w:pPr>
      <w:tabs>
        <w:tab w:val="left" w:pos="1440"/>
        <w:tab w:val="right" w:leader="dot" w:pos="9029"/>
      </w:tabs>
      <w:adjustRightInd w:val="0"/>
      <w:spacing w:after="120"/>
      <w:ind w:left="1440" w:hanging="720"/>
    </w:pPr>
    <w:rPr>
      <w:rFonts w:eastAsia="STZhongsong"/>
      <w:szCs w:val="20"/>
    </w:rPr>
  </w:style>
  <w:style w:type="paragraph" w:styleId="TOC3">
    <w:name w:val="toc 3"/>
    <w:basedOn w:val="Normal"/>
    <w:uiPriority w:val="99"/>
    <w:rsid w:val="00AA7115"/>
    <w:pPr>
      <w:tabs>
        <w:tab w:val="left" w:pos="2160"/>
        <w:tab w:val="right" w:leader="dot" w:pos="9029"/>
      </w:tabs>
      <w:adjustRightInd w:val="0"/>
      <w:spacing w:after="120"/>
      <w:ind w:left="2160" w:hanging="720"/>
    </w:pPr>
    <w:rPr>
      <w:rFonts w:eastAsia="STZhongsong"/>
      <w:szCs w:val="20"/>
    </w:rPr>
  </w:style>
  <w:style w:type="paragraph" w:styleId="TOC4">
    <w:name w:val="toc 4"/>
    <w:basedOn w:val="Normal"/>
    <w:uiPriority w:val="99"/>
    <w:semiHidden/>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99"/>
    <w:semiHidden/>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semiHidden/>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semiHidden/>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semiHidden/>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qFormat/>
    <w:rsid w:val="00AA7115"/>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basedOn w:val="Normal"/>
    <w:link w:val="HeaderChar"/>
    <w:uiPriority w:val="99"/>
    <w:rsid w:val="00AA7115"/>
    <w:pPr>
      <w:tabs>
        <w:tab w:val="center" w:pos="4153"/>
        <w:tab w:val="right" w:pos="8306"/>
      </w:tabs>
    </w:pPr>
  </w:style>
  <w:style w:type="character" w:customStyle="1" w:styleId="HeaderChar">
    <w:name w:val="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uiPriority w:val="99"/>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10"/>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10"/>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11"/>
      </w:numPr>
      <w:jc w:val="center"/>
      <w:outlineLvl w:val="0"/>
    </w:pPr>
    <w:rPr>
      <w:b/>
      <w:caps/>
    </w:rPr>
  </w:style>
  <w:style w:type="paragraph" w:customStyle="1" w:styleId="ListBullet1">
    <w:name w:val="List Bullet 1"/>
    <w:basedOn w:val="HouseStyleBase"/>
    <w:rsid w:val="00AA7115"/>
    <w:pPr>
      <w:numPr>
        <w:numId w:val="12"/>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2"/>
      </w:numPr>
    </w:pPr>
  </w:style>
  <w:style w:type="paragraph" w:customStyle="1" w:styleId="body">
    <w:name w:val="body"/>
    <w:basedOn w:val="Normal"/>
    <w:link w:val="bodyChar"/>
    <w:uiPriority w:val="99"/>
    <w:rsid w:val="00AA7115"/>
    <w:rPr>
      <w:lang w:eastAsia="en-GB"/>
    </w:rPr>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szCs w:val="22"/>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uiPriority w:val="99"/>
    <w:rsid w:val="00AA7115"/>
    <w:pPr>
      <w:jc w:val="center"/>
    </w:pPr>
    <w:rPr>
      <w:szCs w:val="22"/>
    </w:r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szCs w:val="22"/>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9"/>
      </w:numPr>
      <w:jc w:val="center"/>
      <w:outlineLvl w:val="0"/>
    </w:pPr>
    <w:rPr>
      <w:b/>
      <w:caps/>
    </w:rPr>
  </w:style>
  <w:style w:type="paragraph" w:customStyle="1" w:styleId="RecitalNumbering">
    <w:name w:val="Recital Numbering"/>
    <w:basedOn w:val="HouseStyleBase"/>
    <w:uiPriority w:val="99"/>
    <w:rsid w:val="00AA7115"/>
    <w:pPr>
      <w:numPr>
        <w:numId w:val="13"/>
      </w:numPr>
      <w:outlineLvl w:val="0"/>
    </w:pPr>
  </w:style>
  <w:style w:type="paragraph" w:customStyle="1" w:styleId="DefinitionNumbering1">
    <w:name w:val="Definition Numbering 1"/>
    <w:basedOn w:val="HouseStyleBase"/>
    <w:uiPriority w:val="99"/>
    <w:rsid w:val="00AA7115"/>
    <w:pPr>
      <w:numPr>
        <w:ilvl w:val="2"/>
        <w:numId w:val="10"/>
      </w:numPr>
      <w:outlineLvl w:val="0"/>
    </w:pPr>
  </w:style>
  <w:style w:type="paragraph" w:customStyle="1" w:styleId="DefinitionNumbering2">
    <w:name w:val="Definition Numbering 2"/>
    <w:basedOn w:val="HouseStyleBase"/>
    <w:uiPriority w:val="99"/>
    <w:rsid w:val="00AA7115"/>
    <w:pPr>
      <w:numPr>
        <w:ilvl w:val="3"/>
        <w:numId w:val="10"/>
      </w:numPr>
      <w:outlineLvl w:val="1"/>
    </w:pPr>
  </w:style>
  <w:style w:type="paragraph" w:customStyle="1" w:styleId="DefinitionNumbering3">
    <w:name w:val="Definition Numbering 3"/>
    <w:basedOn w:val="HouseStyleBase"/>
    <w:uiPriority w:val="99"/>
    <w:rsid w:val="00AA7115"/>
    <w:pPr>
      <w:numPr>
        <w:ilvl w:val="4"/>
        <w:numId w:val="10"/>
      </w:numPr>
      <w:outlineLvl w:val="2"/>
    </w:pPr>
  </w:style>
  <w:style w:type="paragraph" w:customStyle="1" w:styleId="DefinitionNumbering4">
    <w:name w:val="Definition Numbering 4"/>
    <w:basedOn w:val="HouseStyleBase"/>
    <w:uiPriority w:val="99"/>
    <w:rsid w:val="00AA7115"/>
    <w:pPr>
      <w:numPr>
        <w:ilvl w:val="5"/>
        <w:numId w:val="10"/>
      </w:numPr>
      <w:outlineLvl w:val="3"/>
    </w:pPr>
  </w:style>
  <w:style w:type="paragraph" w:customStyle="1" w:styleId="DefinitionNumbering5">
    <w:name w:val="Definition Numbering 5"/>
    <w:basedOn w:val="HouseStyleBase"/>
    <w:uiPriority w:val="99"/>
    <w:rsid w:val="00AA7115"/>
    <w:pPr>
      <w:numPr>
        <w:ilvl w:val="6"/>
        <w:numId w:val="10"/>
      </w:numPr>
      <w:outlineLvl w:val="4"/>
    </w:pPr>
  </w:style>
  <w:style w:type="paragraph" w:customStyle="1" w:styleId="DefinitionNumbering6">
    <w:name w:val="Definition Numbering 6"/>
    <w:basedOn w:val="HouseStyleBase"/>
    <w:uiPriority w:val="99"/>
    <w:rsid w:val="00AA7115"/>
    <w:pPr>
      <w:numPr>
        <w:ilvl w:val="7"/>
        <w:numId w:val="10"/>
      </w:numPr>
      <w:outlineLvl w:val="5"/>
    </w:pPr>
  </w:style>
  <w:style w:type="paragraph" w:customStyle="1" w:styleId="DefinitionNumbering7">
    <w:name w:val="Definition Numbering 7"/>
    <w:basedOn w:val="HouseStyleBase"/>
    <w:uiPriority w:val="99"/>
    <w:rsid w:val="00AA7115"/>
    <w:pPr>
      <w:numPr>
        <w:ilvl w:val="8"/>
        <w:numId w:val="10"/>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rsid w:val="00AA7115"/>
    <w:pPr>
      <w:keepNext/>
      <w:numPr>
        <w:ilvl w:val="1"/>
        <w:numId w:val="11"/>
      </w:numPr>
      <w:jc w:val="center"/>
      <w:outlineLvl w:val="1"/>
    </w:pPr>
    <w:rPr>
      <w:b/>
    </w:rPr>
  </w:style>
  <w:style w:type="paragraph" w:styleId="ListBullet3">
    <w:name w:val="List Bullet 3"/>
    <w:basedOn w:val="HouseStyleBase"/>
    <w:rsid w:val="00AA7115"/>
    <w:pPr>
      <w:numPr>
        <w:ilvl w:val="2"/>
        <w:numId w:val="12"/>
      </w:numPr>
    </w:pPr>
  </w:style>
  <w:style w:type="paragraph" w:styleId="ListBullet4">
    <w:name w:val="List Bullet 4"/>
    <w:basedOn w:val="HouseStyleBase"/>
    <w:rsid w:val="00AA7115"/>
    <w:pPr>
      <w:numPr>
        <w:ilvl w:val="3"/>
        <w:numId w:val="12"/>
      </w:numPr>
    </w:pPr>
  </w:style>
  <w:style w:type="paragraph" w:styleId="ListBullet5">
    <w:name w:val="List Bullet 5"/>
    <w:basedOn w:val="HouseStyleBase"/>
    <w:rsid w:val="00AA7115"/>
    <w:pPr>
      <w:numPr>
        <w:ilvl w:val="4"/>
        <w:numId w:val="12"/>
      </w:numPr>
    </w:pPr>
  </w:style>
  <w:style w:type="paragraph" w:customStyle="1" w:styleId="ListBullet6">
    <w:name w:val="List Bullet 6"/>
    <w:basedOn w:val="HouseStyleBase"/>
    <w:rsid w:val="00AA7115"/>
    <w:pPr>
      <w:numPr>
        <w:ilvl w:val="5"/>
        <w:numId w:val="12"/>
      </w:numPr>
    </w:pPr>
  </w:style>
  <w:style w:type="paragraph" w:customStyle="1" w:styleId="ListBullet7">
    <w:name w:val="List Bullet 7"/>
    <w:basedOn w:val="HouseStyleBase"/>
    <w:rsid w:val="00AA7115"/>
    <w:pPr>
      <w:numPr>
        <w:ilvl w:val="6"/>
        <w:numId w:val="12"/>
      </w:numPr>
    </w:pPr>
  </w:style>
  <w:style w:type="paragraph" w:customStyle="1" w:styleId="ListBullet8">
    <w:name w:val="List Bullet 8"/>
    <w:basedOn w:val="HouseStyleBase"/>
    <w:rsid w:val="00AA7115"/>
    <w:pPr>
      <w:numPr>
        <w:ilvl w:val="7"/>
        <w:numId w:val="12"/>
      </w:numPr>
    </w:pPr>
  </w:style>
  <w:style w:type="paragraph" w:customStyle="1" w:styleId="ListBullet9">
    <w:name w:val="List Bullet 9"/>
    <w:basedOn w:val="HouseStyleBase"/>
    <w:rsid w:val="00AA7115"/>
    <w:pPr>
      <w:numPr>
        <w:ilvl w:val="8"/>
        <w:numId w:val="12"/>
      </w:numPr>
    </w:pPr>
  </w:style>
  <w:style w:type="paragraph" w:customStyle="1" w:styleId="ScheduleL1">
    <w:name w:val="Schedule L1"/>
    <w:basedOn w:val="HouseStyleBase"/>
    <w:uiPriority w:val="99"/>
    <w:rsid w:val="00AA7115"/>
    <w:pPr>
      <w:numPr>
        <w:numId w:val="8"/>
      </w:numPr>
      <w:outlineLvl w:val="0"/>
    </w:pPr>
  </w:style>
  <w:style w:type="paragraph" w:customStyle="1" w:styleId="ScheduleL2">
    <w:name w:val="Schedule L2"/>
    <w:basedOn w:val="HouseStyleBase"/>
    <w:uiPriority w:val="99"/>
    <w:rsid w:val="00AA7115"/>
    <w:pPr>
      <w:numPr>
        <w:ilvl w:val="1"/>
        <w:numId w:val="8"/>
      </w:numPr>
      <w:outlineLvl w:val="1"/>
    </w:pPr>
  </w:style>
  <w:style w:type="paragraph" w:customStyle="1" w:styleId="ScheduleL3">
    <w:name w:val="Schedule L3"/>
    <w:basedOn w:val="HouseStyleBase"/>
    <w:uiPriority w:val="99"/>
    <w:rsid w:val="00AA7115"/>
    <w:pPr>
      <w:numPr>
        <w:ilvl w:val="2"/>
        <w:numId w:val="8"/>
      </w:numPr>
      <w:outlineLvl w:val="2"/>
    </w:pPr>
  </w:style>
  <w:style w:type="paragraph" w:customStyle="1" w:styleId="ScheduleL4">
    <w:name w:val="Schedule L4"/>
    <w:basedOn w:val="HouseStyleBase"/>
    <w:uiPriority w:val="99"/>
    <w:rsid w:val="00AA7115"/>
    <w:pPr>
      <w:numPr>
        <w:ilvl w:val="3"/>
        <w:numId w:val="8"/>
      </w:numPr>
      <w:outlineLvl w:val="3"/>
    </w:pPr>
  </w:style>
  <w:style w:type="paragraph" w:customStyle="1" w:styleId="ScheduleL5">
    <w:name w:val="Schedule L5"/>
    <w:basedOn w:val="HouseStyleBase"/>
    <w:uiPriority w:val="99"/>
    <w:rsid w:val="00AA7115"/>
    <w:pPr>
      <w:numPr>
        <w:ilvl w:val="4"/>
        <w:numId w:val="8"/>
      </w:numPr>
      <w:outlineLvl w:val="4"/>
    </w:pPr>
  </w:style>
  <w:style w:type="paragraph" w:customStyle="1" w:styleId="ScheduleL6">
    <w:name w:val="Schedule L6"/>
    <w:basedOn w:val="HouseStyleBase"/>
    <w:uiPriority w:val="99"/>
    <w:rsid w:val="00AA7115"/>
    <w:pPr>
      <w:numPr>
        <w:ilvl w:val="5"/>
        <w:numId w:val="8"/>
      </w:numPr>
      <w:outlineLvl w:val="5"/>
    </w:pPr>
  </w:style>
  <w:style w:type="paragraph" w:customStyle="1" w:styleId="ScheduleL7">
    <w:name w:val="Schedule L7"/>
    <w:basedOn w:val="HouseStyleBase"/>
    <w:uiPriority w:val="99"/>
    <w:rsid w:val="00AA7115"/>
    <w:pPr>
      <w:numPr>
        <w:ilvl w:val="6"/>
        <w:numId w:val="8"/>
      </w:numPr>
      <w:outlineLvl w:val="6"/>
    </w:pPr>
  </w:style>
  <w:style w:type="paragraph" w:customStyle="1" w:styleId="ScheduleL8">
    <w:name w:val="Schedule L8"/>
    <w:basedOn w:val="HouseStyleBase"/>
    <w:uiPriority w:val="99"/>
    <w:rsid w:val="00AA7115"/>
    <w:pPr>
      <w:numPr>
        <w:ilvl w:val="7"/>
        <w:numId w:val="8"/>
      </w:numPr>
      <w:outlineLvl w:val="7"/>
    </w:pPr>
  </w:style>
  <w:style w:type="paragraph" w:customStyle="1" w:styleId="ScheduleL9">
    <w:name w:val="Schedule L9"/>
    <w:basedOn w:val="HouseStyleBase"/>
    <w:uiPriority w:val="99"/>
    <w:rsid w:val="00AA7115"/>
    <w:pPr>
      <w:numPr>
        <w:ilvl w:val="8"/>
        <w:numId w:val="8"/>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11"/>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9"/>
      </w:numPr>
      <w:jc w:val="center"/>
      <w:outlineLvl w:val="1"/>
    </w:pPr>
    <w:rPr>
      <w:b/>
    </w:rPr>
  </w:style>
  <w:style w:type="paragraph" w:customStyle="1" w:styleId="RecitalNumbering2">
    <w:name w:val="Recital Numbering 2"/>
    <w:basedOn w:val="HouseStyleBase"/>
    <w:uiPriority w:val="99"/>
    <w:rsid w:val="00AA7115"/>
    <w:pPr>
      <w:numPr>
        <w:ilvl w:val="1"/>
        <w:numId w:val="13"/>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3"/>
      </w:numPr>
      <w:overflowPunct w:val="0"/>
      <w:autoSpaceDE w:val="0"/>
      <w:autoSpaceDN w:val="0"/>
      <w:textAlignment w:val="baseline"/>
    </w:p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8C0306"/>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8C0306"/>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8C0306"/>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8C0306"/>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 w:val="20"/>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8C0306"/>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C0306"/>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8C0306"/>
    <w:rPr>
      <w:rFonts w:ascii="Arial" w:eastAsia="SimSun" w:hAnsi="Arial" w:cs="Times New Roman"/>
      <w:sz w:val="24"/>
      <w:szCs w:val="24"/>
      <w:lang w:eastAsia="zh-CN"/>
    </w:rPr>
  </w:style>
  <w:style w:type="character" w:styleId="Emphasis">
    <w:name w:val="Emphasis"/>
    <w:basedOn w:val="DefaultParagraphFont"/>
    <w:uiPriority w:val="99"/>
    <w:qFormat/>
    <w:rsid w:val="00AA7115"/>
    <w:rPr>
      <w:rFonts w:cs="Times New Roman"/>
      <w:i/>
      <w:iCs/>
    </w:rPr>
  </w:style>
  <w:style w:type="paragraph" w:styleId="EnvelopeAddress">
    <w:name w:val="envelope address"/>
    <w:basedOn w:val="Normal"/>
    <w:uiPriority w:val="99"/>
    <w:rsid w:val="00AA7115"/>
    <w:pPr>
      <w:framePr w:w="7920" w:h="1980" w:hRule="exact" w:hSpace="180" w:wrap="auto" w:hAnchor="page" w:xAlign="center" w:yAlign="bottom"/>
      <w:ind w:left="2880"/>
    </w:pPr>
    <w:rPr>
      <w:rFonts w:cs="Arial"/>
      <w:sz w:val="24"/>
    </w:rPr>
  </w:style>
  <w:style w:type="paragraph" w:styleId="EnvelopeReturn">
    <w:name w:val="envelope return"/>
    <w:basedOn w:val="Normal"/>
    <w:uiPriority w:val="99"/>
    <w:rsid w:val="00AA7115"/>
    <w:rPr>
      <w:rFonts w:cs="Arial"/>
      <w:sz w:val="20"/>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8C0306"/>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8C0306"/>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rFonts w:cs="Arial"/>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tabs>
        <w:tab w:val="clear" w:pos="360"/>
        <w:tab w:val="num" w:pos="1209"/>
      </w:tabs>
    </w:pPr>
  </w:style>
  <w:style w:type="paragraph" w:styleId="ListNumber2">
    <w:name w:val="List Number 2"/>
    <w:basedOn w:val="Normal"/>
    <w:uiPriority w:val="99"/>
    <w:rsid w:val="00AA7115"/>
    <w:pPr>
      <w:numPr>
        <w:numId w:val="2"/>
      </w:numPr>
      <w:tabs>
        <w:tab w:val="num" w:pos="1492"/>
      </w:tabs>
    </w:pPr>
  </w:style>
  <w:style w:type="paragraph" w:styleId="ListNumber3">
    <w:name w:val="List Number 3"/>
    <w:basedOn w:val="Normal"/>
    <w:uiPriority w:val="99"/>
    <w:rsid w:val="00AA7115"/>
    <w:pPr>
      <w:numPr>
        <w:numId w:val="3"/>
      </w:numPr>
      <w:tabs>
        <w:tab w:val="num" w:pos="720"/>
      </w:tabs>
    </w:pPr>
  </w:style>
  <w:style w:type="paragraph" w:styleId="ListNumber4">
    <w:name w:val="List Number 4"/>
    <w:basedOn w:val="Normal"/>
    <w:uiPriority w:val="99"/>
    <w:rsid w:val="00AA7115"/>
    <w:pPr>
      <w:numPr>
        <w:numId w:val="4"/>
      </w:numPr>
      <w:tabs>
        <w:tab w:val="num" w:pos="720"/>
      </w:tabs>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8C0306"/>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uiPriority w:val="99"/>
    <w:semiHidden/>
    <w:locked/>
    <w:rsid w:val="008C0306"/>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8C0306"/>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8C0306"/>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8C0306"/>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8C0306"/>
    <w:rPr>
      <w:rFonts w:ascii="Arial" w:eastAsia="SimSun" w:hAnsi="Arial" w:cs="Times New Roman"/>
      <w:sz w:val="24"/>
      <w:szCs w:val="24"/>
      <w:lang w:eastAsia="zh-CN"/>
    </w:rPr>
  </w:style>
  <w:style w:type="character" w:styleId="Strong">
    <w:name w:val="Strong"/>
    <w:basedOn w:val="DefaultParagraphFont"/>
    <w:uiPriority w:val="99"/>
    <w:qFormat/>
    <w:rsid w:val="00AA7115"/>
    <w:rPr>
      <w:rFonts w:cs="Times New Roman"/>
      <w:b/>
      <w:bCs/>
    </w:rPr>
  </w:style>
  <w:style w:type="paragraph" w:styleId="Subtitle">
    <w:name w:val="Subtitle"/>
    <w:basedOn w:val="Normal"/>
    <w:link w:val="SubtitleChar"/>
    <w:uiPriority w:val="99"/>
    <w:qFormat/>
    <w:rsid w:val="00AA7115"/>
    <w:pPr>
      <w:spacing w:after="60"/>
      <w:jc w:val="center"/>
      <w:outlineLvl w:val="1"/>
    </w:pPr>
    <w:rPr>
      <w:rFonts w:cs="Arial"/>
      <w:sz w:val="24"/>
    </w:rPr>
  </w:style>
  <w:style w:type="character" w:customStyle="1" w:styleId="SubtitleChar">
    <w:name w:val="Subtitle Char"/>
    <w:basedOn w:val="DefaultParagraphFont"/>
    <w:link w:val="Subtitle"/>
    <w:uiPriority w:val="99"/>
    <w:locked/>
    <w:rsid w:val="008C0306"/>
    <w:rPr>
      <w:rFonts w:ascii="Cambria" w:hAnsi="Cambria" w:cs="Times New Roman"/>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AA7115"/>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99"/>
    <w:locked/>
    <w:rsid w:val="00AA7115"/>
    <w:rPr>
      <w:rFonts w:ascii="Arial" w:eastAsia="SimSun" w:hAnsi="Arial" w:cs="Arial"/>
      <w:b/>
      <w:bCs/>
      <w:kern w:val="28"/>
      <w:sz w:val="32"/>
      <w:szCs w:val="32"/>
      <w:lang w:eastAsia="zh-CN"/>
    </w:rPr>
  </w:style>
  <w:style w:type="paragraph" w:styleId="ListParagraph">
    <w:name w:val="List Paragraph"/>
    <w:basedOn w:val="Normal"/>
    <w:uiPriority w:val="34"/>
    <w:qFormat/>
    <w:rsid w:val="00AA7115"/>
    <w:pPr>
      <w:ind w:left="72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AA7115"/>
    <w:rPr>
      <w:rFonts w:ascii="Calibri" w:hAnsi="Calibri"/>
      <w:lang w:val="en-US" w:eastAsia="en-US"/>
    </w:rPr>
  </w:style>
  <w:style w:type="character" w:customStyle="1" w:styleId="NoSpacingChar">
    <w:name w:val="No Spacing Char"/>
    <w:basedOn w:val="DefaultParagraphFont"/>
    <w:link w:val="NoSpacing"/>
    <w:uiPriority w:val="99"/>
    <w:locked/>
    <w:rsid w:val="00AA7115"/>
    <w:rPr>
      <w:rFonts w:ascii="Calibri" w:hAnsi="Calibri" w:cs="Times New Roman"/>
      <w:sz w:val="22"/>
      <w:szCs w:val="22"/>
      <w:lang w:val="en-US" w:eastAsia="en-US" w:bidi="ar-SA"/>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AA7115"/>
    <w:rPr>
      <w:rFonts w:ascii="Arial" w:eastAsia="STZhongsong" w:hAnsi="Arial"/>
      <w:b/>
      <w:caps/>
      <w:szCs w:val="20"/>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5"/>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15"/>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5"/>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5"/>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5"/>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5"/>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5"/>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5"/>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7"/>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7"/>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8"/>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1"/>
      </w:numPr>
      <w:tabs>
        <w:tab w:val="num" w:pos="0"/>
        <w:tab w:val="num" w:pos="926"/>
      </w:tabs>
      <w:adjustRightInd/>
      <w:spacing w:after="120"/>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1"/>
      </w:numPr>
      <w:tabs>
        <w:tab w:val="num" w:pos="0"/>
        <w:tab w:val="left" w:pos="180"/>
        <w:tab w:val="num" w:pos="926"/>
      </w:tabs>
      <w:adjustRightInd/>
      <w:spacing w:after="120"/>
    </w:pPr>
    <w:rPr>
      <w:rFonts w:eastAsia="Times New Roman"/>
      <w:bCs/>
      <w:szCs w:val="26"/>
      <w:lang w:eastAsia="en-GB"/>
    </w:rPr>
  </w:style>
  <w:style w:type="paragraph" w:customStyle="1" w:styleId="HeadB">
    <w:name w:val="Head B"/>
    <w:basedOn w:val="Normal"/>
    <w:uiPriority w:val="99"/>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uiPriority w:val="99"/>
    <w:locked/>
    <w:rsid w:val="00AA7115"/>
    <w:rPr>
      <w:rFonts w:ascii="Arial" w:hAnsi="Arial" w:cs="Arial"/>
    </w:rPr>
  </w:style>
  <w:style w:type="paragraph" w:customStyle="1" w:styleId="PQQbullet">
    <w:name w:val="PQQ bullet"/>
    <w:basedOn w:val="Normal"/>
    <w:link w:val="PQQbulletChar"/>
    <w:uiPriority w:val="99"/>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cs="Arial"/>
      <w:lang w:eastAsia="en-GB"/>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StyleBodyTextIndent2Linespacingsingle">
    <w:name w:val="Style Body Text Indent 2 + Line spacing:  single"/>
    <w:basedOn w:val="BodyTextIndent2"/>
    <w:uiPriority w:val="99"/>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ODPMLevel1">
    <w:name w:val="ODPM Level 1"/>
    <w:basedOn w:val="Normal"/>
    <w:uiPriority w:val="99"/>
    <w:rsid w:val="00CC0B69"/>
    <w:pPr>
      <w:tabs>
        <w:tab w:val="left" w:pos="-720"/>
      </w:tabs>
      <w:suppressAutoHyphens/>
      <w:spacing w:after="240"/>
    </w:pPr>
    <w:rPr>
      <w:rFonts w:eastAsia="Times New Roman"/>
      <w:spacing w:val="-2"/>
      <w:sz w:val="24"/>
      <w:szCs w:val="20"/>
      <w:lang w:eastAsia="en-GB"/>
    </w:rPr>
  </w:style>
  <w:style w:type="character" w:customStyle="1" w:styleId="csdtext1">
    <w:name w:val="c_sd_text1"/>
    <w:basedOn w:val="DefaultParagraphFont"/>
    <w:uiPriority w:val="99"/>
    <w:rsid w:val="00A42F5D"/>
    <w:rPr>
      <w:rFonts w:ascii="Arial" w:hAnsi="Arial" w:cs="Arial"/>
      <w:color w:val="000000"/>
      <w:spacing w:val="0"/>
      <w:sz w:val="20"/>
      <w:szCs w:val="20"/>
    </w:rPr>
  </w:style>
  <w:style w:type="numbering" w:styleId="111111">
    <w:name w:val="Outline List 2"/>
    <w:basedOn w:val="NoList"/>
    <w:uiPriority w:val="99"/>
    <w:semiHidden/>
    <w:unhideWhenUsed/>
    <w:locked/>
    <w:rsid w:val="00073DB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959109">
      <w:bodyDiv w:val="1"/>
      <w:marLeft w:val="0"/>
      <w:marRight w:val="0"/>
      <w:marTop w:val="0"/>
      <w:marBottom w:val="0"/>
      <w:divBdr>
        <w:top w:val="none" w:sz="0" w:space="0" w:color="auto"/>
        <w:left w:val="none" w:sz="0" w:space="0" w:color="auto"/>
        <w:bottom w:val="none" w:sz="0" w:space="0" w:color="auto"/>
        <w:right w:val="none" w:sz="0" w:space="0" w:color="auto"/>
      </w:divBdr>
    </w:div>
    <w:div w:id="923611642">
      <w:bodyDiv w:val="1"/>
      <w:marLeft w:val="0"/>
      <w:marRight w:val="0"/>
      <w:marTop w:val="0"/>
      <w:marBottom w:val="0"/>
      <w:divBdr>
        <w:top w:val="none" w:sz="0" w:space="0" w:color="auto"/>
        <w:left w:val="none" w:sz="0" w:space="0" w:color="auto"/>
        <w:bottom w:val="none" w:sz="0" w:space="0" w:color="auto"/>
        <w:right w:val="none" w:sz="0" w:space="0" w:color="auto"/>
      </w:divBdr>
    </w:div>
    <w:div w:id="1550995219">
      <w:marLeft w:val="0"/>
      <w:marRight w:val="0"/>
      <w:marTop w:val="0"/>
      <w:marBottom w:val="0"/>
      <w:divBdr>
        <w:top w:val="none" w:sz="0" w:space="0" w:color="auto"/>
        <w:left w:val="none" w:sz="0" w:space="0" w:color="auto"/>
        <w:bottom w:val="none" w:sz="0" w:space="0" w:color="auto"/>
        <w:right w:val="none" w:sz="0" w:space="0" w:color="auto"/>
      </w:divBdr>
    </w:div>
    <w:div w:id="1550995220">
      <w:marLeft w:val="0"/>
      <w:marRight w:val="0"/>
      <w:marTop w:val="0"/>
      <w:marBottom w:val="0"/>
      <w:divBdr>
        <w:top w:val="none" w:sz="0" w:space="0" w:color="auto"/>
        <w:left w:val="none" w:sz="0" w:space="0" w:color="auto"/>
        <w:bottom w:val="none" w:sz="0" w:space="0" w:color="auto"/>
        <w:right w:val="none" w:sz="0" w:space="0" w:color="auto"/>
      </w:divBdr>
      <w:divsChild>
        <w:div w:id="1550995217">
          <w:marLeft w:val="0"/>
          <w:marRight w:val="0"/>
          <w:marTop w:val="0"/>
          <w:marBottom w:val="0"/>
          <w:divBdr>
            <w:top w:val="none" w:sz="0" w:space="0" w:color="auto"/>
            <w:left w:val="none" w:sz="0" w:space="0" w:color="auto"/>
            <w:bottom w:val="none" w:sz="0" w:space="0" w:color="auto"/>
            <w:right w:val="none" w:sz="0" w:space="0" w:color="auto"/>
          </w:divBdr>
          <w:divsChild>
            <w:div w:id="1550995216">
              <w:marLeft w:val="0"/>
              <w:marRight w:val="0"/>
              <w:marTop w:val="0"/>
              <w:marBottom w:val="0"/>
              <w:divBdr>
                <w:top w:val="none" w:sz="0" w:space="0" w:color="auto"/>
                <w:left w:val="none" w:sz="0" w:space="0" w:color="auto"/>
                <w:bottom w:val="none" w:sz="0" w:space="0" w:color="auto"/>
                <w:right w:val="none" w:sz="0" w:space="0" w:color="auto"/>
              </w:divBdr>
              <w:divsChild>
                <w:div w:id="15509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5221">
      <w:marLeft w:val="0"/>
      <w:marRight w:val="0"/>
      <w:marTop w:val="0"/>
      <w:marBottom w:val="0"/>
      <w:divBdr>
        <w:top w:val="none" w:sz="0" w:space="0" w:color="auto"/>
        <w:left w:val="none" w:sz="0" w:space="0" w:color="auto"/>
        <w:bottom w:val="none" w:sz="0" w:space="0" w:color="auto"/>
        <w:right w:val="none" w:sz="0" w:space="0" w:color="auto"/>
      </w:divBdr>
    </w:div>
    <w:div w:id="19645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68420/monitoring-and-evaluation-programme-2015.pdf" TargetMode="External"/><Relationship Id="rId13" Type="http://schemas.openxmlformats.org/officeDocument/2006/relationships/hyperlink" Target="https://www.gov.uk/government/uploads/system/uploads/attachment_data/file/220541/green_book_complete.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m-treasury.gov.uk/magentaboo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logic-mapping-hints-and-tips-guide" TargetMode="External"/><Relationship Id="rId5" Type="http://schemas.openxmlformats.org/officeDocument/2006/relationships/webSettings" Target="webSettings.xml"/><Relationship Id="rId15" Type="http://schemas.openxmlformats.org/officeDocument/2006/relationships/hyperlink" Target="http://www.whatworksgrowth.org/public/files/Policy_Reviews/15-06-26_Transport_Review.pdf" TargetMode="External"/><Relationship Id="rId10" Type="http://schemas.openxmlformats.org/officeDocument/2006/relationships/hyperlink" Target="https://www.gov.uk/government/uploads/system/uploads/attachment_data/file/540733/strengthening-the-links-between-appraisal-and-evaluatio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archive.nationalarchives.gov.uk/20111005180109/http://www.dft.gov.uk/publications/guidance-for-transport-impact-evaluations" TargetMode="External"/><Relationship Id="rId14" Type="http://schemas.openxmlformats.org/officeDocument/2006/relationships/hyperlink" Target="https://www.nao.org.uk/wp-content/uploads/2013/12/10331-001-Evaluation-in-government_NEW.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5BAD4-34AA-4E9E-AFA1-081DFB4C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10</Pages>
  <Words>3278</Words>
  <Characters>18691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APPENDIX B</vt:lpstr>
    </vt:vector>
  </TitlesOfParts>
  <Company>Home Office</Company>
  <LinksUpToDate>false</LinksUpToDate>
  <CharactersWithSpaces>21926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Richards Joanna</dc:creator>
  <cp:keywords/>
  <dc:description/>
  <cp:lastModifiedBy>Christopher Dier</cp:lastModifiedBy>
  <cp:revision>2</cp:revision>
  <cp:lastPrinted>2017-01-19T13:08:00Z</cp:lastPrinted>
  <dcterms:created xsi:type="dcterms:W3CDTF">2017-01-19T14:52:00Z</dcterms:created>
  <dcterms:modified xsi:type="dcterms:W3CDTF">2017-01-19T14:52:00Z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