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1" w:name="_khslhe1gc958" w:colFirst="0" w:colLast="0"/>
      <w:bookmarkEnd w:id="1"/>
    </w:p>
    <w:p w14:paraId="47428C8F" w14:textId="77777777" w:rsidR="00076044" w:rsidRDefault="00076044">
      <w:pPr>
        <w:rPr>
          <w:rFonts w:ascii="Helvetica Neue" w:eastAsia="Helvetica Neue" w:hAnsi="Helvetica Neue" w:cs="Helvetica Neue"/>
        </w:rPr>
      </w:pPr>
      <w:bookmarkStart w:id="2" w:name="_l7sjvzoewjoa" w:colFirst="0" w:colLast="0"/>
      <w:bookmarkEnd w:id="2"/>
    </w:p>
    <w:p w14:paraId="5F1729C8" w14:textId="25406315" w:rsidR="00076044" w:rsidRDefault="004B26D3" w:rsidP="00830301">
      <w:pPr>
        <w:jc w:val="center"/>
        <w:rPr>
          <w:rFonts w:ascii="Helvetica Neue" w:eastAsia="Helvetica Neue" w:hAnsi="Helvetica Neue" w:cs="Helvetica Neue"/>
          <w:sz w:val="28"/>
          <w:szCs w:val="28"/>
        </w:rPr>
      </w:pPr>
      <w:r w:rsidRPr="00830301">
        <w:rPr>
          <w:rFonts w:ascii="Helvetica Neue" w:eastAsia="Helvetica Neue" w:hAnsi="Helvetica Neue" w:cs="Helvetica Neue"/>
          <w:sz w:val="28"/>
          <w:szCs w:val="28"/>
        </w:rPr>
        <w:t>G-Cloud 9 Call-Off Contract</w:t>
      </w:r>
    </w:p>
    <w:p w14:paraId="77FF8BD4" w14:textId="77777777" w:rsidR="00830301" w:rsidRPr="00830301" w:rsidRDefault="00830301" w:rsidP="00830301">
      <w:pPr>
        <w:jc w:val="center"/>
        <w:rPr>
          <w:rFonts w:ascii="Helvetica Neue" w:eastAsia="Helvetica Neue" w:hAnsi="Helvetica Neue" w:cs="Helvetica Neue"/>
          <w:sz w:val="28"/>
          <w:szCs w:val="28"/>
        </w:rPr>
      </w:pPr>
      <w:r w:rsidRPr="00830301">
        <w:rPr>
          <w:rFonts w:ascii="Helvetica Neue" w:eastAsia="Helvetica Neue" w:hAnsi="Helvetica Neue" w:cs="Helvetica Neue"/>
          <w:sz w:val="28"/>
          <w:szCs w:val="28"/>
        </w:rPr>
        <w:t>Between</w:t>
      </w:r>
    </w:p>
    <w:p w14:paraId="21A44D70" w14:textId="77777777" w:rsidR="00830301" w:rsidRPr="00830301" w:rsidRDefault="00830301" w:rsidP="00830301">
      <w:pPr>
        <w:jc w:val="center"/>
        <w:rPr>
          <w:rFonts w:ascii="Helvetica Neue" w:eastAsia="Helvetica Neue" w:hAnsi="Helvetica Neue" w:cs="Helvetica Neue"/>
          <w:b/>
          <w:sz w:val="28"/>
          <w:szCs w:val="28"/>
        </w:rPr>
      </w:pPr>
      <w:r w:rsidRPr="00830301">
        <w:rPr>
          <w:rFonts w:ascii="Helvetica Neue" w:eastAsia="Helvetica Neue" w:hAnsi="Helvetica Neue" w:cs="Helvetica Neue"/>
          <w:b/>
          <w:sz w:val="28"/>
          <w:szCs w:val="28"/>
        </w:rPr>
        <w:t>The Secretary of State for</w:t>
      </w:r>
    </w:p>
    <w:p w14:paraId="373B7A42" w14:textId="77777777" w:rsidR="00830301" w:rsidRPr="00830301" w:rsidRDefault="00830301" w:rsidP="00830301">
      <w:pPr>
        <w:jc w:val="center"/>
        <w:rPr>
          <w:rFonts w:ascii="Helvetica Neue" w:eastAsia="Helvetica Neue" w:hAnsi="Helvetica Neue" w:cs="Helvetica Neue"/>
          <w:b/>
          <w:sz w:val="28"/>
          <w:szCs w:val="28"/>
        </w:rPr>
      </w:pPr>
      <w:r w:rsidRPr="00830301">
        <w:rPr>
          <w:rFonts w:ascii="Helvetica Neue" w:eastAsia="Helvetica Neue" w:hAnsi="Helvetica Neue" w:cs="Helvetica Neue"/>
          <w:b/>
          <w:sz w:val="28"/>
          <w:szCs w:val="28"/>
        </w:rPr>
        <w:t>The Department for Education</w:t>
      </w:r>
    </w:p>
    <w:p w14:paraId="7FCE1522" w14:textId="77777777" w:rsidR="00830301" w:rsidRPr="00830301" w:rsidRDefault="00830301" w:rsidP="00830301">
      <w:pPr>
        <w:jc w:val="center"/>
        <w:rPr>
          <w:rFonts w:ascii="Helvetica Neue" w:eastAsia="Helvetica Neue" w:hAnsi="Helvetica Neue" w:cs="Helvetica Neue"/>
          <w:sz w:val="28"/>
          <w:szCs w:val="28"/>
        </w:rPr>
      </w:pPr>
      <w:r w:rsidRPr="00830301">
        <w:rPr>
          <w:rFonts w:ascii="Helvetica Neue" w:eastAsia="Helvetica Neue" w:hAnsi="Helvetica Neue" w:cs="Helvetica Neue"/>
          <w:sz w:val="28"/>
          <w:szCs w:val="28"/>
        </w:rPr>
        <w:t>And</w:t>
      </w:r>
    </w:p>
    <w:p w14:paraId="3225DAF8" w14:textId="7230BD3F" w:rsidR="00830301" w:rsidRPr="00830301" w:rsidRDefault="00830301" w:rsidP="00830301">
      <w:pPr>
        <w:jc w:val="center"/>
        <w:rPr>
          <w:rFonts w:ascii="Helvetica Neue" w:eastAsia="Helvetica Neue" w:hAnsi="Helvetica Neue" w:cs="Helvetica Neue"/>
          <w:b/>
          <w:sz w:val="28"/>
          <w:szCs w:val="28"/>
        </w:rPr>
      </w:pPr>
      <w:r w:rsidRPr="00830301">
        <w:rPr>
          <w:rFonts w:ascii="Helvetica Neue" w:eastAsia="Helvetica Neue" w:hAnsi="Helvetica Neue" w:cs="Helvetica Neue"/>
          <w:b/>
          <w:sz w:val="28"/>
          <w:szCs w:val="28"/>
        </w:rPr>
        <w:t>Cloud Technology Solutions Ltd</w:t>
      </w:r>
      <w:r w:rsidR="00EF5C19">
        <w:rPr>
          <w:rFonts w:ascii="Helvetica Neue" w:eastAsia="Helvetica Neue" w:hAnsi="Helvetica Neue" w:cs="Helvetica Neue"/>
          <w:b/>
          <w:sz w:val="28"/>
          <w:szCs w:val="28"/>
        </w:rPr>
        <w:t xml:space="preserve"> </w:t>
      </w:r>
    </w:p>
    <w:p w14:paraId="3022DFBB" w14:textId="26DF0D6A" w:rsidR="00076044" w:rsidRDefault="00076044">
      <w:pPr>
        <w:rPr>
          <w:rFonts w:ascii="Helvetica Neue" w:eastAsia="Helvetica Neue" w:hAnsi="Helvetica Neue" w:cs="Helvetica Neue"/>
          <w:sz w:val="28"/>
          <w:szCs w:val="28"/>
        </w:rPr>
      </w:pPr>
      <w:bookmarkStart w:id="3" w:name="_1tyvnkwbo1qo" w:colFirst="0" w:colLast="0"/>
      <w:bookmarkStart w:id="4" w:name="_sb4n61ohsx6l" w:colFirst="0" w:colLast="0"/>
      <w:bookmarkEnd w:id="3"/>
      <w:bookmarkEnd w:id="4"/>
    </w:p>
    <w:p w14:paraId="44EDCEC4" w14:textId="77777777" w:rsidR="00076044" w:rsidRPr="0072154A" w:rsidRDefault="004B26D3">
      <w:pPr>
        <w:rPr>
          <w:rFonts w:ascii="Helvetica Neue" w:eastAsia="Helvetica Neue" w:hAnsi="Helvetica Neue" w:cs="Helvetica Neue"/>
          <w:sz w:val="24"/>
          <w:szCs w:val="24"/>
        </w:rPr>
      </w:pPr>
      <w:bookmarkStart w:id="5" w:name="_rku14i3pj6m5" w:colFirst="0" w:colLast="0"/>
      <w:bookmarkEnd w:id="5"/>
      <w:r w:rsidRPr="0072154A">
        <w:rPr>
          <w:rFonts w:ascii="Helvetica Neue" w:eastAsia="Helvetica Neue" w:hAnsi="Helvetica Neue" w:cs="Helvetica Neue"/>
          <w:sz w:val="24"/>
          <w:szCs w:val="24"/>
        </w:rPr>
        <w:t>This Call-Off Contract for the G-Cloud 9 Framework Agreement (RM1557ix) includes:</w:t>
      </w:r>
    </w:p>
    <w:sdt>
      <w:sdtPr>
        <w:rPr>
          <w:rFonts w:ascii="Helvetica Neue" w:hAnsi="Helvetica Neue"/>
        </w:rPr>
        <w:id w:val="-1714877279"/>
        <w:docPartObj>
          <w:docPartGallery w:val="Table of Contents"/>
          <w:docPartUnique/>
        </w:docPartObj>
      </w:sdtPr>
      <w:sdtEndPr>
        <w:rPr>
          <w:sz w:val="24"/>
          <w:szCs w:val="24"/>
        </w:rPr>
      </w:sdtEndPr>
      <w:sdtContent>
        <w:p w14:paraId="0316655F" w14:textId="20CF4673" w:rsidR="00FF12A6" w:rsidRDefault="004B26D3">
          <w:pPr>
            <w:pStyle w:val="TOC1"/>
            <w:tabs>
              <w:tab w:val="right" w:pos="10628"/>
            </w:tabs>
            <w:rPr>
              <w:noProof/>
            </w:rPr>
          </w:pPr>
          <w:r w:rsidRPr="00830301">
            <w:rPr>
              <w:rFonts w:ascii="Helvetica Neue" w:hAnsi="Helvetica Neue"/>
            </w:rPr>
            <w:fldChar w:fldCharType="begin"/>
          </w:r>
          <w:r w:rsidRPr="00830301">
            <w:rPr>
              <w:rFonts w:ascii="Helvetica Neue" w:hAnsi="Helvetica Neue"/>
            </w:rPr>
            <w:instrText xml:space="preserve"> TOC \h \u \z </w:instrText>
          </w:r>
          <w:r w:rsidRPr="00830301">
            <w:rPr>
              <w:rFonts w:ascii="Helvetica Neue" w:hAnsi="Helvetica Neue"/>
            </w:rPr>
            <w:fldChar w:fldCharType="separate"/>
          </w:r>
          <w:hyperlink w:anchor="_Toc509232617" w:history="1">
            <w:r w:rsidR="00FF12A6" w:rsidRPr="00B821D2">
              <w:rPr>
                <w:rStyle w:val="Hyperlink"/>
                <w:rFonts w:ascii="Helvetica Neue" w:eastAsia="Helvetica Neue" w:hAnsi="Helvetica Neue" w:cs="Helvetica Neue"/>
                <w:noProof/>
              </w:rPr>
              <w:t>Part A - Order Form</w:t>
            </w:r>
            <w:r w:rsidR="00FF12A6">
              <w:rPr>
                <w:noProof/>
                <w:webHidden/>
              </w:rPr>
              <w:tab/>
            </w:r>
            <w:r w:rsidR="00FF12A6">
              <w:rPr>
                <w:noProof/>
                <w:webHidden/>
              </w:rPr>
              <w:fldChar w:fldCharType="begin"/>
            </w:r>
            <w:r w:rsidR="00FF12A6">
              <w:rPr>
                <w:noProof/>
                <w:webHidden/>
              </w:rPr>
              <w:instrText xml:space="preserve"> PAGEREF _Toc509232617 \h </w:instrText>
            </w:r>
            <w:r w:rsidR="00FF12A6">
              <w:rPr>
                <w:noProof/>
                <w:webHidden/>
              </w:rPr>
            </w:r>
            <w:r w:rsidR="00FF12A6">
              <w:rPr>
                <w:noProof/>
                <w:webHidden/>
              </w:rPr>
              <w:fldChar w:fldCharType="separate"/>
            </w:r>
            <w:r w:rsidR="00FF12A6">
              <w:rPr>
                <w:noProof/>
                <w:webHidden/>
              </w:rPr>
              <w:t>2</w:t>
            </w:r>
            <w:r w:rsidR="00FF12A6">
              <w:rPr>
                <w:noProof/>
                <w:webHidden/>
              </w:rPr>
              <w:fldChar w:fldCharType="end"/>
            </w:r>
          </w:hyperlink>
        </w:p>
        <w:p w14:paraId="0D3B8DA9" w14:textId="2B4DB630" w:rsidR="00FF12A6" w:rsidRDefault="00EC1370">
          <w:pPr>
            <w:pStyle w:val="TOC1"/>
            <w:tabs>
              <w:tab w:val="right" w:pos="10628"/>
            </w:tabs>
            <w:rPr>
              <w:noProof/>
            </w:rPr>
          </w:pPr>
          <w:hyperlink w:anchor="_Toc509232618" w:history="1">
            <w:r w:rsidR="00FF12A6" w:rsidRPr="00B821D2">
              <w:rPr>
                <w:rStyle w:val="Hyperlink"/>
                <w:rFonts w:ascii="Helvetica Neue" w:eastAsia="Helvetica Neue" w:hAnsi="Helvetica Neue" w:cs="Helvetica Neue"/>
                <w:noProof/>
              </w:rPr>
              <w:t>Schedule 1 - Services</w:t>
            </w:r>
            <w:r w:rsidR="00FF12A6">
              <w:rPr>
                <w:noProof/>
                <w:webHidden/>
              </w:rPr>
              <w:tab/>
            </w:r>
            <w:r w:rsidR="00FF12A6">
              <w:rPr>
                <w:noProof/>
                <w:webHidden/>
              </w:rPr>
              <w:fldChar w:fldCharType="begin"/>
            </w:r>
            <w:r w:rsidR="00FF12A6">
              <w:rPr>
                <w:noProof/>
                <w:webHidden/>
              </w:rPr>
              <w:instrText xml:space="preserve"> PAGEREF _Toc509232618 \h </w:instrText>
            </w:r>
            <w:r w:rsidR="00FF12A6">
              <w:rPr>
                <w:noProof/>
                <w:webHidden/>
              </w:rPr>
            </w:r>
            <w:r w:rsidR="00FF12A6">
              <w:rPr>
                <w:noProof/>
                <w:webHidden/>
              </w:rPr>
              <w:fldChar w:fldCharType="separate"/>
            </w:r>
            <w:r w:rsidR="00FF12A6">
              <w:rPr>
                <w:noProof/>
                <w:webHidden/>
              </w:rPr>
              <w:t>7</w:t>
            </w:r>
            <w:r w:rsidR="00FF12A6">
              <w:rPr>
                <w:noProof/>
                <w:webHidden/>
              </w:rPr>
              <w:fldChar w:fldCharType="end"/>
            </w:r>
          </w:hyperlink>
        </w:p>
        <w:p w14:paraId="40B63CF3" w14:textId="492E1789" w:rsidR="00FF12A6" w:rsidRDefault="00EC1370">
          <w:pPr>
            <w:pStyle w:val="TOC1"/>
            <w:tabs>
              <w:tab w:val="right" w:pos="10628"/>
            </w:tabs>
            <w:rPr>
              <w:noProof/>
            </w:rPr>
          </w:pPr>
          <w:hyperlink w:anchor="_Toc509232619" w:history="1">
            <w:r w:rsidR="00FF12A6" w:rsidRPr="00B821D2">
              <w:rPr>
                <w:rStyle w:val="Hyperlink"/>
                <w:rFonts w:ascii="Helvetica Neue" w:eastAsia="Helvetica Neue" w:hAnsi="Helvetica Neue" w:cs="Helvetica Neue"/>
                <w:noProof/>
              </w:rPr>
              <w:t>Schedule 2 - Call-Off Contract charges</w:t>
            </w:r>
            <w:r w:rsidR="00FF12A6">
              <w:rPr>
                <w:noProof/>
                <w:webHidden/>
              </w:rPr>
              <w:tab/>
            </w:r>
            <w:r w:rsidR="00FF12A6">
              <w:rPr>
                <w:noProof/>
                <w:webHidden/>
              </w:rPr>
              <w:fldChar w:fldCharType="begin"/>
            </w:r>
            <w:r w:rsidR="00FF12A6">
              <w:rPr>
                <w:noProof/>
                <w:webHidden/>
              </w:rPr>
              <w:instrText xml:space="preserve"> PAGEREF _Toc509232619 \h </w:instrText>
            </w:r>
            <w:r w:rsidR="00FF12A6">
              <w:rPr>
                <w:noProof/>
                <w:webHidden/>
              </w:rPr>
            </w:r>
            <w:r w:rsidR="00FF12A6">
              <w:rPr>
                <w:noProof/>
                <w:webHidden/>
              </w:rPr>
              <w:fldChar w:fldCharType="separate"/>
            </w:r>
            <w:r w:rsidR="00FF12A6">
              <w:rPr>
                <w:noProof/>
                <w:webHidden/>
              </w:rPr>
              <w:t>7</w:t>
            </w:r>
            <w:r w:rsidR="00FF12A6">
              <w:rPr>
                <w:noProof/>
                <w:webHidden/>
              </w:rPr>
              <w:fldChar w:fldCharType="end"/>
            </w:r>
          </w:hyperlink>
        </w:p>
        <w:p w14:paraId="2A4D1BB9" w14:textId="77484762" w:rsidR="00FF12A6" w:rsidRDefault="00EC1370">
          <w:pPr>
            <w:pStyle w:val="TOC1"/>
            <w:tabs>
              <w:tab w:val="right" w:pos="10628"/>
            </w:tabs>
            <w:rPr>
              <w:noProof/>
            </w:rPr>
          </w:pPr>
          <w:hyperlink w:anchor="_Toc509232620" w:history="1">
            <w:r w:rsidR="00FF12A6" w:rsidRPr="00B821D2">
              <w:rPr>
                <w:rStyle w:val="Hyperlink"/>
                <w:rFonts w:ascii="Helvetica Neue" w:eastAsia="Helvetica Neue" w:hAnsi="Helvetica Neue" w:cs="Helvetica Neue"/>
                <w:noProof/>
              </w:rPr>
              <w:t>Part B - Terms and conditions</w:t>
            </w:r>
            <w:r w:rsidR="00FF12A6">
              <w:rPr>
                <w:noProof/>
                <w:webHidden/>
              </w:rPr>
              <w:tab/>
            </w:r>
            <w:r w:rsidR="00FF12A6">
              <w:rPr>
                <w:noProof/>
                <w:webHidden/>
              </w:rPr>
              <w:fldChar w:fldCharType="begin"/>
            </w:r>
            <w:r w:rsidR="00FF12A6">
              <w:rPr>
                <w:noProof/>
                <w:webHidden/>
              </w:rPr>
              <w:instrText xml:space="preserve"> PAGEREF _Toc509232620 \h </w:instrText>
            </w:r>
            <w:r w:rsidR="00FF12A6">
              <w:rPr>
                <w:noProof/>
                <w:webHidden/>
              </w:rPr>
            </w:r>
            <w:r w:rsidR="00FF12A6">
              <w:rPr>
                <w:noProof/>
                <w:webHidden/>
              </w:rPr>
              <w:fldChar w:fldCharType="separate"/>
            </w:r>
            <w:r w:rsidR="00FF12A6">
              <w:rPr>
                <w:noProof/>
                <w:webHidden/>
              </w:rPr>
              <w:t>10</w:t>
            </w:r>
            <w:r w:rsidR="00FF12A6">
              <w:rPr>
                <w:noProof/>
                <w:webHidden/>
              </w:rPr>
              <w:fldChar w:fldCharType="end"/>
            </w:r>
          </w:hyperlink>
        </w:p>
        <w:p w14:paraId="6B2D5083" w14:textId="04922281" w:rsidR="00FF12A6" w:rsidRDefault="00EC1370">
          <w:pPr>
            <w:pStyle w:val="TOC1"/>
            <w:tabs>
              <w:tab w:val="right" w:pos="10628"/>
            </w:tabs>
            <w:rPr>
              <w:noProof/>
            </w:rPr>
          </w:pPr>
          <w:hyperlink w:anchor="_Toc509232621" w:history="1">
            <w:r w:rsidR="00FF12A6" w:rsidRPr="00B821D2">
              <w:rPr>
                <w:rStyle w:val="Hyperlink"/>
                <w:rFonts w:ascii="Helvetica Neue" w:eastAsia="Helvetica Neue" w:hAnsi="Helvetica Neue" w:cs="Helvetica Neue"/>
                <w:noProof/>
              </w:rPr>
              <w:t>Schedule 3 - Collaboration agreement</w:t>
            </w:r>
            <w:r w:rsidR="00FF12A6">
              <w:rPr>
                <w:noProof/>
                <w:webHidden/>
              </w:rPr>
              <w:tab/>
            </w:r>
            <w:r w:rsidR="00FF12A6">
              <w:rPr>
                <w:noProof/>
                <w:webHidden/>
              </w:rPr>
              <w:fldChar w:fldCharType="begin"/>
            </w:r>
            <w:r w:rsidR="00FF12A6">
              <w:rPr>
                <w:noProof/>
                <w:webHidden/>
              </w:rPr>
              <w:instrText xml:space="preserve"> PAGEREF _Toc509232621 \h </w:instrText>
            </w:r>
            <w:r w:rsidR="00FF12A6">
              <w:rPr>
                <w:noProof/>
                <w:webHidden/>
              </w:rPr>
            </w:r>
            <w:r w:rsidR="00FF12A6">
              <w:rPr>
                <w:noProof/>
                <w:webHidden/>
              </w:rPr>
              <w:fldChar w:fldCharType="separate"/>
            </w:r>
            <w:r w:rsidR="00FF12A6">
              <w:rPr>
                <w:noProof/>
                <w:webHidden/>
              </w:rPr>
              <w:t>28</w:t>
            </w:r>
            <w:r w:rsidR="00FF12A6">
              <w:rPr>
                <w:noProof/>
                <w:webHidden/>
              </w:rPr>
              <w:fldChar w:fldCharType="end"/>
            </w:r>
          </w:hyperlink>
        </w:p>
        <w:p w14:paraId="4476964B" w14:textId="402990CE" w:rsidR="00FF12A6" w:rsidRDefault="00EC1370">
          <w:pPr>
            <w:pStyle w:val="TOC1"/>
            <w:tabs>
              <w:tab w:val="right" w:pos="10628"/>
            </w:tabs>
            <w:rPr>
              <w:noProof/>
            </w:rPr>
          </w:pPr>
          <w:hyperlink w:anchor="_Toc509232622" w:history="1">
            <w:r w:rsidR="00FF12A6" w:rsidRPr="00B821D2">
              <w:rPr>
                <w:rStyle w:val="Hyperlink"/>
                <w:rFonts w:ascii="Helvetica Neue" w:eastAsia="Helvetica Neue" w:hAnsi="Helvetica Neue" w:cs="Helvetica Neue"/>
                <w:noProof/>
              </w:rPr>
              <w:t>Schedule 4 - Alternative clauses</w:t>
            </w:r>
            <w:r w:rsidR="00FF12A6">
              <w:rPr>
                <w:noProof/>
                <w:webHidden/>
              </w:rPr>
              <w:tab/>
            </w:r>
            <w:r w:rsidR="00FF12A6">
              <w:rPr>
                <w:noProof/>
                <w:webHidden/>
              </w:rPr>
              <w:fldChar w:fldCharType="begin"/>
            </w:r>
            <w:r w:rsidR="00FF12A6">
              <w:rPr>
                <w:noProof/>
                <w:webHidden/>
              </w:rPr>
              <w:instrText xml:space="preserve"> PAGEREF _Toc509232622 \h </w:instrText>
            </w:r>
            <w:r w:rsidR="00FF12A6">
              <w:rPr>
                <w:noProof/>
                <w:webHidden/>
              </w:rPr>
            </w:r>
            <w:r w:rsidR="00FF12A6">
              <w:rPr>
                <w:noProof/>
                <w:webHidden/>
              </w:rPr>
              <w:fldChar w:fldCharType="separate"/>
            </w:r>
            <w:r w:rsidR="00FF12A6">
              <w:rPr>
                <w:noProof/>
                <w:webHidden/>
              </w:rPr>
              <w:t>28</w:t>
            </w:r>
            <w:r w:rsidR="00FF12A6">
              <w:rPr>
                <w:noProof/>
                <w:webHidden/>
              </w:rPr>
              <w:fldChar w:fldCharType="end"/>
            </w:r>
          </w:hyperlink>
        </w:p>
        <w:p w14:paraId="147099E2" w14:textId="3A1A9D8C" w:rsidR="00FF12A6" w:rsidRDefault="00EC1370">
          <w:pPr>
            <w:pStyle w:val="TOC1"/>
            <w:tabs>
              <w:tab w:val="right" w:pos="10628"/>
            </w:tabs>
            <w:rPr>
              <w:noProof/>
            </w:rPr>
          </w:pPr>
          <w:hyperlink w:anchor="_Toc509232623" w:history="1">
            <w:r w:rsidR="00FF12A6" w:rsidRPr="00B821D2">
              <w:rPr>
                <w:rStyle w:val="Hyperlink"/>
                <w:rFonts w:ascii="Helvetica Neue" w:eastAsia="Helvetica Neue" w:hAnsi="Helvetica Neue" w:cs="Helvetica Neue"/>
                <w:noProof/>
              </w:rPr>
              <w:t>Schedule 5 - Guarantee</w:t>
            </w:r>
            <w:r w:rsidR="00FF12A6">
              <w:rPr>
                <w:noProof/>
                <w:webHidden/>
              </w:rPr>
              <w:tab/>
            </w:r>
            <w:r w:rsidR="00FF12A6">
              <w:rPr>
                <w:noProof/>
                <w:webHidden/>
              </w:rPr>
              <w:fldChar w:fldCharType="begin"/>
            </w:r>
            <w:r w:rsidR="00FF12A6">
              <w:rPr>
                <w:noProof/>
                <w:webHidden/>
              </w:rPr>
              <w:instrText xml:space="preserve"> PAGEREF _Toc509232623 \h </w:instrText>
            </w:r>
            <w:r w:rsidR="00FF12A6">
              <w:rPr>
                <w:noProof/>
                <w:webHidden/>
              </w:rPr>
            </w:r>
            <w:r w:rsidR="00FF12A6">
              <w:rPr>
                <w:noProof/>
                <w:webHidden/>
              </w:rPr>
              <w:fldChar w:fldCharType="separate"/>
            </w:r>
            <w:r w:rsidR="00FF12A6">
              <w:rPr>
                <w:noProof/>
                <w:webHidden/>
              </w:rPr>
              <w:t>28</w:t>
            </w:r>
            <w:r w:rsidR="00FF12A6">
              <w:rPr>
                <w:noProof/>
                <w:webHidden/>
              </w:rPr>
              <w:fldChar w:fldCharType="end"/>
            </w:r>
          </w:hyperlink>
        </w:p>
        <w:p w14:paraId="3ECC3663" w14:textId="05508731" w:rsidR="00FF12A6" w:rsidRDefault="00EC1370">
          <w:pPr>
            <w:pStyle w:val="TOC1"/>
            <w:tabs>
              <w:tab w:val="right" w:pos="10628"/>
            </w:tabs>
            <w:rPr>
              <w:noProof/>
            </w:rPr>
          </w:pPr>
          <w:hyperlink w:anchor="_Toc509232624" w:history="1">
            <w:r w:rsidR="00FF12A6" w:rsidRPr="00B821D2">
              <w:rPr>
                <w:rStyle w:val="Hyperlink"/>
                <w:rFonts w:ascii="Helvetica Neue" w:eastAsia="Helvetica Neue" w:hAnsi="Helvetica Neue" w:cs="Helvetica Neue"/>
                <w:noProof/>
              </w:rPr>
              <w:t>Schedule 6 - Glossary and interpretations</w:t>
            </w:r>
            <w:r w:rsidR="00FF12A6">
              <w:rPr>
                <w:noProof/>
                <w:webHidden/>
              </w:rPr>
              <w:tab/>
            </w:r>
            <w:r w:rsidR="00FF12A6">
              <w:rPr>
                <w:noProof/>
                <w:webHidden/>
              </w:rPr>
              <w:fldChar w:fldCharType="begin"/>
            </w:r>
            <w:r w:rsidR="00FF12A6">
              <w:rPr>
                <w:noProof/>
                <w:webHidden/>
              </w:rPr>
              <w:instrText xml:space="preserve"> PAGEREF _Toc509232624 \h </w:instrText>
            </w:r>
            <w:r w:rsidR="00FF12A6">
              <w:rPr>
                <w:noProof/>
                <w:webHidden/>
              </w:rPr>
            </w:r>
            <w:r w:rsidR="00FF12A6">
              <w:rPr>
                <w:noProof/>
                <w:webHidden/>
              </w:rPr>
              <w:fldChar w:fldCharType="separate"/>
            </w:r>
            <w:r w:rsidR="00FF12A6">
              <w:rPr>
                <w:noProof/>
                <w:webHidden/>
              </w:rPr>
              <w:t>28</w:t>
            </w:r>
            <w:r w:rsidR="00FF12A6">
              <w:rPr>
                <w:noProof/>
                <w:webHidden/>
              </w:rPr>
              <w:fldChar w:fldCharType="end"/>
            </w:r>
          </w:hyperlink>
        </w:p>
        <w:p w14:paraId="3B4F5226" w14:textId="4714E7BA" w:rsidR="00FF12A6" w:rsidRDefault="00EC1370">
          <w:pPr>
            <w:pStyle w:val="TOC1"/>
            <w:tabs>
              <w:tab w:val="right" w:pos="10628"/>
            </w:tabs>
            <w:rPr>
              <w:noProof/>
            </w:rPr>
          </w:pPr>
          <w:hyperlink w:anchor="_Toc509232625" w:history="1">
            <w:r w:rsidR="00FF12A6" w:rsidRPr="00B821D2">
              <w:rPr>
                <w:rStyle w:val="Hyperlink"/>
                <w:rFonts w:ascii="Helvetica Neue" w:eastAsia="Helvetica Neue" w:hAnsi="Helvetica Neue" w:cs="Helvetica Neue"/>
                <w:noProof/>
              </w:rPr>
              <w:t xml:space="preserve">Schedule 7 - </w:t>
            </w:r>
            <w:r w:rsidR="00FF12A6" w:rsidRPr="00B821D2">
              <w:rPr>
                <w:rStyle w:val="Hyperlink"/>
                <w:rFonts w:ascii="Helvetica Neue" w:hAnsi="Helvetica Neue" w:cs="Helvetica"/>
                <w:noProof/>
              </w:rPr>
              <w:t>Processing, Personal Data and Data Subjects</w:t>
            </w:r>
            <w:r w:rsidR="00FF12A6">
              <w:rPr>
                <w:noProof/>
                <w:webHidden/>
              </w:rPr>
              <w:tab/>
            </w:r>
            <w:r w:rsidR="00FF12A6">
              <w:rPr>
                <w:noProof/>
                <w:webHidden/>
              </w:rPr>
              <w:fldChar w:fldCharType="begin"/>
            </w:r>
            <w:r w:rsidR="00FF12A6">
              <w:rPr>
                <w:noProof/>
                <w:webHidden/>
              </w:rPr>
              <w:instrText xml:space="preserve"> PAGEREF _Toc509232625 \h </w:instrText>
            </w:r>
            <w:r w:rsidR="00FF12A6">
              <w:rPr>
                <w:noProof/>
                <w:webHidden/>
              </w:rPr>
            </w:r>
            <w:r w:rsidR="00FF12A6">
              <w:rPr>
                <w:noProof/>
                <w:webHidden/>
              </w:rPr>
              <w:fldChar w:fldCharType="separate"/>
            </w:r>
            <w:r w:rsidR="00FF12A6">
              <w:rPr>
                <w:noProof/>
                <w:webHidden/>
              </w:rPr>
              <w:t>37</w:t>
            </w:r>
            <w:r w:rsidR="00FF12A6">
              <w:rPr>
                <w:noProof/>
                <w:webHidden/>
              </w:rPr>
              <w:fldChar w:fldCharType="end"/>
            </w:r>
          </w:hyperlink>
        </w:p>
        <w:p w14:paraId="6D0F6201" w14:textId="02977DE5" w:rsidR="00FF12A6" w:rsidRDefault="00EC1370">
          <w:pPr>
            <w:pStyle w:val="TOC1"/>
            <w:tabs>
              <w:tab w:val="right" w:pos="10628"/>
            </w:tabs>
            <w:rPr>
              <w:noProof/>
            </w:rPr>
          </w:pPr>
          <w:hyperlink w:anchor="_Toc509232626" w:history="1">
            <w:r w:rsidR="00FF12A6" w:rsidRPr="00B821D2">
              <w:rPr>
                <w:rStyle w:val="Hyperlink"/>
                <w:rFonts w:ascii="Helvetica Neue" w:eastAsia="Helvetica Neue" w:hAnsi="Helvetica Neue" w:cs="Helvetica Neue"/>
                <w:noProof/>
              </w:rPr>
              <w:t>Annex A – DfE Special Clauses</w:t>
            </w:r>
            <w:r w:rsidR="00FF12A6">
              <w:rPr>
                <w:noProof/>
                <w:webHidden/>
              </w:rPr>
              <w:tab/>
            </w:r>
            <w:r w:rsidR="00FF12A6">
              <w:rPr>
                <w:noProof/>
                <w:webHidden/>
              </w:rPr>
              <w:fldChar w:fldCharType="begin"/>
            </w:r>
            <w:r w:rsidR="00FF12A6">
              <w:rPr>
                <w:noProof/>
                <w:webHidden/>
              </w:rPr>
              <w:instrText xml:space="preserve"> PAGEREF _Toc509232626 \h </w:instrText>
            </w:r>
            <w:r w:rsidR="00FF12A6">
              <w:rPr>
                <w:noProof/>
                <w:webHidden/>
              </w:rPr>
            </w:r>
            <w:r w:rsidR="00FF12A6">
              <w:rPr>
                <w:noProof/>
                <w:webHidden/>
              </w:rPr>
              <w:fldChar w:fldCharType="separate"/>
            </w:r>
            <w:r w:rsidR="00FF12A6">
              <w:rPr>
                <w:noProof/>
                <w:webHidden/>
              </w:rPr>
              <w:t>37</w:t>
            </w:r>
            <w:r w:rsidR="00FF12A6">
              <w:rPr>
                <w:noProof/>
                <w:webHidden/>
              </w:rPr>
              <w:fldChar w:fldCharType="end"/>
            </w:r>
          </w:hyperlink>
        </w:p>
        <w:p w14:paraId="6602B6A1" w14:textId="3DD3D81B" w:rsidR="00076044" w:rsidRDefault="004B26D3">
          <w:pPr>
            <w:tabs>
              <w:tab w:val="right" w:pos="10629"/>
            </w:tabs>
            <w:spacing w:before="200" w:after="80" w:line="240" w:lineRule="auto"/>
            <w:rPr>
              <w:rFonts w:ascii="Helvetica Neue" w:eastAsia="Helvetica Neue" w:hAnsi="Helvetica Neue" w:cs="Helvetica Neue"/>
            </w:rPr>
          </w:pPr>
          <w:r w:rsidRPr="00830301">
            <w:rPr>
              <w:rFonts w:ascii="Helvetica Neue" w:hAnsi="Helvetica Neue"/>
            </w:rPr>
            <w:fldChar w:fldCharType="end"/>
          </w:r>
        </w:p>
      </w:sdtContent>
    </w:sdt>
    <w:p w14:paraId="11252CF0" w14:textId="77777777" w:rsidR="00076044" w:rsidRDefault="00076044">
      <w:pPr>
        <w:rPr>
          <w:rFonts w:ascii="Helvetica Neue" w:eastAsia="Helvetica Neue" w:hAnsi="Helvetica Neue" w:cs="Helvetica Neue"/>
        </w:rPr>
      </w:pPr>
      <w:bookmarkStart w:id="6" w:name="_8kby7l3zx4q9" w:colFirst="0" w:colLast="0"/>
      <w:bookmarkEnd w:id="6"/>
    </w:p>
    <w:p w14:paraId="5A399C9F" w14:textId="77777777" w:rsidR="00076044" w:rsidRDefault="00076044">
      <w:pPr>
        <w:rPr>
          <w:rFonts w:ascii="Helvetica Neue" w:eastAsia="Helvetica Neue" w:hAnsi="Helvetica Neue" w:cs="Helvetica Neue"/>
        </w:rPr>
      </w:pPr>
      <w:bookmarkStart w:id="7" w:name="_8ikrf6tkvcqn" w:colFirst="0" w:colLast="0"/>
      <w:bookmarkEnd w:id="7"/>
    </w:p>
    <w:p w14:paraId="6F3A6AC2" w14:textId="77777777" w:rsidR="00076044" w:rsidRDefault="00076044">
      <w:pPr>
        <w:pStyle w:val="Heading1"/>
        <w:spacing w:line="276" w:lineRule="auto"/>
        <w:rPr>
          <w:rFonts w:ascii="Helvetica Neue" w:eastAsia="Helvetica Neue" w:hAnsi="Helvetica Neue" w:cs="Helvetica Neue"/>
          <w:sz w:val="36"/>
          <w:szCs w:val="36"/>
        </w:rPr>
      </w:pPr>
      <w:bookmarkStart w:id="8" w:name="_7591e1fgygbs" w:colFirst="0" w:colLast="0"/>
      <w:bookmarkEnd w:id="8"/>
    </w:p>
    <w:p w14:paraId="2F1E7D01" w14:textId="77777777" w:rsidR="00076044" w:rsidRDefault="004B26D3">
      <w:r>
        <w:br w:type="page"/>
      </w:r>
    </w:p>
    <w:p w14:paraId="3FAE51D3" w14:textId="77777777" w:rsidR="00076044" w:rsidRDefault="004B26D3">
      <w:pPr>
        <w:pStyle w:val="Heading1"/>
        <w:spacing w:line="276" w:lineRule="auto"/>
        <w:rPr>
          <w:rFonts w:ascii="Helvetica Neue" w:eastAsia="Helvetica Neue" w:hAnsi="Helvetica Neue" w:cs="Helvetica Neue"/>
          <w:sz w:val="36"/>
          <w:szCs w:val="36"/>
        </w:rPr>
      </w:pPr>
      <w:bookmarkStart w:id="9" w:name="_3of9ejdldsj8" w:colFirst="0" w:colLast="0"/>
      <w:bookmarkStart w:id="10" w:name="_Toc509232617"/>
      <w:bookmarkEnd w:id="9"/>
      <w:r>
        <w:rPr>
          <w:rFonts w:ascii="Helvetica Neue" w:eastAsia="Helvetica Neue" w:hAnsi="Helvetica Neue" w:cs="Helvetica Neue"/>
          <w:sz w:val="36"/>
          <w:szCs w:val="36"/>
        </w:rPr>
        <w:lastRenderedPageBreak/>
        <w:t>Part A - Order Form</w:t>
      </w:r>
      <w:bookmarkEnd w:id="10"/>
      <w:r>
        <w:rPr>
          <w:rFonts w:ascii="Helvetica Neue" w:eastAsia="Helvetica Neue" w:hAnsi="Helvetica Neue" w:cs="Helvetica Neue"/>
          <w:sz w:val="36"/>
          <w:szCs w:val="36"/>
        </w:rPr>
        <w:t xml:space="preserve">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72154A" w14:paraId="77A02A59" w14:textId="77777777">
        <w:tc>
          <w:tcPr>
            <w:tcW w:w="5315" w:type="dxa"/>
            <w:tcMar>
              <w:top w:w="100" w:type="dxa"/>
              <w:left w:w="100" w:type="dxa"/>
              <w:bottom w:w="100" w:type="dxa"/>
              <w:right w:w="100" w:type="dxa"/>
            </w:tcMar>
          </w:tcPr>
          <w:p w14:paraId="1D85E9EA"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Digital Marketplace service ID number:</w:t>
            </w:r>
          </w:p>
        </w:tc>
        <w:tc>
          <w:tcPr>
            <w:tcW w:w="5315" w:type="dxa"/>
            <w:tcMar>
              <w:top w:w="100" w:type="dxa"/>
              <w:left w:w="100" w:type="dxa"/>
              <w:bottom w:w="100" w:type="dxa"/>
              <w:right w:w="100" w:type="dxa"/>
            </w:tcMar>
          </w:tcPr>
          <w:p w14:paraId="356B7CD1" w14:textId="46CDD838" w:rsidR="00076044" w:rsidRPr="0072154A" w:rsidRDefault="00830301">
            <w:pPr>
              <w:spacing w:after="0"/>
              <w:rPr>
                <w:rFonts w:ascii="Helvetica Neue" w:eastAsia="Helvetica Neue" w:hAnsi="Helvetica Neue" w:cs="Helvetica Neue"/>
                <w:sz w:val="24"/>
                <w:szCs w:val="24"/>
                <w:highlight w:val="yellow"/>
              </w:rPr>
            </w:pPr>
            <w:r w:rsidRPr="00FF12A6">
              <w:rPr>
                <w:rFonts w:ascii="Helvetica Neue" w:eastAsia="Helvetica Neue" w:hAnsi="Helvetica Neue" w:cs="Helvetica Neue"/>
                <w:sz w:val="24"/>
                <w:szCs w:val="24"/>
              </w:rPr>
              <w:t>855803016416516</w:t>
            </w:r>
            <w:r w:rsidR="000C6F4D">
              <w:rPr>
                <w:rFonts w:ascii="Helvetica Neue" w:eastAsia="Helvetica Neue" w:hAnsi="Helvetica Neue" w:cs="Helvetica Neue"/>
                <w:sz w:val="24"/>
                <w:szCs w:val="24"/>
              </w:rPr>
              <w:t xml:space="preserve"> </w:t>
            </w:r>
            <w:r w:rsidR="00A16BF8">
              <w:rPr>
                <w:rFonts w:ascii="Helvetica Neue" w:eastAsia="Helvetica Neue" w:hAnsi="Helvetica Neue" w:cs="Helvetica Neue"/>
                <w:sz w:val="24"/>
                <w:szCs w:val="24"/>
              </w:rPr>
              <w:t>&amp;</w:t>
            </w:r>
            <w:r w:rsidR="000C6F4D">
              <w:rPr>
                <w:rFonts w:ascii="Helvetica Neue" w:eastAsia="Helvetica Neue" w:hAnsi="Helvetica Neue" w:cs="Helvetica Neue"/>
                <w:sz w:val="24"/>
                <w:szCs w:val="24"/>
              </w:rPr>
              <w:t xml:space="preserve"> </w:t>
            </w:r>
            <w:r w:rsidR="000C6F4D" w:rsidRPr="000C6F4D">
              <w:rPr>
                <w:rFonts w:ascii="Helvetica Neue" w:eastAsia="Helvetica Neue" w:hAnsi="Helvetica Neue" w:cs="Helvetica Neue"/>
                <w:sz w:val="24"/>
                <w:szCs w:val="24"/>
              </w:rPr>
              <w:t>282112217133328</w:t>
            </w:r>
          </w:p>
        </w:tc>
      </w:tr>
      <w:tr w:rsidR="00076044" w:rsidRPr="0072154A" w14:paraId="30123E01" w14:textId="77777777">
        <w:tc>
          <w:tcPr>
            <w:tcW w:w="5315" w:type="dxa"/>
            <w:tcMar>
              <w:top w:w="100" w:type="dxa"/>
              <w:left w:w="100" w:type="dxa"/>
              <w:bottom w:w="100" w:type="dxa"/>
              <w:right w:w="100" w:type="dxa"/>
            </w:tcMar>
          </w:tcPr>
          <w:p w14:paraId="5685A306"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reference:</w:t>
            </w:r>
          </w:p>
        </w:tc>
        <w:tc>
          <w:tcPr>
            <w:tcW w:w="5315" w:type="dxa"/>
            <w:tcMar>
              <w:top w:w="100" w:type="dxa"/>
              <w:left w:w="100" w:type="dxa"/>
              <w:bottom w:w="100" w:type="dxa"/>
              <w:right w:w="100" w:type="dxa"/>
            </w:tcMar>
          </w:tcPr>
          <w:p w14:paraId="5FCBFF69" w14:textId="07527601" w:rsidR="00076044" w:rsidRPr="0072154A" w:rsidRDefault="00422649">
            <w:pPr>
              <w:spacing w:after="0"/>
              <w:rPr>
                <w:rFonts w:ascii="Helvetica Neue" w:eastAsia="Helvetica Neue" w:hAnsi="Helvetica Neue" w:cs="Helvetica Neue"/>
                <w:sz w:val="24"/>
                <w:szCs w:val="24"/>
                <w:highlight w:val="yellow"/>
              </w:rPr>
            </w:pPr>
            <w:r w:rsidRPr="00422649">
              <w:rPr>
                <w:rFonts w:ascii="Helvetica Neue" w:eastAsia="Helvetica Neue" w:hAnsi="Helvetica Neue" w:cs="Helvetica Neue"/>
                <w:sz w:val="24"/>
                <w:szCs w:val="24"/>
              </w:rPr>
              <w:t>ICT2018/009</w:t>
            </w:r>
          </w:p>
        </w:tc>
      </w:tr>
      <w:tr w:rsidR="00076044" w:rsidRPr="0072154A" w14:paraId="27BA361C" w14:textId="77777777">
        <w:tc>
          <w:tcPr>
            <w:tcW w:w="5315" w:type="dxa"/>
            <w:tcMar>
              <w:top w:w="100" w:type="dxa"/>
              <w:left w:w="100" w:type="dxa"/>
              <w:bottom w:w="100" w:type="dxa"/>
              <w:right w:w="100" w:type="dxa"/>
            </w:tcMar>
          </w:tcPr>
          <w:p w14:paraId="46E1848E"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title:</w:t>
            </w:r>
          </w:p>
        </w:tc>
        <w:tc>
          <w:tcPr>
            <w:tcW w:w="5315" w:type="dxa"/>
            <w:tcMar>
              <w:top w:w="100" w:type="dxa"/>
              <w:left w:w="100" w:type="dxa"/>
              <w:bottom w:w="100" w:type="dxa"/>
              <w:right w:w="100" w:type="dxa"/>
            </w:tcMar>
          </w:tcPr>
          <w:p w14:paraId="54A70D68" w14:textId="40606A0A" w:rsidR="00076044" w:rsidRPr="0072154A" w:rsidRDefault="00053FBF">
            <w:pPr>
              <w:spacing w:after="0"/>
              <w:rPr>
                <w:rFonts w:ascii="Helvetica Neue" w:eastAsia="Helvetica Neue" w:hAnsi="Helvetica Neue" w:cs="Helvetica Neue"/>
                <w:sz w:val="24"/>
                <w:szCs w:val="24"/>
                <w:highlight w:val="yellow"/>
              </w:rPr>
            </w:pPr>
            <w:r w:rsidRPr="00FF12A6">
              <w:rPr>
                <w:rFonts w:ascii="Helvetica Neue" w:eastAsia="Helvetica Neue" w:hAnsi="Helvetica Neue" w:cs="Helvetica Neue"/>
                <w:sz w:val="24"/>
                <w:szCs w:val="24"/>
              </w:rPr>
              <w:t>Cloud Technology Solutions</w:t>
            </w:r>
            <w:r w:rsidR="00EF5C19">
              <w:rPr>
                <w:rFonts w:ascii="Helvetica Neue" w:eastAsia="Helvetica Neue" w:hAnsi="Helvetica Neue" w:cs="Helvetica Neue"/>
                <w:sz w:val="24"/>
                <w:szCs w:val="24"/>
              </w:rPr>
              <w:t xml:space="preserve"> </w:t>
            </w:r>
            <w:r w:rsidR="00C6595E">
              <w:rPr>
                <w:rFonts w:ascii="Helvetica Neue" w:eastAsia="Helvetica Neue" w:hAnsi="Helvetica Neue" w:cs="Helvetica Neue"/>
                <w:sz w:val="24"/>
                <w:szCs w:val="24"/>
              </w:rPr>
              <w:t>Ltd</w:t>
            </w:r>
          </w:p>
        </w:tc>
      </w:tr>
      <w:tr w:rsidR="00076044" w:rsidRPr="0072154A" w14:paraId="4D41A334" w14:textId="77777777">
        <w:tc>
          <w:tcPr>
            <w:tcW w:w="5315" w:type="dxa"/>
            <w:tcMar>
              <w:top w:w="100" w:type="dxa"/>
              <w:left w:w="100" w:type="dxa"/>
              <w:bottom w:w="100" w:type="dxa"/>
              <w:right w:w="100" w:type="dxa"/>
            </w:tcMar>
          </w:tcPr>
          <w:p w14:paraId="2DBA9628"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description:</w:t>
            </w:r>
          </w:p>
        </w:tc>
        <w:tc>
          <w:tcPr>
            <w:tcW w:w="5315" w:type="dxa"/>
            <w:tcMar>
              <w:top w:w="100" w:type="dxa"/>
              <w:left w:w="100" w:type="dxa"/>
              <w:bottom w:w="100" w:type="dxa"/>
              <w:right w:w="100" w:type="dxa"/>
            </w:tcMar>
          </w:tcPr>
          <w:p w14:paraId="6A1F4908" w14:textId="141DE2AB" w:rsidR="00076044" w:rsidRPr="0072154A" w:rsidRDefault="001701A2">
            <w:pPr>
              <w:spacing w:after="0"/>
              <w:rPr>
                <w:rFonts w:ascii="Helvetica Neue" w:eastAsia="Helvetica Neue" w:hAnsi="Helvetica Neue" w:cs="Helvetica Neue"/>
                <w:sz w:val="24"/>
                <w:szCs w:val="24"/>
                <w:highlight w:val="yellow"/>
              </w:rPr>
            </w:pPr>
            <w:r w:rsidRPr="001701A2">
              <w:rPr>
                <w:rFonts w:ascii="Helvetica Neue" w:eastAsia="Helvetica Neue" w:hAnsi="Helvetica Neue" w:cs="Helvetica Neue"/>
                <w:sz w:val="24"/>
                <w:szCs w:val="24"/>
              </w:rPr>
              <w:t>Single Sign-On frees people from password chains; Provisioning lets IT leaders and administrators automate user onboarding and offboarding; Universal Directory is an exible, cloud-based user store; Mobility Management puts user identities at the center; and Adaptive Multifactor Authentication allows customers to secure</w:t>
            </w:r>
            <w:r>
              <w:rPr>
                <w:rFonts w:ascii="Helvetica Neue" w:eastAsia="Helvetica Neue" w:hAnsi="Helvetica Neue" w:cs="Helvetica Neue"/>
                <w:sz w:val="24"/>
                <w:szCs w:val="24"/>
              </w:rPr>
              <w:t xml:space="preserve"> </w:t>
            </w:r>
            <w:r w:rsidRPr="001701A2">
              <w:rPr>
                <w:rFonts w:ascii="Helvetica Neue" w:eastAsia="Helvetica Neue" w:hAnsi="Helvetica Neue" w:cs="Helvetica Neue"/>
                <w:sz w:val="24"/>
                <w:szCs w:val="24"/>
              </w:rPr>
              <w:t>their applications</w:t>
            </w:r>
          </w:p>
        </w:tc>
      </w:tr>
      <w:tr w:rsidR="00076044" w:rsidRPr="0072154A" w14:paraId="27344B94" w14:textId="77777777">
        <w:tc>
          <w:tcPr>
            <w:tcW w:w="5315" w:type="dxa"/>
            <w:tcMar>
              <w:top w:w="100" w:type="dxa"/>
              <w:left w:w="100" w:type="dxa"/>
              <w:bottom w:w="100" w:type="dxa"/>
              <w:right w:w="100" w:type="dxa"/>
            </w:tcMar>
          </w:tcPr>
          <w:p w14:paraId="6A1EDFEC"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Start date: </w:t>
            </w:r>
          </w:p>
        </w:tc>
        <w:tc>
          <w:tcPr>
            <w:tcW w:w="5315" w:type="dxa"/>
            <w:tcMar>
              <w:top w:w="100" w:type="dxa"/>
              <w:left w:w="100" w:type="dxa"/>
              <w:bottom w:w="100" w:type="dxa"/>
              <w:right w:w="100" w:type="dxa"/>
            </w:tcMar>
          </w:tcPr>
          <w:p w14:paraId="3D815F5D" w14:textId="10D18F3F" w:rsidR="00076044" w:rsidRPr="00053FBF" w:rsidRDefault="00C935A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1</w:t>
            </w:r>
            <w:r w:rsidRPr="00C935A6">
              <w:rPr>
                <w:rFonts w:ascii="Helvetica Neue" w:eastAsia="Helvetica Neue" w:hAnsi="Helvetica Neue" w:cs="Helvetica Neue"/>
                <w:sz w:val="24"/>
                <w:szCs w:val="24"/>
                <w:vertAlign w:val="superscript"/>
              </w:rPr>
              <w:t>st</w:t>
            </w:r>
            <w:r>
              <w:rPr>
                <w:rFonts w:ascii="Helvetica Neue" w:eastAsia="Helvetica Neue" w:hAnsi="Helvetica Neue" w:cs="Helvetica Neue"/>
                <w:sz w:val="24"/>
                <w:szCs w:val="24"/>
              </w:rPr>
              <w:t xml:space="preserve"> </w:t>
            </w:r>
            <w:r w:rsidR="002704C7">
              <w:rPr>
                <w:rFonts w:ascii="Helvetica Neue" w:eastAsia="Helvetica Neue" w:hAnsi="Helvetica Neue" w:cs="Helvetica Neue"/>
                <w:sz w:val="24"/>
                <w:szCs w:val="24"/>
              </w:rPr>
              <w:t>April 2018</w:t>
            </w:r>
          </w:p>
        </w:tc>
      </w:tr>
      <w:tr w:rsidR="00076044" w:rsidRPr="0072154A" w14:paraId="6FC357E2" w14:textId="77777777">
        <w:tc>
          <w:tcPr>
            <w:tcW w:w="5315" w:type="dxa"/>
            <w:tcMar>
              <w:top w:w="100" w:type="dxa"/>
              <w:left w:w="100" w:type="dxa"/>
              <w:bottom w:w="100" w:type="dxa"/>
              <w:right w:w="100" w:type="dxa"/>
            </w:tcMar>
          </w:tcPr>
          <w:p w14:paraId="1C44299C"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Expiry date:</w:t>
            </w:r>
          </w:p>
        </w:tc>
        <w:tc>
          <w:tcPr>
            <w:tcW w:w="5315" w:type="dxa"/>
            <w:tcMar>
              <w:top w:w="100" w:type="dxa"/>
              <w:left w:w="100" w:type="dxa"/>
              <w:bottom w:w="100" w:type="dxa"/>
              <w:right w:w="100" w:type="dxa"/>
            </w:tcMar>
          </w:tcPr>
          <w:p w14:paraId="7DFD0C07" w14:textId="4782BAB9" w:rsidR="00076044" w:rsidRPr="00053FBF" w:rsidRDefault="00C935A6" w:rsidP="00DF5DB7">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31</w:t>
            </w:r>
            <w:r w:rsidRPr="00C935A6">
              <w:rPr>
                <w:rFonts w:ascii="Helvetica Neue" w:eastAsia="Helvetica Neue" w:hAnsi="Helvetica Neue" w:cs="Helvetica Neue"/>
                <w:sz w:val="24"/>
                <w:szCs w:val="24"/>
                <w:vertAlign w:val="superscript"/>
              </w:rPr>
              <w:t>st</w:t>
            </w:r>
            <w:r>
              <w:rPr>
                <w:rFonts w:ascii="Helvetica Neue" w:eastAsia="Helvetica Neue" w:hAnsi="Helvetica Neue" w:cs="Helvetica Neue"/>
                <w:sz w:val="24"/>
                <w:szCs w:val="24"/>
              </w:rPr>
              <w:t xml:space="preserve"> March</w:t>
            </w:r>
            <w:r w:rsidR="002704C7">
              <w:rPr>
                <w:rFonts w:ascii="Helvetica Neue" w:eastAsia="Helvetica Neue" w:hAnsi="Helvetica Neue" w:cs="Helvetica Neue"/>
                <w:sz w:val="24"/>
                <w:szCs w:val="24"/>
              </w:rPr>
              <w:t xml:space="preserve"> 2020</w:t>
            </w:r>
          </w:p>
        </w:tc>
      </w:tr>
      <w:tr w:rsidR="00076044" w:rsidRPr="0072154A" w14:paraId="6EBDB55C" w14:textId="77777777">
        <w:tc>
          <w:tcPr>
            <w:tcW w:w="5315" w:type="dxa"/>
            <w:tcMar>
              <w:top w:w="100" w:type="dxa"/>
              <w:left w:w="100" w:type="dxa"/>
              <w:bottom w:w="100" w:type="dxa"/>
              <w:right w:w="100" w:type="dxa"/>
            </w:tcMar>
          </w:tcPr>
          <w:p w14:paraId="340F764F"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value:</w:t>
            </w:r>
          </w:p>
        </w:tc>
        <w:tc>
          <w:tcPr>
            <w:tcW w:w="5315" w:type="dxa"/>
            <w:tcMar>
              <w:top w:w="100" w:type="dxa"/>
              <w:left w:w="100" w:type="dxa"/>
              <w:bottom w:w="100" w:type="dxa"/>
              <w:right w:w="100" w:type="dxa"/>
            </w:tcMar>
          </w:tcPr>
          <w:p w14:paraId="503A7C41" w14:textId="03E8EA0C" w:rsidR="00076044" w:rsidRPr="0072154A" w:rsidRDefault="001701A2" w:rsidP="001701A2">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Up to but not to exceed ninety-eight thousand six hundred and twenty pounds (£98,620.00) GBP ex VAT.</w:t>
            </w:r>
          </w:p>
        </w:tc>
      </w:tr>
      <w:tr w:rsidR="00076044" w:rsidRPr="0072154A" w14:paraId="6471CD45" w14:textId="77777777">
        <w:tc>
          <w:tcPr>
            <w:tcW w:w="5315" w:type="dxa"/>
            <w:tcMar>
              <w:top w:w="100" w:type="dxa"/>
              <w:left w:w="100" w:type="dxa"/>
              <w:bottom w:w="100" w:type="dxa"/>
              <w:right w:w="100" w:type="dxa"/>
            </w:tcMar>
          </w:tcPr>
          <w:p w14:paraId="7EE36BE6"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Charging method:</w:t>
            </w:r>
          </w:p>
        </w:tc>
        <w:tc>
          <w:tcPr>
            <w:tcW w:w="5315" w:type="dxa"/>
            <w:tcMar>
              <w:top w:w="100" w:type="dxa"/>
              <w:left w:w="100" w:type="dxa"/>
              <w:bottom w:w="100" w:type="dxa"/>
              <w:right w:w="100" w:type="dxa"/>
            </w:tcMar>
          </w:tcPr>
          <w:p w14:paraId="75AF62E4" w14:textId="36A87B3F" w:rsidR="00076044" w:rsidRPr="0072154A" w:rsidRDefault="004A0AA8">
            <w:pPr>
              <w:spacing w:after="0"/>
              <w:rPr>
                <w:rFonts w:ascii="Helvetica Neue" w:eastAsia="Helvetica Neue" w:hAnsi="Helvetica Neue" w:cs="Helvetica Neue"/>
                <w:sz w:val="24"/>
                <w:szCs w:val="24"/>
                <w:highlight w:val="yellow"/>
              </w:rPr>
            </w:pPr>
            <w:r w:rsidRPr="004A0AA8">
              <w:rPr>
                <w:rFonts w:ascii="Helvetica Neue" w:eastAsia="Helvetica Neue" w:hAnsi="Helvetica Neue" w:cs="Helvetica Neue"/>
                <w:sz w:val="24"/>
                <w:szCs w:val="24"/>
              </w:rPr>
              <w:t>The Supplier shall issue electronic invoices based on payment</w:t>
            </w:r>
            <w:r>
              <w:rPr>
                <w:rFonts w:ascii="Helvetica Neue" w:eastAsia="Helvetica Neue" w:hAnsi="Helvetica Neue" w:cs="Helvetica Neue"/>
                <w:sz w:val="24"/>
                <w:szCs w:val="24"/>
              </w:rPr>
              <w:t xml:space="preserve"> </w:t>
            </w:r>
            <w:r w:rsidR="00D8455F">
              <w:rPr>
                <w:rFonts w:ascii="Helvetica Neue" w:eastAsia="Helvetica Neue" w:hAnsi="Helvetica Neue" w:cs="Helvetica Neue"/>
                <w:sz w:val="24"/>
                <w:szCs w:val="24"/>
              </w:rPr>
              <w:t>profiles at Schedule 2.</w:t>
            </w:r>
          </w:p>
        </w:tc>
      </w:tr>
      <w:tr w:rsidR="00076044" w:rsidRPr="0072154A" w14:paraId="4CFD34F3" w14:textId="77777777">
        <w:tc>
          <w:tcPr>
            <w:tcW w:w="5315" w:type="dxa"/>
            <w:tcMar>
              <w:top w:w="100" w:type="dxa"/>
              <w:left w:w="100" w:type="dxa"/>
              <w:bottom w:w="100" w:type="dxa"/>
              <w:right w:w="100" w:type="dxa"/>
            </w:tcMar>
          </w:tcPr>
          <w:p w14:paraId="7CDCC76C"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Purchase order number:</w:t>
            </w:r>
          </w:p>
        </w:tc>
        <w:tc>
          <w:tcPr>
            <w:tcW w:w="5315" w:type="dxa"/>
            <w:tcMar>
              <w:top w:w="100" w:type="dxa"/>
              <w:left w:w="100" w:type="dxa"/>
              <w:bottom w:w="100" w:type="dxa"/>
              <w:right w:w="100" w:type="dxa"/>
            </w:tcMar>
          </w:tcPr>
          <w:p w14:paraId="3CDB8800" w14:textId="70E86FEB" w:rsidR="00076044" w:rsidRPr="001701A2" w:rsidRDefault="001701A2">
            <w:pPr>
              <w:spacing w:after="0"/>
              <w:rPr>
                <w:rFonts w:ascii="Helvetica Neue" w:eastAsia="Helvetica Neue" w:hAnsi="Helvetica Neue" w:cs="Helvetica Neue"/>
                <w:sz w:val="24"/>
                <w:szCs w:val="24"/>
              </w:rPr>
            </w:pPr>
            <w:r w:rsidRPr="001701A2">
              <w:rPr>
                <w:rFonts w:ascii="Helvetica Neue" w:eastAsia="Helvetica Neue" w:hAnsi="Helvetica Neue" w:cs="Helvetica Neue"/>
                <w:sz w:val="24"/>
                <w:szCs w:val="24"/>
              </w:rPr>
              <w:t>TBA</w:t>
            </w:r>
          </w:p>
        </w:tc>
      </w:tr>
    </w:tbl>
    <w:p w14:paraId="28E53D06" w14:textId="77777777" w:rsidR="004B26D3" w:rsidRPr="0072154A" w:rsidRDefault="004B26D3">
      <w:pPr>
        <w:rPr>
          <w:rFonts w:ascii="Helvetica Neue" w:eastAsia="Helvetica Neue" w:hAnsi="Helvetica Neue" w:cs="Helvetica Neue"/>
          <w:sz w:val="24"/>
          <w:szCs w:val="24"/>
        </w:rPr>
      </w:pPr>
    </w:p>
    <w:p w14:paraId="7D62D47C" w14:textId="77777777" w:rsidR="00076044" w:rsidRPr="00053FBF" w:rsidRDefault="004B26D3">
      <w:pPr>
        <w:rPr>
          <w:rFonts w:ascii="Helvetica Neue" w:eastAsia="Helvetica Neue" w:hAnsi="Helvetica Neue" w:cs="Helvetica Neue"/>
          <w:sz w:val="24"/>
          <w:szCs w:val="24"/>
        </w:rPr>
      </w:pPr>
      <w:r w:rsidRPr="00053FBF">
        <w:rPr>
          <w:rFonts w:ascii="Helvetica Neue" w:eastAsia="Helvetica Neue" w:hAnsi="Helvetica Neue" w:cs="Helvetica Neue"/>
          <w:sz w:val="24"/>
          <w:szCs w:val="24"/>
        </w:rPr>
        <w:t xml:space="preserve">This Order Form is issued under the G-Cloud 9 Framework Agreement (RM1557ix). </w:t>
      </w:r>
    </w:p>
    <w:p w14:paraId="537E99EC" w14:textId="77777777" w:rsidR="00076044" w:rsidRPr="00053FBF" w:rsidRDefault="004B26D3">
      <w:pPr>
        <w:rPr>
          <w:rFonts w:ascii="Helvetica Neue" w:eastAsia="Helvetica Neue" w:hAnsi="Helvetica Neue" w:cs="Helvetica Neue"/>
          <w:sz w:val="24"/>
          <w:szCs w:val="24"/>
        </w:rPr>
      </w:pPr>
      <w:r w:rsidRPr="00053FBF">
        <w:rPr>
          <w:rFonts w:ascii="Helvetica Neue" w:eastAsia="Helvetica Neue" w:hAnsi="Helvetica Neue" w:cs="Helvetica Neue"/>
          <w:sz w:val="24"/>
          <w:szCs w:val="24"/>
        </w:rPr>
        <w:t>Buyers can use this order form to specify their G-Cloud service requirements when placing an Order.</w:t>
      </w:r>
    </w:p>
    <w:p w14:paraId="3AE3DCC2" w14:textId="77777777" w:rsidR="00076044" w:rsidRPr="00053FBF" w:rsidRDefault="004B26D3">
      <w:pPr>
        <w:rPr>
          <w:rFonts w:ascii="Helvetica Neue" w:eastAsia="Helvetica Neue" w:hAnsi="Helvetica Neue" w:cs="Helvetica Neue"/>
          <w:sz w:val="24"/>
          <w:szCs w:val="24"/>
        </w:rPr>
      </w:pPr>
      <w:r w:rsidRPr="00053FBF">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5298D924" w14:textId="77777777" w:rsidR="00076044" w:rsidRPr="0072154A" w:rsidRDefault="004B26D3">
      <w:pPr>
        <w:rPr>
          <w:rFonts w:ascii="Helvetica Neue" w:eastAsia="Helvetica Neue" w:hAnsi="Helvetica Neue" w:cs="Helvetica Neue"/>
          <w:sz w:val="24"/>
          <w:szCs w:val="24"/>
        </w:rPr>
      </w:pPr>
      <w:r w:rsidRPr="00053FBF">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72154A"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From: the Buyer</w:t>
            </w:r>
          </w:p>
        </w:tc>
        <w:tc>
          <w:tcPr>
            <w:tcW w:w="8501" w:type="dxa"/>
            <w:tcMar>
              <w:top w:w="100" w:type="dxa"/>
              <w:left w:w="100" w:type="dxa"/>
              <w:bottom w:w="100" w:type="dxa"/>
              <w:right w:w="100" w:type="dxa"/>
            </w:tcMar>
          </w:tcPr>
          <w:p w14:paraId="37FC854E" w14:textId="77777777" w:rsidR="001701A2" w:rsidRPr="001701A2" w:rsidRDefault="001701A2" w:rsidP="001701A2">
            <w:pPr>
              <w:spacing w:after="0"/>
              <w:rPr>
                <w:rFonts w:ascii="Helvetica Neue" w:eastAsia="Helvetica Neue" w:hAnsi="Helvetica Neue" w:cs="Helvetica Neue"/>
                <w:sz w:val="24"/>
                <w:szCs w:val="24"/>
              </w:rPr>
            </w:pPr>
            <w:r w:rsidRPr="001701A2">
              <w:rPr>
                <w:rFonts w:ascii="Helvetica Neue" w:eastAsia="Helvetica Neue" w:hAnsi="Helvetica Neue" w:cs="Helvetica Neue"/>
                <w:sz w:val="24"/>
                <w:szCs w:val="24"/>
              </w:rPr>
              <w:t>The Secretary of State for the Department for Education</w:t>
            </w:r>
          </w:p>
          <w:p w14:paraId="6D92CDE9" w14:textId="77777777" w:rsidR="001701A2" w:rsidRPr="001701A2" w:rsidRDefault="001701A2" w:rsidP="001701A2">
            <w:pPr>
              <w:spacing w:after="0"/>
              <w:rPr>
                <w:rFonts w:ascii="Helvetica Neue" w:eastAsia="Helvetica Neue" w:hAnsi="Helvetica Neue" w:cs="Helvetica Neue"/>
                <w:sz w:val="24"/>
                <w:szCs w:val="24"/>
              </w:rPr>
            </w:pPr>
            <w:r w:rsidRPr="001701A2">
              <w:rPr>
                <w:rFonts w:ascii="Helvetica Neue" w:eastAsia="Helvetica Neue" w:hAnsi="Helvetica Neue" w:cs="Helvetica Neue"/>
                <w:sz w:val="24"/>
                <w:szCs w:val="24"/>
              </w:rPr>
              <w:t>Sanctuary Buildings</w:t>
            </w:r>
          </w:p>
          <w:p w14:paraId="33F255E9" w14:textId="77777777" w:rsidR="001701A2" w:rsidRPr="001701A2" w:rsidRDefault="001701A2" w:rsidP="001701A2">
            <w:pPr>
              <w:spacing w:after="0"/>
              <w:rPr>
                <w:rFonts w:ascii="Helvetica Neue" w:eastAsia="Helvetica Neue" w:hAnsi="Helvetica Neue" w:cs="Helvetica Neue"/>
                <w:sz w:val="24"/>
                <w:szCs w:val="24"/>
              </w:rPr>
            </w:pPr>
            <w:r w:rsidRPr="001701A2">
              <w:rPr>
                <w:rFonts w:ascii="Helvetica Neue" w:eastAsia="Helvetica Neue" w:hAnsi="Helvetica Neue" w:cs="Helvetica Neue"/>
                <w:sz w:val="24"/>
                <w:szCs w:val="24"/>
              </w:rPr>
              <w:t>Great Smith Street</w:t>
            </w:r>
          </w:p>
          <w:p w14:paraId="72D6A5A1" w14:textId="77777777" w:rsidR="001701A2" w:rsidRPr="001701A2" w:rsidRDefault="001701A2" w:rsidP="001701A2">
            <w:pPr>
              <w:spacing w:after="0"/>
              <w:rPr>
                <w:rFonts w:ascii="Helvetica Neue" w:eastAsia="Helvetica Neue" w:hAnsi="Helvetica Neue" w:cs="Helvetica Neue"/>
                <w:sz w:val="24"/>
                <w:szCs w:val="24"/>
              </w:rPr>
            </w:pPr>
            <w:r w:rsidRPr="001701A2">
              <w:rPr>
                <w:rFonts w:ascii="Helvetica Neue" w:eastAsia="Helvetica Neue" w:hAnsi="Helvetica Neue" w:cs="Helvetica Neue"/>
                <w:sz w:val="24"/>
                <w:szCs w:val="24"/>
              </w:rPr>
              <w:t>London</w:t>
            </w:r>
          </w:p>
          <w:p w14:paraId="65D60724" w14:textId="2F9D1776" w:rsidR="00076044" w:rsidRPr="0072154A" w:rsidRDefault="001701A2" w:rsidP="001701A2">
            <w:pPr>
              <w:spacing w:after="0"/>
              <w:rPr>
                <w:rFonts w:ascii="Helvetica Neue" w:eastAsia="Helvetica Neue" w:hAnsi="Helvetica Neue" w:cs="Helvetica Neue"/>
                <w:sz w:val="24"/>
                <w:szCs w:val="24"/>
                <w:highlight w:val="yellow"/>
              </w:rPr>
            </w:pPr>
            <w:r w:rsidRPr="001701A2">
              <w:rPr>
                <w:rFonts w:ascii="Helvetica Neue" w:eastAsia="Helvetica Neue" w:hAnsi="Helvetica Neue" w:cs="Helvetica Neue"/>
                <w:sz w:val="24"/>
                <w:szCs w:val="24"/>
              </w:rPr>
              <w:t>SW1P 3BT</w:t>
            </w:r>
          </w:p>
        </w:tc>
      </w:tr>
      <w:tr w:rsidR="004B26D3" w:rsidRPr="0072154A" w14:paraId="1F8F1544" w14:textId="77777777" w:rsidTr="004B26D3">
        <w:trPr>
          <w:trHeight w:val="1730"/>
        </w:trPr>
        <w:tc>
          <w:tcPr>
            <w:tcW w:w="2148" w:type="dxa"/>
            <w:tcMar>
              <w:top w:w="100" w:type="dxa"/>
              <w:left w:w="100" w:type="dxa"/>
              <w:bottom w:w="100" w:type="dxa"/>
              <w:right w:w="100" w:type="dxa"/>
            </w:tcMar>
          </w:tcPr>
          <w:p w14:paraId="58F5BA20"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To: the Supplier</w:t>
            </w:r>
          </w:p>
          <w:p w14:paraId="65F2488C" w14:textId="77777777" w:rsidR="00076044" w:rsidRPr="0072154A" w:rsidRDefault="00076044">
            <w:pPr>
              <w:spacing w:after="0"/>
              <w:rPr>
                <w:rFonts w:ascii="Helvetica Neue" w:eastAsia="Helvetica Neue" w:hAnsi="Helvetica Neue" w:cs="Helvetica Neue"/>
                <w:b/>
                <w:sz w:val="24"/>
                <w:szCs w:val="24"/>
              </w:rPr>
            </w:pPr>
          </w:p>
          <w:p w14:paraId="1AD6046B" w14:textId="77777777" w:rsidR="00076044" w:rsidRPr="0072154A" w:rsidRDefault="00076044">
            <w:pPr>
              <w:spacing w:after="0"/>
              <w:rPr>
                <w:rFonts w:ascii="Helvetica Neue" w:eastAsia="Helvetica Neue" w:hAnsi="Helvetica Neue" w:cs="Helvetica Neue"/>
                <w:b/>
                <w:sz w:val="24"/>
                <w:szCs w:val="24"/>
              </w:rPr>
            </w:pPr>
          </w:p>
          <w:p w14:paraId="1F744362" w14:textId="77777777" w:rsidR="00076044" w:rsidRPr="0072154A" w:rsidRDefault="00076044">
            <w:pPr>
              <w:spacing w:after="0"/>
              <w:rPr>
                <w:rFonts w:ascii="Helvetica Neue" w:eastAsia="Helvetica Neue" w:hAnsi="Helvetica Neue" w:cs="Helvetica Neue"/>
                <w:b/>
                <w:sz w:val="24"/>
                <w:szCs w:val="24"/>
              </w:rPr>
            </w:pPr>
          </w:p>
        </w:tc>
        <w:tc>
          <w:tcPr>
            <w:tcW w:w="8501" w:type="dxa"/>
            <w:tcMar>
              <w:top w:w="100" w:type="dxa"/>
              <w:left w:w="100" w:type="dxa"/>
              <w:bottom w:w="100" w:type="dxa"/>
              <w:right w:w="100" w:type="dxa"/>
            </w:tcMar>
          </w:tcPr>
          <w:p w14:paraId="4A49B728" w14:textId="3594357B" w:rsidR="00076044" w:rsidRPr="00106474" w:rsidRDefault="0010647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name - </w:t>
            </w:r>
            <w:r w:rsidRPr="00106474">
              <w:rPr>
                <w:rFonts w:ascii="Helvetica Neue" w:eastAsia="Helvetica Neue" w:hAnsi="Helvetica Neue" w:cs="Helvetica Neue"/>
                <w:sz w:val="24"/>
                <w:szCs w:val="24"/>
              </w:rPr>
              <w:t>Cloud Technology Solutions</w:t>
            </w:r>
          </w:p>
          <w:p w14:paraId="090447FC" w14:textId="333A8B3E" w:rsidR="00076044" w:rsidRPr="00106474" w:rsidRDefault="004B26D3">
            <w:pPr>
              <w:spacing w:after="0"/>
              <w:rPr>
                <w:rFonts w:ascii="Helvetica Neue" w:eastAsia="Helvetica Neue" w:hAnsi="Helvetica Neue" w:cs="Helvetica Neue"/>
                <w:sz w:val="24"/>
                <w:szCs w:val="24"/>
              </w:rPr>
            </w:pPr>
            <w:r w:rsidRPr="00106474">
              <w:rPr>
                <w:rFonts w:ascii="Helvetica Neue" w:eastAsia="Helvetica Neue" w:hAnsi="Helvetica Neue" w:cs="Helvetica Neue"/>
                <w:sz w:val="24"/>
                <w:szCs w:val="24"/>
              </w:rPr>
              <w:t>Supplier’s ph</w:t>
            </w:r>
            <w:r w:rsidR="00106474">
              <w:rPr>
                <w:rFonts w:ascii="Helvetica Neue" w:eastAsia="Helvetica Neue" w:hAnsi="Helvetica Neue" w:cs="Helvetica Neue"/>
                <w:sz w:val="24"/>
                <w:szCs w:val="24"/>
              </w:rPr>
              <w:t xml:space="preserve">one - </w:t>
            </w:r>
            <w:r w:rsidR="00106474" w:rsidRPr="00106474">
              <w:rPr>
                <w:rFonts w:ascii="Helvetica Neue" w:eastAsia="Helvetica Neue" w:hAnsi="Helvetica Neue" w:cs="Helvetica Neue"/>
                <w:sz w:val="24"/>
                <w:szCs w:val="24"/>
              </w:rPr>
              <w:t>01618710330</w:t>
            </w:r>
          </w:p>
          <w:p w14:paraId="044A48D8" w14:textId="77777777" w:rsidR="00076044" w:rsidRPr="00106474" w:rsidRDefault="004B26D3">
            <w:pPr>
              <w:spacing w:after="0"/>
              <w:rPr>
                <w:rFonts w:ascii="Helvetica Neue" w:eastAsia="Helvetica Neue" w:hAnsi="Helvetica Neue" w:cs="Helvetica Neue"/>
                <w:sz w:val="24"/>
                <w:szCs w:val="24"/>
              </w:rPr>
            </w:pPr>
            <w:r w:rsidRPr="00106474">
              <w:rPr>
                <w:rFonts w:ascii="Helvetica Neue" w:eastAsia="Helvetica Neue" w:hAnsi="Helvetica Neue" w:cs="Helvetica Neue"/>
                <w:sz w:val="24"/>
                <w:szCs w:val="24"/>
              </w:rPr>
              <w:t>Supplier’s address:</w:t>
            </w:r>
          </w:p>
          <w:p w14:paraId="5D3340BA" w14:textId="77777777" w:rsidR="00106474" w:rsidRPr="00106474" w:rsidRDefault="00106474" w:rsidP="00106474">
            <w:pPr>
              <w:spacing w:after="0"/>
              <w:rPr>
                <w:rFonts w:ascii="Helvetica Neue" w:eastAsia="Helvetica Neue" w:hAnsi="Helvetica Neue" w:cs="Helvetica Neue"/>
                <w:sz w:val="24"/>
                <w:szCs w:val="24"/>
              </w:rPr>
            </w:pPr>
            <w:r w:rsidRPr="00106474">
              <w:rPr>
                <w:rFonts w:ascii="Helvetica Neue" w:eastAsia="Helvetica Neue" w:hAnsi="Helvetica Neue" w:cs="Helvetica Neue"/>
                <w:sz w:val="24"/>
                <w:szCs w:val="24"/>
              </w:rPr>
              <w:t>Lowry House, 17 Marble Street</w:t>
            </w:r>
          </w:p>
          <w:p w14:paraId="4BBAB633" w14:textId="2992391F" w:rsidR="00106474" w:rsidRPr="00106474" w:rsidRDefault="00106474" w:rsidP="00106474">
            <w:pPr>
              <w:spacing w:after="0"/>
              <w:rPr>
                <w:rFonts w:ascii="Helvetica Neue" w:eastAsia="Helvetica Neue" w:hAnsi="Helvetica Neue" w:cs="Helvetica Neue"/>
                <w:sz w:val="24"/>
                <w:szCs w:val="24"/>
              </w:rPr>
            </w:pPr>
            <w:r w:rsidRPr="00106474">
              <w:rPr>
                <w:rFonts w:ascii="Helvetica Neue" w:eastAsia="Helvetica Neue" w:hAnsi="Helvetica Neue" w:cs="Helvetica Neue"/>
                <w:sz w:val="24"/>
                <w:szCs w:val="24"/>
              </w:rPr>
              <w:t>Manchester</w:t>
            </w:r>
          </w:p>
          <w:p w14:paraId="54EC9998" w14:textId="77777777" w:rsidR="00106474" w:rsidRPr="00106474" w:rsidRDefault="00106474" w:rsidP="00106474">
            <w:pPr>
              <w:spacing w:after="0"/>
              <w:rPr>
                <w:rFonts w:ascii="Helvetica Neue" w:eastAsia="Helvetica Neue" w:hAnsi="Helvetica Neue" w:cs="Helvetica Neue"/>
                <w:sz w:val="24"/>
                <w:szCs w:val="24"/>
              </w:rPr>
            </w:pPr>
            <w:r w:rsidRPr="00106474">
              <w:rPr>
                <w:rFonts w:ascii="Helvetica Neue" w:eastAsia="Helvetica Neue" w:hAnsi="Helvetica Neue" w:cs="Helvetica Neue"/>
                <w:sz w:val="24"/>
                <w:szCs w:val="24"/>
              </w:rPr>
              <w:t>M2 3AW</w:t>
            </w:r>
          </w:p>
          <w:p w14:paraId="6A98D104" w14:textId="77777777" w:rsidR="00106474" w:rsidRDefault="00106474" w:rsidP="00106474">
            <w:pPr>
              <w:spacing w:after="0"/>
              <w:rPr>
                <w:rFonts w:ascii="Helvetica Neue" w:eastAsia="Helvetica Neue" w:hAnsi="Helvetica Neue" w:cs="Helvetica Neue"/>
                <w:sz w:val="24"/>
                <w:szCs w:val="24"/>
              </w:rPr>
            </w:pPr>
            <w:r w:rsidRPr="00106474">
              <w:rPr>
                <w:rFonts w:ascii="Helvetica Neue" w:eastAsia="Helvetica Neue" w:hAnsi="Helvetica Neue" w:cs="Helvetica Neue"/>
                <w:sz w:val="24"/>
                <w:szCs w:val="24"/>
              </w:rPr>
              <w:t xml:space="preserve">UNITED KINGDOM </w:t>
            </w:r>
          </w:p>
          <w:p w14:paraId="45F9E9E7" w14:textId="7040DAB8" w:rsidR="00076044" w:rsidRPr="00106474" w:rsidRDefault="004B26D3">
            <w:pPr>
              <w:spacing w:after="0"/>
              <w:rPr>
                <w:rFonts w:ascii="Helvetica Neue" w:eastAsia="Helvetica Neue" w:hAnsi="Helvetica Neue" w:cs="Helvetica Neue"/>
                <w:sz w:val="24"/>
                <w:szCs w:val="24"/>
              </w:rPr>
            </w:pPr>
            <w:r w:rsidRPr="00106474">
              <w:rPr>
                <w:rFonts w:ascii="Helvetica Neue" w:eastAsia="Helvetica Neue" w:hAnsi="Helvetica Neue" w:cs="Helvetica Neue"/>
                <w:sz w:val="24"/>
                <w:szCs w:val="24"/>
              </w:rPr>
              <w:t xml:space="preserve">Company number: </w:t>
            </w:r>
            <w:r w:rsidR="00106474">
              <w:rPr>
                <w:rFonts w:ascii="Roboto" w:eastAsia="Roboto" w:hAnsi="Roboto" w:cs="Roboto"/>
                <w:sz w:val="24"/>
                <w:szCs w:val="24"/>
                <w:highlight w:val="white"/>
              </w:rPr>
              <w:t>06738954</w:t>
            </w:r>
          </w:p>
        </w:tc>
      </w:tr>
      <w:tr w:rsidR="00076044" w:rsidRPr="0072154A"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Together: the ‘Parties’</w:t>
            </w:r>
          </w:p>
        </w:tc>
      </w:tr>
    </w:tbl>
    <w:p w14:paraId="4487071D" w14:textId="77777777" w:rsidR="00076044" w:rsidRPr="0072154A" w:rsidRDefault="00076044">
      <w:pPr>
        <w:rPr>
          <w:rFonts w:ascii="Helvetica Neue" w:eastAsia="Helvetica Neue" w:hAnsi="Helvetica Neue" w:cs="Helvetica Neue"/>
          <w:b/>
          <w:sz w:val="24"/>
          <w:szCs w:val="24"/>
        </w:rPr>
      </w:pPr>
    </w:p>
    <w:p w14:paraId="0B28B62F"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72154A" w14:paraId="27B5ED5C" w14:textId="77777777">
        <w:tc>
          <w:tcPr>
            <w:tcW w:w="2145" w:type="dxa"/>
            <w:tcMar>
              <w:top w:w="100" w:type="dxa"/>
              <w:left w:w="100" w:type="dxa"/>
              <w:bottom w:w="100" w:type="dxa"/>
              <w:right w:w="100" w:type="dxa"/>
            </w:tcMar>
          </w:tcPr>
          <w:p w14:paraId="33E1E9F7"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 the Buyer:</w:t>
            </w:r>
          </w:p>
          <w:p w14:paraId="7CD967BE" w14:textId="77777777" w:rsidR="00076044" w:rsidRPr="0072154A" w:rsidRDefault="00076044">
            <w:pPr>
              <w:spacing w:after="0"/>
              <w:rPr>
                <w:rFonts w:ascii="Helvetica Neue" w:eastAsia="Helvetica Neue" w:hAnsi="Helvetica Neue" w:cs="Helvetica Neue"/>
                <w:b/>
                <w:sz w:val="24"/>
                <w:szCs w:val="24"/>
              </w:rPr>
            </w:pPr>
          </w:p>
          <w:p w14:paraId="3B6DDB03" w14:textId="77777777" w:rsidR="00076044" w:rsidRPr="0072154A" w:rsidRDefault="00076044">
            <w:pPr>
              <w:spacing w:after="0"/>
              <w:rPr>
                <w:rFonts w:ascii="Helvetica Neue" w:eastAsia="Helvetica Neue" w:hAnsi="Helvetica Neue" w:cs="Helvetica Neue"/>
                <w:b/>
                <w:sz w:val="24"/>
                <w:szCs w:val="24"/>
              </w:rPr>
            </w:pPr>
          </w:p>
        </w:tc>
        <w:tc>
          <w:tcPr>
            <w:tcW w:w="8445" w:type="dxa"/>
            <w:tcMar>
              <w:top w:w="100" w:type="dxa"/>
              <w:left w:w="100" w:type="dxa"/>
              <w:bottom w:w="100" w:type="dxa"/>
              <w:right w:w="100" w:type="dxa"/>
            </w:tcMar>
          </w:tcPr>
          <w:p w14:paraId="0E0CAFDD" w14:textId="19296290" w:rsidR="00076044" w:rsidRPr="00053FBF" w:rsidRDefault="0010647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Name: </w:t>
            </w:r>
            <w:r w:rsidR="00EC1370" w:rsidRPr="00EC1370">
              <w:rPr>
                <w:rFonts w:ascii="Helvetica Neue" w:eastAsia="Helvetica Neue" w:hAnsi="Helvetica Neue" w:cs="Helvetica Neue"/>
                <w:sz w:val="24"/>
                <w:szCs w:val="24"/>
                <w:highlight w:val="green"/>
              </w:rPr>
              <w:t>[Redacted]</w:t>
            </w:r>
          </w:p>
          <w:p w14:paraId="17C377CC" w14:textId="0164723F" w:rsidR="00076044" w:rsidRPr="00053FBF" w:rsidRDefault="004B26D3">
            <w:pPr>
              <w:spacing w:after="0"/>
              <w:rPr>
                <w:rFonts w:ascii="Helvetica Neue" w:eastAsia="Helvetica Neue" w:hAnsi="Helvetica Neue" w:cs="Helvetica Neue"/>
                <w:sz w:val="24"/>
                <w:szCs w:val="24"/>
              </w:rPr>
            </w:pPr>
            <w:r w:rsidRPr="00053FBF">
              <w:rPr>
                <w:rFonts w:ascii="Helvetica Neue" w:eastAsia="Helvetica Neue" w:hAnsi="Helvetica Neue" w:cs="Helvetica Neue"/>
                <w:sz w:val="24"/>
                <w:szCs w:val="24"/>
              </w:rPr>
              <w:t xml:space="preserve">Email: </w:t>
            </w:r>
            <w:r w:rsidR="00EC1370" w:rsidRPr="00EC1370">
              <w:rPr>
                <w:rFonts w:ascii="Helvetica Neue" w:eastAsia="Helvetica Neue" w:hAnsi="Helvetica Neue" w:cs="Helvetica Neue"/>
                <w:sz w:val="24"/>
                <w:szCs w:val="24"/>
                <w:highlight w:val="green"/>
              </w:rPr>
              <w:t>[Redacted]</w:t>
            </w:r>
            <w:r w:rsidR="00053FBF">
              <w:rPr>
                <w:rFonts w:ascii="Helvetica Neue" w:eastAsia="Helvetica Neue" w:hAnsi="Helvetica Neue" w:cs="Helvetica Neue"/>
                <w:sz w:val="24"/>
                <w:szCs w:val="24"/>
              </w:rPr>
              <w:t xml:space="preserve"> </w:t>
            </w:r>
          </w:p>
          <w:p w14:paraId="40D7892A" w14:textId="3E23C1AA" w:rsidR="00076044" w:rsidRPr="0072154A" w:rsidRDefault="004B26D3" w:rsidP="00EC1370">
            <w:pPr>
              <w:spacing w:after="0"/>
              <w:rPr>
                <w:rFonts w:ascii="Helvetica Neue" w:eastAsia="Helvetica Neue" w:hAnsi="Helvetica Neue" w:cs="Helvetica Neue"/>
                <w:sz w:val="24"/>
                <w:szCs w:val="24"/>
                <w:highlight w:val="yellow"/>
              </w:rPr>
            </w:pPr>
            <w:r w:rsidRPr="00053FBF">
              <w:rPr>
                <w:rFonts w:ascii="Helvetica Neue" w:eastAsia="Helvetica Neue" w:hAnsi="Helvetica Neue" w:cs="Helvetica Neue"/>
                <w:sz w:val="24"/>
                <w:szCs w:val="24"/>
              </w:rPr>
              <w:t xml:space="preserve">Phone: </w:t>
            </w:r>
            <w:r w:rsidR="00EC1370" w:rsidRPr="00EC1370">
              <w:rPr>
                <w:rFonts w:ascii="Helvetica Neue" w:eastAsia="Helvetica Neue" w:hAnsi="Helvetica Neue" w:cs="Helvetica Neue"/>
                <w:sz w:val="24"/>
                <w:szCs w:val="24"/>
                <w:highlight w:val="green"/>
              </w:rPr>
              <w:t>[Redacted]</w:t>
            </w:r>
          </w:p>
        </w:tc>
      </w:tr>
      <w:tr w:rsidR="00076044" w:rsidRPr="0072154A" w14:paraId="7401FCDB" w14:textId="77777777">
        <w:tc>
          <w:tcPr>
            <w:tcW w:w="2145" w:type="dxa"/>
            <w:tcMar>
              <w:top w:w="100" w:type="dxa"/>
              <w:left w:w="100" w:type="dxa"/>
              <w:bottom w:w="100" w:type="dxa"/>
              <w:right w:w="100" w:type="dxa"/>
            </w:tcMar>
          </w:tcPr>
          <w:p w14:paraId="095F9D2B"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 the Supplier:</w:t>
            </w:r>
          </w:p>
        </w:tc>
        <w:tc>
          <w:tcPr>
            <w:tcW w:w="8445" w:type="dxa"/>
            <w:tcMar>
              <w:top w:w="100" w:type="dxa"/>
              <w:left w:w="100" w:type="dxa"/>
              <w:bottom w:w="100" w:type="dxa"/>
              <w:right w:w="100" w:type="dxa"/>
            </w:tcMar>
          </w:tcPr>
          <w:p w14:paraId="341D3DAF" w14:textId="7545E3AA" w:rsidR="00076044" w:rsidRPr="00106474" w:rsidRDefault="004B26D3">
            <w:pPr>
              <w:spacing w:after="0"/>
              <w:rPr>
                <w:rFonts w:ascii="Helvetica Neue" w:eastAsia="Helvetica Neue" w:hAnsi="Helvetica Neue" w:cs="Helvetica Neue"/>
                <w:sz w:val="24"/>
                <w:szCs w:val="24"/>
              </w:rPr>
            </w:pPr>
            <w:r w:rsidRPr="00106474">
              <w:rPr>
                <w:rFonts w:ascii="Helvetica Neue" w:eastAsia="Helvetica Neue" w:hAnsi="Helvetica Neue" w:cs="Helvetica Neue"/>
                <w:sz w:val="24"/>
                <w:szCs w:val="24"/>
              </w:rPr>
              <w:t>Title:</w:t>
            </w:r>
            <w:r w:rsidR="00106474" w:rsidRPr="00106474">
              <w:rPr>
                <w:rFonts w:ascii="Helvetica Neue" w:eastAsia="Helvetica Neue" w:hAnsi="Helvetica Neue" w:cs="Helvetica Neue"/>
                <w:sz w:val="24"/>
                <w:szCs w:val="24"/>
              </w:rPr>
              <w:t xml:space="preserve"> </w:t>
            </w:r>
            <w:r w:rsidR="00EC1370" w:rsidRPr="00EC1370">
              <w:rPr>
                <w:rFonts w:ascii="Helvetica Neue" w:eastAsia="Helvetica Neue" w:hAnsi="Helvetica Neue" w:cs="Helvetica Neue"/>
                <w:sz w:val="24"/>
                <w:szCs w:val="24"/>
                <w:highlight w:val="green"/>
              </w:rPr>
              <w:t>[Redacted]</w:t>
            </w:r>
          </w:p>
          <w:p w14:paraId="60D42BDA" w14:textId="38DAF93A" w:rsidR="00076044" w:rsidRPr="0072154A" w:rsidRDefault="004B26D3">
            <w:pPr>
              <w:spacing w:after="0"/>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 xml:space="preserve">Name: </w:t>
            </w:r>
            <w:r w:rsidR="00EC1370" w:rsidRPr="00EC1370">
              <w:rPr>
                <w:rFonts w:ascii="Helvetica Neue" w:eastAsia="Helvetica Neue" w:hAnsi="Helvetica Neue" w:cs="Helvetica Neue"/>
                <w:sz w:val="24"/>
                <w:szCs w:val="24"/>
                <w:highlight w:val="green"/>
              </w:rPr>
              <w:t>[Redacted]</w:t>
            </w:r>
          </w:p>
          <w:p w14:paraId="46A33CC3" w14:textId="36549378" w:rsidR="00076044" w:rsidRPr="0072154A" w:rsidRDefault="00106474">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 xml:space="preserve">Email: </w:t>
            </w:r>
            <w:r w:rsidR="00EC1370" w:rsidRPr="00EC1370">
              <w:rPr>
                <w:rFonts w:ascii="Helvetica Neue" w:eastAsia="Helvetica Neue" w:hAnsi="Helvetica Neue" w:cs="Helvetica Neue"/>
                <w:sz w:val="24"/>
                <w:szCs w:val="24"/>
                <w:highlight w:val="green"/>
              </w:rPr>
              <w:t>[Redacted]</w:t>
            </w:r>
          </w:p>
          <w:p w14:paraId="7F5ED443" w14:textId="66F83EEB" w:rsidR="00076044" w:rsidRPr="0072154A" w:rsidRDefault="0010647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Phone: </w:t>
            </w:r>
            <w:r w:rsidR="00EC1370" w:rsidRPr="00EC1370">
              <w:rPr>
                <w:rFonts w:ascii="Helvetica Neue" w:eastAsia="Helvetica Neue" w:hAnsi="Helvetica Neue" w:cs="Helvetica Neue"/>
                <w:sz w:val="24"/>
                <w:szCs w:val="24"/>
                <w:highlight w:val="green"/>
              </w:rPr>
              <w:t>[Redacted]</w:t>
            </w:r>
          </w:p>
        </w:tc>
      </w:tr>
    </w:tbl>
    <w:p w14:paraId="0B4E5AC4" w14:textId="77777777" w:rsidR="00076044" w:rsidRPr="0072154A" w:rsidRDefault="00076044">
      <w:pPr>
        <w:rPr>
          <w:rFonts w:ascii="Helvetica Neue" w:eastAsia="Helvetica Neue" w:hAnsi="Helvetica Neue" w:cs="Helvetica Neue"/>
          <w:sz w:val="24"/>
          <w:szCs w:val="24"/>
        </w:rPr>
      </w:pPr>
    </w:p>
    <w:p w14:paraId="57FCD8C2"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72154A" w14:paraId="55F459A4" w14:textId="77777777">
        <w:tc>
          <w:tcPr>
            <w:tcW w:w="2657" w:type="dxa"/>
          </w:tcPr>
          <w:p w14:paraId="1A14763A"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Start date:</w:t>
            </w:r>
          </w:p>
          <w:p w14:paraId="1E084A31" w14:textId="77777777" w:rsidR="00076044" w:rsidRPr="0072154A" w:rsidRDefault="00076044">
            <w:pPr>
              <w:spacing w:after="0"/>
              <w:rPr>
                <w:rFonts w:ascii="Helvetica Neue" w:eastAsia="Helvetica Neue" w:hAnsi="Helvetica Neue" w:cs="Helvetica Neue"/>
                <w:sz w:val="24"/>
                <w:szCs w:val="24"/>
              </w:rPr>
            </w:pPr>
          </w:p>
        </w:tc>
        <w:tc>
          <w:tcPr>
            <w:tcW w:w="7971" w:type="dxa"/>
          </w:tcPr>
          <w:p w14:paraId="3F12F957" w14:textId="57B88488" w:rsidR="00076044" w:rsidRPr="0072154A" w:rsidRDefault="004B26D3" w:rsidP="00C935A6">
            <w:pPr>
              <w:spacing w:after="0"/>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 xml:space="preserve">This Call-Off Contract Starts on </w:t>
            </w:r>
            <w:r w:rsidR="00C935A6">
              <w:rPr>
                <w:rFonts w:ascii="Helvetica Neue" w:eastAsia="Helvetica Neue" w:hAnsi="Helvetica Neue" w:cs="Helvetica Neue"/>
                <w:sz w:val="24"/>
                <w:szCs w:val="24"/>
              </w:rPr>
              <w:t>1</w:t>
            </w:r>
            <w:r w:rsidR="00C935A6" w:rsidRPr="00C935A6">
              <w:rPr>
                <w:rFonts w:ascii="Helvetica Neue" w:eastAsia="Helvetica Neue" w:hAnsi="Helvetica Neue" w:cs="Helvetica Neue"/>
                <w:sz w:val="24"/>
                <w:szCs w:val="24"/>
                <w:vertAlign w:val="superscript"/>
              </w:rPr>
              <w:t>st</w:t>
            </w:r>
            <w:r w:rsidR="00C935A6">
              <w:rPr>
                <w:rFonts w:ascii="Helvetica Neue" w:eastAsia="Helvetica Neue" w:hAnsi="Helvetica Neue" w:cs="Helvetica Neue"/>
                <w:sz w:val="24"/>
                <w:szCs w:val="24"/>
              </w:rPr>
              <w:t xml:space="preserve"> </w:t>
            </w:r>
            <w:r w:rsidR="00053FBF">
              <w:rPr>
                <w:rFonts w:ascii="Helvetica Neue" w:eastAsia="Helvetica Neue" w:hAnsi="Helvetica Neue" w:cs="Helvetica Neue"/>
                <w:sz w:val="24"/>
                <w:szCs w:val="24"/>
              </w:rPr>
              <w:t>April 2018</w:t>
            </w:r>
            <w:r w:rsidRPr="0072154A">
              <w:rPr>
                <w:rFonts w:ascii="Helvetica Neue" w:eastAsia="Helvetica Neue" w:hAnsi="Helvetica Neue" w:cs="Helvetica Neue"/>
                <w:sz w:val="24"/>
                <w:szCs w:val="24"/>
              </w:rPr>
              <w:t xml:space="preserve"> and is </w:t>
            </w:r>
            <w:r w:rsidRPr="008152D2">
              <w:rPr>
                <w:rFonts w:ascii="Helvetica Neue" w:eastAsia="Helvetica Neue" w:hAnsi="Helvetica Neue" w:cs="Helvetica Neue"/>
                <w:sz w:val="24"/>
                <w:szCs w:val="24"/>
              </w:rPr>
              <w:t xml:space="preserve">valid for </w:t>
            </w:r>
            <w:r w:rsidR="008152D2" w:rsidRPr="008152D2">
              <w:rPr>
                <w:rFonts w:ascii="Helvetica Neue" w:eastAsia="Helvetica Neue" w:hAnsi="Helvetica Neue" w:cs="Helvetica Neue"/>
                <w:sz w:val="24"/>
                <w:szCs w:val="24"/>
              </w:rPr>
              <w:t xml:space="preserve">24 </w:t>
            </w:r>
            <w:r w:rsidRPr="008152D2">
              <w:rPr>
                <w:rFonts w:ascii="Helvetica Neue" w:eastAsia="Helvetica Neue" w:hAnsi="Helvetica Neue" w:cs="Helvetica Neue"/>
                <w:sz w:val="24"/>
                <w:szCs w:val="24"/>
              </w:rPr>
              <w:t>months</w:t>
            </w:r>
          </w:p>
        </w:tc>
      </w:tr>
      <w:tr w:rsidR="00076044" w:rsidRPr="0072154A" w14:paraId="5BC70912" w14:textId="77777777">
        <w:tc>
          <w:tcPr>
            <w:tcW w:w="2657" w:type="dxa"/>
          </w:tcPr>
          <w:p w14:paraId="1A1FDD05" w14:textId="77777777" w:rsidR="00076044" w:rsidRPr="0072154A" w:rsidRDefault="004B26D3">
            <w:pPr>
              <w:spacing w:before="60" w:after="60"/>
              <w:ind w:right="308"/>
              <w:rPr>
                <w:rFonts w:ascii="Helvetica Neue" w:eastAsia="Helvetica Neue" w:hAnsi="Helvetica Neue" w:cs="Helvetica Neue"/>
                <w:sz w:val="24"/>
                <w:szCs w:val="24"/>
              </w:rPr>
            </w:pPr>
            <w:r w:rsidRPr="0072154A">
              <w:rPr>
                <w:rFonts w:ascii="Helvetica Neue" w:eastAsia="Helvetica Neue" w:hAnsi="Helvetica Neue" w:cs="Helvetica Neue"/>
                <w:b/>
                <w:sz w:val="24"/>
                <w:szCs w:val="24"/>
              </w:rPr>
              <w:t xml:space="preserve">Ending (termination): </w:t>
            </w:r>
          </w:p>
        </w:tc>
        <w:tc>
          <w:tcPr>
            <w:tcW w:w="7971" w:type="dxa"/>
          </w:tcPr>
          <w:p w14:paraId="536EC6A2" w14:textId="7D63BC27" w:rsidR="00076044" w:rsidRPr="0072154A" w:rsidRDefault="004B26D3" w:rsidP="008152D2">
            <w:pPr>
              <w:spacing w:after="0"/>
              <w:rPr>
                <w:rFonts w:ascii="Helvetica Neue" w:eastAsia="Helvetica Neue" w:hAnsi="Helvetica Neue" w:cs="Helvetica Neue"/>
                <w:sz w:val="24"/>
                <w:szCs w:val="24"/>
                <w:highlight w:val="yellow"/>
              </w:rPr>
            </w:pPr>
            <w:r w:rsidRPr="008152D2">
              <w:rPr>
                <w:rFonts w:ascii="Helvetica Neue" w:eastAsia="Helvetica Neue" w:hAnsi="Helvetica Neue" w:cs="Helvetica Neue"/>
                <w:sz w:val="24"/>
                <w:szCs w:val="24"/>
              </w:rPr>
              <w:t xml:space="preserve">The notice period needed for Ending the Call-Off Contract is </w:t>
            </w:r>
            <w:r w:rsidR="008152D2" w:rsidRPr="008152D2">
              <w:rPr>
                <w:rFonts w:ascii="Helvetica Neue" w:eastAsia="Helvetica Neue" w:hAnsi="Helvetica Neue" w:cs="Helvetica Neue"/>
                <w:sz w:val="24"/>
                <w:szCs w:val="24"/>
              </w:rPr>
              <w:t xml:space="preserve">at least </w:t>
            </w:r>
            <w:r w:rsidRPr="008152D2">
              <w:rPr>
                <w:rFonts w:ascii="Helvetica Neue" w:eastAsia="Helvetica Neue" w:hAnsi="Helvetica Neue" w:cs="Helvetica Neue"/>
                <w:sz w:val="24"/>
                <w:szCs w:val="24"/>
              </w:rPr>
              <w:t>90 Working Days from the date of written notice</w:t>
            </w:r>
            <w:r w:rsidR="008152D2" w:rsidRPr="008152D2">
              <w:rPr>
                <w:rFonts w:ascii="Helvetica Neue" w:eastAsia="Helvetica Neue" w:hAnsi="Helvetica Neue" w:cs="Helvetica Neue"/>
                <w:sz w:val="24"/>
                <w:szCs w:val="24"/>
              </w:rPr>
              <w:t xml:space="preserve"> for disputed sums or at least 30</w:t>
            </w:r>
            <w:r w:rsidRPr="008152D2">
              <w:rPr>
                <w:rFonts w:ascii="Helvetica Neue" w:eastAsia="Helvetica Neue" w:hAnsi="Helvetica Neue" w:cs="Helvetica Neue"/>
                <w:sz w:val="24"/>
                <w:szCs w:val="24"/>
              </w:rPr>
              <w:t xml:space="preserve"> days from the date of written notice for Ending without cause. </w:t>
            </w:r>
          </w:p>
        </w:tc>
      </w:tr>
      <w:tr w:rsidR="00076044" w:rsidRPr="0072154A" w14:paraId="75EC3803" w14:textId="77777777">
        <w:tc>
          <w:tcPr>
            <w:tcW w:w="2657" w:type="dxa"/>
          </w:tcPr>
          <w:p w14:paraId="7DB3D7AB" w14:textId="77777777" w:rsidR="00076044" w:rsidRPr="0072154A" w:rsidRDefault="004B26D3">
            <w:pPr>
              <w:spacing w:before="60" w:after="60"/>
              <w:ind w:right="308"/>
              <w:rPr>
                <w:rFonts w:ascii="Helvetica Neue" w:eastAsia="Helvetica Neue" w:hAnsi="Helvetica Neue" w:cs="Helvetica Neue"/>
                <w:b/>
                <w:sz w:val="24"/>
                <w:szCs w:val="24"/>
              </w:rPr>
            </w:pPr>
            <w:bookmarkStart w:id="11" w:name="_1fob9te" w:colFirst="0" w:colLast="0"/>
            <w:bookmarkEnd w:id="11"/>
            <w:r w:rsidRPr="0072154A">
              <w:rPr>
                <w:rFonts w:ascii="Helvetica Neue" w:eastAsia="Helvetica Neue" w:hAnsi="Helvetica Neue" w:cs="Helvetica Neue"/>
                <w:b/>
                <w:sz w:val="24"/>
                <w:szCs w:val="24"/>
              </w:rPr>
              <w:t>Extension period:</w:t>
            </w:r>
          </w:p>
        </w:tc>
        <w:tc>
          <w:tcPr>
            <w:tcW w:w="7971" w:type="dxa"/>
          </w:tcPr>
          <w:p w14:paraId="15124E01" w14:textId="77777777"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Extensions which extend the Term beyond 24 months are only permitted if the Supplier complies with the additional exit plan requirements at clauses 21.3 to 21.8.</w:t>
            </w:r>
          </w:p>
          <w:p w14:paraId="13491661" w14:textId="414A9D9B" w:rsidR="00076044" w:rsidRPr="00F7151D" w:rsidRDefault="00076044" w:rsidP="00F7151D">
            <w:pPr>
              <w:spacing w:after="0"/>
              <w:rPr>
                <w:rFonts w:ascii="Helvetica Neue" w:eastAsia="Helvetica Neue" w:hAnsi="Helvetica Neue" w:cs="Helvetica Neue"/>
                <w:sz w:val="24"/>
                <w:szCs w:val="24"/>
              </w:rPr>
            </w:pPr>
            <w:bookmarkStart w:id="12" w:name="_sbn2nptjxz3z" w:colFirst="0" w:colLast="0"/>
            <w:bookmarkEnd w:id="12"/>
          </w:p>
        </w:tc>
      </w:tr>
    </w:tbl>
    <w:p w14:paraId="022DD4D0" w14:textId="77777777" w:rsidR="00076044" w:rsidRPr="0072154A" w:rsidRDefault="00076044">
      <w:pPr>
        <w:rPr>
          <w:rFonts w:ascii="Helvetica Neue" w:eastAsia="Helvetica Neue" w:hAnsi="Helvetica Neue" w:cs="Helvetica Neue"/>
          <w:b/>
          <w:sz w:val="24"/>
          <w:szCs w:val="24"/>
        </w:rPr>
      </w:pPr>
    </w:p>
    <w:p w14:paraId="3349DDA5"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contractual details</w:t>
      </w:r>
    </w:p>
    <w:p w14:paraId="33C8D19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72154A" w14:paraId="314C5CE9" w14:textId="77777777">
        <w:tc>
          <w:tcPr>
            <w:tcW w:w="2657" w:type="dxa"/>
          </w:tcPr>
          <w:p w14:paraId="3A1E809A"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G-Cloud lot:</w:t>
            </w:r>
          </w:p>
        </w:tc>
        <w:tc>
          <w:tcPr>
            <w:tcW w:w="7971" w:type="dxa"/>
          </w:tcPr>
          <w:p w14:paraId="4843ECE3" w14:textId="77777777" w:rsidR="00422F3B" w:rsidRPr="00422F3B" w:rsidRDefault="004B26D3" w:rsidP="00422F3B">
            <w:pPr>
              <w:spacing w:after="0"/>
              <w:rPr>
                <w:rFonts w:ascii="Helvetica Neue" w:eastAsia="Helvetica Neue" w:hAnsi="Helvetica Neue" w:cs="Helvetica Neue"/>
                <w:sz w:val="24"/>
                <w:szCs w:val="24"/>
              </w:rPr>
            </w:pPr>
            <w:r w:rsidRPr="00422F3B">
              <w:rPr>
                <w:rFonts w:ascii="Helvetica Neue" w:eastAsia="Helvetica Neue" w:hAnsi="Helvetica Neue" w:cs="Helvetica Neue"/>
                <w:sz w:val="24"/>
                <w:szCs w:val="24"/>
              </w:rPr>
              <w:t xml:space="preserve">This Call-Off Contract is for the provision of Services under: </w:t>
            </w:r>
          </w:p>
          <w:p w14:paraId="77C08F74" w14:textId="156C904C" w:rsidR="00076044" w:rsidRPr="00422F3B" w:rsidRDefault="004B26D3" w:rsidP="00422F3B">
            <w:pPr>
              <w:spacing w:after="0"/>
              <w:rPr>
                <w:rFonts w:ascii="Helvetica Neue" w:eastAsia="Helvetica Neue" w:hAnsi="Helvetica Neue" w:cs="Helvetica Neue"/>
                <w:sz w:val="24"/>
                <w:szCs w:val="24"/>
              </w:rPr>
            </w:pPr>
            <w:r w:rsidRPr="00422F3B">
              <w:rPr>
                <w:rFonts w:ascii="Helvetica Neue" w:eastAsia="Helvetica Neue" w:hAnsi="Helvetica Neue" w:cs="Helvetica Neue"/>
                <w:sz w:val="24"/>
                <w:szCs w:val="24"/>
              </w:rPr>
              <w:t xml:space="preserve">Lot 3 - Cloud support </w:t>
            </w:r>
          </w:p>
        </w:tc>
      </w:tr>
      <w:tr w:rsidR="00076044" w:rsidRPr="0072154A" w14:paraId="54B88F02" w14:textId="77777777">
        <w:tc>
          <w:tcPr>
            <w:tcW w:w="2657" w:type="dxa"/>
          </w:tcPr>
          <w:p w14:paraId="59953594"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G-Cloud services required:</w:t>
            </w:r>
          </w:p>
        </w:tc>
        <w:tc>
          <w:tcPr>
            <w:tcW w:w="7971" w:type="dxa"/>
          </w:tcPr>
          <w:p w14:paraId="4C354DED" w14:textId="7811D223" w:rsidR="00076044" w:rsidRDefault="004B26D3">
            <w:pPr>
              <w:spacing w:after="0"/>
              <w:rPr>
                <w:rFonts w:ascii="Helvetica Neue" w:eastAsia="Helvetica Neue" w:hAnsi="Helvetica Neue" w:cs="Helvetica Neue"/>
                <w:sz w:val="24"/>
                <w:szCs w:val="24"/>
              </w:rPr>
            </w:pPr>
            <w:r w:rsidRPr="00422F3B">
              <w:rPr>
                <w:rFonts w:ascii="Helvetica Neue" w:eastAsia="Helvetica Neue" w:hAnsi="Helvetica Neue" w:cs="Helvetica Neue"/>
                <w:sz w:val="24"/>
                <w:szCs w:val="24"/>
              </w:rPr>
              <w:t>The Services to be provided by the Supplier under the above Lot a</w:t>
            </w:r>
            <w:r w:rsidR="00115639">
              <w:rPr>
                <w:rFonts w:ascii="Helvetica Neue" w:eastAsia="Helvetica Neue" w:hAnsi="Helvetica Neue" w:cs="Helvetica Neue"/>
                <w:sz w:val="24"/>
                <w:szCs w:val="24"/>
              </w:rPr>
              <w:t xml:space="preserve">s per service description </w:t>
            </w:r>
            <w:r w:rsidRPr="00422F3B">
              <w:rPr>
                <w:rFonts w:ascii="Helvetica Neue" w:eastAsia="Helvetica Neue" w:hAnsi="Helvetica Neue" w:cs="Helvetica Neue"/>
                <w:sz w:val="24"/>
                <w:szCs w:val="24"/>
              </w:rPr>
              <w:t xml:space="preserve">and </w:t>
            </w:r>
            <w:r w:rsidR="00115639">
              <w:rPr>
                <w:rFonts w:ascii="Helvetica Neue" w:eastAsia="Helvetica Neue" w:hAnsi="Helvetica Neue" w:cs="Helvetica Neue"/>
                <w:sz w:val="24"/>
                <w:szCs w:val="24"/>
              </w:rPr>
              <w:t xml:space="preserve">associated G Cloud documents </w:t>
            </w:r>
            <w:r w:rsidRPr="00422F3B">
              <w:rPr>
                <w:rFonts w:ascii="Helvetica Neue" w:eastAsia="Helvetica Neue" w:hAnsi="Helvetica Neue" w:cs="Helvetica Neue"/>
                <w:sz w:val="24"/>
                <w:szCs w:val="24"/>
              </w:rPr>
              <w:t>below:</w:t>
            </w:r>
          </w:p>
          <w:p w14:paraId="5EB7895D" w14:textId="43963C55" w:rsidR="00115639" w:rsidRDefault="00115639">
            <w:pPr>
              <w:spacing w:after="0"/>
              <w:rPr>
                <w:rFonts w:ascii="Helvetica Neue" w:eastAsia="Helvetica Neue" w:hAnsi="Helvetica Neue" w:cs="Helvetica Neue"/>
                <w:sz w:val="24"/>
                <w:szCs w:val="24"/>
              </w:rPr>
            </w:pPr>
          </w:p>
          <w:p w14:paraId="7595626A" w14:textId="19250FFE" w:rsidR="00115639" w:rsidRDefault="004B2FB1">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object w:dxaOrig="1543" w:dyaOrig="1000" w14:anchorId="14C2D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AcroExch.Document.DC" ShapeID="_x0000_i1025" DrawAspect="Icon" ObjectID="_1584441111" r:id="rId10"/>
              </w:object>
            </w:r>
            <w:r>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object w:dxaOrig="1543" w:dyaOrig="1000" w14:anchorId="3DE33A32">
                <v:shape id="_x0000_i1026" type="#_x0000_t75" style="width:77.25pt;height:49.5pt" o:ole="">
                  <v:imagedata r:id="rId11" o:title=""/>
                </v:shape>
                <o:OLEObject Type="Embed" ProgID="AcroExch.Document.DC" ShapeID="_x0000_i1026" DrawAspect="Icon" ObjectID="_1584441112" r:id="rId12"/>
              </w:object>
            </w:r>
          </w:p>
          <w:p w14:paraId="30DF15C5" w14:textId="77777777" w:rsidR="004B2FB1" w:rsidRPr="00422F3B" w:rsidRDefault="004B2FB1">
            <w:pPr>
              <w:spacing w:after="0"/>
              <w:rPr>
                <w:rFonts w:ascii="Helvetica Neue" w:eastAsia="Helvetica Neue" w:hAnsi="Helvetica Neue" w:cs="Helvetica Neue"/>
                <w:sz w:val="24"/>
                <w:szCs w:val="24"/>
              </w:rPr>
            </w:pPr>
          </w:p>
          <w:p w14:paraId="6E8FD197" w14:textId="443F39AA" w:rsidR="00422F3B" w:rsidRPr="00422F3B" w:rsidRDefault="00422F3B" w:rsidP="00CC142A">
            <w:pPr>
              <w:pStyle w:val="ListParagraph"/>
              <w:numPr>
                <w:ilvl w:val="0"/>
                <w:numId w:val="48"/>
              </w:numPr>
              <w:spacing w:after="0"/>
              <w:rPr>
                <w:rFonts w:ascii="Helvetica Neue" w:eastAsia="Helvetica Neue" w:hAnsi="Helvetica Neue" w:cs="Helvetica Neue"/>
                <w:sz w:val="24"/>
                <w:szCs w:val="24"/>
              </w:rPr>
            </w:pPr>
            <w:r w:rsidRPr="00422F3B">
              <w:rPr>
                <w:rFonts w:ascii="Helvetica Neue" w:eastAsia="Helvetica Neue" w:hAnsi="Helvetica Neue" w:cs="Helvetica Neue"/>
                <w:sz w:val="24"/>
                <w:szCs w:val="24"/>
              </w:rPr>
              <w:t>Single Sign-On: single set of credentials.</w:t>
            </w:r>
          </w:p>
          <w:p w14:paraId="1E689301" w14:textId="52AB772D" w:rsidR="00422F3B" w:rsidRPr="00422F3B" w:rsidRDefault="00422F3B" w:rsidP="00CC142A">
            <w:pPr>
              <w:pStyle w:val="ListParagraph"/>
              <w:numPr>
                <w:ilvl w:val="0"/>
                <w:numId w:val="48"/>
              </w:numPr>
              <w:spacing w:after="0"/>
              <w:rPr>
                <w:rFonts w:ascii="Helvetica Neue" w:eastAsia="Helvetica Neue" w:hAnsi="Helvetica Neue" w:cs="Helvetica Neue"/>
                <w:sz w:val="24"/>
                <w:szCs w:val="24"/>
              </w:rPr>
            </w:pPr>
            <w:r w:rsidRPr="00422F3B">
              <w:rPr>
                <w:rFonts w:ascii="Helvetica Neue" w:eastAsia="Helvetica Neue" w:hAnsi="Helvetica Neue" w:cs="Helvetica Neue"/>
                <w:sz w:val="24"/>
                <w:szCs w:val="24"/>
              </w:rPr>
              <w:t>Provisioning lets IT administrators automate user onboarding and offboarding.</w:t>
            </w:r>
          </w:p>
          <w:p w14:paraId="2CDC5EA9" w14:textId="585401FE" w:rsidR="00422F3B" w:rsidRPr="00422F3B" w:rsidRDefault="00422F3B" w:rsidP="00CC142A">
            <w:pPr>
              <w:pStyle w:val="ListParagraph"/>
              <w:numPr>
                <w:ilvl w:val="0"/>
                <w:numId w:val="48"/>
              </w:numPr>
              <w:spacing w:after="0"/>
              <w:rPr>
                <w:rFonts w:ascii="Helvetica Neue" w:eastAsia="Helvetica Neue" w:hAnsi="Helvetica Neue" w:cs="Helvetica Neue"/>
                <w:sz w:val="24"/>
                <w:szCs w:val="24"/>
              </w:rPr>
            </w:pPr>
            <w:r w:rsidRPr="00422F3B">
              <w:rPr>
                <w:rFonts w:ascii="Helvetica Neue" w:eastAsia="Helvetica Neue" w:hAnsi="Helvetica Neue" w:cs="Helvetica Neue"/>
                <w:sz w:val="24"/>
                <w:szCs w:val="24"/>
              </w:rPr>
              <w:t>Universal Directory is an exible, cloud-based user store.</w:t>
            </w:r>
          </w:p>
          <w:p w14:paraId="1D28564F" w14:textId="739CF4B2" w:rsidR="00422F3B" w:rsidRPr="00422F3B" w:rsidRDefault="00422F3B" w:rsidP="00CC142A">
            <w:pPr>
              <w:pStyle w:val="ListParagraph"/>
              <w:numPr>
                <w:ilvl w:val="0"/>
                <w:numId w:val="48"/>
              </w:numPr>
              <w:spacing w:after="0"/>
              <w:rPr>
                <w:rFonts w:ascii="Helvetica Neue" w:eastAsia="Helvetica Neue" w:hAnsi="Helvetica Neue" w:cs="Helvetica Neue"/>
                <w:sz w:val="24"/>
                <w:szCs w:val="24"/>
              </w:rPr>
            </w:pPr>
            <w:r w:rsidRPr="00422F3B">
              <w:rPr>
                <w:rFonts w:ascii="Helvetica Neue" w:eastAsia="Helvetica Neue" w:hAnsi="Helvetica Neue" w:cs="Helvetica Neue"/>
                <w:sz w:val="24"/>
                <w:szCs w:val="24"/>
              </w:rPr>
              <w:t>Mobility Management secures mobile access.</w:t>
            </w:r>
          </w:p>
          <w:p w14:paraId="7312ADA5" w14:textId="77777777" w:rsidR="00076044" w:rsidRDefault="00422F3B" w:rsidP="00CC142A">
            <w:pPr>
              <w:pStyle w:val="ListParagraph"/>
              <w:numPr>
                <w:ilvl w:val="0"/>
                <w:numId w:val="48"/>
              </w:numPr>
              <w:spacing w:after="0"/>
              <w:rPr>
                <w:rFonts w:ascii="Helvetica Neue" w:eastAsia="Helvetica Neue" w:hAnsi="Helvetica Neue" w:cs="Helvetica Neue"/>
                <w:sz w:val="24"/>
                <w:szCs w:val="24"/>
              </w:rPr>
            </w:pPr>
            <w:r w:rsidRPr="00422F3B">
              <w:rPr>
                <w:rFonts w:ascii="Helvetica Neue" w:eastAsia="Helvetica Neue" w:hAnsi="Helvetica Neue" w:cs="Helvetica Neue"/>
                <w:sz w:val="24"/>
                <w:szCs w:val="24"/>
              </w:rPr>
              <w:t>Adaptive MFA allows customers to further secure their applications.</w:t>
            </w:r>
          </w:p>
          <w:p w14:paraId="57C518B9" w14:textId="77777777" w:rsidR="00422F3B" w:rsidRDefault="00422F3B" w:rsidP="00422F3B">
            <w:pPr>
              <w:spacing w:after="0"/>
              <w:rPr>
                <w:rFonts w:ascii="Helvetica Neue" w:eastAsia="Helvetica Neue" w:hAnsi="Helvetica Neue" w:cs="Helvetica Neue"/>
                <w:sz w:val="24"/>
                <w:szCs w:val="24"/>
              </w:rPr>
            </w:pPr>
          </w:p>
          <w:p w14:paraId="0786AD71" w14:textId="3E1E2E5F" w:rsidR="00422F3B" w:rsidRPr="00422F3B" w:rsidRDefault="00422F3B" w:rsidP="00422F3B">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In addition </w:t>
            </w:r>
            <w:r w:rsidR="00800ED8">
              <w:rPr>
                <w:rFonts w:ascii="Helvetica Neue" w:eastAsia="Helvetica Neue" w:hAnsi="Helvetica Neue" w:cs="Helvetica Neue"/>
                <w:sz w:val="24"/>
                <w:szCs w:val="24"/>
              </w:rPr>
              <w:t>to the provision of G Suites business licences.</w:t>
            </w:r>
          </w:p>
        </w:tc>
      </w:tr>
      <w:tr w:rsidR="00076044" w:rsidRPr="0072154A" w14:paraId="1C5F34DB" w14:textId="77777777">
        <w:tc>
          <w:tcPr>
            <w:tcW w:w="2657" w:type="dxa"/>
          </w:tcPr>
          <w:p w14:paraId="47531A17"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Additional services:</w:t>
            </w:r>
          </w:p>
        </w:tc>
        <w:tc>
          <w:tcPr>
            <w:tcW w:w="7971" w:type="dxa"/>
          </w:tcPr>
          <w:p w14:paraId="1C0F91F5" w14:textId="5E7186F6" w:rsidR="00076044" w:rsidRPr="0072154A" w:rsidRDefault="00800ED8">
            <w:pPr>
              <w:spacing w:after="0"/>
              <w:rPr>
                <w:rFonts w:ascii="Helvetica Neue" w:eastAsia="Helvetica Neue" w:hAnsi="Helvetica Neue" w:cs="Helvetica Neue"/>
                <w:sz w:val="24"/>
                <w:szCs w:val="24"/>
                <w:highlight w:val="green"/>
              </w:rPr>
            </w:pPr>
            <w:r w:rsidRPr="00800ED8">
              <w:rPr>
                <w:rFonts w:ascii="Helvetica Neue" w:eastAsia="Helvetica Neue" w:hAnsi="Helvetica Neue" w:cs="Helvetica Neue"/>
                <w:sz w:val="24"/>
                <w:szCs w:val="24"/>
              </w:rPr>
              <w:t>Not Applicable</w:t>
            </w:r>
          </w:p>
        </w:tc>
      </w:tr>
      <w:tr w:rsidR="00076044" w:rsidRPr="0072154A" w14:paraId="03D37934" w14:textId="77777777">
        <w:tc>
          <w:tcPr>
            <w:tcW w:w="2657" w:type="dxa"/>
          </w:tcPr>
          <w:p w14:paraId="0B7B68A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Location:</w:t>
            </w:r>
          </w:p>
        </w:tc>
        <w:tc>
          <w:tcPr>
            <w:tcW w:w="7971" w:type="dxa"/>
          </w:tcPr>
          <w:p w14:paraId="6792BFC3" w14:textId="07E60600" w:rsidR="00076044" w:rsidRPr="0072154A" w:rsidRDefault="004B26D3" w:rsidP="00D8455F">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Services will be delivered to </w:t>
            </w:r>
            <w:r w:rsidR="00D8455F">
              <w:rPr>
                <w:rFonts w:ascii="Helvetica Neue" w:eastAsia="Helvetica Neue" w:hAnsi="Helvetica Neue" w:cs="Helvetica Neue"/>
                <w:sz w:val="24"/>
                <w:szCs w:val="24"/>
              </w:rPr>
              <w:t xml:space="preserve">DfE’s offices in London, Coventry, Sheffield or Manchester, or other DfE offices in the UK   </w:t>
            </w:r>
          </w:p>
        </w:tc>
      </w:tr>
      <w:tr w:rsidR="00076044" w:rsidRPr="0072154A" w14:paraId="5EAB3187" w14:textId="77777777">
        <w:tc>
          <w:tcPr>
            <w:tcW w:w="2657" w:type="dxa"/>
          </w:tcPr>
          <w:p w14:paraId="62DD7FC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Quality standards:</w:t>
            </w:r>
          </w:p>
        </w:tc>
        <w:tc>
          <w:tcPr>
            <w:tcW w:w="7971" w:type="dxa"/>
          </w:tcPr>
          <w:p w14:paraId="5A2D10D5" w14:textId="77777777" w:rsidR="00076044" w:rsidRPr="000819BE" w:rsidRDefault="004B26D3" w:rsidP="00606979">
            <w:pPr>
              <w:spacing w:after="0" w:line="240" w:lineRule="auto"/>
              <w:rPr>
                <w:rFonts w:ascii="Helvetica Neue" w:eastAsia="Helvetica Neue" w:hAnsi="Helvetica Neue" w:cs="Helvetica Neue"/>
                <w:sz w:val="24"/>
                <w:szCs w:val="24"/>
              </w:rPr>
            </w:pPr>
            <w:r w:rsidRPr="000819BE">
              <w:rPr>
                <w:rFonts w:ascii="Helvetica Neue" w:eastAsia="Helvetica Neue" w:hAnsi="Helvetica Neue" w:cs="Helvetica Neue"/>
                <w:sz w:val="24"/>
                <w:szCs w:val="24"/>
              </w:rPr>
              <w:t xml:space="preserve">The quality standards required for this Call-Off Contract are </w:t>
            </w:r>
            <w:r w:rsidR="00606979" w:rsidRPr="000819BE">
              <w:rPr>
                <w:rFonts w:ascii="Helvetica Neue" w:eastAsia="Helvetica Neue" w:hAnsi="Helvetica Neue" w:cs="Helvetica Neue"/>
                <w:sz w:val="24"/>
                <w:szCs w:val="24"/>
              </w:rPr>
              <w:t>- The Supplier warrants that it will carry out the services with reasonable care and skill and that all services supplied hereunder shall be of satisfactory quality and fit for the particular purpose for which they are supplied with reference to the Customer’s requirements and in line with G-Cloud 9 offerings</w:t>
            </w:r>
          </w:p>
          <w:p w14:paraId="5506B103" w14:textId="77777777" w:rsidR="000819BE" w:rsidRPr="000819BE" w:rsidRDefault="000819BE" w:rsidP="00606979">
            <w:pPr>
              <w:spacing w:after="0" w:line="240" w:lineRule="auto"/>
              <w:rPr>
                <w:rFonts w:ascii="Helvetica Neue" w:eastAsia="Helvetica Neue" w:hAnsi="Helvetica Neue" w:cs="Helvetica Neue"/>
                <w:sz w:val="24"/>
                <w:szCs w:val="24"/>
              </w:rPr>
            </w:pPr>
          </w:p>
          <w:p w14:paraId="0A7017F0" w14:textId="77777777" w:rsidR="000819BE" w:rsidRPr="000819BE" w:rsidRDefault="000819BE" w:rsidP="000819BE">
            <w:pPr>
              <w:spacing w:after="0" w:line="240" w:lineRule="auto"/>
              <w:rPr>
                <w:rFonts w:ascii="Helvetica Neue" w:eastAsia="Helvetica Neue" w:hAnsi="Helvetica Neue" w:cs="Helvetica Neue"/>
                <w:sz w:val="24"/>
                <w:szCs w:val="24"/>
              </w:rPr>
            </w:pPr>
            <w:r w:rsidRPr="000819BE">
              <w:rPr>
                <w:rFonts w:ascii="Helvetica Neue" w:eastAsia="Helvetica Neue" w:hAnsi="Helvetica Neue" w:cs="Helvetica Neue"/>
                <w:sz w:val="24"/>
                <w:szCs w:val="24"/>
              </w:rPr>
              <w:t>The supplier is expected to work in an 'Agile' way, to support customer (IT Group) strategy.</w:t>
            </w:r>
          </w:p>
          <w:p w14:paraId="095315A0" w14:textId="77777777" w:rsidR="000819BE" w:rsidRPr="000819BE" w:rsidRDefault="000819BE" w:rsidP="000819BE">
            <w:pPr>
              <w:spacing w:after="0" w:line="240" w:lineRule="auto"/>
              <w:rPr>
                <w:rFonts w:ascii="Helvetica Neue" w:eastAsia="Helvetica Neue" w:hAnsi="Helvetica Neue" w:cs="Helvetica Neue"/>
                <w:sz w:val="24"/>
                <w:szCs w:val="24"/>
              </w:rPr>
            </w:pPr>
          </w:p>
          <w:p w14:paraId="537160E2" w14:textId="77777777" w:rsidR="000819BE" w:rsidRPr="000819BE" w:rsidRDefault="000819BE" w:rsidP="000819BE">
            <w:pPr>
              <w:spacing w:after="0" w:line="240" w:lineRule="auto"/>
              <w:rPr>
                <w:rFonts w:ascii="Helvetica Neue" w:eastAsia="Helvetica Neue" w:hAnsi="Helvetica Neue" w:cs="Helvetica Neue"/>
                <w:sz w:val="24"/>
                <w:szCs w:val="24"/>
              </w:rPr>
            </w:pPr>
            <w:r w:rsidRPr="000819BE">
              <w:rPr>
                <w:rFonts w:ascii="Helvetica Neue" w:eastAsia="Helvetica Neue" w:hAnsi="Helvetica Neue" w:cs="Helvetica Neue"/>
                <w:sz w:val="24"/>
                <w:szCs w:val="24"/>
              </w:rPr>
              <w:t>The quality standards required for this Call-Off Contract are;</w:t>
            </w:r>
          </w:p>
          <w:p w14:paraId="3F9E9C10" w14:textId="77777777" w:rsidR="000819BE" w:rsidRPr="000819BE" w:rsidRDefault="000819BE" w:rsidP="000819BE">
            <w:pPr>
              <w:spacing w:after="0" w:line="240" w:lineRule="auto"/>
              <w:rPr>
                <w:rFonts w:ascii="Helvetica Neue" w:eastAsia="Helvetica Neue" w:hAnsi="Helvetica Neue" w:cs="Helvetica Neue"/>
                <w:sz w:val="24"/>
                <w:szCs w:val="24"/>
              </w:rPr>
            </w:pPr>
          </w:p>
          <w:p w14:paraId="667CD95A" w14:textId="569C8ECF" w:rsidR="000819BE" w:rsidRPr="00911005" w:rsidRDefault="000819BE" w:rsidP="00CC142A">
            <w:pPr>
              <w:pStyle w:val="ListParagraph"/>
              <w:numPr>
                <w:ilvl w:val="0"/>
                <w:numId w:val="49"/>
              </w:numPr>
              <w:spacing w:after="0" w:line="240" w:lineRule="auto"/>
              <w:rPr>
                <w:rFonts w:ascii="Helvetica Neue" w:eastAsia="Helvetica Neue" w:hAnsi="Helvetica Neue" w:cs="Helvetica Neue"/>
                <w:sz w:val="24"/>
                <w:szCs w:val="24"/>
              </w:rPr>
            </w:pPr>
            <w:r w:rsidRPr="000819BE">
              <w:rPr>
                <w:rFonts w:ascii="Helvetica Neue" w:eastAsia="Helvetica Neue" w:hAnsi="Helvetica Neue" w:cs="Helvetica Neue"/>
                <w:sz w:val="24"/>
                <w:szCs w:val="24"/>
              </w:rPr>
              <w:t>IS027001 &amp; IS0</w:t>
            </w:r>
            <w:r w:rsidR="00911005">
              <w:rPr>
                <w:rFonts w:ascii="Helvetica Neue" w:eastAsia="Helvetica Neue" w:hAnsi="Helvetica Neue" w:cs="Helvetica Neue"/>
                <w:sz w:val="24"/>
                <w:szCs w:val="24"/>
              </w:rPr>
              <w:t xml:space="preserve"> 9001</w:t>
            </w:r>
            <w:r w:rsidRPr="000819BE">
              <w:rPr>
                <w:rFonts w:ascii="Helvetica Neue" w:eastAsia="Helvetica Neue" w:hAnsi="Helvetica Neue" w:cs="Helvetica Neue"/>
                <w:sz w:val="24"/>
                <w:szCs w:val="24"/>
              </w:rPr>
              <w:t>;</w:t>
            </w:r>
          </w:p>
        </w:tc>
      </w:tr>
      <w:tr w:rsidR="00076044" w:rsidRPr="0072154A" w14:paraId="687A4610" w14:textId="77777777">
        <w:tc>
          <w:tcPr>
            <w:tcW w:w="2657" w:type="dxa"/>
          </w:tcPr>
          <w:p w14:paraId="6897EE18"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Technical standards: </w:t>
            </w:r>
          </w:p>
        </w:tc>
        <w:tc>
          <w:tcPr>
            <w:tcW w:w="7971" w:type="dxa"/>
          </w:tcPr>
          <w:p w14:paraId="3F4C2D7F" w14:textId="2061D53C" w:rsidR="00076044" w:rsidRPr="00937D4C"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technical standards required for this Call-Off Contract are</w:t>
            </w:r>
            <w:r w:rsidR="00937D4C">
              <w:rPr>
                <w:rFonts w:ascii="Helvetica Neue" w:eastAsia="Helvetica Neue" w:hAnsi="Helvetica Neue" w:cs="Helvetica Neue"/>
                <w:sz w:val="24"/>
                <w:szCs w:val="24"/>
              </w:rPr>
              <w:t xml:space="preserve"> </w:t>
            </w:r>
            <w:r w:rsidR="00937D4C" w:rsidRPr="00937D4C">
              <w:rPr>
                <w:rFonts w:ascii="Helvetica Neue" w:eastAsia="Helvetica Neue" w:hAnsi="Helvetica Neue" w:cs="Helvetica Neue"/>
                <w:sz w:val="24"/>
                <w:szCs w:val="24"/>
              </w:rPr>
              <w:t>as set-out in the Supplier’s pub</w:t>
            </w:r>
            <w:r w:rsidR="00937D4C">
              <w:rPr>
                <w:rFonts w:ascii="Helvetica Neue" w:eastAsia="Helvetica Neue" w:hAnsi="Helvetica Neue" w:cs="Helvetica Neue"/>
                <w:sz w:val="24"/>
                <w:szCs w:val="24"/>
              </w:rPr>
              <w:t xml:space="preserve">lished service definition under </w:t>
            </w:r>
            <w:r w:rsidR="00937D4C" w:rsidRPr="00937D4C">
              <w:rPr>
                <w:rFonts w:ascii="Helvetica Neue" w:eastAsia="Helvetica Neue" w:hAnsi="Helvetica Neue" w:cs="Helvetica Neue"/>
                <w:sz w:val="24"/>
                <w:szCs w:val="24"/>
              </w:rPr>
              <w:t>the Service reference stated at the head of this Order Form</w:t>
            </w:r>
            <w:r w:rsidR="00937D4C">
              <w:rPr>
                <w:rFonts w:ascii="Helvetica Neue" w:eastAsia="Helvetica Neue" w:hAnsi="Helvetica Neue" w:cs="Helvetica Neue"/>
                <w:sz w:val="24"/>
                <w:szCs w:val="24"/>
              </w:rPr>
              <w:t>.</w:t>
            </w:r>
            <w:r w:rsidRPr="0072154A">
              <w:rPr>
                <w:rFonts w:ascii="Helvetica Neue" w:eastAsia="Helvetica Neue" w:hAnsi="Helvetica Neue" w:cs="Helvetica Neue"/>
                <w:sz w:val="24"/>
                <w:szCs w:val="24"/>
              </w:rPr>
              <w:t xml:space="preserve"> </w:t>
            </w:r>
          </w:p>
        </w:tc>
      </w:tr>
      <w:tr w:rsidR="00076044" w:rsidRPr="0072154A" w14:paraId="103A2289" w14:textId="77777777">
        <w:tc>
          <w:tcPr>
            <w:tcW w:w="2657" w:type="dxa"/>
          </w:tcPr>
          <w:p w14:paraId="35DEC75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level agreement:</w:t>
            </w:r>
          </w:p>
        </w:tc>
        <w:tc>
          <w:tcPr>
            <w:tcW w:w="7971" w:type="dxa"/>
          </w:tcPr>
          <w:p w14:paraId="338F0185" w14:textId="420BEAE4" w:rsidR="00076044" w:rsidRPr="0072154A" w:rsidRDefault="004B26D3" w:rsidP="00937D4C">
            <w:pPr>
              <w:spacing w:after="0" w:line="240" w:lineRule="auto"/>
              <w:rPr>
                <w:rFonts w:ascii="Helvetica Neue" w:eastAsia="Helvetica Neue" w:hAnsi="Helvetica Neue" w:cs="Helvetica Neue"/>
                <w:sz w:val="24"/>
                <w:szCs w:val="24"/>
                <w:highlight w:val="green"/>
              </w:rPr>
            </w:pPr>
            <w:r w:rsidRPr="0072154A">
              <w:rPr>
                <w:rFonts w:ascii="Helvetica Neue" w:eastAsia="Helvetica Neue" w:hAnsi="Helvetica Neue" w:cs="Helvetica Neue"/>
                <w:sz w:val="24"/>
                <w:szCs w:val="24"/>
              </w:rPr>
              <w:t>The service level and availability criteria required for this Call-Off Contract are</w:t>
            </w:r>
            <w:r w:rsidR="00937D4C">
              <w:rPr>
                <w:rFonts w:ascii="Helvetica Neue" w:eastAsia="Helvetica Neue" w:hAnsi="Helvetica Neue" w:cs="Helvetica Neue"/>
                <w:sz w:val="24"/>
                <w:szCs w:val="24"/>
              </w:rPr>
              <w:t xml:space="preserve"> </w:t>
            </w:r>
            <w:r w:rsidR="00937D4C" w:rsidRPr="00937D4C">
              <w:rPr>
                <w:rFonts w:ascii="Helvetica Neue" w:eastAsia="Helvetica Neue" w:hAnsi="Helvetica Neue" w:cs="Helvetica Neue"/>
                <w:sz w:val="24"/>
                <w:szCs w:val="24"/>
              </w:rPr>
              <w:t>as published in the Supplier’s Service Definition.</w:t>
            </w:r>
          </w:p>
        </w:tc>
      </w:tr>
      <w:tr w:rsidR="00076044" w:rsidRPr="0072154A" w14:paraId="55C24A83" w14:textId="77777777">
        <w:tc>
          <w:tcPr>
            <w:tcW w:w="2657" w:type="dxa"/>
          </w:tcPr>
          <w:p w14:paraId="214BA5BB"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Onboarding: </w:t>
            </w:r>
          </w:p>
        </w:tc>
        <w:tc>
          <w:tcPr>
            <w:tcW w:w="7971" w:type="dxa"/>
          </w:tcPr>
          <w:p w14:paraId="20E03E49" w14:textId="7B08CA8E" w:rsidR="00076044" w:rsidRPr="0072154A" w:rsidRDefault="00911005">
            <w:pPr>
              <w:spacing w:after="0"/>
              <w:rPr>
                <w:rFonts w:ascii="Helvetica Neue" w:eastAsia="Helvetica Neue" w:hAnsi="Helvetica Neue" w:cs="Helvetica Neue"/>
                <w:sz w:val="24"/>
                <w:szCs w:val="24"/>
                <w:highlight w:val="green"/>
              </w:rPr>
            </w:pPr>
            <w:r w:rsidRPr="00911005">
              <w:rPr>
                <w:rFonts w:ascii="Helvetica Neue" w:eastAsia="Helvetica Neue" w:hAnsi="Helvetica Neue" w:cs="Helvetica Neue"/>
                <w:sz w:val="24"/>
                <w:szCs w:val="24"/>
              </w:rPr>
              <w:t>The Supplier may undertake its own implementation activities in preparation for delivery of the Services, however there are no on-boarding obligations under this Call-Off Contract for the Buyer.</w:t>
            </w:r>
            <w:r w:rsidR="004B26D3" w:rsidRPr="0072154A">
              <w:rPr>
                <w:rFonts w:ascii="Helvetica Neue" w:eastAsia="Helvetica Neue" w:hAnsi="Helvetica Neue" w:cs="Helvetica Neue"/>
                <w:sz w:val="24"/>
                <w:szCs w:val="24"/>
                <w:highlight w:val="green"/>
              </w:rPr>
              <w:t xml:space="preserve"> </w:t>
            </w:r>
          </w:p>
        </w:tc>
      </w:tr>
      <w:tr w:rsidR="00076044" w:rsidRPr="0072154A" w14:paraId="26CB4F07" w14:textId="77777777">
        <w:tc>
          <w:tcPr>
            <w:tcW w:w="2657" w:type="dxa"/>
          </w:tcPr>
          <w:p w14:paraId="19B1752F"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Offboarding: </w:t>
            </w:r>
          </w:p>
        </w:tc>
        <w:tc>
          <w:tcPr>
            <w:tcW w:w="7971" w:type="dxa"/>
          </w:tcPr>
          <w:p w14:paraId="5C543D94" w14:textId="2E13A938" w:rsidR="00076044" w:rsidRPr="0072154A" w:rsidRDefault="00911005">
            <w:pPr>
              <w:spacing w:after="0"/>
              <w:rPr>
                <w:rFonts w:ascii="Helvetica Neue" w:eastAsia="Helvetica Neue" w:hAnsi="Helvetica Neue" w:cs="Helvetica Neue"/>
                <w:sz w:val="24"/>
                <w:szCs w:val="24"/>
                <w:highlight w:val="green"/>
              </w:rPr>
            </w:pPr>
            <w:r w:rsidRPr="00911005">
              <w:rPr>
                <w:rFonts w:ascii="Helvetica Neue" w:eastAsia="Helvetica Neue" w:hAnsi="Helvetica Neue" w:cs="Helvetica Neue"/>
                <w:sz w:val="24"/>
                <w:szCs w:val="24"/>
              </w:rPr>
              <w:t>The off-boarding plan for this Call-Off Contract shall be agreed between the parties no later than three (3) months from the expiry date of the Call-Off Contract, in the form of an agreed exit plan</w:t>
            </w:r>
            <w:r>
              <w:rPr>
                <w:rFonts w:ascii="Helvetica Neue" w:eastAsia="Helvetica Neue" w:hAnsi="Helvetica Neue" w:cs="Helvetica Neue"/>
                <w:sz w:val="24"/>
                <w:szCs w:val="24"/>
              </w:rPr>
              <w:t xml:space="preserve">. </w:t>
            </w:r>
          </w:p>
        </w:tc>
      </w:tr>
      <w:tr w:rsidR="00076044" w:rsidRPr="0072154A" w14:paraId="78BAEA33" w14:textId="77777777">
        <w:tc>
          <w:tcPr>
            <w:tcW w:w="2657" w:type="dxa"/>
          </w:tcPr>
          <w:p w14:paraId="60A38779"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Collaboration agreement:</w:t>
            </w:r>
          </w:p>
        </w:tc>
        <w:tc>
          <w:tcPr>
            <w:tcW w:w="7971" w:type="dxa"/>
          </w:tcPr>
          <w:p w14:paraId="64E678F3" w14:textId="4D393F12" w:rsidR="00076044" w:rsidRPr="0072154A" w:rsidRDefault="000937E0">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Not Applicable</w:t>
            </w:r>
          </w:p>
        </w:tc>
      </w:tr>
      <w:tr w:rsidR="00076044" w:rsidRPr="0072154A" w14:paraId="66CA4AFB" w14:textId="77777777">
        <w:tc>
          <w:tcPr>
            <w:tcW w:w="2657" w:type="dxa"/>
          </w:tcPr>
          <w:p w14:paraId="35B7A442"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Limit on Parties’ </w:t>
            </w:r>
            <w:r w:rsidRPr="0072154A">
              <w:rPr>
                <w:rFonts w:ascii="Helvetica Neue" w:eastAsia="Helvetica Neue" w:hAnsi="Helvetica Neue" w:cs="Helvetica Neue"/>
                <w:b/>
                <w:sz w:val="24"/>
                <w:szCs w:val="24"/>
              </w:rPr>
              <w:lastRenderedPageBreak/>
              <w:t>liability:</w:t>
            </w:r>
          </w:p>
        </w:tc>
        <w:tc>
          <w:tcPr>
            <w:tcW w:w="7971" w:type="dxa"/>
          </w:tcPr>
          <w:p w14:paraId="61254A05" w14:textId="2DE65290"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The annual total liability of either Party for all Property defaults will not exceed</w:t>
            </w:r>
            <w:r w:rsidR="00911005">
              <w:rPr>
                <w:rFonts w:ascii="Helvetica Neue" w:eastAsia="Helvetica Neue" w:hAnsi="Helvetica Neue" w:cs="Helvetica Neue"/>
                <w:sz w:val="24"/>
                <w:szCs w:val="24"/>
              </w:rPr>
              <w:t xml:space="preserve"> </w:t>
            </w:r>
            <w:r w:rsidR="00911005">
              <w:rPr>
                <w:rFonts w:ascii="Helvetica Neue" w:eastAsia="Helvetica Neue" w:hAnsi="Helvetica Neue" w:cs="Helvetica Neue"/>
                <w:sz w:val="24"/>
                <w:szCs w:val="24"/>
              </w:rPr>
              <w:lastRenderedPageBreak/>
              <w:t>the sum of £1,000,000.00 in each call-Off Contract year in which the Default occurs.</w:t>
            </w:r>
            <w:r w:rsidRPr="0072154A">
              <w:rPr>
                <w:rFonts w:ascii="Helvetica Neue" w:eastAsia="Helvetica Neue" w:hAnsi="Helvetica Neue" w:cs="Helvetica Neue"/>
                <w:sz w:val="24"/>
                <w:szCs w:val="24"/>
              </w:rPr>
              <w:t xml:space="preserve"> </w:t>
            </w:r>
          </w:p>
          <w:p w14:paraId="7CDD1257" w14:textId="51E39B6D" w:rsidR="00076044"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for Buyer Data defaults will not exceed </w:t>
            </w:r>
            <w:r w:rsidR="00DA4245">
              <w:rPr>
                <w:rFonts w:ascii="Helvetica Neue" w:eastAsia="Helvetica Neue" w:hAnsi="Helvetica Neue" w:cs="Helvetica Neue"/>
                <w:sz w:val="24"/>
                <w:szCs w:val="24"/>
              </w:rPr>
              <w:t xml:space="preserve">£1,000,000 </w:t>
            </w:r>
            <w:r w:rsidRPr="0072154A">
              <w:rPr>
                <w:rFonts w:ascii="Helvetica Neue" w:eastAsia="Helvetica Neue" w:hAnsi="Helvetica Neue" w:cs="Helvetica Neue"/>
                <w:sz w:val="24"/>
                <w:szCs w:val="24"/>
              </w:rPr>
              <w:t xml:space="preserve">or </w:t>
            </w:r>
            <w:r w:rsidR="00DA4245">
              <w:rPr>
                <w:rFonts w:ascii="Helvetica Neue" w:eastAsia="Helvetica Neue" w:hAnsi="Helvetica Neue" w:cs="Helvetica Neue"/>
                <w:sz w:val="24"/>
                <w:szCs w:val="24"/>
              </w:rPr>
              <w:t xml:space="preserve">125% </w:t>
            </w:r>
            <w:r w:rsidRPr="0072154A">
              <w:rPr>
                <w:rFonts w:ascii="Helvetica Neue" w:eastAsia="Helvetica Neue" w:hAnsi="Helvetica Neue" w:cs="Helvetica Neue"/>
                <w:sz w:val="24"/>
                <w:szCs w:val="24"/>
              </w:rPr>
              <w:t>of the Charges payable by the Buyer to the Supplier during the Call-Off Contract Term (whichever is the greater).</w:t>
            </w:r>
          </w:p>
          <w:p w14:paraId="23CE82EF" w14:textId="77777777" w:rsidR="00DA4245" w:rsidRPr="0072154A" w:rsidRDefault="00DA4245">
            <w:pPr>
              <w:spacing w:after="0"/>
              <w:rPr>
                <w:rFonts w:ascii="Helvetica Neue" w:eastAsia="Helvetica Neue" w:hAnsi="Helvetica Neue" w:cs="Helvetica Neue"/>
                <w:sz w:val="24"/>
                <w:szCs w:val="24"/>
              </w:rPr>
            </w:pPr>
          </w:p>
          <w:p w14:paraId="7D0292E5" w14:textId="36A3AA7E"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for all other defaults will not exceed the greater of </w:t>
            </w:r>
            <w:r w:rsidR="00DA4245">
              <w:rPr>
                <w:rFonts w:ascii="Helvetica Neue" w:eastAsia="Helvetica Neue" w:hAnsi="Helvetica Neue" w:cs="Helvetica Neue"/>
                <w:sz w:val="24"/>
                <w:szCs w:val="24"/>
              </w:rPr>
              <w:t xml:space="preserve">£1,000,000 </w:t>
            </w:r>
            <w:r w:rsidRPr="0072154A">
              <w:rPr>
                <w:rFonts w:ascii="Helvetica Neue" w:eastAsia="Helvetica Neue" w:hAnsi="Helvetica Neue" w:cs="Helvetica Neue"/>
                <w:sz w:val="24"/>
                <w:szCs w:val="24"/>
              </w:rPr>
              <w:t xml:space="preserve">or </w:t>
            </w:r>
            <w:r w:rsidR="00DA4245">
              <w:rPr>
                <w:rFonts w:ascii="Helvetica Neue" w:eastAsia="Helvetica Neue" w:hAnsi="Helvetica Neue" w:cs="Helvetica Neue"/>
                <w:sz w:val="24"/>
                <w:szCs w:val="24"/>
              </w:rPr>
              <w:t xml:space="preserve">125% </w:t>
            </w:r>
            <w:r w:rsidRPr="0072154A">
              <w:rPr>
                <w:rFonts w:ascii="Helvetica Neue" w:eastAsia="Helvetica Neue" w:hAnsi="Helvetica Neue" w:cs="Helvetica Neue"/>
                <w:sz w:val="24"/>
                <w:szCs w:val="24"/>
              </w:rPr>
              <w:t>of the Charges payable by the Buyer to the Supplier during the Call-Off Contract Term (whichever is the greater).</w:t>
            </w:r>
          </w:p>
        </w:tc>
      </w:tr>
      <w:tr w:rsidR="00076044" w:rsidRPr="0072154A" w14:paraId="71169844" w14:textId="77777777">
        <w:tc>
          <w:tcPr>
            <w:tcW w:w="2657" w:type="dxa"/>
          </w:tcPr>
          <w:p w14:paraId="79AB7FAF"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Insurance:</w:t>
            </w:r>
          </w:p>
        </w:tc>
        <w:tc>
          <w:tcPr>
            <w:tcW w:w="7971" w:type="dxa"/>
          </w:tcPr>
          <w:p w14:paraId="434E4A1F" w14:textId="77777777" w:rsidR="00076044" w:rsidRPr="006E3606" w:rsidRDefault="004B26D3">
            <w:pPr>
              <w:spacing w:after="0" w:line="240" w:lineRule="auto"/>
              <w:rPr>
                <w:rFonts w:ascii="Helvetica Neue" w:eastAsia="Helvetica Neue" w:hAnsi="Helvetica Neue" w:cs="Helvetica Neue"/>
                <w:sz w:val="24"/>
                <w:szCs w:val="24"/>
              </w:rPr>
            </w:pPr>
            <w:r w:rsidRPr="006E3606">
              <w:rPr>
                <w:rFonts w:ascii="Helvetica Neue" w:eastAsia="Helvetica Neue" w:hAnsi="Helvetica Neue" w:cs="Helvetica Neue"/>
                <w:sz w:val="24"/>
                <w:szCs w:val="24"/>
              </w:rPr>
              <w:t xml:space="preserve">The insurance(s) required will be: </w:t>
            </w:r>
          </w:p>
          <w:p w14:paraId="2D7E5051" w14:textId="17961C5C" w:rsidR="00076044" w:rsidRPr="006E3606" w:rsidRDefault="004B26D3">
            <w:pPr>
              <w:numPr>
                <w:ilvl w:val="0"/>
                <w:numId w:val="7"/>
              </w:numPr>
              <w:spacing w:after="0" w:line="240" w:lineRule="auto"/>
              <w:ind w:hanging="360"/>
              <w:contextualSpacing/>
              <w:rPr>
                <w:rFonts w:ascii="Helvetica Neue" w:eastAsia="Helvetica Neue" w:hAnsi="Helvetica Neue" w:cs="Helvetica Neue"/>
                <w:sz w:val="24"/>
                <w:szCs w:val="24"/>
              </w:rPr>
            </w:pPr>
            <w:r w:rsidRPr="006E3606">
              <w:rPr>
                <w:rFonts w:ascii="Helvetica Neue" w:eastAsia="Helvetica Neue" w:hAnsi="Helvetica Neue" w:cs="Helvetica Neue"/>
                <w:sz w:val="24"/>
                <w:szCs w:val="24"/>
              </w:rPr>
              <w:t>a minimum insurance peri</w:t>
            </w:r>
            <w:r w:rsidR="006E3606" w:rsidRPr="006E3606">
              <w:rPr>
                <w:rFonts w:ascii="Helvetica Neue" w:eastAsia="Helvetica Neue" w:hAnsi="Helvetica Neue" w:cs="Helvetica Neue"/>
                <w:sz w:val="24"/>
                <w:szCs w:val="24"/>
              </w:rPr>
              <w:t>od of (</w:t>
            </w:r>
            <w:r w:rsidRPr="006E3606">
              <w:rPr>
                <w:rFonts w:ascii="Helvetica Neue" w:eastAsia="Helvetica Neue" w:hAnsi="Helvetica Neue" w:cs="Helvetica Neue"/>
                <w:sz w:val="24"/>
                <w:szCs w:val="24"/>
              </w:rPr>
              <w:t>6</w:t>
            </w:r>
            <w:r w:rsidR="006E3606" w:rsidRPr="006E3606">
              <w:rPr>
                <w:rFonts w:ascii="Helvetica Neue" w:eastAsia="Helvetica Neue" w:hAnsi="Helvetica Neue" w:cs="Helvetica Neue"/>
                <w:sz w:val="24"/>
                <w:szCs w:val="24"/>
              </w:rPr>
              <w:t>)</w:t>
            </w:r>
            <w:r w:rsidRPr="006E3606">
              <w:rPr>
                <w:rFonts w:ascii="Helvetica Neue" w:eastAsia="Helvetica Neue" w:hAnsi="Helvetica Neue" w:cs="Helvetica Neue"/>
                <w:sz w:val="24"/>
                <w:szCs w:val="24"/>
              </w:rPr>
              <w:t xml:space="preserve"> years following the expiration or Ending of this Call-Off Contract</w:t>
            </w:r>
          </w:p>
          <w:p w14:paraId="61DC1116" w14:textId="49B02B0F" w:rsidR="00076044" w:rsidRPr="006E3606" w:rsidRDefault="004B26D3">
            <w:pPr>
              <w:numPr>
                <w:ilvl w:val="0"/>
                <w:numId w:val="7"/>
              </w:numPr>
              <w:spacing w:after="0" w:line="240" w:lineRule="auto"/>
              <w:ind w:hanging="360"/>
              <w:contextualSpacing/>
              <w:rPr>
                <w:rFonts w:ascii="Helvetica Neue" w:eastAsia="Helvetica Neue" w:hAnsi="Helvetica Neue" w:cs="Helvetica Neue"/>
                <w:sz w:val="24"/>
                <w:szCs w:val="24"/>
              </w:rPr>
            </w:pPr>
            <w:r w:rsidRPr="006E3606">
              <w:rPr>
                <w:rFonts w:ascii="Helvetica Neue" w:eastAsia="Helvetica Neue" w:hAnsi="Helvetica Neue" w:cs="Helvetica Neue"/>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6E3606" w:rsidRPr="006E3606">
              <w:rPr>
                <w:rFonts w:ascii="Helvetica Neue" w:eastAsia="Helvetica Neue" w:hAnsi="Helvetica Neue" w:cs="Helvetica Neue"/>
                <w:sz w:val="24"/>
                <w:szCs w:val="24"/>
              </w:rPr>
              <w:t>quires (and as required by Law); and</w:t>
            </w:r>
          </w:p>
          <w:p w14:paraId="532943B0" w14:textId="4E2F5FC1" w:rsidR="00076044" w:rsidRPr="006E3606" w:rsidRDefault="004B26D3" w:rsidP="006E3606">
            <w:pPr>
              <w:numPr>
                <w:ilvl w:val="0"/>
                <w:numId w:val="7"/>
              </w:numPr>
              <w:spacing w:after="0" w:line="240" w:lineRule="auto"/>
              <w:ind w:hanging="360"/>
              <w:contextualSpacing/>
              <w:rPr>
                <w:rFonts w:ascii="Helvetica Neue" w:eastAsia="Helvetica Neue" w:hAnsi="Helvetica Neue" w:cs="Helvetica Neue"/>
                <w:sz w:val="24"/>
                <w:szCs w:val="24"/>
              </w:rPr>
            </w:pPr>
            <w:r w:rsidRPr="006E3606">
              <w:rPr>
                <w:rFonts w:ascii="Helvetica Neue" w:eastAsia="Helvetica Neue" w:hAnsi="Helvetica Neue" w:cs="Helvetica Neue"/>
                <w:sz w:val="24"/>
                <w:szCs w:val="24"/>
              </w:rPr>
              <w:t>employers' liability insurance with a minimum limit of £5,000,000 or any higher mini</w:t>
            </w:r>
            <w:r w:rsidR="006E3606" w:rsidRPr="006E3606">
              <w:rPr>
                <w:rFonts w:ascii="Helvetica Neue" w:eastAsia="Helvetica Neue" w:hAnsi="Helvetica Neue" w:cs="Helvetica Neue"/>
                <w:sz w:val="24"/>
                <w:szCs w:val="24"/>
              </w:rPr>
              <w:t>mum limit required by Law</w:t>
            </w:r>
          </w:p>
        </w:tc>
      </w:tr>
      <w:tr w:rsidR="00076044" w:rsidRPr="0072154A" w14:paraId="1E939B82" w14:textId="77777777">
        <w:tc>
          <w:tcPr>
            <w:tcW w:w="2657" w:type="dxa"/>
          </w:tcPr>
          <w:p w14:paraId="0ADC670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Force majeure:</w:t>
            </w:r>
          </w:p>
        </w:tc>
        <w:tc>
          <w:tcPr>
            <w:tcW w:w="7971" w:type="dxa"/>
          </w:tcPr>
          <w:p w14:paraId="44698156" w14:textId="44E301C1" w:rsidR="00076044" w:rsidRPr="0072154A" w:rsidRDefault="004B26D3" w:rsidP="006E3606">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6E3606">
              <w:rPr>
                <w:rFonts w:ascii="Helvetica Neue" w:eastAsia="Helvetica Neue" w:hAnsi="Helvetica Neue" w:cs="Helvetica Neue"/>
                <w:sz w:val="24"/>
                <w:szCs w:val="24"/>
              </w:rPr>
              <w:t xml:space="preserve">(10) </w:t>
            </w:r>
            <w:r w:rsidRPr="0072154A">
              <w:rPr>
                <w:rFonts w:ascii="Helvetica Neue" w:eastAsia="Helvetica Neue" w:hAnsi="Helvetica Neue" w:cs="Helvetica Neue"/>
                <w:sz w:val="24"/>
                <w:szCs w:val="24"/>
              </w:rPr>
              <w:t>consecutive days.</w:t>
            </w:r>
          </w:p>
        </w:tc>
      </w:tr>
      <w:tr w:rsidR="00076044" w:rsidRPr="0072154A" w14:paraId="0005FDD3" w14:textId="77777777">
        <w:tc>
          <w:tcPr>
            <w:tcW w:w="2657" w:type="dxa"/>
          </w:tcPr>
          <w:p w14:paraId="1FC186D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Audit:</w:t>
            </w:r>
          </w:p>
        </w:tc>
        <w:tc>
          <w:tcPr>
            <w:tcW w:w="7971" w:type="dxa"/>
          </w:tcPr>
          <w:p w14:paraId="3CE388DB" w14:textId="6A65FA5C" w:rsidR="006F53C9" w:rsidRPr="0072154A" w:rsidRDefault="004B26D3" w:rsidP="006E3606">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Framework Agreement audit provisions will be incorporated under clause 2.1 of this Call-Off Contract to enable the Buyer to carry out audits</w:t>
            </w:r>
            <w:r w:rsidR="006E3606">
              <w:rPr>
                <w:rFonts w:ascii="Helvetica Neue" w:eastAsia="Helvetica Neue" w:hAnsi="Helvetica Neue" w:cs="Helvetica Neue"/>
                <w:sz w:val="24"/>
                <w:szCs w:val="24"/>
              </w:rPr>
              <w:t>.</w:t>
            </w:r>
          </w:p>
        </w:tc>
      </w:tr>
      <w:tr w:rsidR="00076044" w:rsidRPr="0072154A" w14:paraId="53F1B9A6" w14:textId="77777777">
        <w:tc>
          <w:tcPr>
            <w:tcW w:w="2657" w:type="dxa"/>
          </w:tcPr>
          <w:p w14:paraId="00E726F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Buyer’s responsibilities:</w:t>
            </w:r>
          </w:p>
        </w:tc>
        <w:tc>
          <w:tcPr>
            <w:tcW w:w="7971" w:type="dxa"/>
          </w:tcPr>
          <w:p w14:paraId="321BB696" w14:textId="77777777" w:rsidR="006E3606" w:rsidRDefault="004B26D3" w:rsidP="006E3606">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 is responsible for </w:t>
            </w:r>
            <w:r w:rsidR="006E3606">
              <w:rPr>
                <w:rFonts w:ascii="Helvetica Neue" w:eastAsia="Helvetica Neue" w:hAnsi="Helvetica Neue" w:cs="Helvetica Neue"/>
                <w:sz w:val="24"/>
                <w:szCs w:val="24"/>
              </w:rPr>
              <w:t>the following:</w:t>
            </w:r>
          </w:p>
          <w:p w14:paraId="793B9AE2" w14:textId="08798A77" w:rsidR="00A62FEF" w:rsidRPr="00A62FEF" w:rsidRDefault="00A62FEF" w:rsidP="00A62FE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  </w:t>
            </w:r>
            <w:r w:rsidRPr="00A62FEF">
              <w:rPr>
                <w:rFonts w:ascii="Helvetica Neue" w:eastAsia="Helvetica Neue" w:hAnsi="Helvetica Neue" w:cs="Helvetica Neue"/>
                <w:sz w:val="24"/>
                <w:szCs w:val="24"/>
              </w:rPr>
              <w:t>providing a point of contact as reasonable access to Buyer’s staff as required by the Supplier for the provision of the Services;</w:t>
            </w:r>
          </w:p>
          <w:p w14:paraId="7EB1CECD" w14:textId="177DA7B8" w:rsidR="00A62FEF" w:rsidRPr="00A62FEF" w:rsidRDefault="00A62FEF" w:rsidP="00A62FE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(ii) </w:t>
            </w:r>
            <w:r w:rsidRPr="00A62FEF">
              <w:rPr>
                <w:rFonts w:ascii="Helvetica Neue" w:eastAsia="Helvetica Neue" w:hAnsi="Helvetica Neue" w:cs="Helvetica Neue"/>
                <w:sz w:val="24"/>
                <w:szCs w:val="24"/>
              </w:rPr>
              <w:t>co-ordinating reasonable access to systems and documentation in a timely manner;</w:t>
            </w:r>
          </w:p>
          <w:p w14:paraId="065794AC" w14:textId="154CFEBB" w:rsidR="00A62FEF" w:rsidRPr="00A62FEF" w:rsidRDefault="00A62FEF" w:rsidP="00A62FE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(iii) </w:t>
            </w:r>
            <w:r w:rsidRPr="00A62FEF">
              <w:rPr>
                <w:rFonts w:ascii="Helvetica Neue" w:eastAsia="Helvetica Neue" w:hAnsi="Helvetica Neue" w:cs="Helvetica Neue"/>
                <w:sz w:val="24"/>
                <w:szCs w:val="24"/>
              </w:rPr>
              <w:t>providing Subject Matter Experts to support the Supplier in understanding the business processes, data, and any other aspects of Buyer’s business that are identified to have a direct impact on the provision of the Services;</w:t>
            </w:r>
          </w:p>
          <w:p w14:paraId="68EF4A3F" w14:textId="2F9E1DC5" w:rsidR="00A62FEF" w:rsidRPr="00A62FEF" w:rsidRDefault="00A62FEF" w:rsidP="00A62FE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(iv) </w:t>
            </w:r>
            <w:r w:rsidRPr="00A62FEF">
              <w:rPr>
                <w:rFonts w:ascii="Helvetica Neue" w:eastAsia="Helvetica Neue" w:hAnsi="Helvetica Neue" w:cs="Helvetica Neue"/>
                <w:sz w:val="24"/>
                <w:szCs w:val="24"/>
              </w:rPr>
              <w:t>providing resources for validation and acceptance testing as reasonable required; and</w:t>
            </w:r>
          </w:p>
          <w:p w14:paraId="24AB1FDA" w14:textId="6C8367B5" w:rsidR="00076044" w:rsidRPr="00A62FEF" w:rsidRDefault="00A62FEF" w:rsidP="00A62FE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(v) </w:t>
            </w:r>
            <w:r w:rsidRPr="00A62FEF">
              <w:rPr>
                <w:rFonts w:ascii="Helvetica Neue" w:eastAsia="Helvetica Neue" w:hAnsi="Helvetica Neue" w:cs="Helvetica Neue"/>
                <w:sz w:val="24"/>
                <w:szCs w:val="24"/>
              </w:rPr>
              <w:t>providing the supporting hardware and database for each Appliance</w:t>
            </w:r>
          </w:p>
        </w:tc>
      </w:tr>
      <w:tr w:rsidR="00076044" w:rsidRPr="0072154A" w14:paraId="03CDDD11" w14:textId="77777777">
        <w:tc>
          <w:tcPr>
            <w:tcW w:w="2657" w:type="dxa"/>
          </w:tcPr>
          <w:p w14:paraId="7B6BEBC5" w14:textId="77777777" w:rsidR="00076044" w:rsidRPr="00A62FEF" w:rsidRDefault="004B26D3">
            <w:pPr>
              <w:spacing w:after="0" w:line="240" w:lineRule="auto"/>
              <w:rPr>
                <w:rFonts w:ascii="Helvetica Neue" w:eastAsia="Helvetica Neue" w:hAnsi="Helvetica Neue" w:cs="Helvetica Neue"/>
                <w:b/>
                <w:sz w:val="24"/>
                <w:szCs w:val="24"/>
              </w:rPr>
            </w:pPr>
            <w:bookmarkStart w:id="13" w:name="_1t3h5sf" w:colFirst="0" w:colLast="0"/>
            <w:bookmarkEnd w:id="13"/>
            <w:r w:rsidRPr="00A62FEF">
              <w:rPr>
                <w:rFonts w:ascii="Helvetica Neue" w:eastAsia="Helvetica Neue" w:hAnsi="Helvetica Neue" w:cs="Helvetica Neue"/>
                <w:b/>
                <w:sz w:val="24"/>
                <w:szCs w:val="24"/>
              </w:rPr>
              <w:t>Buyer’s equipment:</w:t>
            </w:r>
          </w:p>
        </w:tc>
        <w:tc>
          <w:tcPr>
            <w:tcW w:w="7971" w:type="dxa"/>
          </w:tcPr>
          <w:p w14:paraId="55359625" w14:textId="6887675D" w:rsidR="00076044" w:rsidRPr="00A62FEF" w:rsidRDefault="00A62FEF">
            <w:pPr>
              <w:spacing w:after="0" w:line="240" w:lineRule="auto"/>
              <w:rPr>
                <w:rFonts w:ascii="Helvetica Neue" w:eastAsia="Helvetica Neue" w:hAnsi="Helvetica Neue" w:cs="Helvetica Neue"/>
                <w:sz w:val="24"/>
                <w:szCs w:val="24"/>
              </w:rPr>
            </w:pPr>
            <w:r w:rsidRPr="00A62FEF">
              <w:rPr>
                <w:rFonts w:ascii="Helvetica Neue" w:eastAsia="Helvetica Neue" w:hAnsi="Helvetica Neue" w:cs="Helvetica Neue"/>
                <w:sz w:val="24"/>
                <w:szCs w:val="24"/>
              </w:rPr>
              <w:t>None</w:t>
            </w:r>
          </w:p>
        </w:tc>
      </w:tr>
    </w:tbl>
    <w:p w14:paraId="0BA67D91" w14:textId="77777777" w:rsidR="00076044" w:rsidRPr="0072154A" w:rsidRDefault="00076044">
      <w:pPr>
        <w:rPr>
          <w:rFonts w:ascii="Helvetica Neue" w:eastAsia="Helvetica Neue" w:hAnsi="Helvetica Neue" w:cs="Helvetica Neue"/>
          <w:sz w:val="24"/>
          <w:szCs w:val="24"/>
        </w:rPr>
      </w:pPr>
    </w:p>
    <w:p w14:paraId="0D2BD37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72154A" w14:paraId="60466D75" w14:textId="77777777">
        <w:tc>
          <w:tcPr>
            <w:tcW w:w="2657" w:type="dxa"/>
          </w:tcPr>
          <w:p w14:paraId="655CEB2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Subcontractors or partners:</w:t>
            </w:r>
          </w:p>
        </w:tc>
        <w:tc>
          <w:tcPr>
            <w:tcW w:w="7971" w:type="dxa"/>
          </w:tcPr>
          <w:p w14:paraId="5FA88D6D" w14:textId="5E7ECF97" w:rsidR="00076044" w:rsidRPr="0072154A" w:rsidRDefault="00A62FEF">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None </w:t>
            </w:r>
          </w:p>
        </w:tc>
      </w:tr>
    </w:tbl>
    <w:p w14:paraId="08E1F9B3" w14:textId="77777777" w:rsidR="00076044" w:rsidRPr="0072154A" w:rsidRDefault="00076044">
      <w:pPr>
        <w:rPr>
          <w:rFonts w:ascii="Helvetica Neue" w:eastAsia="Helvetica Neue" w:hAnsi="Helvetica Neue" w:cs="Helvetica Neue"/>
          <w:sz w:val="24"/>
          <w:szCs w:val="24"/>
        </w:rPr>
      </w:pPr>
    </w:p>
    <w:p w14:paraId="6034F37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charges and payment</w:t>
      </w:r>
    </w:p>
    <w:p w14:paraId="6A6DC35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72154A" w14:paraId="002C8589" w14:textId="77777777">
        <w:tc>
          <w:tcPr>
            <w:tcW w:w="2657" w:type="dxa"/>
          </w:tcPr>
          <w:p w14:paraId="0FECFFDC" w14:textId="695B9F45" w:rsidR="00076044" w:rsidRPr="0072154A" w:rsidRDefault="00507CA9">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Payment method</w:t>
            </w:r>
            <w:r w:rsidR="004B26D3" w:rsidRPr="0072154A">
              <w:rPr>
                <w:rFonts w:ascii="Helvetica Neue" w:eastAsia="Helvetica Neue" w:hAnsi="Helvetica Neue" w:cs="Helvetica Neue"/>
                <w:b/>
                <w:sz w:val="24"/>
                <w:szCs w:val="24"/>
              </w:rPr>
              <w:t>:</w:t>
            </w:r>
          </w:p>
        </w:tc>
        <w:tc>
          <w:tcPr>
            <w:tcW w:w="7971" w:type="dxa"/>
          </w:tcPr>
          <w:p w14:paraId="1220676D" w14:textId="7D13A63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payment method for this Call-Off Contr</w:t>
            </w:r>
            <w:r w:rsidR="00A62FEF">
              <w:rPr>
                <w:rFonts w:ascii="Helvetica Neue" w:eastAsia="Helvetica Neue" w:hAnsi="Helvetica Neue" w:cs="Helvetica Neue"/>
                <w:sz w:val="24"/>
                <w:szCs w:val="24"/>
              </w:rPr>
              <w:t>act is BACS.</w:t>
            </w:r>
          </w:p>
        </w:tc>
      </w:tr>
      <w:tr w:rsidR="00076044" w:rsidRPr="0072154A" w14:paraId="05BEA35C" w14:textId="77777777">
        <w:tc>
          <w:tcPr>
            <w:tcW w:w="2657" w:type="dxa"/>
          </w:tcPr>
          <w:p w14:paraId="470B907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Payment profile:</w:t>
            </w:r>
          </w:p>
        </w:tc>
        <w:tc>
          <w:tcPr>
            <w:tcW w:w="7971" w:type="dxa"/>
          </w:tcPr>
          <w:p w14:paraId="21D8659B" w14:textId="6EB49E20" w:rsidR="00076044" w:rsidRPr="00A62FEF" w:rsidRDefault="004B26D3">
            <w:pPr>
              <w:spacing w:after="0" w:line="240" w:lineRule="auto"/>
              <w:rPr>
                <w:rFonts w:ascii="Helvetica Neue" w:eastAsia="Helvetica Neue" w:hAnsi="Helvetica Neue" w:cs="Helvetica Neue"/>
                <w:sz w:val="24"/>
                <w:szCs w:val="24"/>
                <w:highlight w:val="yellow"/>
              </w:rPr>
            </w:pPr>
            <w:r w:rsidRPr="00A62FEF">
              <w:rPr>
                <w:rFonts w:ascii="Helvetica Neue" w:eastAsia="Helvetica Neue" w:hAnsi="Helvetica Neue" w:cs="Helvetica Neue"/>
                <w:sz w:val="24"/>
                <w:szCs w:val="24"/>
              </w:rPr>
              <w:t>The payment profile for this Call-Off Contract is monthly in arrears.</w:t>
            </w:r>
          </w:p>
        </w:tc>
      </w:tr>
      <w:tr w:rsidR="00076044" w:rsidRPr="0072154A" w14:paraId="73CD7A0B" w14:textId="77777777">
        <w:tc>
          <w:tcPr>
            <w:tcW w:w="2657" w:type="dxa"/>
          </w:tcPr>
          <w:p w14:paraId="7D8DAEC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Invoice details:</w:t>
            </w:r>
          </w:p>
        </w:tc>
        <w:tc>
          <w:tcPr>
            <w:tcW w:w="7971" w:type="dxa"/>
          </w:tcPr>
          <w:p w14:paraId="3F77D905" w14:textId="35F0223D" w:rsidR="00076044" w:rsidRPr="0072154A" w:rsidRDefault="004B26D3" w:rsidP="00A62FEF">
            <w:pPr>
              <w:spacing w:after="0" w:line="240" w:lineRule="auto"/>
              <w:rPr>
                <w:rFonts w:ascii="Helvetica Neue" w:eastAsia="Helvetica Neue" w:hAnsi="Helvetica Neue" w:cs="Helvetica Neue"/>
                <w:sz w:val="24"/>
                <w:szCs w:val="24"/>
              </w:rPr>
            </w:pPr>
            <w:r w:rsidRPr="00A62FEF">
              <w:rPr>
                <w:rFonts w:ascii="Helvetica Neue" w:eastAsia="Helvetica Neue" w:hAnsi="Helvetica Neue" w:cs="Helvetica Neue"/>
                <w:sz w:val="24"/>
                <w:szCs w:val="24"/>
              </w:rPr>
              <w:t>The Supplier will issue electronic invoices monthly</w:t>
            </w:r>
            <w:r w:rsidR="00A62FEF" w:rsidRPr="00A62FEF">
              <w:rPr>
                <w:rFonts w:ascii="Helvetica Neue" w:eastAsia="Helvetica Neue" w:hAnsi="Helvetica Neue" w:cs="Helvetica Neue"/>
                <w:sz w:val="24"/>
                <w:szCs w:val="24"/>
              </w:rPr>
              <w:t xml:space="preserve"> in arrears</w:t>
            </w:r>
            <w:r w:rsidRPr="00A62FEF">
              <w:rPr>
                <w:rFonts w:ascii="Helvetica Neue" w:eastAsia="Helvetica Neue" w:hAnsi="Helvetica Neue" w:cs="Helvetica Neue"/>
                <w:sz w:val="24"/>
                <w:szCs w:val="24"/>
              </w:rPr>
              <w:t xml:space="preserve">. The Buyer will pay the Supplier within </w:t>
            </w:r>
            <w:r w:rsidR="00A62FEF" w:rsidRPr="00A62FEF">
              <w:rPr>
                <w:rFonts w:ascii="Helvetica Neue" w:eastAsia="Helvetica Neue" w:hAnsi="Helvetica Neue" w:cs="Helvetica Neue"/>
                <w:sz w:val="24"/>
                <w:szCs w:val="24"/>
              </w:rPr>
              <w:t>(</w:t>
            </w:r>
            <w:r w:rsidRPr="00A62FEF">
              <w:rPr>
                <w:rFonts w:ascii="Helvetica Neue" w:eastAsia="Helvetica Neue" w:hAnsi="Helvetica Neue" w:cs="Helvetica Neue"/>
                <w:sz w:val="24"/>
                <w:szCs w:val="24"/>
              </w:rPr>
              <w:t>30</w:t>
            </w:r>
            <w:r w:rsidR="00A62FEF" w:rsidRPr="00A62FEF">
              <w:rPr>
                <w:rFonts w:ascii="Helvetica Neue" w:eastAsia="Helvetica Neue" w:hAnsi="Helvetica Neue" w:cs="Helvetica Neue"/>
                <w:sz w:val="24"/>
                <w:szCs w:val="24"/>
              </w:rPr>
              <w:t>)</w:t>
            </w:r>
            <w:r w:rsidRPr="00A62FEF">
              <w:rPr>
                <w:rFonts w:ascii="Helvetica Neue" w:eastAsia="Helvetica Neue" w:hAnsi="Helvetica Neue" w:cs="Helvetica Neue"/>
                <w:sz w:val="24"/>
                <w:szCs w:val="24"/>
              </w:rPr>
              <w:t xml:space="preserve"> days of receipt of a valid invoice.</w:t>
            </w:r>
          </w:p>
        </w:tc>
      </w:tr>
      <w:tr w:rsidR="00076044" w:rsidRPr="0072154A" w14:paraId="21710372" w14:textId="77777777">
        <w:tc>
          <w:tcPr>
            <w:tcW w:w="2657" w:type="dxa"/>
          </w:tcPr>
          <w:p w14:paraId="2CCFE10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Who and where to send invoices to:</w:t>
            </w:r>
          </w:p>
        </w:tc>
        <w:tc>
          <w:tcPr>
            <w:tcW w:w="7971" w:type="dxa"/>
          </w:tcPr>
          <w:p w14:paraId="7689E50F" w14:textId="77777777" w:rsidR="00A62FEF" w:rsidRPr="00A62FEF" w:rsidRDefault="00A62FEF" w:rsidP="00A62FEF">
            <w:pPr>
              <w:spacing w:after="0" w:line="240" w:lineRule="auto"/>
              <w:rPr>
                <w:rFonts w:ascii="Helvetica Neue" w:eastAsia="Helvetica Neue" w:hAnsi="Helvetica Neue" w:cs="Helvetica Neue"/>
                <w:sz w:val="24"/>
                <w:szCs w:val="24"/>
              </w:rPr>
            </w:pPr>
            <w:r w:rsidRPr="00A62FEF">
              <w:rPr>
                <w:rFonts w:ascii="Helvetica Neue" w:eastAsia="Helvetica Neue" w:hAnsi="Helvetica Neue" w:cs="Helvetica Neue"/>
                <w:sz w:val="24"/>
                <w:szCs w:val="24"/>
              </w:rPr>
              <w:t>Services may be called off and procured by the Buyer or an Executive Agency of the Buyer (the Education and Skills Funding Agency (ESFA)) and unless otherwise agreed, invoices will be sent to organisation procuring the Services from the Supplier, as set out below respectively.</w:t>
            </w:r>
          </w:p>
          <w:tbl>
            <w:tblPr>
              <w:tblStyle w:val="TableGrid"/>
              <w:tblW w:w="5000" w:type="pct"/>
              <w:jc w:val="center"/>
              <w:tblLayout w:type="fixed"/>
              <w:tblLook w:val="04A0" w:firstRow="1" w:lastRow="0" w:firstColumn="1" w:lastColumn="0" w:noHBand="0" w:noVBand="1"/>
            </w:tblPr>
            <w:tblGrid>
              <w:gridCol w:w="3883"/>
              <w:gridCol w:w="3864"/>
            </w:tblGrid>
            <w:tr w:rsidR="00A62FEF" w:rsidRPr="00A62FEF" w14:paraId="4A73CB75" w14:textId="77777777" w:rsidTr="00AF4149">
              <w:trPr>
                <w:jc w:val="center"/>
              </w:trPr>
              <w:tc>
                <w:tcPr>
                  <w:tcW w:w="3883" w:type="dxa"/>
                </w:tcPr>
                <w:p w14:paraId="23256D82" w14:textId="77777777" w:rsidR="00A62FEF" w:rsidRPr="00A62FEF" w:rsidRDefault="00A62FEF" w:rsidP="00A62FEF">
                  <w:pPr>
                    <w:rPr>
                      <w:rFonts w:ascii="Helvetica Neue" w:eastAsia="Helvetica Neue" w:hAnsi="Helvetica Neue" w:cs="Helvetica Neue"/>
                      <w:sz w:val="24"/>
                      <w:szCs w:val="24"/>
                    </w:rPr>
                  </w:pPr>
                  <w:r w:rsidRPr="00A62FEF">
                    <w:rPr>
                      <w:rFonts w:ascii="Helvetica Neue" w:eastAsia="Helvetica Neue" w:hAnsi="Helvetica Neue" w:cs="Helvetica Neue"/>
                      <w:sz w:val="24"/>
                      <w:szCs w:val="24"/>
                    </w:rPr>
                    <w:t>For the Buyer:</w:t>
                  </w:r>
                </w:p>
              </w:tc>
              <w:tc>
                <w:tcPr>
                  <w:tcW w:w="3864" w:type="dxa"/>
                </w:tcPr>
                <w:p w14:paraId="6DE6CDD8" w14:textId="77777777" w:rsidR="00A62FEF" w:rsidRPr="00A62FEF" w:rsidRDefault="00A62FEF" w:rsidP="00A62FEF">
                  <w:pPr>
                    <w:rPr>
                      <w:rFonts w:ascii="Helvetica Neue" w:eastAsia="Helvetica Neue" w:hAnsi="Helvetica Neue" w:cs="Helvetica Neue"/>
                      <w:sz w:val="24"/>
                      <w:szCs w:val="24"/>
                    </w:rPr>
                  </w:pPr>
                  <w:r w:rsidRPr="00A62FEF">
                    <w:rPr>
                      <w:rFonts w:ascii="Helvetica Neue" w:eastAsia="Helvetica Neue" w:hAnsi="Helvetica Neue" w:cs="Helvetica Neue"/>
                      <w:sz w:val="24"/>
                      <w:szCs w:val="24"/>
                    </w:rPr>
                    <w:t>For the ESFA:</w:t>
                  </w:r>
                </w:p>
              </w:tc>
            </w:tr>
            <w:tr w:rsidR="00A62FEF" w:rsidRPr="00A62FEF" w14:paraId="43564ED0" w14:textId="77777777" w:rsidTr="00AF4149">
              <w:trPr>
                <w:jc w:val="center"/>
              </w:trPr>
              <w:tc>
                <w:tcPr>
                  <w:tcW w:w="3883" w:type="dxa"/>
                </w:tcPr>
                <w:p w14:paraId="4E847EDE" w14:textId="39765244" w:rsidR="0053181D" w:rsidRPr="00A62FEF" w:rsidRDefault="00EC1370" w:rsidP="00A62FEF">
                  <w:pPr>
                    <w:rPr>
                      <w:rFonts w:ascii="Helvetica Neue" w:eastAsia="Helvetica Neue" w:hAnsi="Helvetica Neue" w:cs="Helvetica Neue"/>
                      <w:sz w:val="24"/>
                      <w:szCs w:val="24"/>
                    </w:rPr>
                  </w:pPr>
                  <w:r w:rsidRPr="00EC1370">
                    <w:rPr>
                      <w:rFonts w:ascii="Helvetica Neue" w:eastAsia="Helvetica Neue" w:hAnsi="Helvetica Neue" w:cs="Helvetica Neue"/>
                      <w:sz w:val="24"/>
                      <w:szCs w:val="24"/>
                      <w:highlight w:val="green"/>
                    </w:rPr>
                    <w:t>[Redacted]</w:t>
                  </w:r>
                </w:p>
              </w:tc>
              <w:tc>
                <w:tcPr>
                  <w:tcW w:w="3864" w:type="dxa"/>
                </w:tcPr>
                <w:p w14:paraId="754BEA85" w14:textId="77777777" w:rsidR="00EC1370" w:rsidRPr="00EC1370" w:rsidRDefault="00EC1370" w:rsidP="00A62FEF">
                  <w:pPr>
                    <w:rPr>
                      <w:rFonts w:ascii="Helvetica Neue" w:eastAsia="Helvetica Neue" w:hAnsi="Helvetica Neue" w:cs="Helvetica Neue"/>
                      <w:sz w:val="24"/>
                      <w:szCs w:val="24"/>
                      <w:highlight w:val="green"/>
                    </w:rPr>
                  </w:pPr>
                  <w:r w:rsidRPr="00EC1370">
                    <w:rPr>
                      <w:rFonts w:ascii="Helvetica Neue" w:eastAsia="Helvetica Neue" w:hAnsi="Helvetica Neue" w:cs="Helvetica Neue"/>
                      <w:sz w:val="24"/>
                      <w:szCs w:val="24"/>
                      <w:highlight w:val="green"/>
                    </w:rPr>
                    <w:t>[Redacted]</w:t>
                  </w:r>
                </w:p>
                <w:p w14:paraId="3068E642" w14:textId="06909FB7" w:rsidR="00A62FEF" w:rsidRPr="00A62FEF" w:rsidRDefault="00A62FEF" w:rsidP="00A62FEF">
                  <w:pPr>
                    <w:rPr>
                      <w:rFonts w:ascii="Helvetica Neue" w:eastAsia="Helvetica Neue" w:hAnsi="Helvetica Neue" w:cs="Helvetica Neue"/>
                      <w:sz w:val="24"/>
                      <w:szCs w:val="24"/>
                    </w:rPr>
                  </w:pPr>
                </w:p>
              </w:tc>
            </w:tr>
          </w:tbl>
          <w:p w14:paraId="3DF95650" w14:textId="5F7D6B16" w:rsidR="00076044" w:rsidRPr="0072154A" w:rsidRDefault="00076044">
            <w:pPr>
              <w:spacing w:after="0" w:line="240" w:lineRule="auto"/>
              <w:rPr>
                <w:rFonts w:ascii="Helvetica Neue" w:eastAsia="Helvetica Neue" w:hAnsi="Helvetica Neue" w:cs="Helvetica Neue"/>
                <w:sz w:val="24"/>
                <w:szCs w:val="24"/>
              </w:rPr>
            </w:pPr>
          </w:p>
        </w:tc>
      </w:tr>
      <w:tr w:rsidR="00076044" w:rsidRPr="0072154A" w14:paraId="63A71CDE" w14:textId="77777777">
        <w:tc>
          <w:tcPr>
            <w:tcW w:w="2657" w:type="dxa"/>
          </w:tcPr>
          <w:p w14:paraId="079DF1BA"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b/>
                <w:sz w:val="24"/>
                <w:szCs w:val="24"/>
              </w:rPr>
              <w:t>Invoice information required</w:t>
            </w:r>
            <w:r w:rsidRPr="0072154A">
              <w:rPr>
                <w:rFonts w:ascii="Helvetica Neue" w:eastAsia="Helvetica Neue" w:hAnsi="Helvetica Neue" w:cs="Helvetica Neue"/>
                <w:sz w:val="24"/>
                <w:szCs w:val="24"/>
              </w:rPr>
              <w:t xml:space="preserve"> – for example purchase order, project reference:</w:t>
            </w:r>
          </w:p>
        </w:tc>
        <w:tc>
          <w:tcPr>
            <w:tcW w:w="7971" w:type="dxa"/>
          </w:tcPr>
          <w:p w14:paraId="514F20B8" w14:textId="6A96848B" w:rsidR="00076044" w:rsidRPr="0072154A" w:rsidRDefault="00A62FE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invoices must include PO number.</w:t>
            </w:r>
          </w:p>
        </w:tc>
      </w:tr>
      <w:tr w:rsidR="00076044" w:rsidRPr="0072154A" w14:paraId="3AF9DED1" w14:textId="77777777">
        <w:tc>
          <w:tcPr>
            <w:tcW w:w="2657" w:type="dxa"/>
          </w:tcPr>
          <w:p w14:paraId="1D0B4B5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Invoice frequency:</w:t>
            </w:r>
          </w:p>
        </w:tc>
        <w:tc>
          <w:tcPr>
            <w:tcW w:w="7971" w:type="dxa"/>
          </w:tcPr>
          <w:p w14:paraId="55550DA9" w14:textId="077E8181"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Invoice will be sent to the </w:t>
            </w:r>
            <w:r w:rsidRPr="00A62FEF">
              <w:rPr>
                <w:rFonts w:ascii="Helvetica Neue" w:eastAsia="Helvetica Neue" w:hAnsi="Helvetica Neue" w:cs="Helvetica Neue"/>
                <w:sz w:val="24"/>
                <w:szCs w:val="24"/>
              </w:rPr>
              <w:t xml:space="preserve">Buyer </w:t>
            </w:r>
            <w:r w:rsidR="00A62FEF" w:rsidRPr="00A62FEF">
              <w:rPr>
                <w:rFonts w:ascii="Helvetica Neue" w:eastAsia="Helvetica Neue" w:hAnsi="Helvetica Neue" w:cs="Helvetica Neue"/>
                <w:sz w:val="24"/>
                <w:szCs w:val="24"/>
              </w:rPr>
              <w:t>monthly</w:t>
            </w:r>
          </w:p>
        </w:tc>
      </w:tr>
      <w:tr w:rsidR="00076044" w:rsidRPr="0072154A" w14:paraId="05DE96B4" w14:textId="77777777">
        <w:tc>
          <w:tcPr>
            <w:tcW w:w="2657" w:type="dxa"/>
          </w:tcPr>
          <w:p w14:paraId="1EE5CA4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value:</w:t>
            </w:r>
          </w:p>
        </w:tc>
        <w:tc>
          <w:tcPr>
            <w:tcW w:w="7971" w:type="dxa"/>
          </w:tcPr>
          <w:p w14:paraId="708DAACE" w14:textId="2A1587E1"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total value of this Call-Off Contract is </w:t>
            </w:r>
            <w:r w:rsidR="001C6EED">
              <w:rPr>
                <w:rFonts w:ascii="Helvetica Neue" w:eastAsia="Helvetica Neue" w:hAnsi="Helvetica Neue" w:cs="Helvetica Neue"/>
                <w:sz w:val="24"/>
                <w:szCs w:val="24"/>
              </w:rPr>
              <w:t>£98,620.00 Ex VAT</w:t>
            </w:r>
          </w:p>
        </w:tc>
      </w:tr>
      <w:tr w:rsidR="00076044" w:rsidRPr="0072154A" w14:paraId="04B90526" w14:textId="77777777">
        <w:tc>
          <w:tcPr>
            <w:tcW w:w="2657" w:type="dxa"/>
          </w:tcPr>
          <w:p w14:paraId="4748203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charges:</w:t>
            </w:r>
          </w:p>
        </w:tc>
        <w:tc>
          <w:tcPr>
            <w:tcW w:w="7971" w:type="dxa"/>
          </w:tcPr>
          <w:p w14:paraId="3BB75EB4" w14:textId="53FB1ACF" w:rsidR="00076044" w:rsidRPr="0072154A" w:rsidRDefault="004B26D3" w:rsidP="00055594">
            <w:pPr>
              <w:spacing w:after="0" w:line="240" w:lineRule="auto"/>
              <w:rPr>
                <w:rFonts w:ascii="Helvetica Neue" w:eastAsia="Helvetica Neue" w:hAnsi="Helvetica Neue" w:cs="Helvetica Neue"/>
                <w:sz w:val="24"/>
                <w:szCs w:val="24"/>
                <w:highlight w:val="green"/>
              </w:rPr>
            </w:pPr>
            <w:r w:rsidRPr="0072154A">
              <w:rPr>
                <w:rFonts w:ascii="Helvetica Neue" w:eastAsia="Helvetica Neue" w:hAnsi="Helvetica Neue" w:cs="Helvetica Neue"/>
                <w:sz w:val="24"/>
                <w:szCs w:val="24"/>
              </w:rPr>
              <w:t xml:space="preserve">The breakdown of the </w:t>
            </w:r>
            <w:r w:rsidRPr="00055594">
              <w:rPr>
                <w:rFonts w:ascii="Helvetica Neue" w:eastAsia="Helvetica Neue" w:hAnsi="Helvetica Neue" w:cs="Helvetica Neue"/>
                <w:sz w:val="24"/>
                <w:szCs w:val="24"/>
              </w:rPr>
              <w:t xml:space="preserve">Charges is </w:t>
            </w:r>
            <w:r w:rsidR="00055594" w:rsidRPr="00055594">
              <w:rPr>
                <w:rFonts w:ascii="Helvetica Neue" w:eastAsia="Helvetica Neue" w:hAnsi="Helvetica Neue" w:cs="Helvetica Neue"/>
                <w:sz w:val="24"/>
                <w:szCs w:val="24"/>
              </w:rPr>
              <w:t>as detailed in Schedule 2</w:t>
            </w:r>
          </w:p>
        </w:tc>
      </w:tr>
    </w:tbl>
    <w:p w14:paraId="4907298B" w14:textId="77777777" w:rsidR="00076044" w:rsidRPr="0072154A" w:rsidRDefault="00076044">
      <w:pPr>
        <w:rPr>
          <w:rFonts w:ascii="Helvetica Neue" w:eastAsia="Helvetica Neue" w:hAnsi="Helvetica Neue" w:cs="Helvetica Neue"/>
          <w:sz w:val="24"/>
          <w:szCs w:val="24"/>
        </w:rPr>
      </w:pPr>
      <w:bookmarkStart w:id="14" w:name="_5iohy2muxioh" w:colFirst="0" w:colLast="0"/>
      <w:bookmarkEnd w:id="14"/>
    </w:p>
    <w:p w14:paraId="32D18FD1" w14:textId="77777777" w:rsidR="00076044" w:rsidRPr="0072154A" w:rsidRDefault="004B26D3">
      <w:pPr>
        <w:rPr>
          <w:rFonts w:ascii="Helvetica Neue" w:eastAsia="Helvetica Neue" w:hAnsi="Helvetica Neue" w:cs="Helvetica Neue"/>
          <w:b/>
          <w:sz w:val="24"/>
          <w:szCs w:val="24"/>
        </w:rPr>
      </w:pPr>
      <w:bookmarkStart w:id="15" w:name="_c3yo7ilfh9o6" w:colFirst="0" w:colLast="0"/>
      <w:bookmarkEnd w:id="15"/>
      <w:r w:rsidRPr="0072154A">
        <w:rPr>
          <w:rFonts w:ascii="Helvetica Neue" w:eastAsia="Helvetica Neue" w:hAnsi="Helvetica Neue" w:cs="Helvetica Neue"/>
          <w:b/>
          <w:sz w:val="24"/>
          <w:szCs w:val="24"/>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72154A" w14:paraId="64DF0462" w14:textId="77777777">
        <w:tc>
          <w:tcPr>
            <w:tcW w:w="2655" w:type="dxa"/>
          </w:tcPr>
          <w:p w14:paraId="2C8701FE" w14:textId="77777777" w:rsidR="00076044" w:rsidRPr="0072154A" w:rsidRDefault="004B26D3">
            <w:pPr>
              <w:spacing w:after="0" w:line="240" w:lineRule="auto"/>
              <w:rPr>
                <w:rFonts w:ascii="Helvetica Neue" w:eastAsia="Helvetica Neue" w:hAnsi="Helvetica Neue" w:cs="Helvetica Neue"/>
                <w:b/>
                <w:sz w:val="24"/>
                <w:szCs w:val="24"/>
              </w:rPr>
            </w:pPr>
            <w:bookmarkStart w:id="16" w:name="_17dp8vu" w:colFirst="0" w:colLast="0"/>
            <w:bookmarkEnd w:id="16"/>
            <w:r w:rsidRPr="0072154A">
              <w:rPr>
                <w:rFonts w:ascii="Helvetica Neue" w:eastAsia="Helvetica Neue" w:hAnsi="Helvetica Neue" w:cs="Helvetica Neue"/>
                <w:b/>
                <w:sz w:val="24"/>
                <w:szCs w:val="24"/>
              </w:rPr>
              <w:t xml:space="preserve">Performance of the service and deliverables: </w:t>
            </w:r>
          </w:p>
        </w:tc>
        <w:tc>
          <w:tcPr>
            <w:tcW w:w="7935" w:type="dxa"/>
          </w:tcPr>
          <w:p w14:paraId="01423B06" w14:textId="05533374" w:rsidR="00076044" w:rsidRPr="00C72533" w:rsidRDefault="00D27058" w:rsidP="00D27058">
            <w:pPr>
              <w:spacing w:after="0" w:line="240" w:lineRule="auto"/>
              <w:contextualSpacing/>
              <w:rPr>
                <w:rFonts w:ascii="Helvetica Neue" w:eastAsia="Helvetica Neue" w:hAnsi="Helvetica Neue" w:cs="Helvetica Neue"/>
                <w:sz w:val="24"/>
                <w:szCs w:val="24"/>
                <w:highlight w:val="yellow"/>
              </w:rPr>
            </w:pPr>
            <w:bookmarkStart w:id="17" w:name="_3rdcrjn" w:colFirst="0" w:colLast="0"/>
            <w:bookmarkEnd w:id="17"/>
            <w:r>
              <w:rPr>
                <w:rFonts w:ascii="Helvetica Neue" w:eastAsia="Helvetica Neue" w:hAnsi="Helvetica Neue" w:cs="Helvetica Neue"/>
                <w:sz w:val="24"/>
                <w:szCs w:val="24"/>
              </w:rPr>
              <w:t>As agreed in schedule 2</w:t>
            </w:r>
          </w:p>
        </w:tc>
      </w:tr>
      <w:tr w:rsidR="00076044" w:rsidRPr="0072154A" w14:paraId="4E2B4D18" w14:textId="77777777">
        <w:tc>
          <w:tcPr>
            <w:tcW w:w="2655" w:type="dxa"/>
          </w:tcPr>
          <w:p w14:paraId="5AB80E13" w14:textId="77777777" w:rsidR="00076044" w:rsidRPr="00D27058" w:rsidRDefault="004B26D3">
            <w:pPr>
              <w:spacing w:after="0" w:line="240" w:lineRule="auto"/>
              <w:rPr>
                <w:rFonts w:ascii="Helvetica Neue" w:eastAsia="Helvetica Neue" w:hAnsi="Helvetica Neue" w:cs="Helvetica Neue"/>
                <w:b/>
                <w:sz w:val="24"/>
                <w:szCs w:val="24"/>
              </w:rPr>
            </w:pPr>
            <w:r w:rsidRPr="00D27058">
              <w:rPr>
                <w:rFonts w:ascii="Helvetica Neue" w:eastAsia="Helvetica Neue" w:hAnsi="Helvetica Neue" w:cs="Helvetica Neue"/>
                <w:b/>
                <w:sz w:val="24"/>
                <w:szCs w:val="24"/>
              </w:rPr>
              <w:t>Guarantee:</w:t>
            </w:r>
          </w:p>
        </w:tc>
        <w:tc>
          <w:tcPr>
            <w:tcW w:w="7935" w:type="dxa"/>
          </w:tcPr>
          <w:p w14:paraId="557D9789" w14:textId="6307E4BC" w:rsidR="00076044" w:rsidRPr="00D27058" w:rsidRDefault="00D27058">
            <w:pPr>
              <w:spacing w:after="0" w:line="240" w:lineRule="auto"/>
              <w:rPr>
                <w:rFonts w:ascii="Helvetica Neue" w:eastAsia="Helvetica Neue" w:hAnsi="Helvetica Neue" w:cs="Helvetica Neue"/>
                <w:sz w:val="24"/>
                <w:szCs w:val="24"/>
              </w:rPr>
            </w:pPr>
            <w:r w:rsidRPr="00D27058">
              <w:rPr>
                <w:rFonts w:ascii="Helvetica Neue" w:eastAsia="Helvetica Neue" w:hAnsi="Helvetica Neue" w:cs="Helvetica Neue"/>
                <w:sz w:val="24"/>
                <w:szCs w:val="24"/>
              </w:rPr>
              <w:t>Not applicable</w:t>
            </w:r>
          </w:p>
        </w:tc>
      </w:tr>
      <w:tr w:rsidR="00076044" w:rsidRPr="0072154A" w14:paraId="0ABF831C" w14:textId="77777777">
        <w:tc>
          <w:tcPr>
            <w:tcW w:w="2655" w:type="dxa"/>
          </w:tcPr>
          <w:p w14:paraId="6E3961E4" w14:textId="77777777" w:rsidR="00076044" w:rsidRPr="0072154A" w:rsidRDefault="004B26D3">
            <w:pPr>
              <w:spacing w:after="0" w:line="240" w:lineRule="auto"/>
              <w:rPr>
                <w:rFonts w:ascii="Helvetica Neue" w:eastAsia="Helvetica Neue" w:hAnsi="Helvetica Neue" w:cs="Helvetica Neue"/>
                <w:b/>
                <w:sz w:val="24"/>
                <w:szCs w:val="24"/>
              </w:rPr>
            </w:pPr>
            <w:bookmarkStart w:id="18" w:name="_1ksv4uv" w:colFirst="0" w:colLast="0"/>
            <w:bookmarkEnd w:id="18"/>
            <w:r w:rsidRPr="0072154A">
              <w:rPr>
                <w:rFonts w:ascii="Helvetica Neue" w:eastAsia="Helvetica Neue" w:hAnsi="Helvetica Neue" w:cs="Helvetica Neue"/>
                <w:b/>
                <w:sz w:val="24"/>
                <w:szCs w:val="24"/>
              </w:rPr>
              <w:t xml:space="preserve">Warranties, representations: </w:t>
            </w:r>
          </w:p>
        </w:tc>
        <w:tc>
          <w:tcPr>
            <w:tcW w:w="7935" w:type="dxa"/>
          </w:tcPr>
          <w:p w14:paraId="3E883755" w14:textId="4DCB52CE" w:rsidR="00076044" w:rsidRPr="0072154A" w:rsidRDefault="002B3F47" w:rsidP="002B3F4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 per </w:t>
            </w:r>
            <w:r w:rsidR="004B26D3" w:rsidRPr="0072154A">
              <w:rPr>
                <w:rFonts w:ascii="Helvetica Neue" w:eastAsia="Helvetica Neue" w:hAnsi="Helvetica Neue" w:cs="Helvetica Neue"/>
                <w:sz w:val="24"/>
                <w:szCs w:val="24"/>
              </w:rPr>
              <w:t>the incorporated Framework Agreement clause 4.1</w:t>
            </w:r>
            <w:r>
              <w:rPr>
                <w:rFonts w:ascii="Helvetica Neue" w:eastAsia="Helvetica Neue" w:hAnsi="Helvetica Neue" w:cs="Helvetica Neue"/>
                <w:sz w:val="24"/>
                <w:szCs w:val="24"/>
              </w:rPr>
              <w:t>.</w:t>
            </w:r>
          </w:p>
        </w:tc>
      </w:tr>
      <w:tr w:rsidR="00076044" w:rsidRPr="0072154A" w14:paraId="40DD00B4" w14:textId="77777777">
        <w:tc>
          <w:tcPr>
            <w:tcW w:w="2655" w:type="dxa"/>
          </w:tcPr>
          <w:p w14:paraId="70158AB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Supplemental requirements in addition to the Call-Off terms:</w:t>
            </w:r>
          </w:p>
        </w:tc>
        <w:tc>
          <w:tcPr>
            <w:tcW w:w="7935" w:type="dxa"/>
          </w:tcPr>
          <w:p w14:paraId="6D49BCCD" w14:textId="20E60ADE" w:rsidR="00076044" w:rsidRPr="0072154A" w:rsidRDefault="008A19A0" w:rsidP="008A19A0">
            <w:pPr>
              <w:spacing w:after="0" w:line="240" w:lineRule="auto"/>
              <w:rPr>
                <w:rFonts w:ascii="Helvetica Neue" w:eastAsia="Helvetica Neue" w:hAnsi="Helvetica Neue" w:cs="Helvetica Neue"/>
                <w:sz w:val="24"/>
                <w:szCs w:val="24"/>
              </w:rPr>
            </w:pPr>
            <w:r w:rsidRPr="008A19A0">
              <w:rPr>
                <w:rFonts w:ascii="Helvetica Neue" w:eastAsia="Helvetica Neue" w:hAnsi="Helvetica Neue" w:cs="Helvetica Neue"/>
                <w:sz w:val="24"/>
                <w:szCs w:val="24"/>
              </w:rPr>
              <w:t>In accordance with Call-Off Contract clauses, the Supplier must agree to unqualified acceptance of the Buyers Special Terms as these will apply to the G-Cloud Call-Off Contract terms – as set out in the DfE Special Terms document attached at Annex A</w:t>
            </w:r>
            <w:r>
              <w:rPr>
                <w:rFonts w:ascii="Helvetica Neue" w:eastAsia="Helvetica Neue" w:hAnsi="Helvetica Neue" w:cs="Helvetica Neue"/>
                <w:sz w:val="24"/>
                <w:szCs w:val="24"/>
              </w:rPr>
              <w:t>.</w:t>
            </w:r>
          </w:p>
        </w:tc>
      </w:tr>
      <w:tr w:rsidR="00076044" w:rsidRPr="0072154A" w14:paraId="40A3DD84" w14:textId="77777777">
        <w:tc>
          <w:tcPr>
            <w:tcW w:w="2655" w:type="dxa"/>
          </w:tcPr>
          <w:p w14:paraId="7970D98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Alternative clauses:</w:t>
            </w:r>
          </w:p>
        </w:tc>
        <w:tc>
          <w:tcPr>
            <w:tcW w:w="7935" w:type="dxa"/>
          </w:tcPr>
          <w:p w14:paraId="4D18849A" w14:textId="10AA828C" w:rsidR="00076044" w:rsidRPr="0072154A" w:rsidRDefault="002B3F47">
            <w:pPr>
              <w:spacing w:after="0" w:line="240" w:lineRule="auto"/>
              <w:rPr>
                <w:rFonts w:ascii="Helvetica Neue" w:eastAsia="Helvetica Neue" w:hAnsi="Helvetica Neue" w:cs="Helvetica Neue"/>
                <w:sz w:val="24"/>
                <w:szCs w:val="24"/>
                <w:highlight w:val="green"/>
              </w:rPr>
            </w:pPr>
            <w:r w:rsidRPr="002B3F47">
              <w:rPr>
                <w:rFonts w:ascii="Helvetica Neue" w:eastAsia="Helvetica Neue" w:hAnsi="Helvetica Neue" w:cs="Helvetica Neue"/>
                <w:sz w:val="24"/>
                <w:szCs w:val="24"/>
              </w:rPr>
              <w:t xml:space="preserve">None </w:t>
            </w:r>
          </w:p>
        </w:tc>
      </w:tr>
      <w:tr w:rsidR="00076044" w:rsidRPr="0072154A" w14:paraId="51C78EC3" w14:textId="77777777">
        <w:tc>
          <w:tcPr>
            <w:tcW w:w="2655" w:type="dxa"/>
          </w:tcPr>
          <w:p w14:paraId="6975D51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specific amendments to/refinements of the Call-Off Contract terms:</w:t>
            </w:r>
          </w:p>
        </w:tc>
        <w:tc>
          <w:tcPr>
            <w:tcW w:w="7935" w:type="dxa"/>
          </w:tcPr>
          <w:p w14:paraId="6A72D0F7" w14:textId="2FFD213A" w:rsidR="00076044" w:rsidRPr="0072154A" w:rsidRDefault="002B3F4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None</w:t>
            </w:r>
          </w:p>
        </w:tc>
      </w:tr>
      <w:tr w:rsidR="00076044" w:rsidRPr="0072154A" w14:paraId="5BA564B8" w14:textId="77777777">
        <w:tc>
          <w:tcPr>
            <w:tcW w:w="2655" w:type="dxa"/>
          </w:tcPr>
          <w:p w14:paraId="6FBCB26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Public Services Network (PSN):</w:t>
            </w:r>
          </w:p>
        </w:tc>
        <w:tc>
          <w:tcPr>
            <w:tcW w:w="7935" w:type="dxa"/>
          </w:tcPr>
          <w:p w14:paraId="35159C1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Public Services Network (PSN) is the Government’s secure network.</w:t>
            </w:r>
          </w:p>
          <w:p w14:paraId="44CF315C" w14:textId="10DDE475" w:rsidR="009F1AB5" w:rsidRPr="00C72533"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G-Cloud Services are to be delivered over PS</w:t>
            </w:r>
            <w:r w:rsidR="00C72533">
              <w:rPr>
                <w:rFonts w:ascii="Helvetica Neue" w:eastAsia="Helvetica Neue" w:hAnsi="Helvetica Neue" w:cs="Helvetica Neue"/>
                <w:sz w:val="24"/>
                <w:szCs w:val="24"/>
              </w:rPr>
              <w:t>N this should be detailed here: Not Applicable</w:t>
            </w:r>
          </w:p>
        </w:tc>
      </w:tr>
      <w:tr w:rsidR="00D81FD2" w:rsidRPr="0072154A" w14:paraId="097FEFD5" w14:textId="77777777">
        <w:tc>
          <w:tcPr>
            <w:tcW w:w="2655" w:type="dxa"/>
          </w:tcPr>
          <w:p w14:paraId="61E5E9D3" w14:textId="3BC72D30" w:rsidR="00D81FD2" w:rsidRPr="0072154A" w:rsidRDefault="0004442F">
            <w:pPr>
              <w:spacing w:after="0" w:line="240" w:lineRule="auto"/>
              <w:rPr>
                <w:rFonts w:ascii="Helvetica Neue" w:eastAsia="Helvetica Neue" w:hAnsi="Helvetica Neue" w:cs="Helvetica Neue"/>
                <w:b/>
                <w:sz w:val="24"/>
                <w:szCs w:val="24"/>
              </w:rPr>
            </w:pPr>
            <w:r w:rsidRPr="00CD5515">
              <w:rPr>
                <w:rFonts w:ascii="Helvetica Neue" w:hAnsi="Helvetica Neue" w:cs="Helvetica"/>
                <w:b/>
                <w:bCs/>
                <w:color w:val="000000" w:themeColor="text1"/>
                <w:sz w:val="24"/>
                <w:szCs w:val="24"/>
              </w:rPr>
              <w:t>Personal Data and Data Subjects:</w:t>
            </w:r>
          </w:p>
        </w:tc>
        <w:tc>
          <w:tcPr>
            <w:tcW w:w="7935" w:type="dxa"/>
          </w:tcPr>
          <w:p w14:paraId="4C483757" w14:textId="4EF86473" w:rsidR="00D81FD2" w:rsidRPr="0072154A" w:rsidRDefault="0004442F" w:rsidP="00355CD9">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 xml:space="preserve">Will Schedule 7 – Processing, Personal Data and Data Subjects be used </w:t>
            </w:r>
            <w:r w:rsidR="00355CD9">
              <w:rPr>
                <w:rFonts w:ascii="Helvetica Neue" w:hAnsi="Helvetica Neue" w:cs="Helvetica"/>
                <w:color w:val="353535"/>
                <w:sz w:val="24"/>
                <w:szCs w:val="24"/>
              </w:rPr>
              <w:t>(</w:t>
            </w:r>
            <w:r w:rsidRPr="00355CD9">
              <w:rPr>
                <w:rFonts w:ascii="Helvetica Neue" w:hAnsi="Helvetica Neue" w:cs="Helvetica"/>
                <w:color w:val="353535"/>
                <w:sz w:val="24"/>
                <w:szCs w:val="24"/>
              </w:rPr>
              <w:t>Y</w:t>
            </w:r>
            <w:r w:rsidR="00355CD9">
              <w:rPr>
                <w:rFonts w:ascii="Helvetica Neue" w:hAnsi="Helvetica Neue" w:cs="Helvetica"/>
                <w:color w:val="353535"/>
                <w:sz w:val="24"/>
                <w:szCs w:val="24"/>
              </w:rPr>
              <w:t>)</w:t>
            </w:r>
          </w:p>
        </w:tc>
      </w:tr>
    </w:tbl>
    <w:p w14:paraId="030CB293" w14:textId="2FA132AA" w:rsidR="000A12A0" w:rsidRDefault="000A12A0">
      <w:pPr>
        <w:rPr>
          <w:rFonts w:ascii="Helvetica Neue" w:eastAsia="Helvetica Neue" w:hAnsi="Helvetica Neue" w:cs="Helvetica Neue"/>
          <w:sz w:val="24"/>
          <w:szCs w:val="24"/>
        </w:rPr>
      </w:pPr>
    </w:p>
    <w:p w14:paraId="76F0150A" w14:textId="77777777" w:rsidR="0077378B" w:rsidRPr="0072154A" w:rsidRDefault="0077378B" w:rsidP="0077378B">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1. Formation of contract </w:t>
      </w:r>
    </w:p>
    <w:p w14:paraId="73640F4D" w14:textId="77777777" w:rsidR="0077378B" w:rsidRPr="0072154A" w:rsidRDefault="0077378B" w:rsidP="0077378B">
      <w:pPr>
        <w:numPr>
          <w:ilvl w:val="0"/>
          <w:numId w:val="1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By signing and returning this Order Form (Part A), the Supplier agrees to enter into a Call-Off Contract with the Buyer.</w:t>
      </w:r>
    </w:p>
    <w:p w14:paraId="60ABE1C0" w14:textId="77777777" w:rsidR="0077378B" w:rsidRPr="0072154A" w:rsidRDefault="0077378B" w:rsidP="0077378B">
      <w:pPr>
        <w:numPr>
          <w:ilvl w:val="0"/>
          <w:numId w:val="1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3D00686E" w14:textId="77777777" w:rsidR="0077378B" w:rsidRPr="0072154A" w:rsidRDefault="0077378B" w:rsidP="0077378B">
      <w:pPr>
        <w:numPr>
          <w:ilvl w:val="0"/>
          <w:numId w:val="1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Call-Off Contract will be formed when the Buyer acknowledges receipt of the signed copy of the Order Form from the Supplier.</w:t>
      </w:r>
    </w:p>
    <w:p w14:paraId="53B30A18" w14:textId="77777777" w:rsidR="0077378B" w:rsidRPr="0072154A" w:rsidRDefault="0077378B" w:rsidP="0077378B">
      <w:pPr>
        <w:numPr>
          <w:ilvl w:val="0"/>
          <w:numId w:val="1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16971529" w14:textId="77777777" w:rsidR="0077378B" w:rsidRPr="0072154A" w:rsidRDefault="0077378B" w:rsidP="0077378B">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2. Background to the agreement </w:t>
      </w:r>
    </w:p>
    <w:p w14:paraId="3D138296" w14:textId="77777777" w:rsidR="0077378B" w:rsidRPr="0072154A" w:rsidRDefault="0077378B" w:rsidP="0077378B">
      <w:pPr>
        <w:numPr>
          <w:ilvl w:val="0"/>
          <w:numId w:val="2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is a provider of G-Cloud Services and agreed to provide the Services under the terms of Framework Agreement number RM1557ix.</w:t>
      </w:r>
    </w:p>
    <w:p w14:paraId="30859347" w14:textId="77777777" w:rsidR="0077378B" w:rsidRPr="0072154A" w:rsidRDefault="0077378B" w:rsidP="0077378B">
      <w:pPr>
        <w:numPr>
          <w:ilvl w:val="0"/>
          <w:numId w:val="2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77378B" w:rsidRPr="0072154A" w14:paraId="1C393B73" w14:textId="77777777" w:rsidTr="00EC1370">
        <w:tc>
          <w:tcPr>
            <w:tcW w:w="2280" w:type="dxa"/>
            <w:tcMar>
              <w:top w:w="100" w:type="dxa"/>
              <w:left w:w="100" w:type="dxa"/>
              <w:bottom w:w="100" w:type="dxa"/>
              <w:right w:w="100" w:type="dxa"/>
            </w:tcMar>
          </w:tcPr>
          <w:p w14:paraId="0F6FDC05" w14:textId="77777777" w:rsidR="0077378B" w:rsidRPr="0072154A" w:rsidRDefault="0077378B" w:rsidP="00EC1370">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Signed:</w:t>
            </w:r>
          </w:p>
        </w:tc>
        <w:tc>
          <w:tcPr>
            <w:tcW w:w="4170" w:type="dxa"/>
            <w:tcMar>
              <w:top w:w="100" w:type="dxa"/>
              <w:left w:w="100" w:type="dxa"/>
              <w:bottom w:w="100" w:type="dxa"/>
              <w:right w:w="100" w:type="dxa"/>
            </w:tcMar>
          </w:tcPr>
          <w:p w14:paraId="51585B65" w14:textId="77777777" w:rsidR="0077378B" w:rsidRPr="0072154A" w:rsidRDefault="0077378B" w:rsidP="00EC1370">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Supplier</w:t>
            </w:r>
          </w:p>
        </w:tc>
        <w:tc>
          <w:tcPr>
            <w:tcW w:w="4170" w:type="dxa"/>
            <w:tcMar>
              <w:top w:w="100" w:type="dxa"/>
              <w:left w:w="100" w:type="dxa"/>
              <w:bottom w:w="100" w:type="dxa"/>
              <w:right w:w="100" w:type="dxa"/>
            </w:tcMar>
          </w:tcPr>
          <w:p w14:paraId="45B718A5" w14:textId="77777777" w:rsidR="0077378B" w:rsidRPr="0072154A" w:rsidRDefault="0077378B" w:rsidP="00EC1370">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w:t>
            </w:r>
          </w:p>
        </w:tc>
      </w:tr>
      <w:tr w:rsidR="0077378B" w:rsidRPr="0072154A" w14:paraId="30A13E8A" w14:textId="77777777" w:rsidTr="00EC1370">
        <w:tc>
          <w:tcPr>
            <w:tcW w:w="2280" w:type="dxa"/>
            <w:tcMar>
              <w:top w:w="100" w:type="dxa"/>
              <w:left w:w="100" w:type="dxa"/>
              <w:bottom w:w="100" w:type="dxa"/>
              <w:right w:w="100" w:type="dxa"/>
            </w:tcMar>
          </w:tcPr>
          <w:p w14:paraId="5AAA6585" w14:textId="77777777" w:rsidR="0077378B" w:rsidRPr="0072154A" w:rsidRDefault="0077378B" w:rsidP="00EC1370">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Name:</w:t>
            </w:r>
          </w:p>
        </w:tc>
        <w:tc>
          <w:tcPr>
            <w:tcW w:w="4170" w:type="dxa"/>
            <w:tcMar>
              <w:top w:w="100" w:type="dxa"/>
              <w:left w:w="100" w:type="dxa"/>
              <w:bottom w:w="100" w:type="dxa"/>
              <w:right w:w="100" w:type="dxa"/>
            </w:tcMar>
          </w:tcPr>
          <w:p w14:paraId="560588BD" w14:textId="1B121A59" w:rsidR="0077378B" w:rsidRPr="0072154A" w:rsidRDefault="00EC1370" w:rsidP="00EC1370">
            <w:pPr>
              <w:spacing w:after="0" w:line="240" w:lineRule="auto"/>
              <w:rPr>
                <w:rFonts w:ascii="Helvetica Neue" w:eastAsia="Helvetica Neue" w:hAnsi="Helvetica Neue" w:cs="Helvetica Neue"/>
                <w:sz w:val="24"/>
                <w:szCs w:val="24"/>
                <w:highlight w:val="yellow"/>
              </w:rPr>
            </w:pPr>
            <w:r w:rsidRPr="00EC1370">
              <w:rPr>
                <w:rFonts w:ascii="Helvetica Neue" w:eastAsia="Helvetica Neue" w:hAnsi="Helvetica Neue" w:cs="Helvetica Neue"/>
                <w:sz w:val="24"/>
                <w:szCs w:val="24"/>
                <w:highlight w:val="green"/>
              </w:rPr>
              <w:t>[Redacted]</w:t>
            </w:r>
          </w:p>
        </w:tc>
        <w:tc>
          <w:tcPr>
            <w:tcW w:w="4170" w:type="dxa"/>
            <w:tcMar>
              <w:top w:w="100" w:type="dxa"/>
              <w:left w:w="100" w:type="dxa"/>
              <w:bottom w:w="100" w:type="dxa"/>
              <w:right w:w="100" w:type="dxa"/>
            </w:tcMar>
          </w:tcPr>
          <w:p w14:paraId="2D5BAA4E" w14:textId="4965FBFE" w:rsidR="0077378B" w:rsidRPr="00EC1370" w:rsidRDefault="00EC1370" w:rsidP="00EC1370">
            <w:pPr>
              <w:spacing w:after="0" w:line="240" w:lineRule="auto"/>
              <w:rPr>
                <w:rFonts w:ascii="Helvetica Neue" w:eastAsia="Helvetica Neue" w:hAnsi="Helvetica Neue" w:cs="Helvetica Neue"/>
                <w:sz w:val="24"/>
                <w:szCs w:val="24"/>
                <w:highlight w:val="green"/>
              </w:rPr>
            </w:pPr>
            <w:r w:rsidRPr="00EC1370">
              <w:rPr>
                <w:rFonts w:ascii="Helvetica Neue" w:eastAsia="Helvetica Neue" w:hAnsi="Helvetica Neue" w:cs="Helvetica Neue"/>
                <w:sz w:val="24"/>
                <w:szCs w:val="24"/>
                <w:highlight w:val="green"/>
              </w:rPr>
              <w:t>[Redacted]</w:t>
            </w:r>
          </w:p>
        </w:tc>
      </w:tr>
      <w:tr w:rsidR="0077378B" w:rsidRPr="0072154A" w14:paraId="57707D47" w14:textId="77777777" w:rsidTr="00EC1370">
        <w:tc>
          <w:tcPr>
            <w:tcW w:w="2280" w:type="dxa"/>
            <w:tcMar>
              <w:top w:w="100" w:type="dxa"/>
              <w:left w:w="100" w:type="dxa"/>
              <w:bottom w:w="100" w:type="dxa"/>
              <w:right w:w="100" w:type="dxa"/>
            </w:tcMar>
          </w:tcPr>
          <w:p w14:paraId="34E9038F" w14:textId="77777777" w:rsidR="0077378B" w:rsidRPr="0072154A" w:rsidRDefault="0077378B" w:rsidP="00EC1370">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Title:</w:t>
            </w:r>
          </w:p>
        </w:tc>
        <w:tc>
          <w:tcPr>
            <w:tcW w:w="4170" w:type="dxa"/>
            <w:tcMar>
              <w:top w:w="100" w:type="dxa"/>
              <w:left w:w="100" w:type="dxa"/>
              <w:bottom w:w="100" w:type="dxa"/>
              <w:right w:w="100" w:type="dxa"/>
            </w:tcMar>
          </w:tcPr>
          <w:p w14:paraId="6A3A4D1A" w14:textId="328D7B5D" w:rsidR="0077378B" w:rsidRPr="0072154A" w:rsidRDefault="00EC1370" w:rsidP="00EC1370">
            <w:pPr>
              <w:spacing w:after="0" w:line="240" w:lineRule="auto"/>
              <w:rPr>
                <w:rFonts w:ascii="Helvetica Neue" w:eastAsia="Helvetica Neue" w:hAnsi="Helvetica Neue" w:cs="Helvetica Neue"/>
                <w:sz w:val="24"/>
                <w:szCs w:val="24"/>
              </w:rPr>
            </w:pPr>
            <w:r w:rsidRPr="00EC1370">
              <w:rPr>
                <w:rFonts w:ascii="Helvetica Neue" w:eastAsia="Helvetica Neue" w:hAnsi="Helvetica Neue" w:cs="Helvetica Neue"/>
                <w:sz w:val="24"/>
                <w:szCs w:val="24"/>
                <w:highlight w:val="green"/>
              </w:rPr>
              <w:t>[Redacted]</w:t>
            </w:r>
          </w:p>
        </w:tc>
        <w:tc>
          <w:tcPr>
            <w:tcW w:w="4170" w:type="dxa"/>
            <w:tcMar>
              <w:top w:w="100" w:type="dxa"/>
              <w:left w:w="100" w:type="dxa"/>
              <w:bottom w:w="100" w:type="dxa"/>
              <w:right w:w="100" w:type="dxa"/>
            </w:tcMar>
          </w:tcPr>
          <w:p w14:paraId="59ACDB93" w14:textId="25D00727" w:rsidR="0077378B" w:rsidRPr="00EC1370" w:rsidRDefault="00EC1370" w:rsidP="00EC1370">
            <w:pPr>
              <w:spacing w:after="0" w:line="240" w:lineRule="auto"/>
              <w:rPr>
                <w:rFonts w:ascii="Helvetica Neue" w:eastAsia="Helvetica Neue" w:hAnsi="Helvetica Neue" w:cs="Helvetica Neue"/>
                <w:sz w:val="24"/>
                <w:szCs w:val="24"/>
                <w:highlight w:val="green"/>
              </w:rPr>
            </w:pPr>
            <w:r w:rsidRPr="00EC1370">
              <w:rPr>
                <w:rFonts w:ascii="Helvetica Neue" w:eastAsia="Helvetica Neue" w:hAnsi="Helvetica Neue" w:cs="Helvetica Neue"/>
                <w:sz w:val="24"/>
                <w:szCs w:val="24"/>
                <w:highlight w:val="green"/>
              </w:rPr>
              <w:t>[Redacted]</w:t>
            </w:r>
          </w:p>
        </w:tc>
      </w:tr>
      <w:tr w:rsidR="0077378B" w:rsidRPr="0072154A" w14:paraId="385B4585" w14:textId="77777777" w:rsidTr="00EC1370">
        <w:trPr>
          <w:trHeight w:val="840"/>
        </w:trPr>
        <w:tc>
          <w:tcPr>
            <w:tcW w:w="2280" w:type="dxa"/>
            <w:tcMar>
              <w:top w:w="100" w:type="dxa"/>
              <w:left w:w="100" w:type="dxa"/>
              <w:bottom w:w="100" w:type="dxa"/>
              <w:right w:w="100" w:type="dxa"/>
            </w:tcMar>
          </w:tcPr>
          <w:p w14:paraId="1182F5B2" w14:textId="77777777" w:rsidR="0077378B" w:rsidRPr="0072154A" w:rsidRDefault="0077378B" w:rsidP="00EC1370">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Signature:</w:t>
            </w:r>
          </w:p>
        </w:tc>
        <w:tc>
          <w:tcPr>
            <w:tcW w:w="4170" w:type="dxa"/>
            <w:tcMar>
              <w:top w:w="100" w:type="dxa"/>
              <w:left w:w="100" w:type="dxa"/>
              <w:bottom w:w="100" w:type="dxa"/>
              <w:right w:w="100" w:type="dxa"/>
            </w:tcMar>
          </w:tcPr>
          <w:p w14:paraId="68186C87" w14:textId="36F7BF23" w:rsidR="0077378B" w:rsidRPr="0072154A" w:rsidRDefault="00EC1370" w:rsidP="00EC1370">
            <w:pPr>
              <w:spacing w:before="60" w:after="60"/>
              <w:rPr>
                <w:rFonts w:ascii="Helvetica Neue" w:eastAsia="Helvetica Neue" w:hAnsi="Helvetica Neue" w:cs="Helvetica Neue"/>
                <w:sz w:val="24"/>
                <w:szCs w:val="24"/>
              </w:rPr>
            </w:pPr>
            <w:r w:rsidRPr="00EC1370">
              <w:rPr>
                <w:rFonts w:ascii="Helvetica Neue" w:eastAsia="Helvetica Neue" w:hAnsi="Helvetica Neue" w:cs="Helvetica Neue"/>
                <w:sz w:val="24"/>
                <w:szCs w:val="24"/>
                <w:highlight w:val="green"/>
              </w:rPr>
              <w:t>[Redacted]</w:t>
            </w:r>
          </w:p>
        </w:tc>
        <w:tc>
          <w:tcPr>
            <w:tcW w:w="4170" w:type="dxa"/>
            <w:tcMar>
              <w:top w:w="100" w:type="dxa"/>
              <w:left w:w="100" w:type="dxa"/>
              <w:bottom w:w="100" w:type="dxa"/>
              <w:right w:w="100" w:type="dxa"/>
            </w:tcMar>
          </w:tcPr>
          <w:p w14:paraId="0C086019" w14:textId="332BB4D0" w:rsidR="0077378B" w:rsidRPr="00EC1370" w:rsidRDefault="00EC1370" w:rsidP="00EC1370">
            <w:pPr>
              <w:spacing w:before="60" w:after="60"/>
              <w:rPr>
                <w:rFonts w:ascii="Helvetica Neue" w:eastAsia="Helvetica Neue" w:hAnsi="Helvetica Neue" w:cs="Helvetica Neue"/>
                <w:sz w:val="24"/>
                <w:szCs w:val="24"/>
                <w:highlight w:val="green"/>
              </w:rPr>
            </w:pPr>
            <w:r w:rsidRPr="00EC1370">
              <w:rPr>
                <w:rFonts w:ascii="Helvetica Neue" w:eastAsia="Helvetica Neue" w:hAnsi="Helvetica Neue" w:cs="Helvetica Neue"/>
                <w:sz w:val="24"/>
                <w:szCs w:val="24"/>
                <w:highlight w:val="green"/>
              </w:rPr>
              <w:t>[Redacted]</w:t>
            </w:r>
          </w:p>
        </w:tc>
      </w:tr>
      <w:tr w:rsidR="0077378B" w:rsidRPr="0072154A" w14:paraId="6127DC63" w14:textId="77777777" w:rsidTr="00EC1370">
        <w:tc>
          <w:tcPr>
            <w:tcW w:w="2280" w:type="dxa"/>
            <w:tcMar>
              <w:top w:w="100" w:type="dxa"/>
              <w:left w:w="100" w:type="dxa"/>
              <w:bottom w:w="100" w:type="dxa"/>
              <w:right w:w="100" w:type="dxa"/>
            </w:tcMar>
          </w:tcPr>
          <w:p w14:paraId="2086E020" w14:textId="77777777" w:rsidR="0077378B" w:rsidRPr="0072154A" w:rsidRDefault="0077378B" w:rsidP="00EC1370">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Date:</w:t>
            </w:r>
          </w:p>
        </w:tc>
        <w:tc>
          <w:tcPr>
            <w:tcW w:w="4170" w:type="dxa"/>
            <w:tcMar>
              <w:top w:w="100" w:type="dxa"/>
              <w:left w:w="100" w:type="dxa"/>
              <w:bottom w:w="100" w:type="dxa"/>
              <w:right w:w="100" w:type="dxa"/>
            </w:tcMar>
          </w:tcPr>
          <w:p w14:paraId="7150F92C" w14:textId="2183255E" w:rsidR="0077378B" w:rsidRPr="0072154A" w:rsidRDefault="00EC1370" w:rsidP="00EC1370">
            <w:pPr>
              <w:spacing w:after="0" w:line="240" w:lineRule="auto"/>
              <w:rPr>
                <w:rFonts w:ascii="Helvetica Neue" w:eastAsia="Helvetica Neue" w:hAnsi="Helvetica Neue" w:cs="Helvetica Neue"/>
                <w:sz w:val="24"/>
                <w:szCs w:val="24"/>
              </w:rPr>
            </w:pPr>
            <w:r w:rsidRPr="00EC1370">
              <w:rPr>
                <w:rFonts w:ascii="Helvetica Neue" w:eastAsia="Helvetica Neue" w:hAnsi="Helvetica Neue" w:cs="Helvetica Neue"/>
                <w:sz w:val="24"/>
                <w:szCs w:val="24"/>
                <w:highlight w:val="green"/>
              </w:rPr>
              <w:t>[Redacted]</w:t>
            </w:r>
          </w:p>
        </w:tc>
        <w:tc>
          <w:tcPr>
            <w:tcW w:w="4170" w:type="dxa"/>
            <w:tcMar>
              <w:top w:w="100" w:type="dxa"/>
              <w:left w:w="100" w:type="dxa"/>
              <w:bottom w:w="100" w:type="dxa"/>
              <w:right w:w="100" w:type="dxa"/>
            </w:tcMar>
          </w:tcPr>
          <w:p w14:paraId="4A740D1D" w14:textId="6A6644A7" w:rsidR="0077378B" w:rsidRPr="00EC1370" w:rsidRDefault="00EC1370" w:rsidP="00EC1370">
            <w:pPr>
              <w:spacing w:after="0" w:line="240" w:lineRule="auto"/>
              <w:rPr>
                <w:rFonts w:ascii="Helvetica Neue" w:eastAsia="Helvetica Neue" w:hAnsi="Helvetica Neue" w:cs="Helvetica Neue"/>
                <w:sz w:val="24"/>
                <w:szCs w:val="24"/>
                <w:highlight w:val="green"/>
              </w:rPr>
            </w:pPr>
            <w:r w:rsidRPr="00EC1370">
              <w:rPr>
                <w:rFonts w:ascii="Helvetica Neue" w:eastAsia="Helvetica Neue" w:hAnsi="Helvetica Neue" w:cs="Helvetica Neue"/>
                <w:sz w:val="24"/>
                <w:szCs w:val="24"/>
                <w:highlight w:val="green"/>
              </w:rPr>
              <w:t>[Redacted]</w:t>
            </w:r>
          </w:p>
        </w:tc>
      </w:tr>
    </w:tbl>
    <w:p w14:paraId="58592BEC" w14:textId="0CCB72EC" w:rsidR="0077378B" w:rsidRDefault="0077378B" w:rsidP="0077378B">
      <w:pPr>
        <w:pStyle w:val="Heading1"/>
        <w:spacing w:after="200" w:line="276" w:lineRule="auto"/>
        <w:rPr>
          <w:rFonts w:ascii="Helvetica Neue" w:eastAsia="Helvetica Neue" w:hAnsi="Helvetica Neue" w:cs="Helvetica Neue"/>
          <w:sz w:val="36"/>
          <w:szCs w:val="36"/>
        </w:rPr>
      </w:pPr>
    </w:p>
    <w:p w14:paraId="6FF6D645" w14:textId="77777777" w:rsidR="0077378B" w:rsidRDefault="0077378B" w:rsidP="0077378B">
      <w:pPr>
        <w:pStyle w:val="Heading1"/>
        <w:spacing w:after="200" w:line="276" w:lineRule="auto"/>
        <w:rPr>
          <w:rFonts w:ascii="Helvetica Neue" w:eastAsia="Helvetica Neue" w:hAnsi="Helvetica Neue" w:cs="Helvetica Neue"/>
          <w:sz w:val="36"/>
          <w:szCs w:val="36"/>
        </w:rPr>
      </w:pPr>
      <w:bookmarkStart w:id="19" w:name="_Toc509232618"/>
      <w:r>
        <w:rPr>
          <w:rFonts w:ascii="Helvetica Neue" w:eastAsia="Helvetica Neue" w:hAnsi="Helvetica Neue" w:cs="Helvetica Neue"/>
          <w:sz w:val="36"/>
          <w:szCs w:val="36"/>
        </w:rPr>
        <w:t>Schedule 1 - Services</w:t>
      </w:r>
      <w:bookmarkEnd w:id="19"/>
    </w:p>
    <w:p w14:paraId="6B871797" w14:textId="77777777" w:rsidR="0077378B" w:rsidRPr="00237BCF" w:rsidRDefault="0077378B" w:rsidP="0077378B">
      <w:pPr>
        <w:spacing w:after="0"/>
        <w:rPr>
          <w:rFonts w:ascii="Helvetica Neue" w:eastAsia="Helvetica Neue" w:hAnsi="Helvetica Neue" w:cs="Helvetica Neue"/>
          <w:sz w:val="24"/>
          <w:szCs w:val="24"/>
        </w:rPr>
      </w:pPr>
      <w:r w:rsidRPr="00237BCF">
        <w:rPr>
          <w:rFonts w:ascii="Helvetica Neue" w:eastAsia="Helvetica Neue" w:hAnsi="Helvetica Neue" w:cs="Helvetica Neue"/>
          <w:sz w:val="24"/>
          <w:szCs w:val="24"/>
        </w:rPr>
        <w:t>Services and Deliverables shall be as agreed between the parties, and subject to the scope of the Supplier’s G-Cloud Services as described in this Call-Off Contract</w:t>
      </w:r>
      <w:r>
        <w:rPr>
          <w:rFonts w:ascii="Helvetica Neue" w:eastAsia="Helvetica Neue" w:hAnsi="Helvetica Neue" w:cs="Helvetica Neue"/>
          <w:sz w:val="24"/>
          <w:szCs w:val="24"/>
        </w:rPr>
        <w:t>.</w:t>
      </w:r>
    </w:p>
    <w:p w14:paraId="38A0E5E1" w14:textId="77777777" w:rsidR="0077378B" w:rsidRPr="00237BCF" w:rsidRDefault="0077378B" w:rsidP="0077378B">
      <w:pPr>
        <w:spacing w:after="0"/>
        <w:rPr>
          <w:rFonts w:ascii="Helvetica Neue" w:eastAsia="Helvetica Neue" w:hAnsi="Helvetica Neue" w:cs="Helvetica Neue"/>
          <w:b/>
          <w:sz w:val="24"/>
          <w:szCs w:val="24"/>
        </w:rPr>
      </w:pPr>
    </w:p>
    <w:p w14:paraId="0F9FC37B" w14:textId="77777777" w:rsidR="0077378B" w:rsidRDefault="0077378B" w:rsidP="0077378B">
      <w:pPr>
        <w:spacing w:after="0"/>
        <w:rPr>
          <w:rFonts w:ascii="Helvetica Neue" w:eastAsia="Helvetica Neue" w:hAnsi="Helvetica Neue" w:cs="Helvetica Neue"/>
          <w:b/>
        </w:rPr>
      </w:pPr>
    </w:p>
    <w:p w14:paraId="7F1AF7E2" w14:textId="77777777" w:rsidR="0077378B" w:rsidRDefault="0077378B" w:rsidP="0077378B">
      <w:pPr>
        <w:pStyle w:val="Heading1"/>
        <w:spacing w:after="200" w:line="276" w:lineRule="auto"/>
        <w:rPr>
          <w:rFonts w:ascii="Helvetica Neue" w:eastAsia="Helvetica Neue" w:hAnsi="Helvetica Neue" w:cs="Helvetica Neue"/>
          <w:sz w:val="36"/>
          <w:szCs w:val="36"/>
        </w:rPr>
      </w:pPr>
      <w:bookmarkStart w:id="20" w:name="_Toc509232619"/>
      <w:r>
        <w:rPr>
          <w:rFonts w:ascii="Helvetica Neue" w:eastAsia="Helvetica Neue" w:hAnsi="Helvetica Neue" w:cs="Helvetica Neue"/>
          <w:sz w:val="36"/>
          <w:szCs w:val="36"/>
        </w:rPr>
        <w:t>Schedule 2 - Call-Off Contract charges</w:t>
      </w:r>
      <w:bookmarkEnd w:id="20"/>
    </w:p>
    <w:p w14:paraId="48A48DC4" w14:textId="77777777" w:rsidR="0077378B" w:rsidRDefault="0077378B" w:rsidP="0077378B">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460DF476" w14:textId="59988BE7" w:rsidR="000A12A0" w:rsidRDefault="000A12A0">
      <w:pPr>
        <w:rPr>
          <w:rFonts w:ascii="Helvetica Neue" w:eastAsia="Helvetica Neue" w:hAnsi="Helvetica Neue" w:cs="Helvetica Neue"/>
          <w:sz w:val="24"/>
          <w:szCs w:val="24"/>
        </w:rPr>
      </w:pPr>
    </w:p>
    <w:p w14:paraId="4C3BFED9" w14:textId="35ABC15D" w:rsidR="000A12A0" w:rsidRDefault="00245343">
      <w:pPr>
        <w:rPr>
          <w:rFonts w:ascii="Helvetica Neue" w:eastAsia="Helvetica Neue" w:hAnsi="Helvetica Neue" w:cs="Helvetica Neue"/>
          <w:sz w:val="24"/>
          <w:szCs w:val="24"/>
        </w:rPr>
      </w:pPr>
      <w:r w:rsidRPr="00EC1370">
        <w:rPr>
          <w:rFonts w:ascii="Helvetica Neue" w:eastAsia="Helvetica Neue" w:hAnsi="Helvetica Neue" w:cs="Helvetica Neue"/>
          <w:sz w:val="24"/>
          <w:szCs w:val="24"/>
          <w:highlight w:val="green"/>
        </w:rPr>
        <w:t>[Redacted]</w:t>
      </w:r>
    </w:p>
    <w:p w14:paraId="57A3C2FA" w14:textId="3C634AAA" w:rsidR="00D86DD5" w:rsidRPr="00245343" w:rsidRDefault="00D86DD5">
      <w:pPr>
        <w:spacing w:after="0"/>
        <w:rPr>
          <w:rFonts w:ascii="Helvetica Neue" w:eastAsia="Helvetica Neue" w:hAnsi="Helvetica Neue" w:cs="Helvetica Neue"/>
          <w:sz w:val="24"/>
          <w:szCs w:val="24"/>
        </w:rPr>
      </w:pPr>
      <w:bookmarkStart w:id="21" w:name="_GoBack"/>
      <w:bookmarkEnd w:id="21"/>
    </w:p>
    <w:p w14:paraId="397F218D" w14:textId="77777777" w:rsidR="00D86DD5" w:rsidRPr="00D86DD5" w:rsidRDefault="00D86DD5">
      <w:pPr>
        <w:spacing w:after="0"/>
        <w:rPr>
          <w:rFonts w:ascii="Helvetica Neue" w:eastAsia="Helvetica Neue" w:hAnsi="Helvetica Neue" w:cs="Helvetica Neue"/>
          <w:b/>
          <w:sz w:val="24"/>
          <w:szCs w:val="24"/>
        </w:rPr>
      </w:pPr>
    </w:p>
    <w:p w14:paraId="6E003661" w14:textId="77777777" w:rsidR="00076044" w:rsidRDefault="004B26D3">
      <w:pPr>
        <w:pStyle w:val="Heading1"/>
        <w:spacing w:after="0" w:line="276" w:lineRule="auto"/>
        <w:rPr>
          <w:rFonts w:ascii="Helvetica Neue" w:eastAsia="Helvetica Neue" w:hAnsi="Helvetica Neue" w:cs="Helvetica Neue"/>
          <w:sz w:val="36"/>
          <w:szCs w:val="36"/>
        </w:rPr>
      </w:pPr>
      <w:bookmarkStart w:id="22" w:name="_Toc509232620"/>
      <w:r>
        <w:rPr>
          <w:rFonts w:ascii="Helvetica Neue" w:eastAsia="Helvetica Neue" w:hAnsi="Helvetica Neue" w:cs="Helvetica Neue"/>
          <w:sz w:val="36"/>
          <w:szCs w:val="36"/>
        </w:rPr>
        <w:t>Part B - Terms and conditions</w:t>
      </w:r>
      <w:bookmarkEnd w:id="22"/>
    </w:p>
    <w:p w14:paraId="19332B44" w14:textId="77777777" w:rsidR="00076044" w:rsidRDefault="00076044">
      <w:pPr>
        <w:spacing w:after="0"/>
        <w:rPr>
          <w:rFonts w:ascii="Helvetica Neue" w:eastAsia="Helvetica Neue" w:hAnsi="Helvetica Neue" w:cs="Helvetica Neue"/>
          <w:b/>
        </w:rPr>
      </w:pPr>
    </w:p>
    <w:p w14:paraId="5B0F8547"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b/>
          <w:sz w:val="24"/>
          <w:szCs w:val="24"/>
        </w:rPr>
        <w:t>1. Call-Off Contract start date and length</w:t>
      </w:r>
    </w:p>
    <w:p w14:paraId="7D78C9C2" w14:textId="77777777" w:rsidR="00076044" w:rsidRPr="0072154A" w:rsidRDefault="004B26D3" w:rsidP="00CC142A">
      <w:pPr>
        <w:numPr>
          <w:ilvl w:val="0"/>
          <w:numId w:val="25"/>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start providing the Services on the date specified in the Order Form.</w:t>
      </w:r>
    </w:p>
    <w:p w14:paraId="1DE116EF" w14:textId="77777777" w:rsidR="00076044" w:rsidRPr="0072154A" w:rsidRDefault="004B26D3" w:rsidP="00CC142A">
      <w:pPr>
        <w:numPr>
          <w:ilvl w:val="0"/>
          <w:numId w:val="25"/>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5F398140" w14:textId="77777777" w:rsidR="00076044" w:rsidRPr="0072154A" w:rsidRDefault="004B26D3" w:rsidP="00CC142A">
      <w:pPr>
        <w:numPr>
          <w:ilvl w:val="0"/>
          <w:numId w:val="2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3C205775" w14:textId="77777777" w:rsidR="00076044" w:rsidRPr="0072154A" w:rsidRDefault="004B26D3" w:rsidP="00CC142A">
      <w:pPr>
        <w:numPr>
          <w:ilvl w:val="0"/>
          <w:numId w:val="2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3FC7E9DD"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 Incorporation of terms</w:t>
      </w:r>
    </w:p>
    <w:p w14:paraId="73638C43" w14:textId="77777777" w:rsidR="00076044" w:rsidRDefault="004B26D3" w:rsidP="00CC142A">
      <w:pPr>
        <w:numPr>
          <w:ilvl w:val="0"/>
          <w:numId w:val="23"/>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5E15F817" w14:textId="77777777" w:rsidR="00670867" w:rsidRPr="0072154A" w:rsidRDefault="00670867" w:rsidP="00670867">
      <w:pPr>
        <w:ind w:left="720"/>
        <w:contextualSpacing/>
        <w:rPr>
          <w:rFonts w:ascii="Helvetica Neue" w:eastAsia="Helvetica Neue" w:hAnsi="Helvetica Neue" w:cs="Helvetica Neue"/>
          <w:sz w:val="24"/>
          <w:szCs w:val="24"/>
        </w:rPr>
      </w:pPr>
    </w:p>
    <w:p w14:paraId="76C95608" w14:textId="24F65B62" w:rsidR="009D75C5"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23" w:name="_7ufvlylc57w" w:colFirst="0" w:colLast="0"/>
      <w:bookmarkEnd w:id="23"/>
      <w:r w:rsidRPr="0072154A">
        <w:rPr>
          <w:rFonts w:ascii="Helvetica Neue" w:eastAsia="Helvetica Neue" w:hAnsi="Helvetica Neue" w:cs="Helvetica Neue"/>
          <w:sz w:val="24"/>
          <w:szCs w:val="24"/>
        </w:rPr>
        <w:t>4.1 (Warranties and representations)</w:t>
      </w:r>
      <w:bookmarkStart w:id="24" w:name="_4qgmyaobct7l" w:colFirst="0" w:colLast="0"/>
      <w:bookmarkEnd w:id="24"/>
      <w:r w:rsidR="009D75C5" w:rsidRPr="0072154A">
        <w:rPr>
          <w:rFonts w:ascii="Helvetica Neue" w:eastAsia="Helvetica Neue" w:hAnsi="Helvetica Neue" w:cs="Helvetica Neue"/>
          <w:sz w:val="24"/>
          <w:szCs w:val="24"/>
        </w:rPr>
        <w:t xml:space="preserve"> </w:t>
      </w:r>
    </w:p>
    <w:p w14:paraId="690879AC" w14:textId="4856E9BE"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4.2 to 4.7 (Liability) </w:t>
      </w:r>
    </w:p>
    <w:p w14:paraId="0530AF7A"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25" w:name="_zggo63kp7s7a" w:colFirst="0" w:colLast="0"/>
      <w:bookmarkEnd w:id="25"/>
      <w:r w:rsidRPr="0072154A">
        <w:rPr>
          <w:rFonts w:ascii="Helvetica Neue" w:eastAsia="Helvetica Neue" w:hAnsi="Helvetica Neue" w:cs="Helvetica Neue"/>
          <w:sz w:val="24"/>
          <w:szCs w:val="24"/>
        </w:rPr>
        <w:t>4.11 to 4.12 (IR35)</w:t>
      </w:r>
    </w:p>
    <w:p w14:paraId="37C895B1"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26" w:name="_l0wad9mkk14m" w:colFirst="0" w:colLast="0"/>
      <w:bookmarkEnd w:id="26"/>
      <w:r w:rsidRPr="0072154A">
        <w:rPr>
          <w:rFonts w:ascii="Helvetica Neue" w:eastAsia="Helvetica Neue" w:hAnsi="Helvetica Neue" w:cs="Helvetica Neue"/>
          <w:sz w:val="24"/>
          <w:szCs w:val="24"/>
        </w:rPr>
        <w:t>5.4 to 5.5 (Force majeure)</w:t>
      </w:r>
    </w:p>
    <w:p w14:paraId="3B5F308F" w14:textId="4DD69EFD" w:rsidR="003B01E7"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27" w:name="_t2msquoose3b" w:colFirst="0" w:colLast="0"/>
      <w:bookmarkEnd w:id="27"/>
      <w:r w:rsidRPr="0072154A">
        <w:rPr>
          <w:rFonts w:ascii="Helvetica Neue" w:eastAsia="Helvetica Neue" w:hAnsi="Helvetica Neue" w:cs="Helvetica Neue"/>
          <w:sz w:val="24"/>
          <w:szCs w:val="24"/>
        </w:rPr>
        <w:t>5.8 (Continuing rights)</w:t>
      </w:r>
      <w:bookmarkStart w:id="28" w:name="_z5chnjhzaet0" w:colFirst="0" w:colLast="0"/>
      <w:bookmarkEnd w:id="28"/>
      <w:r w:rsidR="003B01E7" w:rsidRPr="0072154A">
        <w:rPr>
          <w:rFonts w:ascii="Helvetica Neue" w:eastAsia="Helvetica Neue" w:hAnsi="Helvetica Neue" w:cs="Helvetica Neue"/>
          <w:sz w:val="24"/>
          <w:szCs w:val="24"/>
        </w:rPr>
        <w:t xml:space="preserve"> </w:t>
      </w:r>
    </w:p>
    <w:p w14:paraId="5B3B54FC" w14:textId="5F70E3DE"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5.9 to 5.11 (Change of control) </w:t>
      </w:r>
    </w:p>
    <w:p w14:paraId="0E38383E"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29" w:name="_xi3yu141afy3" w:colFirst="0" w:colLast="0"/>
      <w:bookmarkEnd w:id="29"/>
      <w:r w:rsidRPr="0072154A">
        <w:rPr>
          <w:rFonts w:ascii="Helvetica Neue" w:eastAsia="Helvetica Neue" w:hAnsi="Helvetica Neue" w:cs="Helvetica Neue"/>
          <w:sz w:val="24"/>
          <w:szCs w:val="24"/>
        </w:rPr>
        <w:t>5.12 (Fraud)</w:t>
      </w:r>
    </w:p>
    <w:p w14:paraId="1DD25D32"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30" w:name="_ata7ymz16ovs" w:colFirst="0" w:colLast="0"/>
      <w:bookmarkEnd w:id="30"/>
      <w:r w:rsidRPr="0072154A">
        <w:rPr>
          <w:rFonts w:ascii="Helvetica Neue" w:eastAsia="Helvetica Neue" w:hAnsi="Helvetica Neue" w:cs="Helvetica Neue"/>
          <w:sz w:val="24"/>
          <w:szCs w:val="24"/>
        </w:rPr>
        <w:t>5.13 (Notice of fraud)</w:t>
      </w:r>
    </w:p>
    <w:p w14:paraId="2A4E0342"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31" w:name="_fkyoint63nz9" w:colFirst="0" w:colLast="0"/>
      <w:bookmarkEnd w:id="31"/>
      <w:r w:rsidRPr="0072154A">
        <w:rPr>
          <w:rFonts w:ascii="Helvetica Neue" w:eastAsia="Helvetica Neue" w:hAnsi="Helvetica Neue" w:cs="Helvetica Neue"/>
          <w:sz w:val="24"/>
          <w:szCs w:val="24"/>
        </w:rPr>
        <w:t>7.1 to 7.2 (Transparency)</w:t>
      </w:r>
    </w:p>
    <w:p w14:paraId="0DDFC862"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32" w:name="_9iemmotrtveu" w:colFirst="0" w:colLast="0"/>
      <w:bookmarkEnd w:id="32"/>
      <w:r w:rsidRPr="0072154A">
        <w:rPr>
          <w:rFonts w:ascii="Helvetica Neue" w:eastAsia="Helvetica Neue" w:hAnsi="Helvetica Neue" w:cs="Helvetica Neue"/>
          <w:sz w:val="24"/>
          <w:szCs w:val="24"/>
        </w:rPr>
        <w:t>8.3 (Order of precedence)</w:t>
      </w:r>
    </w:p>
    <w:p w14:paraId="5D16FD10"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33" w:name="_tf0ykdt5ev" w:colFirst="0" w:colLast="0"/>
      <w:bookmarkEnd w:id="33"/>
      <w:r w:rsidRPr="0072154A">
        <w:rPr>
          <w:rFonts w:ascii="Helvetica Neue" w:eastAsia="Helvetica Neue" w:hAnsi="Helvetica Neue" w:cs="Helvetica Neue"/>
          <w:sz w:val="24"/>
          <w:szCs w:val="24"/>
        </w:rPr>
        <w:t>8.4 (Relationship)</w:t>
      </w:r>
    </w:p>
    <w:p w14:paraId="55F7481F"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34" w:name="_naatyuhqkhsy" w:colFirst="0" w:colLast="0"/>
      <w:bookmarkEnd w:id="34"/>
      <w:r w:rsidRPr="0072154A">
        <w:rPr>
          <w:rFonts w:ascii="Helvetica Neue" w:eastAsia="Helvetica Neue" w:hAnsi="Helvetica Neue" w:cs="Helvetica Neue"/>
          <w:sz w:val="24"/>
          <w:szCs w:val="24"/>
        </w:rPr>
        <w:t>8.7 to 8.9 (Entire agreement)</w:t>
      </w:r>
    </w:p>
    <w:p w14:paraId="0A96AA07"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35" w:name="_xnkwn0kmcpb3" w:colFirst="0" w:colLast="0"/>
      <w:bookmarkEnd w:id="35"/>
      <w:r w:rsidRPr="0072154A">
        <w:rPr>
          <w:rFonts w:ascii="Helvetica Neue" w:eastAsia="Helvetica Neue" w:hAnsi="Helvetica Neue" w:cs="Helvetica Neue"/>
          <w:sz w:val="24"/>
          <w:szCs w:val="24"/>
        </w:rPr>
        <w:t>8.10 (Law and jurisdiction)</w:t>
      </w:r>
    </w:p>
    <w:p w14:paraId="51057D13"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36" w:name="_cpz8pmimqxjf" w:colFirst="0" w:colLast="0"/>
      <w:bookmarkEnd w:id="36"/>
      <w:r w:rsidRPr="0072154A">
        <w:rPr>
          <w:rFonts w:ascii="Helvetica Neue" w:eastAsia="Helvetica Neue" w:hAnsi="Helvetica Neue" w:cs="Helvetica Neue"/>
          <w:sz w:val="24"/>
          <w:szCs w:val="24"/>
        </w:rPr>
        <w:t>8.11 to 8.12 (Legislative change)</w:t>
      </w:r>
    </w:p>
    <w:p w14:paraId="5A9C1406"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37" w:name="_vxjr3igvbeu1" w:colFirst="0" w:colLast="0"/>
      <w:bookmarkEnd w:id="37"/>
      <w:r w:rsidRPr="0072154A">
        <w:rPr>
          <w:rFonts w:ascii="Helvetica Neue" w:eastAsia="Helvetica Neue" w:hAnsi="Helvetica Neue" w:cs="Helvetica Neue"/>
          <w:sz w:val="24"/>
          <w:szCs w:val="24"/>
        </w:rPr>
        <w:t>8.13 to 8.17 (Bribery and corruption)</w:t>
      </w:r>
    </w:p>
    <w:p w14:paraId="30B90704"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38" w:name="_kszap48p7wt0" w:colFirst="0" w:colLast="0"/>
      <w:bookmarkEnd w:id="38"/>
      <w:r w:rsidRPr="0072154A">
        <w:rPr>
          <w:rFonts w:ascii="Helvetica Neue" w:eastAsia="Helvetica Neue" w:hAnsi="Helvetica Neue" w:cs="Helvetica Neue"/>
          <w:sz w:val="24"/>
          <w:szCs w:val="24"/>
        </w:rPr>
        <w:t>8.18 to 8.27 (Freedom of Information Act)</w:t>
      </w:r>
    </w:p>
    <w:p w14:paraId="454F0051"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39" w:name="_m9g4hob710e0" w:colFirst="0" w:colLast="0"/>
      <w:bookmarkEnd w:id="39"/>
      <w:r w:rsidRPr="0072154A">
        <w:rPr>
          <w:rFonts w:ascii="Helvetica Neue" w:eastAsia="Helvetica Neue" w:hAnsi="Helvetica Neue" w:cs="Helvetica Neue"/>
          <w:sz w:val="24"/>
          <w:szCs w:val="24"/>
        </w:rPr>
        <w:t xml:space="preserve">8.28 to 8.29 (Promoting tax compliance) </w:t>
      </w:r>
    </w:p>
    <w:p w14:paraId="02CBF16E"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40" w:name="_nep14ssihkdx" w:colFirst="0" w:colLast="0"/>
      <w:bookmarkEnd w:id="40"/>
      <w:r w:rsidRPr="0072154A">
        <w:rPr>
          <w:rFonts w:ascii="Helvetica Neue" w:eastAsia="Helvetica Neue" w:hAnsi="Helvetica Neue" w:cs="Helvetica Neue"/>
          <w:sz w:val="24"/>
          <w:szCs w:val="24"/>
        </w:rPr>
        <w:t>8.30 to 8.31 (Official Secrets Act)</w:t>
      </w:r>
    </w:p>
    <w:p w14:paraId="64F9BFCE"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41" w:name="_pfv9e4x6613e" w:colFirst="0" w:colLast="0"/>
      <w:bookmarkEnd w:id="41"/>
      <w:r w:rsidRPr="0072154A">
        <w:rPr>
          <w:rFonts w:ascii="Helvetica Neue" w:eastAsia="Helvetica Neue" w:hAnsi="Helvetica Neue" w:cs="Helvetica Neue"/>
          <w:sz w:val="24"/>
          <w:szCs w:val="24"/>
        </w:rPr>
        <w:t>8.32 to 8.35 (Transfer and subcontracting)</w:t>
      </w:r>
    </w:p>
    <w:p w14:paraId="5C40408A"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42" w:name="_6sdo70ih1iyh" w:colFirst="0" w:colLast="0"/>
      <w:bookmarkEnd w:id="42"/>
      <w:r w:rsidRPr="0072154A">
        <w:rPr>
          <w:rFonts w:ascii="Helvetica Neue" w:eastAsia="Helvetica Neue" w:hAnsi="Helvetica Neue" w:cs="Helvetica Neue"/>
          <w:sz w:val="24"/>
          <w:szCs w:val="24"/>
        </w:rPr>
        <w:t>8.38 to 8.41 (Complaints handling and resolution)</w:t>
      </w:r>
    </w:p>
    <w:p w14:paraId="27F8E4E5"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43" w:name="_y7s12y9u6ri2" w:colFirst="0" w:colLast="0"/>
      <w:bookmarkEnd w:id="43"/>
      <w:r w:rsidRPr="0072154A">
        <w:rPr>
          <w:rFonts w:ascii="Helvetica Neue" w:eastAsia="Helvetica Neue" w:hAnsi="Helvetica Neue" w:cs="Helvetica Neue"/>
          <w:sz w:val="24"/>
          <w:szCs w:val="24"/>
        </w:rPr>
        <w:t>8.49 to 8.51 (Publicity and branding)</w:t>
      </w:r>
    </w:p>
    <w:p w14:paraId="1271FB36"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44" w:name="_jcyecnr8hxv0" w:colFirst="0" w:colLast="0"/>
      <w:bookmarkEnd w:id="44"/>
      <w:r w:rsidRPr="0072154A">
        <w:rPr>
          <w:rFonts w:ascii="Helvetica Neue" w:eastAsia="Helvetica Neue" w:hAnsi="Helvetica Neue" w:cs="Helvetica Neue"/>
          <w:sz w:val="24"/>
          <w:szCs w:val="24"/>
        </w:rPr>
        <w:t>8.42 to 8.48 (Conflicts of interest and ethical walls)</w:t>
      </w:r>
    </w:p>
    <w:p w14:paraId="39BF0E2D"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45" w:name="_7xyhk85tkatg" w:colFirst="0" w:colLast="0"/>
      <w:bookmarkEnd w:id="45"/>
      <w:r w:rsidRPr="0072154A">
        <w:rPr>
          <w:rFonts w:ascii="Helvetica Neue" w:eastAsia="Helvetica Neue" w:hAnsi="Helvetica Neue" w:cs="Helvetica Neue"/>
          <w:sz w:val="24"/>
          <w:szCs w:val="24"/>
        </w:rPr>
        <w:t>8.52 to 8.54 (Equality and diversity)</w:t>
      </w:r>
    </w:p>
    <w:p w14:paraId="2D097C6B" w14:textId="0506E2AA"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46" w:name="_ssevvrz51zz4" w:colFirst="0" w:colLast="0"/>
      <w:bookmarkEnd w:id="46"/>
      <w:r w:rsidRPr="0072154A">
        <w:rPr>
          <w:rFonts w:ascii="Helvetica Neue" w:eastAsia="Helvetica Neue" w:hAnsi="Helvetica Neue" w:cs="Helvetica Neue"/>
          <w:sz w:val="24"/>
          <w:szCs w:val="24"/>
        </w:rPr>
        <w:lastRenderedPageBreak/>
        <w:t>8.66 to 8.67 (Severability)</w:t>
      </w:r>
    </w:p>
    <w:p w14:paraId="5FF6D47C" w14:textId="77777777"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47" w:name="_wo0xnjlyfmiu" w:colFirst="0" w:colLast="0"/>
      <w:bookmarkEnd w:id="47"/>
      <w:r w:rsidRPr="0072154A">
        <w:rPr>
          <w:rFonts w:ascii="Helvetica Neue" w:eastAsia="Helvetica Neue" w:hAnsi="Helvetica Neue" w:cs="Helvetica Neue"/>
          <w:sz w:val="24"/>
          <w:szCs w:val="24"/>
        </w:rPr>
        <w:t xml:space="preserve">8.68 to 8.82 (Managing disputes) </w:t>
      </w:r>
    </w:p>
    <w:p w14:paraId="72C0397E" w14:textId="536A91E1" w:rsidR="009D75C5"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48" w:name="_jl72q32rn20u" w:colFirst="0" w:colLast="0"/>
      <w:bookmarkEnd w:id="48"/>
      <w:r w:rsidRPr="0072154A">
        <w:rPr>
          <w:rFonts w:ascii="Helvetica Neue" w:eastAsia="Helvetica Neue" w:hAnsi="Helvetica Neue" w:cs="Helvetica Neue"/>
          <w:sz w:val="24"/>
          <w:szCs w:val="24"/>
        </w:rPr>
        <w:t>8.83 to 8.91 (Confidentiality)</w:t>
      </w:r>
      <w:bookmarkStart w:id="49" w:name="_h1o9qz8mt2t2" w:colFirst="0" w:colLast="0"/>
      <w:bookmarkEnd w:id="49"/>
      <w:r w:rsidR="009D75C5" w:rsidRPr="0072154A">
        <w:rPr>
          <w:rFonts w:ascii="Helvetica Neue" w:eastAsia="Helvetica Neue" w:hAnsi="Helvetica Neue" w:cs="Helvetica Neue"/>
          <w:sz w:val="24"/>
          <w:szCs w:val="24"/>
        </w:rPr>
        <w:t xml:space="preserve"> </w:t>
      </w:r>
    </w:p>
    <w:p w14:paraId="6077920A" w14:textId="45BAFA12" w:rsidR="00076044" w:rsidRPr="0072154A" w:rsidRDefault="004B26D3" w:rsidP="00CC142A">
      <w:pPr>
        <w:numPr>
          <w:ilvl w:val="1"/>
          <w:numId w:val="23"/>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8.92 to 8.93 (Waiver and cumulative remedies)</w:t>
      </w:r>
    </w:p>
    <w:p w14:paraId="5E884F69" w14:textId="77777777" w:rsidR="009D75C5" w:rsidRPr="0072154A" w:rsidRDefault="004B26D3" w:rsidP="00CC142A">
      <w:pPr>
        <w:numPr>
          <w:ilvl w:val="1"/>
          <w:numId w:val="23"/>
        </w:numPr>
        <w:ind w:hanging="360"/>
        <w:contextualSpacing/>
        <w:rPr>
          <w:rFonts w:ascii="Helvetica Neue" w:eastAsia="Helvetica Neue" w:hAnsi="Helvetica Neue" w:cs="Helvetica Neue"/>
          <w:sz w:val="24"/>
          <w:szCs w:val="24"/>
        </w:rPr>
      </w:pPr>
      <w:bookmarkStart w:id="50" w:name="_3aps8o6kcxyn" w:colFirst="0" w:colLast="0"/>
      <w:bookmarkEnd w:id="50"/>
      <w:r w:rsidRPr="0072154A">
        <w:rPr>
          <w:rFonts w:ascii="Helvetica Neue" w:eastAsia="Helvetica Neue" w:hAnsi="Helvetica Neue" w:cs="Helvetica Neue"/>
          <w:sz w:val="24"/>
          <w:szCs w:val="24"/>
        </w:rPr>
        <w:t>paragraphs 1 to 10 of the Framework Agreement glossary and interpretations</w:t>
      </w:r>
      <w:bookmarkStart w:id="51" w:name="_c6k4662biabv" w:colFirst="0" w:colLast="0"/>
      <w:bookmarkEnd w:id="51"/>
    </w:p>
    <w:p w14:paraId="04D1F824" w14:textId="68C34A52" w:rsidR="00076044" w:rsidRPr="0072154A" w:rsidRDefault="004B26D3" w:rsidP="00CC142A">
      <w:pPr>
        <w:numPr>
          <w:ilvl w:val="1"/>
          <w:numId w:val="23"/>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audit provisions from the Framework Agreement set out by the Buyer in the Order Form</w:t>
      </w:r>
    </w:p>
    <w:p w14:paraId="0629223F" w14:textId="77777777" w:rsidR="00076044" w:rsidRDefault="004B26D3" w:rsidP="00CC142A">
      <w:pPr>
        <w:numPr>
          <w:ilvl w:val="0"/>
          <w:numId w:val="23"/>
        </w:numPr>
        <w:ind w:hanging="724"/>
        <w:contextualSpacing/>
        <w:rPr>
          <w:rFonts w:ascii="Helvetica Neue" w:eastAsia="Helvetica Neue" w:hAnsi="Helvetica Neue" w:cs="Helvetica Neue"/>
          <w:sz w:val="24"/>
          <w:szCs w:val="24"/>
        </w:rPr>
      </w:pPr>
      <w:bookmarkStart w:id="52" w:name="_itt780udfb5v" w:colFirst="0" w:colLast="0"/>
      <w:bookmarkEnd w:id="52"/>
      <w:r w:rsidRPr="0072154A">
        <w:rPr>
          <w:rFonts w:ascii="Helvetica Neue" w:eastAsia="Helvetica Neue" w:hAnsi="Helvetica Neue" w:cs="Helvetica Neue"/>
          <w:sz w:val="24"/>
          <w:szCs w:val="24"/>
        </w:rPr>
        <w:t>The Framework Agreement provisions in clause 2.1 will be modified as follows:</w:t>
      </w:r>
    </w:p>
    <w:p w14:paraId="0BDB6AA4" w14:textId="77777777" w:rsidR="00670867" w:rsidRPr="0072154A" w:rsidRDefault="00670867" w:rsidP="00670867">
      <w:pPr>
        <w:ind w:left="720"/>
        <w:contextualSpacing/>
        <w:rPr>
          <w:rFonts w:ascii="Helvetica Neue" w:eastAsia="Helvetica Neue" w:hAnsi="Helvetica Neue" w:cs="Helvetica Neue"/>
          <w:sz w:val="24"/>
          <w:szCs w:val="24"/>
        </w:rPr>
      </w:pPr>
    </w:p>
    <w:p w14:paraId="731381F5" w14:textId="77777777" w:rsidR="00076044" w:rsidRPr="0072154A" w:rsidRDefault="004B26D3" w:rsidP="00CC142A">
      <w:pPr>
        <w:numPr>
          <w:ilvl w:val="1"/>
          <w:numId w:val="23"/>
        </w:numPr>
        <w:ind w:hanging="360"/>
        <w:rPr>
          <w:rFonts w:ascii="Helvetica Neue" w:eastAsia="Helvetica Neue" w:hAnsi="Helvetica Neue" w:cs="Helvetica Neue"/>
          <w:sz w:val="24"/>
          <w:szCs w:val="24"/>
        </w:rPr>
      </w:pPr>
      <w:bookmarkStart w:id="53" w:name="_kt588v8j7m1" w:colFirst="0" w:colLast="0"/>
      <w:bookmarkEnd w:id="53"/>
      <w:r w:rsidRPr="0072154A">
        <w:rPr>
          <w:rFonts w:ascii="Helvetica Neue" w:eastAsia="Helvetica Neue" w:hAnsi="Helvetica Neue" w:cs="Helvetica Neue"/>
          <w:sz w:val="24"/>
          <w:szCs w:val="24"/>
        </w:rPr>
        <w:t>a reference to the ‘Framework Agreement’ will be a reference to the ‘Call-Off Contract’</w:t>
      </w:r>
    </w:p>
    <w:p w14:paraId="4E6D8140" w14:textId="77777777" w:rsidR="00076044" w:rsidRPr="0072154A" w:rsidRDefault="004B26D3" w:rsidP="00CC142A">
      <w:pPr>
        <w:numPr>
          <w:ilvl w:val="1"/>
          <w:numId w:val="23"/>
        </w:numPr>
        <w:ind w:hanging="360"/>
        <w:rPr>
          <w:rFonts w:ascii="Helvetica Neue" w:eastAsia="Helvetica Neue" w:hAnsi="Helvetica Neue" w:cs="Helvetica Neue"/>
          <w:sz w:val="24"/>
          <w:szCs w:val="24"/>
        </w:rPr>
      </w:pPr>
      <w:bookmarkStart w:id="54" w:name="_qrz2iq8tz5in" w:colFirst="0" w:colLast="0"/>
      <w:bookmarkEnd w:id="54"/>
      <w:r w:rsidRPr="0072154A">
        <w:rPr>
          <w:rFonts w:ascii="Helvetica Neue" w:eastAsia="Helvetica Neue" w:hAnsi="Helvetica Neue" w:cs="Helvetica Neue"/>
          <w:sz w:val="24"/>
          <w:szCs w:val="24"/>
        </w:rPr>
        <w:t>a reference to ‘CCS’ will be a reference to ‘the Buyer’</w:t>
      </w:r>
    </w:p>
    <w:p w14:paraId="5A0447CB" w14:textId="77777777" w:rsidR="00076044" w:rsidRPr="0072154A" w:rsidRDefault="004B26D3" w:rsidP="00CC142A">
      <w:pPr>
        <w:numPr>
          <w:ilvl w:val="1"/>
          <w:numId w:val="23"/>
        </w:numPr>
        <w:ind w:hanging="360"/>
        <w:rPr>
          <w:rFonts w:ascii="Helvetica Neue" w:eastAsia="Helvetica Neue" w:hAnsi="Helvetica Neue" w:cs="Helvetica Neue"/>
          <w:sz w:val="24"/>
          <w:szCs w:val="24"/>
        </w:rPr>
      </w:pPr>
      <w:bookmarkStart w:id="55" w:name="_70gqqitra65j" w:colFirst="0" w:colLast="0"/>
      <w:bookmarkEnd w:id="55"/>
      <w:r w:rsidRPr="0072154A">
        <w:rPr>
          <w:rFonts w:ascii="Helvetica Neue" w:eastAsia="Helvetica Neue" w:hAnsi="Helvetica Neue" w:cs="Helvetica Neue"/>
          <w:sz w:val="24"/>
          <w:szCs w:val="24"/>
        </w:rPr>
        <w:t>a reference to the ‘Parties’ and a ‘Party’ will be a reference to the Buyer and Supplier as Parties under this Call-Off Contract</w:t>
      </w:r>
    </w:p>
    <w:p w14:paraId="714324E3" w14:textId="77777777" w:rsidR="00076044" w:rsidRPr="0072154A" w:rsidRDefault="004B26D3" w:rsidP="00CC142A">
      <w:pPr>
        <w:numPr>
          <w:ilvl w:val="0"/>
          <w:numId w:val="23"/>
        </w:numPr>
        <w:ind w:hanging="724"/>
        <w:contextualSpacing/>
        <w:rPr>
          <w:rFonts w:ascii="Helvetica Neue" w:eastAsia="Helvetica Neue" w:hAnsi="Helvetica Neue" w:cs="Helvetica Neue"/>
          <w:sz w:val="24"/>
          <w:szCs w:val="24"/>
        </w:rPr>
      </w:pPr>
      <w:bookmarkStart w:id="56" w:name="_1p9gmbf49p16" w:colFirst="0" w:colLast="0"/>
      <w:bookmarkEnd w:id="56"/>
      <w:r w:rsidRPr="0072154A">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37EB191E" w14:textId="77777777" w:rsidR="00076044" w:rsidRDefault="004B26D3" w:rsidP="00CC142A">
      <w:pPr>
        <w:numPr>
          <w:ilvl w:val="0"/>
          <w:numId w:val="23"/>
        </w:numPr>
        <w:ind w:hanging="724"/>
        <w:contextualSpacing/>
        <w:rPr>
          <w:rFonts w:ascii="Helvetica Neue" w:eastAsia="Helvetica Neue" w:hAnsi="Helvetica Neue" w:cs="Helvetica Neue"/>
          <w:sz w:val="24"/>
          <w:szCs w:val="24"/>
        </w:rPr>
      </w:pPr>
      <w:bookmarkStart w:id="57" w:name="_r6hnjzux63jf" w:colFirst="0" w:colLast="0"/>
      <w:bookmarkEnd w:id="57"/>
      <w:r w:rsidRPr="0072154A">
        <w:rPr>
          <w:rFonts w:ascii="Helvetica Neue" w:eastAsia="Helvetica Neue" w:hAnsi="Helvetica Neue" w:cs="Helvetica Neue"/>
          <w:sz w:val="24"/>
          <w:szCs w:val="24"/>
        </w:rPr>
        <w:t>When an Order Form is signed, the terms and conditions agreed in it will be incorporated into this Call-Off Contract.</w:t>
      </w:r>
    </w:p>
    <w:p w14:paraId="7B96D8B6" w14:textId="77777777" w:rsidR="00670867" w:rsidRPr="0072154A" w:rsidRDefault="00670867" w:rsidP="00670867">
      <w:pPr>
        <w:ind w:left="720"/>
        <w:contextualSpacing/>
        <w:rPr>
          <w:rFonts w:ascii="Helvetica Neue" w:eastAsia="Helvetica Neue" w:hAnsi="Helvetica Neue" w:cs="Helvetica Neue"/>
          <w:sz w:val="24"/>
          <w:szCs w:val="24"/>
        </w:rPr>
      </w:pPr>
    </w:p>
    <w:p w14:paraId="512F6917"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3. Supply of services</w:t>
      </w:r>
    </w:p>
    <w:p w14:paraId="22DF855A" w14:textId="77777777" w:rsidR="00076044" w:rsidRPr="0072154A" w:rsidRDefault="004B26D3">
      <w:pPr>
        <w:numPr>
          <w:ilvl w:val="0"/>
          <w:numId w:val="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740B9A0B" w14:textId="77777777" w:rsidR="00076044" w:rsidRPr="0072154A" w:rsidRDefault="004B26D3">
      <w:pPr>
        <w:numPr>
          <w:ilvl w:val="0"/>
          <w:numId w:val="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undertakes that each G-Cloud Service will meet the Buyer’s acceptance criteria, as defined in the Order Form.</w:t>
      </w:r>
    </w:p>
    <w:p w14:paraId="7C219BB7"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4. Supplier staff</w:t>
      </w:r>
    </w:p>
    <w:p w14:paraId="305FC846" w14:textId="77777777" w:rsidR="00076044" w:rsidRDefault="004B26D3" w:rsidP="00CC142A">
      <w:pPr>
        <w:numPr>
          <w:ilvl w:val="0"/>
          <w:numId w:val="32"/>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Staff must:</w:t>
      </w:r>
    </w:p>
    <w:p w14:paraId="6504B4BA" w14:textId="77777777" w:rsidR="00670867" w:rsidRPr="0072154A" w:rsidRDefault="00670867" w:rsidP="00670867">
      <w:pPr>
        <w:ind w:left="720"/>
        <w:contextualSpacing/>
        <w:rPr>
          <w:rFonts w:ascii="Helvetica Neue" w:eastAsia="Helvetica Neue" w:hAnsi="Helvetica Neue" w:cs="Helvetica Neue"/>
          <w:sz w:val="24"/>
          <w:szCs w:val="24"/>
        </w:rPr>
      </w:pPr>
    </w:p>
    <w:p w14:paraId="7796C8F4" w14:textId="77777777" w:rsidR="00F33AAC" w:rsidRDefault="004B26D3" w:rsidP="00CC142A">
      <w:pPr>
        <w:numPr>
          <w:ilvl w:val="1"/>
          <w:numId w:val="32"/>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be appropriately experienced, qualified and trained to supply the Services</w:t>
      </w:r>
    </w:p>
    <w:p w14:paraId="4F5879C7" w14:textId="6EA82A3B" w:rsidR="00076044" w:rsidRPr="00F33AAC" w:rsidRDefault="004B26D3" w:rsidP="00CC142A">
      <w:pPr>
        <w:numPr>
          <w:ilvl w:val="1"/>
          <w:numId w:val="32"/>
        </w:numPr>
        <w:ind w:hanging="360"/>
        <w:contextualSpacing/>
        <w:rPr>
          <w:rFonts w:ascii="Helvetica Neue" w:eastAsia="Helvetica Neue" w:hAnsi="Helvetica Neue" w:cs="Helvetica Neue"/>
          <w:sz w:val="24"/>
          <w:szCs w:val="24"/>
        </w:rPr>
      </w:pPr>
      <w:r w:rsidRPr="00F33AAC">
        <w:rPr>
          <w:rFonts w:ascii="Helvetica Neue" w:eastAsia="Helvetica Neue" w:hAnsi="Helvetica Neue" w:cs="Helvetica Neue"/>
          <w:sz w:val="24"/>
          <w:szCs w:val="24"/>
        </w:rPr>
        <w:t>apply all due skill, care and diligence in faithfully performing those duties</w:t>
      </w:r>
    </w:p>
    <w:p w14:paraId="1044A9FA" w14:textId="77777777" w:rsidR="00076044" w:rsidRPr="0072154A" w:rsidRDefault="004B26D3" w:rsidP="00CC142A">
      <w:pPr>
        <w:numPr>
          <w:ilvl w:val="1"/>
          <w:numId w:val="32"/>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353997C4" w14:textId="77777777" w:rsidR="00076044" w:rsidRPr="0072154A" w:rsidRDefault="004B26D3" w:rsidP="00CC142A">
      <w:pPr>
        <w:numPr>
          <w:ilvl w:val="1"/>
          <w:numId w:val="32"/>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respond to any enquiries about the Services as soon as reasonably possible</w:t>
      </w:r>
    </w:p>
    <w:p w14:paraId="7D7FF9AA" w14:textId="77777777" w:rsidR="00076044" w:rsidRDefault="004B26D3" w:rsidP="00CC142A">
      <w:pPr>
        <w:numPr>
          <w:ilvl w:val="1"/>
          <w:numId w:val="32"/>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complete any necessary Supplier Staff vetting as specified by the Buyer</w:t>
      </w:r>
    </w:p>
    <w:p w14:paraId="00963218" w14:textId="77777777" w:rsidR="00670867" w:rsidRPr="0072154A" w:rsidRDefault="00670867" w:rsidP="00670867">
      <w:pPr>
        <w:ind w:left="1440"/>
        <w:contextualSpacing/>
        <w:rPr>
          <w:rFonts w:ascii="Helvetica Neue" w:eastAsia="Helvetica Neue" w:hAnsi="Helvetica Neue" w:cs="Helvetica Neue"/>
          <w:sz w:val="24"/>
          <w:szCs w:val="24"/>
        </w:rPr>
      </w:pPr>
    </w:p>
    <w:p w14:paraId="3199E931" w14:textId="77777777" w:rsidR="00076044" w:rsidRPr="0072154A" w:rsidRDefault="004B26D3" w:rsidP="00CC142A">
      <w:pPr>
        <w:numPr>
          <w:ilvl w:val="0"/>
          <w:numId w:val="32"/>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7893CF25" w14:textId="77777777" w:rsidR="00076044" w:rsidRPr="0072154A" w:rsidRDefault="004B26D3" w:rsidP="00CC142A">
      <w:pPr>
        <w:numPr>
          <w:ilvl w:val="0"/>
          <w:numId w:val="32"/>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597EB02E" w14:textId="77777777" w:rsidR="00076044" w:rsidRPr="0072154A" w:rsidRDefault="004B26D3" w:rsidP="00CC142A">
      <w:pPr>
        <w:numPr>
          <w:ilvl w:val="0"/>
          <w:numId w:val="3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6C39CAB8" w14:textId="77777777" w:rsidR="00076044" w:rsidRPr="0072154A" w:rsidRDefault="004B26D3" w:rsidP="00CC142A">
      <w:pPr>
        <w:numPr>
          <w:ilvl w:val="0"/>
          <w:numId w:val="3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The Buyer may End this Call-Off Contract for Material Breach if the Supplier is delivering the Services Inside IR35.</w:t>
      </w:r>
    </w:p>
    <w:p w14:paraId="0022F846" w14:textId="77777777" w:rsidR="00076044" w:rsidRPr="0072154A" w:rsidRDefault="004B26D3" w:rsidP="00CC142A">
      <w:pPr>
        <w:numPr>
          <w:ilvl w:val="0"/>
          <w:numId w:val="3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Pr="0072154A" w:rsidRDefault="004B26D3" w:rsidP="00CC142A">
      <w:pPr>
        <w:numPr>
          <w:ilvl w:val="0"/>
          <w:numId w:val="3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Pr="0072154A" w:rsidRDefault="004B26D3" w:rsidP="00CC142A">
      <w:pPr>
        <w:numPr>
          <w:ilvl w:val="0"/>
          <w:numId w:val="3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198FBFB9"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5. Due diligence</w:t>
      </w:r>
    </w:p>
    <w:p w14:paraId="3ABAE5F0" w14:textId="77777777" w:rsidR="00076044" w:rsidRPr="0072154A" w:rsidRDefault="004B26D3" w:rsidP="00CC142A">
      <w:pPr>
        <w:numPr>
          <w:ilvl w:val="0"/>
          <w:numId w:val="3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Both Parties agree that when entering into a Call-Off Contract they:</w:t>
      </w:r>
    </w:p>
    <w:p w14:paraId="2F13F7D6" w14:textId="77777777" w:rsidR="00076044" w:rsidRPr="0072154A" w:rsidRDefault="004B26D3" w:rsidP="00CC142A">
      <w:pPr>
        <w:numPr>
          <w:ilvl w:val="1"/>
          <w:numId w:val="46"/>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have made their own enquiries and are satisfied by the accuracy of any information supplied by the other Party</w:t>
      </w:r>
    </w:p>
    <w:p w14:paraId="2C17A9CE" w14:textId="77777777" w:rsidR="00076044" w:rsidRPr="0072154A" w:rsidRDefault="004B26D3" w:rsidP="00CC142A">
      <w:pPr>
        <w:numPr>
          <w:ilvl w:val="1"/>
          <w:numId w:val="46"/>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are confident that they can fulfil their obligations according to the Call-Off Contract terms</w:t>
      </w:r>
    </w:p>
    <w:p w14:paraId="22DA0E3E" w14:textId="77777777" w:rsidR="00076044" w:rsidRPr="0072154A" w:rsidRDefault="004B26D3" w:rsidP="00CC142A">
      <w:pPr>
        <w:numPr>
          <w:ilvl w:val="1"/>
          <w:numId w:val="46"/>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have raised all due diligence questions before signing the Call-Off Contract</w:t>
      </w:r>
    </w:p>
    <w:p w14:paraId="2261222A" w14:textId="77777777" w:rsidR="00076044" w:rsidRPr="0072154A" w:rsidRDefault="004B26D3" w:rsidP="00CC142A">
      <w:pPr>
        <w:numPr>
          <w:ilvl w:val="1"/>
          <w:numId w:val="46"/>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have entered into the Call-Off Contract relying on its own due diligence</w:t>
      </w:r>
    </w:p>
    <w:p w14:paraId="03685D3C" w14:textId="77777777" w:rsidR="006F53C9" w:rsidRPr="0072154A" w:rsidRDefault="006F53C9" w:rsidP="006F53C9">
      <w:pPr>
        <w:contextualSpacing/>
        <w:rPr>
          <w:rFonts w:ascii="Helvetica Neue" w:eastAsia="Helvetica Neue" w:hAnsi="Helvetica Neue" w:cs="Helvetica Neue"/>
          <w:sz w:val="24"/>
          <w:szCs w:val="24"/>
        </w:rPr>
      </w:pPr>
    </w:p>
    <w:p w14:paraId="55CD6E35" w14:textId="77777777" w:rsidR="00076044" w:rsidRPr="0072154A" w:rsidRDefault="004B26D3">
      <w:pPr>
        <w:rPr>
          <w:rFonts w:ascii="Helvetica Neue" w:eastAsia="Helvetica Neue" w:hAnsi="Helvetica Neue" w:cs="Helvetica Neue"/>
          <w:b/>
          <w:sz w:val="24"/>
          <w:szCs w:val="24"/>
        </w:rPr>
      </w:pPr>
      <w:bookmarkStart w:id="58" w:name="_23ckvvd" w:colFirst="0" w:colLast="0"/>
      <w:bookmarkEnd w:id="58"/>
      <w:r w:rsidRPr="0072154A">
        <w:rPr>
          <w:rFonts w:ascii="Helvetica Neue" w:eastAsia="Helvetica Neue" w:hAnsi="Helvetica Neue" w:cs="Helvetica Neue"/>
          <w:b/>
          <w:sz w:val="24"/>
          <w:szCs w:val="24"/>
        </w:rPr>
        <w:t>6. Business continuity and disaster recovery</w:t>
      </w:r>
    </w:p>
    <w:p w14:paraId="4509D5EC" w14:textId="77777777" w:rsidR="00076044" w:rsidRPr="0072154A" w:rsidRDefault="004B26D3" w:rsidP="00CC142A">
      <w:pPr>
        <w:numPr>
          <w:ilvl w:val="0"/>
          <w:numId w:val="2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have a clear business continuity and disaster recovery plan in their service descriptions.</w:t>
      </w:r>
    </w:p>
    <w:p w14:paraId="2560A371" w14:textId="77777777" w:rsidR="00076044" w:rsidRPr="0072154A" w:rsidRDefault="004B26D3" w:rsidP="00CC142A">
      <w:pPr>
        <w:numPr>
          <w:ilvl w:val="0"/>
          <w:numId w:val="2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076ADE53" w14:textId="77777777" w:rsidR="00076044" w:rsidRPr="0072154A" w:rsidRDefault="004B26D3" w:rsidP="00CC142A">
      <w:pPr>
        <w:numPr>
          <w:ilvl w:val="0"/>
          <w:numId w:val="2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29DFD971"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7. Payment, VAT and Call-Off Contract charges</w:t>
      </w:r>
    </w:p>
    <w:p w14:paraId="0BA57BE0"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must pay the Charges following clauses 7.2 to 7.11 for the Supplier’s delivery of the Services.</w:t>
      </w:r>
    </w:p>
    <w:p w14:paraId="668E0036"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pay the Supplier within the number of days specified in the Order Form on receipt of a valid invoice.</w:t>
      </w:r>
    </w:p>
    <w:p w14:paraId="70AB0E87"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6D5934FF"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2C7FA10B"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Charges payable by the Buyer to the Supplier will include VAT at the appropriate rate.</w:t>
      </w:r>
    </w:p>
    <w:p w14:paraId="3751DC51"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5A7DE78A"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010B544" w14:textId="16BCB55D"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06C1BA"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8. Recovery of sums due and right of set-off</w:t>
      </w:r>
    </w:p>
    <w:p w14:paraId="6A42D61B" w14:textId="77777777" w:rsidR="00076044" w:rsidRPr="0072154A" w:rsidRDefault="004B26D3" w:rsidP="00CC142A">
      <w:pPr>
        <w:numPr>
          <w:ilvl w:val="0"/>
          <w:numId w:val="1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 Supplier owes money to the Buyer, the Buyer may deduct that sum from the Call-Off Contract Charges.</w:t>
      </w:r>
    </w:p>
    <w:p w14:paraId="211CCC5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9. Insurance</w:t>
      </w:r>
    </w:p>
    <w:p w14:paraId="68D7C2C0" w14:textId="77777777" w:rsidR="00076044" w:rsidRPr="0072154A" w:rsidRDefault="004B26D3" w:rsidP="00CC142A">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maintain the insurances required by the Buyer including those in this clause.</w:t>
      </w:r>
    </w:p>
    <w:p w14:paraId="385732D7" w14:textId="77777777" w:rsidR="00076044" w:rsidRPr="0072154A" w:rsidRDefault="004B26D3" w:rsidP="00CC142A">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ensure that:</w:t>
      </w:r>
    </w:p>
    <w:p w14:paraId="04463BF3" w14:textId="77777777" w:rsidR="00076044" w:rsidRPr="0072154A" w:rsidRDefault="004B26D3" w:rsidP="00CC142A">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Pr="0072154A" w:rsidRDefault="004B26D3" w:rsidP="00CC142A">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7EC947E1" w14:textId="77777777" w:rsidR="00076044" w:rsidRPr="0072154A" w:rsidRDefault="004B26D3" w:rsidP="00CC142A">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Pr="0072154A" w:rsidRDefault="004B26D3" w:rsidP="00CC142A">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7099D46" w14:textId="77777777" w:rsidR="00076044" w:rsidRPr="0072154A" w:rsidRDefault="004B26D3" w:rsidP="00CC142A">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16E32C0C" w14:textId="77777777" w:rsidR="00076044" w:rsidRPr="0072154A" w:rsidRDefault="004B26D3" w:rsidP="00CC142A">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requested by the Buyer, the Supplier will provide the following to show compliance with this clause:</w:t>
      </w:r>
    </w:p>
    <w:p w14:paraId="241D82E1" w14:textId="77777777" w:rsidR="00076044" w:rsidRPr="0072154A" w:rsidRDefault="004B26D3" w:rsidP="00CC142A">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broker's verification of insurance</w:t>
      </w:r>
    </w:p>
    <w:p w14:paraId="1B32C643" w14:textId="77777777" w:rsidR="00076044" w:rsidRPr="0072154A" w:rsidRDefault="004B26D3" w:rsidP="00CC142A">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receipts for the insurance premium</w:t>
      </w:r>
    </w:p>
    <w:p w14:paraId="05ECA7A0" w14:textId="77777777" w:rsidR="00076044" w:rsidRPr="0072154A" w:rsidRDefault="004B26D3" w:rsidP="00CC142A">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evidence of payment of the latest premiums due</w:t>
      </w:r>
    </w:p>
    <w:p w14:paraId="62E749D7" w14:textId="77777777" w:rsidR="00076044" w:rsidRPr="0072154A" w:rsidRDefault="004B26D3" w:rsidP="00CC142A">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5E089718" w14:textId="77777777" w:rsidR="00076044" w:rsidRPr="0072154A" w:rsidRDefault="004B26D3">
      <w:pPr>
        <w:numPr>
          <w:ilvl w:val="2"/>
          <w:numId w:val="4"/>
        </w:numPr>
        <w:ind w:hanging="408"/>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take all risk control measures using Good Industry Practice, including the investigation and reports of claims to insurers</w:t>
      </w:r>
    </w:p>
    <w:p w14:paraId="0A995355" w14:textId="77777777" w:rsidR="00076044" w:rsidRPr="0072154A" w:rsidRDefault="004B26D3">
      <w:pPr>
        <w:numPr>
          <w:ilvl w:val="2"/>
          <w:numId w:val="4"/>
        </w:numPr>
        <w:ind w:hanging="408"/>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promptly notify the insurers in writing of any relevant material fact under any insurances </w:t>
      </w:r>
    </w:p>
    <w:p w14:paraId="371E8EAA" w14:textId="77777777" w:rsidR="00076044" w:rsidRDefault="004B26D3">
      <w:pPr>
        <w:numPr>
          <w:ilvl w:val="2"/>
          <w:numId w:val="4"/>
        </w:numPr>
        <w:ind w:hanging="408"/>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1D0C7320" w14:textId="77777777" w:rsidR="00670867" w:rsidRPr="0072154A" w:rsidRDefault="00670867" w:rsidP="00670867">
      <w:pPr>
        <w:ind w:left="1542"/>
        <w:contextualSpacing/>
        <w:rPr>
          <w:rFonts w:ascii="Helvetica Neue" w:eastAsia="Helvetica Neue" w:hAnsi="Helvetica Neue" w:cs="Helvetica Neue"/>
          <w:sz w:val="24"/>
          <w:szCs w:val="24"/>
        </w:rPr>
      </w:pPr>
    </w:p>
    <w:p w14:paraId="2A53DEBC" w14:textId="77777777" w:rsidR="00076044" w:rsidRPr="0072154A" w:rsidRDefault="004B26D3" w:rsidP="00CC142A">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not do or omit to do anything, which would destroy or impair the legal validity of the insurance.</w:t>
      </w:r>
    </w:p>
    <w:p w14:paraId="6E949701" w14:textId="77777777" w:rsidR="00076044" w:rsidRPr="0072154A" w:rsidRDefault="004B26D3" w:rsidP="00CC142A">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5571F0DB" w14:textId="77777777" w:rsidR="00076044" w:rsidRPr="0072154A" w:rsidRDefault="004B26D3" w:rsidP="00CC142A">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be liable for the payment of any:</w:t>
      </w:r>
    </w:p>
    <w:p w14:paraId="0F31E631" w14:textId="77777777" w:rsidR="00076044" w:rsidRPr="0072154A" w:rsidRDefault="004B26D3" w:rsidP="00CC142A">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premiums, which it will pay promptly</w:t>
      </w:r>
    </w:p>
    <w:p w14:paraId="0858971B" w14:textId="77777777" w:rsidR="00076044" w:rsidRPr="0072154A" w:rsidRDefault="004B26D3" w:rsidP="00CC142A">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excess or deductibles and will not be entitled to recover this from the Buyer </w:t>
      </w:r>
    </w:p>
    <w:p w14:paraId="49A9AE37"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 xml:space="preserve">10. Confidentiality </w:t>
      </w:r>
    </w:p>
    <w:p w14:paraId="0D8D51CB" w14:textId="46F3EBC5" w:rsidR="00076044" w:rsidRPr="0072154A" w:rsidRDefault="004B26D3" w:rsidP="00CC142A">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sidR="0004442F" w:rsidRPr="0072154A">
        <w:rPr>
          <w:rFonts w:ascii="Helvetica Neue" w:eastAsia="Helvetica Neue" w:hAnsi="Helvetica Neue" w:cs="Helvetica Neue"/>
          <w:sz w:val="24"/>
          <w:szCs w:val="24"/>
        </w:rPr>
        <w:t xml:space="preserve">Legislation </w:t>
      </w:r>
      <w:r w:rsidRPr="0072154A">
        <w:rPr>
          <w:rFonts w:ascii="Helvetica Neue" w:eastAsia="Helvetica Neue" w:hAnsi="Helvetica Neue" w:cs="Helvetica Neue"/>
          <w:sz w:val="24"/>
          <w:szCs w:val="24"/>
        </w:rPr>
        <w:t>or under incorporated Framework Agreement clauses 8.83 to 8.91. The indemnity doesn’t apply to the extent that the Supplier breach is due to a Buyer’s instruction.</w:t>
      </w:r>
    </w:p>
    <w:p w14:paraId="01879C1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11. Intellectual Property Rights</w:t>
      </w:r>
    </w:p>
    <w:p w14:paraId="4A7C9CF6" w14:textId="77777777" w:rsidR="00076044" w:rsidRPr="0072154A" w:rsidRDefault="004B26D3" w:rsidP="00CC142A">
      <w:pPr>
        <w:numPr>
          <w:ilvl w:val="0"/>
          <w:numId w:val="2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299E6B74" w14:textId="77777777" w:rsidR="00076044" w:rsidRPr="0072154A" w:rsidRDefault="004B26D3" w:rsidP="00CC142A">
      <w:pPr>
        <w:numPr>
          <w:ilvl w:val="0"/>
          <w:numId w:val="2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3D8CF72A" w14:textId="77777777" w:rsidR="00076044" w:rsidRPr="0072154A" w:rsidRDefault="004B26D3" w:rsidP="00CC142A">
      <w:pPr>
        <w:numPr>
          <w:ilvl w:val="0"/>
          <w:numId w:val="2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63F2DEAC" w14:textId="77777777" w:rsidR="00076044" w:rsidRPr="0072154A" w:rsidRDefault="004B26D3" w:rsidP="00CC142A">
      <w:pPr>
        <w:numPr>
          <w:ilvl w:val="0"/>
          <w:numId w:val="2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7555335" w14:textId="77777777" w:rsidR="00076044" w:rsidRPr="0072154A" w:rsidRDefault="004B26D3" w:rsidP="00CC142A">
      <w:pPr>
        <w:numPr>
          <w:ilvl w:val="0"/>
          <w:numId w:val="2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Pr="0072154A" w:rsidRDefault="004B26D3" w:rsidP="00CC142A">
      <w:pPr>
        <w:numPr>
          <w:ilvl w:val="1"/>
          <w:numId w:val="26"/>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rights granted to the Buyer under this Call-Off Contract</w:t>
      </w:r>
    </w:p>
    <w:p w14:paraId="2AF03063" w14:textId="77777777" w:rsidR="00076044" w:rsidRPr="0072154A" w:rsidRDefault="004B26D3" w:rsidP="00CC142A">
      <w:pPr>
        <w:numPr>
          <w:ilvl w:val="1"/>
          <w:numId w:val="26"/>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Supplier’s performance of the Services </w:t>
      </w:r>
    </w:p>
    <w:p w14:paraId="5B7D15D6" w14:textId="77777777" w:rsidR="00076044" w:rsidRPr="0072154A" w:rsidRDefault="004B26D3" w:rsidP="00CC142A">
      <w:pPr>
        <w:numPr>
          <w:ilvl w:val="1"/>
          <w:numId w:val="26"/>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use by the Buyer of the Services </w:t>
      </w:r>
    </w:p>
    <w:p w14:paraId="68BBA4B5" w14:textId="77777777" w:rsidR="00076044" w:rsidRPr="0072154A" w:rsidRDefault="004B26D3" w:rsidP="00CC142A">
      <w:pPr>
        <w:numPr>
          <w:ilvl w:val="0"/>
          <w:numId w:val="2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01AA9829" w14:textId="77777777" w:rsidR="00076044" w:rsidRPr="0072154A" w:rsidRDefault="004B26D3" w:rsidP="00CC142A">
      <w:pPr>
        <w:numPr>
          <w:ilvl w:val="1"/>
          <w:numId w:val="26"/>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modify the relevant part of the Services without reducing its functionality or performance</w:t>
      </w:r>
    </w:p>
    <w:p w14:paraId="089C1FA9" w14:textId="77777777" w:rsidR="00076044" w:rsidRPr="0072154A" w:rsidRDefault="004B26D3" w:rsidP="00CC142A">
      <w:pPr>
        <w:numPr>
          <w:ilvl w:val="1"/>
          <w:numId w:val="26"/>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687743CD" w14:textId="77777777" w:rsidR="00076044" w:rsidRPr="0072154A" w:rsidRDefault="004B26D3" w:rsidP="00CC142A">
      <w:pPr>
        <w:numPr>
          <w:ilvl w:val="1"/>
          <w:numId w:val="26"/>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 a licence to use and supply the Services which are the subject of the alleged infringement, on terms acceptable to the Buyer</w:t>
      </w:r>
    </w:p>
    <w:p w14:paraId="42710327" w14:textId="77777777" w:rsidR="00076044" w:rsidRPr="0072154A" w:rsidRDefault="004B26D3" w:rsidP="00CC142A">
      <w:pPr>
        <w:numPr>
          <w:ilvl w:val="0"/>
          <w:numId w:val="2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Clause 11.5 will not apply if the IPR Claim is from:</w:t>
      </w:r>
    </w:p>
    <w:p w14:paraId="0492CB1C" w14:textId="77777777" w:rsidR="00076044" w:rsidRPr="0072154A" w:rsidRDefault="004B26D3" w:rsidP="00CC142A">
      <w:pPr>
        <w:numPr>
          <w:ilvl w:val="1"/>
          <w:numId w:val="26"/>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use of data supplied by the Buyer which the Supplier isn’t required to verify under this </w:t>
      </w:r>
      <w:r w:rsidRPr="0072154A">
        <w:rPr>
          <w:rFonts w:ascii="Helvetica Neue" w:eastAsia="Helvetica Neue" w:hAnsi="Helvetica Neue" w:cs="Helvetica Neue"/>
          <w:sz w:val="24"/>
          <w:szCs w:val="24"/>
        </w:rPr>
        <w:lastRenderedPageBreak/>
        <w:t>Call-Off Contract</w:t>
      </w:r>
    </w:p>
    <w:p w14:paraId="0E869FC8" w14:textId="77777777" w:rsidR="00076044" w:rsidRPr="0072154A" w:rsidRDefault="004B26D3" w:rsidP="00CC142A">
      <w:pPr>
        <w:numPr>
          <w:ilvl w:val="1"/>
          <w:numId w:val="26"/>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other material provided by the Buyer necessary for the Services</w:t>
      </w:r>
    </w:p>
    <w:p w14:paraId="5DAC6E62" w14:textId="77777777" w:rsidR="00076044" w:rsidRPr="0072154A" w:rsidRDefault="004B26D3" w:rsidP="00CC142A">
      <w:pPr>
        <w:numPr>
          <w:ilvl w:val="0"/>
          <w:numId w:val="2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3B137E51"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12. Protection of information</w:t>
      </w:r>
    </w:p>
    <w:p w14:paraId="75E1C5A9" w14:textId="77777777" w:rsidR="00076044" w:rsidRPr="0072154A" w:rsidRDefault="004B26D3">
      <w:pPr>
        <w:numPr>
          <w:ilvl w:val="0"/>
          <w:numId w:val="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w:t>
      </w:r>
    </w:p>
    <w:p w14:paraId="7168D53C"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 with the Buyer’s written instructions and this Call-Off Contract when Processing Buyer Personal Data</w:t>
      </w:r>
    </w:p>
    <w:p w14:paraId="5DC94DEA"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0EBEF23D"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4E5FB4AC" w14:textId="77777777" w:rsidR="00076044" w:rsidRPr="0072154A" w:rsidRDefault="004B26D3">
      <w:pPr>
        <w:numPr>
          <w:ilvl w:val="0"/>
          <w:numId w:val="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fully assist with any complaint or request for Buyer Personal Data including by:</w:t>
      </w:r>
    </w:p>
    <w:p w14:paraId="48A31243"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providing the Buyer with full details of the complaint or request</w:t>
      </w:r>
    </w:p>
    <w:p w14:paraId="33005DC5"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301A28B5"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providing the Buyer with any Buyer Personal Data it holds about a Data Subject (within the timescales required by the Buyer)</w:t>
      </w:r>
    </w:p>
    <w:p w14:paraId="76986EEF"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providing the Buyer with any information requested by the Data Subject</w:t>
      </w:r>
    </w:p>
    <w:p w14:paraId="50E4B618" w14:textId="77777777" w:rsidR="00076044" w:rsidRPr="0072154A" w:rsidRDefault="004B26D3">
      <w:pPr>
        <w:numPr>
          <w:ilvl w:val="0"/>
          <w:numId w:val="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712A8684" w14:textId="77777777" w:rsidR="000E600F" w:rsidRPr="0072154A" w:rsidRDefault="004B26D3" w:rsidP="000E600F">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13. Buyer data</w:t>
      </w:r>
    </w:p>
    <w:p w14:paraId="077760F4" w14:textId="77777777" w:rsidR="00076044" w:rsidRPr="0072154A" w:rsidRDefault="004B26D3" w:rsidP="000E600F">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not remove any proprietary notices in the Buyer Data.</w:t>
      </w:r>
    </w:p>
    <w:p w14:paraId="09CF32CE" w14:textId="77777777" w:rsidR="00076044" w:rsidRPr="0072154A" w:rsidRDefault="004B26D3" w:rsidP="00CC142A">
      <w:pPr>
        <w:numPr>
          <w:ilvl w:val="0"/>
          <w:numId w:val="3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not store or use Buyer Data except if necessary to fulfil its obligations.</w:t>
      </w:r>
    </w:p>
    <w:p w14:paraId="6CDCCB38" w14:textId="77777777" w:rsidR="00076044" w:rsidRPr="0072154A" w:rsidRDefault="004B26D3" w:rsidP="00CC142A">
      <w:pPr>
        <w:numPr>
          <w:ilvl w:val="0"/>
          <w:numId w:val="3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Buyer Data is processed by the Supplier, the Supplier will supply the data to the Buyer as requested.</w:t>
      </w:r>
    </w:p>
    <w:p w14:paraId="6D6D20FF" w14:textId="77777777" w:rsidR="00076044" w:rsidRPr="0072154A" w:rsidRDefault="004B26D3" w:rsidP="00CC142A">
      <w:pPr>
        <w:numPr>
          <w:ilvl w:val="0"/>
          <w:numId w:val="3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Pr="0072154A" w:rsidRDefault="004B26D3" w:rsidP="00CC142A">
      <w:pPr>
        <w:numPr>
          <w:ilvl w:val="0"/>
          <w:numId w:val="3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preserve the integrity of Buyer Data processed by the Supplier and prevent its corruption and loss.</w:t>
      </w:r>
    </w:p>
    <w:p w14:paraId="6FE0A175" w14:textId="77777777" w:rsidR="00076044" w:rsidRPr="0072154A" w:rsidRDefault="004B26D3" w:rsidP="00CC142A">
      <w:pPr>
        <w:numPr>
          <w:ilvl w:val="0"/>
          <w:numId w:val="3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The Supplier will ensure that any Supplier system which holds any protectively marked Buyer Data or other government data will comply with:</w:t>
      </w:r>
    </w:p>
    <w:p w14:paraId="179EF034" w14:textId="77777777" w:rsidR="00076044" w:rsidRPr="0072154A" w:rsidRDefault="004B26D3" w:rsidP="00CC142A">
      <w:pPr>
        <w:numPr>
          <w:ilvl w:val="1"/>
          <w:numId w:val="36"/>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principles in the Security Policy Framework at </w:t>
      </w:r>
      <w:hyperlink r:id="rId13">
        <w:r w:rsidRPr="0072154A">
          <w:rPr>
            <w:rFonts w:ascii="Helvetica Neue" w:eastAsia="Helvetica Neue" w:hAnsi="Helvetica Neue" w:cs="Helvetica Neue"/>
            <w:color w:val="1155CC"/>
            <w:sz w:val="24"/>
            <w:szCs w:val="24"/>
            <w:u w:val="single"/>
          </w:rPr>
          <w:t>https://www.gov.uk/government/publications/security-policy-framework</w:t>
        </w:r>
      </w:hyperlink>
      <w:r w:rsidRPr="0072154A">
        <w:rPr>
          <w:rFonts w:ascii="Helvetica Neue" w:eastAsia="Helvetica Neue" w:hAnsi="Helvetica Neue" w:cs="Helvetica Neue"/>
          <w:sz w:val="24"/>
          <w:szCs w:val="24"/>
        </w:rPr>
        <w:t xml:space="preserve"> and the Government Security Classification policy at </w:t>
      </w:r>
      <w:hyperlink r:id="rId14">
        <w:r w:rsidRPr="0072154A">
          <w:rPr>
            <w:rFonts w:ascii="Helvetica Neue" w:eastAsia="Helvetica Neue" w:hAnsi="Helvetica Neue" w:cs="Helvetica Neue"/>
            <w:color w:val="1155CC"/>
            <w:sz w:val="24"/>
            <w:szCs w:val="24"/>
            <w:u w:val="single"/>
          </w:rPr>
          <w:t>https://www.gov.uk/government/publications/government-security-classifications</w:t>
        </w:r>
      </w:hyperlink>
    </w:p>
    <w:p w14:paraId="4771C78B" w14:textId="77777777" w:rsidR="00076044" w:rsidRPr="0072154A" w:rsidRDefault="004B26D3" w:rsidP="00CC142A">
      <w:pPr>
        <w:numPr>
          <w:ilvl w:val="1"/>
          <w:numId w:val="36"/>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guidance issued by the Centre for Protection of National Infrastructure on Risk Management at </w:t>
      </w:r>
      <w:hyperlink r:id="rId15">
        <w:r w:rsidRPr="0072154A">
          <w:rPr>
            <w:rFonts w:ascii="Helvetica Neue" w:eastAsia="Helvetica Neue" w:hAnsi="Helvetica Neue" w:cs="Helvetica Neue"/>
            <w:color w:val="1155CC"/>
            <w:sz w:val="24"/>
            <w:szCs w:val="24"/>
            <w:u w:val="single"/>
          </w:rPr>
          <w:t>https://www.cpni.gov.uk/content/adopt-risk-management-approach</w:t>
        </w:r>
      </w:hyperlink>
      <w:r w:rsidRPr="0072154A">
        <w:rPr>
          <w:rFonts w:ascii="Helvetica Neue" w:eastAsia="Helvetica Neue" w:hAnsi="Helvetica Neue" w:cs="Helvetica Neue"/>
          <w:sz w:val="24"/>
          <w:szCs w:val="24"/>
        </w:rPr>
        <w:t xml:space="preserve"> and Accreditation of Information Systems at </w:t>
      </w:r>
      <w:hyperlink r:id="rId16">
        <w:r w:rsidRPr="0072154A">
          <w:rPr>
            <w:rFonts w:ascii="Helvetica Neue" w:eastAsia="Helvetica Neue" w:hAnsi="Helvetica Neue" w:cs="Helvetica Neue"/>
            <w:color w:val="1155CC"/>
            <w:sz w:val="24"/>
            <w:szCs w:val="24"/>
            <w:u w:val="single"/>
          </w:rPr>
          <w:t>https://www.cpni.gov.uk/protection-sensitive-information-and-assets</w:t>
        </w:r>
      </w:hyperlink>
      <w:r w:rsidRPr="0072154A">
        <w:rPr>
          <w:rFonts w:ascii="Helvetica Neue" w:eastAsia="Helvetica Neue" w:hAnsi="Helvetica Neue" w:cs="Helvetica Neue"/>
          <w:sz w:val="24"/>
          <w:szCs w:val="24"/>
        </w:rPr>
        <w:t xml:space="preserve"> </w:t>
      </w:r>
    </w:p>
    <w:p w14:paraId="7300F25D" w14:textId="77777777" w:rsidR="00076044" w:rsidRPr="0072154A" w:rsidRDefault="004B26D3" w:rsidP="00CC142A">
      <w:pPr>
        <w:numPr>
          <w:ilvl w:val="1"/>
          <w:numId w:val="36"/>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National Cyber Security Centre’s (NCSC) information risk management guidance, available at </w:t>
      </w:r>
      <w:hyperlink r:id="rId17">
        <w:r w:rsidRPr="0072154A">
          <w:rPr>
            <w:rFonts w:ascii="Helvetica Neue" w:eastAsia="Helvetica Neue" w:hAnsi="Helvetica Neue" w:cs="Helvetica Neue"/>
            <w:color w:val="1155CC"/>
            <w:sz w:val="24"/>
            <w:szCs w:val="24"/>
            <w:u w:val="single"/>
          </w:rPr>
          <w:t>https://www.ncsc.gov.uk/guidance/risk-management-collection</w:t>
        </w:r>
      </w:hyperlink>
    </w:p>
    <w:p w14:paraId="065ED5F2" w14:textId="77777777" w:rsidR="00076044" w:rsidRPr="0072154A" w:rsidRDefault="004B26D3" w:rsidP="00CC142A">
      <w:pPr>
        <w:numPr>
          <w:ilvl w:val="1"/>
          <w:numId w:val="36"/>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government best practice</w:t>
      </w:r>
      <w:hyperlink r:id="rId18">
        <w:r w:rsidRPr="0072154A">
          <w:rPr>
            <w:rFonts w:ascii="Helvetica Neue" w:eastAsia="Helvetica Neue" w:hAnsi="Helvetica Neue" w:cs="Helvetica Neue"/>
            <w:sz w:val="24"/>
            <w:szCs w:val="24"/>
          </w:rPr>
          <w:t xml:space="preserve"> </w:t>
        </w:r>
      </w:hyperlink>
      <w:r w:rsidRPr="0072154A">
        <w:rPr>
          <w:rFonts w:ascii="Helvetica Neue" w:eastAsia="Helvetica Neue" w:hAnsi="Helvetica Neue" w:cs="Helvetica Neue"/>
          <w:sz w:val="24"/>
          <w:szCs w:val="24"/>
        </w:rPr>
        <w:t>i</w:t>
      </w:r>
      <w:hyperlink r:id="rId19">
        <w:r w:rsidRPr="0072154A">
          <w:rPr>
            <w:rFonts w:ascii="Helvetica Neue" w:eastAsia="Helvetica Neue" w:hAnsi="Helvetica Neue" w:cs="Helvetica Neue"/>
            <w:sz w:val="24"/>
            <w:szCs w:val="24"/>
          </w:rPr>
          <w:t>n</w:t>
        </w:r>
      </w:hyperlink>
      <w:r w:rsidRPr="0072154A">
        <w:rPr>
          <w:rFonts w:ascii="Helvetica Neue" w:eastAsia="Helvetica Neue" w:hAnsi="Helvetica Neue" w:cs="Helvetica Neue"/>
          <w:sz w:val="24"/>
          <w:szCs w:val="24"/>
        </w:rPr>
        <w:t xml:space="preserve"> </w:t>
      </w:r>
      <w:hyperlink r:id="rId20">
        <w:r w:rsidRPr="0072154A">
          <w:rPr>
            <w:rFonts w:ascii="Helvetica Neue" w:eastAsia="Helvetica Neue" w:hAnsi="Helvetica Neue" w:cs="Helvetica Neue"/>
            <w:sz w:val="24"/>
            <w:szCs w:val="24"/>
          </w:rPr>
          <w:t>t</w:t>
        </w:r>
      </w:hyperlink>
      <w:r w:rsidRPr="0072154A">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21">
        <w:r w:rsidRPr="0072154A">
          <w:rPr>
            <w:rFonts w:ascii="Helvetica Neue" w:eastAsia="Helvetica Neue" w:hAnsi="Helvetica Neue" w:cs="Helvetica Neue"/>
            <w:color w:val="1155CC"/>
            <w:sz w:val="24"/>
            <w:szCs w:val="24"/>
            <w:u w:val="single"/>
          </w:rPr>
          <w:t>https://www.gov.uk/government/publications/technology-code-of-practice/technology-code-of-practice</w:t>
        </w:r>
      </w:hyperlink>
    </w:p>
    <w:p w14:paraId="7F4257A3" w14:textId="77777777" w:rsidR="00076044" w:rsidRPr="0072154A" w:rsidRDefault="004B26D3" w:rsidP="00CC142A">
      <w:pPr>
        <w:numPr>
          <w:ilvl w:val="1"/>
          <w:numId w:val="36"/>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2">
        <w:r w:rsidRPr="0072154A">
          <w:rPr>
            <w:rFonts w:ascii="Helvetica Neue" w:eastAsia="Helvetica Neue" w:hAnsi="Helvetica Neue" w:cs="Helvetica Neue"/>
            <w:color w:val="1155CC"/>
            <w:sz w:val="24"/>
            <w:szCs w:val="24"/>
            <w:u w:val="single"/>
          </w:rPr>
          <w:t>https://www.ncsc.gov.uk/guidance/implementing-cloud-security-principles</w:t>
        </w:r>
      </w:hyperlink>
      <w:r w:rsidRPr="0072154A">
        <w:rPr>
          <w:rFonts w:ascii="Helvetica Neue" w:eastAsia="Helvetica Neue" w:hAnsi="Helvetica Neue" w:cs="Helvetica Neue"/>
          <w:sz w:val="24"/>
          <w:szCs w:val="24"/>
        </w:rPr>
        <w:t xml:space="preserve"> </w:t>
      </w:r>
    </w:p>
    <w:p w14:paraId="2F29074B" w14:textId="77777777" w:rsidR="00076044" w:rsidRPr="0072154A" w:rsidRDefault="004B26D3" w:rsidP="00CC142A">
      <w:pPr>
        <w:numPr>
          <w:ilvl w:val="0"/>
          <w:numId w:val="3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specify any security requirements for this project in the Order Form.</w:t>
      </w:r>
    </w:p>
    <w:p w14:paraId="5409A47B" w14:textId="77777777" w:rsidR="00076044" w:rsidRPr="0072154A" w:rsidRDefault="004B26D3" w:rsidP="00CC142A">
      <w:pPr>
        <w:numPr>
          <w:ilvl w:val="0"/>
          <w:numId w:val="3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Pr="0072154A" w:rsidRDefault="004B26D3" w:rsidP="00CC142A">
      <w:pPr>
        <w:numPr>
          <w:ilvl w:val="0"/>
          <w:numId w:val="3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13464AA7" w14:textId="77777777" w:rsidR="00076044" w:rsidRPr="0072154A" w:rsidRDefault="004B26D3" w:rsidP="00CC142A">
      <w:pPr>
        <w:numPr>
          <w:ilvl w:val="0"/>
          <w:numId w:val="3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0AAA9C8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14. Standards and quality</w:t>
      </w:r>
    </w:p>
    <w:p w14:paraId="4E436877" w14:textId="77777777" w:rsidR="00076044" w:rsidRPr="0072154A" w:rsidRDefault="004B26D3" w:rsidP="00CC142A">
      <w:pPr>
        <w:numPr>
          <w:ilvl w:val="0"/>
          <w:numId w:val="3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comply with any standards in this Call-Off Contract, the Order Form and the Framework Agreement.</w:t>
      </w:r>
    </w:p>
    <w:p w14:paraId="0B0B8862" w14:textId="77777777" w:rsidR="00076044" w:rsidRPr="0072154A" w:rsidRDefault="00EC1370" w:rsidP="00CC142A">
      <w:pPr>
        <w:numPr>
          <w:ilvl w:val="0"/>
          <w:numId w:val="35"/>
        </w:numPr>
        <w:ind w:hanging="724"/>
        <w:rPr>
          <w:rFonts w:ascii="Helvetica Neue" w:eastAsia="Helvetica Neue" w:hAnsi="Helvetica Neue" w:cs="Helvetica Neue"/>
          <w:sz w:val="24"/>
          <w:szCs w:val="24"/>
        </w:rPr>
      </w:pPr>
      <w:hyperlink r:id="rId23">
        <w:r w:rsidR="004B26D3" w:rsidRPr="0072154A">
          <w:rPr>
            <w:rFonts w:ascii="Helvetica Neue" w:eastAsia="Helvetica Neue" w:hAnsi="Helvetica Neue" w:cs="Helvetica Neue"/>
            <w:sz w:val="24"/>
            <w:szCs w:val="24"/>
          </w:rPr>
          <w:t>T</w:t>
        </w:r>
      </w:hyperlink>
      <w:hyperlink r:id="rId24">
        <w:r w:rsidR="004B26D3" w:rsidRPr="0072154A">
          <w:rPr>
            <w:rFonts w:ascii="Helvetica Neue" w:eastAsia="Helvetica Neue" w:hAnsi="Helvetica Neue" w:cs="Helvetica Neue"/>
            <w:sz w:val="24"/>
            <w:szCs w:val="24"/>
          </w:rPr>
          <w:t>he Supplier will deliver the Services in a way that enables the Buyer to comply with its obligations under the T</w:t>
        </w:r>
      </w:hyperlink>
      <w:hyperlink r:id="rId25">
        <w:r w:rsidR="004B26D3" w:rsidRPr="0072154A">
          <w:rPr>
            <w:rFonts w:ascii="Helvetica Neue" w:eastAsia="Helvetica Neue" w:hAnsi="Helvetica Neue" w:cs="Helvetica Neue"/>
            <w:sz w:val="24"/>
            <w:szCs w:val="24"/>
          </w:rPr>
          <w:t>echnology Code of Practice</w:t>
        </w:r>
      </w:hyperlink>
      <w:hyperlink r:id="rId26">
        <w:r w:rsidR="004B26D3" w:rsidRPr="0072154A">
          <w:rPr>
            <w:rFonts w:ascii="Helvetica Neue" w:eastAsia="Helvetica Neue" w:hAnsi="Helvetica Neue" w:cs="Helvetica Neue"/>
            <w:sz w:val="24"/>
            <w:szCs w:val="24"/>
          </w:rPr>
          <w:t>,</w:t>
        </w:r>
      </w:hyperlink>
      <w:hyperlink r:id="rId27">
        <w:r w:rsidR="004B26D3" w:rsidRPr="0072154A">
          <w:rPr>
            <w:rFonts w:ascii="Helvetica Neue" w:eastAsia="Helvetica Neue" w:hAnsi="Helvetica Neue" w:cs="Helvetica Neue"/>
            <w:sz w:val="24"/>
            <w:szCs w:val="24"/>
          </w:rPr>
          <w:t xml:space="preserve"> which is available at </w:t>
        </w:r>
      </w:hyperlink>
      <w:hyperlink r:id="rId28">
        <w:r w:rsidR="004B26D3" w:rsidRPr="0072154A">
          <w:rPr>
            <w:rFonts w:ascii="Helvetica Neue" w:eastAsia="Helvetica Neue" w:hAnsi="Helvetica Neue" w:cs="Helvetica Neue"/>
            <w:color w:val="1155CC"/>
            <w:sz w:val="24"/>
            <w:szCs w:val="24"/>
            <w:u w:val="single"/>
          </w:rPr>
          <w:t>https://www.gov.uk/government/publications/technology-code-of-practice/technology-code-of-practice</w:t>
        </w:r>
      </w:hyperlink>
    </w:p>
    <w:p w14:paraId="547BC156" w14:textId="77777777" w:rsidR="00076044" w:rsidRPr="0072154A" w:rsidRDefault="004B26D3" w:rsidP="00CC142A">
      <w:pPr>
        <w:numPr>
          <w:ilvl w:val="0"/>
          <w:numId w:val="3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If requested by the Buyer, the Supplier must, at its own cost, ensure that the G-Cloud Services comply with the requirements in the PSN Code of Practice.</w:t>
      </w:r>
    </w:p>
    <w:p w14:paraId="2AB4E0C0" w14:textId="77777777" w:rsidR="00076044" w:rsidRPr="0072154A" w:rsidRDefault="004B26D3" w:rsidP="00CC142A">
      <w:pPr>
        <w:numPr>
          <w:ilvl w:val="0"/>
          <w:numId w:val="3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781EFDCA" w14:textId="77777777" w:rsidR="00076044" w:rsidRPr="0072154A" w:rsidRDefault="004B26D3" w:rsidP="00CC142A">
      <w:pPr>
        <w:numPr>
          <w:ilvl w:val="0"/>
          <w:numId w:val="3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9">
        <w:r w:rsidRPr="0072154A">
          <w:rPr>
            <w:rFonts w:ascii="Helvetica Neue" w:eastAsia="Helvetica Neue" w:hAnsi="Helvetica Neue" w:cs="Helvetica Neue"/>
            <w:sz w:val="24"/>
            <w:szCs w:val="24"/>
          </w:rPr>
          <w:t>.</w:t>
        </w:r>
      </w:hyperlink>
    </w:p>
    <w:p w14:paraId="57FB18A1"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15. Open source</w:t>
      </w:r>
    </w:p>
    <w:p w14:paraId="56ECC835" w14:textId="77777777" w:rsidR="00076044" w:rsidRPr="0072154A" w:rsidRDefault="004B26D3">
      <w:pPr>
        <w:numPr>
          <w:ilvl w:val="0"/>
          <w:numId w:val="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software created for the Buyer must be suitable for publication as open source, unless otherwise agreed by the Buyer.</w:t>
      </w:r>
    </w:p>
    <w:p w14:paraId="54C96C6C" w14:textId="77777777" w:rsidR="00076044" w:rsidRPr="0072154A" w:rsidRDefault="004B26D3">
      <w:pPr>
        <w:numPr>
          <w:ilvl w:val="0"/>
          <w:numId w:val="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2265D273"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16. Security</w:t>
      </w:r>
    </w:p>
    <w:p w14:paraId="37475906" w14:textId="11007DBE"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requested to do so by the Buyer, </w:t>
      </w:r>
      <w:r w:rsidR="009D0C14" w:rsidRPr="0072154A">
        <w:rPr>
          <w:rFonts w:ascii="Helvetica Neue" w:eastAsia="Helvetica Neue" w:hAnsi="Helvetica Neue" w:cs="Helvetica Neue"/>
          <w:sz w:val="24"/>
          <w:szCs w:val="24"/>
        </w:rPr>
        <w:t>before</w:t>
      </w:r>
      <w:r w:rsidRPr="0072154A">
        <w:rPr>
          <w:rFonts w:ascii="Helvetica Neue" w:eastAsia="Helvetica Neue" w:hAnsi="Helvetica Neue" w:cs="Helvetica Neue"/>
          <w:sz w:val="24"/>
          <w:szCs w:val="24"/>
        </w:rPr>
        <w:t xml:space="preserve"> enter</w:t>
      </w:r>
      <w:r w:rsidR="00966457" w:rsidRPr="0072154A">
        <w:rPr>
          <w:rFonts w:ascii="Helvetica Neue" w:eastAsia="Helvetica Neue" w:hAnsi="Helvetica Neue" w:cs="Helvetica Neue"/>
          <w:sz w:val="24"/>
          <w:szCs w:val="24"/>
        </w:rPr>
        <w:t>ing into this Call-Off Contract</w:t>
      </w:r>
      <w:r w:rsidRPr="0072154A">
        <w:rPr>
          <w:rFonts w:ascii="Helvetica Neue" w:eastAsia="Helvetica Neue" w:hAnsi="Helvetica Neue" w:cs="Helvetica Neue"/>
          <w:sz w:val="24"/>
          <w:szCs w:val="24"/>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w:t>
      </w:r>
      <w:r w:rsidR="00EA56D3" w:rsidRPr="0072154A">
        <w:rPr>
          <w:rFonts w:ascii="Helvetica Neue" w:eastAsia="Helvetica Neue" w:hAnsi="Helvetica Neue" w:cs="Helvetica Neue"/>
          <w:sz w:val="24"/>
          <w:szCs w:val="24"/>
        </w:rPr>
        <w:t>l use software and the most up-to-</w:t>
      </w:r>
      <w:r w:rsidRPr="0072154A">
        <w:rPr>
          <w:rFonts w:ascii="Helvetica Neue" w:eastAsia="Helvetica Neue" w:hAnsi="Helvetica Neue" w:cs="Helvetica Neue"/>
          <w:sz w:val="24"/>
          <w:szCs w:val="24"/>
        </w:rPr>
        <w:t>date antivirus definitions available from an industry-accepted antivirus software seller to minimise the impact of Malicious Software.</w:t>
      </w:r>
    </w:p>
    <w:p w14:paraId="7323DF8C"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Malicious Software causes loss of operational efficiency or loss or corruption of Service Data, the Supplier will help the Buyer </w:t>
      </w:r>
      <w:r w:rsidR="00EA56D3" w:rsidRPr="0072154A">
        <w:rPr>
          <w:rFonts w:ascii="Helvetica Neue" w:eastAsia="Helvetica Neue" w:hAnsi="Helvetica Neue" w:cs="Helvetica Neue"/>
          <w:sz w:val="24"/>
          <w:szCs w:val="24"/>
        </w:rPr>
        <w:t xml:space="preserve">to mitigate any losses and </w:t>
      </w:r>
      <w:r w:rsidRPr="0072154A">
        <w:rPr>
          <w:rFonts w:ascii="Helvetica Neue" w:eastAsia="Helvetica Neue" w:hAnsi="Helvetica Neue" w:cs="Helvetica Neue"/>
          <w:sz w:val="24"/>
          <w:szCs w:val="24"/>
        </w:rPr>
        <w:t>restore the Services to operating efficiency as soon as possible.</w:t>
      </w:r>
    </w:p>
    <w:p w14:paraId="4243F7D8"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Responsibility for costs will be at the:</w:t>
      </w:r>
    </w:p>
    <w:p w14:paraId="4487E838" w14:textId="77777777" w:rsidR="00076044" w:rsidRPr="0072154A" w:rsidRDefault="004B26D3">
      <w:pPr>
        <w:numPr>
          <w:ilvl w:val="1"/>
          <w:numId w:val="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E48283" w14:textId="77777777" w:rsidR="00076044" w:rsidRPr="0072154A" w:rsidRDefault="004B26D3">
      <w:pPr>
        <w:numPr>
          <w:ilvl w:val="1"/>
          <w:numId w:val="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556FB115"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w:t>
      </w:r>
      <w:r w:rsidRPr="0072154A">
        <w:rPr>
          <w:rFonts w:ascii="Helvetica Neue" w:eastAsia="Helvetica Neue" w:hAnsi="Helvetica Neue" w:cs="Helvetica Neue"/>
          <w:sz w:val="24"/>
          <w:szCs w:val="24"/>
        </w:rPr>
        <w:lastRenderedPageBreak/>
        <w:t>it may be recorded.</w:t>
      </w:r>
    </w:p>
    <w:p w14:paraId="38E95622"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0">
        <w:r w:rsidRPr="0072154A">
          <w:rPr>
            <w:rFonts w:ascii="Helvetica Neue" w:eastAsia="Helvetica Neue" w:hAnsi="Helvetica Neue" w:cs="Helvetica Neue"/>
            <w:color w:val="1155CC"/>
            <w:sz w:val="24"/>
            <w:szCs w:val="24"/>
            <w:u w:val="single"/>
          </w:rPr>
          <w:t>https://www.ncsc.gov.uk/guidance/10-steps-cyber-security</w:t>
        </w:r>
      </w:hyperlink>
    </w:p>
    <w:p w14:paraId="6A9A3895"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sidRPr="0072154A">
        <w:rPr>
          <w:rFonts w:ascii="Helvetica Neue" w:eastAsia="Helvetica Neue" w:hAnsi="Helvetica Neue" w:cs="Helvetica Neue"/>
          <w:sz w:val="24"/>
          <w:szCs w:val="24"/>
          <w:highlight w:val="white"/>
        </w:rPr>
        <w:t xml:space="preserve"> equivalent) required for the Services before the Start Date. </w:t>
      </w:r>
    </w:p>
    <w:p w14:paraId="39798AFD"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17. Guarantee</w:t>
      </w:r>
    </w:p>
    <w:p w14:paraId="06D5E41B" w14:textId="77777777" w:rsidR="00076044" w:rsidRPr="0072154A" w:rsidRDefault="004B26D3" w:rsidP="00CC142A">
      <w:pPr>
        <w:numPr>
          <w:ilvl w:val="0"/>
          <w:numId w:val="3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569C8B44" w14:textId="77777777" w:rsidR="00076044" w:rsidRPr="0072154A" w:rsidRDefault="004B26D3" w:rsidP="00CC142A">
      <w:pPr>
        <w:numPr>
          <w:ilvl w:val="1"/>
          <w:numId w:val="3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 executed Guarantee in the form at Schedule 5 </w:t>
      </w:r>
    </w:p>
    <w:p w14:paraId="4E979707" w14:textId="77777777" w:rsidR="00076044" w:rsidRPr="0072154A" w:rsidRDefault="004B26D3" w:rsidP="00CC142A">
      <w:pPr>
        <w:numPr>
          <w:ilvl w:val="1"/>
          <w:numId w:val="3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certified copy of the passed resolution or board minutes of the guarantor approving the execution of the Guarantee</w:t>
      </w:r>
    </w:p>
    <w:p w14:paraId="2889D3E4"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18. Ending the Call-Off Contract</w:t>
      </w:r>
    </w:p>
    <w:p w14:paraId="4A929E54" w14:textId="77777777" w:rsidR="00076044" w:rsidRPr="0072154A" w:rsidRDefault="004B26D3" w:rsidP="00CC142A">
      <w:pPr>
        <w:numPr>
          <w:ilvl w:val="0"/>
          <w:numId w:val="4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can End this Call-Off Contract at any time by giving the notice to the Supplier specified in the Order Form. The Supplier’s obligation to provide the Services will end on the date in the notice.</w:t>
      </w:r>
    </w:p>
    <w:p w14:paraId="75D0E7CF" w14:textId="77777777" w:rsidR="00076044" w:rsidRPr="0072154A" w:rsidRDefault="004B26D3" w:rsidP="00CC142A">
      <w:pPr>
        <w:numPr>
          <w:ilvl w:val="0"/>
          <w:numId w:val="4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Parties agree that the:</w:t>
      </w:r>
    </w:p>
    <w:p w14:paraId="6A59F498" w14:textId="77777777" w:rsidR="00076044" w:rsidRPr="0072154A" w:rsidRDefault="004B26D3" w:rsidP="00CC142A">
      <w:pPr>
        <w:numPr>
          <w:ilvl w:val="1"/>
          <w:numId w:val="4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Buyer’s right to End the Call-Off Contract under clause 18.1 is reasonable considering the type of cloud Service being provided</w:t>
      </w:r>
    </w:p>
    <w:p w14:paraId="180969ED" w14:textId="77777777" w:rsidR="00076044" w:rsidRPr="0072154A" w:rsidRDefault="004B26D3" w:rsidP="00CC142A">
      <w:pPr>
        <w:numPr>
          <w:ilvl w:val="1"/>
          <w:numId w:val="4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3C31627E" w14:textId="77777777" w:rsidR="00076044" w:rsidRPr="0072154A" w:rsidRDefault="004B26D3" w:rsidP="00CC142A">
      <w:pPr>
        <w:numPr>
          <w:ilvl w:val="0"/>
          <w:numId w:val="4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D9C5ADB" w14:textId="77777777" w:rsidR="00076044" w:rsidRPr="0072154A" w:rsidRDefault="004B26D3" w:rsidP="00CC142A">
      <w:pPr>
        <w:numPr>
          <w:ilvl w:val="0"/>
          <w:numId w:val="4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025670A9" w14:textId="77777777" w:rsidR="00076044" w:rsidRPr="0072154A" w:rsidRDefault="004B26D3" w:rsidP="00CC142A">
      <w:pPr>
        <w:numPr>
          <w:ilvl w:val="1"/>
          <w:numId w:val="4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Supplier Default and if the Supplier Default cannot, in the reasonable opinion of the Buyer, be remedied</w:t>
      </w:r>
    </w:p>
    <w:p w14:paraId="492CA27D" w14:textId="77777777" w:rsidR="00076044" w:rsidRPr="0072154A" w:rsidRDefault="004B26D3" w:rsidP="00CC142A">
      <w:pPr>
        <w:numPr>
          <w:ilvl w:val="1"/>
          <w:numId w:val="4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fraud</w:t>
      </w:r>
    </w:p>
    <w:p w14:paraId="50627DDD" w14:textId="77777777" w:rsidR="00076044" w:rsidRPr="0072154A" w:rsidRDefault="004B26D3" w:rsidP="00CC142A">
      <w:pPr>
        <w:numPr>
          <w:ilvl w:val="0"/>
          <w:numId w:val="4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Party can End this Call-Off Contract at any time with immediate effect by written notice if:</w:t>
      </w:r>
    </w:p>
    <w:p w14:paraId="6D8359B4" w14:textId="77777777" w:rsidR="00076044" w:rsidRPr="0072154A" w:rsidRDefault="004B26D3" w:rsidP="00CC142A">
      <w:pPr>
        <w:numPr>
          <w:ilvl w:val="1"/>
          <w:numId w:val="4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other Party commits a Material Breach of any term of this Call-Off Contract (other than </w:t>
      </w:r>
      <w:r w:rsidRPr="0072154A">
        <w:rPr>
          <w:rFonts w:ascii="Helvetica Neue" w:eastAsia="Helvetica Neue" w:hAnsi="Helvetica Neue" w:cs="Helvetica Neue"/>
          <w:sz w:val="24"/>
          <w:szCs w:val="24"/>
        </w:rPr>
        <w:lastRenderedPageBreak/>
        <w:t>failure to pay any amounts due) and, if that breach is remediable, fails to remedy it within 15 Working Days of being notified in writing to do so</w:t>
      </w:r>
    </w:p>
    <w:p w14:paraId="63154719" w14:textId="77777777" w:rsidR="00076044" w:rsidRPr="0072154A" w:rsidRDefault="004B26D3" w:rsidP="00CC142A">
      <w:pPr>
        <w:numPr>
          <w:ilvl w:val="1"/>
          <w:numId w:val="4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 Insolvency Event of the other Party happens</w:t>
      </w:r>
    </w:p>
    <w:p w14:paraId="42557BE6" w14:textId="77777777" w:rsidR="00076044" w:rsidRPr="0072154A" w:rsidRDefault="004B26D3" w:rsidP="00CC142A">
      <w:pPr>
        <w:numPr>
          <w:ilvl w:val="1"/>
          <w:numId w:val="4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other Party ceases or threatens to cease to carry on the whole or any material part of its business</w:t>
      </w:r>
    </w:p>
    <w:p w14:paraId="647EFD05" w14:textId="77777777" w:rsidR="00076044" w:rsidRPr="0072154A" w:rsidRDefault="004B26D3" w:rsidP="00CC142A">
      <w:pPr>
        <w:numPr>
          <w:ilvl w:val="0"/>
          <w:numId w:val="4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Pr="0072154A" w:rsidRDefault="004B26D3" w:rsidP="00CC142A">
      <w:pPr>
        <w:numPr>
          <w:ilvl w:val="0"/>
          <w:numId w:val="4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Party who isn’t relying on a Force Majeure event will have the right to End this Call-Off Contract if clause 23.1 applies.</w:t>
      </w:r>
    </w:p>
    <w:p w14:paraId="62D0D018"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19. Consequences of suspension, ending and expiry</w:t>
      </w:r>
    </w:p>
    <w:p w14:paraId="7FCC0C72" w14:textId="77777777" w:rsidR="00076044" w:rsidRPr="0072154A" w:rsidRDefault="004B26D3" w:rsidP="00CC142A">
      <w:pPr>
        <w:numPr>
          <w:ilvl w:val="0"/>
          <w:numId w:val="2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 Buyer has the right to End a Call-Off Contract, it may elect to suspend this Call-Off Contract or any part of it.</w:t>
      </w:r>
    </w:p>
    <w:p w14:paraId="5206688D" w14:textId="77777777" w:rsidR="00076044" w:rsidRPr="0072154A" w:rsidRDefault="004B26D3" w:rsidP="00CC142A">
      <w:pPr>
        <w:numPr>
          <w:ilvl w:val="0"/>
          <w:numId w:val="2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5AE5BBDE" w14:textId="77777777" w:rsidR="00076044" w:rsidRPr="0072154A" w:rsidRDefault="004B26D3" w:rsidP="00CC142A">
      <w:pPr>
        <w:numPr>
          <w:ilvl w:val="0"/>
          <w:numId w:val="2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3A651AE6" w14:textId="77777777" w:rsidR="00076044" w:rsidRPr="0072154A" w:rsidRDefault="004B26D3" w:rsidP="00CC142A">
      <w:pPr>
        <w:numPr>
          <w:ilvl w:val="0"/>
          <w:numId w:val="2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Ending or expiry of this Call-Off Contract will not affect:</w:t>
      </w:r>
    </w:p>
    <w:p w14:paraId="53C5CEEF" w14:textId="77777777" w:rsidR="00076044" w:rsidRPr="0072154A" w:rsidRDefault="004B26D3" w:rsidP="00CC142A">
      <w:pPr>
        <w:numPr>
          <w:ilvl w:val="1"/>
          <w:numId w:val="4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rights, remedies or obligations accrued before its Ending or expiration</w:t>
      </w:r>
    </w:p>
    <w:p w14:paraId="66A07772" w14:textId="77777777" w:rsidR="00076044" w:rsidRPr="0072154A" w:rsidRDefault="004B26D3" w:rsidP="00CC142A">
      <w:pPr>
        <w:numPr>
          <w:ilvl w:val="1"/>
          <w:numId w:val="4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right of either Party to recover any amount outstanding at the time of Ending or expiry</w:t>
      </w:r>
    </w:p>
    <w:p w14:paraId="35133B56" w14:textId="77777777" w:rsidR="00076044" w:rsidRPr="0072154A" w:rsidRDefault="004B26D3" w:rsidP="00CC142A">
      <w:pPr>
        <w:numPr>
          <w:ilvl w:val="1"/>
          <w:numId w:val="4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DD833CD" w14:textId="77777777" w:rsidR="00076044" w:rsidRPr="0072154A" w:rsidRDefault="004B26D3">
      <w:pPr>
        <w:numPr>
          <w:ilvl w:val="2"/>
          <w:numId w:val="4"/>
        </w:numPr>
        <w:ind w:hanging="408"/>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2A4805FB" w14:textId="77777777" w:rsidR="00076044" w:rsidRPr="0072154A" w:rsidRDefault="004B26D3" w:rsidP="00CC142A">
      <w:pPr>
        <w:numPr>
          <w:ilvl w:val="0"/>
          <w:numId w:val="2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At the end of the Call-Off Contract Term, the Supplier must promptly:</w:t>
      </w:r>
    </w:p>
    <w:p w14:paraId="281A451A" w14:textId="77777777" w:rsidR="00076044" w:rsidRPr="0072154A" w:rsidRDefault="004B26D3" w:rsidP="00CC142A">
      <w:pPr>
        <w:numPr>
          <w:ilvl w:val="1"/>
          <w:numId w:val="2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12D9C4E6" w14:textId="77777777" w:rsidR="00076044" w:rsidRPr="0072154A" w:rsidRDefault="004B26D3" w:rsidP="00CC142A">
      <w:pPr>
        <w:numPr>
          <w:ilvl w:val="1"/>
          <w:numId w:val="2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return any materials created by the Supplier under this Call-Off Contract if the IPRs are owned by the Buyer</w:t>
      </w:r>
    </w:p>
    <w:p w14:paraId="476365D9" w14:textId="77777777" w:rsidR="00076044" w:rsidRPr="0072154A" w:rsidRDefault="004B26D3" w:rsidP="00CC142A">
      <w:pPr>
        <w:numPr>
          <w:ilvl w:val="1"/>
          <w:numId w:val="2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stop using the Buyer Data and, at the direction of the Buyer, provide the Buyer with a complete and uncorrupted version in electronic form in the formats and on media agreed with the Buyer</w:t>
      </w:r>
    </w:p>
    <w:p w14:paraId="4B471BCF" w14:textId="77777777" w:rsidR="00076044" w:rsidRPr="0072154A" w:rsidRDefault="004B26D3" w:rsidP="00CC142A">
      <w:pPr>
        <w:numPr>
          <w:ilvl w:val="1"/>
          <w:numId w:val="2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Pr="0072154A" w:rsidRDefault="004B26D3" w:rsidP="00CC142A">
      <w:pPr>
        <w:numPr>
          <w:ilvl w:val="1"/>
          <w:numId w:val="2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work with the Buyer on any ongoing work </w:t>
      </w:r>
    </w:p>
    <w:p w14:paraId="3D14D935" w14:textId="77777777" w:rsidR="00076044" w:rsidRPr="0072154A" w:rsidRDefault="004B26D3" w:rsidP="00CC142A">
      <w:pPr>
        <w:numPr>
          <w:ilvl w:val="1"/>
          <w:numId w:val="2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return any sums prepaid for Services which have not been delivered to the Buyer, within 10 Working Days of the End or Expiry Date</w:t>
      </w:r>
    </w:p>
    <w:p w14:paraId="63DDAACF" w14:textId="77777777" w:rsidR="00076044" w:rsidRPr="0072154A" w:rsidRDefault="004B26D3" w:rsidP="00CC142A">
      <w:pPr>
        <w:numPr>
          <w:ilvl w:val="0"/>
          <w:numId w:val="2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49EEAEE6" w14:textId="77777777" w:rsidR="00076044" w:rsidRPr="0072154A" w:rsidRDefault="004B26D3" w:rsidP="00CC142A">
      <w:pPr>
        <w:numPr>
          <w:ilvl w:val="0"/>
          <w:numId w:val="2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20. Notices</w:t>
      </w:r>
    </w:p>
    <w:p w14:paraId="186DE580" w14:textId="77777777" w:rsidR="00076044" w:rsidRPr="0072154A" w:rsidRDefault="004B26D3" w:rsidP="00CC142A">
      <w:pPr>
        <w:numPr>
          <w:ilvl w:val="0"/>
          <w:numId w:val="2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72154A" w14:paraId="5B29BECC" w14:textId="77777777">
        <w:tc>
          <w:tcPr>
            <w:tcW w:w="3303" w:type="dxa"/>
          </w:tcPr>
          <w:p w14:paraId="4B0A264F"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Manner of delivery</w:t>
            </w:r>
          </w:p>
        </w:tc>
        <w:tc>
          <w:tcPr>
            <w:tcW w:w="3303" w:type="dxa"/>
          </w:tcPr>
          <w:p w14:paraId="5F6C712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Deemed time of delivery</w:t>
            </w:r>
          </w:p>
        </w:tc>
        <w:tc>
          <w:tcPr>
            <w:tcW w:w="3303" w:type="dxa"/>
          </w:tcPr>
          <w:p w14:paraId="5E3CBCF4"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Proof of service</w:t>
            </w:r>
          </w:p>
        </w:tc>
      </w:tr>
      <w:tr w:rsidR="00076044" w:rsidRPr="0072154A" w14:paraId="4A6B2813" w14:textId="77777777">
        <w:tc>
          <w:tcPr>
            <w:tcW w:w="3303" w:type="dxa"/>
          </w:tcPr>
          <w:p w14:paraId="6B896FF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Email</w:t>
            </w:r>
          </w:p>
        </w:tc>
        <w:tc>
          <w:tcPr>
            <w:tcW w:w="3303" w:type="dxa"/>
          </w:tcPr>
          <w:p w14:paraId="129A8C51"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9am on the first Working Day after sending</w:t>
            </w:r>
          </w:p>
        </w:tc>
        <w:tc>
          <w:tcPr>
            <w:tcW w:w="3303" w:type="dxa"/>
          </w:tcPr>
          <w:p w14:paraId="4E05AA8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Sent by pdf to the correct email address without getting an error message</w:t>
            </w:r>
          </w:p>
        </w:tc>
      </w:tr>
    </w:tbl>
    <w:p w14:paraId="0BED3B7F" w14:textId="77777777" w:rsidR="00076044" w:rsidRPr="0072154A" w:rsidRDefault="00076044">
      <w:pPr>
        <w:rPr>
          <w:rFonts w:ascii="Helvetica Neue" w:eastAsia="Helvetica Neue" w:hAnsi="Helvetica Neue" w:cs="Helvetica Neue"/>
          <w:sz w:val="24"/>
          <w:szCs w:val="24"/>
        </w:rPr>
      </w:pPr>
    </w:p>
    <w:p w14:paraId="27101B67" w14:textId="77777777" w:rsidR="00076044" w:rsidRPr="0072154A" w:rsidRDefault="004B26D3" w:rsidP="00CC142A">
      <w:pPr>
        <w:numPr>
          <w:ilvl w:val="0"/>
          <w:numId w:val="2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2FF814F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21. Exit plan</w:t>
      </w:r>
    </w:p>
    <w:p w14:paraId="5B48F356"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provide an exit plan in its Application which ensures continuity of service and the Supplier will follow it.</w:t>
      </w:r>
    </w:p>
    <w:p w14:paraId="18AC1F82"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ensure that the additional exit plan clearly sets out the Supplier’s methodology </w:t>
      </w:r>
      <w:r w:rsidRPr="0072154A">
        <w:rPr>
          <w:rFonts w:ascii="Helvetica Neue" w:eastAsia="Helvetica Neue" w:hAnsi="Helvetica Neue" w:cs="Helvetica Neue"/>
          <w:sz w:val="24"/>
          <w:szCs w:val="24"/>
        </w:rPr>
        <w:lastRenderedPageBreak/>
        <w:t>for achieving an orderly transition of the Services from the Supplier to the Buyer or its replacement Supplier at the expiry of the proposed extension period or if the contract Ends during that period.</w:t>
      </w:r>
    </w:p>
    <w:p w14:paraId="45236239"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797BFFE4"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2A8436D4"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there will be no adverse impact on service continuity</w:t>
      </w:r>
    </w:p>
    <w:p w14:paraId="2D3837FC"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there is no vendor lock-in to the Supplier’s Service at exit</w:t>
      </w:r>
    </w:p>
    <w:p w14:paraId="60C897A3"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it enables the Buyer to meet its obligations under the Technology Code Of Practice</w:t>
      </w:r>
    </w:p>
    <w:p w14:paraId="0A6E20EF" w14:textId="77777777" w:rsidR="00076044" w:rsidRPr="0072154A" w:rsidRDefault="004B26D3">
      <w:pPr>
        <w:numPr>
          <w:ilvl w:val="0"/>
          <w:numId w:val="14"/>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3DF226B3"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additional exit plan must set out full details of timescales, activities and roles and responsibilities of the Parties for:</w:t>
      </w:r>
    </w:p>
    <w:p w14:paraId="0DC36B82"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1D0022D6"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29451F98"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5BD9D85E"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testing and assurance strategy for exported Buyer Data</w:t>
      </w:r>
    </w:p>
    <w:p w14:paraId="4F4E794C"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relevant, TUPE-related activity to comply with the TUPE regulations</w:t>
      </w:r>
    </w:p>
    <w:p w14:paraId="109028B6"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05768844"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22. Handover to replacement supplier</w:t>
      </w:r>
    </w:p>
    <w:p w14:paraId="2F564A62" w14:textId="77777777" w:rsidR="00076044" w:rsidRPr="0072154A" w:rsidRDefault="004B26D3">
      <w:pPr>
        <w:numPr>
          <w:ilvl w:val="0"/>
          <w:numId w:val="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At least 10 Working Days before the Expiry Date or End Date, the Supplier must provide any:</w:t>
      </w:r>
    </w:p>
    <w:p w14:paraId="1C70557D" w14:textId="77777777" w:rsidR="00076044" w:rsidRPr="0072154A" w:rsidRDefault="004B26D3">
      <w:pPr>
        <w:numPr>
          <w:ilvl w:val="1"/>
          <w:numId w:val="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data (including Buyer Data), Buyer Personal Data and Buyer Confidential Information in the </w:t>
      </w:r>
      <w:r w:rsidRPr="0072154A">
        <w:rPr>
          <w:rFonts w:ascii="Helvetica Neue" w:eastAsia="Helvetica Neue" w:hAnsi="Helvetica Neue" w:cs="Helvetica Neue"/>
          <w:sz w:val="24"/>
          <w:szCs w:val="24"/>
        </w:rPr>
        <w:lastRenderedPageBreak/>
        <w:t>Supplier’s possession, power or control</w:t>
      </w:r>
    </w:p>
    <w:p w14:paraId="1C8C659E" w14:textId="77777777" w:rsidR="00076044" w:rsidRPr="0072154A" w:rsidRDefault="004B26D3">
      <w:pPr>
        <w:numPr>
          <w:ilvl w:val="1"/>
          <w:numId w:val="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other information reasonably requested by the Buyer</w:t>
      </w:r>
    </w:p>
    <w:p w14:paraId="512323A2" w14:textId="77777777" w:rsidR="00076044" w:rsidRPr="0072154A" w:rsidRDefault="004B26D3">
      <w:pPr>
        <w:numPr>
          <w:ilvl w:val="0"/>
          <w:numId w:val="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Pr="0072154A" w:rsidRDefault="004B26D3">
      <w:pPr>
        <w:numPr>
          <w:ilvl w:val="0"/>
          <w:numId w:val="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23. Force majeure</w:t>
      </w:r>
    </w:p>
    <w:p w14:paraId="1B19D509" w14:textId="77777777" w:rsidR="00E605E6" w:rsidRPr="0072154A" w:rsidRDefault="004B26D3" w:rsidP="00CC142A">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 Force Majeure event prevents a Party from performing its obligations under this Call-Off Contract for more</w:t>
      </w:r>
    </w:p>
    <w:p w14:paraId="490E6906" w14:textId="77777777" w:rsidR="00076044" w:rsidRPr="0072154A" w:rsidRDefault="004B26D3" w:rsidP="00E605E6">
      <w:pPr>
        <w:ind w:left="72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than the number of consecutive days set out in the Order Form, the other Party may End this Call-Off Contract with immediate effect by written notice.</w:t>
      </w:r>
    </w:p>
    <w:p w14:paraId="48DFF235"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24. Liability</w:t>
      </w:r>
    </w:p>
    <w:p w14:paraId="525BABBA" w14:textId="77777777" w:rsidR="00076044" w:rsidRPr="0072154A" w:rsidRDefault="004B26D3" w:rsidP="00CC142A">
      <w:pPr>
        <w:numPr>
          <w:ilvl w:val="0"/>
          <w:numId w:val="3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21D7DB8F" w14:textId="77777777" w:rsidR="00076044" w:rsidRPr="0072154A" w:rsidRDefault="004B26D3" w:rsidP="00CC142A">
      <w:pPr>
        <w:numPr>
          <w:ilvl w:val="1"/>
          <w:numId w:val="2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Pr="0072154A" w:rsidRDefault="004B26D3" w:rsidP="00CC142A">
      <w:pPr>
        <w:numPr>
          <w:ilvl w:val="1"/>
          <w:numId w:val="2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5DF75BB9" w14:textId="77777777" w:rsidR="00076044" w:rsidRPr="0072154A" w:rsidRDefault="004B26D3" w:rsidP="00CC142A">
      <w:pPr>
        <w:numPr>
          <w:ilvl w:val="1"/>
          <w:numId w:val="2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586A63D"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25. Premises</w:t>
      </w:r>
    </w:p>
    <w:p w14:paraId="49A470CA" w14:textId="77777777" w:rsidR="00076044" w:rsidRPr="0072154A" w:rsidRDefault="004B26D3" w:rsidP="00CC142A">
      <w:pPr>
        <w:numPr>
          <w:ilvl w:val="0"/>
          <w:numId w:val="4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Pr="0072154A" w:rsidRDefault="004B26D3" w:rsidP="00CC142A">
      <w:pPr>
        <w:numPr>
          <w:ilvl w:val="0"/>
          <w:numId w:val="4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use the Buyer’s premises solely for the performance of its obligations under this Call-Off Contract.</w:t>
      </w:r>
    </w:p>
    <w:p w14:paraId="290310EF" w14:textId="77777777" w:rsidR="00076044" w:rsidRPr="0072154A" w:rsidRDefault="004B26D3" w:rsidP="00CC142A">
      <w:pPr>
        <w:numPr>
          <w:ilvl w:val="0"/>
          <w:numId w:val="4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The Supplier will vacate the Buyer’s premises when the Call-Off Contract Ends or expires.</w:t>
      </w:r>
    </w:p>
    <w:p w14:paraId="75AD5EF0" w14:textId="77777777" w:rsidR="00076044" w:rsidRPr="0072154A" w:rsidRDefault="004B26D3" w:rsidP="00CC142A">
      <w:pPr>
        <w:numPr>
          <w:ilvl w:val="0"/>
          <w:numId w:val="4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clause does not create a tenancy or exclusive right of occupation.</w:t>
      </w:r>
    </w:p>
    <w:p w14:paraId="17200D48" w14:textId="77777777" w:rsidR="00076044" w:rsidRPr="0072154A" w:rsidRDefault="004B26D3" w:rsidP="00CC142A">
      <w:pPr>
        <w:numPr>
          <w:ilvl w:val="0"/>
          <w:numId w:val="4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While on the Buyer’s premises, the Supplier will:</w:t>
      </w:r>
    </w:p>
    <w:p w14:paraId="43AA52CE"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 with any security requirements at the premises and not do anything to weaken the security of the premises</w:t>
      </w:r>
    </w:p>
    <w:p w14:paraId="783785E5"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 with Buyer requirements for the conduct of personnel</w:t>
      </w:r>
    </w:p>
    <w:p w14:paraId="051892F6"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 with any health and safety measures implemented by the Buyer</w:t>
      </w:r>
    </w:p>
    <w:p w14:paraId="1ACAA915"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immediately notify the Buyer of any incident on the premises that causes any damage to Property which could cause personal injury</w:t>
      </w:r>
    </w:p>
    <w:p w14:paraId="6BC54991" w14:textId="77777777" w:rsidR="00076044" w:rsidRPr="0072154A" w:rsidRDefault="004B26D3" w:rsidP="00CC142A">
      <w:pPr>
        <w:numPr>
          <w:ilvl w:val="0"/>
          <w:numId w:val="4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0AA42FB2"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26. Equipment</w:t>
      </w:r>
    </w:p>
    <w:p w14:paraId="57C6886B" w14:textId="77777777" w:rsidR="00076044" w:rsidRPr="0072154A" w:rsidRDefault="004B26D3">
      <w:pPr>
        <w:numPr>
          <w:ilvl w:val="0"/>
          <w:numId w:val="1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is responsible for providing any Equipment which the Supplier requires to provide the Services. </w:t>
      </w:r>
    </w:p>
    <w:p w14:paraId="766C5905" w14:textId="77777777" w:rsidR="00076044" w:rsidRPr="0072154A" w:rsidRDefault="004B26D3">
      <w:pPr>
        <w:numPr>
          <w:ilvl w:val="0"/>
          <w:numId w:val="1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35A00117" w14:textId="77777777" w:rsidR="00076044" w:rsidRPr="0072154A" w:rsidRDefault="004B26D3">
      <w:pPr>
        <w:numPr>
          <w:ilvl w:val="0"/>
          <w:numId w:val="1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565694F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27. The Contracts (Rights of Third Parties) Act 1999</w:t>
      </w:r>
    </w:p>
    <w:p w14:paraId="529D97C1" w14:textId="5603586B" w:rsidR="00076044" w:rsidRPr="0072154A" w:rsidRDefault="004B26D3">
      <w:pPr>
        <w:numPr>
          <w:ilvl w:val="0"/>
          <w:numId w:val="1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Except as specified in clause 29.8, a person who isn’</w:t>
      </w:r>
      <w:r w:rsidR="00E605E6" w:rsidRPr="0072154A">
        <w:rPr>
          <w:rFonts w:ascii="Helvetica Neue" w:eastAsia="Helvetica Neue" w:hAnsi="Helvetica Neue" w:cs="Helvetica Neue"/>
          <w:sz w:val="24"/>
          <w:szCs w:val="24"/>
        </w:rPr>
        <w:t>t</w:t>
      </w:r>
      <w:r w:rsidRPr="0072154A">
        <w:rPr>
          <w:rFonts w:ascii="Helvetica Neue" w:eastAsia="Helvetica Neue" w:hAnsi="Helvetica Neue" w:cs="Helvetica Neue"/>
          <w:sz w:val="24"/>
          <w:szCs w:val="24"/>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28. Environmental requirements</w:t>
      </w:r>
    </w:p>
    <w:p w14:paraId="0BC702D5" w14:textId="77777777" w:rsidR="00076044" w:rsidRPr="0072154A" w:rsidRDefault="004B26D3" w:rsidP="00CC142A">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provide a copy of its environmental policy to the Supplier on request, which the Supplier will comply with.</w:t>
      </w:r>
    </w:p>
    <w:p w14:paraId="6CC468E4" w14:textId="77777777" w:rsidR="00076044" w:rsidRPr="0072154A" w:rsidRDefault="004B26D3" w:rsidP="00CC142A">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45F8D68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29. The Employment Regulations (TUPE)</w:t>
      </w:r>
    </w:p>
    <w:p w14:paraId="764BA0C8" w14:textId="77777777" w:rsidR="00076044" w:rsidRPr="0072154A" w:rsidRDefault="004B26D3" w:rsidP="00CC142A">
      <w:pPr>
        <w:numPr>
          <w:ilvl w:val="0"/>
          <w:numId w:val="3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Pr="0072154A" w:rsidRDefault="004B26D3" w:rsidP="00CC142A">
      <w:pPr>
        <w:numPr>
          <w:ilvl w:val="0"/>
          <w:numId w:val="3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activities they perform</w:t>
      </w:r>
    </w:p>
    <w:p w14:paraId="69DC96F5"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age</w:t>
      </w:r>
    </w:p>
    <w:p w14:paraId="4E981523"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start date </w:t>
      </w:r>
    </w:p>
    <w:p w14:paraId="3B6FBB47"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place of work</w:t>
      </w:r>
    </w:p>
    <w:p w14:paraId="48706B48"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notice period</w:t>
      </w:r>
    </w:p>
    <w:p w14:paraId="1BD096DB"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redundancy payment entitlement</w:t>
      </w:r>
    </w:p>
    <w:p w14:paraId="2C38000A"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salary, benefits and pension entitlements</w:t>
      </w:r>
    </w:p>
    <w:p w14:paraId="7B66471C"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employment status</w:t>
      </w:r>
    </w:p>
    <w:p w14:paraId="1DC30851"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identity of employer</w:t>
      </w:r>
    </w:p>
    <w:p w14:paraId="5E22CABD"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working arrangements</w:t>
      </w:r>
    </w:p>
    <w:p w14:paraId="77C8A127"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outstanding liabilities</w:t>
      </w:r>
    </w:p>
    <w:p w14:paraId="66DB55F8"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sickness absence</w:t>
      </w:r>
    </w:p>
    <w:p w14:paraId="077DEE3A"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copies of all relevant employment contracts and related documents</w:t>
      </w:r>
    </w:p>
    <w:p w14:paraId="0528E677"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all information required under regulation 11 of TUPE or as reasonably requested by the Buyer </w:t>
      </w:r>
    </w:p>
    <w:p w14:paraId="54714569" w14:textId="72C22DA3" w:rsidR="00E605E6" w:rsidRPr="00AD5E0D" w:rsidRDefault="004B26D3" w:rsidP="00AD5E0D">
      <w:pPr>
        <w:numPr>
          <w:ilvl w:val="0"/>
          <w:numId w:val="3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880B094" w14:textId="77777777" w:rsidR="00076044" w:rsidRPr="0072154A" w:rsidRDefault="004B26D3" w:rsidP="00CC142A">
      <w:pPr>
        <w:numPr>
          <w:ilvl w:val="0"/>
          <w:numId w:val="3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Pr="0072154A" w:rsidRDefault="004B26D3" w:rsidP="00CC142A">
      <w:pPr>
        <w:numPr>
          <w:ilvl w:val="0"/>
          <w:numId w:val="3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3358A6BD" w14:textId="77777777" w:rsidR="00076044" w:rsidRPr="0072154A" w:rsidRDefault="004B26D3" w:rsidP="00CC142A">
      <w:pPr>
        <w:numPr>
          <w:ilvl w:val="0"/>
          <w:numId w:val="3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indemnify the Buyer or any Replacement Supplier for all Loss arising from both:</w:t>
      </w:r>
    </w:p>
    <w:p w14:paraId="6B017879"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its failure to comply with the provisions of this clause</w:t>
      </w:r>
    </w:p>
    <w:p w14:paraId="3277B5AA" w14:textId="77777777" w:rsidR="00076044" w:rsidRPr="0072154A" w:rsidRDefault="004B26D3" w:rsidP="00CC142A">
      <w:pPr>
        <w:numPr>
          <w:ilvl w:val="1"/>
          <w:numId w:val="45"/>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claim by any employee or person claiming to be an employee (or their employee </w:t>
      </w:r>
      <w:r w:rsidRPr="0072154A">
        <w:rPr>
          <w:rFonts w:ascii="Helvetica Neue" w:eastAsia="Helvetica Neue" w:hAnsi="Helvetica Neue" w:cs="Helvetica Neue"/>
          <w:sz w:val="24"/>
          <w:szCs w:val="24"/>
        </w:rPr>
        <w:lastRenderedPageBreak/>
        <w:t>representative) of the Supplier which arises or is alleged to arise from any act or omission by the Supplier on or before the date of the Relevant Transfer</w:t>
      </w:r>
    </w:p>
    <w:p w14:paraId="35811067" w14:textId="77777777" w:rsidR="00076044" w:rsidRPr="0072154A" w:rsidRDefault="004B26D3" w:rsidP="00CC142A">
      <w:pPr>
        <w:numPr>
          <w:ilvl w:val="0"/>
          <w:numId w:val="3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provisions of this clause apply during the Term of this Call-Off Contract and indefinitely after it Ends or expires.</w:t>
      </w:r>
    </w:p>
    <w:p w14:paraId="335F0A7F" w14:textId="77777777" w:rsidR="00076044" w:rsidRPr="0072154A" w:rsidRDefault="004B26D3" w:rsidP="00CC142A">
      <w:pPr>
        <w:numPr>
          <w:ilvl w:val="0"/>
          <w:numId w:val="3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60228420"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30. Additional G-Cloud services</w:t>
      </w:r>
    </w:p>
    <w:p w14:paraId="27339F3C" w14:textId="77777777" w:rsidR="00076044" w:rsidRPr="0072154A" w:rsidRDefault="004B26D3" w:rsidP="00CC142A">
      <w:pPr>
        <w:numPr>
          <w:ilvl w:val="0"/>
          <w:numId w:val="2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77777777" w:rsidR="00076044" w:rsidRPr="0072154A" w:rsidRDefault="004B26D3" w:rsidP="00CC142A">
      <w:pPr>
        <w:numPr>
          <w:ilvl w:val="0"/>
          <w:numId w:val="2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339BBFE4"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31. Collaboration</w:t>
      </w:r>
    </w:p>
    <w:p w14:paraId="791D5289" w14:textId="77777777" w:rsidR="00076044" w:rsidRPr="0072154A" w:rsidRDefault="004B26D3">
      <w:pPr>
        <w:numPr>
          <w:ilvl w:val="0"/>
          <w:numId w:val="1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 in the form set out in Schedule 3.</w:t>
      </w:r>
    </w:p>
    <w:p w14:paraId="74F45843" w14:textId="77777777" w:rsidR="00076044" w:rsidRPr="0072154A" w:rsidRDefault="004B26D3">
      <w:pPr>
        <w:numPr>
          <w:ilvl w:val="0"/>
          <w:numId w:val="1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 addition to any obligations under the Collaboration Agreement, the Supplier must:</w:t>
      </w:r>
    </w:p>
    <w:p w14:paraId="5CEB0457" w14:textId="77777777" w:rsidR="00076044" w:rsidRPr="0072154A" w:rsidRDefault="004B26D3">
      <w:pPr>
        <w:numPr>
          <w:ilvl w:val="1"/>
          <w:numId w:val="1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work proactively and in good faith with each of the Buyer’s contractors</w:t>
      </w:r>
    </w:p>
    <w:p w14:paraId="3F125D24" w14:textId="77777777" w:rsidR="00076044" w:rsidRPr="0072154A" w:rsidRDefault="004B26D3">
      <w:pPr>
        <w:numPr>
          <w:ilvl w:val="1"/>
          <w:numId w:val="1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3E8BF842"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32. Variation process</w:t>
      </w:r>
    </w:p>
    <w:p w14:paraId="1ABFCF13" w14:textId="10C5B82B" w:rsidR="00076044" w:rsidRPr="0072154A" w:rsidRDefault="004B26D3">
      <w:pPr>
        <w:numPr>
          <w:ilvl w:val="0"/>
          <w:numId w:val="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 can request in writing a change to </w:t>
      </w:r>
      <w:r w:rsidR="00507CA9" w:rsidRPr="0072154A">
        <w:rPr>
          <w:rFonts w:ascii="Helvetica Neue" w:eastAsia="Helvetica Neue" w:hAnsi="Helvetica Neue" w:cs="Helvetica Neue"/>
          <w:sz w:val="24"/>
          <w:szCs w:val="24"/>
        </w:rPr>
        <w:t>this Call-Off Contract if it isn’t a</w:t>
      </w:r>
      <w:r w:rsidRPr="0072154A">
        <w:rPr>
          <w:rFonts w:ascii="Helvetica Neue" w:eastAsia="Helvetica Neue" w:hAnsi="Helvetica Neue" w:cs="Helvetica Neue"/>
          <w:sz w:val="24"/>
          <w:szCs w:val="24"/>
        </w:rPr>
        <w:t xml:space="preserve"> material change to the Framework Agreement/or this Call-Off Contract. Once implemented, it is called a Variation.</w:t>
      </w:r>
    </w:p>
    <w:p w14:paraId="4B77D03D" w14:textId="77777777" w:rsidR="00076044" w:rsidRPr="0072154A" w:rsidRDefault="004B26D3">
      <w:pPr>
        <w:numPr>
          <w:ilvl w:val="0"/>
          <w:numId w:val="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Pr="0072154A" w:rsidRDefault="004B26D3">
      <w:pPr>
        <w:numPr>
          <w:ilvl w:val="0"/>
          <w:numId w:val="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16A8CA9F" w14:textId="685AE2A4" w:rsidR="0004442F" w:rsidRPr="00F33AAC" w:rsidRDefault="0004442F" w:rsidP="0004442F">
      <w:pPr>
        <w:ind w:left="-4"/>
        <w:rPr>
          <w:rFonts w:ascii="Helvetica Neue" w:hAnsi="Helvetica Neue" w:cs="Helvetica"/>
          <w:b/>
          <w:color w:val="000000" w:themeColor="text1"/>
          <w:sz w:val="24"/>
          <w:szCs w:val="24"/>
        </w:rPr>
      </w:pPr>
      <w:r w:rsidRPr="00F33AAC">
        <w:rPr>
          <w:rFonts w:ascii="Helvetica Neue" w:eastAsia="Helvetica Neue" w:hAnsi="Helvetica Neue" w:cs="Helvetica Neue"/>
          <w:b/>
          <w:color w:val="000000" w:themeColor="text1"/>
          <w:sz w:val="24"/>
          <w:szCs w:val="24"/>
        </w:rPr>
        <w:t xml:space="preserve">33. </w:t>
      </w:r>
      <w:r w:rsidRPr="00F33AAC">
        <w:rPr>
          <w:rFonts w:ascii="Helvetica Neue" w:hAnsi="Helvetica Neue" w:cs="Helvetica"/>
          <w:b/>
          <w:color w:val="000000" w:themeColor="text1"/>
          <w:sz w:val="24"/>
          <w:szCs w:val="24"/>
        </w:rPr>
        <w:t>Data Protection Legislation (GDPR)</w:t>
      </w:r>
    </w:p>
    <w:p w14:paraId="36CDE93A" w14:textId="075B18E4" w:rsidR="00095C04" w:rsidRPr="0072154A" w:rsidRDefault="00095C04" w:rsidP="003F13AA">
      <w:pPr>
        <w:widowControl/>
        <w:autoSpaceDE w:val="0"/>
        <w:autoSpaceDN w:val="0"/>
        <w:adjustRightInd w:val="0"/>
        <w:spacing w:after="0" w:line="240" w:lineRule="auto"/>
        <w:ind w:left="720" w:hanging="720"/>
        <w:rPr>
          <w:rFonts w:ascii="Helvetica Neue" w:hAnsi="Helvetica Neue" w:cs="Helvetica"/>
          <w:color w:val="353535"/>
          <w:sz w:val="24"/>
          <w:szCs w:val="24"/>
        </w:rPr>
      </w:pPr>
      <w:r w:rsidRPr="0072154A">
        <w:rPr>
          <w:rFonts w:ascii="Helvetica Neue" w:eastAsia="Helvetica Neue" w:hAnsi="Helvetica Neue" w:cs="Helvetica Neue"/>
          <w:sz w:val="24"/>
          <w:szCs w:val="24"/>
        </w:rPr>
        <w:t>33.1</w:t>
      </w:r>
      <w:r w:rsidRPr="0072154A">
        <w:rPr>
          <w:rFonts w:ascii="Helvetica Neue" w:eastAsia="Helvetica Neue" w:hAnsi="Helvetica Neue" w:cs="Helvetica Neue"/>
          <w:sz w:val="24"/>
          <w:szCs w:val="24"/>
        </w:rPr>
        <w:tab/>
        <w:t>T</w:t>
      </w:r>
      <w:r w:rsidRPr="0072154A">
        <w:rPr>
          <w:rFonts w:ascii="Helvetica Neue" w:hAnsi="Helvetica Neue" w:cs="Helvetica"/>
          <w:color w:val="353535"/>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sidRPr="0072154A">
        <w:rPr>
          <w:rFonts w:ascii="Helvetica Neue" w:hAnsi="Helvetica Neue" w:cs="Helvetica"/>
          <w:color w:val="353535"/>
          <w:sz w:val="24"/>
          <w:szCs w:val="24"/>
        </w:rPr>
        <w:tab/>
      </w:r>
    </w:p>
    <w:p w14:paraId="4CD693E8" w14:textId="77777777" w:rsidR="00095C04" w:rsidRPr="0072154A" w:rsidRDefault="00095C04" w:rsidP="00095C04">
      <w:pPr>
        <w:widowControl/>
        <w:autoSpaceDE w:val="0"/>
        <w:autoSpaceDN w:val="0"/>
        <w:adjustRightInd w:val="0"/>
        <w:spacing w:after="0" w:line="240" w:lineRule="auto"/>
        <w:rPr>
          <w:rFonts w:ascii="Helvetica Neue" w:hAnsi="Helvetica Neue" w:cs="Helvetica"/>
          <w:color w:val="353535"/>
          <w:sz w:val="24"/>
          <w:szCs w:val="24"/>
        </w:rPr>
      </w:pPr>
    </w:p>
    <w:p w14:paraId="5EF50425" w14:textId="1C8B14A3" w:rsidR="00095C04" w:rsidRPr="0072154A" w:rsidRDefault="00095C04" w:rsidP="003F13AA">
      <w:pPr>
        <w:widowControl/>
        <w:autoSpaceDE w:val="0"/>
        <w:autoSpaceDN w:val="0"/>
        <w:adjustRightInd w:val="0"/>
        <w:spacing w:after="0" w:line="240" w:lineRule="auto"/>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33.2</w:t>
      </w:r>
      <w:r w:rsidRPr="0072154A">
        <w:rPr>
          <w:rFonts w:ascii="Helvetica Neue" w:hAnsi="Helvetica Neue" w:cs="Helvetica"/>
          <w:color w:val="353535"/>
          <w:sz w:val="24"/>
          <w:szCs w:val="24"/>
        </w:rPr>
        <w:tab/>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00A20637" w14:textId="77777777" w:rsidR="00095C04" w:rsidRPr="0072154A" w:rsidRDefault="00095C04" w:rsidP="00095C04">
      <w:pPr>
        <w:widowControl/>
        <w:autoSpaceDE w:val="0"/>
        <w:autoSpaceDN w:val="0"/>
        <w:adjustRightInd w:val="0"/>
        <w:spacing w:after="0" w:line="240" w:lineRule="auto"/>
        <w:rPr>
          <w:rFonts w:ascii="Helvetica Neue" w:hAnsi="Helvetica Neue" w:cs="Helvetica"/>
          <w:color w:val="353535"/>
          <w:sz w:val="24"/>
          <w:szCs w:val="24"/>
        </w:rPr>
      </w:pPr>
    </w:p>
    <w:p w14:paraId="62D510EB" w14:textId="303C45C3" w:rsidR="00095C04" w:rsidRPr="0072154A" w:rsidRDefault="00095C04" w:rsidP="003F13AA">
      <w:pPr>
        <w:widowControl/>
        <w:autoSpaceDE w:val="0"/>
        <w:autoSpaceDN w:val="0"/>
        <w:adjustRightInd w:val="0"/>
        <w:spacing w:after="0" w:line="240" w:lineRule="auto"/>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33.3</w:t>
      </w:r>
      <w:r w:rsidRPr="0072154A">
        <w:rPr>
          <w:rFonts w:ascii="Helvetica Neue" w:hAnsi="Helvetica Neue" w:cs="Helvetica"/>
          <w:color w:val="353535"/>
          <w:sz w:val="24"/>
          <w:szCs w:val="24"/>
        </w:rPr>
        <w:tab/>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116A1B5E" w14:textId="77777777" w:rsidR="00095C04" w:rsidRPr="0072154A" w:rsidRDefault="00095C04" w:rsidP="00095C04">
      <w:pPr>
        <w:widowControl/>
        <w:autoSpaceDE w:val="0"/>
        <w:autoSpaceDN w:val="0"/>
        <w:adjustRightInd w:val="0"/>
        <w:spacing w:after="0" w:line="240" w:lineRule="auto"/>
        <w:rPr>
          <w:rFonts w:ascii="Helvetica Neue" w:hAnsi="Helvetica Neue" w:cs="Helvetica"/>
          <w:color w:val="353535"/>
          <w:sz w:val="24"/>
          <w:szCs w:val="24"/>
        </w:rPr>
      </w:pPr>
    </w:p>
    <w:p w14:paraId="1E858073" w14:textId="77777777" w:rsidR="00095C04" w:rsidRPr="0072154A" w:rsidRDefault="00095C04" w:rsidP="003F13AA">
      <w:pPr>
        <w:widowControl/>
        <w:autoSpaceDE w:val="0"/>
        <w:autoSpaceDN w:val="0"/>
        <w:adjustRightInd w:val="0"/>
        <w:spacing w:after="0" w:line="240" w:lineRule="auto"/>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33.4</w:t>
      </w:r>
      <w:r w:rsidRPr="0072154A">
        <w:rPr>
          <w:rFonts w:ascii="Helvetica Neue" w:hAnsi="Helvetica Neue" w:cs="Helvetica"/>
          <w:color w:val="353535"/>
          <w:sz w:val="24"/>
          <w:szCs w:val="24"/>
        </w:rPr>
        <w:tab/>
        <w:t xml:space="preserve">The Supplier will ensure that the Supplier Personnel only process Personal Data in accordance with this Call-Off Contract and take all reasonable steps to ensure the reliability and integrity of Supplier Personnel with access to Personal Data, including by ensuring they: </w:t>
      </w:r>
      <w:r w:rsidRPr="0072154A">
        <w:rPr>
          <w:rFonts w:ascii="Helvetica Neue" w:hAnsi="Helvetica Neue" w:cs="Helvetica"/>
          <w:color w:val="353535"/>
          <w:sz w:val="24"/>
          <w:szCs w:val="24"/>
        </w:rPr>
        <w:tab/>
      </w:r>
    </w:p>
    <w:p w14:paraId="6EA7AC6D" w14:textId="77777777" w:rsidR="00095C04" w:rsidRPr="0072154A" w:rsidRDefault="00095C04" w:rsidP="00095C04">
      <w:pPr>
        <w:widowControl/>
        <w:autoSpaceDE w:val="0"/>
        <w:autoSpaceDN w:val="0"/>
        <w:adjustRightInd w:val="0"/>
        <w:spacing w:after="0" w:line="240" w:lineRule="auto"/>
        <w:rPr>
          <w:rFonts w:ascii="Helvetica Neue" w:hAnsi="Helvetica Neue" w:cs="Helvetica"/>
          <w:color w:val="353535"/>
          <w:sz w:val="24"/>
          <w:szCs w:val="24"/>
        </w:rPr>
      </w:pPr>
    </w:p>
    <w:p w14:paraId="318ECB6F" w14:textId="1F4C2354" w:rsidR="00095C04" w:rsidRPr="0072154A" w:rsidRDefault="003F13AA" w:rsidP="003F13AA">
      <w:pPr>
        <w:pStyle w:val="ListParagraph"/>
        <w:widowControl/>
        <w:autoSpaceDE w:val="0"/>
        <w:autoSpaceDN w:val="0"/>
        <w:adjustRightInd w:val="0"/>
        <w:spacing w:after="0" w:line="240" w:lineRule="auto"/>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 </w:t>
      </w:r>
      <w:r w:rsidR="00095C04" w:rsidRPr="0072154A">
        <w:rPr>
          <w:rFonts w:ascii="Helvetica Neue" w:hAnsi="Helvetica Neue" w:cs="Helvetica"/>
          <w:color w:val="353535"/>
          <w:sz w:val="24"/>
          <w:szCs w:val="24"/>
        </w:rPr>
        <w:t xml:space="preserve">are aware of and comply with the Supplier’s obligations under this Clause; </w:t>
      </w:r>
      <w:r w:rsidR="00095C04" w:rsidRPr="0072154A">
        <w:rPr>
          <w:rFonts w:ascii="Helvetica Neue" w:hAnsi="Helvetica Neue" w:cs="Helvetica"/>
          <w:color w:val="353535"/>
          <w:sz w:val="24"/>
          <w:szCs w:val="24"/>
        </w:rPr>
        <w:tab/>
      </w:r>
      <w:r w:rsidR="00F33AAC">
        <w:rPr>
          <w:rFonts w:ascii="Helvetica Neue" w:hAnsi="Helvetica Neue" w:cs="Helvetica"/>
          <w:color w:val="353535"/>
          <w:sz w:val="24"/>
          <w:szCs w:val="24"/>
        </w:rPr>
        <w:br/>
      </w:r>
    </w:p>
    <w:p w14:paraId="4D07F373" w14:textId="46F41333" w:rsidR="00095C04" w:rsidRPr="0072154A" w:rsidRDefault="00095C04" w:rsidP="003F13AA">
      <w:pPr>
        <w:pStyle w:val="ListParagraph"/>
        <w:widowControl/>
        <w:autoSpaceDE w:val="0"/>
        <w:autoSpaceDN w:val="0"/>
        <w:adjustRightInd w:val="0"/>
        <w:spacing w:after="0" w:line="240" w:lineRule="auto"/>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ii) are subject to appropriate confidentiality undertakings with the Supplier or relevant Subprocessor </w:t>
      </w:r>
      <w:r w:rsidRPr="0072154A">
        <w:rPr>
          <w:rFonts w:ascii="Helvetica Neue" w:hAnsi="Helvetica Neue" w:cs="Helvetica"/>
          <w:color w:val="353535"/>
          <w:sz w:val="24"/>
          <w:szCs w:val="24"/>
        </w:rPr>
        <w:tab/>
      </w:r>
      <w:r w:rsidR="00F33AAC">
        <w:rPr>
          <w:rFonts w:ascii="Helvetica Neue" w:hAnsi="Helvetica Neue" w:cs="Helvetica"/>
          <w:color w:val="353535"/>
          <w:sz w:val="24"/>
          <w:szCs w:val="24"/>
        </w:rPr>
        <w:br/>
      </w:r>
    </w:p>
    <w:p w14:paraId="11C0F77D" w14:textId="1C916286" w:rsidR="00095C04" w:rsidRPr="0072154A" w:rsidRDefault="00095C04" w:rsidP="003F13AA">
      <w:pPr>
        <w:pStyle w:val="ListParagraph"/>
        <w:widowControl/>
        <w:autoSpaceDE w:val="0"/>
        <w:autoSpaceDN w:val="0"/>
        <w:adjustRightInd w:val="0"/>
        <w:spacing w:after="0" w:line="240" w:lineRule="auto"/>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iii) are informed of the confidential nature of the Personal Data and don’t publish, disclose or divulge it to any third party unless directed by the Buyer or in accordance with this Call-Off Contract </w:t>
      </w:r>
      <w:r w:rsidRPr="0072154A">
        <w:rPr>
          <w:rFonts w:ascii="Helvetica Neue" w:hAnsi="Helvetica Neue" w:cs="Helvetica"/>
          <w:color w:val="353535"/>
          <w:sz w:val="24"/>
          <w:szCs w:val="24"/>
        </w:rPr>
        <w:tab/>
      </w:r>
      <w:r w:rsidR="00F33AAC">
        <w:rPr>
          <w:rFonts w:ascii="Helvetica Neue" w:hAnsi="Helvetica Neue" w:cs="Helvetica"/>
          <w:color w:val="353535"/>
          <w:sz w:val="24"/>
          <w:szCs w:val="24"/>
        </w:rPr>
        <w:br/>
      </w:r>
    </w:p>
    <w:p w14:paraId="2EA8AE0E" w14:textId="32E3356D" w:rsidR="00095C04" w:rsidRPr="0072154A" w:rsidRDefault="00095C04" w:rsidP="003F13AA">
      <w:pPr>
        <w:pStyle w:val="ListParagraph"/>
        <w:widowControl/>
        <w:autoSpaceDE w:val="0"/>
        <w:autoSpaceDN w:val="0"/>
        <w:adjustRightInd w:val="0"/>
        <w:spacing w:after="0" w:line="240" w:lineRule="auto"/>
        <w:ind w:left="1440"/>
        <w:rPr>
          <w:rFonts w:ascii="Helvetica Neue" w:hAnsi="Helvetica Neue" w:cs="Helvetica"/>
          <w:color w:val="353535"/>
          <w:sz w:val="24"/>
          <w:szCs w:val="24"/>
        </w:rPr>
      </w:pPr>
      <w:r w:rsidRPr="0072154A">
        <w:rPr>
          <w:rFonts w:ascii="Helvetica Neue" w:hAnsi="Helvetica Neue" w:cs="Helvetica"/>
          <w:color w:val="353535"/>
          <w:sz w:val="24"/>
          <w:szCs w:val="24"/>
        </w:rPr>
        <w:t>iv) are given training in the use, protection and handling of Personal Data.</w:t>
      </w:r>
      <w:r w:rsidRPr="0072154A">
        <w:rPr>
          <w:rFonts w:ascii="Helvetica Neue" w:hAnsi="Helvetica Neue" w:cs="Helvetica"/>
          <w:color w:val="353535"/>
          <w:sz w:val="24"/>
          <w:szCs w:val="24"/>
        </w:rPr>
        <w:tab/>
      </w:r>
    </w:p>
    <w:p w14:paraId="2C975FDB" w14:textId="6C1A3D02" w:rsidR="0004442F" w:rsidRPr="0072154A" w:rsidRDefault="0004442F" w:rsidP="0004442F">
      <w:pPr>
        <w:ind w:left="-4"/>
        <w:rPr>
          <w:rFonts w:ascii="Helvetica Neue" w:eastAsia="Helvetica Neue" w:hAnsi="Helvetica Neue" w:cs="Helvetica Neue"/>
          <w:sz w:val="24"/>
          <w:szCs w:val="24"/>
        </w:rPr>
      </w:pPr>
    </w:p>
    <w:p w14:paraId="6DC4C8ED" w14:textId="3669CC18" w:rsidR="00095C04" w:rsidRPr="0072154A" w:rsidRDefault="003F13AA" w:rsidP="003F13AA">
      <w:pPr>
        <w:ind w:left="716" w:hanging="720"/>
        <w:rPr>
          <w:rFonts w:ascii="Helvetica Neue" w:hAnsi="Helvetica Neue" w:cs="Helvetica"/>
          <w:color w:val="353535"/>
          <w:sz w:val="24"/>
          <w:szCs w:val="24"/>
        </w:rPr>
      </w:pPr>
      <w:r w:rsidRPr="0072154A">
        <w:rPr>
          <w:rFonts w:ascii="Helvetica Neue" w:eastAsia="Helvetica Neue" w:hAnsi="Helvetica Neue" w:cs="Helvetica Neue"/>
          <w:sz w:val="24"/>
          <w:szCs w:val="24"/>
        </w:rPr>
        <w:t>33</w:t>
      </w:r>
      <w:r w:rsidR="00095C04" w:rsidRPr="0072154A">
        <w:rPr>
          <w:rFonts w:ascii="Helvetica Neue" w:eastAsia="Helvetica Neue" w:hAnsi="Helvetica Neue" w:cs="Helvetica Neue"/>
          <w:sz w:val="24"/>
          <w:szCs w:val="24"/>
        </w:rPr>
        <w:t>.5</w:t>
      </w:r>
      <w:r w:rsidR="00095C04" w:rsidRPr="0072154A">
        <w:rPr>
          <w:rFonts w:ascii="Helvetica Neue" w:eastAsia="Helvetica Neue" w:hAnsi="Helvetica Neue" w:cs="Helvetica Neue"/>
          <w:sz w:val="24"/>
          <w:szCs w:val="24"/>
        </w:rPr>
        <w:tab/>
      </w:r>
      <w:r w:rsidR="00095C04" w:rsidRPr="0072154A">
        <w:rPr>
          <w:rFonts w:ascii="Helvetica Neue" w:hAnsi="Helvetica Neue" w:cs="Helvetica"/>
          <w:color w:val="353535"/>
          <w:sz w:val="24"/>
          <w:szCs w:val="24"/>
        </w:rPr>
        <w:t>The Supplier will not transfer Personal Data outside of the European Economic Area unless the prior written consent of the Buyer has been obtained and</w:t>
      </w:r>
    </w:p>
    <w:p w14:paraId="5D4519CF" w14:textId="5E608099" w:rsidR="00095C04" w:rsidRPr="0072154A" w:rsidRDefault="00095C04"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i) the Buyer or the Supplier has provided appropriate safeguards in relation to the transfer (whether in accordance with GDPR Article 46 or LED Article 37) as determined by the Buyer;</w:t>
      </w:r>
    </w:p>
    <w:p w14:paraId="5DA3D6CC" w14:textId="3EFC056C" w:rsidR="00095C04" w:rsidRPr="0072154A" w:rsidRDefault="00095C04" w:rsidP="003F13AA">
      <w:pPr>
        <w:ind w:left="720" w:firstLine="720"/>
        <w:rPr>
          <w:rFonts w:ascii="Helvetica Neue" w:hAnsi="Helvetica Neue" w:cs="Helvetica"/>
          <w:color w:val="353535"/>
          <w:sz w:val="24"/>
          <w:szCs w:val="24"/>
        </w:rPr>
      </w:pPr>
      <w:r w:rsidRPr="0072154A">
        <w:rPr>
          <w:rFonts w:ascii="Helvetica Neue" w:hAnsi="Helvetica Neue" w:cs="Helvetica"/>
          <w:color w:val="353535"/>
          <w:sz w:val="24"/>
          <w:szCs w:val="24"/>
        </w:rPr>
        <w:t xml:space="preserve">ii) the Data Subject has enforceable rights and effective legal remedies; </w:t>
      </w:r>
      <w:r w:rsidRPr="0072154A">
        <w:rPr>
          <w:rFonts w:ascii="Helvetica Neue" w:hAnsi="Helvetica Neue" w:cs="Helvetica"/>
          <w:color w:val="353535"/>
          <w:sz w:val="24"/>
          <w:szCs w:val="24"/>
        </w:rPr>
        <w:tab/>
      </w:r>
    </w:p>
    <w:p w14:paraId="6C2AA4F2" w14:textId="77777777" w:rsidR="003F13AA" w:rsidRPr="0072154A" w:rsidRDefault="00095C04"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iii) the Supplier complies with its obligations under the Data Protection Legislation by providing an adequate level of protection to any Personal Data that is transferred (or, if it is not so bound, uses its best endeavours to assist the Buyer in meeting its obligations); and</w:t>
      </w:r>
    </w:p>
    <w:p w14:paraId="51856738" w14:textId="0FFCCFE4" w:rsidR="00095C04" w:rsidRPr="0072154A" w:rsidRDefault="003F13AA"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iv) </w:t>
      </w:r>
      <w:r w:rsidR="00095C04" w:rsidRPr="0072154A">
        <w:rPr>
          <w:rFonts w:ascii="Helvetica Neue" w:hAnsi="Helvetica Neue" w:cs="Helvetica"/>
          <w:color w:val="353535"/>
          <w:sz w:val="24"/>
          <w:szCs w:val="24"/>
        </w:rPr>
        <w:t>the Supplier complies with any reasonable instructions notified to it in advance by the Buyer with respect to the processing of the Personal Data.</w:t>
      </w:r>
    </w:p>
    <w:p w14:paraId="60867EBF" w14:textId="10839B37" w:rsidR="00095C04" w:rsidRPr="0072154A" w:rsidRDefault="003F13AA" w:rsidP="003F13AA">
      <w:pPr>
        <w:ind w:left="720" w:hanging="720"/>
        <w:rPr>
          <w:rFonts w:ascii="Helvetica Neue" w:hAnsi="Helvetica Neue" w:cs="Helvetica"/>
          <w:color w:val="353535"/>
          <w:sz w:val="24"/>
          <w:szCs w:val="24"/>
        </w:rPr>
      </w:pPr>
      <w:r w:rsidRPr="0072154A">
        <w:rPr>
          <w:rFonts w:ascii="Helvetica Neue" w:eastAsia="Helvetica Neue" w:hAnsi="Helvetica Neue" w:cs="Helvetica Neue"/>
          <w:sz w:val="24"/>
          <w:szCs w:val="24"/>
        </w:rPr>
        <w:t>33</w:t>
      </w:r>
      <w:r w:rsidR="00095C04" w:rsidRPr="0072154A">
        <w:rPr>
          <w:rFonts w:ascii="Helvetica Neue" w:eastAsia="Helvetica Neue" w:hAnsi="Helvetica Neue" w:cs="Helvetica Neue"/>
          <w:sz w:val="24"/>
          <w:szCs w:val="24"/>
        </w:rPr>
        <w:t>.6</w:t>
      </w:r>
      <w:r w:rsidR="00095C04" w:rsidRPr="0072154A">
        <w:rPr>
          <w:rFonts w:ascii="Helvetica Neue" w:eastAsia="Helvetica Neue" w:hAnsi="Helvetica Neue" w:cs="Helvetica Neue"/>
          <w:sz w:val="24"/>
          <w:szCs w:val="24"/>
        </w:rPr>
        <w:tab/>
      </w:r>
      <w:r w:rsidRPr="0072154A">
        <w:rPr>
          <w:rFonts w:ascii="Helvetica Neue" w:hAnsi="Helvetica Neue" w:cs="Helvetica"/>
          <w:color w:val="353535"/>
          <w:sz w:val="24"/>
          <w:szCs w:val="24"/>
        </w:rPr>
        <w:t>The Supplier will delete or return Buyer’s Personal Data (including copies) if requested in writing by the Buyer at the End or Expiry of this Call-Off Contract, unless required to retain the Personal Data by Law.</w:t>
      </w:r>
    </w:p>
    <w:p w14:paraId="3E246688" w14:textId="5CF08F7D" w:rsidR="003F13AA" w:rsidRPr="0072154A" w:rsidRDefault="003F13AA" w:rsidP="003F13AA">
      <w:pPr>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33.7</w:t>
      </w:r>
      <w:r w:rsidRPr="0072154A">
        <w:rPr>
          <w:rFonts w:ascii="Helvetica Neue" w:hAnsi="Helvetica Neue" w:cs="Helvetica"/>
          <w:color w:val="353535"/>
          <w:sz w:val="24"/>
          <w:szCs w:val="24"/>
        </w:rPr>
        <w:tab/>
        <w:t xml:space="preserve">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w:t>
      </w:r>
      <w:r w:rsidRPr="0072154A">
        <w:rPr>
          <w:rFonts w:ascii="Helvetica Neue" w:hAnsi="Helvetica Neue" w:cs="Helvetica"/>
          <w:color w:val="353535"/>
          <w:sz w:val="24"/>
          <w:szCs w:val="24"/>
        </w:rPr>
        <w:lastRenderedPageBreak/>
        <w:t xml:space="preserve">Party’s obligations under the Data Protection Legislation in accordance with any timescales reasonably required by the Buyer. </w:t>
      </w:r>
      <w:r w:rsidRPr="0072154A">
        <w:rPr>
          <w:rFonts w:ascii="Helvetica Neue" w:hAnsi="Helvetica Neue" w:cs="Helvetica"/>
          <w:color w:val="353535"/>
          <w:sz w:val="24"/>
          <w:szCs w:val="24"/>
        </w:rPr>
        <w:tab/>
      </w:r>
    </w:p>
    <w:p w14:paraId="3E16B727" w14:textId="03EDB1EC" w:rsidR="003F13AA" w:rsidRPr="0072154A" w:rsidRDefault="003F13AA" w:rsidP="003F13AA">
      <w:pPr>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33.8</w:t>
      </w:r>
      <w:r w:rsidRPr="0072154A">
        <w:rPr>
          <w:rFonts w:ascii="Helvetica Neue" w:hAnsi="Helvetica Neue" w:cs="Helvetica"/>
          <w:color w:val="353535"/>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72154A">
        <w:rPr>
          <w:rFonts w:ascii="Helvetica Neue" w:hAnsi="Helvetica Neue" w:cs="Helvetica"/>
          <w:color w:val="353535"/>
          <w:sz w:val="24"/>
          <w:szCs w:val="24"/>
        </w:rPr>
        <w:tab/>
      </w:r>
    </w:p>
    <w:p w14:paraId="42C4B376" w14:textId="77777777" w:rsidR="003F13AA" w:rsidRPr="0072154A" w:rsidRDefault="003F13AA" w:rsidP="003F13AA">
      <w:pPr>
        <w:ind w:left="720" w:firstLine="720"/>
        <w:rPr>
          <w:rFonts w:ascii="Helvetica Neue" w:hAnsi="Helvetica Neue" w:cs="Helvetica"/>
          <w:color w:val="353535"/>
          <w:sz w:val="24"/>
          <w:szCs w:val="24"/>
        </w:rPr>
      </w:pPr>
      <w:r w:rsidRPr="0072154A">
        <w:rPr>
          <w:rFonts w:ascii="Helvetica Neue" w:hAnsi="Helvetica Neue" w:cs="Helvetica"/>
          <w:color w:val="353535"/>
          <w:sz w:val="24"/>
          <w:szCs w:val="24"/>
        </w:rPr>
        <w:t xml:space="preserve">i) the Buyer determines that the processing is not occasional; </w:t>
      </w:r>
      <w:r w:rsidRPr="0072154A">
        <w:rPr>
          <w:rFonts w:ascii="Helvetica Neue" w:hAnsi="Helvetica Neue" w:cs="Helvetica"/>
          <w:color w:val="353535"/>
          <w:sz w:val="24"/>
          <w:szCs w:val="24"/>
        </w:rPr>
        <w:tab/>
      </w:r>
    </w:p>
    <w:p w14:paraId="30BEB0A4" w14:textId="77777777" w:rsidR="003F13AA" w:rsidRPr="0072154A" w:rsidRDefault="003F13AA"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sidRPr="0072154A">
        <w:rPr>
          <w:rFonts w:ascii="Helvetica Neue" w:hAnsi="Helvetica Neue" w:cs="Helvetica"/>
          <w:color w:val="353535"/>
          <w:sz w:val="24"/>
          <w:szCs w:val="24"/>
        </w:rPr>
        <w:tab/>
      </w:r>
    </w:p>
    <w:p w14:paraId="25D409F3" w14:textId="1E8B4C43" w:rsidR="003F13AA" w:rsidRPr="0072154A" w:rsidRDefault="003F13AA"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iii) the Buyer determines that the processing is likely to result in a risk to the rights and freedoms of Data Subjects.</w:t>
      </w:r>
    </w:p>
    <w:p w14:paraId="5A112BEC" w14:textId="255B8679" w:rsidR="003F13AA" w:rsidRPr="0072154A" w:rsidRDefault="003F13AA" w:rsidP="003F13AA">
      <w:pPr>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33.9</w:t>
      </w:r>
      <w:r w:rsidRPr="0072154A">
        <w:rPr>
          <w:rFonts w:ascii="Helvetica Neue" w:hAnsi="Helvetica Neue" w:cs="Helvetica"/>
          <w:color w:val="353535"/>
          <w:sz w:val="24"/>
          <w:szCs w:val="24"/>
        </w:rPr>
        <w:tab/>
        <w:t>Before allowing any Subprocessor to process any Personal Data related to this Call-Off Contract, the Supplier must obtain the prior written consent of the Buyer, and shall remain fully liable for the acts and omissions of any Subprocessor.</w:t>
      </w:r>
    </w:p>
    <w:p w14:paraId="10AD2CCC" w14:textId="11128E52" w:rsidR="003F13AA" w:rsidRPr="0072154A" w:rsidRDefault="003F13AA" w:rsidP="003F13AA">
      <w:pPr>
        <w:ind w:left="720" w:hanging="720"/>
        <w:rPr>
          <w:rFonts w:ascii="Helvetica Neue" w:eastAsia="Helvetica Neue" w:hAnsi="Helvetica Neue" w:cs="Helvetica Neue"/>
          <w:sz w:val="24"/>
          <w:szCs w:val="24"/>
        </w:rPr>
      </w:pPr>
      <w:r w:rsidRPr="0072154A">
        <w:rPr>
          <w:rFonts w:ascii="Helvetica Neue" w:hAnsi="Helvetica Neue" w:cs="Helvetica"/>
          <w:color w:val="353535"/>
          <w:sz w:val="24"/>
          <w:szCs w:val="24"/>
        </w:rPr>
        <w:t>33.10</w:t>
      </w:r>
      <w:r w:rsidRPr="0072154A">
        <w:rPr>
          <w:rFonts w:ascii="Helvetica Neue" w:hAnsi="Helvetica Neue" w:cs="Helvetica"/>
          <w:color w:val="353535"/>
          <w:sz w:val="24"/>
          <w:szCs w:val="24"/>
        </w:rPr>
        <w:tab/>
        <w:t>The Buyer may amend this Call-Off Contract on not less than 30 Working Days’ notice to the Supplier to ensure that it complies with any guidance issued by the Information Commissioner’s Office.</w:t>
      </w:r>
    </w:p>
    <w:p w14:paraId="19667E70" w14:textId="77777777" w:rsidR="00076044" w:rsidRPr="0072154A" w:rsidRDefault="00076044">
      <w:pPr>
        <w:rPr>
          <w:rFonts w:ascii="Helvetica Neue" w:eastAsia="Helvetica Neue" w:hAnsi="Helvetica Neue" w:cs="Helvetica Neue"/>
          <w:sz w:val="24"/>
          <w:szCs w:val="24"/>
        </w:rPr>
      </w:pPr>
    </w:p>
    <w:p w14:paraId="0C0D3E1F" w14:textId="77777777" w:rsidR="00076044" w:rsidRDefault="004B26D3">
      <w:pPr>
        <w:pStyle w:val="Heading1"/>
        <w:rPr>
          <w:rFonts w:ascii="Helvetica Neue" w:eastAsia="Helvetica Neue" w:hAnsi="Helvetica Neue" w:cs="Helvetica Neue"/>
        </w:rPr>
      </w:pPr>
      <w:bookmarkStart w:id="59" w:name="_Toc509232621"/>
      <w:r>
        <w:rPr>
          <w:rFonts w:ascii="Helvetica Neue" w:eastAsia="Helvetica Neue" w:hAnsi="Helvetica Neue" w:cs="Helvetica Neue"/>
          <w:sz w:val="36"/>
          <w:szCs w:val="36"/>
        </w:rPr>
        <w:t>Schedule 3 - Collaboration agreement</w:t>
      </w:r>
      <w:bookmarkEnd w:id="59"/>
    </w:p>
    <w:p w14:paraId="02922BC2" w14:textId="3F594126" w:rsidR="00076044" w:rsidRPr="00CC142A" w:rsidRDefault="00CC142A">
      <w:pPr>
        <w:rPr>
          <w:rFonts w:ascii="Helvetica Neue" w:eastAsia="Helvetica Neue" w:hAnsi="Helvetica Neue" w:cs="Helvetica Neue"/>
          <w:b/>
          <w:sz w:val="24"/>
          <w:szCs w:val="24"/>
        </w:rPr>
      </w:pPr>
      <w:r>
        <w:rPr>
          <w:rFonts w:ascii="Helvetica Neue" w:eastAsia="Helvetica Neue" w:hAnsi="Helvetica Neue" w:cs="Helvetica Neue"/>
          <w:sz w:val="24"/>
          <w:szCs w:val="24"/>
        </w:rPr>
        <w:t>Not Applicable</w:t>
      </w:r>
    </w:p>
    <w:p w14:paraId="311BAAEF" w14:textId="28431604" w:rsidR="00076044" w:rsidRPr="00CC142A" w:rsidRDefault="004B26D3" w:rsidP="00CC142A">
      <w:pPr>
        <w:pStyle w:val="Heading1"/>
        <w:rPr>
          <w:rFonts w:ascii="Helvetica Neue" w:eastAsia="Helvetica Neue" w:hAnsi="Helvetica Neue" w:cs="Helvetica Neue"/>
        </w:rPr>
      </w:pPr>
      <w:bookmarkStart w:id="60" w:name="_Toc509232622"/>
      <w:r>
        <w:rPr>
          <w:rFonts w:ascii="Helvetica Neue" w:eastAsia="Helvetica Neue" w:hAnsi="Helvetica Neue" w:cs="Helvetica Neue"/>
          <w:sz w:val="36"/>
          <w:szCs w:val="36"/>
        </w:rPr>
        <w:t>Schedule 4 - Alternative clauses</w:t>
      </w:r>
      <w:bookmarkEnd w:id="60"/>
    </w:p>
    <w:p w14:paraId="0D7971D6" w14:textId="41498DC3" w:rsidR="00076044" w:rsidRPr="00CC142A" w:rsidRDefault="00CC142A" w:rsidP="00CC142A">
      <w:pPr>
        <w:rPr>
          <w:rFonts w:ascii="Helvetica Neue" w:eastAsia="Helvetica Neue" w:hAnsi="Helvetica Neue" w:cs="Helvetica Neue"/>
          <w:sz w:val="24"/>
          <w:szCs w:val="24"/>
        </w:rPr>
      </w:pPr>
      <w:r w:rsidRPr="00CC142A">
        <w:rPr>
          <w:rFonts w:ascii="Helvetica Neue" w:eastAsia="Helvetica Neue" w:hAnsi="Helvetica Neue" w:cs="Helvetica Neue"/>
          <w:sz w:val="24"/>
          <w:szCs w:val="24"/>
        </w:rPr>
        <w:t xml:space="preserve">Not </w:t>
      </w:r>
      <w:r>
        <w:rPr>
          <w:rFonts w:ascii="Helvetica Neue" w:eastAsia="Helvetica Neue" w:hAnsi="Helvetica Neue" w:cs="Helvetica Neue"/>
          <w:sz w:val="24"/>
          <w:szCs w:val="24"/>
        </w:rPr>
        <w:t>A</w:t>
      </w:r>
      <w:r w:rsidRPr="00CC142A">
        <w:rPr>
          <w:rFonts w:ascii="Helvetica Neue" w:eastAsia="Helvetica Neue" w:hAnsi="Helvetica Neue" w:cs="Helvetica Neue"/>
          <w:sz w:val="24"/>
          <w:szCs w:val="24"/>
        </w:rPr>
        <w:t>pplicable</w:t>
      </w:r>
    </w:p>
    <w:p w14:paraId="0710DE83" w14:textId="77777777" w:rsidR="00076044" w:rsidRDefault="004B26D3">
      <w:pPr>
        <w:pStyle w:val="Heading1"/>
        <w:rPr>
          <w:rFonts w:ascii="Helvetica Neue" w:eastAsia="Helvetica Neue" w:hAnsi="Helvetica Neue" w:cs="Helvetica Neue"/>
          <w:sz w:val="36"/>
          <w:szCs w:val="36"/>
        </w:rPr>
      </w:pPr>
      <w:bookmarkStart w:id="61" w:name="_Toc509232623"/>
      <w:r>
        <w:rPr>
          <w:rFonts w:ascii="Helvetica Neue" w:eastAsia="Helvetica Neue" w:hAnsi="Helvetica Neue" w:cs="Helvetica Neue"/>
          <w:sz w:val="36"/>
          <w:szCs w:val="36"/>
        </w:rPr>
        <w:t>Schedule 5 - Guarantee</w:t>
      </w:r>
      <w:bookmarkEnd w:id="61"/>
    </w:p>
    <w:p w14:paraId="6220C8E9" w14:textId="100BD08F" w:rsidR="00076044" w:rsidRPr="00CC142A" w:rsidRDefault="00CC142A">
      <w:pPr>
        <w:rPr>
          <w:rFonts w:ascii="Helvetica Neue" w:eastAsia="Helvetica Neue" w:hAnsi="Helvetica Neue" w:cs="Helvetica Neue"/>
          <w:sz w:val="24"/>
          <w:szCs w:val="24"/>
        </w:rPr>
      </w:pPr>
      <w:r>
        <w:rPr>
          <w:rFonts w:ascii="Helvetica Neue" w:eastAsia="Helvetica Neue" w:hAnsi="Helvetica Neue" w:cs="Helvetica Neue"/>
          <w:sz w:val="24"/>
          <w:szCs w:val="24"/>
        </w:rPr>
        <w:t>Not Applicable</w:t>
      </w:r>
    </w:p>
    <w:p w14:paraId="1EC877F3" w14:textId="77777777" w:rsidR="00076044" w:rsidRDefault="004B26D3">
      <w:pPr>
        <w:pStyle w:val="Heading1"/>
        <w:rPr>
          <w:rFonts w:ascii="Helvetica Neue" w:eastAsia="Helvetica Neue" w:hAnsi="Helvetica Neue" w:cs="Helvetica Neue"/>
          <w:sz w:val="36"/>
          <w:szCs w:val="36"/>
        </w:rPr>
      </w:pPr>
      <w:bookmarkStart w:id="62" w:name="_Toc509232624"/>
      <w:r>
        <w:rPr>
          <w:rFonts w:ascii="Helvetica Neue" w:eastAsia="Helvetica Neue" w:hAnsi="Helvetica Neue" w:cs="Helvetica Neue"/>
          <w:sz w:val="36"/>
          <w:szCs w:val="36"/>
        </w:rPr>
        <w:t>Schedule 6 - Glossary and interpretations</w:t>
      </w:r>
      <w:bookmarkEnd w:id="62"/>
    </w:p>
    <w:p w14:paraId="0BAE6EE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72154A"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076044" w:rsidRPr="0072154A"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agreement to be entered into to enable the Supplier to participate in the relevant Civil Service pension scheme(s).</w:t>
            </w:r>
          </w:p>
        </w:tc>
      </w:tr>
      <w:tr w:rsidR="00076044" w:rsidRPr="0072154A"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076044" w:rsidRPr="0072154A"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 audit carried out under the incorporated Framework Agreement clauses specified by the Buyer in the Order (if any).</w:t>
            </w:r>
          </w:p>
        </w:tc>
      </w:tr>
      <w:tr w:rsidR="00076044" w:rsidRPr="0072154A"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each Party, IPRs:</w:t>
            </w:r>
          </w:p>
          <w:p w14:paraId="7825A7BD" w14:textId="77777777" w:rsidR="00076044" w:rsidRPr="0072154A" w:rsidRDefault="004B26D3">
            <w:pPr>
              <w:numPr>
                <w:ilvl w:val="0"/>
                <w:numId w:val="1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57A0F039" w14:textId="77777777" w:rsidR="00076044" w:rsidRPr="0072154A" w:rsidRDefault="004B26D3">
            <w:pPr>
              <w:numPr>
                <w:ilvl w:val="0"/>
                <w:numId w:val="1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created by the Party independently of this Call-Off Contract, or</w:t>
            </w:r>
          </w:p>
          <w:p w14:paraId="542CB091" w14:textId="77777777" w:rsidR="00076044" w:rsidRPr="0072154A" w:rsidRDefault="00076044">
            <w:pPr>
              <w:spacing w:after="0" w:line="240" w:lineRule="auto"/>
              <w:rPr>
                <w:rFonts w:ascii="Helvetica Neue" w:eastAsia="Helvetica Neue" w:hAnsi="Helvetica Neue" w:cs="Helvetica Neue"/>
                <w:sz w:val="24"/>
                <w:szCs w:val="24"/>
              </w:rPr>
            </w:pPr>
          </w:p>
          <w:p w14:paraId="517EA02A" w14:textId="13947788"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076044" w:rsidRPr="0072154A"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contracting authority ordering services as set out in the Order Form.</w:t>
            </w:r>
          </w:p>
        </w:tc>
      </w:tr>
      <w:tr w:rsidR="00076044" w:rsidRPr="0072154A"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076044" w:rsidRPr="0072154A"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076044" w:rsidRPr="0072154A"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representative appointed by the Buyer under this Call-Off Contract.</w:t>
            </w:r>
          </w:p>
        </w:tc>
      </w:tr>
      <w:tr w:rsidR="00076044" w:rsidRPr="0072154A"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076044" w:rsidRPr="0072154A"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72154A"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prices (excluding any applicable VAT), payable to the Supplier by the Buyer under this Call-Off Contract.</w:t>
            </w:r>
          </w:p>
        </w:tc>
      </w:tr>
      <w:tr w:rsidR="00076044" w:rsidRPr="0072154A"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 agreement between the Buyer and any combination of the Supplier and contractors, to ensure collaborative working in their delivery of the Buyer’s Services and to ensure that the Buyer receives end-to-end services across its IT estate.</w:t>
            </w:r>
          </w:p>
        </w:tc>
      </w:tr>
      <w:tr w:rsidR="00076044" w:rsidRPr="0072154A"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076044" w:rsidRPr="0072154A"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Data, personal data and any information, which may include (but isn’t </w:t>
            </w:r>
            <w:r w:rsidRPr="0072154A">
              <w:rPr>
                <w:rFonts w:ascii="Helvetica Neue" w:eastAsia="Helvetica Neue" w:hAnsi="Helvetica Neue" w:cs="Helvetica Neue"/>
                <w:sz w:val="24"/>
                <w:szCs w:val="24"/>
              </w:rPr>
              <w:lastRenderedPageBreak/>
              <w:t>limited to) any:</w:t>
            </w:r>
          </w:p>
          <w:p w14:paraId="537E5B9E" w14:textId="77777777" w:rsidR="00076044" w:rsidRPr="0072154A" w:rsidRDefault="004B26D3">
            <w:pPr>
              <w:numPr>
                <w:ilvl w:val="0"/>
                <w:numId w:val="17"/>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318DA394" w14:textId="77777777" w:rsidR="00076044" w:rsidRPr="0072154A" w:rsidRDefault="004B26D3">
            <w:pPr>
              <w:numPr>
                <w:ilvl w:val="0"/>
                <w:numId w:val="17"/>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076044" w:rsidRPr="0072154A"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18935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‘Control’ as defined in section 1124 and 450 of the Corporation Tax</w:t>
            </w:r>
          </w:p>
          <w:p w14:paraId="3AD86F6E" w14:textId="77777777" w:rsidR="00076044" w:rsidRPr="0072154A" w:rsidRDefault="004B26D3">
            <w:pPr>
              <w:tabs>
                <w:tab w:val="left" w:pos="1590"/>
              </w:tabs>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Act 2010. 'Controls' and 'Controlled' will be interpreted accordingly.</w:t>
            </w:r>
          </w:p>
        </w:tc>
      </w:tr>
      <w:tr w:rsidR="003F13AA" w:rsidRPr="0072154A" w14:paraId="2CFDD9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CB3640" w14:textId="1A1D8DB0" w:rsidR="003F13AA" w:rsidRPr="0072154A" w:rsidRDefault="003F13AA">
            <w:pPr>
              <w:spacing w:after="0" w:line="240" w:lineRule="auto"/>
              <w:rPr>
                <w:rFonts w:ascii="Helvetica Neue" w:eastAsia="Helvetica Neue" w:hAnsi="Helvetica Neue" w:cs="Helvetica Neue"/>
                <w:b/>
                <w:sz w:val="24"/>
                <w:szCs w:val="24"/>
              </w:rPr>
            </w:pPr>
            <w:r w:rsidRPr="00F33AAC">
              <w:rPr>
                <w:rFonts w:ascii="Helvetica Neue" w:hAnsi="Helvetica Neue" w:cs="Helvetica"/>
                <w:b/>
                <w:bCs/>
                <w:color w:val="000000" w:themeColor="text1"/>
                <w:sz w:val="24"/>
                <w:szCs w:val="24"/>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ED2053" w14:textId="73D3D504" w:rsidR="003F13AA" w:rsidRPr="0072154A" w:rsidRDefault="003F13AA">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Takes the meaning given in the Data Protection Legislation.</w:t>
            </w:r>
          </w:p>
        </w:tc>
      </w:tr>
      <w:tr w:rsidR="00076044" w:rsidRPr="0072154A"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Crown</w:t>
            </w:r>
          </w:p>
          <w:p w14:paraId="4A32FF24" w14:textId="77777777" w:rsidR="00076044" w:rsidRPr="0072154A" w:rsidRDefault="00076044">
            <w:pPr>
              <w:spacing w:after="0" w:line="240" w:lineRule="auto"/>
              <w:rPr>
                <w:rFonts w:ascii="Helvetica Neue" w:eastAsia="Helvetica Neue" w:hAnsi="Helvetica Neue" w:cs="Helvetica Neue"/>
                <w:b/>
                <w:sz w:val="24"/>
                <w:szCs w:val="24"/>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4EB2" w:rsidRPr="0072154A" w14:paraId="446E450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42347D" w14:textId="28B85EB3" w:rsidR="00DD4EB2" w:rsidRPr="00F33AAC" w:rsidRDefault="00DD4EB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Data Loss Event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E47521" w14:textId="5A719700" w:rsidR="00DD4EB2" w:rsidRPr="0072154A" w:rsidRDefault="00DD4EB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p>
        </w:tc>
      </w:tr>
      <w:tr w:rsidR="00DD4EB2" w:rsidRPr="0072154A" w14:paraId="57B760F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68A6C0" w14:textId="70DDD5E3" w:rsidR="00DD4EB2" w:rsidRPr="0072154A" w:rsidRDefault="00DD4EB2">
            <w:pPr>
              <w:spacing w:after="0" w:line="240" w:lineRule="auto"/>
              <w:rPr>
                <w:rFonts w:ascii="Helvetica Neue" w:hAnsi="Helvetica Neue" w:cs="Helvetica"/>
                <w:b/>
                <w:bCs/>
                <w:color w:val="353535"/>
                <w:sz w:val="24"/>
                <w:szCs w:val="24"/>
              </w:rPr>
            </w:pPr>
            <w:r w:rsidRPr="0072154A">
              <w:rPr>
                <w:rFonts w:ascii="Helvetica Neue" w:hAnsi="Helvetica Neue" w:cs="Helvetica"/>
                <w:b/>
                <w:bCs/>
                <w:color w:val="353535"/>
                <w:sz w:val="24"/>
                <w:szCs w:val="24"/>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D1E126" w14:textId="5A5F3239" w:rsidR="00DD4EB2" w:rsidRPr="0072154A" w:rsidRDefault="00DD4EB2">
            <w:pPr>
              <w:spacing w:after="0" w:line="240" w:lineRule="auto"/>
              <w:rPr>
                <w:rFonts w:ascii="Helvetica Neue" w:hAnsi="Helvetica Neue" w:cs="Helvetica"/>
                <w:color w:val="353535"/>
                <w:sz w:val="24"/>
                <w:szCs w:val="24"/>
              </w:rPr>
            </w:pPr>
            <w:r w:rsidRPr="0072154A">
              <w:rPr>
                <w:rFonts w:ascii="Helvetica Neue" w:hAnsi="Helvetica Neue" w:cs="Helvetica"/>
                <w:color w:val="353535"/>
                <w:sz w:val="24"/>
                <w:szCs w:val="24"/>
              </w:rPr>
              <w:t>An assessment by the Controller of the impact of the envisaged processing on the protection of Personal Data.</w:t>
            </w:r>
          </w:p>
        </w:tc>
      </w:tr>
      <w:tr w:rsidR="00076044" w:rsidRPr="0072154A"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215692F0"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06CA4" w14:textId="77777777" w:rsidR="00DD4EB2" w:rsidRPr="0072154A" w:rsidRDefault="00DD4EB2">
            <w:pPr>
              <w:spacing w:after="0" w:line="240" w:lineRule="auto"/>
              <w:rPr>
                <w:rFonts w:ascii="Helvetica Neue" w:hAnsi="Helvetica Neue" w:cs="Helvetica"/>
                <w:color w:val="353535"/>
                <w:sz w:val="24"/>
                <w:szCs w:val="24"/>
              </w:rPr>
            </w:pPr>
            <w:r w:rsidRPr="0072154A">
              <w:rPr>
                <w:rFonts w:ascii="Helvetica Neue" w:hAnsi="Helvetica Neue" w:cs="Helvetica"/>
                <w:color w:val="353535"/>
                <w:sz w:val="24"/>
                <w:szCs w:val="24"/>
              </w:rPr>
              <w:t>Data Protection Legislation means:</w:t>
            </w:r>
            <w:r w:rsidRPr="0072154A">
              <w:rPr>
                <w:rFonts w:ascii="Helvetica Neue" w:hAnsi="Helvetica Neue" w:cs="Helvetica"/>
                <w:color w:val="353535"/>
                <w:sz w:val="24"/>
                <w:szCs w:val="24"/>
              </w:rPr>
              <w:tab/>
            </w:r>
          </w:p>
          <w:p w14:paraId="70F9DE40" w14:textId="77777777" w:rsidR="00DD4EB2" w:rsidRPr="0072154A" w:rsidRDefault="00DD4EB2">
            <w:pPr>
              <w:spacing w:after="0" w:line="240" w:lineRule="auto"/>
              <w:rPr>
                <w:rFonts w:ascii="Helvetica Neue" w:hAnsi="Helvetica Neue" w:cs="Helvetica"/>
                <w:color w:val="353535"/>
                <w:sz w:val="24"/>
                <w:szCs w:val="24"/>
              </w:rPr>
            </w:pPr>
          </w:p>
          <w:p w14:paraId="41820975" w14:textId="5AA595E7" w:rsidR="00DD4EB2" w:rsidRPr="0072154A" w:rsidRDefault="00DD4EB2" w:rsidP="00CC142A">
            <w:pPr>
              <w:pStyle w:val="ListParagraph"/>
              <w:numPr>
                <w:ilvl w:val="0"/>
                <w:numId w:val="47"/>
              </w:numPr>
              <w:spacing w:after="0" w:line="240" w:lineRule="auto"/>
              <w:rPr>
                <w:rFonts w:ascii="Helvetica Neue" w:hAnsi="Helvetica Neue" w:cs="Helvetica"/>
                <w:color w:val="353535"/>
                <w:sz w:val="24"/>
                <w:szCs w:val="24"/>
              </w:rPr>
            </w:pPr>
            <w:r w:rsidRPr="0072154A">
              <w:rPr>
                <w:rFonts w:ascii="Helvetica Neue" w:hAnsi="Helvetica Neue" w:cs="Helvetica"/>
                <w:color w:val="353535"/>
                <w:sz w:val="24"/>
                <w:szCs w:val="24"/>
              </w:rPr>
              <w:t>all applicable Law about the processing of personal data and privacy; and</w:t>
            </w:r>
          </w:p>
          <w:p w14:paraId="2D6E220E" w14:textId="77777777" w:rsidR="00DD4EB2" w:rsidRPr="0072154A" w:rsidRDefault="00DD4EB2" w:rsidP="00CC142A">
            <w:pPr>
              <w:pStyle w:val="ListParagraph"/>
              <w:numPr>
                <w:ilvl w:val="0"/>
                <w:numId w:val="47"/>
              </w:num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ii)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including if applicable legally binding guidance and codes of practice issued by the Information Commissioner; and</w:t>
            </w:r>
          </w:p>
          <w:p w14:paraId="2AC10887" w14:textId="7EA182D6" w:rsidR="00076044" w:rsidRPr="0072154A" w:rsidRDefault="00DD4EB2" w:rsidP="00CC142A">
            <w:pPr>
              <w:pStyle w:val="ListParagraph"/>
              <w:numPr>
                <w:ilvl w:val="0"/>
                <w:numId w:val="47"/>
              </w:num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iii) to the extent that it relates to processing of personal data and privacy, any Laws that come into force which amend, supersede or replace existing Laws including the GDPR, the LED and any applicable national implementing Laws as amended from time to time including the DPA 2018 [subject to Royal Assent].</w:t>
            </w:r>
          </w:p>
        </w:tc>
      </w:tr>
      <w:tr w:rsidR="00076044" w:rsidRPr="0072154A"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44F41E21" w:rsidR="00076044" w:rsidRPr="0072154A" w:rsidRDefault="00DD4EB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Takes the meaning given in the Data Protection Legislation.</w:t>
            </w:r>
          </w:p>
        </w:tc>
      </w:tr>
      <w:tr w:rsidR="00076044" w:rsidRPr="0072154A"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Default is any:</w:t>
            </w:r>
          </w:p>
          <w:p w14:paraId="3C1F0615" w14:textId="77777777" w:rsidR="00076044" w:rsidRPr="0072154A" w:rsidRDefault="004B26D3" w:rsidP="00CC142A">
            <w:pPr>
              <w:numPr>
                <w:ilvl w:val="0"/>
                <w:numId w:val="41"/>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breach of the obligations of the Supplier (including any fundamental breach or breach of a fundamental term)</w:t>
            </w:r>
          </w:p>
          <w:p w14:paraId="0D392D2C" w14:textId="77777777" w:rsidR="00076044" w:rsidRPr="0072154A" w:rsidRDefault="004B26D3" w:rsidP="00CC142A">
            <w:pPr>
              <w:numPr>
                <w:ilvl w:val="0"/>
                <w:numId w:val="41"/>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6586A6C8" w14:textId="77777777" w:rsidR="00076044" w:rsidRPr="0072154A" w:rsidRDefault="00076044">
            <w:pPr>
              <w:spacing w:after="0" w:line="240" w:lineRule="auto"/>
              <w:rPr>
                <w:rFonts w:ascii="Helvetica Neue" w:eastAsia="Helvetica Neue" w:hAnsi="Helvetica Neue" w:cs="Helvetica Neue"/>
                <w:sz w:val="24"/>
                <w:szCs w:val="24"/>
              </w:rPr>
            </w:pPr>
          </w:p>
          <w:p w14:paraId="79B93087" w14:textId="77777777"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076044" w:rsidRPr="0072154A"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G-Cloud Services the Buyer contracts the Supplier to provide under this Call-Off Contract.</w:t>
            </w:r>
          </w:p>
        </w:tc>
      </w:tr>
      <w:tr w:rsidR="00076044" w:rsidRPr="0072154A"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Pr="0072154A" w:rsidRDefault="004B26D3" w:rsidP="00CD732D">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government marketplace where Services are </w:t>
            </w:r>
            <w:r w:rsidR="00CD732D" w:rsidRPr="0072154A">
              <w:rPr>
                <w:rFonts w:ascii="Helvetica Neue" w:eastAsia="Helvetica Neue" w:hAnsi="Helvetica Neue" w:cs="Helvetica Neue"/>
                <w:sz w:val="24"/>
                <w:szCs w:val="24"/>
              </w:rPr>
              <w:t xml:space="preserve">available for Buyers to buy. </w:t>
            </w:r>
            <w:r w:rsidRPr="0072154A">
              <w:rPr>
                <w:rFonts w:ascii="Helvetica Neue" w:eastAsia="Helvetica Neue" w:hAnsi="Helvetica Neue" w:cs="Helvetica Neue"/>
                <w:sz w:val="24"/>
                <w:szCs w:val="24"/>
              </w:rPr>
              <w:t>(</w:t>
            </w:r>
            <w:hyperlink r:id="rId31">
              <w:r w:rsidRPr="0072154A">
                <w:rPr>
                  <w:rFonts w:ascii="Helvetica Neue" w:eastAsia="Helvetica Neue" w:hAnsi="Helvetica Neue" w:cs="Helvetica Neue"/>
                  <w:color w:val="1155CC"/>
                  <w:sz w:val="24"/>
                  <w:szCs w:val="24"/>
                  <w:u w:val="single"/>
                </w:rPr>
                <w:t>https://www.digitalmarketplace.service.gov.uk</w:t>
              </w:r>
            </w:hyperlink>
            <w:r w:rsidRPr="0072154A">
              <w:rPr>
                <w:rFonts w:ascii="Helvetica Neue" w:eastAsia="Helvetica Neue" w:hAnsi="Helvetica Neue" w:cs="Helvetica Neue"/>
                <w:sz w:val="24"/>
                <w:szCs w:val="24"/>
              </w:rPr>
              <w:t>/)</w:t>
            </w:r>
          </w:p>
        </w:tc>
      </w:tr>
      <w:tr w:rsidR="00DD4EB2" w:rsidRPr="0072154A" w14:paraId="37E91B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CC4D77" w14:textId="63C5522A" w:rsidR="00DD4EB2" w:rsidRPr="00F33AAC" w:rsidRDefault="00DD4EB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C4B1E2" w14:textId="5B8A3921" w:rsidR="00DD4EB2" w:rsidRPr="0072154A" w:rsidRDefault="00DD4EB2" w:rsidP="00CD732D">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Data Protection Act 2018.</w:t>
            </w:r>
          </w:p>
        </w:tc>
      </w:tr>
      <w:tr w:rsidR="00076044" w:rsidRPr="0072154A"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076044" w:rsidRPr="0072154A"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Means to terminate; and Ended and Ending are construed accordingly.</w:t>
            </w:r>
          </w:p>
        </w:tc>
      </w:tr>
      <w:tr w:rsidR="00076044" w:rsidRPr="0072154A"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076044" w:rsidRPr="0072154A"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72154A"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14 digit ESI reference number from the summary of outcome screen of the ESI tool.</w:t>
            </w:r>
          </w:p>
        </w:tc>
      </w:tr>
      <w:tr w:rsidR="00076044" w:rsidRPr="0072154A"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1A2FC979" w14:textId="77777777" w:rsidR="00076044" w:rsidRPr="0072154A" w:rsidRDefault="00EC1370">
            <w:pPr>
              <w:widowControl/>
              <w:spacing w:after="0" w:line="240" w:lineRule="auto"/>
              <w:rPr>
                <w:rFonts w:ascii="Helvetica Neue" w:eastAsia="Helvetica Neue" w:hAnsi="Helvetica Neue" w:cs="Helvetica Neue"/>
                <w:sz w:val="24"/>
                <w:szCs w:val="24"/>
              </w:rPr>
            </w:pPr>
            <w:hyperlink r:id="rId32">
              <w:r w:rsidR="004B26D3" w:rsidRPr="0072154A">
                <w:rPr>
                  <w:rFonts w:ascii="Helvetica Neue" w:eastAsia="Helvetica Neue" w:hAnsi="Helvetica Neue" w:cs="Helvetica Neue"/>
                  <w:color w:val="1155CC"/>
                  <w:sz w:val="24"/>
                  <w:szCs w:val="24"/>
                  <w:u w:val="single"/>
                </w:rPr>
                <w:t>http://tools.hmrc.gov.uk/esi</w:t>
              </w:r>
            </w:hyperlink>
          </w:p>
        </w:tc>
      </w:tr>
      <w:tr w:rsidR="00076044" w:rsidRPr="0072154A"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expiry date of this Call-Off Contract in the Order Form.</w:t>
            </w:r>
          </w:p>
        </w:tc>
      </w:tr>
      <w:tr w:rsidR="00076044" w:rsidRPr="0072154A"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Force Majeure event means anything affecting either Party's performance of their obligations arising from any:</w:t>
            </w:r>
          </w:p>
          <w:p w14:paraId="178F097B" w14:textId="77777777" w:rsidR="00076044" w:rsidRPr="0072154A" w:rsidRDefault="004B26D3" w:rsidP="00CC142A">
            <w:pPr>
              <w:numPr>
                <w:ilvl w:val="0"/>
                <w:numId w:val="19"/>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acts, events or omissions beyond the reasonable control of the affected Party</w:t>
            </w:r>
          </w:p>
          <w:p w14:paraId="656B7671" w14:textId="77777777" w:rsidR="00076044" w:rsidRPr="0072154A" w:rsidRDefault="004B26D3" w:rsidP="00CC142A">
            <w:pPr>
              <w:numPr>
                <w:ilvl w:val="0"/>
                <w:numId w:val="19"/>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riots, war or armed conflict, acts of terrorism, nuclear, </w:t>
            </w:r>
            <w:r w:rsidRPr="0072154A">
              <w:rPr>
                <w:rFonts w:ascii="Helvetica Neue" w:eastAsia="Helvetica Neue" w:hAnsi="Helvetica Neue" w:cs="Helvetica Neue"/>
                <w:sz w:val="24"/>
                <w:szCs w:val="24"/>
              </w:rPr>
              <w:lastRenderedPageBreak/>
              <w:t>biological or chemical warfare</w:t>
            </w:r>
          </w:p>
          <w:p w14:paraId="66ABC72F" w14:textId="77777777" w:rsidR="00076044" w:rsidRPr="0072154A" w:rsidRDefault="004B26D3" w:rsidP="00CC142A">
            <w:pPr>
              <w:numPr>
                <w:ilvl w:val="0"/>
                <w:numId w:val="19"/>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acts of government, local government or Regulatory Bodies</w:t>
            </w:r>
          </w:p>
          <w:p w14:paraId="670532C2" w14:textId="77777777" w:rsidR="00076044" w:rsidRPr="0072154A" w:rsidRDefault="004B26D3" w:rsidP="00CC142A">
            <w:pPr>
              <w:numPr>
                <w:ilvl w:val="0"/>
                <w:numId w:val="19"/>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fire, flood or disaster and any failure or shortage of power or fuel</w:t>
            </w:r>
          </w:p>
          <w:p w14:paraId="4D7930C4" w14:textId="19F4610F" w:rsidR="00076044" w:rsidRPr="0072154A" w:rsidRDefault="004B26D3" w:rsidP="00CC142A">
            <w:pPr>
              <w:numPr>
                <w:ilvl w:val="0"/>
                <w:numId w:val="19"/>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industrial dispute affecting a third party for which a substitute third party isn’t reasonably available</w:t>
            </w:r>
          </w:p>
          <w:p w14:paraId="3D50A572" w14:textId="77777777" w:rsidR="00076044" w:rsidRPr="0072154A" w:rsidRDefault="00076044">
            <w:pPr>
              <w:spacing w:after="0" w:line="240" w:lineRule="auto"/>
              <w:rPr>
                <w:rFonts w:ascii="Helvetica Neue" w:eastAsia="Helvetica Neue" w:hAnsi="Helvetica Neue" w:cs="Helvetica Neue"/>
                <w:sz w:val="24"/>
                <w:szCs w:val="24"/>
              </w:rPr>
            </w:pPr>
          </w:p>
          <w:p w14:paraId="59E7E2E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do not constitute a Force Majeure event:</w:t>
            </w:r>
          </w:p>
          <w:p w14:paraId="2FF78AC3" w14:textId="77777777" w:rsidR="00076044" w:rsidRPr="0072154A" w:rsidRDefault="004B26D3" w:rsidP="00CC142A">
            <w:pPr>
              <w:numPr>
                <w:ilvl w:val="0"/>
                <w:numId w:val="3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industrial dispute about the Supplier, its staff, or failure in the Supplier’s (or a Subcontractor's) supply chain</w:t>
            </w:r>
          </w:p>
          <w:p w14:paraId="46931715" w14:textId="77777777" w:rsidR="00076044" w:rsidRPr="0072154A" w:rsidRDefault="004B26D3" w:rsidP="00CC142A">
            <w:pPr>
              <w:numPr>
                <w:ilvl w:val="0"/>
                <w:numId w:val="3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13E95BF8" w14:textId="77777777" w:rsidR="00076044" w:rsidRPr="0072154A" w:rsidRDefault="004B26D3" w:rsidP="00CC142A">
            <w:pPr>
              <w:numPr>
                <w:ilvl w:val="0"/>
                <w:numId w:val="3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event was foreseeable by the Party seeking to rely on Force Majeure at the time this Call-Off Contract was entered into</w:t>
            </w:r>
          </w:p>
          <w:p w14:paraId="7A79FCAD" w14:textId="77777777" w:rsidR="00076044" w:rsidRPr="0072154A" w:rsidRDefault="004B26D3" w:rsidP="00CC142A">
            <w:pPr>
              <w:numPr>
                <w:ilvl w:val="0"/>
                <w:numId w:val="3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076044" w:rsidRPr="0072154A"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076044" w:rsidRPr="0072154A"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clauses of framework agreement RM1557ix together with the Framework Schedules.</w:t>
            </w:r>
          </w:p>
        </w:tc>
      </w:tr>
      <w:tr w:rsidR="00076044" w:rsidRPr="0072154A"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72154A"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72154A"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72154A" w14:paraId="63A200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179D592" w14:textId="634B527F" w:rsidR="00B64352" w:rsidRPr="00F33AAC" w:rsidRDefault="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03174E" w14:textId="175B9F2B"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The General Data Protection Regulation (Regulation (EU) 2016/679).</w:t>
            </w:r>
          </w:p>
        </w:tc>
      </w:tr>
      <w:tr w:rsidR="00076044" w:rsidRPr="0072154A"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w:t>
            </w:r>
            <w:r w:rsidRPr="0072154A">
              <w:rPr>
                <w:rFonts w:ascii="Helvetica Neue" w:eastAsia="Helvetica Neue" w:hAnsi="Helvetica Neue" w:cs="Helvetica Neue"/>
                <w:sz w:val="24"/>
                <w:szCs w:val="24"/>
              </w:rPr>
              <w:lastRenderedPageBreak/>
              <w:t>undertaking in the same or similar circumstances.</w:t>
            </w:r>
          </w:p>
        </w:tc>
      </w:tr>
      <w:tr w:rsidR="00076044" w:rsidRPr="0072154A"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guarantee described in Schedule 5.</w:t>
            </w:r>
          </w:p>
        </w:tc>
      </w:tr>
      <w:tr w:rsidR="00076044" w:rsidRPr="0072154A"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rsidRPr="0072154A"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ESI tool completed by contractors on their own behalf at the request of CCS or the Buyer (as applicable) under clause 4.6.</w:t>
            </w:r>
          </w:p>
        </w:tc>
      </w:tr>
      <w:tr w:rsidR="00076044" w:rsidRPr="0072154A"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Has the meaning given under section 84 of the Freedom of Information Act 2000.</w:t>
            </w:r>
          </w:p>
        </w:tc>
      </w:tr>
      <w:tr w:rsidR="00076044" w:rsidRPr="0072154A"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information security management system and process developed by the Supplier in accordance with clause 16.1.</w:t>
            </w:r>
          </w:p>
        </w:tc>
      </w:tr>
      <w:tr w:rsidR="00076044" w:rsidRPr="0072154A"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076044" w:rsidRPr="0072154A"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Can be:</w:t>
            </w:r>
          </w:p>
          <w:p w14:paraId="1E6C8911" w14:textId="77777777" w:rsidR="00076044" w:rsidRPr="0072154A" w:rsidRDefault="004B26D3" w:rsidP="00CC142A">
            <w:pPr>
              <w:numPr>
                <w:ilvl w:val="0"/>
                <w:numId w:val="3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voluntary arrangement</w:t>
            </w:r>
          </w:p>
          <w:p w14:paraId="44D30759" w14:textId="77777777" w:rsidR="00076044" w:rsidRPr="0072154A" w:rsidRDefault="004B26D3" w:rsidP="00CC142A">
            <w:pPr>
              <w:numPr>
                <w:ilvl w:val="0"/>
                <w:numId w:val="3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winding-up petition</w:t>
            </w:r>
          </w:p>
          <w:p w14:paraId="6ECDC7AE" w14:textId="77777777" w:rsidR="00076044" w:rsidRPr="0072154A" w:rsidRDefault="004B26D3" w:rsidP="00CC142A">
            <w:pPr>
              <w:numPr>
                <w:ilvl w:val="0"/>
                <w:numId w:val="3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appointment of a receiver or administrator</w:t>
            </w:r>
          </w:p>
          <w:p w14:paraId="6772630F" w14:textId="77777777" w:rsidR="00076044" w:rsidRPr="0072154A" w:rsidRDefault="004B26D3" w:rsidP="00CC142A">
            <w:pPr>
              <w:numPr>
                <w:ilvl w:val="0"/>
                <w:numId w:val="3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 unresolved statutory demand </w:t>
            </w:r>
          </w:p>
          <w:p w14:paraId="2A4F123D" w14:textId="77777777" w:rsidR="00076044" w:rsidRPr="0072154A" w:rsidRDefault="004B26D3" w:rsidP="00CC142A">
            <w:pPr>
              <w:numPr>
                <w:ilvl w:val="0"/>
                <w:numId w:val="3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Schedule A1 moratorium.</w:t>
            </w:r>
          </w:p>
        </w:tc>
      </w:tr>
      <w:tr w:rsidR="00076044" w:rsidRPr="0072154A"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Intellectual Property Rights are:</w:t>
            </w:r>
          </w:p>
          <w:p w14:paraId="450440B5" w14:textId="77777777" w:rsidR="00076044" w:rsidRPr="0072154A"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Pr="0072154A"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7955437C" w14:textId="77777777" w:rsidR="00076044" w:rsidRPr="0072154A"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other rights having equivalent or similar effect in any country or jurisdiction</w:t>
            </w:r>
          </w:p>
        </w:tc>
      </w:tr>
      <w:tr w:rsidR="00076044" w:rsidRPr="0072154A"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the purposes of the IR35 rules an intermediary can be:</w:t>
            </w:r>
          </w:p>
          <w:p w14:paraId="2D3B1521" w14:textId="77777777" w:rsidR="00076044" w:rsidRPr="0072154A" w:rsidRDefault="004B26D3" w:rsidP="00CC142A">
            <w:pPr>
              <w:numPr>
                <w:ilvl w:val="0"/>
                <w:numId w:val="44"/>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supplier's own limited company</w:t>
            </w:r>
          </w:p>
          <w:p w14:paraId="4EA66EB3" w14:textId="77777777" w:rsidR="00076044" w:rsidRPr="0072154A" w:rsidRDefault="004B26D3" w:rsidP="00CC142A">
            <w:pPr>
              <w:numPr>
                <w:ilvl w:val="0"/>
                <w:numId w:val="44"/>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service or a personal service company</w:t>
            </w:r>
          </w:p>
          <w:p w14:paraId="61F1AF74" w14:textId="77777777" w:rsidR="00076044" w:rsidRPr="0072154A" w:rsidRDefault="004B26D3" w:rsidP="00CC142A">
            <w:pPr>
              <w:numPr>
                <w:ilvl w:val="0"/>
                <w:numId w:val="44"/>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partnership</w:t>
            </w:r>
          </w:p>
          <w:p w14:paraId="0FE4DA99" w14:textId="77777777" w:rsidR="00076044" w:rsidRPr="0072154A" w:rsidRDefault="00076044">
            <w:pPr>
              <w:spacing w:after="0" w:line="240" w:lineRule="auto"/>
              <w:rPr>
                <w:rFonts w:ascii="Helvetica Neue" w:eastAsia="Helvetica Neue" w:hAnsi="Helvetica Neue" w:cs="Helvetica Neue"/>
                <w:sz w:val="24"/>
                <w:szCs w:val="24"/>
              </w:rPr>
            </w:pPr>
          </w:p>
          <w:p w14:paraId="59A2D0C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076044" w:rsidRPr="0072154A"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As set out in clause 11.5.</w:t>
            </w:r>
          </w:p>
        </w:tc>
      </w:tr>
      <w:tr w:rsidR="00076044" w:rsidRPr="0072154A"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076044" w:rsidRPr="0072154A"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Assessment of employment status usin</w:t>
            </w:r>
            <w:r w:rsidR="00CD732D" w:rsidRPr="0072154A">
              <w:rPr>
                <w:rFonts w:ascii="Helvetica Neue" w:eastAsia="Helvetica Neue" w:hAnsi="Helvetica Neue" w:cs="Helvetica Neue"/>
                <w:sz w:val="24"/>
                <w:szCs w:val="24"/>
              </w:rPr>
              <w:t xml:space="preserve">g the ESI tool to determine if engagement is Inside </w:t>
            </w:r>
            <w:r w:rsidRPr="0072154A">
              <w:rPr>
                <w:rFonts w:ascii="Helvetica Neue" w:eastAsia="Helvetica Neue" w:hAnsi="Helvetica Neue" w:cs="Helvetica Neue"/>
                <w:sz w:val="24"/>
                <w:szCs w:val="24"/>
              </w:rPr>
              <w:t>or Outside IR35.</w:t>
            </w:r>
          </w:p>
        </w:tc>
      </w:tr>
      <w:tr w:rsidR="00076044" w:rsidRPr="0072154A"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72154A"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72154A" w14:paraId="53C952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654DC0" w14:textId="00FEB01A" w:rsidR="00B64352" w:rsidRPr="00F33AAC" w:rsidRDefault="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648183" w14:textId="6C1C7AE1"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Law Enforcement Direction (Directive (EU) 2016/680).</w:t>
            </w:r>
          </w:p>
        </w:tc>
      </w:tr>
      <w:tr w:rsidR="00076044" w:rsidRPr="0072154A"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br/>
              <w:t>Loss</w:t>
            </w:r>
            <w:r w:rsidRPr="0072154A">
              <w:rPr>
                <w:rFonts w:ascii="Helvetica Neue" w:eastAsia="Helvetica Neue" w:hAnsi="Helvetica Neue" w:cs="Helvetica Neue"/>
                <w:b/>
                <w:sz w:val="24"/>
                <w:szCs w:val="24"/>
              </w:rPr>
              <w:br/>
            </w:r>
            <w:r w:rsidRPr="0072154A">
              <w:rPr>
                <w:rFonts w:ascii="Helvetica Neue" w:eastAsia="Helvetica Neue" w:hAnsi="Helvetica Neue" w:cs="Helvetica Neue"/>
                <w:b/>
                <w:sz w:val="24"/>
                <w:szCs w:val="24"/>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2154A">
              <w:rPr>
                <w:rFonts w:ascii="Helvetica Neue" w:eastAsia="Helvetica Neue" w:hAnsi="Helvetica Neue" w:cs="Helvetica Neue"/>
                <w:b/>
                <w:sz w:val="24"/>
                <w:szCs w:val="24"/>
              </w:rPr>
              <w:t>Losses</w:t>
            </w:r>
            <w:r w:rsidRPr="0072154A">
              <w:rPr>
                <w:rFonts w:ascii="Helvetica Neue" w:eastAsia="Helvetica Neue" w:hAnsi="Helvetica Neue" w:cs="Helvetica Neue"/>
                <w:sz w:val="24"/>
                <w:szCs w:val="24"/>
              </w:rPr>
              <w:t>' will be interpreted accordingly.</w:t>
            </w:r>
          </w:p>
        </w:tc>
      </w:tr>
      <w:tr w:rsidR="00076044" w:rsidRPr="0072154A"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of the 3 Lots specified in the ITT and Lots will be construed accordingly.</w:t>
            </w:r>
          </w:p>
        </w:tc>
      </w:tr>
      <w:tr w:rsidR="00076044" w:rsidRPr="0072154A"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rsidRPr="0072154A"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72154A"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management information specified in Framework Agreement section 6 (What you report to CCS).</w:t>
            </w:r>
          </w:p>
        </w:tc>
      </w:tr>
      <w:tr w:rsidR="00076044" w:rsidRPr="0072154A"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076044" w:rsidRPr="0072154A"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Ministry of Justice’s Code of Practice on the Discharge of the </w:t>
            </w:r>
            <w:r w:rsidRPr="0072154A">
              <w:rPr>
                <w:rFonts w:ascii="Helvetica Neue" w:eastAsia="Helvetica Neue" w:hAnsi="Helvetica Neue" w:cs="Helvetica Neue"/>
                <w:sz w:val="24"/>
                <w:szCs w:val="24"/>
              </w:rPr>
              <w:lastRenderedPageBreak/>
              <w:t>Functions of Public Authorities under Part 1 of the Freedom of Information Act 2000.</w:t>
            </w:r>
          </w:p>
        </w:tc>
      </w:tr>
      <w:tr w:rsidR="00076044" w:rsidRPr="0072154A"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076044" w:rsidRPr="0072154A"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 order for G-Cloud Services placed by a Contracting Body with the Supplier in accordance with the Ordering Processes.</w:t>
            </w:r>
          </w:p>
        </w:tc>
      </w:tr>
      <w:tr w:rsidR="00076044" w:rsidRPr="0072154A"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order form set out in Part A of the Call-Off Contract to be used by a Buyer to order G-Cloud Services.</w:t>
            </w:r>
          </w:p>
        </w:tc>
      </w:tr>
      <w:tr w:rsidR="00076044" w:rsidRPr="0072154A"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G-Cloud Services which are the subject of an Order by the Buyer.</w:t>
            </w:r>
          </w:p>
        </w:tc>
      </w:tr>
      <w:tr w:rsidR="00076044" w:rsidRPr="0072154A"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076044" w:rsidRPr="0072154A"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or the Supplier and ‘Parties’ will be interpreted accordingly.</w:t>
            </w:r>
          </w:p>
        </w:tc>
      </w:tr>
      <w:tr w:rsidR="00076044" w:rsidRPr="0072154A"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4D05413A" w:rsidR="00076044"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Takes the meaning given in the Data Protection Legislation.</w:t>
            </w:r>
          </w:p>
        </w:tc>
      </w:tr>
      <w:tr w:rsidR="00B64352" w:rsidRPr="0072154A" w14:paraId="04AF29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92DE8F" w14:textId="22D87D6B" w:rsidR="00B64352" w:rsidRPr="00F33AAC" w:rsidRDefault="00B64352" w:rsidP="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7103E4" w14:textId="094BE41C" w:rsidR="00B64352" w:rsidRPr="0072154A" w:rsidRDefault="00B64352" w:rsidP="00B64352">
            <w:pPr>
              <w:spacing w:after="0" w:line="240" w:lineRule="auto"/>
              <w:rPr>
                <w:rFonts w:ascii="Helvetica Neue" w:hAnsi="Helvetica Neue" w:cs="Helvetica"/>
                <w:color w:val="353535"/>
                <w:sz w:val="24"/>
                <w:szCs w:val="24"/>
              </w:rPr>
            </w:pPr>
            <w:r w:rsidRPr="0072154A">
              <w:rPr>
                <w:rFonts w:ascii="Helvetica Neue" w:hAnsi="Helvetica Neue" w:cs="Helvetica"/>
                <w:color w:val="353535"/>
                <w:sz w:val="24"/>
                <w:szCs w:val="24"/>
              </w:rPr>
              <w:t>Takes the meaning given in the Data Protection Legislation.</w:t>
            </w:r>
          </w:p>
        </w:tc>
      </w:tr>
      <w:tr w:rsidR="00076044" w:rsidRPr="0072154A"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has the meaning given to it under the Data Protection Act 1998 as amended but, for the purposes of this Call-Off Contract, it will include both manual and automatic processing. ‘Process’ and ‘processed’ will be interpreted accordingly.</w:t>
            </w:r>
          </w:p>
        </w:tc>
      </w:tr>
      <w:tr w:rsidR="00B64352" w:rsidRPr="0072154A" w14:paraId="03F730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1F821D" w14:textId="445B35B7" w:rsidR="00B64352" w:rsidRPr="00F33AAC" w:rsidRDefault="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CF4783" w14:textId="6F2151C6"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Takes the meaning given in the Data Protection Legislation.</w:t>
            </w:r>
          </w:p>
        </w:tc>
      </w:tr>
      <w:tr w:rsidR="00076044" w:rsidRPr="0072154A"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To directly or indirectly offer, promise or give any person working</w:t>
            </w:r>
          </w:p>
          <w:p w14:paraId="62C9665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or engaged by a Buyer or CCS a financial or other advantage</w:t>
            </w:r>
          </w:p>
          <w:p w14:paraId="63685087"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to:</w:t>
            </w:r>
          </w:p>
          <w:p w14:paraId="33E62FF9" w14:textId="77777777" w:rsidR="00076044" w:rsidRPr="0072154A" w:rsidRDefault="004B26D3" w:rsidP="00CC142A">
            <w:pPr>
              <w:numPr>
                <w:ilvl w:val="0"/>
                <w:numId w:val="4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induce that person to perform improperly a relevant function or activity</w:t>
            </w:r>
          </w:p>
          <w:p w14:paraId="20CB30A3" w14:textId="77777777" w:rsidR="00076044" w:rsidRPr="0072154A" w:rsidRDefault="004B26D3" w:rsidP="00CC142A">
            <w:pPr>
              <w:numPr>
                <w:ilvl w:val="0"/>
                <w:numId w:val="4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reward that person for improper performance of a relevant function or activity</w:t>
            </w:r>
          </w:p>
          <w:p w14:paraId="2E159424" w14:textId="77777777" w:rsidR="00076044" w:rsidRPr="0072154A" w:rsidRDefault="004B26D3" w:rsidP="00CC142A">
            <w:pPr>
              <w:numPr>
                <w:ilvl w:val="0"/>
                <w:numId w:val="4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commit any offence:</w:t>
            </w:r>
          </w:p>
          <w:p w14:paraId="0CE0E207" w14:textId="77777777" w:rsidR="00076044" w:rsidRPr="0072154A" w:rsidRDefault="004B26D3" w:rsidP="00CC142A">
            <w:pPr>
              <w:numPr>
                <w:ilvl w:val="1"/>
                <w:numId w:val="4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under the Bribery Act 2010</w:t>
            </w:r>
          </w:p>
          <w:p w14:paraId="2A4BDBD2" w14:textId="77777777" w:rsidR="00076044" w:rsidRPr="0072154A" w:rsidRDefault="004B26D3" w:rsidP="00CC142A">
            <w:pPr>
              <w:numPr>
                <w:ilvl w:val="1"/>
                <w:numId w:val="4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under legislation creating offences concerning Fraud</w:t>
            </w:r>
          </w:p>
          <w:p w14:paraId="3B3CC063" w14:textId="77777777" w:rsidR="00076044" w:rsidRPr="0072154A" w:rsidRDefault="004B26D3" w:rsidP="00CC142A">
            <w:pPr>
              <w:numPr>
                <w:ilvl w:val="1"/>
                <w:numId w:val="4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at common Law concerning Fraud</w:t>
            </w:r>
          </w:p>
          <w:p w14:paraId="24AD592D" w14:textId="77777777" w:rsidR="00076044" w:rsidRPr="0072154A" w:rsidRDefault="004B26D3" w:rsidP="00CC142A">
            <w:pPr>
              <w:numPr>
                <w:ilvl w:val="1"/>
                <w:numId w:val="4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committing or attempting or conspiring to commit Fraud</w:t>
            </w:r>
          </w:p>
        </w:tc>
      </w:tr>
      <w:tr w:rsidR="00076044" w:rsidRPr="0072154A"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72154A"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Assets and property including technical infrastructure, IPRs and equipment. </w:t>
            </w:r>
          </w:p>
        </w:tc>
      </w:tr>
      <w:tr w:rsidR="00B64352" w:rsidRPr="0072154A" w14:paraId="4FF69E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BE17E5" w14:textId="38CDF469" w:rsidR="00B64352" w:rsidRPr="00F33AAC" w:rsidRDefault="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A76C68" w14:textId="3384EA34"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72154A"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076044" w:rsidRPr="0072154A"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076044" w:rsidRPr="0072154A"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076044" w:rsidRPr="0072154A"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transfer of employment to which the Employment Regulations applies.</w:t>
            </w:r>
          </w:p>
        </w:tc>
      </w:tr>
      <w:tr w:rsidR="00076044" w:rsidRPr="0072154A"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72154A"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third party service provider of Replace</w:t>
            </w:r>
            <w:r w:rsidR="00CD732D" w:rsidRPr="0072154A">
              <w:rPr>
                <w:rFonts w:ascii="Helvetica Neue" w:eastAsia="Helvetica Neue" w:hAnsi="Helvetica Neue" w:cs="Helvetica Neue"/>
                <w:sz w:val="24"/>
                <w:szCs w:val="24"/>
              </w:rPr>
              <w:t xml:space="preserve">ment Services appointed by the </w:t>
            </w:r>
            <w:r w:rsidRPr="0072154A">
              <w:rPr>
                <w:rFonts w:ascii="Helvetica Neue" w:eastAsia="Helvetica Neue" w:hAnsi="Helvetica Neue" w:cs="Helvetica Neue"/>
                <w:sz w:val="24"/>
                <w:szCs w:val="24"/>
              </w:rPr>
              <w:t>Buyer (or where the Buyer is providing replacement Services for its own account, the Buyer).</w:t>
            </w:r>
          </w:p>
        </w:tc>
      </w:tr>
      <w:tr w:rsidR="00076044" w:rsidRPr="0072154A"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services ordered by the Buyer as set out in the Order Form.</w:t>
            </w:r>
          </w:p>
        </w:tc>
      </w:tr>
      <w:tr w:rsidR="00076044" w:rsidRPr="0072154A"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Data that is owned or managed by the Buyer and used for the G-Cloud Services, including backup data.</w:t>
            </w:r>
          </w:p>
        </w:tc>
      </w:tr>
      <w:tr w:rsidR="00076044" w:rsidRPr="0072154A"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CE6FA83"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076044" w:rsidRPr="0072154A"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description of the Supplier service offering as published on the Digital Marketplace.</w:t>
            </w:r>
          </w:p>
        </w:tc>
      </w:tr>
      <w:tr w:rsidR="00076044" w:rsidRPr="0072154A"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076044" w:rsidRPr="0072154A"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33">
              <w:r w:rsidRPr="0072154A">
                <w:rPr>
                  <w:rFonts w:ascii="Helvetica Neue" w:eastAsia="Helvetica Neue" w:hAnsi="Helvetica Neue" w:cs="Helvetica Neue"/>
                  <w:color w:val="1155CC"/>
                  <w:sz w:val="24"/>
                  <w:szCs w:val="24"/>
                  <w:u w:val="single"/>
                </w:rPr>
                <w:t>https://www.gov.uk/service-manual/agile-delivery/spend-controls-check-if-you-need-approval-to-spend-money-on-a-service</w:t>
              </w:r>
            </w:hyperlink>
          </w:p>
        </w:tc>
      </w:tr>
      <w:tr w:rsidR="00076044" w:rsidRPr="0072154A"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start date of this Call-Off Contract as set out in the Order Form.</w:t>
            </w:r>
          </w:p>
        </w:tc>
      </w:tr>
      <w:tr w:rsidR="00076044" w:rsidRPr="0072154A"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72154A"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B64352" w:rsidRPr="0072154A" w14:paraId="18B54C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B9F405" w14:textId="3F16757C" w:rsidR="00B64352" w:rsidRPr="00F33AAC" w:rsidRDefault="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D32814" w14:textId="387C612B"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Any third party appointed to process Personal Data on behalf of the Supplier under this Call-Off Contract.</w:t>
            </w:r>
          </w:p>
        </w:tc>
      </w:tr>
      <w:tr w:rsidR="00076044" w:rsidRPr="0072154A"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representative appointed by the Supplier from time to time in relation to the Call-Off Contract.</w:t>
            </w:r>
          </w:p>
        </w:tc>
      </w:tr>
      <w:tr w:rsidR="00076044" w:rsidRPr="0072154A"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076044" w:rsidRPr="0072154A"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076044" w:rsidRPr="0072154A"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term of this Call-Off Contract as set out in the Order Form. </w:t>
            </w:r>
          </w:p>
        </w:tc>
      </w:tr>
      <w:tr w:rsidR="00076044" w:rsidRPr="0072154A"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has the meaning given to it in clause 32 (Variation process).</w:t>
            </w:r>
          </w:p>
        </w:tc>
      </w:tr>
      <w:tr w:rsidR="00076044" w:rsidRPr="0072154A"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day other than a Saturday, Sunday or public holiday in England and Wales.</w:t>
            </w:r>
          </w:p>
        </w:tc>
      </w:tr>
      <w:tr w:rsidR="00076044" w:rsidRPr="0072154A"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contract year.</w:t>
            </w:r>
          </w:p>
        </w:tc>
      </w:tr>
    </w:tbl>
    <w:p w14:paraId="589E9DAD" w14:textId="568FFE37" w:rsidR="00CA3467" w:rsidRDefault="00CA3467" w:rsidP="005D2376">
      <w:pPr>
        <w:rPr>
          <w:rFonts w:ascii="Helvetica Neue" w:eastAsia="Helvetica Neue" w:hAnsi="Helvetica Neue" w:cs="Helvetica Neue"/>
        </w:rPr>
      </w:pPr>
    </w:p>
    <w:p w14:paraId="6D186B87" w14:textId="77777777" w:rsidR="00CA3467" w:rsidRDefault="00CA3467">
      <w:pPr>
        <w:rPr>
          <w:rFonts w:ascii="Helvetica Neue" w:eastAsia="Helvetica Neue" w:hAnsi="Helvetica Neue" w:cs="Helvetica Neue"/>
        </w:rPr>
      </w:pPr>
      <w:r>
        <w:rPr>
          <w:rFonts w:ascii="Helvetica Neue" w:eastAsia="Helvetica Neue" w:hAnsi="Helvetica Neue" w:cs="Helvetica Neue"/>
        </w:rPr>
        <w:br w:type="page"/>
      </w:r>
    </w:p>
    <w:p w14:paraId="5F1F8075" w14:textId="77777777" w:rsidR="0027607F" w:rsidRDefault="0027607F" w:rsidP="005D2376">
      <w:pPr>
        <w:rPr>
          <w:rFonts w:ascii="Helvetica Neue" w:eastAsia="Helvetica Neue" w:hAnsi="Helvetica Neue" w:cs="Helvetica Neue"/>
        </w:rPr>
      </w:pPr>
    </w:p>
    <w:p w14:paraId="6E483955" w14:textId="66C74F11" w:rsidR="00B64352" w:rsidRDefault="00DC688B" w:rsidP="00B64352">
      <w:pPr>
        <w:pStyle w:val="Heading1"/>
        <w:rPr>
          <w:rFonts w:ascii="Helvetica Neue" w:hAnsi="Helvetica Neue" w:cs="Helvetica"/>
          <w:color w:val="353535"/>
          <w:sz w:val="36"/>
          <w:szCs w:val="36"/>
        </w:rPr>
      </w:pPr>
      <w:r>
        <w:rPr>
          <w:rFonts w:ascii="Helvetica Neue" w:eastAsia="Helvetica Neue" w:hAnsi="Helvetica Neue" w:cs="Helvetica Neue"/>
          <w:sz w:val="36"/>
          <w:szCs w:val="36"/>
        </w:rPr>
        <w:br/>
      </w:r>
      <w:bookmarkStart w:id="63" w:name="_Toc509232625"/>
      <w:r w:rsidR="00B64352" w:rsidRPr="00B64352">
        <w:rPr>
          <w:rFonts w:ascii="Helvetica Neue" w:eastAsia="Helvetica Neue" w:hAnsi="Helvetica Neue" w:cs="Helvetica Neue"/>
          <w:sz w:val="36"/>
          <w:szCs w:val="36"/>
        </w:rPr>
        <w:t xml:space="preserve">Schedule 7 - </w:t>
      </w:r>
      <w:r w:rsidR="00B64352" w:rsidRPr="00B64352">
        <w:rPr>
          <w:rFonts w:ascii="Helvetica Neue" w:hAnsi="Helvetica Neue" w:cs="Helvetica"/>
          <w:color w:val="353535"/>
          <w:sz w:val="36"/>
          <w:szCs w:val="36"/>
        </w:rPr>
        <w:t>Processing, Personal Data and Data Subjects</w:t>
      </w:r>
      <w:bookmarkEnd w:id="63"/>
    </w:p>
    <w:p w14:paraId="66B039A6" w14:textId="3C530757" w:rsidR="00916456" w:rsidRPr="00355CD9" w:rsidRDefault="00B64352" w:rsidP="00355CD9">
      <w:pPr>
        <w:rPr>
          <w:rFonts w:ascii="Helvetica Neue" w:hAnsi="Helvetica Neue" w:cs="Helvetica"/>
          <w:color w:val="353535"/>
          <w:sz w:val="24"/>
          <w:szCs w:val="24"/>
        </w:rPr>
      </w:pPr>
      <w:r w:rsidRPr="00F33AAC">
        <w:rPr>
          <w:rFonts w:ascii="Helvetica Neue" w:hAnsi="Helvetica Neue" w:cs="Helvetica"/>
          <w:b/>
          <w:bCs/>
          <w:color w:val="000000" w:themeColor="text1"/>
          <w:sz w:val="24"/>
          <w:szCs w:val="24"/>
        </w:rPr>
        <w:t xml:space="preserve">Subject matter of the processing: </w:t>
      </w:r>
      <w:r w:rsidR="00E25EB8" w:rsidRPr="0072154A">
        <w:rPr>
          <w:rFonts w:ascii="Helvetica Neue" w:hAnsi="Helvetica Neue" w:cs="Helvetica"/>
          <w:b/>
          <w:bCs/>
          <w:color w:val="353535"/>
          <w:sz w:val="24"/>
          <w:szCs w:val="24"/>
        </w:rPr>
        <w:br/>
      </w:r>
      <w:r w:rsidR="00355CD9" w:rsidRPr="00355CD9">
        <w:rPr>
          <w:rFonts w:ascii="Helvetica Neue" w:hAnsi="Helvetica Neue" w:cs="Helvetica"/>
          <w:color w:val="353535"/>
          <w:sz w:val="24"/>
          <w:szCs w:val="24"/>
        </w:rPr>
        <w:t>Data held is email, calendar and corporate contact information and document sharing at OFFICIAL. Productivity data, the same as the data stored in the DfE Microsoft Office 365 tenancy, will be stored with Google’s enterprise G-Suite offering, with data residing in the EU as per the add-on purchased as part of this procurement. The Data Owner remains the Department for Education.</w:t>
      </w:r>
    </w:p>
    <w:p w14:paraId="11A813E6" w14:textId="6BDF19F8" w:rsidR="00B64352" w:rsidRPr="0072154A" w:rsidRDefault="00B64352" w:rsidP="00B64352">
      <w:pPr>
        <w:rPr>
          <w:rFonts w:ascii="Helvetica Neue" w:hAnsi="Helvetica Neue" w:cs="Helvetica"/>
          <w:color w:val="353535"/>
          <w:sz w:val="24"/>
          <w:szCs w:val="24"/>
        </w:rPr>
      </w:pPr>
      <w:r w:rsidRPr="00F33AAC">
        <w:rPr>
          <w:rFonts w:ascii="Helvetica Neue" w:hAnsi="Helvetica Neue" w:cs="Helvetica"/>
          <w:b/>
          <w:bCs/>
          <w:color w:val="000000" w:themeColor="text1"/>
          <w:sz w:val="24"/>
          <w:szCs w:val="24"/>
        </w:rPr>
        <w:t xml:space="preserve">Duration of the processing: </w:t>
      </w:r>
      <w:r w:rsidR="00E25EB8" w:rsidRPr="0072154A">
        <w:rPr>
          <w:rFonts w:ascii="Helvetica Neue" w:hAnsi="Helvetica Neue" w:cs="Helvetica"/>
          <w:b/>
          <w:bCs/>
          <w:color w:val="353535"/>
          <w:sz w:val="24"/>
          <w:szCs w:val="24"/>
        </w:rPr>
        <w:br/>
      </w:r>
      <w:r w:rsidR="00355CD9" w:rsidRPr="00355CD9">
        <w:rPr>
          <w:rFonts w:ascii="Helvetica Neue" w:hAnsi="Helvetica Neue" w:cs="Helvetica"/>
          <w:color w:val="353535"/>
          <w:sz w:val="24"/>
          <w:szCs w:val="24"/>
        </w:rPr>
        <w:t>In line with the contract term, see contract schedule.</w:t>
      </w:r>
      <w:r w:rsidRPr="0072154A">
        <w:rPr>
          <w:rFonts w:ascii="Helvetica Neue" w:hAnsi="Helvetica Neue" w:cs="Helvetica"/>
          <w:color w:val="353535"/>
          <w:sz w:val="24"/>
          <w:szCs w:val="24"/>
        </w:rPr>
        <w:tab/>
      </w:r>
    </w:p>
    <w:p w14:paraId="1ACA3781" w14:textId="5C9CCC15" w:rsidR="00B64352" w:rsidRPr="0072154A" w:rsidRDefault="00B64352" w:rsidP="00B64352">
      <w:pPr>
        <w:rPr>
          <w:rFonts w:ascii="Helvetica Neue" w:hAnsi="Helvetica Neue" w:cs="Helvetica"/>
          <w:color w:val="353535"/>
          <w:sz w:val="24"/>
          <w:szCs w:val="24"/>
        </w:rPr>
      </w:pPr>
      <w:r w:rsidRPr="00F33AAC">
        <w:rPr>
          <w:rFonts w:ascii="Helvetica Neue" w:hAnsi="Helvetica Neue" w:cs="Helvetica"/>
          <w:b/>
          <w:bCs/>
          <w:color w:val="000000" w:themeColor="text1"/>
          <w:sz w:val="24"/>
          <w:szCs w:val="24"/>
        </w:rPr>
        <w:t xml:space="preserve">Nature and purposes of the processing: </w:t>
      </w:r>
      <w:r w:rsidR="00E25EB8" w:rsidRPr="0072154A">
        <w:rPr>
          <w:rFonts w:ascii="Helvetica Neue" w:hAnsi="Helvetica Neue" w:cs="Helvetica"/>
          <w:b/>
          <w:bCs/>
          <w:color w:val="353535"/>
          <w:sz w:val="24"/>
          <w:szCs w:val="24"/>
        </w:rPr>
        <w:br/>
      </w:r>
      <w:r w:rsidR="00355CD9" w:rsidRPr="00355CD9">
        <w:rPr>
          <w:rFonts w:ascii="Helvetica Neue" w:hAnsi="Helvetica Neue" w:cs="Helvetica"/>
          <w:color w:val="353535"/>
          <w:sz w:val="24"/>
          <w:szCs w:val="24"/>
        </w:rPr>
        <w:t>Storage of email, calendars, contact information, official level documents.  G-Suite is a cloud-based collaboration tool, like Microsoft Office 365.  Information stored within G-Suite is within the control of DfE Technology Services staff.  Staff and delivery partners are held accountable by the Civil Service code, acceptable use policies, and contractual terms.  The Department is responsible for fulfilling the statutory requirements around records and knowledge management and the G-Suite tools enable the Department to comply in full.  The management of the data within G-Suite is the responsibility of the administrators (staff within the Department) and will be handled in line with the Department’s Knowledge and Information Management policies.  Data transmission, use, disclosure, dissemination is at the user’s discretion and governed within the acceptable use and KIM policies.  Collection, organising and structuring of data is only done with content that users upload to enable effective search within G-Suite itself.  Access to all data is based on groups, roles and permissions defined by the Department.</w:t>
      </w:r>
      <w:r w:rsidRPr="0072154A">
        <w:rPr>
          <w:rFonts w:ascii="Helvetica Neue" w:hAnsi="Helvetica Neue" w:cs="Helvetica"/>
          <w:color w:val="353535"/>
          <w:sz w:val="24"/>
          <w:szCs w:val="24"/>
        </w:rPr>
        <w:tab/>
      </w:r>
    </w:p>
    <w:p w14:paraId="159D17A4" w14:textId="106FC6BC" w:rsidR="00B64352" w:rsidRPr="0072154A" w:rsidRDefault="00B64352" w:rsidP="00B64352">
      <w:pPr>
        <w:rPr>
          <w:rFonts w:ascii="Helvetica Neue" w:hAnsi="Helvetica Neue" w:cs="Helvetica"/>
          <w:color w:val="353535"/>
          <w:sz w:val="24"/>
          <w:szCs w:val="24"/>
        </w:rPr>
      </w:pPr>
      <w:r w:rsidRPr="00F33AAC">
        <w:rPr>
          <w:rFonts w:ascii="Helvetica Neue" w:hAnsi="Helvetica Neue" w:cs="Helvetica"/>
          <w:b/>
          <w:bCs/>
          <w:color w:val="000000" w:themeColor="text1"/>
          <w:sz w:val="24"/>
          <w:szCs w:val="24"/>
        </w:rPr>
        <w:t xml:space="preserve">Type of Personal Data: </w:t>
      </w:r>
      <w:r w:rsidR="00E25EB8" w:rsidRPr="0072154A">
        <w:rPr>
          <w:rFonts w:ascii="Helvetica Neue" w:hAnsi="Helvetica Neue" w:cs="Helvetica"/>
          <w:b/>
          <w:bCs/>
          <w:color w:val="353535"/>
          <w:sz w:val="24"/>
          <w:szCs w:val="24"/>
        </w:rPr>
        <w:br/>
      </w:r>
      <w:r w:rsidR="00355CD9" w:rsidRPr="00355CD9">
        <w:rPr>
          <w:rFonts w:ascii="Helvetica Neue" w:hAnsi="Helvetica Neue" w:cs="Helvetica"/>
          <w:color w:val="353535"/>
          <w:sz w:val="24"/>
          <w:szCs w:val="24"/>
        </w:rPr>
        <w:t>Corporate contact information, name, email address, contact number (fixed line or mobile).  Only data which is provided by DfE Staff and Delivery Partners will be stored within the G-Suite.  We expect this to be limited to name, email address telephone numbers and potentially images (headshots, avatars, etc</w:t>
      </w:r>
      <w:r w:rsidR="00DE0C9D">
        <w:rPr>
          <w:rFonts w:ascii="Helvetica Neue" w:hAnsi="Helvetica Neue" w:cs="Helvetica"/>
          <w:color w:val="353535"/>
          <w:sz w:val="24"/>
          <w:szCs w:val="24"/>
        </w:rPr>
        <w:t>.</w:t>
      </w:r>
      <w:r w:rsidR="00355CD9" w:rsidRPr="00355CD9">
        <w:rPr>
          <w:rFonts w:ascii="Helvetica Neue" w:hAnsi="Helvetica Neue" w:cs="Helvetica"/>
          <w:color w:val="353535"/>
          <w:sz w:val="24"/>
          <w:szCs w:val="24"/>
        </w:rPr>
        <w:t>) should users choose to.  This latter element is the same feature as Delve in the Office365 environment.  What users choose to share within the content of their email is at their discretion, within the KIM and acceptable use policies mentioned above.</w:t>
      </w:r>
      <w:r w:rsidRPr="00355CD9">
        <w:rPr>
          <w:rFonts w:ascii="Helvetica Neue" w:hAnsi="Helvetica Neue" w:cs="Helvetica"/>
          <w:color w:val="353535"/>
          <w:sz w:val="24"/>
          <w:szCs w:val="24"/>
        </w:rPr>
        <w:tab/>
      </w:r>
    </w:p>
    <w:p w14:paraId="1AA6CE12" w14:textId="503D939F" w:rsidR="00B64352" w:rsidRPr="0072154A" w:rsidRDefault="00B64352" w:rsidP="00B64352">
      <w:pPr>
        <w:rPr>
          <w:rFonts w:ascii="Helvetica Neue" w:hAnsi="Helvetica Neue" w:cs="Helvetica"/>
          <w:color w:val="353535"/>
          <w:sz w:val="24"/>
          <w:szCs w:val="24"/>
        </w:rPr>
      </w:pPr>
      <w:r w:rsidRPr="00F33AAC">
        <w:rPr>
          <w:rFonts w:ascii="Helvetica Neue" w:hAnsi="Helvetica Neue" w:cs="Helvetica"/>
          <w:b/>
          <w:bCs/>
          <w:color w:val="000000" w:themeColor="text1"/>
          <w:sz w:val="24"/>
          <w:szCs w:val="24"/>
        </w:rPr>
        <w:t xml:space="preserve">Categories of Data Subject: </w:t>
      </w:r>
      <w:r w:rsidR="00E25EB8" w:rsidRPr="0072154A">
        <w:rPr>
          <w:rFonts w:ascii="Helvetica Neue" w:hAnsi="Helvetica Neue" w:cs="Helvetica"/>
          <w:b/>
          <w:bCs/>
          <w:color w:val="353535"/>
          <w:sz w:val="24"/>
          <w:szCs w:val="24"/>
        </w:rPr>
        <w:br/>
      </w:r>
      <w:r w:rsidR="00355CD9" w:rsidRPr="00355CD9">
        <w:rPr>
          <w:rFonts w:ascii="Helvetica Neue" w:hAnsi="Helvetica Neue" w:cs="Helvetica"/>
          <w:color w:val="353535"/>
          <w:sz w:val="24"/>
          <w:szCs w:val="24"/>
        </w:rPr>
        <w:t>Staff, consultants, contractors, delivery partners and suppliers, though largely dedicated to the Apprenticeships team and the DfE Digital teams.</w:t>
      </w:r>
    </w:p>
    <w:p w14:paraId="45C9EAF9" w14:textId="1B83E282" w:rsidR="00B64352" w:rsidRDefault="00B64352" w:rsidP="005D2376">
      <w:pPr>
        <w:rPr>
          <w:rFonts w:ascii="Helvetica Neue" w:eastAsia="Helvetica Neue" w:hAnsi="Helvetica Neue" w:cs="Helvetica Neue"/>
          <w:sz w:val="24"/>
          <w:szCs w:val="24"/>
        </w:rPr>
      </w:pPr>
      <w:r w:rsidRPr="00F33AAC">
        <w:rPr>
          <w:rFonts w:ascii="Helvetica Neue" w:hAnsi="Helvetica Neue" w:cs="Helvetica"/>
          <w:b/>
          <w:bCs/>
          <w:color w:val="000000" w:themeColor="text1"/>
          <w:sz w:val="24"/>
          <w:szCs w:val="24"/>
        </w:rPr>
        <w:t xml:space="preserve">Plan for return or destruction of the data once the processing is complete UNLESS requirement under union or member state law to preserve that type of data: </w:t>
      </w:r>
      <w:r w:rsidR="00E25EB8" w:rsidRPr="0072154A">
        <w:rPr>
          <w:rFonts w:ascii="Helvetica Neue" w:hAnsi="Helvetica Neue" w:cs="Helvetica"/>
          <w:b/>
          <w:bCs/>
          <w:color w:val="353535"/>
          <w:sz w:val="24"/>
          <w:szCs w:val="24"/>
        </w:rPr>
        <w:br/>
      </w:r>
      <w:r w:rsidR="00355CD9" w:rsidRPr="00355CD9">
        <w:rPr>
          <w:rFonts w:ascii="Helvetica Neue" w:hAnsi="Helvetica Neue" w:cs="Helvetica"/>
          <w:color w:val="353535"/>
          <w:sz w:val="24"/>
          <w:szCs w:val="24"/>
        </w:rPr>
        <w:t>In line with overall contract term and at the discretion of the DfE Technology Services team in line with Departmental policies</w:t>
      </w:r>
      <w:r w:rsidR="00355CD9">
        <w:rPr>
          <w:rFonts w:ascii="Helvetica Neue" w:hAnsi="Helvetica Neue" w:cs="Helvetica"/>
          <w:color w:val="353535"/>
          <w:sz w:val="24"/>
          <w:szCs w:val="24"/>
        </w:rPr>
        <w:t>.</w:t>
      </w:r>
    </w:p>
    <w:p w14:paraId="67E84B71" w14:textId="1F21E023" w:rsidR="00E900F7" w:rsidRDefault="00E900F7" w:rsidP="005D2376">
      <w:pPr>
        <w:rPr>
          <w:rFonts w:ascii="Helvetica Neue" w:eastAsia="Helvetica Neue" w:hAnsi="Helvetica Neue" w:cs="Helvetica Neue"/>
          <w:sz w:val="24"/>
          <w:szCs w:val="24"/>
        </w:rPr>
      </w:pPr>
    </w:p>
    <w:p w14:paraId="71A072DB" w14:textId="2FEFEFFB" w:rsidR="00E900F7" w:rsidRDefault="00E900F7" w:rsidP="005D2376">
      <w:pPr>
        <w:rPr>
          <w:rFonts w:ascii="Helvetica Neue" w:eastAsia="Helvetica Neue" w:hAnsi="Helvetica Neue" w:cs="Helvetica Neue"/>
          <w:sz w:val="24"/>
          <w:szCs w:val="24"/>
        </w:rPr>
      </w:pPr>
    </w:p>
    <w:p w14:paraId="22D63665" w14:textId="428884DD" w:rsidR="00E900F7" w:rsidRDefault="00E900F7" w:rsidP="005D2376">
      <w:pPr>
        <w:rPr>
          <w:rFonts w:ascii="Helvetica Neue" w:eastAsia="Helvetica Neue" w:hAnsi="Helvetica Neue" w:cs="Helvetica Neue"/>
          <w:sz w:val="24"/>
          <w:szCs w:val="24"/>
        </w:rPr>
      </w:pPr>
    </w:p>
    <w:p w14:paraId="0A5DF558" w14:textId="62B34957" w:rsidR="00E900F7" w:rsidRPr="00183BC5" w:rsidRDefault="00E900F7" w:rsidP="00183BC5">
      <w:pPr>
        <w:pStyle w:val="Heading1"/>
        <w:rPr>
          <w:rFonts w:ascii="Helvetica Neue" w:eastAsia="Helvetica Neue" w:hAnsi="Helvetica Neue" w:cs="Helvetica Neue"/>
          <w:sz w:val="36"/>
          <w:szCs w:val="36"/>
        </w:rPr>
      </w:pPr>
      <w:bookmarkStart w:id="64" w:name="_Toc509232626"/>
      <w:r w:rsidRPr="00183BC5">
        <w:rPr>
          <w:rFonts w:ascii="Helvetica Neue" w:eastAsia="Helvetica Neue" w:hAnsi="Helvetica Neue" w:cs="Helvetica Neue"/>
          <w:sz w:val="36"/>
          <w:szCs w:val="36"/>
        </w:rPr>
        <w:t xml:space="preserve">Annex </w:t>
      </w:r>
      <w:r w:rsidR="00CC142A" w:rsidRPr="00183BC5">
        <w:rPr>
          <w:rFonts w:ascii="Helvetica Neue" w:eastAsia="Helvetica Neue" w:hAnsi="Helvetica Neue" w:cs="Helvetica Neue"/>
          <w:sz w:val="36"/>
          <w:szCs w:val="36"/>
        </w:rPr>
        <w:t>A</w:t>
      </w:r>
      <w:r w:rsidRPr="00183BC5">
        <w:rPr>
          <w:rFonts w:ascii="Helvetica Neue" w:eastAsia="Helvetica Neue" w:hAnsi="Helvetica Neue" w:cs="Helvetica Neue"/>
          <w:sz w:val="36"/>
          <w:szCs w:val="36"/>
        </w:rPr>
        <w:t xml:space="preserve"> – DfE </w:t>
      </w:r>
      <w:r w:rsidR="00CC142A" w:rsidRPr="00183BC5">
        <w:rPr>
          <w:rFonts w:ascii="Helvetica Neue" w:eastAsia="Helvetica Neue" w:hAnsi="Helvetica Neue" w:cs="Helvetica Neue"/>
          <w:sz w:val="36"/>
          <w:szCs w:val="36"/>
        </w:rPr>
        <w:t>S</w:t>
      </w:r>
      <w:r w:rsidRPr="00183BC5">
        <w:rPr>
          <w:rFonts w:ascii="Helvetica Neue" w:eastAsia="Helvetica Neue" w:hAnsi="Helvetica Neue" w:cs="Helvetica Neue"/>
          <w:sz w:val="36"/>
          <w:szCs w:val="36"/>
        </w:rPr>
        <w:t>pecial Clauses</w:t>
      </w:r>
      <w:bookmarkEnd w:id="64"/>
    </w:p>
    <w:p w14:paraId="7E300CEA" w14:textId="11F843E9" w:rsidR="00E900F7" w:rsidRDefault="00E900F7" w:rsidP="005D2376">
      <w:pPr>
        <w:rPr>
          <w:rFonts w:ascii="Helvetica Neue" w:eastAsia="Helvetica Neue" w:hAnsi="Helvetica Neue" w:cs="Helvetica Neue"/>
          <w:sz w:val="24"/>
          <w:szCs w:val="24"/>
        </w:rPr>
      </w:pPr>
    </w:p>
    <w:bookmarkStart w:id="65" w:name="_MON_1582981959"/>
    <w:bookmarkEnd w:id="65"/>
    <w:p w14:paraId="1425950B" w14:textId="3387D74E" w:rsidR="00E900F7" w:rsidRPr="00E900F7" w:rsidRDefault="00426DB0" w:rsidP="00E900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sz w:val="24"/>
        </w:rPr>
      </w:pPr>
      <w:r>
        <w:rPr>
          <w:rFonts w:eastAsia="Times New Roman" w:cs="Times New Roman"/>
          <w:sz w:val="24"/>
        </w:rPr>
        <w:object w:dxaOrig="1543" w:dyaOrig="1000" w14:anchorId="7D5B9C1B">
          <v:shape id="_x0000_i1031" type="#_x0000_t75" style="width:77.25pt;height:50.25pt" o:ole="">
            <v:imagedata r:id="rId34" o:title=""/>
          </v:shape>
          <o:OLEObject Type="Embed" ProgID="Word.Document.8" ShapeID="_x0000_i1031" DrawAspect="Icon" ObjectID="_1584441113" r:id="rId35">
            <o:FieldCodes>\s</o:FieldCodes>
          </o:OLEObject>
        </w:object>
      </w:r>
    </w:p>
    <w:p w14:paraId="00D376CE" w14:textId="77777777" w:rsidR="00E900F7" w:rsidRPr="00E900F7" w:rsidRDefault="00E900F7" w:rsidP="00E900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sz w:val="24"/>
        </w:rPr>
      </w:pPr>
    </w:p>
    <w:sectPr w:rsidR="00E900F7" w:rsidRPr="00E900F7" w:rsidSect="005B5A0F">
      <w:headerReference w:type="default" r:id="rId36"/>
      <w:footerReference w:type="default" r:id="rId37"/>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1A951" w14:textId="77777777" w:rsidR="00EC1370" w:rsidRDefault="00EC1370">
      <w:pPr>
        <w:spacing w:after="0" w:line="240" w:lineRule="auto"/>
      </w:pPr>
      <w:r>
        <w:separator/>
      </w:r>
    </w:p>
  </w:endnote>
  <w:endnote w:type="continuationSeparator" w:id="0">
    <w:p w14:paraId="2D7B13C5" w14:textId="77777777" w:rsidR="00EC1370" w:rsidRDefault="00EC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E4E7D" w14:textId="0936E3C6" w:rsidR="00EC1370" w:rsidRDefault="00EC1370">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245343">
      <w:rPr>
        <w:noProof/>
        <w:sz w:val="16"/>
        <w:szCs w:val="16"/>
      </w:rPr>
      <w:t>8</w:t>
    </w:r>
    <w:r>
      <w:rPr>
        <w:sz w:val="16"/>
        <w:szCs w:val="16"/>
      </w:rPr>
      <w:fldChar w:fldCharType="end"/>
    </w:r>
    <w:r>
      <w:rPr>
        <w:sz w:val="16"/>
        <w:szCs w:val="16"/>
      </w:rPr>
      <w:t xml:space="preserve"> of 38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43A9A" w14:textId="77777777" w:rsidR="00EC1370" w:rsidRDefault="00EC1370">
      <w:pPr>
        <w:spacing w:after="0" w:line="240" w:lineRule="auto"/>
      </w:pPr>
      <w:r>
        <w:separator/>
      </w:r>
    </w:p>
  </w:footnote>
  <w:footnote w:type="continuationSeparator" w:id="0">
    <w:p w14:paraId="54D4441A" w14:textId="77777777" w:rsidR="00EC1370" w:rsidRDefault="00EC1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0AB01" w14:textId="77777777" w:rsidR="00EC1370" w:rsidRDefault="00EC1370">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1"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1"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2"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52B115F1"/>
    <w:multiLevelType w:val="hybridMultilevel"/>
    <w:tmpl w:val="C836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Arial" w:hAnsi="Helvetica Neue" w:cs="Helveti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6F90257B"/>
    <w:multiLevelType w:val="hybridMultilevel"/>
    <w:tmpl w:val="1AB0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7"/>
  </w:num>
  <w:num w:numId="2">
    <w:abstractNumId w:val="18"/>
  </w:num>
  <w:num w:numId="3">
    <w:abstractNumId w:val="24"/>
  </w:num>
  <w:num w:numId="4">
    <w:abstractNumId w:val="20"/>
  </w:num>
  <w:num w:numId="5">
    <w:abstractNumId w:val="11"/>
  </w:num>
  <w:num w:numId="6">
    <w:abstractNumId w:val="28"/>
  </w:num>
  <w:num w:numId="7">
    <w:abstractNumId w:val="21"/>
  </w:num>
  <w:num w:numId="8">
    <w:abstractNumId w:val="6"/>
  </w:num>
  <w:num w:numId="9">
    <w:abstractNumId w:val="38"/>
  </w:num>
  <w:num w:numId="10">
    <w:abstractNumId w:val="2"/>
  </w:num>
  <w:num w:numId="11">
    <w:abstractNumId w:val="46"/>
  </w:num>
  <w:num w:numId="12">
    <w:abstractNumId w:val="19"/>
  </w:num>
  <w:num w:numId="13">
    <w:abstractNumId w:val="23"/>
  </w:num>
  <w:num w:numId="14">
    <w:abstractNumId w:val="40"/>
  </w:num>
  <w:num w:numId="15">
    <w:abstractNumId w:val="32"/>
  </w:num>
  <w:num w:numId="16">
    <w:abstractNumId w:val="4"/>
  </w:num>
  <w:num w:numId="17">
    <w:abstractNumId w:val="14"/>
  </w:num>
  <w:num w:numId="18">
    <w:abstractNumId w:val="43"/>
  </w:num>
  <w:num w:numId="19">
    <w:abstractNumId w:val="36"/>
  </w:num>
  <w:num w:numId="20">
    <w:abstractNumId w:val="31"/>
  </w:num>
  <w:num w:numId="21">
    <w:abstractNumId w:val="30"/>
  </w:num>
  <w:num w:numId="22">
    <w:abstractNumId w:val="8"/>
  </w:num>
  <w:num w:numId="23">
    <w:abstractNumId w:val="12"/>
  </w:num>
  <w:num w:numId="24">
    <w:abstractNumId w:val="44"/>
  </w:num>
  <w:num w:numId="25">
    <w:abstractNumId w:val="15"/>
  </w:num>
  <w:num w:numId="26">
    <w:abstractNumId w:val="34"/>
  </w:num>
  <w:num w:numId="27">
    <w:abstractNumId w:val="0"/>
  </w:num>
  <w:num w:numId="28">
    <w:abstractNumId w:val="7"/>
  </w:num>
  <w:num w:numId="29">
    <w:abstractNumId w:val="1"/>
  </w:num>
  <w:num w:numId="30">
    <w:abstractNumId w:val="13"/>
  </w:num>
  <w:num w:numId="31">
    <w:abstractNumId w:val="45"/>
  </w:num>
  <w:num w:numId="32">
    <w:abstractNumId w:val="25"/>
  </w:num>
  <w:num w:numId="33">
    <w:abstractNumId w:val="17"/>
  </w:num>
  <w:num w:numId="34">
    <w:abstractNumId w:val="22"/>
  </w:num>
  <w:num w:numId="35">
    <w:abstractNumId w:val="26"/>
  </w:num>
  <w:num w:numId="36">
    <w:abstractNumId w:val="33"/>
  </w:num>
  <w:num w:numId="37">
    <w:abstractNumId w:val="47"/>
  </w:num>
  <w:num w:numId="38">
    <w:abstractNumId w:val="41"/>
  </w:num>
  <w:num w:numId="39">
    <w:abstractNumId w:val="10"/>
  </w:num>
  <w:num w:numId="40">
    <w:abstractNumId w:val="16"/>
  </w:num>
  <w:num w:numId="41">
    <w:abstractNumId w:val="48"/>
  </w:num>
  <w:num w:numId="42">
    <w:abstractNumId w:val="37"/>
  </w:num>
  <w:num w:numId="43">
    <w:abstractNumId w:val="29"/>
  </w:num>
  <w:num w:numId="44">
    <w:abstractNumId w:val="9"/>
  </w:num>
  <w:num w:numId="45">
    <w:abstractNumId w:val="5"/>
  </w:num>
  <w:num w:numId="46">
    <w:abstractNumId w:val="3"/>
  </w:num>
  <w:num w:numId="47">
    <w:abstractNumId w:val="39"/>
  </w:num>
  <w:num w:numId="48">
    <w:abstractNumId w:val="35"/>
  </w:num>
  <w:num w:numId="49">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00"/>
  <w:drawingGridVerticalSpacing w:val="136"/>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4442F"/>
    <w:rsid w:val="00045B15"/>
    <w:rsid w:val="00053FBF"/>
    <w:rsid w:val="00055594"/>
    <w:rsid w:val="00076044"/>
    <w:rsid w:val="000819BE"/>
    <w:rsid w:val="000937E0"/>
    <w:rsid w:val="00095C04"/>
    <w:rsid w:val="000A12A0"/>
    <w:rsid w:val="000B5FC4"/>
    <w:rsid w:val="000C68FC"/>
    <w:rsid w:val="000C6F4D"/>
    <w:rsid w:val="000E600F"/>
    <w:rsid w:val="00103C3F"/>
    <w:rsid w:val="00106474"/>
    <w:rsid w:val="00115639"/>
    <w:rsid w:val="001701A2"/>
    <w:rsid w:val="00183BC5"/>
    <w:rsid w:val="0019451F"/>
    <w:rsid w:val="001B35BA"/>
    <w:rsid w:val="001C6EED"/>
    <w:rsid w:val="00237BCF"/>
    <w:rsid w:val="00245343"/>
    <w:rsid w:val="002704C7"/>
    <w:rsid w:val="0027607F"/>
    <w:rsid w:val="002A422F"/>
    <w:rsid w:val="002B3F47"/>
    <w:rsid w:val="0031051C"/>
    <w:rsid w:val="00351A30"/>
    <w:rsid w:val="00355CD9"/>
    <w:rsid w:val="0036401A"/>
    <w:rsid w:val="003A6D8E"/>
    <w:rsid w:val="003B01E7"/>
    <w:rsid w:val="003F13AA"/>
    <w:rsid w:val="00422649"/>
    <w:rsid w:val="00422F3B"/>
    <w:rsid w:val="00426DB0"/>
    <w:rsid w:val="004A0AA8"/>
    <w:rsid w:val="004B26D3"/>
    <w:rsid w:val="004B2FB1"/>
    <w:rsid w:val="004D0518"/>
    <w:rsid w:val="00507CA9"/>
    <w:rsid w:val="0053181D"/>
    <w:rsid w:val="005436C2"/>
    <w:rsid w:val="005B5A0F"/>
    <w:rsid w:val="005D2376"/>
    <w:rsid w:val="00606979"/>
    <w:rsid w:val="00646688"/>
    <w:rsid w:val="00670867"/>
    <w:rsid w:val="006E3606"/>
    <w:rsid w:val="006F53C9"/>
    <w:rsid w:val="0072154A"/>
    <w:rsid w:val="007423C5"/>
    <w:rsid w:val="0077378B"/>
    <w:rsid w:val="007B4CF0"/>
    <w:rsid w:val="007F688B"/>
    <w:rsid w:val="00800ED8"/>
    <w:rsid w:val="008152D2"/>
    <w:rsid w:val="008207FB"/>
    <w:rsid w:val="00830301"/>
    <w:rsid w:val="0086088F"/>
    <w:rsid w:val="008715D0"/>
    <w:rsid w:val="008A19A0"/>
    <w:rsid w:val="00911005"/>
    <w:rsid w:val="00916456"/>
    <w:rsid w:val="00937D4C"/>
    <w:rsid w:val="00966457"/>
    <w:rsid w:val="0098658A"/>
    <w:rsid w:val="009C546D"/>
    <w:rsid w:val="009D0C14"/>
    <w:rsid w:val="009D64F5"/>
    <w:rsid w:val="009D75C5"/>
    <w:rsid w:val="009F1AB5"/>
    <w:rsid w:val="00A16BF8"/>
    <w:rsid w:val="00A30D73"/>
    <w:rsid w:val="00A571AB"/>
    <w:rsid w:val="00A62FEF"/>
    <w:rsid w:val="00A734A9"/>
    <w:rsid w:val="00AB418B"/>
    <w:rsid w:val="00AD5E0D"/>
    <w:rsid w:val="00AF4149"/>
    <w:rsid w:val="00B64352"/>
    <w:rsid w:val="00B86525"/>
    <w:rsid w:val="00BA5548"/>
    <w:rsid w:val="00BC1971"/>
    <w:rsid w:val="00BC3EBA"/>
    <w:rsid w:val="00BF09DE"/>
    <w:rsid w:val="00C23BA4"/>
    <w:rsid w:val="00C61593"/>
    <w:rsid w:val="00C6595E"/>
    <w:rsid w:val="00C72533"/>
    <w:rsid w:val="00C75B51"/>
    <w:rsid w:val="00C935A6"/>
    <w:rsid w:val="00CA3467"/>
    <w:rsid w:val="00CC142A"/>
    <w:rsid w:val="00CD5515"/>
    <w:rsid w:val="00CD732D"/>
    <w:rsid w:val="00D27058"/>
    <w:rsid w:val="00D27689"/>
    <w:rsid w:val="00D81FD2"/>
    <w:rsid w:val="00D8455F"/>
    <w:rsid w:val="00D86DD5"/>
    <w:rsid w:val="00DA4245"/>
    <w:rsid w:val="00DC688B"/>
    <w:rsid w:val="00DD4EB2"/>
    <w:rsid w:val="00DE0C9D"/>
    <w:rsid w:val="00DE7324"/>
    <w:rsid w:val="00DF5DB7"/>
    <w:rsid w:val="00E16CB8"/>
    <w:rsid w:val="00E25EB8"/>
    <w:rsid w:val="00E27D0E"/>
    <w:rsid w:val="00E3041F"/>
    <w:rsid w:val="00E34557"/>
    <w:rsid w:val="00E605E6"/>
    <w:rsid w:val="00E900F7"/>
    <w:rsid w:val="00EA56D3"/>
    <w:rsid w:val="00EC1370"/>
    <w:rsid w:val="00EF5C19"/>
    <w:rsid w:val="00F237FE"/>
    <w:rsid w:val="00F33AAC"/>
    <w:rsid w:val="00F7151D"/>
    <w:rsid w:val="00FA346C"/>
    <w:rsid w:val="00FB3A54"/>
    <w:rsid w:val="00FB489B"/>
    <w:rsid w:val="00FD6505"/>
    <w:rsid w:val="00FD70C8"/>
    <w:rsid w:val="00FF12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234F1AF"/>
  <w15:docId w15:val="{45B40C01-1E67-4830-BD85-00D8E434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095C04"/>
    <w:pPr>
      <w:ind w:left="720"/>
      <w:contextualSpacing/>
    </w:pPr>
  </w:style>
  <w:style w:type="character" w:customStyle="1" w:styleId="service-id-chunk">
    <w:name w:val="service-id-chunk"/>
    <w:basedOn w:val="DefaultParagraphFont"/>
    <w:rsid w:val="00830301"/>
  </w:style>
  <w:style w:type="table" w:styleId="TableGrid">
    <w:name w:val="Table Grid"/>
    <w:basedOn w:val="TableNormal"/>
    <w:uiPriority w:val="39"/>
    <w:rsid w:val="00A62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900F7"/>
  </w:style>
  <w:style w:type="paragraph" w:styleId="BodyTextIndent3">
    <w:name w:val="Body Text Indent 3"/>
    <w:basedOn w:val="Normal"/>
    <w:link w:val="BodyTextIndent3Char"/>
    <w:rsid w:val="00E900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pPr>
    <w:rPr>
      <w:rFonts w:eastAsia="Times New Roman" w:cs="Times New Roman"/>
      <w:sz w:val="24"/>
    </w:rPr>
  </w:style>
  <w:style w:type="character" w:customStyle="1" w:styleId="BodyTextIndent3Char">
    <w:name w:val="Body Text Indent 3 Char"/>
    <w:basedOn w:val="DefaultParagraphFont"/>
    <w:link w:val="BodyTextIndent3"/>
    <w:rsid w:val="00E900F7"/>
    <w:rPr>
      <w:rFonts w:eastAsia="Times New Roman" w:cs="Times New Roman"/>
      <w:sz w:val="24"/>
    </w:rPr>
  </w:style>
  <w:style w:type="paragraph" w:styleId="NoSpacing">
    <w:name w:val="No Spacing"/>
    <w:uiPriority w:val="1"/>
    <w:qFormat/>
    <w:rsid w:val="00E900F7"/>
    <w:pPr>
      <w:widowControl/>
      <w:overflowPunct w:val="0"/>
      <w:autoSpaceDE w:val="0"/>
      <w:autoSpaceDN w:val="0"/>
      <w:adjustRightInd w:val="0"/>
      <w:spacing w:after="0" w:line="240" w:lineRule="auto"/>
      <w:textAlignment w:val="baseline"/>
    </w:pPr>
    <w:rPr>
      <w:rFonts w:ascii="Times New Roman" w:eastAsia="Times New Roman" w:hAnsi="Times New Roman" w:cs="Times New Roman"/>
      <w:color w:val="auto"/>
    </w:rPr>
  </w:style>
  <w:style w:type="character" w:styleId="CommentReference">
    <w:name w:val="annotation reference"/>
    <w:basedOn w:val="DefaultParagraphFont"/>
    <w:uiPriority w:val="99"/>
    <w:semiHidden/>
    <w:unhideWhenUsed/>
    <w:rsid w:val="008715D0"/>
    <w:rPr>
      <w:sz w:val="16"/>
      <w:szCs w:val="16"/>
    </w:rPr>
  </w:style>
  <w:style w:type="paragraph" w:styleId="CommentText">
    <w:name w:val="annotation text"/>
    <w:basedOn w:val="Normal"/>
    <w:link w:val="CommentTextChar"/>
    <w:uiPriority w:val="99"/>
    <w:semiHidden/>
    <w:unhideWhenUsed/>
    <w:rsid w:val="008715D0"/>
    <w:pPr>
      <w:spacing w:line="240" w:lineRule="auto"/>
    </w:pPr>
  </w:style>
  <w:style w:type="character" w:customStyle="1" w:styleId="CommentTextChar">
    <w:name w:val="Comment Text Char"/>
    <w:basedOn w:val="DefaultParagraphFont"/>
    <w:link w:val="CommentText"/>
    <w:uiPriority w:val="99"/>
    <w:semiHidden/>
    <w:rsid w:val="008715D0"/>
  </w:style>
  <w:style w:type="paragraph" w:styleId="CommentSubject">
    <w:name w:val="annotation subject"/>
    <w:basedOn w:val="CommentText"/>
    <w:next w:val="CommentText"/>
    <w:link w:val="CommentSubjectChar"/>
    <w:uiPriority w:val="99"/>
    <w:semiHidden/>
    <w:unhideWhenUsed/>
    <w:rsid w:val="008715D0"/>
    <w:rPr>
      <w:b/>
      <w:bCs/>
    </w:rPr>
  </w:style>
  <w:style w:type="character" w:customStyle="1" w:styleId="CommentSubjectChar">
    <w:name w:val="Comment Subject Char"/>
    <w:basedOn w:val="CommentTextChar"/>
    <w:link w:val="CommentSubject"/>
    <w:uiPriority w:val="99"/>
    <w:semiHidden/>
    <w:rsid w:val="008715D0"/>
    <w:rPr>
      <w:b/>
      <w:bCs/>
    </w:rPr>
  </w:style>
  <w:style w:type="paragraph" w:styleId="TOC1">
    <w:name w:val="toc 1"/>
    <w:basedOn w:val="Normal"/>
    <w:next w:val="Normal"/>
    <w:autoRedefine/>
    <w:uiPriority w:val="39"/>
    <w:unhideWhenUsed/>
    <w:rsid w:val="00FF12A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5067">
      <w:bodyDiv w:val="1"/>
      <w:marLeft w:val="0"/>
      <w:marRight w:val="0"/>
      <w:marTop w:val="0"/>
      <w:marBottom w:val="0"/>
      <w:divBdr>
        <w:top w:val="none" w:sz="0" w:space="0" w:color="auto"/>
        <w:left w:val="none" w:sz="0" w:space="0" w:color="auto"/>
        <w:bottom w:val="none" w:sz="0" w:space="0" w:color="auto"/>
        <w:right w:val="none" w:sz="0" w:space="0" w:color="auto"/>
      </w:divBdr>
    </w:div>
    <w:div w:id="201871567">
      <w:bodyDiv w:val="1"/>
      <w:marLeft w:val="0"/>
      <w:marRight w:val="0"/>
      <w:marTop w:val="0"/>
      <w:marBottom w:val="0"/>
      <w:divBdr>
        <w:top w:val="none" w:sz="0" w:space="0" w:color="auto"/>
        <w:left w:val="none" w:sz="0" w:space="0" w:color="auto"/>
        <w:bottom w:val="none" w:sz="0" w:space="0" w:color="auto"/>
        <w:right w:val="none" w:sz="0" w:space="0" w:color="auto"/>
      </w:divBdr>
    </w:div>
    <w:div w:id="679697340">
      <w:bodyDiv w:val="1"/>
      <w:marLeft w:val="0"/>
      <w:marRight w:val="0"/>
      <w:marTop w:val="0"/>
      <w:marBottom w:val="0"/>
      <w:divBdr>
        <w:top w:val="none" w:sz="0" w:space="0" w:color="auto"/>
        <w:left w:val="none" w:sz="0" w:space="0" w:color="auto"/>
        <w:bottom w:val="none" w:sz="0" w:space="0" w:color="auto"/>
        <w:right w:val="none" w:sz="0" w:space="0" w:color="auto"/>
      </w:divBdr>
    </w:div>
    <w:div w:id="834344958">
      <w:bodyDiv w:val="1"/>
      <w:marLeft w:val="0"/>
      <w:marRight w:val="0"/>
      <w:marTop w:val="0"/>
      <w:marBottom w:val="0"/>
      <w:divBdr>
        <w:top w:val="none" w:sz="0" w:space="0" w:color="auto"/>
        <w:left w:val="none" w:sz="0" w:space="0" w:color="auto"/>
        <w:bottom w:val="none" w:sz="0" w:space="0" w:color="auto"/>
        <w:right w:val="none" w:sz="0" w:space="0" w:color="auto"/>
      </w:divBdr>
    </w:div>
    <w:div w:id="958224958">
      <w:bodyDiv w:val="1"/>
      <w:marLeft w:val="0"/>
      <w:marRight w:val="0"/>
      <w:marTop w:val="0"/>
      <w:marBottom w:val="0"/>
      <w:divBdr>
        <w:top w:val="none" w:sz="0" w:space="0" w:color="auto"/>
        <w:left w:val="none" w:sz="0" w:space="0" w:color="auto"/>
        <w:bottom w:val="none" w:sz="0" w:space="0" w:color="auto"/>
        <w:right w:val="none" w:sz="0" w:space="0" w:color="auto"/>
      </w:divBdr>
      <w:divsChild>
        <w:div w:id="361517290">
          <w:marLeft w:val="0"/>
          <w:marRight w:val="0"/>
          <w:marTop w:val="0"/>
          <w:marBottom w:val="0"/>
          <w:divBdr>
            <w:top w:val="none" w:sz="0" w:space="0" w:color="auto"/>
            <w:left w:val="none" w:sz="0" w:space="0" w:color="auto"/>
            <w:bottom w:val="none" w:sz="0" w:space="0" w:color="auto"/>
            <w:right w:val="none" w:sz="0" w:space="0" w:color="auto"/>
          </w:divBdr>
          <w:divsChild>
            <w:div w:id="1519807833">
              <w:marLeft w:val="0"/>
              <w:marRight w:val="0"/>
              <w:marTop w:val="0"/>
              <w:marBottom w:val="0"/>
              <w:divBdr>
                <w:top w:val="none" w:sz="0" w:space="0" w:color="auto"/>
                <w:left w:val="none" w:sz="0" w:space="0" w:color="auto"/>
                <w:bottom w:val="none" w:sz="0" w:space="0" w:color="auto"/>
                <w:right w:val="none" w:sz="0" w:space="0" w:color="auto"/>
              </w:divBdr>
              <w:divsChild>
                <w:div w:id="6224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19481">
      <w:bodyDiv w:val="1"/>
      <w:marLeft w:val="0"/>
      <w:marRight w:val="0"/>
      <w:marTop w:val="0"/>
      <w:marBottom w:val="0"/>
      <w:divBdr>
        <w:top w:val="none" w:sz="0" w:space="0" w:color="auto"/>
        <w:left w:val="none" w:sz="0" w:space="0" w:color="auto"/>
        <w:bottom w:val="none" w:sz="0" w:space="0" w:color="auto"/>
        <w:right w:val="none" w:sz="0" w:space="0" w:color="auto"/>
      </w:divBdr>
      <w:divsChild>
        <w:div w:id="1834296691">
          <w:marLeft w:val="0"/>
          <w:marRight w:val="0"/>
          <w:marTop w:val="0"/>
          <w:marBottom w:val="0"/>
          <w:divBdr>
            <w:top w:val="none" w:sz="0" w:space="0" w:color="auto"/>
            <w:left w:val="none" w:sz="0" w:space="0" w:color="auto"/>
            <w:bottom w:val="none" w:sz="0" w:space="0" w:color="auto"/>
            <w:right w:val="none" w:sz="0" w:space="0" w:color="auto"/>
          </w:divBdr>
          <w:divsChild>
            <w:div w:id="773985941">
              <w:marLeft w:val="0"/>
              <w:marRight w:val="0"/>
              <w:marTop w:val="0"/>
              <w:marBottom w:val="0"/>
              <w:divBdr>
                <w:top w:val="none" w:sz="0" w:space="0" w:color="auto"/>
                <w:left w:val="none" w:sz="0" w:space="0" w:color="auto"/>
                <w:bottom w:val="none" w:sz="0" w:space="0" w:color="auto"/>
                <w:right w:val="none" w:sz="0" w:space="0" w:color="auto"/>
              </w:divBdr>
              <w:divsChild>
                <w:div w:id="1108235381">
                  <w:marLeft w:val="0"/>
                  <w:marRight w:val="0"/>
                  <w:marTop w:val="0"/>
                  <w:marBottom w:val="0"/>
                  <w:divBdr>
                    <w:top w:val="none" w:sz="0" w:space="0" w:color="auto"/>
                    <w:left w:val="none" w:sz="0" w:space="0" w:color="auto"/>
                    <w:bottom w:val="none" w:sz="0" w:space="0" w:color="auto"/>
                    <w:right w:val="none" w:sz="0" w:space="0" w:color="auto"/>
                  </w:divBdr>
                  <w:divsChild>
                    <w:div w:id="1246768930">
                      <w:marLeft w:val="0"/>
                      <w:marRight w:val="0"/>
                      <w:marTop w:val="0"/>
                      <w:marBottom w:val="0"/>
                      <w:divBdr>
                        <w:top w:val="none" w:sz="0" w:space="0" w:color="auto"/>
                        <w:left w:val="none" w:sz="0" w:space="0" w:color="auto"/>
                        <w:bottom w:val="none" w:sz="0" w:space="0" w:color="auto"/>
                        <w:right w:val="none" w:sz="0" w:space="0" w:color="auto"/>
                      </w:divBdr>
                      <w:divsChild>
                        <w:div w:id="1357463582">
                          <w:marLeft w:val="0"/>
                          <w:marRight w:val="0"/>
                          <w:marTop w:val="0"/>
                          <w:marBottom w:val="0"/>
                          <w:divBdr>
                            <w:top w:val="none" w:sz="0" w:space="0" w:color="auto"/>
                            <w:left w:val="none" w:sz="0" w:space="0" w:color="auto"/>
                            <w:bottom w:val="none" w:sz="0" w:space="0" w:color="auto"/>
                            <w:right w:val="none" w:sz="0" w:space="0" w:color="auto"/>
                          </w:divBdr>
                          <w:divsChild>
                            <w:div w:id="1353453481">
                              <w:marLeft w:val="0"/>
                              <w:marRight w:val="0"/>
                              <w:marTop w:val="0"/>
                              <w:marBottom w:val="0"/>
                              <w:divBdr>
                                <w:top w:val="none" w:sz="0" w:space="0" w:color="auto"/>
                                <w:left w:val="none" w:sz="0" w:space="0" w:color="auto"/>
                                <w:bottom w:val="none" w:sz="0" w:space="0" w:color="auto"/>
                                <w:right w:val="none" w:sz="0" w:space="0" w:color="auto"/>
                              </w:divBdr>
                              <w:divsChild>
                                <w:div w:id="1815951996">
                                  <w:marLeft w:val="0"/>
                                  <w:marRight w:val="0"/>
                                  <w:marTop w:val="0"/>
                                  <w:marBottom w:val="0"/>
                                  <w:divBdr>
                                    <w:top w:val="none" w:sz="0" w:space="0" w:color="auto"/>
                                    <w:left w:val="none" w:sz="0" w:space="0" w:color="auto"/>
                                    <w:bottom w:val="none" w:sz="0" w:space="0" w:color="auto"/>
                                    <w:right w:val="none" w:sz="0" w:space="0" w:color="auto"/>
                                  </w:divBdr>
                                  <w:divsChild>
                                    <w:div w:id="414278949">
                                      <w:marLeft w:val="0"/>
                                      <w:marRight w:val="0"/>
                                      <w:marTop w:val="0"/>
                                      <w:marBottom w:val="0"/>
                                      <w:divBdr>
                                        <w:top w:val="none" w:sz="0" w:space="0" w:color="auto"/>
                                        <w:left w:val="none" w:sz="0" w:space="0" w:color="auto"/>
                                        <w:bottom w:val="none" w:sz="0" w:space="0" w:color="auto"/>
                                        <w:right w:val="none" w:sz="0" w:space="0" w:color="auto"/>
                                      </w:divBdr>
                                      <w:divsChild>
                                        <w:div w:id="1492258880">
                                          <w:marLeft w:val="0"/>
                                          <w:marRight w:val="0"/>
                                          <w:marTop w:val="0"/>
                                          <w:marBottom w:val="0"/>
                                          <w:divBdr>
                                            <w:top w:val="none" w:sz="0" w:space="0" w:color="auto"/>
                                            <w:left w:val="none" w:sz="0" w:space="0" w:color="auto"/>
                                            <w:bottom w:val="none" w:sz="0" w:space="0" w:color="auto"/>
                                            <w:right w:val="none" w:sz="0" w:space="0" w:color="auto"/>
                                          </w:divBdr>
                                          <w:divsChild>
                                            <w:div w:id="14273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24431">
      <w:bodyDiv w:val="1"/>
      <w:marLeft w:val="0"/>
      <w:marRight w:val="0"/>
      <w:marTop w:val="0"/>
      <w:marBottom w:val="0"/>
      <w:divBdr>
        <w:top w:val="none" w:sz="0" w:space="0" w:color="auto"/>
        <w:left w:val="none" w:sz="0" w:space="0" w:color="auto"/>
        <w:bottom w:val="none" w:sz="0" w:space="0" w:color="auto"/>
        <w:right w:val="none" w:sz="0" w:space="0" w:color="auto"/>
      </w:divBdr>
    </w:div>
    <w:div w:id="1225217618">
      <w:bodyDiv w:val="1"/>
      <w:marLeft w:val="0"/>
      <w:marRight w:val="0"/>
      <w:marTop w:val="0"/>
      <w:marBottom w:val="0"/>
      <w:divBdr>
        <w:top w:val="none" w:sz="0" w:space="0" w:color="auto"/>
        <w:left w:val="none" w:sz="0" w:space="0" w:color="auto"/>
        <w:bottom w:val="none" w:sz="0" w:space="0" w:color="auto"/>
        <w:right w:val="none" w:sz="0" w:space="0" w:color="auto"/>
      </w:divBdr>
    </w:div>
    <w:div w:id="1621376995">
      <w:bodyDiv w:val="1"/>
      <w:marLeft w:val="0"/>
      <w:marRight w:val="0"/>
      <w:marTop w:val="0"/>
      <w:marBottom w:val="0"/>
      <w:divBdr>
        <w:top w:val="none" w:sz="0" w:space="0" w:color="auto"/>
        <w:left w:val="none" w:sz="0" w:space="0" w:color="auto"/>
        <w:bottom w:val="none" w:sz="0" w:space="0" w:color="auto"/>
        <w:right w:val="none" w:sz="0" w:space="0" w:color="auto"/>
      </w:divBdr>
    </w:div>
    <w:div w:id="2083335001">
      <w:bodyDiv w:val="1"/>
      <w:marLeft w:val="0"/>
      <w:marRight w:val="0"/>
      <w:marTop w:val="0"/>
      <w:marBottom w:val="0"/>
      <w:divBdr>
        <w:top w:val="none" w:sz="0" w:space="0" w:color="auto"/>
        <w:left w:val="none" w:sz="0" w:space="0" w:color="auto"/>
        <w:bottom w:val="none" w:sz="0" w:space="0" w:color="auto"/>
        <w:right w:val="none" w:sz="0" w:space="0" w:color="auto"/>
      </w:divBdr>
    </w:div>
    <w:div w:id="2135560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www.ncsc.gov.uk/guidance/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cesg.gov.uk/risk-management-collection" TargetMode="External"/><Relationship Id="rId29"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tools.hmrc.gov.uk/esi"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yperlink" Target="https://www.cesg.gov.uk/risk-management-collection" TargetMode="External"/><Relationship Id="rId31"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ncsc.gov.uk/guidance/10-steps-cyber-security" TargetMode="External"/><Relationship Id="rId35" Type="http://schemas.openxmlformats.org/officeDocument/2006/relationships/oleObject" Target="embeddings/Microsoft_Word_97_-_2003_Document.doc"/></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6C5EE2-3919-45FF-ADE4-1B738FB4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12193</Words>
  <Characters>69504</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OJOAWO, Olusegun</dc:creator>
  <cp:lastModifiedBy>OJOAWO, Olusegun</cp:lastModifiedBy>
  <cp:revision>2</cp:revision>
  <cp:lastPrinted>2018-03-08T12:11:00Z</cp:lastPrinted>
  <dcterms:created xsi:type="dcterms:W3CDTF">2018-04-05T12:45:00Z</dcterms:created>
  <dcterms:modified xsi:type="dcterms:W3CDTF">2018-04-05T12:45:00Z</dcterms:modified>
</cp:coreProperties>
</file>