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FCF7" w14:textId="6F7922C5" w:rsidR="0031508E" w:rsidRPr="0031508E" w:rsidRDefault="0031508E" w:rsidP="0031508E">
      <w:pPr>
        <w:widowControl w:val="0"/>
        <w:autoSpaceDE w:val="0"/>
        <w:autoSpaceDN w:val="0"/>
        <w:adjustRightInd w:val="0"/>
        <w:rPr>
          <w:rFonts w:cs="Calibri"/>
          <w:b/>
          <w:bCs/>
          <w:i/>
          <w:color w:val="FF0000"/>
        </w:rPr>
      </w:pPr>
      <w:bookmarkStart w:id="0" w:name="_Hlk44401553"/>
    </w:p>
    <w:p w14:paraId="5A3428C6" w14:textId="3B3A2F4A" w:rsidR="00AF1A01" w:rsidRDefault="00AF1A01" w:rsidP="009A5E30">
      <w:pPr>
        <w:pStyle w:val="Body"/>
      </w:pPr>
    </w:p>
    <w:p w14:paraId="44169B5A" w14:textId="77777777" w:rsidR="00943363" w:rsidRPr="00943363" w:rsidRDefault="00943363" w:rsidP="009A5E30">
      <w:pPr>
        <w:pStyle w:val="Body"/>
      </w:pPr>
    </w:p>
    <w:p w14:paraId="2796EB17" w14:textId="77777777" w:rsidR="00943363" w:rsidRPr="00943363" w:rsidRDefault="00943363" w:rsidP="009A5E30">
      <w:pPr>
        <w:pStyle w:val="Body"/>
      </w:pPr>
    </w:p>
    <w:p w14:paraId="2E8AEE43" w14:textId="77777777" w:rsidR="00943363" w:rsidRPr="00943363" w:rsidRDefault="00943363" w:rsidP="009A5E30">
      <w:pPr>
        <w:pStyle w:val="Body"/>
      </w:pPr>
    </w:p>
    <w:p w14:paraId="1E0D2200" w14:textId="63C598FC" w:rsidR="00AF1A01" w:rsidRDefault="00943363" w:rsidP="009A5E30">
      <w:pPr>
        <w:pStyle w:val="Body"/>
      </w:pPr>
      <w:r>
        <w:rPr>
          <w:rFonts w:cs="Arial"/>
          <w:sz w:val="32"/>
          <w:szCs w:val="32"/>
        </w:rPr>
        <w:t>Contract Reference Number: [</w:t>
      </w:r>
      <w:r w:rsidRPr="00943363">
        <w:rPr>
          <w:rFonts w:cs="Arial"/>
          <w:sz w:val="32"/>
          <w:szCs w:val="32"/>
          <w:highlight w:val="yellow"/>
        </w:rPr>
        <w:t>INSERT</w:t>
      </w:r>
      <w:r>
        <w:rPr>
          <w:rFonts w:cs="Arial"/>
          <w:sz w:val="32"/>
          <w:szCs w:val="32"/>
        </w:rPr>
        <w:t>]</w:t>
      </w:r>
    </w:p>
    <w:p w14:paraId="2F0BFF45" w14:textId="77777777" w:rsidR="00AF1A01" w:rsidRDefault="00AF1A01" w:rsidP="009A5E30">
      <w:pPr>
        <w:pStyle w:val="Body"/>
        <w:numPr>
          <w:ilvl w:val="0"/>
          <w:numId w:val="0"/>
        </w:numPr>
      </w:pPr>
    </w:p>
    <w:p w14:paraId="7A4CD51A" w14:textId="77777777" w:rsidR="00AF1A01" w:rsidRDefault="00AF1A01" w:rsidP="009A5E30">
      <w:pPr>
        <w:pStyle w:val="Body"/>
        <w:numPr>
          <w:ilvl w:val="0"/>
          <w:numId w:val="0"/>
        </w:numPr>
      </w:pPr>
    </w:p>
    <w:p w14:paraId="70983AE2" w14:textId="77777777" w:rsidR="00AF1A01" w:rsidRDefault="00AF1A01" w:rsidP="009A5E30">
      <w:pPr>
        <w:pStyle w:val="Body"/>
      </w:pPr>
    </w:p>
    <w:p w14:paraId="1B17D46F" w14:textId="77777777" w:rsidR="00AF1A01" w:rsidRDefault="00AF1A01" w:rsidP="009A5E30">
      <w:pPr>
        <w:pStyle w:val="Body"/>
      </w:pPr>
    </w:p>
    <w:p w14:paraId="59ECD0A9" w14:textId="06B63028" w:rsidR="00AF1A01" w:rsidRPr="0031508E" w:rsidRDefault="006E524E" w:rsidP="0031508E">
      <w:pPr>
        <w:pStyle w:val="Body"/>
        <w:jc w:val="center"/>
        <w:rPr>
          <w:b/>
          <w:bCs/>
          <w:color w:val="0070C0"/>
          <w:sz w:val="44"/>
          <w:szCs w:val="44"/>
        </w:rPr>
      </w:pPr>
      <w:r>
        <w:rPr>
          <w:b/>
          <w:bCs/>
          <w:color w:val="0070C0"/>
          <w:sz w:val="44"/>
          <w:szCs w:val="44"/>
        </w:rPr>
        <w:t>SERVICES AGREEMENT</w:t>
      </w:r>
    </w:p>
    <w:p w14:paraId="6D0DBBBC" w14:textId="77777777" w:rsidR="00AF1A01" w:rsidRDefault="00AF1A01" w:rsidP="0031508E">
      <w:pPr>
        <w:pStyle w:val="Body"/>
        <w:jc w:val="center"/>
      </w:pPr>
    </w:p>
    <w:p w14:paraId="42E7FB0E" w14:textId="716580CF" w:rsidR="00AF1A01" w:rsidRPr="0031508E" w:rsidRDefault="00AF1A01" w:rsidP="0031508E">
      <w:pPr>
        <w:pStyle w:val="Body"/>
        <w:jc w:val="center"/>
        <w:rPr>
          <w:sz w:val="40"/>
          <w:szCs w:val="40"/>
        </w:rPr>
      </w:pPr>
      <w:r w:rsidRPr="0031508E">
        <w:rPr>
          <w:sz w:val="40"/>
          <w:szCs w:val="40"/>
        </w:rPr>
        <w:t xml:space="preserve">For the provision of </w:t>
      </w:r>
      <w:r w:rsidR="00826FED">
        <w:rPr>
          <w:sz w:val="40"/>
          <w:szCs w:val="40"/>
        </w:rPr>
        <w:t>Fire and Safety Officers</w:t>
      </w:r>
    </w:p>
    <w:p w14:paraId="58972752" w14:textId="77777777" w:rsidR="00AF1A01" w:rsidRDefault="00AF1A01" w:rsidP="0031508E">
      <w:pPr>
        <w:pStyle w:val="Body"/>
        <w:jc w:val="center"/>
      </w:pPr>
    </w:p>
    <w:p w14:paraId="39CC4975" w14:textId="77777777" w:rsidR="00AF1A01" w:rsidRDefault="00AF1A01" w:rsidP="0031508E">
      <w:pPr>
        <w:pStyle w:val="Body"/>
        <w:jc w:val="center"/>
      </w:pPr>
    </w:p>
    <w:p w14:paraId="6D2AF115" w14:textId="77777777" w:rsidR="00AF1A01" w:rsidRDefault="00AF1A01" w:rsidP="0031508E">
      <w:pPr>
        <w:pStyle w:val="Body"/>
        <w:jc w:val="center"/>
      </w:pPr>
    </w:p>
    <w:p w14:paraId="236F9BD5" w14:textId="77777777" w:rsidR="00AF1A01" w:rsidRDefault="00AF1A01" w:rsidP="0031508E">
      <w:pPr>
        <w:pStyle w:val="Body"/>
        <w:jc w:val="center"/>
      </w:pPr>
    </w:p>
    <w:p w14:paraId="0BB9EEC2" w14:textId="77777777" w:rsidR="00AF1A01" w:rsidRDefault="00AF1A01" w:rsidP="0031508E">
      <w:pPr>
        <w:pStyle w:val="Body"/>
        <w:jc w:val="center"/>
      </w:pPr>
    </w:p>
    <w:p w14:paraId="77093AAD" w14:textId="77777777" w:rsidR="00AF1A01" w:rsidRDefault="00AF1A01" w:rsidP="0031508E">
      <w:pPr>
        <w:pStyle w:val="Body"/>
        <w:jc w:val="center"/>
      </w:pPr>
    </w:p>
    <w:p w14:paraId="381CF383" w14:textId="77777777" w:rsidR="006F2C84" w:rsidRPr="00943363" w:rsidRDefault="00AF1A01" w:rsidP="0031508E">
      <w:pPr>
        <w:pStyle w:val="Body"/>
        <w:jc w:val="center"/>
        <w:rPr>
          <w:sz w:val="32"/>
          <w:szCs w:val="32"/>
        </w:rPr>
      </w:pPr>
      <w:r w:rsidRPr="00943363">
        <w:rPr>
          <w:sz w:val="32"/>
          <w:szCs w:val="32"/>
        </w:rPr>
        <w:t>PROTECT - COMMERCIAL</w:t>
      </w:r>
    </w:p>
    <w:p w14:paraId="49B6BB63" w14:textId="77777777" w:rsidR="00AF1A01" w:rsidRDefault="00AF1A01" w:rsidP="009A5E30">
      <w:pPr>
        <w:pStyle w:val="Body"/>
        <w:numPr>
          <w:ilvl w:val="0"/>
          <w:numId w:val="0"/>
        </w:numPr>
      </w:pPr>
    </w:p>
    <w:p w14:paraId="023F93CB" w14:textId="77777777" w:rsidR="00AF1A01" w:rsidRDefault="00AF1A01" w:rsidP="009A5E30">
      <w:pPr>
        <w:pStyle w:val="Body"/>
        <w:numPr>
          <w:ilvl w:val="0"/>
          <w:numId w:val="0"/>
        </w:numPr>
        <w:sectPr w:rsidR="00AF1A01" w:rsidSect="00AF1A0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283" w:gutter="0"/>
          <w:cols w:space="708"/>
          <w:docGrid w:linePitch="272"/>
        </w:sectPr>
      </w:pPr>
    </w:p>
    <w:p w14:paraId="5C158984" w14:textId="77777777" w:rsidR="00A21FDF" w:rsidRDefault="00A21FDF" w:rsidP="006708BE">
      <w:pPr>
        <w:pStyle w:val="Contentheading"/>
        <w:framePr w:wrap="notBeside"/>
        <w:spacing w:after="240"/>
      </w:pPr>
      <w:r>
        <w:lastRenderedPageBreak/>
        <w:t>Contents</w:t>
      </w:r>
    </w:p>
    <w:p w14:paraId="414984B1" w14:textId="77777777" w:rsidR="00A21FDF" w:rsidRDefault="00A21FDF" w:rsidP="009A5E30">
      <w:pPr>
        <w:pStyle w:val="Contentpage"/>
      </w:pPr>
      <w:r>
        <w:t>Clause</w:t>
      </w:r>
      <w:r>
        <w:tab/>
        <w:t>Page</w:t>
      </w:r>
    </w:p>
    <w:bookmarkStart w:id="1" w:name="InsertTOCHere"/>
    <w:bookmarkEnd w:id="1"/>
    <w:p w14:paraId="71B7B3F3" w14:textId="71FCA5F7" w:rsidR="00CE1DA9" w:rsidRDefault="00803F71">
      <w:pPr>
        <w:pStyle w:val="TOC1"/>
        <w:rPr>
          <w:rFonts w:asciiTheme="minorHAnsi" w:eastAsiaTheme="minorEastAsia" w:hAnsiTheme="minorHAnsi" w:cstheme="minorBidi"/>
          <w:caps w:val="0"/>
          <w:lang w:eastAsia="en-GB"/>
        </w:rPr>
      </w:pPr>
      <w:r>
        <w:fldChar w:fldCharType="begin"/>
      </w:r>
      <w:r>
        <w:instrText xml:space="preserve"> TOC \f \u \* MERGEFORMAT </w:instrText>
      </w:r>
      <w:r>
        <w:fldChar w:fldCharType="separate"/>
      </w:r>
      <w:r w:rsidR="00CE1DA9">
        <w:t>1</w:t>
      </w:r>
      <w:r w:rsidR="00CE1DA9">
        <w:rPr>
          <w:rFonts w:asciiTheme="minorHAnsi" w:eastAsiaTheme="minorEastAsia" w:hAnsiTheme="minorHAnsi" w:cstheme="minorBidi"/>
          <w:caps w:val="0"/>
          <w:lang w:eastAsia="en-GB"/>
        </w:rPr>
        <w:tab/>
      </w:r>
      <w:r w:rsidR="00CE1DA9">
        <w:t>Definitions and Interpretation</w:t>
      </w:r>
      <w:r w:rsidR="00CE1DA9">
        <w:tab/>
      </w:r>
      <w:r w:rsidR="00CE1DA9">
        <w:fldChar w:fldCharType="begin"/>
      </w:r>
      <w:r w:rsidR="00CE1DA9">
        <w:instrText xml:space="preserve"> PAGEREF _Toc54720859 \h </w:instrText>
      </w:r>
      <w:r w:rsidR="00CE1DA9">
        <w:fldChar w:fldCharType="separate"/>
      </w:r>
      <w:r w:rsidR="00EF4949">
        <w:t>1</w:t>
      </w:r>
      <w:r w:rsidR="00CE1DA9">
        <w:fldChar w:fldCharType="end"/>
      </w:r>
    </w:p>
    <w:p w14:paraId="2F7F60EC" w14:textId="08A32A82" w:rsidR="00CE1DA9" w:rsidRDefault="00CE1DA9">
      <w:pPr>
        <w:pStyle w:val="TOC1"/>
        <w:rPr>
          <w:rFonts w:asciiTheme="minorHAnsi" w:eastAsiaTheme="minorEastAsia" w:hAnsiTheme="minorHAnsi" w:cstheme="minorBidi"/>
          <w:caps w:val="0"/>
          <w:lang w:eastAsia="en-GB"/>
        </w:rPr>
      </w:pPr>
      <w:r>
        <w:t>2</w:t>
      </w:r>
      <w:r>
        <w:rPr>
          <w:rFonts w:asciiTheme="minorHAnsi" w:eastAsiaTheme="minorEastAsia" w:hAnsiTheme="minorHAnsi" w:cstheme="minorBidi"/>
          <w:caps w:val="0"/>
          <w:lang w:eastAsia="en-GB"/>
        </w:rPr>
        <w:tab/>
      </w:r>
      <w:r>
        <w:t>Commencement and Term</w:t>
      </w:r>
      <w:r>
        <w:tab/>
      </w:r>
      <w:r>
        <w:fldChar w:fldCharType="begin"/>
      </w:r>
      <w:r>
        <w:instrText xml:space="preserve"> PAGEREF _Toc54720860 \h </w:instrText>
      </w:r>
      <w:r>
        <w:fldChar w:fldCharType="separate"/>
      </w:r>
      <w:r w:rsidR="00EF4949">
        <w:t>7</w:t>
      </w:r>
      <w:r>
        <w:fldChar w:fldCharType="end"/>
      </w:r>
    </w:p>
    <w:p w14:paraId="44B60A16" w14:textId="529F05FB" w:rsidR="00CE1DA9" w:rsidRDefault="00CE1DA9">
      <w:pPr>
        <w:pStyle w:val="TOC1"/>
        <w:rPr>
          <w:rFonts w:asciiTheme="minorHAnsi" w:eastAsiaTheme="minorEastAsia" w:hAnsiTheme="minorHAnsi" w:cstheme="minorBidi"/>
          <w:caps w:val="0"/>
          <w:lang w:eastAsia="en-GB"/>
        </w:rPr>
      </w:pPr>
      <w:r>
        <w:t>3</w:t>
      </w:r>
      <w:r>
        <w:rPr>
          <w:rFonts w:asciiTheme="minorHAnsi" w:eastAsiaTheme="minorEastAsia" w:hAnsiTheme="minorHAnsi" w:cstheme="minorBidi"/>
          <w:caps w:val="0"/>
          <w:lang w:eastAsia="en-GB"/>
        </w:rPr>
        <w:tab/>
      </w:r>
      <w:r>
        <w:t>The Services</w:t>
      </w:r>
      <w:r>
        <w:tab/>
      </w:r>
      <w:r>
        <w:fldChar w:fldCharType="begin"/>
      </w:r>
      <w:r>
        <w:instrText xml:space="preserve"> PAGEREF _Toc54720861 \h </w:instrText>
      </w:r>
      <w:r>
        <w:fldChar w:fldCharType="separate"/>
      </w:r>
      <w:r w:rsidR="00EF4949">
        <w:t>7</w:t>
      </w:r>
      <w:r>
        <w:fldChar w:fldCharType="end"/>
      </w:r>
    </w:p>
    <w:p w14:paraId="16ADCB5B" w14:textId="7D5C0009" w:rsidR="00CE1DA9" w:rsidRDefault="00CE1DA9">
      <w:pPr>
        <w:pStyle w:val="TOC1"/>
        <w:rPr>
          <w:rFonts w:asciiTheme="minorHAnsi" w:eastAsiaTheme="minorEastAsia" w:hAnsiTheme="minorHAnsi" w:cstheme="minorBidi"/>
          <w:caps w:val="0"/>
          <w:lang w:eastAsia="en-GB"/>
        </w:rPr>
      </w:pPr>
      <w:r>
        <w:t>4</w:t>
      </w:r>
      <w:r>
        <w:rPr>
          <w:rFonts w:asciiTheme="minorHAnsi" w:eastAsiaTheme="minorEastAsia" w:hAnsiTheme="minorHAnsi" w:cstheme="minorBidi"/>
          <w:caps w:val="0"/>
          <w:lang w:eastAsia="en-GB"/>
        </w:rPr>
        <w:tab/>
      </w:r>
      <w:r>
        <w:t>Deliverables</w:t>
      </w:r>
      <w:r>
        <w:tab/>
      </w:r>
      <w:r>
        <w:fldChar w:fldCharType="begin"/>
      </w:r>
      <w:r>
        <w:instrText xml:space="preserve"> PAGEREF _Toc54720862 \h </w:instrText>
      </w:r>
      <w:r>
        <w:fldChar w:fldCharType="separate"/>
      </w:r>
      <w:r w:rsidR="00EF4949">
        <w:t>8</w:t>
      </w:r>
      <w:r>
        <w:fldChar w:fldCharType="end"/>
      </w:r>
    </w:p>
    <w:p w14:paraId="245F21F9" w14:textId="674365AC" w:rsidR="00CE1DA9" w:rsidRDefault="00CE1DA9">
      <w:pPr>
        <w:pStyle w:val="TOC1"/>
        <w:rPr>
          <w:rFonts w:asciiTheme="minorHAnsi" w:eastAsiaTheme="minorEastAsia" w:hAnsiTheme="minorHAnsi" w:cstheme="minorBidi"/>
          <w:caps w:val="0"/>
          <w:lang w:eastAsia="en-GB"/>
        </w:rPr>
      </w:pPr>
      <w:r>
        <w:t>5</w:t>
      </w:r>
      <w:r>
        <w:rPr>
          <w:rFonts w:asciiTheme="minorHAnsi" w:eastAsiaTheme="minorEastAsia" w:hAnsiTheme="minorHAnsi" w:cstheme="minorBidi"/>
          <w:caps w:val="0"/>
          <w:lang w:eastAsia="en-GB"/>
        </w:rPr>
        <w:tab/>
      </w:r>
      <w:r>
        <w:t>Charges</w:t>
      </w:r>
      <w:r>
        <w:tab/>
      </w:r>
      <w:r>
        <w:fldChar w:fldCharType="begin"/>
      </w:r>
      <w:r>
        <w:instrText xml:space="preserve"> PAGEREF _Toc54720863 \h </w:instrText>
      </w:r>
      <w:r>
        <w:fldChar w:fldCharType="separate"/>
      </w:r>
      <w:r w:rsidR="00EF4949">
        <w:t>8</w:t>
      </w:r>
      <w:r>
        <w:fldChar w:fldCharType="end"/>
      </w:r>
    </w:p>
    <w:p w14:paraId="70A724F8" w14:textId="65B2BF6F" w:rsidR="00CE1DA9" w:rsidRDefault="00CE1DA9">
      <w:pPr>
        <w:pStyle w:val="TOC1"/>
        <w:rPr>
          <w:rFonts w:asciiTheme="minorHAnsi" w:eastAsiaTheme="minorEastAsia" w:hAnsiTheme="minorHAnsi" w:cstheme="minorBidi"/>
          <w:caps w:val="0"/>
          <w:lang w:eastAsia="en-GB"/>
        </w:rPr>
      </w:pPr>
      <w:r>
        <w:t>6</w:t>
      </w:r>
      <w:r>
        <w:rPr>
          <w:rFonts w:asciiTheme="minorHAnsi" w:eastAsiaTheme="minorEastAsia" w:hAnsiTheme="minorHAnsi" w:cstheme="minorBidi"/>
          <w:caps w:val="0"/>
          <w:lang w:eastAsia="en-GB"/>
        </w:rPr>
        <w:tab/>
      </w:r>
      <w:r>
        <w:t>Payment Procedures and Approvals</w:t>
      </w:r>
      <w:r>
        <w:tab/>
      </w:r>
      <w:r>
        <w:fldChar w:fldCharType="begin"/>
      </w:r>
      <w:r>
        <w:instrText xml:space="preserve"> PAGEREF _Toc54720864 \h </w:instrText>
      </w:r>
      <w:r>
        <w:fldChar w:fldCharType="separate"/>
      </w:r>
      <w:r w:rsidR="00EF4949">
        <w:t>9</w:t>
      </w:r>
      <w:r>
        <w:fldChar w:fldCharType="end"/>
      </w:r>
    </w:p>
    <w:p w14:paraId="5742444A" w14:textId="27B9F25A" w:rsidR="00CE1DA9" w:rsidRDefault="00CE1DA9">
      <w:pPr>
        <w:pStyle w:val="TOC1"/>
        <w:rPr>
          <w:rFonts w:asciiTheme="minorHAnsi" w:eastAsiaTheme="minorEastAsia" w:hAnsiTheme="minorHAnsi" w:cstheme="minorBidi"/>
          <w:caps w:val="0"/>
          <w:lang w:eastAsia="en-GB"/>
        </w:rPr>
      </w:pPr>
      <w:r>
        <w:t>7</w:t>
      </w:r>
      <w:r>
        <w:rPr>
          <w:rFonts w:asciiTheme="minorHAnsi" w:eastAsiaTheme="minorEastAsia" w:hAnsiTheme="minorHAnsi" w:cstheme="minorBidi"/>
          <w:caps w:val="0"/>
          <w:lang w:eastAsia="en-GB"/>
        </w:rPr>
        <w:tab/>
      </w:r>
      <w:r>
        <w:t>Supplier’s Personnel</w:t>
      </w:r>
      <w:r>
        <w:tab/>
      </w:r>
      <w:r>
        <w:fldChar w:fldCharType="begin"/>
      </w:r>
      <w:r>
        <w:instrText xml:space="preserve"> PAGEREF _Toc54720865 \h </w:instrText>
      </w:r>
      <w:r>
        <w:fldChar w:fldCharType="separate"/>
      </w:r>
      <w:r w:rsidR="00EF4949">
        <w:t>9</w:t>
      </w:r>
      <w:r>
        <w:fldChar w:fldCharType="end"/>
      </w:r>
    </w:p>
    <w:p w14:paraId="2442B103" w14:textId="61734CB6" w:rsidR="00CE1DA9" w:rsidRDefault="00CE1DA9">
      <w:pPr>
        <w:pStyle w:val="TOC1"/>
        <w:rPr>
          <w:rFonts w:asciiTheme="minorHAnsi" w:eastAsiaTheme="minorEastAsia" w:hAnsiTheme="minorHAnsi" w:cstheme="minorBidi"/>
          <w:caps w:val="0"/>
          <w:lang w:eastAsia="en-GB"/>
        </w:rPr>
      </w:pPr>
      <w:r>
        <w:t>8</w:t>
      </w:r>
      <w:r>
        <w:rPr>
          <w:rFonts w:asciiTheme="minorHAnsi" w:eastAsiaTheme="minorEastAsia" w:hAnsiTheme="minorHAnsi" w:cstheme="minorBidi"/>
          <w:caps w:val="0"/>
          <w:lang w:eastAsia="en-GB"/>
        </w:rPr>
        <w:tab/>
      </w:r>
      <w:r>
        <w:t>Sub-Contracting and Change of Ownership</w:t>
      </w:r>
      <w:r>
        <w:tab/>
      </w:r>
      <w:r>
        <w:fldChar w:fldCharType="begin"/>
      </w:r>
      <w:r>
        <w:instrText xml:space="preserve"> PAGEREF _Toc54720866 \h </w:instrText>
      </w:r>
      <w:r>
        <w:fldChar w:fldCharType="separate"/>
      </w:r>
      <w:r w:rsidR="00EF4949">
        <w:t>10</w:t>
      </w:r>
      <w:r>
        <w:fldChar w:fldCharType="end"/>
      </w:r>
    </w:p>
    <w:p w14:paraId="2D8D89AC" w14:textId="43F8D810" w:rsidR="00CE1DA9" w:rsidRDefault="00CE1DA9">
      <w:pPr>
        <w:pStyle w:val="TOC1"/>
        <w:rPr>
          <w:rFonts w:asciiTheme="minorHAnsi" w:eastAsiaTheme="minorEastAsia" w:hAnsiTheme="minorHAnsi" w:cstheme="minorBidi"/>
          <w:caps w:val="0"/>
          <w:lang w:eastAsia="en-GB"/>
        </w:rPr>
      </w:pPr>
      <w:r>
        <w:t>9</w:t>
      </w:r>
      <w:r>
        <w:rPr>
          <w:rFonts w:asciiTheme="minorHAnsi" w:eastAsiaTheme="minorEastAsia" w:hAnsiTheme="minorHAnsi" w:cstheme="minorBidi"/>
          <w:caps w:val="0"/>
          <w:lang w:eastAsia="en-GB"/>
        </w:rPr>
        <w:tab/>
      </w:r>
      <w:r>
        <w:t>Conflict of Interest</w:t>
      </w:r>
      <w:r>
        <w:tab/>
      </w:r>
      <w:r>
        <w:fldChar w:fldCharType="begin"/>
      </w:r>
      <w:r>
        <w:instrText xml:space="preserve"> PAGEREF _Toc54720867 \h </w:instrText>
      </w:r>
      <w:r>
        <w:fldChar w:fldCharType="separate"/>
      </w:r>
      <w:r w:rsidR="00EF4949">
        <w:t>11</w:t>
      </w:r>
      <w:r>
        <w:fldChar w:fldCharType="end"/>
      </w:r>
    </w:p>
    <w:p w14:paraId="29E74D33" w14:textId="72AC5EC6" w:rsidR="00CE1DA9" w:rsidRDefault="00CE1DA9">
      <w:pPr>
        <w:pStyle w:val="TOC1"/>
        <w:rPr>
          <w:rFonts w:asciiTheme="minorHAnsi" w:eastAsiaTheme="minorEastAsia" w:hAnsiTheme="minorHAnsi" w:cstheme="minorBidi"/>
          <w:caps w:val="0"/>
          <w:lang w:eastAsia="en-GB"/>
        </w:rPr>
      </w:pPr>
      <w:r>
        <w:t>10</w:t>
      </w:r>
      <w:r>
        <w:rPr>
          <w:rFonts w:asciiTheme="minorHAnsi" w:eastAsiaTheme="minorEastAsia" w:hAnsiTheme="minorHAnsi" w:cstheme="minorBidi"/>
          <w:caps w:val="0"/>
          <w:lang w:eastAsia="en-GB"/>
        </w:rPr>
        <w:tab/>
      </w:r>
      <w:r>
        <w:t>Access to Premises</w:t>
      </w:r>
      <w:r>
        <w:tab/>
      </w:r>
      <w:r>
        <w:fldChar w:fldCharType="begin"/>
      </w:r>
      <w:r>
        <w:instrText xml:space="preserve"> PAGEREF _Toc54720868 \h </w:instrText>
      </w:r>
      <w:r>
        <w:fldChar w:fldCharType="separate"/>
      </w:r>
      <w:r w:rsidR="00EF4949">
        <w:t>11</w:t>
      </w:r>
      <w:r>
        <w:fldChar w:fldCharType="end"/>
      </w:r>
    </w:p>
    <w:p w14:paraId="29895C78" w14:textId="3B4F1A1A" w:rsidR="00CE1DA9" w:rsidRDefault="00CE1DA9">
      <w:pPr>
        <w:pStyle w:val="TOC1"/>
        <w:rPr>
          <w:rFonts w:asciiTheme="minorHAnsi" w:eastAsiaTheme="minorEastAsia" w:hAnsiTheme="minorHAnsi" w:cstheme="minorBidi"/>
          <w:caps w:val="0"/>
          <w:lang w:eastAsia="en-GB"/>
        </w:rPr>
      </w:pPr>
      <w:r>
        <w:t>11</w:t>
      </w:r>
      <w:r>
        <w:rPr>
          <w:rFonts w:asciiTheme="minorHAnsi" w:eastAsiaTheme="minorEastAsia" w:hAnsiTheme="minorHAnsi" w:cstheme="minorBidi"/>
          <w:caps w:val="0"/>
          <w:lang w:eastAsia="en-GB"/>
        </w:rPr>
        <w:tab/>
      </w:r>
      <w:r>
        <w:t>Compliance with Policies and Law</w:t>
      </w:r>
      <w:r>
        <w:tab/>
      </w:r>
      <w:r>
        <w:fldChar w:fldCharType="begin"/>
      </w:r>
      <w:r>
        <w:instrText xml:space="preserve"> PAGEREF _Toc54720869 \h </w:instrText>
      </w:r>
      <w:r>
        <w:fldChar w:fldCharType="separate"/>
      </w:r>
      <w:r w:rsidR="00EF4949">
        <w:t>11</w:t>
      </w:r>
      <w:r>
        <w:fldChar w:fldCharType="end"/>
      </w:r>
    </w:p>
    <w:p w14:paraId="15AD3140" w14:textId="4A0B2CBC" w:rsidR="00CE1DA9" w:rsidRDefault="00CE1DA9">
      <w:pPr>
        <w:pStyle w:val="TOC1"/>
        <w:rPr>
          <w:rFonts w:asciiTheme="minorHAnsi" w:eastAsiaTheme="minorEastAsia" w:hAnsiTheme="minorHAnsi" w:cstheme="minorBidi"/>
          <w:caps w:val="0"/>
          <w:lang w:eastAsia="en-GB"/>
        </w:rPr>
      </w:pPr>
      <w:r>
        <w:t>12</w:t>
      </w:r>
      <w:r>
        <w:rPr>
          <w:rFonts w:asciiTheme="minorHAnsi" w:eastAsiaTheme="minorEastAsia" w:hAnsiTheme="minorHAnsi" w:cstheme="minorBidi"/>
          <w:caps w:val="0"/>
          <w:lang w:eastAsia="en-GB"/>
        </w:rPr>
        <w:tab/>
      </w:r>
      <w:r>
        <w:t>London Living Wage</w:t>
      </w:r>
      <w:r>
        <w:tab/>
      </w:r>
      <w:r>
        <w:fldChar w:fldCharType="begin"/>
      </w:r>
      <w:r>
        <w:instrText xml:space="preserve"> PAGEREF _Toc54720870 \h </w:instrText>
      </w:r>
      <w:r>
        <w:fldChar w:fldCharType="separate"/>
      </w:r>
      <w:r w:rsidR="00EF4949">
        <w:t>12</w:t>
      </w:r>
      <w:r>
        <w:fldChar w:fldCharType="end"/>
      </w:r>
    </w:p>
    <w:p w14:paraId="30472CEF" w14:textId="45D12DE1" w:rsidR="00CE1DA9" w:rsidRDefault="00CE1DA9">
      <w:pPr>
        <w:pStyle w:val="TOC1"/>
        <w:rPr>
          <w:rFonts w:asciiTheme="minorHAnsi" w:eastAsiaTheme="minorEastAsia" w:hAnsiTheme="minorHAnsi" w:cstheme="minorBidi"/>
          <w:caps w:val="0"/>
          <w:lang w:eastAsia="en-GB"/>
        </w:rPr>
      </w:pPr>
      <w:r>
        <w:t>13</w:t>
      </w:r>
      <w:r>
        <w:rPr>
          <w:rFonts w:asciiTheme="minorHAnsi" w:eastAsiaTheme="minorEastAsia" w:hAnsiTheme="minorHAnsi" w:cstheme="minorBidi"/>
          <w:caps w:val="0"/>
          <w:lang w:eastAsia="en-GB"/>
        </w:rPr>
        <w:tab/>
      </w:r>
      <w:r>
        <w:t>Supplier Equipment</w:t>
      </w:r>
      <w:r>
        <w:tab/>
      </w:r>
      <w:r>
        <w:fldChar w:fldCharType="begin"/>
      </w:r>
      <w:r>
        <w:instrText xml:space="preserve"> PAGEREF _Toc54720871 \h </w:instrText>
      </w:r>
      <w:r>
        <w:fldChar w:fldCharType="separate"/>
      </w:r>
      <w:r w:rsidR="00EF4949">
        <w:t>13</w:t>
      </w:r>
      <w:r>
        <w:fldChar w:fldCharType="end"/>
      </w:r>
    </w:p>
    <w:p w14:paraId="359387A5" w14:textId="366528CF" w:rsidR="00CE1DA9" w:rsidRDefault="00CE1DA9">
      <w:pPr>
        <w:pStyle w:val="TOC1"/>
        <w:rPr>
          <w:rFonts w:asciiTheme="minorHAnsi" w:eastAsiaTheme="minorEastAsia" w:hAnsiTheme="minorHAnsi" w:cstheme="minorBidi"/>
          <w:caps w:val="0"/>
          <w:lang w:eastAsia="en-GB"/>
        </w:rPr>
      </w:pPr>
      <w:r>
        <w:t>14</w:t>
      </w:r>
      <w:r>
        <w:rPr>
          <w:rFonts w:asciiTheme="minorHAnsi" w:eastAsiaTheme="minorEastAsia" w:hAnsiTheme="minorHAnsi" w:cstheme="minorBidi"/>
          <w:caps w:val="0"/>
          <w:lang w:eastAsia="en-GB"/>
        </w:rPr>
        <w:tab/>
      </w:r>
      <w:r>
        <w:t>Customer Obligations and Equipment</w:t>
      </w:r>
      <w:r>
        <w:tab/>
      </w:r>
      <w:r>
        <w:fldChar w:fldCharType="begin"/>
      </w:r>
      <w:r>
        <w:instrText xml:space="preserve"> PAGEREF _Toc54720872 \h </w:instrText>
      </w:r>
      <w:r>
        <w:fldChar w:fldCharType="separate"/>
      </w:r>
      <w:r w:rsidR="00EF4949">
        <w:t>13</w:t>
      </w:r>
      <w:r>
        <w:fldChar w:fldCharType="end"/>
      </w:r>
    </w:p>
    <w:p w14:paraId="77C78EF8" w14:textId="39B094EF" w:rsidR="00CE1DA9" w:rsidRDefault="00CE1DA9">
      <w:pPr>
        <w:pStyle w:val="TOC1"/>
        <w:rPr>
          <w:rFonts w:asciiTheme="minorHAnsi" w:eastAsiaTheme="minorEastAsia" w:hAnsiTheme="minorHAnsi" w:cstheme="minorBidi"/>
          <w:caps w:val="0"/>
          <w:lang w:eastAsia="en-GB"/>
        </w:rPr>
      </w:pPr>
      <w:r>
        <w:t>15</w:t>
      </w:r>
      <w:r>
        <w:rPr>
          <w:rFonts w:asciiTheme="minorHAnsi" w:eastAsiaTheme="minorEastAsia" w:hAnsiTheme="minorHAnsi" w:cstheme="minorBidi"/>
          <w:caps w:val="0"/>
          <w:lang w:eastAsia="en-GB"/>
        </w:rPr>
        <w:tab/>
      </w:r>
      <w:r>
        <w:t>Records, Audit and Inspection</w:t>
      </w:r>
      <w:r>
        <w:tab/>
      </w:r>
      <w:r>
        <w:fldChar w:fldCharType="begin"/>
      </w:r>
      <w:r>
        <w:instrText xml:space="preserve"> PAGEREF _Toc54720873 \h </w:instrText>
      </w:r>
      <w:r>
        <w:fldChar w:fldCharType="separate"/>
      </w:r>
      <w:r w:rsidR="00EF4949">
        <w:t>13</w:t>
      </w:r>
      <w:r>
        <w:fldChar w:fldCharType="end"/>
      </w:r>
    </w:p>
    <w:p w14:paraId="3DC4AB9E" w14:textId="4931EA5A" w:rsidR="00CE1DA9" w:rsidRDefault="00CE1DA9">
      <w:pPr>
        <w:pStyle w:val="TOC1"/>
        <w:rPr>
          <w:rFonts w:asciiTheme="minorHAnsi" w:eastAsiaTheme="minorEastAsia" w:hAnsiTheme="minorHAnsi" w:cstheme="minorBidi"/>
          <w:caps w:val="0"/>
          <w:lang w:eastAsia="en-GB"/>
        </w:rPr>
      </w:pPr>
      <w:r>
        <w:t>16</w:t>
      </w:r>
      <w:r>
        <w:rPr>
          <w:rFonts w:asciiTheme="minorHAnsi" w:eastAsiaTheme="minorEastAsia" w:hAnsiTheme="minorHAnsi" w:cstheme="minorBidi"/>
          <w:caps w:val="0"/>
          <w:lang w:eastAsia="en-GB"/>
        </w:rPr>
        <w:tab/>
      </w:r>
      <w:r>
        <w:t>Set-Off</w:t>
      </w:r>
      <w:r>
        <w:tab/>
      </w:r>
      <w:r>
        <w:fldChar w:fldCharType="begin"/>
      </w:r>
      <w:r>
        <w:instrText xml:space="preserve"> PAGEREF _Toc54720874 \h </w:instrText>
      </w:r>
      <w:r>
        <w:fldChar w:fldCharType="separate"/>
      </w:r>
      <w:r w:rsidR="00EF4949">
        <w:t>14</w:t>
      </w:r>
      <w:r>
        <w:fldChar w:fldCharType="end"/>
      </w:r>
    </w:p>
    <w:p w14:paraId="3CF8990D" w14:textId="46B696EE" w:rsidR="00CE1DA9" w:rsidRDefault="00CE1DA9">
      <w:pPr>
        <w:pStyle w:val="TOC1"/>
        <w:rPr>
          <w:rFonts w:asciiTheme="minorHAnsi" w:eastAsiaTheme="minorEastAsia" w:hAnsiTheme="minorHAnsi" w:cstheme="minorBidi"/>
          <w:caps w:val="0"/>
          <w:lang w:eastAsia="en-GB"/>
        </w:rPr>
      </w:pPr>
      <w:r>
        <w:t>17</w:t>
      </w:r>
      <w:r>
        <w:rPr>
          <w:rFonts w:asciiTheme="minorHAnsi" w:eastAsiaTheme="minorEastAsia" w:hAnsiTheme="minorHAnsi" w:cstheme="minorBidi"/>
          <w:caps w:val="0"/>
          <w:lang w:eastAsia="en-GB"/>
        </w:rPr>
        <w:tab/>
      </w:r>
      <w:r>
        <w:t>Indemnity</w:t>
      </w:r>
      <w:r>
        <w:tab/>
      </w:r>
      <w:r>
        <w:fldChar w:fldCharType="begin"/>
      </w:r>
      <w:r>
        <w:instrText xml:space="preserve"> PAGEREF _Toc54720875 \h </w:instrText>
      </w:r>
      <w:r>
        <w:fldChar w:fldCharType="separate"/>
      </w:r>
      <w:r w:rsidR="00EF4949">
        <w:t>14</w:t>
      </w:r>
      <w:r>
        <w:fldChar w:fldCharType="end"/>
      </w:r>
    </w:p>
    <w:p w14:paraId="28145A98" w14:textId="6B3937D7" w:rsidR="00CE1DA9" w:rsidRDefault="00CE1DA9">
      <w:pPr>
        <w:pStyle w:val="TOC1"/>
        <w:rPr>
          <w:rFonts w:asciiTheme="minorHAnsi" w:eastAsiaTheme="minorEastAsia" w:hAnsiTheme="minorHAnsi" w:cstheme="minorBidi"/>
          <w:caps w:val="0"/>
          <w:lang w:eastAsia="en-GB"/>
        </w:rPr>
      </w:pPr>
      <w:r>
        <w:t>18</w:t>
      </w:r>
      <w:r>
        <w:rPr>
          <w:rFonts w:asciiTheme="minorHAnsi" w:eastAsiaTheme="minorEastAsia" w:hAnsiTheme="minorHAnsi" w:cstheme="minorBidi"/>
          <w:caps w:val="0"/>
          <w:lang w:eastAsia="en-GB"/>
        </w:rPr>
        <w:tab/>
      </w:r>
      <w:r>
        <w:t>Limitation of Liability</w:t>
      </w:r>
      <w:r>
        <w:tab/>
      </w:r>
      <w:r>
        <w:fldChar w:fldCharType="begin"/>
      </w:r>
      <w:r>
        <w:instrText xml:space="preserve"> PAGEREF _Toc54720876 \h </w:instrText>
      </w:r>
      <w:r>
        <w:fldChar w:fldCharType="separate"/>
      </w:r>
      <w:r w:rsidR="00EF4949">
        <w:t>14</w:t>
      </w:r>
      <w:r>
        <w:fldChar w:fldCharType="end"/>
      </w:r>
    </w:p>
    <w:p w14:paraId="2FE44F03" w14:textId="264C1BA9" w:rsidR="00CE1DA9" w:rsidRDefault="00CE1DA9">
      <w:pPr>
        <w:pStyle w:val="TOC1"/>
        <w:rPr>
          <w:rFonts w:asciiTheme="minorHAnsi" w:eastAsiaTheme="minorEastAsia" w:hAnsiTheme="minorHAnsi" w:cstheme="minorBidi"/>
          <w:caps w:val="0"/>
          <w:lang w:eastAsia="en-GB"/>
        </w:rPr>
      </w:pPr>
      <w:r>
        <w:t>19</w:t>
      </w:r>
      <w:r>
        <w:rPr>
          <w:rFonts w:asciiTheme="minorHAnsi" w:eastAsiaTheme="minorEastAsia" w:hAnsiTheme="minorHAnsi" w:cstheme="minorBidi"/>
          <w:caps w:val="0"/>
          <w:lang w:eastAsia="en-GB"/>
        </w:rPr>
        <w:tab/>
      </w:r>
      <w:r>
        <w:t>Insurance</w:t>
      </w:r>
      <w:r>
        <w:tab/>
      </w:r>
      <w:r>
        <w:fldChar w:fldCharType="begin"/>
      </w:r>
      <w:r>
        <w:instrText xml:space="preserve"> PAGEREF _Toc54720877 \h </w:instrText>
      </w:r>
      <w:r>
        <w:fldChar w:fldCharType="separate"/>
      </w:r>
      <w:r w:rsidR="00EF4949">
        <w:t>15</w:t>
      </w:r>
      <w:r>
        <w:fldChar w:fldCharType="end"/>
      </w:r>
    </w:p>
    <w:p w14:paraId="64B7FF1A" w14:textId="04AF30E2" w:rsidR="00CE1DA9" w:rsidRDefault="00CE1DA9">
      <w:pPr>
        <w:pStyle w:val="TOC1"/>
        <w:rPr>
          <w:rFonts w:asciiTheme="minorHAnsi" w:eastAsiaTheme="minorEastAsia" w:hAnsiTheme="minorHAnsi" w:cstheme="minorBidi"/>
          <w:caps w:val="0"/>
          <w:lang w:eastAsia="en-GB"/>
        </w:rPr>
      </w:pPr>
      <w:r>
        <w:t>20</w:t>
      </w:r>
      <w:r>
        <w:rPr>
          <w:rFonts w:asciiTheme="minorHAnsi" w:eastAsiaTheme="minorEastAsia" w:hAnsiTheme="minorHAnsi" w:cstheme="minorBidi"/>
          <w:caps w:val="0"/>
          <w:lang w:eastAsia="en-GB"/>
        </w:rPr>
        <w:tab/>
      </w:r>
      <w:r>
        <w:t>Intellectual Property Rights</w:t>
      </w:r>
      <w:r>
        <w:tab/>
      </w:r>
      <w:r>
        <w:fldChar w:fldCharType="begin"/>
      </w:r>
      <w:r>
        <w:instrText xml:space="preserve"> PAGEREF _Toc54720878 \h </w:instrText>
      </w:r>
      <w:r>
        <w:fldChar w:fldCharType="separate"/>
      </w:r>
      <w:r w:rsidR="00EF4949">
        <w:t>15</w:t>
      </w:r>
      <w:r>
        <w:fldChar w:fldCharType="end"/>
      </w:r>
    </w:p>
    <w:p w14:paraId="01C2808F" w14:textId="3A98A508" w:rsidR="00CE1DA9" w:rsidRDefault="00CE1DA9">
      <w:pPr>
        <w:pStyle w:val="TOC1"/>
        <w:rPr>
          <w:rFonts w:asciiTheme="minorHAnsi" w:eastAsiaTheme="minorEastAsia" w:hAnsiTheme="minorHAnsi" w:cstheme="minorBidi"/>
          <w:caps w:val="0"/>
          <w:lang w:eastAsia="en-GB"/>
        </w:rPr>
      </w:pPr>
      <w:r>
        <w:t>21</w:t>
      </w:r>
      <w:r>
        <w:rPr>
          <w:rFonts w:asciiTheme="minorHAnsi" w:eastAsiaTheme="minorEastAsia" w:hAnsiTheme="minorHAnsi" w:cstheme="minorBidi"/>
          <w:caps w:val="0"/>
          <w:lang w:eastAsia="en-GB"/>
        </w:rPr>
        <w:tab/>
      </w:r>
      <w:r>
        <w:t>Protection of Personal Data</w:t>
      </w:r>
      <w:r>
        <w:tab/>
      </w:r>
      <w:r>
        <w:fldChar w:fldCharType="begin"/>
      </w:r>
      <w:r>
        <w:instrText xml:space="preserve"> PAGEREF _Toc54720879 \h </w:instrText>
      </w:r>
      <w:r>
        <w:fldChar w:fldCharType="separate"/>
      </w:r>
      <w:r w:rsidR="00EF4949">
        <w:t>16</w:t>
      </w:r>
      <w:r>
        <w:fldChar w:fldCharType="end"/>
      </w:r>
    </w:p>
    <w:p w14:paraId="1DCAA7F2" w14:textId="51189831" w:rsidR="00CE1DA9" w:rsidRDefault="00CE1DA9">
      <w:pPr>
        <w:pStyle w:val="TOC1"/>
        <w:rPr>
          <w:rFonts w:asciiTheme="minorHAnsi" w:eastAsiaTheme="minorEastAsia" w:hAnsiTheme="minorHAnsi" w:cstheme="minorBidi"/>
          <w:caps w:val="0"/>
          <w:lang w:eastAsia="en-GB"/>
        </w:rPr>
      </w:pPr>
      <w:r>
        <w:t>22</w:t>
      </w:r>
      <w:r>
        <w:rPr>
          <w:rFonts w:asciiTheme="minorHAnsi" w:eastAsiaTheme="minorEastAsia" w:hAnsiTheme="minorHAnsi" w:cstheme="minorBidi"/>
          <w:caps w:val="0"/>
          <w:lang w:eastAsia="en-GB"/>
        </w:rPr>
        <w:tab/>
      </w:r>
      <w:r>
        <w:t>Confidentiality, Announcements and Transparency</w:t>
      </w:r>
      <w:r>
        <w:tab/>
      </w:r>
      <w:r>
        <w:fldChar w:fldCharType="begin"/>
      </w:r>
      <w:r>
        <w:instrText xml:space="preserve"> PAGEREF _Toc54720880 \h </w:instrText>
      </w:r>
      <w:r>
        <w:fldChar w:fldCharType="separate"/>
      </w:r>
      <w:r w:rsidR="00EF4949">
        <w:t>16</w:t>
      </w:r>
      <w:r>
        <w:fldChar w:fldCharType="end"/>
      </w:r>
    </w:p>
    <w:p w14:paraId="0299B906" w14:textId="2D626916" w:rsidR="00CE1DA9" w:rsidRDefault="00CE1DA9">
      <w:pPr>
        <w:pStyle w:val="TOC1"/>
        <w:rPr>
          <w:rFonts w:asciiTheme="minorHAnsi" w:eastAsiaTheme="minorEastAsia" w:hAnsiTheme="minorHAnsi" w:cstheme="minorBidi"/>
          <w:caps w:val="0"/>
          <w:lang w:eastAsia="en-GB"/>
        </w:rPr>
      </w:pPr>
      <w:r>
        <w:t>23</w:t>
      </w:r>
      <w:r>
        <w:rPr>
          <w:rFonts w:asciiTheme="minorHAnsi" w:eastAsiaTheme="minorEastAsia" w:hAnsiTheme="minorHAnsi" w:cstheme="minorBidi"/>
          <w:caps w:val="0"/>
          <w:lang w:eastAsia="en-GB"/>
        </w:rPr>
        <w:tab/>
      </w:r>
      <w:r>
        <w:t>Freedom of Information</w:t>
      </w:r>
      <w:r>
        <w:tab/>
      </w:r>
      <w:r>
        <w:fldChar w:fldCharType="begin"/>
      </w:r>
      <w:r>
        <w:instrText xml:space="preserve"> PAGEREF _Toc54720881 \h </w:instrText>
      </w:r>
      <w:r>
        <w:fldChar w:fldCharType="separate"/>
      </w:r>
      <w:r w:rsidR="00EF4949">
        <w:t>17</w:t>
      </w:r>
      <w:r>
        <w:fldChar w:fldCharType="end"/>
      </w:r>
    </w:p>
    <w:p w14:paraId="5E5BD7F2" w14:textId="76713DA0" w:rsidR="00CE1DA9" w:rsidRDefault="00CE1DA9">
      <w:pPr>
        <w:pStyle w:val="TOC1"/>
        <w:rPr>
          <w:rFonts w:asciiTheme="minorHAnsi" w:eastAsiaTheme="minorEastAsia" w:hAnsiTheme="minorHAnsi" w:cstheme="minorBidi"/>
          <w:caps w:val="0"/>
          <w:lang w:eastAsia="en-GB"/>
        </w:rPr>
      </w:pPr>
      <w:r>
        <w:t>24</w:t>
      </w:r>
      <w:r>
        <w:rPr>
          <w:rFonts w:asciiTheme="minorHAnsi" w:eastAsiaTheme="minorEastAsia" w:hAnsiTheme="minorHAnsi" w:cstheme="minorBidi"/>
          <w:caps w:val="0"/>
          <w:lang w:eastAsia="en-GB"/>
        </w:rPr>
        <w:tab/>
      </w:r>
      <w:r>
        <w:t>Anti-Corruption</w:t>
      </w:r>
      <w:r>
        <w:tab/>
      </w:r>
      <w:r>
        <w:fldChar w:fldCharType="begin"/>
      </w:r>
      <w:r>
        <w:instrText xml:space="preserve"> PAGEREF _Toc54720882 \h </w:instrText>
      </w:r>
      <w:r>
        <w:fldChar w:fldCharType="separate"/>
      </w:r>
      <w:r w:rsidR="00EF4949">
        <w:t>18</w:t>
      </w:r>
      <w:r>
        <w:fldChar w:fldCharType="end"/>
      </w:r>
    </w:p>
    <w:p w14:paraId="047844AC" w14:textId="0F798BFE" w:rsidR="00CE1DA9" w:rsidRDefault="00CE1DA9">
      <w:pPr>
        <w:pStyle w:val="TOC1"/>
        <w:rPr>
          <w:rFonts w:asciiTheme="minorHAnsi" w:eastAsiaTheme="minorEastAsia" w:hAnsiTheme="minorHAnsi" w:cstheme="minorBidi"/>
          <w:caps w:val="0"/>
          <w:lang w:eastAsia="en-GB"/>
        </w:rPr>
      </w:pPr>
      <w:r>
        <w:t>25</w:t>
      </w:r>
      <w:r>
        <w:rPr>
          <w:rFonts w:asciiTheme="minorHAnsi" w:eastAsiaTheme="minorEastAsia" w:hAnsiTheme="minorHAnsi" w:cstheme="minorBidi"/>
          <w:caps w:val="0"/>
          <w:lang w:eastAsia="en-GB"/>
        </w:rPr>
        <w:tab/>
      </w:r>
      <w:r>
        <w:t>Anti-Slavery</w:t>
      </w:r>
      <w:r>
        <w:tab/>
      </w:r>
      <w:r>
        <w:fldChar w:fldCharType="begin"/>
      </w:r>
      <w:r>
        <w:instrText xml:space="preserve"> PAGEREF _Toc54720883 \h </w:instrText>
      </w:r>
      <w:r>
        <w:fldChar w:fldCharType="separate"/>
      </w:r>
      <w:r w:rsidR="00EF4949">
        <w:t>18</w:t>
      </w:r>
      <w:r>
        <w:fldChar w:fldCharType="end"/>
      </w:r>
    </w:p>
    <w:p w14:paraId="14EF383A" w14:textId="2031680A" w:rsidR="00CE1DA9" w:rsidRDefault="00CE1DA9">
      <w:pPr>
        <w:pStyle w:val="TOC1"/>
        <w:rPr>
          <w:rFonts w:asciiTheme="minorHAnsi" w:eastAsiaTheme="minorEastAsia" w:hAnsiTheme="minorHAnsi" w:cstheme="minorBidi"/>
          <w:caps w:val="0"/>
          <w:lang w:eastAsia="en-GB"/>
        </w:rPr>
      </w:pPr>
      <w:r>
        <w:t>26</w:t>
      </w:r>
      <w:r>
        <w:rPr>
          <w:rFonts w:asciiTheme="minorHAnsi" w:eastAsiaTheme="minorEastAsia" w:hAnsiTheme="minorHAnsi" w:cstheme="minorBidi"/>
          <w:caps w:val="0"/>
          <w:lang w:eastAsia="en-GB"/>
        </w:rPr>
        <w:tab/>
      </w:r>
      <w:r>
        <w:t>Breach and Termination of Contract</w:t>
      </w:r>
      <w:r>
        <w:tab/>
      </w:r>
      <w:r>
        <w:fldChar w:fldCharType="begin"/>
      </w:r>
      <w:r>
        <w:instrText xml:space="preserve"> PAGEREF _Toc54720884 \h </w:instrText>
      </w:r>
      <w:r>
        <w:fldChar w:fldCharType="separate"/>
      </w:r>
      <w:r w:rsidR="00EF4949">
        <w:t>21</w:t>
      </w:r>
      <w:r>
        <w:fldChar w:fldCharType="end"/>
      </w:r>
    </w:p>
    <w:p w14:paraId="384CD652" w14:textId="66E4CA3C" w:rsidR="00CE1DA9" w:rsidRDefault="00CE1DA9">
      <w:pPr>
        <w:pStyle w:val="TOC1"/>
        <w:rPr>
          <w:rFonts w:asciiTheme="minorHAnsi" w:eastAsiaTheme="minorEastAsia" w:hAnsiTheme="minorHAnsi" w:cstheme="minorBidi"/>
          <w:caps w:val="0"/>
          <w:lang w:eastAsia="en-GB"/>
        </w:rPr>
      </w:pPr>
      <w:r>
        <w:t>27</w:t>
      </w:r>
      <w:r>
        <w:rPr>
          <w:rFonts w:asciiTheme="minorHAnsi" w:eastAsiaTheme="minorEastAsia" w:hAnsiTheme="minorHAnsi" w:cstheme="minorBidi"/>
          <w:caps w:val="0"/>
          <w:lang w:eastAsia="en-GB"/>
        </w:rPr>
        <w:tab/>
      </w:r>
      <w:r>
        <w:t>Consequences of Termination or Expiry</w:t>
      </w:r>
      <w:r>
        <w:tab/>
      </w:r>
      <w:r>
        <w:fldChar w:fldCharType="begin"/>
      </w:r>
      <w:r>
        <w:instrText xml:space="preserve"> PAGEREF _Toc54720885 \h </w:instrText>
      </w:r>
      <w:r>
        <w:fldChar w:fldCharType="separate"/>
      </w:r>
      <w:r w:rsidR="00EF4949">
        <w:t>23</w:t>
      </w:r>
      <w:r>
        <w:fldChar w:fldCharType="end"/>
      </w:r>
    </w:p>
    <w:p w14:paraId="76C6EC0A" w14:textId="1A3E62D1" w:rsidR="00CE1DA9" w:rsidRDefault="00CE1DA9">
      <w:pPr>
        <w:pStyle w:val="TOC1"/>
        <w:rPr>
          <w:rFonts w:asciiTheme="minorHAnsi" w:eastAsiaTheme="minorEastAsia" w:hAnsiTheme="minorHAnsi" w:cstheme="minorBidi"/>
          <w:caps w:val="0"/>
          <w:lang w:eastAsia="en-GB"/>
        </w:rPr>
      </w:pPr>
      <w:r>
        <w:t>28</w:t>
      </w:r>
      <w:r>
        <w:rPr>
          <w:rFonts w:asciiTheme="minorHAnsi" w:eastAsiaTheme="minorEastAsia" w:hAnsiTheme="minorHAnsi" w:cstheme="minorBidi"/>
          <w:caps w:val="0"/>
          <w:lang w:eastAsia="en-GB"/>
        </w:rPr>
        <w:tab/>
      </w:r>
      <w:r>
        <w:t>Declaration of Ineffectiveness and Public Procurement Termination Event</w:t>
      </w:r>
      <w:r>
        <w:tab/>
      </w:r>
      <w:r>
        <w:fldChar w:fldCharType="begin"/>
      </w:r>
      <w:r>
        <w:instrText xml:space="preserve"> PAGEREF _Toc54720886 \h </w:instrText>
      </w:r>
      <w:r>
        <w:fldChar w:fldCharType="separate"/>
      </w:r>
      <w:r w:rsidR="00EF4949">
        <w:t>23</w:t>
      </w:r>
      <w:r>
        <w:fldChar w:fldCharType="end"/>
      </w:r>
    </w:p>
    <w:p w14:paraId="485A3D2F" w14:textId="4ED8CE4A" w:rsidR="00CE1DA9" w:rsidRDefault="00CE1DA9">
      <w:pPr>
        <w:pStyle w:val="TOC1"/>
        <w:rPr>
          <w:rFonts w:asciiTheme="minorHAnsi" w:eastAsiaTheme="minorEastAsia" w:hAnsiTheme="minorHAnsi" w:cstheme="minorBidi"/>
          <w:caps w:val="0"/>
          <w:lang w:eastAsia="en-GB"/>
        </w:rPr>
      </w:pPr>
      <w:r>
        <w:t>29</w:t>
      </w:r>
      <w:r>
        <w:rPr>
          <w:rFonts w:asciiTheme="minorHAnsi" w:eastAsiaTheme="minorEastAsia" w:hAnsiTheme="minorHAnsi" w:cstheme="minorBidi"/>
          <w:caps w:val="0"/>
          <w:lang w:eastAsia="en-GB"/>
        </w:rPr>
        <w:tab/>
      </w:r>
      <w:r>
        <w:t>Survival</w:t>
      </w:r>
      <w:r>
        <w:tab/>
      </w:r>
      <w:r>
        <w:fldChar w:fldCharType="begin"/>
      </w:r>
      <w:r>
        <w:instrText xml:space="preserve"> PAGEREF _Toc54720887 \h </w:instrText>
      </w:r>
      <w:r>
        <w:fldChar w:fldCharType="separate"/>
      </w:r>
      <w:r w:rsidR="00EF4949">
        <w:t>24</w:t>
      </w:r>
      <w:r>
        <w:fldChar w:fldCharType="end"/>
      </w:r>
    </w:p>
    <w:p w14:paraId="48EA1029" w14:textId="2C8524F7" w:rsidR="00CE1DA9" w:rsidRDefault="00CE1DA9">
      <w:pPr>
        <w:pStyle w:val="TOC1"/>
        <w:rPr>
          <w:rFonts w:asciiTheme="minorHAnsi" w:eastAsiaTheme="minorEastAsia" w:hAnsiTheme="minorHAnsi" w:cstheme="minorBidi"/>
          <w:caps w:val="0"/>
          <w:lang w:eastAsia="en-GB"/>
        </w:rPr>
      </w:pPr>
      <w:r>
        <w:t>30</w:t>
      </w:r>
      <w:r>
        <w:rPr>
          <w:rFonts w:asciiTheme="minorHAnsi" w:eastAsiaTheme="minorEastAsia" w:hAnsiTheme="minorHAnsi" w:cstheme="minorBidi"/>
          <w:caps w:val="0"/>
          <w:lang w:eastAsia="en-GB"/>
        </w:rPr>
        <w:tab/>
      </w:r>
      <w:r>
        <w:t>Rights of Third Parties</w:t>
      </w:r>
      <w:r>
        <w:tab/>
      </w:r>
      <w:r>
        <w:fldChar w:fldCharType="begin"/>
      </w:r>
      <w:r>
        <w:instrText xml:space="preserve"> PAGEREF _Toc54720888 \h </w:instrText>
      </w:r>
      <w:r>
        <w:fldChar w:fldCharType="separate"/>
      </w:r>
      <w:r w:rsidR="00EF4949">
        <w:t>24</w:t>
      </w:r>
      <w:r>
        <w:fldChar w:fldCharType="end"/>
      </w:r>
    </w:p>
    <w:p w14:paraId="567AD7CD" w14:textId="7BFAE470" w:rsidR="00CE1DA9" w:rsidRDefault="00CE1DA9">
      <w:pPr>
        <w:pStyle w:val="TOC1"/>
        <w:rPr>
          <w:rFonts w:asciiTheme="minorHAnsi" w:eastAsiaTheme="minorEastAsia" w:hAnsiTheme="minorHAnsi" w:cstheme="minorBidi"/>
          <w:caps w:val="0"/>
          <w:lang w:eastAsia="en-GB"/>
        </w:rPr>
      </w:pPr>
      <w:r>
        <w:t>31</w:t>
      </w:r>
      <w:r>
        <w:rPr>
          <w:rFonts w:asciiTheme="minorHAnsi" w:eastAsiaTheme="minorEastAsia" w:hAnsiTheme="minorHAnsi" w:cstheme="minorBidi"/>
          <w:caps w:val="0"/>
          <w:lang w:eastAsia="en-GB"/>
        </w:rPr>
        <w:tab/>
      </w:r>
      <w:r>
        <w:t>Assignment and Novation</w:t>
      </w:r>
      <w:r>
        <w:tab/>
      </w:r>
      <w:r>
        <w:fldChar w:fldCharType="begin"/>
      </w:r>
      <w:r>
        <w:instrText xml:space="preserve"> PAGEREF _Toc54720889 \h </w:instrText>
      </w:r>
      <w:r>
        <w:fldChar w:fldCharType="separate"/>
      </w:r>
      <w:r w:rsidR="00EF4949">
        <w:t>24</w:t>
      </w:r>
      <w:r>
        <w:fldChar w:fldCharType="end"/>
      </w:r>
    </w:p>
    <w:p w14:paraId="41B5A452" w14:textId="0C1C09F2" w:rsidR="00CE1DA9" w:rsidRDefault="00CE1DA9">
      <w:pPr>
        <w:pStyle w:val="TOC1"/>
        <w:rPr>
          <w:rFonts w:asciiTheme="minorHAnsi" w:eastAsiaTheme="minorEastAsia" w:hAnsiTheme="minorHAnsi" w:cstheme="minorBidi"/>
          <w:caps w:val="0"/>
          <w:lang w:eastAsia="en-GB"/>
        </w:rPr>
      </w:pPr>
      <w:r>
        <w:t>32</w:t>
      </w:r>
      <w:r>
        <w:rPr>
          <w:rFonts w:asciiTheme="minorHAnsi" w:eastAsiaTheme="minorEastAsia" w:hAnsiTheme="minorHAnsi" w:cstheme="minorBidi"/>
          <w:caps w:val="0"/>
          <w:lang w:eastAsia="en-GB"/>
        </w:rPr>
        <w:tab/>
      </w:r>
      <w:r>
        <w:t>Non-Waiver of Rights</w:t>
      </w:r>
      <w:r>
        <w:tab/>
      </w:r>
      <w:r>
        <w:fldChar w:fldCharType="begin"/>
      </w:r>
      <w:r>
        <w:instrText xml:space="preserve"> PAGEREF _Toc54720890 \h </w:instrText>
      </w:r>
      <w:r>
        <w:fldChar w:fldCharType="separate"/>
      </w:r>
      <w:r w:rsidR="00EF4949">
        <w:t>24</w:t>
      </w:r>
      <w:r>
        <w:fldChar w:fldCharType="end"/>
      </w:r>
    </w:p>
    <w:p w14:paraId="706DB740" w14:textId="2B8E01A2" w:rsidR="00CE1DA9" w:rsidRDefault="00CE1DA9">
      <w:pPr>
        <w:pStyle w:val="TOC1"/>
        <w:rPr>
          <w:rFonts w:asciiTheme="minorHAnsi" w:eastAsiaTheme="minorEastAsia" w:hAnsiTheme="minorHAnsi" w:cstheme="minorBidi"/>
          <w:caps w:val="0"/>
          <w:lang w:eastAsia="en-GB"/>
        </w:rPr>
      </w:pPr>
      <w:r>
        <w:t>33</w:t>
      </w:r>
      <w:r>
        <w:rPr>
          <w:rFonts w:asciiTheme="minorHAnsi" w:eastAsiaTheme="minorEastAsia" w:hAnsiTheme="minorHAnsi" w:cstheme="minorBidi"/>
          <w:caps w:val="0"/>
          <w:lang w:eastAsia="en-GB"/>
        </w:rPr>
        <w:tab/>
      </w:r>
      <w:r>
        <w:t>Illegality and Severability</w:t>
      </w:r>
      <w:r>
        <w:tab/>
      </w:r>
      <w:r>
        <w:fldChar w:fldCharType="begin"/>
      </w:r>
      <w:r>
        <w:instrText xml:space="preserve"> PAGEREF _Toc54720891 \h </w:instrText>
      </w:r>
      <w:r>
        <w:fldChar w:fldCharType="separate"/>
      </w:r>
      <w:r w:rsidR="00EF4949">
        <w:t>25</w:t>
      </w:r>
      <w:r>
        <w:fldChar w:fldCharType="end"/>
      </w:r>
    </w:p>
    <w:p w14:paraId="3C1C0DCF" w14:textId="3EC00D97" w:rsidR="00CE1DA9" w:rsidRDefault="00CE1DA9">
      <w:pPr>
        <w:pStyle w:val="TOC1"/>
        <w:rPr>
          <w:rFonts w:asciiTheme="minorHAnsi" w:eastAsiaTheme="minorEastAsia" w:hAnsiTheme="minorHAnsi" w:cstheme="minorBidi"/>
          <w:caps w:val="0"/>
          <w:lang w:eastAsia="en-GB"/>
        </w:rPr>
      </w:pPr>
      <w:r>
        <w:t>34</w:t>
      </w:r>
      <w:r>
        <w:rPr>
          <w:rFonts w:asciiTheme="minorHAnsi" w:eastAsiaTheme="minorEastAsia" w:hAnsiTheme="minorHAnsi" w:cstheme="minorBidi"/>
          <w:caps w:val="0"/>
          <w:lang w:eastAsia="en-GB"/>
        </w:rPr>
        <w:tab/>
      </w:r>
      <w:r>
        <w:t>Notices</w:t>
      </w:r>
      <w:r>
        <w:tab/>
      </w:r>
      <w:r>
        <w:fldChar w:fldCharType="begin"/>
      </w:r>
      <w:r>
        <w:instrText xml:space="preserve"> PAGEREF _Toc54720892 \h </w:instrText>
      </w:r>
      <w:r>
        <w:fldChar w:fldCharType="separate"/>
      </w:r>
      <w:r w:rsidR="00EF4949">
        <w:t>25</w:t>
      </w:r>
      <w:r>
        <w:fldChar w:fldCharType="end"/>
      </w:r>
    </w:p>
    <w:p w14:paraId="1B4A85E8" w14:textId="7CD1F91A" w:rsidR="00CE1DA9" w:rsidRDefault="00CE1DA9">
      <w:pPr>
        <w:pStyle w:val="TOC1"/>
        <w:rPr>
          <w:rFonts w:asciiTheme="minorHAnsi" w:eastAsiaTheme="minorEastAsia" w:hAnsiTheme="minorHAnsi" w:cstheme="minorBidi"/>
          <w:caps w:val="0"/>
          <w:lang w:eastAsia="en-GB"/>
        </w:rPr>
      </w:pPr>
      <w:r>
        <w:t>35</w:t>
      </w:r>
      <w:r>
        <w:rPr>
          <w:rFonts w:asciiTheme="minorHAnsi" w:eastAsiaTheme="minorEastAsia" w:hAnsiTheme="minorHAnsi" w:cstheme="minorBidi"/>
          <w:caps w:val="0"/>
          <w:lang w:eastAsia="en-GB"/>
        </w:rPr>
        <w:tab/>
      </w:r>
      <w:r>
        <w:t>Entire Agreement</w:t>
      </w:r>
      <w:r>
        <w:tab/>
      </w:r>
      <w:r>
        <w:fldChar w:fldCharType="begin"/>
      </w:r>
      <w:r>
        <w:instrText xml:space="preserve"> PAGEREF _Toc54720893 \h </w:instrText>
      </w:r>
      <w:r>
        <w:fldChar w:fldCharType="separate"/>
      </w:r>
      <w:r w:rsidR="00EF4949">
        <w:t>25</w:t>
      </w:r>
      <w:r>
        <w:fldChar w:fldCharType="end"/>
      </w:r>
    </w:p>
    <w:p w14:paraId="14FFE89B" w14:textId="3F5A1FA8" w:rsidR="00CE1DA9" w:rsidRDefault="00CE1DA9">
      <w:pPr>
        <w:pStyle w:val="TOC1"/>
        <w:rPr>
          <w:rFonts w:asciiTheme="minorHAnsi" w:eastAsiaTheme="minorEastAsia" w:hAnsiTheme="minorHAnsi" w:cstheme="minorBidi"/>
          <w:caps w:val="0"/>
          <w:lang w:eastAsia="en-GB"/>
        </w:rPr>
      </w:pPr>
      <w:r>
        <w:t>36</w:t>
      </w:r>
      <w:r>
        <w:rPr>
          <w:rFonts w:asciiTheme="minorHAnsi" w:eastAsiaTheme="minorEastAsia" w:hAnsiTheme="minorHAnsi" w:cstheme="minorBidi"/>
          <w:caps w:val="0"/>
          <w:lang w:eastAsia="en-GB"/>
        </w:rPr>
        <w:tab/>
      </w:r>
      <w:r>
        <w:t>Counterparts</w:t>
      </w:r>
      <w:r>
        <w:tab/>
      </w:r>
      <w:r>
        <w:fldChar w:fldCharType="begin"/>
      </w:r>
      <w:r>
        <w:instrText xml:space="preserve"> PAGEREF _Toc54720894 \h </w:instrText>
      </w:r>
      <w:r>
        <w:fldChar w:fldCharType="separate"/>
      </w:r>
      <w:r w:rsidR="00EF4949">
        <w:t>26</w:t>
      </w:r>
      <w:r>
        <w:fldChar w:fldCharType="end"/>
      </w:r>
    </w:p>
    <w:p w14:paraId="388B3530" w14:textId="01C1C1A2" w:rsidR="00CE1DA9" w:rsidRDefault="00CE1DA9">
      <w:pPr>
        <w:pStyle w:val="TOC1"/>
        <w:rPr>
          <w:rFonts w:asciiTheme="minorHAnsi" w:eastAsiaTheme="minorEastAsia" w:hAnsiTheme="minorHAnsi" w:cstheme="minorBidi"/>
          <w:caps w:val="0"/>
          <w:lang w:eastAsia="en-GB"/>
        </w:rPr>
      </w:pPr>
      <w:r>
        <w:t>37</w:t>
      </w:r>
      <w:r>
        <w:rPr>
          <w:rFonts w:asciiTheme="minorHAnsi" w:eastAsiaTheme="minorEastAsia" w:hAnsiTheme="minorHAnsi" w:cstheme="minorBidi"/>
          <w:caps w:val="0"/>
          <w:lang w:eastAsia="en-GB"/>
        </w:rPr>
        <w:tab/>
      </w:r>
      <w:r>
        <w:t>Relationship of the Parties</w:t>
      </w:r>
      <w:r>
        <w:tab/>
      </w:r>
      <w:r>
        <w:fldChar w:fldCharType="begin"/>
      </w:r>
      <w:r>
        <w:instrText xml:space="preserve"> PAGEREF _Toc54720895 \h </w:instrText>
      </w:r>
      <w:r>
        <w:fldChar w:fldCharType="separate"/>
      </w:r>
      <w:r w:rsidR="00EF4949">
        <w:t>26</w:t>
      </w:r>
      <w:r>
        <w:fldChar w:fldCharType="end"/>
      </w:r>
    </w:p>
    <w:p w14:paraId="4F8432BA" w14:textId="5D8462BE" w:rsidR="00CE1DA9" w:rsidRDefault="00CE1DA9">
      <w:pPr>
        <w:pStyle w:val="TOC1"/>
        <w:rPr>
          <w:rFonts w:asciiTheme="minorHAnsi" w:eastAsiaTheme="minorEastAsia" w:hAnsiTheme="minorHAnsi" w:cstheme="minorBidi"/>
          <w:caps w:val="0"/>
          <w:lang w:eastAsia="en-GB"/>
        </w:rPr>
      </w:pPr>
      <w:r>
        <w:t>38</w:t>
      </w:r>
      <w:r>
        <w:rPr>
          <w:rFonts w:asciiTheme="minorHAnsi" w:eastAsiaTheme="minorEastAsia" w:hAnsiTheme="minorHAnsi" w:cstheme="minorBidi"/>
          <w:caps w:val="0"/>
          <w:lang w:eastAsia="en-GB"/>
        </w:rPr>
        <w:tab/>
      </w:r>
      <w:r>
        <w:t>Governing Law and Jurisdiction</w:t>
      </w:r>
      <w:r>
        <w:tab/>
      </w:r>
      <w:r>
        <w:fldChar w:fldCharType="begin"/>
      </w:r>
      <w:r>
        <w:instrText xml:space="preserve"> PAGEREF _Toc54720896 \h </w:instrText>
      </w:r>
      <w:r>
        <w:fldChar w:fldCharType="separate"/>
      </w:r>
      <w:r w:rsidR="00EF4949">
        <w:t>26</w:t>
      </w:r>
      <w:r>
        <w:fldChar w:fldCharType="end"/>
      </w:r>
    </w:p>
    <w:p w14:paraId="1D9ADD91" w14:textId="77777777" w:rsidR="00CE1DA9" w:rsidRDefault="00CE1DA9">
      <w:pPr>
        <w:pStyle w:val="TOC4"/>
        <w:rPr>
          <w:rFonts w:asciiTheme="minorHAnsi" w:eastAsiaTheme="minorEastAsia" w:hAnsiTheme="minorHAnsi" w:cstheme="minorBidi"/>
          <w:b w:val="0"/>
          <w:lang w:eastAsia="en-GB"/>
        </w:rPr>
      </w:pPr>
      <w:r>
        <w:lastRenderedPageBreak/>
        <w:t>Schedules</w:t>
      </w:r>
    </w:p>
    <w:p w14:paraId="5932CEE7" w14:textId="673F1D97" w:rsidR="00CE1DA9" w:rsidRDefault="00CE1DA9">
      <w:pPr>
        <w:pStyle w:val="TOC3"/>
        <w:rPr>
          <w:rFonts w:asciiTheme="minorHAnsi" w:eastAsiaTheme="minorEastAsia" w:hAnsiTheme="minorHAnsi" w:cstheme="minorBidi"/>
          <w:lang w:eastAsia="en-GB"/>
        </w:rPr>
      </w:pPr>
      <w:r>
        <w:t>1</w:t>
      </w:r>
      <w:r>
        <w:rPr>
          <w:rFonts w:asciiTheme="minorHAnsi" w:eastAsiaTheme="minorEastAsia" w:hAnsiTheme="minorHAnsi" w:cstheme="minorBidi"/>
          <w:lang w:eastAsia="en-GB"/>
        </w:rPr>
        <w:tab/>
      </w:r>
      <w:r>
        <w:t>KEY CONTRACT INFORMATION</w:t>
      </w:r>
      <w:r>
        <w:tab/>
      </w:r>
      <w:r>
        <w:fldChar w:fldCharType="begin"/>
      </w:r>
      <w:r>
        <w:instrText xml:space="preserve"> PAGEREF _Toc54720898 \h </w:instrText>
      </w:r>
      <w:r>
        <w:fldChar w:fldCharType="separate"/>
      </w:r>
      <w:r w:rsidR="00EF4949">
        <w:t>27</w:t>
      </w:r>
      <w:r>
        <w:fldChar w:fldCharType="end"/>
      </w:r>
    </w:p>
    <w:p w14:paraId="0D385BD9" w14:textId="0B5664B7" w:rsidR="00CE1DA9" w:rsidRDefault="00CE1DA9">
      <w:pPr>
        <w:pStyle w:val="TOC3"/>
        <w:rPr>
          <w:rFonts w:asciiTheme="minorHAnsi" w:eastAsiaTheme="minorEastAsia" w:hAnsiTheme="minorHAnsi" w:cstheme="minorBidi"/>
          <w:lang w:eastAsia="en-GB"/>
        </w:rPr>
      </w:pPr>
      <w:r>
        <w:t>2</w:t>
      </w:r>
      <w:r>
        <w:rPr>
          <w:rFonts w:asciiTheme="minorHAnsi" w:eastAsiaTheme="minorEastAsia" w:hAnsiTheme="minorHAnsi" w:cstheme="minorBidi"/>
          <w:lang w:eastAsia="en-GB"/>
        </w:rPr>
        <w:tab/>
      </w:r>
      <w:r>
        <w:t>SPECIFICATION</w:t>
      </w:r>
      <w:r>
        <w:tab/>
      </w:r>
      <w:r>
        <w:fldChar w:fldCharType="begin"/>
      </w:r>
      <w:r>
        <w:instrText xml:space="preserve"> PAGEREF _Toc54720899 \h </w:instrText>
      </w:r>
      <w:r>
        <w:fldChar w:fldCharType="separate"/>
      </w:r>
      <w:r w:rsidR="00EF4949">
        <w:t>29</w:t>
      </w:r>
      <w:r>
        <w:fldChar w:fldCharType="end"/>
      </w:r>
    </w:p>
    <w:p w14:paraId="462844D6" w14:textId="35BCEA0F" w:rsidR="00CE1DA9" w:rsidRDefault="00CE1DA9">
      <w:pPr>
        <w:pStyle w:val="TOC2"/>
        <w:rPr>
          <w:rFonts w:asciiTheme="minorHAnsi" w:eastAsiaTheme="minorEastAsia" w:hAnsiTheme="minorHAnsi" w:cstheme="minorBidi"/>
          <w:lang w:eastAsia="en-GB"/>
        </w:rPr>
      </w:pPr>
      <w:r>
        <w:t>Part 1</w:t>
      </w:r>
      <w:r>
        <w:rPr>
          <w:rFonts w:asciiTheme="minorHAnsi" w:eastAsiaTheme="minorEastAsia" w:hAnsiTheme="minorHAnsi" w:cstheme="minorBidi"/>
          <w:lang w:eastAsia="en-GB"/>
        </w:rPr>
        <w:tab/>
      </w:r>
      <w:r>
        <w:t>Services Specification</w:t>
      </w:r>
      <w:r>
        <w:tab/>
      </w:r>
      <w:r>
        <w:fldChar w:fldCharType="begin"/>
      </w:r>
      <w:r>
        <w:instrText xml:space="preserve"> PAGEREF _Toc54720900 \h </w:instrText>
      </w:r>
      <w:r>
        <w:fldChar w:fldCharType="separate"/>
      </w:r>
      <w:r w:rsidR="00EF4949">
        <w:t>29</w:t>
      </w:r>
      <w:r>
        <w:fldChar w:fldCharType="end"/>
      </w:r>
    </w:p>
    <w:p w14:paraId="11E597A4" w14:textId="6CCFFE05" w:rsidR="00CE1DA9" w:rsidRDefault="00CE1DA9">
      <w:pPr>
        <w:pStyle w:val="TOC2"/>
        <w:rPr>
          <w:rFonts w:asciiTheme="minorHAnsi" w:eastAsiaTheme="minorEastAsia" w:hAnsiTheme="minorHAnsi" w:cstheme="minorBidi"/>
          <w:lang w:eastAsia="en-GB"/>
        </w:rPr>
      </w:pPr>
      <w:r>
        <w:t>Part 2</w:t>
      </w:r>
      <w:r>
        <w:rPr>
          <w:rFonts w:asciiTheme="minorHAnsi" w:eastAsiaTheme="minorEastAsia" w:hAnsiTheme="minorHAnsi" w:cstheme="minorBidi"/>
          <w:lang w:eastAsia="en-GB"/>
        </w:rPr>
        <w:tab/>
      </w:r>
      <w:r>
        <w:t>Deliverables</w:t>
      </w:r>
      <w:r>
        <w:tab/>
      </w:r>
      <w:r>
        <w:fldChar w:fldCharType="begin"/>
      </w:r>
      <w:r>
        <w:instrText xml:space="preserve"> PAGEREF _Toc54720901 \h </w:instrText>
      </w:r>
      <w:r>
        <w:fldChar w:fldCharType="separate"/>
      </w:r>
      <w:r w:rsidR="00EF4949">
        <w:t>29</w:t>
      </w:r>
      <w:r>
        <w:fldChar w:fldCharType="end"/>
      </w:r>
    </w:p>
    <w:p w14:paraId="2FF73683" w14:textId="75B1E9FB" w:rsidR="00CE1DA9" w:rsidRDefault="00CE1DA9">
      <w:pPr>
        <w:pStyle w:val="TOC3"/>
        <w:rPr>
          <w:rFonts w:asciiTheme="minorHAnsi" w:eastAsiaTheme="minorEastAsia" w:hAnsiTheme="minorHAnsi" w:cstheme="minorBidi"/>
          <w:lang w:eastAsia="en-GB"/>
        </w:rPr>
      </w:pPr>
      <w:r>
        <w:t>3</w:t>
      </w:r>
      <w:r>
        <w:rPr>
          <w:rFonts w:asciiTheme="minorHAnsi" w:eastAsiaTheme="minorEastAsia" w:hAnsiTheme="minorHAnsi" w:cstheme="minorBidi"/>
          <w:lang w:eastAsia="en-GB"/>
        </w:rPr>
        <w:tab/>
      </w:r>
      <w:r>
        <w:t>CHARGES</w:t>
      </w:r>
      <w:r>
        <w:tab/>
      </w:r>
      <w:r>
        <w:fldChar w:fldCharType="begin"/>
      </w:r>
      <w:r>
        <w:instrText xml:space="preserve"> PAGEREF _Toc54720902 \h </w:instrText>
      </w:r>
      <w:r>
        <w:fldChar w:fldCharType="separate"/>
      </w:r>
      <w:r w:rsidR="00EF4949">
        <w:t>30</w:t>
      </w:r>
      <w:r>
        <w:fldChar w:fldCharType="end"/>
      </w:r>
    </w:p>
    <w:p w14:paraId="39F30174" w14:textId="5BC8E9EC" w:rsidR="00CE1DA9" w:rsidRDefault="00CE1DA9" w:rsidP="00E154A5">
      <w:pPr>
        <w:pStyle w:val="TOC3"/>
        <w:ind w:left="0" w:firstLine="0"/>
        <w:rPr>
          <w:rFonts w:asciiTheme="minorHAnsi" w:eastAsiaTheme="minorEastAsia" w:hAnsiTheme="minorHAnsi" w:cstheme="minorBidi"/>
          <w:lang w:eastAsia="en-GB"/>
        </w:rPr>
      </w:pPr>
    </w:p>
    <w:p w14:paraId="3C744ED2" w14:textId="3A8B8C05" w:rsidR="00A21FDF" w:rsidRPr="00A21FDF" w:rsidRDefault="00803F71" w:rsidP="00A21FDF">
      <w:r>
        <w:fldChar w:fldCharType="end"/>
      </w:r>
    </w:p>
    <w:p w14:paraId="5500A3EE" w14:textId="77777777" w:rsidR="00A21FDF" w:rsidRDefault="00A21FDF" w:rsidP="009A5E30">
      <w:pPr>
        <w:pStyle w:val="Body"/>
      </w:pPr>
    </w:p>
    <w:p w14:paraId="149DD2E8" w14:textId="77777777" w:rsidR="00A21FDF" w:rsidRDefault="00A21FDF" w:rsidP="009A5E30">
      <w:pPr>
        <w:pStyle w:val="Body"/>
        <w:sectPr w:rsidR="00A21FDF" w:rsidSect="00AF1A01">
          <w:headerReference w:type="even" r:id="rId14"/>
          <w:headerReference w:type="default" r:id="rId15"/>
          <w:footerReference w:type="default" r:id="rId16"/>
          <w:headerReference w:type="first" r:id="rId17"/>
          <w:pgSz w:w="11907" w:h="16840" w:code="9"/>
          <w:pgMar w:top="1418" w:right="1418" w:bottom="1418" w:left="1418" w:header="567" w:footer="283" w:gutter="0"/>
          <w:cols w:space="708"/>
          <w:docGrid w:linePitch="272"/>
        </w:sectPr>
      </w:pPr>
    </w:p>
    <w:p w14:paraId="05B0C1E9" w14:textId="77C153AA" w:rsidR="00AF1A01" w:rsidRPr="004932AF" w:rsidRDefault="00AF1A01" w:rsidP="009A5E30">
      <w:pPr>
        <w:pStyle w:val="Body"/>
      </w:pPr>
      <w:r w:rsidRPr="004932AF">
        <w:rPr>
          <w:b/>
          <w:bCs/>
        </w:rPr>
        <w:lastRenderedPageBreak/>
        <w:t>THIS CONTRACT</w:t>
      </w:r>
      <w:r w:rsidRPr="004932AF">
        <w:t xml:space="preserve"> is made the</w:t>
      </w:r>
      <w:r w:rsidR="00927902">
        <w:t xml:space="preserve">   </w:t>
      </w:r>
      <w:r w:rsidRPr="004932AF">
        <w:tab/>
      </w:r>
      <w:r w:rsidRPr="004932AF">
        <w:tab/>
      </w:r>
      <w:r w:rsidR="00927902">
        <w:t xml:space="preserve">                                     </w:t>
      </w:r>
      <w:r w:rsidR="00C0315E">
        <w:t xml:space="preserve"> </w:t>
      </w:r>
      <w:r w:rsidR="000B0EA9">
        <w:tab/>
      </w:r>
      <w:r w:rsidR="000B0EA9">
        <w:tab/>
      </w:r>
      <w:r w:rsidR="000B0EA9">
        <w:tab/>
        <w:t xml:space="preserve">    </w:t>
      </w:r>
      <w:r w:rsidR="004932AF" w:rsidRPr="004932AF">
        <w:fldChar w:fldCharType="begin"/>
      </w:r>
      <w:r w:rsidR="004932AF" w:rsidRPr="004932AF">
        <w:instrText xml:space="preserve"> DATE  \@ "yyyy"  \* MERGEFORMAT </w:instrText>
      </w:r>
      <w:r w:rsidR="004932AF" w:rsidRPr="004932AF">
        <w:fldChar w:fldCharType="separate"/>
      </w:r>
      <w:r w:rsidR="00925583">
        <w:rPr>
          <w:noProof/>
        </w:rPr>
        <w:t>2021</w:t>
      </w:r>
      <w:r w:rsidR="004932AF" w:rsidRPr="004932AF">
        <w:fldChar w:fldCharType="end"/>
      </w:r>
    </w:p>
    <w:p w14:paraId="02F3BBFB" w14:textId="77777777" w:rsidR="00AF1A01" w:rsidRPr="009A5E30" w:rsidRDefault="00AF1A01" w:rsidP="009A5E30">
      <w:pPr>
        <w:pStyle w:val="Body"/>
        <w:rPr>
          <w:b/>
          <w:bCs/>
        </w:rPr>
      </w:pPr>
      <w:r w:rsidRPr="009A5E30">
        <w:rPr>
          <w:b/>
          <w:bCs/>
        </w:rPr>
        <w:t>BETWEEN:</w:t>
      </w:r>
    </w:p>
    <w:p w14:paraId="757775C0" w14:textId="205AB9B8" w:rsidR="00DA0C6B" w:rsidRPr="004932AF" w:rsidRDefault="00DA0C6B" w:rsidP="00C3345F">
      <w:pPr>
        <w:pStyle w:val="Parties"/>
        <w:numPr>
          <w:ilvl w:val="0"/>
          <w:numId w:val="15"/>
        </w:numPr>
      </w:pPr>
      <w:r w:rsidRPr="00C3345F">
        <w:rPr>
          <w:b/>
          <w:bCs/>
        </w:rPr>
        <w:t>London Stadium 185 Limited,</w:t>
      </w:r>
      <w:r w:rsidRPr="00C3345F">
        <w:t xml:space="preserve"> a company registered in England and Wales (</w:t>
      </w:r>
      <w:r w:rsidRPr="00C3345F">
        <w:rPr>
          <w:szCs w:val="18"/>
        </w:rPr>
        <w:t>Company</w:t>
      </w:r>
      <w:r w:rsidRPr="00C3345F">
        <w:t xml:space="preserve"> Registration Number 09359341) whose registered office is at The Stadium At Queen Elizabeth Olympic Park, London E20 2ST (</w:t>
      </w:r>
      <w:r w:rsidRPr="00C3345F">
        <w:rPr>
          <w:bCs/>
        </w:rPr>
        <w:t xml:space="preserve">the </w:t>
      </w:r>
      <w:r w:rsidR="0018639C" w:rsidRPr="00C3345F">
        <w:rPr>
          <w:b/>
        </w:rPr>
        <w:t>“</w:t>
      </w:r>
      <w:r w:rsidRPr="00C3345F">
        <w:rPr>
          <w:b/>
        </w:rPr>
        <w:t>Customer</w:t>
      </w:r>
      <w:r w:rsidR="0018639C" w:rsidRPr="00C3345F">
        <w:rPr>
          <w:b/>
        </w:rPr>
        <w:t>”</w:t>
      </w:r>
      <w:r w:rsidRPr="00C3345F">
        <w:t>);</w:t>
      </w:r>
      <w:r w:rsidRPr="00DA0C6B">
        <w:t xml:space="preserve"> and </w:t>
      </w:r>
    </w:p>
    <w:p w14:paraId="3A193AD2" w14:textId="5F577D05" w:rsidR="00AF1A01" w:rsidRPr="004932AF" w:rsidRDefault="00AF1A01" w:rsidP="009A5E30">
      <w:pPr>
        <w:pStyle w:val="Parties"/>
      </w:pPr>
      <w:r w:rsidRPr="004932AF">
        <w:rPr>
          <w:b/>
          <w:bCs/>
        </w:rPr>
        <w:t>[</w:t>
      </w:r>
      <w:r w:rsidR="004932AF" w:rsidRPr="004932AF">
        <w:rPr>
          <w:b/>
          <w:bCs/>
          <w:highlight w:val="yellow"/>
        </w:rPr>
        <w:t>INSERT</w:t>
      </w:r>
      <w:r w:rsidRPr="004932AF">
        <w:rPr>
          <w:b/>
          <w:bCs/>
        </w:rPr>
        <w:t>]</w:t>
      </w:r>
      <w:r w:rsidRPr="004932AF">
        <w:t>, a company registered in England and Wales (Company Registration Number [</w:t>
      </w:r>
      <w:r w:rsidR="004932AF" w:rsidRPr="004932AF">
        <w:rPr>
          <w:highlight w:val="yellow"/>
        </w:rPr>
        <w:t>INSERT</w:t>
      </w:r>
      <w:r w:rsidRPr="004932AF">
        <w:t xml:space="preserve">]) whose registered office is at </w:t>
      </w:r>
      <w:r w:rsidR="004932AF" w:rsidRPr="004932AF">
        <w:t>[</w:t>
      </w:r>
      <w:r w:rsidR="004932AF" w:rsidRPr="004932AF">
        <w:rPr>
          <w:highlight w:val="yellow"/>
        </w:rPr>
        <w:t>INSERT</w:t>
      </w:r>
      <w:r w:rsidRPr="004932AF">
        <w:t>] (</w:t>
      </w:r>
      <w:r w:rsidRPr="004932AF">
        <w:rPr>
          <w:bCs/>
        </w:rPr>
        <w:t xml:space="preserve">the </w:t>
      </w:r>
      <w:r w:rsidR="0018639C">
        <w:rPr>
          <w:b/>
        </w:rPr>
        <w:t>“</w:t>
      </w:r>
      <w:r w:rsidR="004932AF" w:rsidRPr="004932AF">
        <w:rPr>
          <w:b/>
        </w:rPr>
        <w:t>Supplier</w:t>
      </w:r>
      <w:r w:rsidR="0018639C">
        <w:rPr>
          <w:b/>
        </w:rPr>
        <w:t>”</w:t>
      </w:r>
      <w:r w:rsidRPr="004932AF">
        <w:t>).</w:t>
      </w:r>
    </w:p>
    <w:p w14:paraId="3C07A939" w14:textId="77777777" w:rsidR="009467C3" w:rsidRDefault="009467C3" w:rsidP="009A5E30">
      <w:pPr>
        <w:pStyle w:val="Body"/>
        <w:rPr>
          <w:b/>
          <w:bCs/>
        </w:rPr>
      </w:pPr>
    </w:p>
    <w:p w14:paraId="4A0F5B2E" w14:textId="5C7CD517" w:rsidR="00AF1A01" w:rsidRPr="009A5E30" w:rsidRDefault="00AF1A01" w:rsidP="009A5E30">
      <w:pPr>
        <w:pStyle w:val="Body"/>
        <w:rPr>
          <w:b/>
          <w:bCs/>
        </w:rPr>
      </w:pPr>
      <w:r w:rsidRPr="009A5E30">
        <w:rPr>
          <w:b/>
          <w:bCs/>
        </w:rPr>
        <w:t>THE PARTIES AGREE THAT:</w:t>
      </w:r>
    </w:p>
    <w:p w14:paraId="4A29D677" w14:textId="524975FF" w:rsidR="00AF1A01" w:rsidRPr="00803F71" w:rsidRDefault="00AF1A01" w:rsidP="00803F71">
      <w:pPr>
        <w:pStyle w:val="Level1"/>
        <w:keepNext/>
      </w:pPr>
      <w:bookmarkStart w:id="2" w:name="_Ref41997377"/>
      <w:r w:rsidRPr="00CF560F">
        <w:rPr>
          <w:rStyle w:val="Level1asHeadingtext"/>
        </w:rPr>
        <w:t>Definitions and Interpretation</w:t>
      </w:r>
      <w:bookmarkStart w:id="3" w:name="_NN1933"/>
      <w:bookmarkEnd w:id="2"/>
      <w:bookmarkEnd w:id="3"/>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_NN1933\r \h </w:instrText>
      </w:r>
      <w:r w:rsidR="00803F71" w:rsidRPr="00803F71">
        <w:fldChar w:fldCharType="separate"/>
      </w:r>
      <w:bookmarkStart w:id="4" w:name="_Toc54720859"/>
      <w:r w:rsidR="00EF4949">
        <w:instrText>1</w:instrText>
      </w:r>
      <w:r w:rsidR="00803F71" w:rsidRPr="00803F71">
        <w:fldChar w:fldCharType="end"/>
      </w:r>
      <w:r w:rsidR="00803F71" w:rsidRPr="00803F71">
        <w:tab/>
        <w:instrText>Definitions and Interpretation</w:instrText>
      </w:r>
      <w:bookmarkEnd w:id="4"/>
      <w:r w:rsidR="00803F71" w:rsidRPr="00803F71">
        <w:instrText xml:space="preserve">" \l 1 </w:instrText>
      </w:r>
      <w:r w:rsidR="00803F71" w:rsidRPr="00803F71">
        <w:fldChar w:fldCharType="end"/>
      </w:r>
    </w:p>
    <w:p w14:paraId="42157C81" w14:textId="2795C321" w:rsidR="00AF1A01" w:rsidRPr="009A5E30" w:rsidRDefault="00AF1A01" w:rsidP="001A789E">
      <w:pPr>
        <w:pStyle w:val="Body1"/>
      </w:pPr>
      <w:r w:rsidRPr="009A5E30">
        <w:t xml:space="preserve">In </w:t>
      </w:r>
      <w:r w:rsidR="003F1CF8">
        <w:t>this Contract</w:t>
      </w:r>
      <w:r w:rsidRPr="009A5E30">
        <w:t xml:space="preserve"> (including the Recitals):</w:t>
      </w:r>
    </w:p>
    <w:p w14:paraId="4D564292" w14:textId="41209C71" w:rsidR="00AF1A01" w:rsidRPr="00A21FDF" w:rsidRDefault="00AF1A01" w:rsidP="009A5E30">
      <w:pPr>
        <w:pStyle w:val="Level2"/>
      </w:pPr>
      <w:bookmarkStart w:id="5" w:name="_Ref42609034"/>
      <w:r>
        <w:t xml:space="preserve">unless the context indicates otherwise the following expressions </w:t>
      </w:r>
      <w:r w:rsidR="00C151B3">
        <w:t>will</w:t>
      </w:r>
      <w:r>
        <w:t xml:space="preserve"> have the following meanings:</w:t>
      </w:r>
      <w:bookmarkEnd w:id="5"/>
    </w:p>
    <w:tbl>
      <w:tblPr>
        <w:tblStyle w:val="TableGrid"/>
        <w:tblW w:w="8648"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6"/>
        <w:gridCol w:w="5812"/>
      </w:tblGrid>
      <w:tr w:rsidR="00040D52" w:rsidRPr="00E30738" w14:paraId="6361E668" w14:textId="77777777" w:rsidTr="00C0315E">
        <w:tc>
          <w:tcPr>
            <w:tcW w:w="2836" w:type="dxa"/>
            <w:shd w:val="clear" w:color="auto" w:fill="auto"/>
          </w:tcPr>
          <w:p w14:paraId="0144AF7D" w14:textId="59DEAB7F" w:rsidR="00040D52" w:rsidRPr="009A5E30" w:rsidRDefault="0018639C" w:rsidP="00040D52">
            <w:pPr>
              <w:pStyle w:val="Body"/>
              <w:jc w:val="left"/>
              <w:rPr>
                <w:b/>
                <w:bCs/>
              </w:rPr>
            </w:pPr>
            <w:r>
              <w:rPr>
                <w:b/>
                <w:bCs/>
              </w:rPr>
              <w:t>“</w:t>
            </w:r>
            <w:r w:rsidR="00040D52" w:rsidRPr="009A5E30">
              <w:rPr>
                <w:b/>
                <w:bCs/>
              </w:rPr>
              <w:t>Anti-Bribery Laws</w:t>
            </w:r>
            <w:r>
              <w:rPr>
                <w:b/>
                <w:bCs/>
              </w:rPr>
              <w:t>”</w:t>
            </w:r>
          </w:p>
        </w:tc>
        <w:tc>
          <w:tcPr>
            <w:tcW w:w="5812" w:type="dxa"/>
            <w:shd w:val="clear" w:color="auto" w:fill="auto"/>
          </w:tcPr>
          <w:p w14:paraId="430CF6B9" w14:textId="55CF5DE9" w:rsidR="00040D52" w:rsidRPr="00E30738" w:rsidRDefault="00040D52" w:rsidP="00040D52">
            <w:pPr>
              <w:pStyle w:val="Body"/>
            </w:pPr>
            <w:r w:rsidRPr="00E30738">
              <w:t xml:space="preserve">any and all </w:t>
            </w:r>
            <w:r>
              <w:t xml:space="preserve">Applicable Laws </w:t>
            </w:r>
            <w:r w:rsidRPr="00E30738">
              <w:t>which relate to anti-bribery and/or anti-corruption, including the Bribery Act 2010;</w:t>
            </w:r>
          </w:p>
        </w:tc>
      </w:tr>
      <w:tr w:rsidR="00040D52" w:rsidRPr="00E30738" w14:paraId="5072442F" w14:textId="77777777" w:rsidTr="00C0315E">
        <w:tc>
          <w:tcPr>
            <w:tcW w:w="2836" w:type="dxa"/>
            <w:shd w:val="clear" w:color="auto" w:fill="auto"/>
          </w:tcPr>
          <w:p w14:paraId="18112995" w14:textId="309F81EC" w:rsidR="00040D52" w:rsidRPr="009A5E30" w:rsidRDefault="0018639C" w:rsidP="00040D52">
            <w:pPr>
              <w:pStyle w:val="Body"/>
              <w:jc w:val="left"/>
              <w:rPr>
                <w:b/>
                <w:bCs/>
              </w:rPr>
            </w:pPr>
            <w:r>
              <w:rPr>
                <w:b/>
              </w:rPr>
              <w:t>“</w:t>
            </w:r>
            <w:r w:rsidR="00040D52" w:rsidRPr="00CC544F">
              <w:rPr>
                <w:b/>
              </w:rPr>
              <w:t>Anti-Slavery Laws</w:t>
            </w:r>
            <w:r>
              <w:rPr>
                <w:b/>
              </w:rPr>
              <w:t>”</w:t>
            </w:r>
          </w:p>
        </w:tc>
        <w:tc>
          <w:tcPr>
            <w:tcW w:w="5812" w:type="dxa"/>
            <w:shd w:val="clear" w:color="auto" w:fill="auto"/>
          </w:tcPr>
          <w:p w14:paraId="6574E496" w14:textId="4E7D80A4" w:rsidR="00040D52" w:rsidRPr="00E30738" w:rsidRDefault="00040D52" w:rsidP="00040D52">
            <w:pPr>
              <w:pStyle w:val="Body"/>
            </w:pPr>
            <w:r w:rsidRPr="00CC544F">
              <w:t xml:space="preserve">any and all </w:t>
            </w:r>
            <w:r>
              <w:t>Applicable Laws</w:t>
            </w:r>
            <w:r w:rsidRPr="00CC544F">
              <w:t xml:space="preserve"> which relate to anti-slavery or servitude, anti-forced or compulsory labour and/or anti-human trafficking, including</w:t>
            </w:r>
            <w:bookmarkStart w:id="6" w:name="_Ref292708916"/>
            <w:r w:rsidRPr="00CC544F">
              <w:t xml:space="preserve"> </w:t>
            </w:r>
            <w:bookmarkEnd w:id="6"/>
            <w:r w:rsidRPr="00CC544F">
              <w:t>the Modern Slavery Act</w:t>
            </w:r>
            <w:r>
              <w:t xml:space="preserve"> 2015;</w:t>
            </w:r>
          </w:p>
        </w:tc>
      </w:tr>
      <w:tr w:rsidR="00040D52" w:rsidRPr="00E30738" w14:paraId="5D830751" w14:textId="77777777" w:rsidTr="00C0315E">
        <w:tc>
          <w:tcPr>
            <w:tcW w:w="2836" w:type="dxa"/>
            <w:shd w:val="clear" w:color="auto" w:fill="auto"/>
          </w:tcPr>
          <w:p w14:paraId="1F50E527" w14:textId="0437F2EC" w:rsidR="00040D52" w:rsidRPr="00F0570D" w:rsidRDefault="0018639C" w:rsidP="00040D52">
            <w:pPr>
              <w:pStyle w:val="Body"/>
              <w:jc w:val="left"/>
              <w:rPr>
                <w:b/>
                <w:bCs/>
              </w:rPr>
            </w:pPr>
            <w:r>
              <w:rPr>
                <w:b/>
              </w:rPr>
              <w:t>“</w:t>
            </w:r>
            <w:r w:rsidR="00040D52" w:rsidRPr="00F0570D">
              <w:rPr>
                <w:b/>
              </w:rPr>
              <w:t>Applicable Law</w:t>
            </w:r>
            <w:r>
              <w:rPr>
                <w:b/>
              </w:rPr>
              <w:t>”</w:t>
            </w:r>
          </w:p>
        </w:tc>
        <w:tc>
          <w:tcPr>
            <w:tcW w:w="5812" w:type="dxa"/>
            <w:shd w:val="clear" w:color="auto" w:fill="auto"/>
          </w:tcPr>
          <w:p w14:paraId="7D73C615" w14:textId="6ACA78A6" w:rsidR="00040D52" w:rsidRPr="00E30738" w:rsidRDefault="00040D52" w:rsidP="00040D52">
            <w:pPr>
              <w:pStyle w:val="aDefinition"/>
              <w:numPr>
                <w:ilvl w:val="0"/>
                <w:numId w:val="0"/>
              </w:numPr>
            </w:pPr>
            <w:r>
              <w:t xml:space="preserve">any law and any rule, policy, guidance or recommendation issued by any governmental, statutory or regulatory body and any industry code of conduct or guideline which, in each case, </w:t>
            </w:r>
            <w:r w:rsidRPr="00CC544F">
              <w:t xml:space="preserve">relates to this </w:t>
            </w:r>
            <w:r>
              <w:t xml:space="preserve">Contract </w:t>
            </w:r>
            <w:r w:rsidRPr="00CC544F">
              <w:t xml:space="preserve">and/or the </w:t>
            </w:r>
            <w:r w:rsidRPr="003B29E4">
              <w:t>Services</w:t>
            </w:r>
            <w:r w:rsidRPr="00CC544F">
              <w:t xml:space="preserve"> and/or the Customer</w:t>
            </w:r>
            <w:r w:rsidR="0018639C">
              <w:t>’</w:t>
            </w:r>
            <w:r w:rsidRPr="00CC544F">
              <w:t xml:space="preserve">s business and/or the business of any of the </w:t>
            </w:r>
            <w:r w:rsidR="00C96EF7">
              <w:t>Customer</w:t>
            </w:r>
            <w:r w:rsidR="0018639C">
              <w:t>’</w:t>
            </w:r>
            <w:r w:rsidR="00C96EF7">
              <w:t>s Group Compan</w:t>
            </w:r>
            <w:r w:rsidRPr="00CC544F">
              <w:t>ies and which is in force from time to time</w:t>
            </w:r>
            <w:r>
              <w:t>;</w:t>
            </w:r>
          </w:p>
        </w:tc>
      </w:tr>
      <w:tr w:rsidR="00040D52" w:rsidRPr="00E30738" w14:paraId="3F14B92C" w14:textId="77777777" w:rsidTr="00C0315E">
        <w:tc>
          <w:tcPr>
            <w:tcW w:w="2836" w:type="dxa"/>
            <w:shd w:val="clear" w:color="auto" w:fill="auto"/>
          </w:tcPr>
          <w:p w14:paraId="3E2A661F" w14:textId="3C8E995F" w:rsidR="00040D52" w:rsidRPr="009A5E30" w:rsidRDefault="0018639C" w:rsidP="00040D52">
            <w:pPr>
              <w:pStyle w:val="Body"/>
              <w:jc w:val="left"/>
              <w:rPr>
                <w:b/>
                <w:bCs/>
              </w:rPr>
            </w:pPr>
            <w:r>
              <w:rPr>
                <w:b/>
                <w:bCs/>
              </w:rPr>
              <w:t>“</w:t>
            </w:r>
            <w:r w:rsidR="00040D52" w:rsidRPr="009A5E30">
              <w:rPr>
                <w:b/>
                <w:bCs/>
              </w:rPr>
              <w:t>Business Day</w:t>
            </w:r>
            <w:r>
              <w:rPr>
                <w:b/>
                <w:bCs/>
              </w:rPr>
              <w:t>”</w:t>
            </w:r>
          </w:p>
        </w:tc>
        <w:tc>
          <w:tcPr>
            <w:tcW w:w="5812" w:type="dxa"/>
            <w:shd w:val="clear" w:color="auto" w:fill="auto"/>
          </w:tcPr>
          <w:p w14:paraId="7B9C87DA" w14:textId="6D801D71" w:rsidR="00040D52" w:rsidRPr="00E30738" w:rsidRDefault="00040D52" w:rsidP="00040D52">
            <w:pPr>
              <w:pStyle w:val="Body"/>
            </w:pPr>
            <w:r w:rsidRPr="00E30738">
              <w:t>any day that is not a Saturday, Sunday or public or bank holiday in England;</w:t>
            </w:r>
          </w:p>
        </w:tc>
      </w:tr>
      <w:tr w:rsidR="00040D52" w:rsidRPr="00E30738" w14:paraId="582E1318" w14:textId="77777777" w:rsidTr="00C0315E">
        <w:tc>
          <w:tcPr>
            <w:tcW w:w="2836" w:type="dxa"/>
            <w:shd w:val="clear" w:color="auto" w:fill="auto"/>
          </w:tcPr>
          <w:p w14:paraId="191093F2" w14:textId="388CB704" w:rsidR="00040D52" w:rsidRPr="009A5E30" w:rsidRDefault="0018639C" w:rsidP="00040D52">
            <w:pPr>
              <w:pStyle w:val="Body"/>
              <w:jc w:val="left"/>
              <w:rPr>
                <w:b/>
                <w:bCs/>
              </w:rPr>
            </w:pPr>
            <w:r>
              <w:rPr>
                <w:b/>
                <w:bCs/>
              </w:rPr>
              <w:t>“</w:t>
            </w:r>
            <w:r w:rsidR="00040D52" w:rsidRPr="009A5E30">
              <w:rPr>
                <w:b/>
                <w:bCs/>
              </w:rPr>
              <w:t>Cessation Plan</w:t>
            </w:r>
            <w:r>
              <w:rPr>
                <w:b/>
                <w:bCs/>
              </w:rPr>
              <w:t>”</w:t>
            </w:r>
            <w:r w:rsidR="00040D52" w:rsidRPr="009A5E30">
              <w:rPr>
                <w:b/>
                <w:bCs/>
              </w:rPr>
              <w:t xml:space="preserve"> </w:t>
            </w:r>
          </w:p>
        </w:tc>
        <w:tc>
          <w:tcPr>
            <w:tcW w:w="5812" w:type="dxa"/>
            <w:shd w:val="clear" w:color="auto" w:fill="auto"/>
          </w:tcPr>
          <w:p w14:paraId="2C085EEA" w14:textId="3E522B1D" w:rsidR="00040D52" w:rsidRPr="00E30738" w:rsidRDefault="00040D52" w:rsidP="00040D52">
            <w:pPr>
              <w:pStyle w:val="Body"/>
            </w:pPr>
            <w:r w:rsidRPr="00E30738">
              <w:t xml:space="preserve">a plan agreed between the Parties or determined by the </w:t>
            </w:r>
            <w:r>
              <w:t>Customer</w:t>
            </w:r>
            <w:r w:rsidRPr="00E30738">
              <w:t xml:space="preserve"> pursuant to Clause </w:t>
            </w:r>
            <w:r>
              <w:fldChar w:fldCharType="begin"/>
            </w:r>
            <w:r>
              <w:instrText xml:space="preserve"> REF _Ref41997321 \r \h  \* MERGEFORMAT </w:instrText>
            </w:r>
            <w:r>
              <w:fldChar w:fldCharType="separate"/>
            </w:r>
            <w:r w:rsidR="00EF4949">
              <w:t>29</w:t>
            </w:r>
            <w:r>
              <w:fldChar w:fldCharType="end"/>
            </w:r>
            <w:r w:rsidRPr="00E30738">
              <w:t xml:space="preserve"> to give effect to a Declaration of Ineffectiveness;</w:t>
            </w:r>
          </w:p>
        </w:tc>
      </w:tr>
      <w:tr w:rsidR="00040D52" w:rsidRPr="00E30738" w14:paraId="7E097DFE" w14:textId="77777777" w:rsidTr="00C0315E">
        <w:tc>
          <w:tcPr>
            <w:tcW w:w="2836" w:type="dxa"/>
            <w:shd w:val="clear" w:color="auto" w:fill="auto"/>
          </w:tcPr>
          <w:p w14:paraId="7A9F629F" w14:textId="76BE8A61" w:rsidR="00040D52" w:rsidRPr="009A5E30" w:rsidRDefault="0018639C" w:rsidP="00040D52">
            <w:pPr>
              <w:pStyle w:val="Body"/>
              <w:jc w:val="left"/>
              <w:rPr>
                <w:b/>
                <w:bCs/>
              </w:rPr>
            </w:pPr>
            <w:r>
              <w:rPr>
                <w:b/>
                <w:bCs/>
              </w:rPr>
              <w:t>“</w:t>
            </w:r>
            <w:r w:rsidR="00040D52" w:rsidRPr="009A5E30">
              <w:rPr>
                <w:b/>
                <w:bCs/>
              </w:rPr>
              <w:t>Charges</w:t>
            </w:r>
            <w:r>
              <w:rPr>
                <w:b/>
                <w:bCs/>
              </w:rPr>
              <w:t>”</w:t>
            </w:r>
            <w:r w:rsidR="00040D52" w:rsidRPr="009A5E30">
              <w:rPr>
                <w:b/>
                <w:bCs/>
              </w:rPr>
              <w:t xml:space="preserve"> </w:t>
            </w:r>
          </w:p>
        </w:tc>
        <w:tc>
          <w:tcPr>
            <w:tcW w:w="5812" w:type="dxa"/>
            <w:shd w:val="clear" w:color="auto" w:fill="auto"/>
          </w:tcPr>
          <w:p w14:paraId="4F9764F9" w14:textId="22661238" w:rsidR="00040D52" w:rsidRPr="00E30738" w:rsidRDefault="00040D52" w:rsidP="00040D52">
            <w:pPr>
              <w:pStyle w:val="Body"/>
              <w:numPr>
                <w:ilvl w:val="0"/>
                <w:numId w:val="0"/>
              </w:numPr>
            </w:pPr>
            <w:r w:rsidRPr="00E30738">
              <w:t xml:space="preserve">the charges payable by the </w:t>
            </w:r>
            <w:r>
              <w:t>Customer</w:t>
            </w:r>
            <w:r w:rsidR="008B122C">
              <w:t xml:space="preserve"> </w:t>
            </w:r>
            <w:r w:rsidRPr="00E30738">
              <w:t xml:space="preserve">as specified in or calculated in accordance with Schedule </w:t>
            </w:r>
            <w:r w:rsidR="001F2245">
              <w:fldChar w:fldCharType="begin"/>
            </w:r>
            <w:r w:rsidR="001F2245">
              <w:instrText xml:space="preserve"> REF _Ref44943456 \r \h </w:instrText>
            </w:r>
            <w:r w:rsidR="001F2245">
              <w:fldChar w:fldCharType="separate"/>
            </w:r>
            <w:r w:rsidR="00EF4949">
              <w:t>3</w:t>
            </w:r>
            <w:r w:rsidR="001F2245">
              <w:fldChar w:fldCharType="end"/>
            </w:r>
            <w:r w:rsidRPr="00E30738">
              <w:t>;</w:t>
            </w:r>
          </w:p>
        </w:tc>
      </w:tr>
      <w:tr w:rsidR="00040D52" w:rsidRPr="00E30738" w14:paraId="52809204" w14:textId="77777777" w:rsidTr="00C0315E">
        <w:tc>
          <w:tcPr>
            <w:tcW w:w="2836" w:type="dxa"/>
            <w:shd w:val="clear" w:color="auto" w:fill="auto"/>
          </w:tcPr>
          <w:p w14:paraId="4D337BCC" w14:textId="34101E2F" w:rsidR="00040D52" w:rsidRPr="009A5E30" w:rsidRDefault="0018639C" w:rsidP="00040D52">
            <w:pPr>
              <w:pStyle w:val="Body"/>
              <w:jc w:val="left"/>
              <w:rPr>
                <w:b/>
                <w:bCs/>
              </w:rPr>
            </w:pPr>
            <w:r>
              <w:rPr>
                <w:b/>
                <w:bCs/>
              </w:rPr>
              <w:t>“</w:t>
            </w:r>
            <w:r w:rsidR="00040D52" w:rsidRPr="009A5E30">
              <w:rPr>
                <w:b/>
                <w:bCs/>
              </w:rPr>
              <w:t>Confidential Information</w:t>
            </w:r>
            <w:r>
              <w:rPr>
                <w:b/>
                <w:bCs/>
              </w:rPr>
              <w:t>”</w:t>
            </w:r>
          </w:p>
        </w:tc>
        <w:tc>
          <w:tcPr>
            <w:tcW w:w="5812" w:type="dxa"/>
            <w:shd w:val="clear" w:color="auto" w:fill="auto"/>
          </w:tcPr>
          <w:p w14:paraId="183E2CF4" w14:textId="77777777" w:rsidR="00E57E8F" w:rsidRPr="00E57E8F" w:rsidRDefault="00E57E8F" w:rsidP="00E57E8F">
            <w:pPr>
              <w:numPr>
                <w:ilvl w:val="1"/>
                <w:numId w:val="9"/>
              </w:numPr>
              <w:tabs>
                <w:tab w:val="clear" w:pos="851"/>
                <w:tab w:val="num" w:pos="513"/>
              </w:tabs>
              <w:spacing w:after="240"/>
              <w:ind w:left="513" w:hanging="513"/>
              <w:rPr>
                <w:sz w:val="22"/>
                <w:szCs w:val="22"/>
              </w:rPr>
            </w:pPr>
            <w:bookmarkStart w:id="7" w:name="_Ref358642168"/>
            <w:r w:rsidRPr="00E57E8F">
              <w:rPr>
                <w:sz w:val="22"/>
                <w:szCs w:val="22"/>
              </w:rPr>
              <w:t>any information (whether written, oral, in electronic form or in any other media) that is disclosed in connection with this Contract by or on behalf of a Party (the “</w:t>
            </w:r>
            <w:r w:rsidRPr="00E57E8F">
              <w:rPr>
                <w:b/>
                <w:bCs/>
                <w:sz w:val="22"/>
                <w:szCs w:val="22"/>
              </w:rPr>
              <w:t>Discloser</w:t>
            </w:r>
            <w:r w:rsidRPr="00E57E8F">
              <w:rPr>
                <w:sz w:val="22"/>
                <w:szCs w:val="22"/>
              </w:rPr>
              <w:t>”) to the other Party (the “</w:t>
            </w:r>
            <w:r w:rsidRPr="00E57E8F">
              <w:rPr>
                <w:b/>
                <w:bCs/>
                <w:sz w:val="22"/>
                <w:szCs w:val="22"/>
              </w:rPr>
              <w:t>Recipient</w:t>
            </w:r>
            <w:r w:rsidRPr="00E57E8F">
              <w:rPr>
                <w:sz w:val="22"/>
                <w:szCs w:val="22"/>
              </w:rPr>
              <w:t>”) or any of the Recipient’s Representatives whether before, on or after the date of this Contract and that relates (in whole or in part) to the Discloser or any of the Discloser’s Group Companies or its (or their) businesses</w:t>
            </w:r>
            <w:bookmarkEnd w:id="7"/>
            <w:r w:rsidRPr="00E57E8F">
              <w:rPr>
                <w:sz w:val="22"/>
                <w:szCs w:val="22"/>
              </w:rPr>
              <w:t>;</w:t>
            </w:r>
          </w:p>
          <w:p w14:paraId="244F4CC8" w14:textId="77777777" w:rsidR="00E57E8F" w:rsidRPr="00E57E8F" w:rsidRDefault="00E57E8F" w:rsidP="00E57E8F">
            <w:pPr>
              <w:numPr>
                <w:ilvl w:val="1"/>
                <w:numId w:val="9"/>
              </w:numPr>
              <w:tabs>
                <w:tab w:val="clear" w:pos="851"/>
                <w:tab w:val="num" w:pos="513"/>
              </w:tabs>
              <w:spacing w:after="240"/>
              <w:ind w:left="513" w:hanging="513"/>
              <w:rPr>
                <w:sz w:val="22"/>
                <w:szCs w:val="22"/>
              </w:rPr>
            </w:pPr>
            <w:bookmarkStart w:id="8" w:name="_Ref358898842"/>
            <w:bookmarkStart w:id="9" w:name="_Ref349815802"/>
            <w:bookmarkStart w:id="10" w:name="_Ref351629333"/>
            <w:bookmarkStart w:id="11" w:name="_Ref530995277"/>
            <w:r w:rsidRPr="00E57E8F">
              <w:rPr>
                <w:sz w:val="22"/>
                <w:szCs w:val="22"/>
              </w:rPr>
              <w:lastRenderedPageBreak/>
              <w:t>the terms of or subject matter of this Contract or any discussions or documents in relation to it</w:t>
            </w:r>
            <w:bookmarkEnd w:id="8"/>
            <w:bookmarkEnd w:id="9"/>
            <w:bookmarkEnd w:id="10"/>
            <w:r w:rsidRPr="00E57E8F">
              <w:rPr>
                <w:sz w:val="22"/>
                <w:szCs w:val="22"/>
              </w:rPr>
              <w:t>; and</w:t>
            </w:r>
            <w:bookmarkEnd w:id="11"/>
          </w:p>
          <w:p w14:paraId="11415AB8" w14:textId="77777777" w:rsidR="00E57E8F" w:rsidRPr="00E57E8F" w:rsidRDefault="00E57E8F" w:rsidP="00E57E8F">
            <w:pPr>
              <w:numPr>
                <w:ilvl w:val="1"/>
                <w:numId w:val="9"/>
              </w:numPr>
              <w:tabs>
                <w:tab w:val="clear" w:pos="851"/>
                <w:tab w:val="num" w:pos="513"/>
              </w:tabs>
              <w:spacing w:after="240"/>
              <w:ind w:left="513" w:hanging="513"/>
              <w:rPr>
                <w:sz w:val="22"/>
                <w:szCs w:val="22"/>
              </w:rPr>
            </w:pPr>
            <w:r w:rsidRPr="00E57E8F">
              <w:rPr>
                <w:sz w:val="22"/>
                <w:szCs w:val="22"/>
              </w:rPr>
              <w:t>any trade secret (as that term is defined in regulation 2 of the Trade Secrets (Enforcement, etc) Regulations 2018) where the Discloser or any of the Discloser’s Group Companies is the trade secret holder,</w:t>
            </w:r>
          </w:p>
          <w:p w14:paraId="4B212B22" w14:textId="1341F1F4" w:rsidR="00040D52" w:rsidRPr="00E30738" w:rsidRDefault="00E57E8F" w:rsidP="00E57E8F">
            <w:pPr>
              <w:pStyle w:val="Body"/>
            </w:pPr>
            <w:r w:rsidRPr="00E57E8F">
              <w:rPr>
                <w:sz w:val="24"/>
                <w:szCs w:val="18"/>
              </w:rPr>
              <w:t>but excluding information that is trivial or by its nature immaterial;</w:t>
            </w:r>
          </w:p>
        </w:tc>
      </w:tr>
      <w:tr w:rsidR="00E57E8F" w:rsidRPr="00E30738" w14:paraId="1B141609" w14:textId="77777777" w:rsidTr="00C0315E">
        <w:tc>
          <w:tcPr>
            <w:tcW w:w="2836" w:type="dxa"/>
            <w:shd w:val="clear" w:color="auto" w:fill="auto"/>
          </w:tcPr>
          <w:p w14:paraId="6F96CD10" w14:textId="7AE37E0E" w:rsidR="00E57E8F" w:rsidRPr="00397D8B" w:rsidRDefault="00E57E8F" w:rsidP="00E57E8F">
            <w:pPr>
              <w:pStyle w:val="Body"/>
              <w:jc w:val="left"/>
              <w:rPr>
                <w:b/>
                <w:bCs/>
              </w:rPr>
            </w:pPr>
            <w:r>
              <w:rPr>
                <w:b/>
                <w:bCs/>
              </w:rPr>
              <w:lastRenderedPageBreak/>
              <w:t>“</w:t>
            </w:r>
            <w:bookmarkStart w:id="12" w:name="_9kR3WTr2445ACLFx2uq6C"/>
            <w:r w:rsidRPr="00BD5100">
              <w:rPr>
                <w:b/>
                <w:bCs/>
              </w:rPr>
              <w:t>Consents</w:t>
            </w:r>
            <w:bookmarkEnd w:id="12"/>
            <w:r>
              <w:rPr>
                <w:b/>
                <w:bCs/>
              </w:rPr>
              <w:t>”</w:t>
            </w:r>
          </w:p>
        </w:tc>
        <w:tc>
          <w:tcPr>
            <w:tcW w:w="5812" w:type="dxa"/>
            <w:shd w:val="clear" w:color="auto" w:fill="auto"/>
          </w:tcPr>
          <w:p w14:paraId="0745C7F1" w14:textId="65B553BE" w:rsidR="00E57E8F" w:rsidRPr="00397D8B" w:rsidRDefault="00E57E8F" w:rsidP="00E57E8F">
            <w:pPr>
              <w:pStyle w:val="Body"/>
            </w:pPr>
            <w:r w:rsidRPr="00BD5100">
              <w:t xml:space="preserve">all consents, </w:t>
            </w:r>
            <w:bookmarkStart w:id="13" w:name="_9kMJI5YVt46679IdKifrqi"/>
            <w:r w:rsidRPr="00BD5100">
              <w:t>licences</w:t>
            </w:r>
            <w:bookmarkEnd w:id="13"/>
            <w:r w:rsidRPr="00BD5100">
              <w:t>, authorisations, approvals, permissions, powers, certificates and permits (whether statutory, regulatory, contractual or otherwise) and including in any relevant jurisdiction</w:t>
            </w:r>
            <w:r>
              <w:t>;</w:t>
            </w:r>
          </w:p>
        </w:tc>
      </w:tr>
      <w:tr w:rsidR="00E57E8F" w:rsidRPr="00E30738" w14:paraId="7FC8CBC9" w14:textId="77777777" w:rsidTr="00C0315E">
        <w:tc>
          <w:tcPr>
            <w:tcW w:w="2836" w:type="dxa"/>
            <w:shd w:val="clear" w:color="auto" w:fill="auto"/>
          </w:tcPr>
          <w:p w14:paraId="296E750D" w14:textId="6C794324" w:rsidR="00E57E8F" w:rsidRPr="009A5E30" w:rsidRDefault="00E57E8F" w:rsidP="00E57E8F">
            <w:pPr>
              <w:pStyle w:val="Body"/>
              <w:jc w:val="left"/>
              <w:rPr>
                <w:b/>
                <w:bCs/>
              </w:rPr>
            </w:pPr>
            <w:r>
              <w:rPr>
                <w:b/>
                <w:bCs/>
              </w:rPr>
              <w:t>“</w:t>
            </w:r>
            <w:r w:rsidRPr="009A5E30">
              <w:rPr>
                <w:b/>
                <w:bCs/>
              </w:rPr>
              <w:t>Contract</w:t>
            </w:r>
            <w:r>
              <w:rPr>
                <w:b/>
                <w:bCs/>
              </w:rPr>
              <w:t>”</w:t>
            </w:r>
            <w:r w:rsidRPr="009A5E30">
              <w:rPr>
                <w:b/>
                <w:bCs/>
              </w:rPr>
              <w:t xml:space="preserve"> </w:t>
            </w:r>
          </w:p>
        </w:tc>
        <w:tc>
          <w:tcPr>
            <w:tcW w:w="5812" w:type="dxa"/>
            <w:shd w:val="clear" w:color="auto" w:fill="auto"/>
          </w:tcPr>
          <w:p w14:paraId="0D8D4626" w14:textId="00850759" w:rsidR="00E57E8F" w:rsidRPr="00E30738" w:rsidRDefault="00E57E8F" w:rsidP="00E57E8F">
            <w:pPr>
              <w:pStyle w:val="Body"/>
            </w:pPr>
            <w:r w:rsidRPr="00E30738">
              <w:t>this contract, including the Schedules</w:t>
            </w:r>
            <w:r>
              <w:t>, Appendices</w:t>
            </w:r>
            <w:r w:rsidRPr="00E30738">
              <w:t xml:space="preserve"> and all other documents referred to in this contract;</w:t>
            </w:r>
          </w:p>
        </w:tc>
      </w:tr>
      <w:tr w:rsidR="00E57E8F" w:rsidRPr="00E30738" w14:paraId="20A62C47" w14:textId="77777777" w:rsidTr="003F1CF8">
        <w:tc>
          <w:tcPr>
            <w:tcW w:w="2836" w:type="dxa"/>
            <w:shd w:val="clear" w:color="auto" w:fill="auto"/>
          </w:tcPr>
          <w:p w14:paraId="576F0EFE" w14:textId="719199F1" w:rsidR="00E57E8F" w:rsidRPr="009A5E30" w:rsidRDefault="00E57E8F" w:rsidP="00E57E8F">
            <w:pPr>
              <w:pStyle w:val="Body"/>
              <w:jc w:val="left"/>
              <w:rPr>
                <w:b/>
                <w:bCs/>
              </w:rPr>
            </w:pPr>
            <w:r>
              <w:rPr>
                <w:b/>
                <w:bCs/>
              </w:rPr>
              <w:t>“</w:t>
            </w:r>
            <w:r w:rsidRPr="009A5E30">
              <w:rPr>
                <w:b/>
                <w:bCs/>
              </w:rPr>
              <w:t>Contract Commencement Date</w:t>
            </w:r>
            <w:r>
              <w:rPr>
                <w:b/>
                <w:bCs/>
              </w:rPr>
              <w:t>”</w:t>
            </w:r>
          </w:p>
        </w:tc>
        <w:tc>
          <w:tcPr>
            <w:tcW w:w="5812" w:type="dxa"/>
            <w:shd w:val="clear" w:color="auto" w:fill="auto"/>
          </w:tcPr>
          <w:p w14:paraId="5A9EFEEA" w14:textId="7AA68017" w:rsidR="00E57E8F" w:rsidRPr="00E30738" w:rsidRDefault="00E57E8F" w:rsidP="00E57E8F">
            <w:pPr>
              <w:pStyle w:val="Body"/>
            </w:pPr>
            <w:r w:rsidRPr="00E30738">
              <w:t xml:space="preserve">the date for commencement of </w:t>
            </w:r>
            <w:r>
              <w:t>this Contract</w:t>
            </w:r>
            <w:r w:rsidRPr="00E30738">
              <w:t xml:space="preserve"> specified in Schedule </w:t>
            </w:r>
            <w:r>
              <w:fldChar w:fldCharType="begin"/>
            </w:r>
            <w:r>
              <w:instrText xml:space="preserve"> REF _Ref41995269 \w \h  \* MERGEFORMAT </w:instrText>
            </w:r>
            <w:r>
              <w:fldChar w:fldCharType="separate"/>
            </w:r>
            <w:r w:rsidR="00EF4949">
              <w:t>1</w:t>
            </w:r>
            <w:r>
              <w:fldChar w:fldCharType="end"/>
            </w:r>
            <w:r w:rsidRPr="00E30738">
              <w:t>;</w:t>
            </w:r>
          </w:p>
        </w:tc>
      </w:tr>
      <w:tr w:rsidR="00E57E8F" w:rsidRPr="00E30738" w14:paraId="74B80778" w14:textId="77777777" w:rsidTr="00C0315E">
        <w:tc>
          <w:tcPr>
            <w:tcW w:w="2836" w:type="dxa"/>
            <w:shd w:val="clear" w:color="auto" w:fill="auto"/>
          </w:tcPr>
          <w:p w14:paraId="553ECFC2" w14:textId="7EAA8095" w:rsidR="00E57E8F" w:rsidRPr="009A5E30" w:rsidRDefault="00E57E8F" w:rsidP="00E57E8F">
            <w:pPr>
              <w:pStyle w:val="Body"/>
              <w:jc w:val="left"/>
              <w:rPr>
                <w:b/>
                <w:bCs/>
              </w:rPr>
            </w:pPr>
            <w:r>
              <w:rPr>
                <w:b/>
                <w:bCs/>
              </w:rPr>
              <w:t>“</w:t>
            </w:r>
            <w:r w:rsidRPr="009A5E30">
              <w:rPr>
                <w:b/>
                <w:bCs/>
              </w:rPr>
              <w:t>Contract Information</w:t>
            </w:r>
            <w:r>
              <w:rPr>
                <w:b/>
                <w:bCs/>
              </w:rPr>
              <w:t>”</w:t>
            </w:r>
            <w:r w:rsidRPr="009A5E30">
              <w:rPr>
                <w:b/>
                <w:bCs/>
              </w:rPr>
              <w:t xml:space="preserve"> </w:t>
            </w:r>
          </w:p>
        </w:tc>
        <w:tc>
          <w:tcPr>
            <w:tcW w:w="5812" w:type="dxa"/>
            <w:shd w:val="clear" w:color="auto" w:fill="auto"/>
          </w:tcPr>
          <w:p w14:paraId="2E8DAFB0" w14:textId="77777777" w:rsidR="00E57E8F" w:rsidRDefault="00E57E8F" w:rsidP="00E57E8F">
            <w:pPr>
              <w:pStyle w:val="aDefinition"/>
              <w:tabs>
                <w:tab w:val="clear" w:pos="851"/>
                <w:tab w:val="num" w:pos="513"/>
              </w:tabs>
              <w:ind w:left="513" w:hanging="513"/>
            </w:pPr>
            <w:r>
              <w:t>this Contract</w:t>
            </w:r>
            <w:r w:rsidRPr="00E30738">
              <w:t xml:space="preserve"> in its entirety (including from time to time agreed changes to </w:t>
            </w:r>
            <w:r>
              <w:t>this Contract</w:t>
            </w:r>
            <w:r w:rsidRPr="00E30738">
              <w:t>)</w:t>
            </w:r>
            <w:r>
              <w:t>;</w:t>
            </w:r>
            <w:r w:rsidRPr="00E30738">
              <w:t xml:space="preserve"> and </w:t>
            </w:r>
          </w:p>
          <w:p w14:paraId="65B53B7D" w14:textId="1A36AA37" w:rsidR="00E57E8F" w:rsidRPr="00E30738" w:rsidRDefault="00E57E8F" w:rsidP="00E57E8F">
            <w:pPr>
              <w:pStyle w:val="aDefinition"/>
              <w:tabs>
                <w:tab w:val="clear" w:pos="851"/>
                <w:tab w:val="num" w:pos="513"/>
              </w:tabs>
              <w:ind w:left="513" w:hanging="513"/>
            </w:pPr>
            <w:r w:rsidRPr="00E30738">
              <w:t xml:space="preserve">data extracted from the invoices submitted pursuant to Clause </w:t>
            </w:r>
            <w:r>
              <w:fldChar w:fldCharType="begin"/>
            </w:r>
            <w:r>
              <w:instrText xml:space="preserve"> REF _Ref41996969 \w \h  \* MERGEFORMAT </w:instrText>
            </w:r>
            <w:r>
              <w:fldChar w:fldCharType="separate"/>
            </w:r>
            <w:r w:rsidR="00EF4949">
              <w:t>6</w:t>
            </w:r>
            <w:r>
              <w:fldChar w:fldCharType="end"/>
            </w:r>
            <w:r w:rsidRPr="00E30738">
              <w:t xml:space="preserve"> which </w:t>
            </w:r>
            <w:r>
              <w:t>will</w:t>
            </w:r>
            <w:r w:rsidRPr="00E30738">
              <w:t xml:space="preserve"> consist of the </w:t>
            </w:r>
            <w:r>
              <w:t>Supplier’</w:t>
            </w:r>
            <w:r w:rsidRPr="00E30738">
              <w:t>s name, the expenditure account code, the expenditure account code description, the document number, the clearing date and the invoice amount;</w:t>
            </w:r>
          </w:p>
        </w:tc>
      </w:tr>
      <w:tr w:rsidR="00E57E8F" w:rsidRPr="00E30738" w14:paraId="6FABA970" w14:textId="77777777" w:rsidTr="00C0315E">
        <w:tc>
          <w:tcPr>
            <w:tcW w:w="2836" w:type="dxa"/>
            <w:shd w:val="clear" w:color="auto" w:fill="auto"/>
          </w:tcPr>
          <w:p w14:paraId="5303775C" w14:textId="6FE4930E" w:rsidR="00E57E8F" w:rsidRPr="009A5E30" w:rsidRDefault="00E57E8F" w:rsidP="00E57E8F">
            <w:pPr>
              <w:pStyle w:val="Body"/>
              <w:jc w:val="left"/>
              <w:rPr>
                <w:b/>
                <w:bCs/>
              </w:rPr>
            </w:pPr>
            <w:r>
              <w:rPr>
                <w:b/>
                <w:bCs/>
              </w:rPr>
              <w:t>“</w:t>
            </w:r>
            <w:r w:rsidRPr="009A5E30">
              <w:rPr>
                <w:b/>
                <w:bCs/>
              </w:rPr>
              <w:t>Contract Manager</w:t>
            </w:r>
            <w:r>
              <w:rPr>
                <w:b/>
                <w:bCs/>
              </w:rPr>
              <w:t>”</w:t>
            </w:r>
            <w:r w:rsidRPr="009A5E30">
              <w:rPr>
                <w:b/>
                <w:bCs/>
              </w:rPr>
              <w:t xml:space="preserve"> </w:t>
            </w:r>
          </w:p>
        </w:tc>
        <w:tc>
          <w:tcPr>
            <w:tcW w:w="5812" w:type="dxa"/>
            <w:shd w:val="clear" w:color="auto" w:fill="auto"/>
          </w:tcPr>
          <w:p w14:paraId="4706EC7F" w14:textId="575FD979" w:rsidR="00E57E8F" w:rsidRPr="00E30738" w:rsidRDefault="00E57E8F" w:rsidP="00E57E8F">
            <w:pPr>
              <w:pStyle w:val="Body"/>
            </w:pPr>
            <w:r>
              <w:t>a Party’s</w:t>
            </w:r>
            <w:r w:rsidRPr="00D61504">
              <w:t xml:space="preserve"> contract manager, being </w:t>
            </w:r>
            <w:r w:rsidRPr="00E30738">
              <w:t>the person named as such in</w:t>
            </w:r>
            <w:r>
              <w:t xml:space="preserve"> </w:t>
            </w:r>
            <w:r w:rsidRPr="00E30738">
              <w:t xml:space="preserve">Schedule </w:t>
            </w:r>
            <w:r>
              <w:fldChar w:fldCharType="begin"/>
            </w:r>
            <w:r>
              <w:instrText xml:space="preserve"> REF _Ref41995269 \w \h  \* MERGEFORMAT </w:instrText>
            </w:r>
            <w:r>
              <w:fldChar w:fldCharType="separate"/>
            </w:r>
            <w:r w:rsidR="00EF4949">
              <w:t>1</w:t>
            </w:r>
            <w:r>
              <w:fldChar w:fldCharType="end"/>
            </w:r>
            <w:r w:rsidRPr="00E30738">
              <w:t xml:space="preserve"> or such other person as notified to the </w:t>
            </w:r>
            <w:r>
              <w:t>other Party from time to time</w:t>
            </w:r>
            <w:r w:rsidRPr="00E30738">
              <w:t xml:space="preserve">; </w:t>
            </w:r>
          </w:p>
        </w:tc>
      </w:tr>
      <w:tr w:rsidR="00E57E8F" w:rsidRPr="00E30738" w14:paraId="16C74FB3" w14:textId="77777777" w:rsidTr="003F1CF8">
        <w:tc>
          <w:tcPr>
            <w:tcW w:w="2836" w:type="dxa"/>
            <w:shd w:val="clear" w:color="auto" w:fill="auto"/>
          </w:tcPr>
          <w:p w14:paraId="7FE4AB12" w14:textId="4D04FA54" w:rsidR="00E57E8F" w:rsidRPr="00F006CF" w:rsidRDefault="00E57E8F" w:rsidP="00E57E8F">
            <w:pPr>
              <w:pStyle w:val="Body"/>
              <w:jc w:val="left"/>
              <w:rPr>
                <w:b/>
                <w:bCs/>
              </w:rPr>
            </w:pPr>
            <w:r>
              <w:rPr>
                <w:b/>
              </w:rPr>
              <w:t>“</w:t>
            </w:r>
            <w:r w:rsidRPr="00F006CF">
              <w:rPr>
                <w:b/>
              </w:rPr>
              <w:t>Control</w:t>
            </w:r>
            <w:r>
              <w:rPr>
                <w:b/>
              </w:rPr>
              <w:t>”</w:t>
            </w:r>
          </w:p>
        </w:tc>
        <w:tc>
          <w:tcPr>
            <w:tcW w:w="5812" w:type="dxa"/>
            <w:shd w:val="clear" w:color="auto" w:fill="auto"/>
          </w:tcPr>
          <w:p w14:paraId="0283D677" w14:textId="4914C723" w:rsidR="00E57E8F" w:rsidRPr="00CC544F" w:rsidRDefault="00E57E8F" w:rsidP="00E57E8F">
            <w:pPr>
              <w:pStyle w:val="Body"/>
              <w:rPr>
                <w:iCs/>
              </w:rPr>
            </w:pPr>
            <w:r w:rsidRPr="00CC544F">
              <w:t xml:space="preserve">in relation to a person, the power (whether direct or indirect) to direct or cause the direction of its affairs, whether by means of holding shares, possessing voting power, exercising contractual powers or otherwise; and </w:t>
            </w:r>
            <w:r>
              <w:rPr>
                <w:b/>
              </w:rPr>
              <w:t>“</w:t>
            </w:r>
            <w:r w:rsidRPr="00CC544F">
              <w:rPr>
                <w:b/>
              </w:rPr>
              <w:t>Controlled</w:t>
            </w:r>
            <w:r>
              <w:rPr>
                <w:b/>
              </w:rPr>
              <w:t>”</w:t>
            </w:r>
            <w:r w:rsidRPr="00CC544F">
              <w:t xml:space="preserve"> will be construed accordingly</w:t>
            </w:r>
            <w:r>
              <w:t>;</w:t>
            </w:r>
          </w:p>
        </w:tc>
      </w:tr>
      <w:tr w:rsidR="00E57E8F" w:rsidRPr="00E30738" w14:paraId="314D07FF" w14:textId="77777777" w:rsidTr="003F1CF8">
        <w:tc>
          <w:tcPr>
            <w:tcW w:w="2836" w:type="dxa"/>
            <w:shd w:val="clear" w:color="auto" w:fill="auto"/>
          </w:tcPr>
          <w:p w14:paraId="2C34A1A4" w14:textId="367AA5B2" w:rsidR="00E57E8F" w:rsidRPr="009A5E30" w:rsidRDefault="00E57E8F" w:rsidP="00E57E8F">
            <w:pPr>
              <w:pStyle w:val="Body"/>
              <w:jc w:val="left"/>
              <w:rPr>
                <w:b/>
                <w:bCs/>
              </w:rPr>
            </w:pPr>
            <w:r>
              <w:rPr>
                <w:b/>
                <w:bCs/>
              </w:rPr>
              <w:t>“</w:t>
            </w:r>
            <w:r w:rsidRPr="009A5E30">
              <w:rPr>
                <w:b/>
                <w:bCs/>
              </w:rPr>
              <w:t>Customer Premises</w:t>
            </w:r>
            <w:r>
              <w:rPr>
                <w:b/>
                <w:bCs/>
              </w:rPr>
              <w:t>”</w:t>
            </w:r>
          </w:p>
        </w:tc>
        <w:tc>
          <w:tcPr>
            <w:tcW w:w="5812" w:type="dxa"/>
            <w:shd w:val="clear" w:color="auto" w:fill="auto"/>
          </w:tcPr>
          <w:p w14:paraId="7A29D13D" w14:textId="77777777" w:rsidR="00E57E8F" w:rsidRPr="00E30738" w:rsidRDefault="00E57E8F" w:rsidP="00E57E8F">
            <w:pPr>
              <w:pStyle w:val="Body"/>
            </w:pPr>
            <w:r w:rsidRPr="00E30738">
              <w:t xml:space="preserve">any land or premises (including temporary buildings) owned or occupied by or on behalf of the </w:t>
            </w:r>
            <w:r>
              <w:t>Customer</w:t>
            </w:r>
            <w:r w:rsidRPr="00E30738">
              <w:t>;</w:t>
            </w:r>
          </w:p>
        </w:tc>
      </w:tr>
      <w:tr w:rsidR="00E57E8F" w:rsidRPr="00E30738" w14:paraId="557E34CD" w14:textId="77777777" w:rsidTr="00C0315E">
        <w:tc>
          <w:tcPr>
            <w:tcW w:w="2836" w:type="dxa"/>
            <w:shd w:val="clear" w:color="auto" w:fill="auto"/>
          </w:tcPr>
          <w:p w14:paraId="61DEBF05" w14:textId="2EE8AA27" w:rsidR="00E57E8F" w:rsidRPr="009A5E30" w:rsidRDefault="00E57E8F" w:rsidP="00E57E8F">
            <w:pPr>
              <w:pStyle w:val="Body"/>
              <w:jc w:val="left"/>
              <w:rPr>
                <w:b/>
                <w:bCs/>
              </w:rPr>
            </w:pPr>
            <w:r>
              <w:rPr>
                <w:b/>
                <w:bCs/>
              </w:rPr>
              <w:t>“</w:t>
            </w:r>
            <w:r w:rsidRPr="009A5E30">
              <w:rPr>
                <w:b/>
                <w:bCs/>
              </w:rPr>
              <w:t>Data Protection Legislation</w:t>
            </w:r>
            <w:r>
              <w:rPr>
                <w:b/>
                <w:bCs/>
              </w:rPr>
              <w:t>”</w:t>
            </w:r>
          </w:p>
        </w:tc>
        <w:tc>
          <w:tcPr>
            <w:tcW w:w="5812" w:type="dxa"/>
            <w:shd w:val="clear" w:color="auto" w:fill="auto"/>
          </w:tcPr>
          <w:p w14:paraId="3FB38AB4" w14:textId="77777777" w:rsidR="00E57E8F" w:rsidRDefault="00E57E8F" w:rsidP="00E57E8F">
            <w:pPr>
              <w:pStyle w:val="aDefinition"/>
              <w:tabs>
                <w:tab w:val="num" w:pos="513"/>
              </w:tabs>
              <w:ind w:left="513" w:hanging="513"/>
            </w:pPr>
            <w:r w:rsidRPr="00E30738">
              <w:t>the Regulation (EU) 2016/679 on the protection of natural persons with regard to the Processing of personal data and on the free movement of such data;</w:t>
            </w:r>
          </w:p>
          <w:p w14:paraId="65DCF4C7" w14:textId="77777777" w:rsidR="00E57E8F" w:rsidRDefault="00E57E8F" w:rsidP="00E57E8F">
            <w:pPr>
              <w:pStyle w:val="aDefinition"/>
              <w:tabs>
                <w:tab w:val="num" w:pos="513"/>
              </w:tabs>
              <w:ind w:left="513" w:hanging="513"/>
            </w:pPr>
            <w:r w:rsidRPr="00E30738">
              <w:t>Directive (EU) 2016/680 (the Law Enforcement Directive);</w:t>
            </w:r>
          </w:p>
          <w:p w14:paraId="68A76AE1" w14:textId="3BCB7C09" w:rsidR="00E57E8F" w:rsidRDefault="00E57E8F" w:rsidP="00E57E8F">
            <w:pPr>
              <w:pStyle w:val="aDefinition"/>
              <w:tabs>
                <w:tab w:val="num" w:pos="513"/>
              </w:tabs>
              <w:ind w:left="513" w:hanging="513"/>
            </w:pPr>
            <w:r w:rsidRPr="00E30738">
              <w:t xml:space="preserve">any legislation in force from time to time in the United Kingdom relating to privacy and/or the Processing of Personal Data, </w:t>
            </w:r>
            <w:r>
              <w:t>including</w:t>
            </w:r>
            <w:r w:rsidRPr="00E30738">
              <w:t xml:space="preserve"> the Data Protection Act 2018;</w:t>
            </w:r>
          </w:p>
          <w:p w14:paraId="79BC2BDA" w14:textId="77777777" w:rsidR="00E57E8F" w:rsidRDefault="00E57E8F" w:rsidP="00E57E8F">
            <w:pPr>
              <w:pStyle w:val="aDefinition"/>
              <w:tabs>
                <w:tab w:val="num" w:pos="513"/>
              </w:tabs>
              <w:ind w:left="513" w:hanging="513"/>
            </w:pPr>
            <w:r w:rsidRPr="00E30738">
              <w:lastRenderedPageBreak/>
              <w:t>any statutory codes of practice issued by the Information Commissioner in relation to such legislation; and</w:t>
            </w:r>
          </w:p>
          <w:p w14:paraId="42EB3C89" w14:textId="77777777" w:rsidR="00E57E8F" w:rsidRPr="00E30738" w:rsidRDefault="00E57E8F" w:rsidP="00E57E8F">
            <w:pPr>
              <w:pStyle w:val="aDefinition"/>
              <w:tabs>
                <w:tab w:val="num" w:pos="513"/>
              </w:tabs>
              <w:ind w:left="513" w:hanging="513"/>
            </w:pPr>
            <w:r w:rsidRPr="00E30738">
              <w:t>the Privacy and Electronic Communications (EC Directive) Regulations 2003;</w:t>
            </w:r>
          </w:p>
        </w:tc>
      </w:tr>
      <w:tr w:rsidR="00E57E8F" w:rsidRPr="00E30738" w14:paraId="5CFF2FCA" w14:textId="77777777" w:rsidTr="003F1CF8">
        <w:tc>
          <w:tcPr>
            <w:tcW w:w="2836" w:type="dxa"/>
            <w:shd w:val="clear" w:color="auto" w:fill="auto"/>
          </w:tcPr>
          <w:p w14:paraId="448B6356" w14:textId="6CAE8787" w:rsidR="00E57E8F" w:rsidRPr="009A5E30" w:rsidRDefault="00E57E8F" w:rsidP="00E57E8F">
            <w:pPr>
              <w:pStyle w:val="Body"/>
              <w:jc w:val="left"/>
              <w:rPr>
                <w:b/>
                <w:bCs/>
              </w:rPr>
            </w:pPr>
            <w:r>
              <w:rPr>
                <w:b/>
                <w:bCs/>
              </w:rPr>
              <w:lastRenderedPageBreak/>
              <w:t>“</w:t>
            </w:r>
            <w:r w:rsidRPr="009A5E30">
              <w:rPr>
                <w:b/>
                <w:bCs/>
              </w:rPr>
              <w:t>Declaration of Ineffectiveness</w:t>
            </w:r>
            <w:r>
              <w:rPr>
                <w:b/>
                <w:bCs/>
              </w:rPr>
              <w:t>”</w:t>
            </w:r>
          </w:p>
        </w:tc>
        <w:tc>
          <w:tcPr>
            <w:tcW w:w="5812" w:type="dxa"/>
            <w:shd w:val="clear" w:color="auto" w:fill="auto"/>
          </w:tcPr>
          <w:p w14:paraId="326EBAC0" w14:textId="77777777" w:rsidR="00E57E8F" w:rsidRPr="00E30738" w:rsidRDefault="00E57E8F" w:rsidP="00E57E8F">
            <w:pPr>
              <w:pStyle w:val="Body"/>
            </w:pPr>
            <w:r w:rsidRPr="00E30738">
              <w:t>a declaration of ineffectiveness in relation to this Contract made by a Court of competent jurisdiction pursuant to Regulation 47J of the Public Contracts Regulations 2006;</w:t>
            </w:r>
          </w:p>
        </w:tc>
      </w:tr>
      <w:tr w:rsidR="00E57E8F" w:rsidRPr="00E30738" w14:paraId="1523978E" w14:textId="77777777" w:rsidTr="003F1CF8">
        <w:tc>
          <w:tcPr>
            <w:tcW w:w="2836" w:type="dxa"/>
            <w:shd w:val="clear" w:color="auto" w:fill="auto"/>
          </w:tcPr>
          <w:p w14:paraId="525259C4" w14:textId="48009468" w:rsidR="00E57E8F" w:rsidRPr="009A5E30" w:rsidRDefault="00E57E8F" w:rsidP="00E57E8F">
            <w:pPr>
              <w:pStyle w:val="Body"/>
              <w:jc w:val="left"/>
              <w:rPr>
                <w:b/>
                <w:bCs/>
              </w:rPr>
            </w:pPr>
            <w:r>
              <w:rPr>
                <w:b/>
                <w:bCs/>
              </w:rPr>
              <w:t>“</w:t>
            </w:r>
            <w:r w:rsidRPr="00397D8B">
              <w:rPr>
                <w:b/>
                <w:bCs/>
              </w:rPr>
              <w:t>Deliverables</w:t>
            </w:r>
            <w:r>
              <w:rPr>
                <w:b/>
                <w:bCs/>
              </w:rPr>
              <w:t>”</w:t>
            </w:r>
          </w:p>
        </w:tc>
        <w:tc>
          <w:tcPr>
            <w:tcW w:w="5812" w:type="dxa"/>
            <w:shd w:val="clear" w:color="auto" w:fill="auto"/>
          </w:tcPr>
          <w:p w14:paraId="3C4A9ADB" w14:textId="41B04099" w:rsidR="00E57E8F" w:rsidRPr="00E30738" w:rsidRDefault="00E57E8F" w:rsidP="00E57E8F">
            <w:pPr>
              <w:pStyle w:val="Body"/>
            </w:pPr>
            <w:r w:rsidRPr="00E30738">
              <w:t>without prejudice to the generality of the obligation to provide the Services in accordance with this Contract, the deliverables to be produced in the performance of the Services as set out Schedule</w:t>
            </w:r>
            <w:r>
              <w:t xml:space="preserve"> </w:t>
            </w:r>
            <w:r>
              <w:fldChar w:fldCharType="begin"/>
            </w:r>
            <w:r>
              <w:instrText xml:space="preserve"> REF _Ref44943472 \r \h </w:instrText>
            </w:r>
            <w:r>
              <w:fldChar w:fldCharType="separate"/>
            </w:r>
            <w:r w:rsidR="00EF4949">
              <w:t>2</w:t>
            </w:r>
            <w:r>
              <w:fldChar w:fldCharType="end"/>
            </w:r>
            <w:r w:rsidRPr="00E30738">
              <w:t>;</w:t>
            </w:r>
          </w:p>
        </w:tc>
      </w:tr>
      <w:tr w:rsidR="00E57E8F" w:rsidRPr="00E30738" w14:paraId="6F0BD571" w14:textId="77777777" w:rsidTr="00C0315E">
        <w:tc>
          <w:tcPr>
            <w:tcW w:w="2836" w:type="dxa"/>
            <w:shd w:val="clear" w:color="auto" w:fill="auto"/>
          </w:tcPr>
          <w:p w14:paraId="65BC7EED" w14:textId="468C35CE" w:rsidR="00E57E8F" w:rsidRPr="009A5E30" w:rsidRDefault="00E57E8F" w:rsidP="00E57E8F">
            <w:pPr>
              <w:pStyle w:val="Body"/>
              <w:jc w:val="left"/>
              <w:rPr>
                <w:b/>
                <w:bCs/>
              </w:rPr>
            </w:pPr>
            <w:r>
              <w:rPr>
                <w:b/>
                <w:bCs/>
              </w:rPr>
              <w:t>“</w:t>
            </w:r>
            <w:r w:rsidRPr="009A5E30">
              <w:rPr>
                <w:b/>
                <w:bCs/>
              </w:rPr>
              <w:t>FOI Legislation</w:t>
            </w:r>
            <w:r>
              <w:rPr>
                <w:b/>
                <w:bCs/>
              </w:rPr>
              <w:t>”</w:t>
            </w:r>
          </w:p>
        </w:tc>
        <w:tc>
          <w:tcPr>
            <w:tcW w:w="5812" w:type="dxa"/>
            <w:shd w:val="clear" w:color="auto" w:fill="auto"/>
          </w:tcPr>
          <w:p w14:paraId="0B5E3DDE" w14:textId="77777777" w:rsidR="00E57E8F" w:rsidRDefault="00E57E8F" w:rsidP="00E57E8F">
            <w:pPr>
              <w:pStyle w:val="aDefinition"/>
              <w:tabs>
                <w:tab w:val="num" w:pos="513"/>
              </w:tabs>
              <w:ind w:left="513" w:hanging="513"/>
            </w:pPr>
            <w:r w:rsidRPr="00E30738">
              <w:t>the Freedom of Information Act 2000;</w:t>
            </w:r>
          </w:p>
          <w:p w14:paraId="3978131D" w14:textId="310C2D3D" w:rsidR="00E57E8F" w:rsidRDefault="00E57E8F" w:rsidP="00E57E8F">
            <w:pPr>
              <w:pStyle w:val="aDefinition"/>
              <w:tabs>
                <w:tab w:val="num" w:pos="513"/>
              </w:tabs>
              <w:ind w:left="513" w:hanging="513"/>
            </w:pPr>
            <w:r w:rsidRPr="00E30738">
              <w:t>the Environmental Information Regulations 2004;</w:t>
            </w:r>
            <w:r>
              <w:t xml:space="preserve"> and</w:t>
            </w:r>
          </w:p>
          <w:p w14:paraId="4E82127B" w14:textId="4CEEBFEF" w:rsidR="00E57E8F" w:rsidRPr="00E30738" w:rsidRDefault="00E57E8F" w:rsidP="00E57E8F">
            <w:pPr>
              <w:pStyle w:val="aDefinition"/>
              <w:tabs>
                <w:tab w:val="num" w:pos="513"/>
              </w:tabs>
              <w:ind w:left="513" w:hanging="513"/>
            </w:pPr>
            <w:r w:rsidRPr="00E30738">
              <w:t xml:space="preserve">any applicable guidance or directions relating to the disclosure of information with which the </w:t>
            </w:r>
            <w:r>
              <w:t>Customer</w:t>
            </w:r>
            <w:r w:rsidRPr="00E30738">
              <w:t xml:space="preserve"> is bound to comply</w:t>
            </w:r>
            <w:r>
              <w:t>;</w:t>
            </w:r>
          </w:p>
        </w:tc>
      </w:tr>
      <w:tr w:rsidR="00E57E8F" w:rsidRPr="00E30738" w14:paraId="0AF62000" w14:textId="77777777" w:rsidTr="00C0315E">
        <w:tc>
          <w:tcPr>
            <w:tcW w:w="2836" w:type="dxa"/>
            <w:shd w:val="clear" w:color="auto" w:fill="auto"/>
          </w:tcPr>
          <w:p w14:paraId="34084B4F" w14:textId="02B48CDE" w:rsidR="00E57E8F" w:rsidRPr="009A5E30" w:rsidRDefault="00E57E8F" w:rsidP="00E57E8F">
            <w:pPr>
              <w:pStyle w:val="Body"/>
              <w:jc w:val="left"/>
              <w:rPr>
                <w:b/>
                <w:bCs/>
              </w:rPr>
            </w:pPr>
            <w:r>
              <w:rPr>
                <w:b/>
                <w:bCs/>
              </w:rPr>
              <w:t>“</w:t>
            </w:r>
            <w:r w:rsidRPr="009A5E30">
              <w:rPr>
                <w:b/>
                <w:bCs/>
              </w:rPr>
              <w:t>Force Majeure Event</w:t>
            </w:r>
            <w:r>
              <w:rPr>
                <w:b/>
                <w:bCs/>
              </w:rPr>
              <w:t>”</w:t>
            </w:r>
          </w:p>
        </w:tc>
        <w:tc>
          <w:tcPr>
            <w:tcW w:w="5812" w:type="dxa"/>
            <w:shd w:val="clear" w:color="auto" w:fill="auto"/>
          </w:tcPr>
          <w:p w14:paraId="3D3DE7E5" w14:textId="24285E86" w:rsidR="00E57E8F" w:rsidRPr="00E30738" w:rsidRDefault="00E57E8F" w:rsidP="00E57E8F">
            <w:pPr>
              <w:pStyle w:val="Body"/>
            </w:pPr>
            <w:r w:rsidRPr="00E30738">
              <w:t>any of the following: riot, civil unrest, war, act</w:t>
            </w:r>
            <w:r>
              <w:t xml:space="preserve"> </w:t>
            </w:r>
            <w:r w:rsidRPr="00E30738">
              <w:t>of terrorism, threat or perceived threat of act of terrorism, fire, earthquake, extraordinary storm, flood, abnormal weather conditions or other natural catastrophe or strikes, lock-outs</w:t>
            </w:r>
            <w:r>
              <w:t xml:space="preserve"> </w:t>
            </w:r>
            <w:r w:rsidRPr="00E30738">
              <w:t xml:space="preserve">or other </w:t>
            </w:r>
            <w:r w:rsidRPr="00397D8B">
              <w:t>industrial disputes (other than in respect of its own or any subcontractor</w:t>
            </w:r>
            <w:r>
              <w:t>’</w:t>
            </w:r>
            <w:r w:rsidRPr="00397D8B">
              <w:t>s staff) or any outbreak of disease or other public health event designated a serious threat to public health in the UK (including any corresponding measure imposed by a governmental, statutory or regulatory body to control such outbreak) to the extent that such event is outside of the reasonable control of the Party affected by the Force Majeure Event (</w:t>
            </w:r>
            <w:r>
              <w:rPr>
                <w:b/>
              </w:rPr>
              <w:t>“</w:t>
            </w:r>
            <w:r w:rsidRPr="00397D8B">
              <w:rPr>
                <w:b/>
              </w:rPr>
              <w:t>Affected Party</w:t>
            </w:r>
            <w:r>
              <w:rPr>
                <w:b/>
              </w:rPr>
              <w:t>”</w:t>
            </w:r>
            <w:r w:rsidRPr="00397D8B">
              <w:t>) but excluding (a) any such event insofar as it arises from or is attributable to the wilful act, omission or negligence of the Affected Party;  and/or (b) the failure on the part of the Affected Party to take reasonable precautions to prevent such Force Majeure Event or its impact;</w:t>
            </w:r>
          </w:p>
        </w:tc>
      </w:tr>
      <w:tr w:rsidR="00E57E8F" w:rsidRPr="00E30738" w14:paraId="42A3724B" w14:textId="77777777" w:rsidTr="00476A7E">
        <w:tc>
          <w:tcPr>
            <w:tcW w:w="2836" w:type="dxa"/>
            <w:shd w:val="clear" w:color="auto" w:fill="auto"/>
          </w:tcPr>
          <w:p w14:paraId="61DF4D91" w14:textId="29DF703A" w:rsidR="00E57E8F" w:rsidRPr="009A5E30" w:rsidRDefault="00E57E8F" w:rsidP="00E57E8F">
            <w:pPr>
              <w:pStyle w:val="Body"/>
              <w:jc w:val="left"/>
              <w:rPr>
                <w:b/>
                <w:bCs/>
              </w:rPr>
            </w:pPr>
            <w:r>
              <w:rPr>
                <w:b/>
                <w:bCs/>
              </w:rPr>
              <w:t>“Group Companies”</w:t>
            </w:r>
          </w:p>
        </w:tc>
        <w:tc>
          <w:tcPr>
            <w:tcW w:w="5812" w:type="dxa"/>
            <w:shd w:val="clear" w:color="auto" w:fill="auto"/>
          </w:tcPr>
          <w:p w14:paraId="4EAFA03F" w14:textId="17D9345F" w:rsidR="00E57E8F" w:rsidRPr="00E30738" w:rsidRDefault="00E57E8F" w:rsidP="00E57E8F">
            <w:pPr>
              <w:pStyle w:val="Body"/>
            </w:pPr>
            <w:r w:rsidRPr="00CC544F">
              <w:rPr>
                <w:iCs/>
              </w:rPr>
              <w:t xml:space="preserve">in respect of </w:t>
            </w:r>
            <w:r>
              <w:rPr>
                <w:iCs/>
              </w:rPr>
              <w:t>a Party</w:t>
            </w:r>
            <w:r w:rsidRPr="00CC544F">
              <w:rPr>
                <w:iCs/>
              </w:rPr>
              <w:t xml:space="preserve">, any persons that Control, are Controlled by or are under common Control with </w:t>
            </w:r>
            <w:r>
              <w:rPr>
                <w:iCs/>
              </w:rPr>
              <w:t>that Party</w:t>
            </w:r>
            <w:r w:rsidRPr="00CC544F">
              <w:rPr>
                <w:iCs/>
              </w:rPr>
              <w:t xml:space="preserve"> from time to time</w:t>
            </w:r>
            <w:r>
              <w:rPr>
                <w:iCs/>
              </w:rPr>
              <w:t>;</w:t>
            </w:r>
          </w:p>
        </w:tc>
      </w:tr>
      <w:tr w:rsidR="00E57E8F" w:rsidRPr="00E30738" w14:paraId="4B792447" w14:textId="77777777" w:rsidTr="00C0315E">
        <w:tc>
          <w:tcPr>
            <w:tcW w:w="2836" w:type="dxa"/>
            <w:shd w:val="clear" w:color="auto" w:fill="auto"/>
          </w:tcPr>
          <w:p w14:paraId="0CA96750" w14:textId="227714A7" w:rsidR="00E57E8F" w:rsidRPr="009A5E30" w:rsidRDefault="00E57E8F" w:rsidP="00E57E8F">
            <w:pPr>
              <w:pStyle w:val="Body"/>
              <w:jc w:val="left"/>
              <w:rPr>
                <w:b/>
                <w:bCs/>
              </w:rPr>
            </w:pPr>
            <w:r>
              <w:rPr>
                <w:b/>
                <w:bCs/>
              </w:rPr>
              <w:t>“</w:t>
            </w:r>
            <w:r w:rsidRPr="009A5E30">
              <w:rPr>
                <w:b/>
                <w:bCs/>
              </w:rPr>
              <w:t>Insolvent</w:t>
            </w:r>
            <w:r>
              <w:rPr>
                <w:b/>
                <w:bCs/>
              </w:rPr>
              <w:t>”</w:t>
            </w:r>
          </w:p>
        </w:tc>
        <w:tc>
          <w:tcPr>
            <w:tcW w:w="5812" w:type="dxa"/>
            <w:shd w:val="clear" w:color="auto" w:fill="auto"/>
          </w:tcPr>
          <w:p w14:paraId="337730B3" w14:textId="77777777" w:rsidR="00E57E8F" w:rsidRDefault="00E57E8F" w:rsidP="00E57E8F">
            <w:pPr>
              <w:pStyle w:val="Body"/>
            </w:pPr>
            <w:r>
              <w:t>a Party</w:t>
            </w:r>
            <w:r w:rsidRPr="00E30738">
              <w:t xml:space="preserve"> is Insolvent where it:</w:t>
            </w:r>
          </w:p>
          <w:p w14:paraId="7E941658" w14:textId="77777777" w:rsidR="00E57E8F" w:rsidRDefault="00E57E8F" w:rsidP="00E57E8F">
            <w:pPr>
              <w:pStyle w:val="aDefinition"/>
              <w:tabs>
                <w:tab w:val="num" w:pos="513"/>
              </w:tabs>
              <w:ind w:left="513" w:hanging="513"/>
            </w:pPr>
            <w:r w:rsidRPr="00E30738">
              <w:t>gives notice under section 84 Insolvency Act 1986 of, or passes a resolution for, its winding up or in the case of a limited liability partnership determines that it will be wound up;</w:t>
            </w:r>
          </w:p>
          <w:p w14:paraId="122A2D93" w14:textId="77777777" w:rsidR="00E57E8F" w:rsidRDefault="00E57E8F" w:rsidP="00E57E8F">
            <w:pPr>
              <w:pStyle w:val="aDefinition"/>
              <w:tabs>
                <w:tab w:val="num" w:pos="513"/>
              </w:tabs>
              <w:ind w:left="513" w:hanging="513"/>
            </w:pPr>
            <w:r w:rsidRPr="00E30738">
              <w:t>has a winding-up order or a notice of striking off made in respect of it;</w:t>
            </w:r>
          </w:p>
          <w:p w14:paraId="772320C3" w14:textId="77777777" w:rsidR="00E57E8F" w:rsidRDefault="00E57E8F" w:rsidP="00E57E8F">
            <w:pPr>
              <w:pStyle w:val="aDefinition"/>
              <w:tabs>
                <w:tab w:val="num" w:pos="513"/>
              </w:tabs>
              <w:ind w:left="513" w:hanging="513"/>
            </w:pPr>
            <w:r>
              <w:t>has:</w:t>
            </w:r>
          </w:p>
          <w:p w14:paraId="19ACDA2B" w14:textId="77777777" w:rsidR="00E57E8F" w:rsidRDefault="00E57E8F" w:rsidP="00E57E8F">
            <w:pPr>
              <w:pStyle w:val="iDefinition"/>
              <w:ind w:left="1080" w:hanging="567"/>
            </w:pPr>
            <w:r w:rsidRPr="00E30738">
              <w:lastRenderedPageBreak/>
              <w:t>an administration order or an application for an administration order made in respect of it; or</w:t>
            </w:r>
          </w:p>
          <w:p w14:paraId="173A6AE1" w14:textId="77777777" w:rsidR="00E57E8F" w:rsidRDefault="00E57E8F" w:rsidP="00E57E8F">
            <w:pPr>
              <w:pStyle w:val="iDefinition"/>
              <w:ind w:left="1080" w:hanging="567"/>
            </w:pPr>
            <w:r w:rsidRPr="00E30738">
              <w:t>a notice of appointment of an administrator filed in respect of it at any court;</w:t>
            </w:r>
          </w:p>
          <w:p w14:paraId="3723099D" w14:textId="77777777" w:rsidR="00E57E8F" w:rsidRPr="00E30738" w:rsidRDefault="00E57E8F" w:rsidP="00E57E8F">
            <w:pPr>
              <w:pStyle w:val="aDefinition"/>
              <w:tabs>
                <w:tab w:val="num" w:pos="513"/>
              </w:tabs>
              <w:ind w:left="513" w:hanging="513"/>
            </w:pPr>
            <w:r w:rsidRPr="00E30738">
              <w:t>makes or is subject to:</w:t>
            </w:r>
          </w:p>
          <w:p w14:paraId="563497A3" w14:textId="77777777" w:rsidR="00E57E8F" w:rsidRDefault="00E57E8F" w:rsidP="00E57E8F">
            <w:pPr>
              <w:pStyle w:val="iDefinition"/>
              <w:ind w:left="1080" w:hanging="567"/>
            </w:pPr>
            <w:r w:rsidRPr="00E30738">
              <w:t>a company voluntary arrangement;</w:t>
            </w:r>
          </w:p>
          <w:p w14:paraId="3AAA2C9F" w14:textId="77777777" w:rsidR="00E57E8F" w:rsidRDefault="00E57E8F" w:rsidP="00E57E8F">
            <w:pPr>
              <w:pStyle w:val="iDefinition"/>
              <w:ind w:left="1080" w:hanging="567"/>
            </w:pPr>
            <w:r w:rsidRPr="00E30738">
              <w:t>a composition with its creditors generally;</w:t>
            </w:r>
          </w:p>
          <w:p w14:paraId="2D7E9286" w14:textId="77777777" w:rsidR="00E57E8F" w:rsidRDefault="00E57E8F" w:rsidP="00E57E8F">
            <w:pPr>
              <w:pStyle w:val="iDefinition"/>
              <w:ind w:left="1080" w:hanging="567"/>
            </w:pPr>
            <w:r w:rsidRPr="00E30738">
              <w:t xml:space="preserve">an application to a court of competent jurisdiction for protection from its creditors generally; </w:t>
            </w:r>
          </w:p>
          <w:p w14:paraId="6BC7F272" w14:textId="77777777" w:rsidR="00E57E8F" w:rsidRDefault="00E57E8F" w:rsidP="00E57E8F">
            <w:pPr>
              <w:pStyle w:val="iDefinition"/>
              <w:ind w:left="1080" w:hanging="567"/>
            </w:pPr>
            <w:r w:rsidRPr="00E30738">
              <w:t>a scheme of arrangement under Part 26 Companies Act 2006;</w:t>
            </w:r>
            <w:r>
              <w:t xml:space="preserve"> or</w:t>
            </w:r>
          </w:p>
          <w:p w14:paraId="70AD0276" w14:textId="77777777" w:rsidR="00E57E8F" w:rsidRDefault="00E57E8F" w:rsidP="00E57E8F">
            <w:pPr>
              <w:pStyle w:val="iDefinition"/>
              <w:ind w:left="1080" w:hanging="567"/>
            </w:pPr>
            <w:r w:rsidRPr="00664E09">
              <w:t>a scheme of arrangement under Part 26A Companies Act 2006;</w:t>
            </w:r>
          </w:p>
          <w:p w14:paraId="38445D3B" w14:textId="77777777" w:rsidR="00E57E8F" w:rsidRDefault="00E57E8F" w:rsidP="00E57E8F">
            <w:pPr>
              <w:pStyle w:val="aDefinition"/>
              <w:tabs>
                <w:tab w:val="num" w:pos="513"/>
              </w:tabs>
              <w:ind w:left="513" w:hanging="513"/>
            </w:pPr>
            <w:r w:rsidRPr="00E30738">
              <w:t>has a receiver or a provisional liquidator appointed over any of its assets, undertaking or income;</w:t>
            </w:r>
          </w:p>
          <w:p w14:paraId="31B97DB8" w14:textId="77777777" w:rsidR="00E57E8F" w:rsidRDefault="00E57E8F" w:rsidP="00E57E8F">
            <w:pPr>
              <w:pStyle w:val="aDefinition"/>
              <w:tabs>
                <w:tab w:val="num" w:pos="513"/>
              </w:tabs>
              <w:ind w:left="513" w:hanging="513"/>
            </w:pPr>
            <w:r w:rsidRPr="00664E09">
              <w:t>becomes subject to a moratorium under Part A1 of the Insolvency Act 1986;</w:t>
            </w:r>
          </w:p>
          <w:p w14:paraId="3418DB27" w14:textId="77777777" w:rsidR="00E57E8F" w:rsidRDefault="00E57E8F" w:rsidP="00E57E8F">
            <w:pPr>
              <w:pStyle w:val="aDefinition"/>
              <w:tabs>
                <w:tab w:val="num" w:pos="513"/>
              </w:tabs>
              <w:ind w:left="513" w:hanging="513"/>
            </w:pPr>
            <w:r w:rsidRPr="00E30738">
              <w:t>ceases to trade;</w:t>
            </w:r>
          </w:p>
          <w:p w14:paraId="067B83BA" w14:textId="389C42CE" w:rsidR="00E57E8F" w:rsidRPr="00E30738" w:rsidRDefault="00E57E8F" w:rsidP="00E57E8F">
            <w:pPr>
              <w:pStyle w:val="aDefinition"/>
              <w:tabs>
                <w:tab w:val="num" w:pos="513"/>
              </w:tabs>
              <w:ind w:left="513" w:hanging="513"/>
            </w:pPr>
            <w:r w:rsidRPr="00CC544F">
              <w:t>is the subject of anything analogous to the foregoing under the laws of any applicable jurisdiction;</w:t>
            </w:r>
          </w:p>
        </w:tc>
      </w:tr>
      <w:tr w:rsidR="00E57E8F" w:rsidRPr="00E30738" w14:paraId="32544E39" w14:textId="77777777" w:rsidTr="00C0315E">
        <w:tc>
          <w:tcPr>
            <w:tcW w:w="2836" w:type="dxa"/>
            <w:shd w:val="clear" w:color="auto" w:fill="auto"/>
          </w:tcPr>
          <w:p w14:paraId="017189FE" w14:textId="4F24959B" w:rsidR="00E57E8F" w:rsidRPr="009A5E30" w:rsidRDefault="00E57E8F" w:rsidP="00E57E8F">
            <w:pPr>
              <w:pStyle w:val="Body"/>
              <w:jc w:val="left"/>
              <w:rPr>
                <w:b/>
                <w:bCs/>
              </w:rPr>
            </w:pPr>
            <w:r>
              <w:rPr>
                <w:b/>
                <w:bCs/>
              </w:rPr>
              <w:lastRenderedPageBreak/>
              <w:t>“</w:t>
            </w:r>
            <w:r w:rsidRPr="009A5E30">
              <w:rPr>
                <w:b/>
                <w:bCs/>
              </w:rPr>
              <w:t>Intellectual Property Rights</w:t>
            </w:r>
            <w:r>
              <w:rPr>
                <w:b/>
                <w:bCs/>
              </w:rPr>
              <w:t>”</w:t>
            </w:r>
          </w:p>
        </w:tc>
        <w:tc>
          <w:tcPr>
            <w:tcW w:w="5812" w:type="dxa"/>
            <w:shd w:val="clear" w:color="auto" w:fill="auto"/>
          </w:tcPr>
          <w:p w14:paraId="7BC792B6" w14:textId="20321522" w:rsidR="00E57E8F" w:rsidRPr="00E30738" w:rsidRDefault="00E57E8F" w:rsidP="00E57E8F">
            <w:pPr>
              <w:pStyle w:val="Body"/>
            </w:pPr>
            <w:r w:rsidRPr="00E30738">
              <w:t xml:space="preserve">all intellectual and industrial property rights </w:t>
            </w:r>
            <w:r w:rsidRPr="00851DC2">
              <w:t>of any kind whatsoever</w:t>
            </w:r>
            <w:r>
              <w:t>,</w:t>
            </w:r>
            <w:r w:rsidRPr="00851DC2">
              <w:t xml:space="preserve"> </w:t>
            </w:r>
            <w:r w:rsidRPr="00E30738">
              <w:t xml:space="preserve">including patents, </w:t>
            </w:r>
            <w:r w:rsidRPr="00851DC2">
              <w:t>supplementary protection certificates, rights in</w:t>
            </w:r>
            <w:r w:rsidRPr="00E30738">
              <w:t xml:space="preserve"> know-how, registered trade marks, registered designs, utility models, applications for and rights to apply for any of the foregoing, unregistered design rights, unregistered trade marks, rights to prevent passing off for unfair competition, copyright</w:t>
            </w:r>
            <w:r w:rsidRPr="00851DC2">
              <w:t xml:space="preserve"> </w:t>
            </w:r>
            <w:r>
              <w:t>(</w:t>
            </w:r>
            <w:r w:rsidRPr="00851DC2">
              <w:t>whether in drawings, plans, specifications, designs and computer software or otherwise)</w:t>
            </w:r>
            <w:r w:rsidRPr="00E30738">
              <w:t>, database rights, topography rights and any other rights in any invention, discovery or process, in each case in the United Kingdom and all other countries in the world and together with all renewals and extensions;</w:t>
            </w:r>
          </w:p>
        </w:tc>
      </w:tr>
      <w:tr w:rsidR="00E57E8F" w:rsidRPr="00E30738" w14:paraId="5F4B72D2" w14:textId="77777777" w:rsidTr="00C0315E">
        <w:tc>
          <w:tcPr>
            <w:tcW w:w="2836" w:type="dxa"/>
            <w:shd w:val="clear" w:color="auto" w:fill="auto"/>
          </w:tcPr>
          <w:p w14:paraId="126AB2F6" w14:textId="47288402" w:rsidR="00E57E8F" w:rsidRPr="005D5098" w:rsidRDefault="00E57E8F" w:rsidP="00E57E8F">
            <w:pPr>
              <w:pStyle w:val="Body"/>
              <w:jc w:val="left"/>
              <w:rPr>
                <w:b/>
              </w:rPr>
            </w:pPr>
            <w:r>
              <w:rPr>
                <w:b/>
              </w:rPr>
              <w:t>“</w:t>
            </w:r>
            <w:r w:rsidRPr="005D5098">
              <w:rPr>
                <w:b/>
              </w:rPr>
              <w:t>Liability</w:t>
            </w:r>
            <w:r>
              <w:rPr>
                <w:b/>
              </w:rPr>
              <w:t>”</w:t>
            </w:r>
          </w:p>
        </w:tc>
        <w:tc>
          <w:tcPr>
            <w:tcW w:w="5812" w:type="dxa"/>
            <w:shd w:val="clear" w:color="auto" w:fill="auto"/>
          </w:tcPr>
          <w:p w14:paraId="2260312E" w14:textId="697C8182" w:rsidR="00E57E8F" w:rsidRPr="005D5098" w:rsidRDefault="00E57E8F" w:rsidP="00E57E8F">
            <w:pPr>
              <w:pStyle w:val="Body"/>
            </w:pPr>
            <w:r w:rsidRPr="005D5098">
              <w:t xml:space="preserve">liability arising out of or in connection with this </w:t>
            </w:r>
            <w:r>
              <w:t>Contract</w:t>
            </w:r>
            <w:r w:rsidRPr="005D5098">
              <w:t>, whether in contract, tort, misrepresentation, restitution</w:t>
            </w:r>
            <w:r>
              <w:t xml:space="preserve"> or</w:t>
            </w:r>
            <w:r w:rsidRPr="005D5098">
              <w:t xml:space="preserve"> under statute, including any liability arising from a breach of, or a failure to perform or defect or delay in performance of, any of a </w:t>
            </w:r>
            <w:r>
              <w:t>Party’</w:t>
            </w:r>
            <w:r w:rsidRPr="005D5098">
              <w:t xml:space="preserve">s obligations under this </w:t>
            </w:r>
            <w:r>
              <w:t>Contract;</w:t>
            </w:r>
          </w:p>
        </w:tc>
      </w:tr>
      <w:tr w:rsidR="00E57E8F" w:rsidRPr="00E30738" w14:paraId="18350212" w14:textId="77777777" w:rsidTr="00C0315E">
        <w:tc>
          <w:tcPr>
            <w:tcW w:w="2836" w:type="dxa"/>
            <w:shd w:val="clear" w:color="auto" w:fill="auto"/>
          </w:tcPr>
          <w:p w14:paraId="1A7D803B" w14:textId="76840D55" w:rsidR="00E57E8F" w:rsidRPr="009A5E30" w:rsidRDefault="00E57E8F" w:rsidP="00E57E8F">
            <w:pPr>
              <w:pStyle w:val="Body"/>
              <w:jc w:val="left"/>
              <w:rPr>
                <w:b/>
                <w:bCs/>
              </w:rPr>
            </w:pPr>
            <w:r>
              <w:rPr>
                <w:b/>
                <w:bCs/>
              </w:rPr>
              <w:t>“</w:t>
            </w:r>
            <w:r w:rsidRPr="009A5E30">
              <w:rPr>
                <w:b/>
                <w:bCs/>
              </w:rPr>
              <w:t>Losses</w:t>
            </w:r>
            <w:r>
              <w:rPr>
                <w:b/>
                <w:bCs/>
              </w:rPr>
              <w:t>”</w:t>
            </w:r>
          </w:p>
        </w:tc>
        <w:tc>
          <w:tcPr>
            <w:tcW w:w="5812" w:type="dxa"/>
            <w:shd w:val="clear" w:color="auto" w:fill="auto"/>
          </w:tcPr>
          <w:p w14:paraId="5BAD08BC" w14:textId="06B1FB8C" w:rsidR="00E57E8F" w:rsidRPr="00061BED" w:rsidRDefault="00E57E8F" w:rsidP="00E57E8F">
            <w:pPr>
              <w:pStyle w:val="Body"/>
            </w:pPr>
            <w:r w:rsidRPr="00061BED">
              <w:t xml:space="preserve">all losses, liabilities, </w:t>
            </w:r>
            <w:r w:rsidR="00FF6FBD">
              <w:t xml:space="preserve">all </w:t>
            </w:r>
            <w:r w:rsidRPr="00061BED">
              <w:t xml:space="preserve">costs (on a full indemnity basis, including legal and other professional costs and costs of enforcement), injuries, damages and expenses that the indemnified person does or will incur or suffer, all claims or proceedings made, brought or threatened against the indemnified person by any person and all losses, liabilities, </w:t>
            </w:r>
            <w:r w:rsidRPr="00061BED">
              <w:lastRenderedPageBreak/>
              <w:t>(on a full indemnity basis, including legal and other professional costs and costs of enforcement), injuries, damages and expenses the indemnified person does or will incur or suffer as a result of defending or settling any such actual or threatened claim or proceeding;</w:t>
            </w:r>
          </w:p>
        </w:tc>
      </w:tr>
      <w:tr w:rsidR="00F708E6" w:rsidRPr="00E30738" w14:paraId="2A292FEB" w14:textId="77777777" w:rsidTr="00C0315E">
        <w:tc>
          <w:tcPr>
            <w:tcW w:w="2836" w:type="dxa"/>
            <w:shd w:val="clear" w:color="auto" w:fill="auto"/>
          </w:tcPr>
          <w:p w14:paraId="74A7B13C" w14:textId="426F5F99" w:rsidR="00F708E6" w:rsidRDefault="00F708E6" w:rsidP="00F708E6">
            <w:pPr>
              <w:pStyle w:val="Body"/>
              <w:jc w:val="left"/>
              <w:rPr>
                <w:b/>
                <w:bCs/>
              </w:rPr>
            </w:pPr>
            <w:r>
              <w:rPr>
                <w:b/>
              </w:rPr>
              <w:lastRenderedPageBreak/>
              <w:t>“</w:t>
            </w:r>
            <w:bookmarkStart w:id="14" w:name="_9kR3WTr19A5CIZBputyim5"/>
            <w:r w:rsidRPr="00BD6DAE">
              <w:rPr>
                <w:b/>
              </w:rPr>
              <w:t>Materials</w:t>
            </w:r>
            <w:bookmarkEnd w:id="14"/>
            <w:r>
              <w:rPr>
                <w:b/>
              </w:rPr>
              <w:t>”</w:t>
            </w:r>
          </w:p>
        </w:tc>
        <w:tc>
          <w:tcPr>
            <w:tcW w:w="5812" w:type="dxa"/>
            <w:shd w:val="clear" w:color="auto" w:fill="auto"/>
          </w:tcPr>
          <w:p w14:paraId="60474B86" w14:textId="3A4B4044" w:rsidR="00F708E6" w:rsidRPr="00061BED" w:rsidRDefault="00F708E6" w:rsidP="00F708E6">
            <w:pPr>
              <w:pStyle w:val="Body"/>
            </w:pPr>
            <w:r w:rsidRPr="00144FD8">
              <w:t>has the meaning set out in</w:t>
            </w:r>
            <w:r>
              <w:t xml:space="preserve"> Clause </w:t>
            </w:r>
            <w:r>
              <w:fldChar w:fldCharType="begin"/>
            </w:r>
            <w:r>
              <w:instrText xml:space="preserve"> REF _Ref47452062 \r \h </w:instrText>
            </w:r>
            <w:r>
              <w:fldChar w:fldCharType="separate"/>
            </w:r>
            <w:r w:rsidR="00EF4949">
              <w:t>13.1.1</w:t>
            </w:r>
            <w:r>
              <w:fldChar w:fldCharType="end"/>
            </w:r>
            <w:r>
              <w:t>;</w:t>
            </w:r>
          </w:p>
        </w:tc>
      </w:tr>
      <w:tr w:rsidR="00F708E6" w:rsidRPr="00E30738" w14:paraId="55973F06" w14:textId="77777777" w:rsidTr="00C0315E">
        <w:tc>
          <w:tcPr>
            <w:tcW w:w="2836" w:type="dxa"/>
            <w:shd w:val="clear" w:color="auto" w:fill="auto"/>
          </w:tcPr>
          <w:p w14:paraId="729D1195" w14:textId="31B36900" w:rsidR="00F708E6" w:rsidRPr="009A5E30" w:rsidRDefault="00F708E6" w:rsidP="00F708E6">
            <w:pPr>
              <w:pStyle w:val="Body"/>
              <w:jc w:val="left"/>
              <w:rPr>
                <w:b/>
                <w:bCs/>
              </w:rPr>
            </w:pPr>
            <w:r>
              <w:rPr>
                <w:b/>
              </w:rPr>
              <w:t>“</w:t>
            </w:r>
            <w:r w:rsidRPr="00CC544F">
              <w:rPr>
                <w:b/>
              </w:rPr>
              <w:t>Modern Slavery Practice</w:t>
            </w:r>
            <w:r>
              <w:rPr>
                <w:b/>
              </w:rPr>
              <w:t>”</w:t>
            </w:r>
          </w:p>
        </w:tc>
        <w:tc>
          <w:tcPr>
            <w:tcW w:w="5812" w:type="dxa"/>
            <w:shd w:val="clear" w:color="auto" w:fill="auto"/>
          </w:tcPr>
          <w:p w14:paraId="0EB87618" w14:textId="40E8E21D" w:rsidR="00F708E6" w:rsidRPr="00E30738" w:rsidRDefault="00F708E6" w:rsidP="00F708E6">
            <w:pPr>
              <w:pStyle w:val="Body"/>
            </w:pPr>
            <w:r w:rsidRPr="00CC544F">
              <w:rPr>
                <w:lang w:eastAsia="en-US"/>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w:t>
            </w:r>
            <w:r>
              <w:rPr>
                <w:lang w:eastAsia="en-US"/>
              </w:rPr>
              <w:t>’</w:t>
            </w:r>
            <w:r w:rsidRPr="00CC544F">
              <w:rPr>
                <w:lang w:eastAsia="en-US"/>
              </w:rPr>
              <w:t>s Forced Labour Convention 1930 (No.</w:t>
            </w:r>
            <w:r>
              <w:rPr>
                <w:lang w:eastAsia="en-US"/>
              </w:rPr>
              <w:t xml:space="preserve"> </w:t>
            </w:r>
            <w:r w:rsidRPr="00CC544F">
              <w:rPr>
                <w:lang w:eastAsia="en-US"/>
              </w:rPr>
              <w:t>29) and Protocol)</w:t>
            </w:r>
            <w:r>
              <w:rPr>
                <w:lang w:eastAsia="en-US"/>
              </w:rPr>
              <w:t>,</w:t>
            </w:r>
            <w:r w:rsidRPr="00CC544F">
              <w:rPr>
                <w:lang w:eastAsia="en-US"/>
              </w:rPr>
              <w:t xml:space="preserve"> (c) human trafficking</w:t>
            </w:r>
            <w:r>
              <w:rPr>
                <w:lang w:eastAsia="en-US"/>
              </w:rPr>
              <w:t>,</w:t>
            </w:r>
            <w:r w:rsidRPr="00CC544F">
              <w:rPr>
                <w:lang w:eastAsia="en-US"/>
              </w:rPr>
              <w:t xml:space="preserve"> or (d) the arrangement or facilitation of the travel of another person with a view to that person being exploited</w:t>
            </w:r>
            <w:r>
              <w:rPr>
                <w:lang w:eastAsia="en-US"/>
              </w:rPr>
              <w:t>;</w:t>
            </w:r>
          </w:p>
        </w:tc>
      </w:tr>
      <w:tr w:rsidR="00F708E6" w:rsidRPr="00E30738" w14:paraId="0AC0F164" w14:textId="77777777" w:rsidTr="00C0315E">
        <w:tc>
          <w:tcPr>
            <w:tcW w:w="2836" w:type="dxa"/>
            <w:shd w:val="clear" w:color="auto" w:fill="auto"/>
          </w:tcPr>
          <w:p w14:paraId="58476CF8" w14:textId="516D8432" w:rsidR="00F708E6" w:rsidRPr="009A5E30" w:rsidRDefault="00F708E6" w:rsidP="00F708E6">
            <w:pPr>
              <w:pStyle w:val="Body"/>
              <w:jc w:val="left"/>
              <w:rPr>
                <w:b/>
                <w:bCs/>
              </w:rPr>
            </w:pPr>
            <w:r>
              <w:rPr>
                <w:b/>
                <w:bCs/>
              </w:rPr>
              <w:t>“</w:t>
            </w:r>
            <w:r w:rsidRPr="009A5E30">
              <w:rPr>
                <w:b/>
                <w:bCs/>
              </w:rPr>
              <w:t>Parties</w:t>
            </w:r>
            <w:r>
              <w:rPr>
                <w:b/>
                <w:bCs/>
              </w:rPr>
              <w:t>”</w:t>
            </w:r>
            <w:r w:rsidRPr="009A5E30">
              <w:rPr>
                <w:b/>
                <w:bCs/>
              </w:rPr>
              <w:t xml:space="preserve"> </w:t>
            </w:r>
          </w:p>
        </w:tc>
        <w:tc>
          <w:tcPr>
            <w:tcW w:w="5812" w:type="dxa"/>
            <w:shd w:val="clear" w:color="auto" w:fill="auto"/>
          </w:tcPr>
          <w:p w14:paraId="472C54E0" w14:textId="72CF0848" w:rsidR="00F708E6" w:rsidRPr="00E30738" w:rsidRDefault="00F708E6" w:rsidP="00F708E6">
            <w:pPr>
              <w:pStyle w:val="Body"/>
            </w:pPr>
            <w:r w:rsidRPr="00E30738">
              <w:t xml:space="preserve">the </w:t>
            </w:r>
            <w:r>
              <w:t>Customer</w:t>
            </w:r>
            <w:r w:rsidRPr="00E30738">
              <w:t xml:space="preserve"> and the </w:t>
            </w:r>
            <w:r>
              <w:t>Supplier</w:t>
            </w:r>
            <w:r w:rsidRPr="00E30738">
              <w:t xml:space="preserve"> (including their successors and permitted assignees) and </w:t>
            </w:r>
            <w:r>
              <w:rPr>
                <w:b/>
              </w:rPr>
              <w:t>“</w:t>
            </w:r>
            <w:r w:rsidRPr="00E30738">
              <w:rPr>
                <w:b/>
              </w:rPr>
              <w:t>Party</w:t>
            </w:r>
            <w:r>
              <w:rPr>
                <w:b/>
              </w:rPr>
              <w:t>”</w:t>
            </w:r>
            <w:r w:rsidRPr="00E30738">
              <w:t xml:space="preserve"> </w:t>
            </w:r>
            <w:r>
              <w:t>will</w:t>
            </w:r>
            <w:r w:rsidRPr="00E30738">
              <w:t xml:space="preserve"> mean either of them as the case may be;</w:t>
            </w:r>
          </w:p>
        </w:tc>
      </w:tr>
      <w:tr w:rsidR="00F708E6" w:rsidRPr="00E30738" w14:paraId="64CEF58D" w14:textId="77777777" w:rsidTr="00C0315E">
        <w:tc>
          <w:tcPr>
            <w:tcW w:w="2836" w:type="dxa"/>
            <w:shd w:val="clear" w:color="auto" w:fill="auto"/>
          </w:tcPr>
          <w:p w14:paraId="26F93EE7" w14:textId="6A4860CE" w:rsidR="00F708E6" w:rsidRPr="009A5E30" w:rsidRDefault="00F708E6" w:rsidP="00F708E6">
            <w:pPr>
              <w:pStyle w:val="Body"/>
              <w:jc w:val="left"/>
              <w:rPr>
                <w:b/>
                <w:bCs/>
              </w:rPr>
            </w:pPr>
            <w:r>
              <w:rPr>
                <w:b/>
                <w:bCs/>
              </w:rPr>
              <w:t>“</w:t>
            </w:r>
            <w:r w:rsidRPr="009A5E30">
              <w:rPr>
                <w:b/>
                <w:bCs/>
              </w:rPr>
              <w:t>Personal Data</w:t>
            </w:r>
            <w:r>
              <w:rPr>
                <w:b/>
                <w:bCs/>
              </w:rPr>
              <w:t>”</w:t>
            </w:r>
          </w:p>
        </w:tc>
        <w:tc>
          <w:tcPr>
            <w:tcW w:w="5812" w:type="dxa"/>
            <w:shd w:val="clear" w:color="auto" w:fill="auto"/>
          </w:tcPr>
          <w:p w14:paraId="42EEF8E3" w14:textId="7799C3E8" w:rsidR="00F708E6" w:rsidRPr="00E30738" w:rsidRDefault="00F708E6" w:rsidP="00F708E6">
            <w:pPr>
              <w:pStyle w:val="Body"/>
            </w:pPr>
            <w:r w:rsidRPr="00E30738">
              <w:t xml:space="preserve">has the meaning given to it in </w:t>
            </w:r>
            <w:r>
              <w:t xml:space="preserve">the </w:t>
            </w:r>
            <w:r w:rsidRPr="00E30738">
              <w:t>Data Protection Legislation;</w:t>
            </w:r>
          </w:p>
        </w:tc>
      </w:tr>
      <w:tr w:rsidR="00F708E6" w:rsidRPr="00E30738" w14:paraId="07F3D92D" w14:textId="77777777" w:rsidTr="00C0315E">
        <w:tc>
          <w:tcPr>
            <w:tcW w:w="2836" w:type="dxa"/>
            <w:shd w:val="clear" w:color="auto" w:fill="auto"/>
          </w:tcPr>
          <w:p w14:paraId="72AF214C" w14:textId="3CE90582" w:rsidR="00F708E6" w:rsidRPr="009A5E30" w:rsidRDefault="00F708E6" w:rsidP="00F708E6">
            <w:pPr>
              <w:pStyle w:val="Body"/>
              <w:jc w:val="left"/>
              <w:rPr>
                <w:b/>
                <w:bCs/>
              </w:rPr>
            </w:pPr>
            <w:r>
              <w:rPr>
                <w:b/>
                <w:bCs/>
              </w:rPr>
              <w:t>“</w:t>
            </w:r>
            <w:r w:rsidRPr="009A5E30">
              <w:rPr>
                <w:b/>
                <w:bCs/>
              </w:rPr>
              <w:t>Processing</w:t>
            </w:r>
            <w:r>
              <w:rPr>
                <w:b/>
                <w:bCs/>
              </w:rPr>
              <w:t>”</w:t>
            </w:r>
          </w:p>
        </w:tc>
        <w:tc>
          <w:tcPr>
            <w:tcW w:w="5812" w:type="dxa"/>
            <w:shd w:val="clear" w:color="auto" w:fill="auto"/>
          </w:tcPr>
          <w:p w14:paraId="439D6336" w14:textId="75266614" w:rsidR="00F708E6" w:rsidRPr="00E30738" w:rsidRDefault="00F708E6" w:rsidP="00F708E6">
            <w:pPr>
              <w:pStyle w:val="Body"/>
            </w:pPr>
            <w:r w:rsidRPr="00E30738">
              <w:t xml:space="preserve">has the meaning given to it in </w:t>
            </w:r>
            <w:r>
              <w:t xml:space="preserve">the </w:t>
            </w:r>
            <w:r w:rsidRPr="00E30738">
              <w:t xml:space="preserve">Data Protection Legislation and </w:t>
            </w:r>
            <w:r>
              <w:rPr>
                <w:b/>
              </w:rPr>
              <w:t>“</w:t>
            </w:r>
            <w:r w:rsidRPr="00E30738">
              <w:rPr>
                <w:b/>
              </w:rPr>
              <w:t>Process</w:t>
            </w:r>
            <w:r>
              <w:rPr>
                <w:b/>
              </w:rPr>
              <w:t>”</w:t>
            </w:r>
            <w:r>
              <w:t xml:space="preserve">, </w:t>
            </w:r>
            <w:r>
              <w:rPr>
                <w:b/>
              </w:rPr>
              <w:t>“</w:t>
            </w:r>
            <w:r w:rsidRPr="00E30738">
              <w:rPr>
                <w:b/>
              </w:rPr>
              <w:t>Processes</w:t>
            </w:r>
            <w:r>
              <w:rPr>
                <w:b/>
              </w:rPr>
              <w:t>”</w:t>
            </w:r>
            <w:r w:rsidRPr="00E30738">
              <w:t xml:space="preserve"> and </w:t>
            </w:r>
            <w:r>
              <w:rPr>
                <w:b/>
              </w:rPr>
              <w:t>“</w:t>
            </w:r>
            <w:r w:rsidRPr="00E30738">
              <w:rPr>
                <w:b/>
              </w:rPr>
              <w:t>Processed</w:t>
            </w:r>
            <w:r>
              <w:rPr>
                <w:b/>
              </w:rPr>
              <w:t>”</w:t>
            </w:r>
            <w:r w:rsidRPr="00E30738">
              <w:t xml:space="preserve"> will be construed accordingly;</w:t>
            </w:r>
          </w:p>
        </w:tc>
      </w:tr>
      <w:tr w:rsidR="00F708E6" w:rsidRPr="00E30738" w14:paraId="377D3431" w14:textId="77777777" w:rsidTr="00C0315E">
        <w:tc>
          <w:tcPr>
            <w:tcW w:w="2836" w:type="dxa"/>
            <w:shd w:val="clear" w:color="auto" w:fill="auto"/>
          </w:tcPr>
          <w:p w14:paraId="5AF6F794" w14:textId="4CBD27CB" w:rsidR="00F708E6" w:rsidRPr="009A5E30" w:rsidRDefault="00F708E6" w:rsidP="00F708E6">
            <w:pPr>
              <w:pStyle w:val="Body"/>
              <w:jc w:val="left"/>
              <w:rPr>
                <w:b/>
                <w:bCs/>
              </w:rPr>
            </w:pPr>
            <w:r>
              <w:rPr>
                <w:b/>
                <w:bCs/>
              </w:rPr>
              <w:t>“</w:t>
            </w:r>
            <w:r w:rsidRPr="009A5E30">
              <w:rPr>
                <w:b/>
                <w:bCs/>
              </w:rPr>
              <w:t>Public Procurement Termination Event</w:t>
            </w:r>
            <w:r>
              <w:rPr>
                <w:b/>
                <w:bCs/>
              </w:rPr>
              <w:t>”</w:t>
            </w:r>
          </w:p>
        </w:tc>
        <w:tc>
          <w:tcPr>
            <w:tcW w:w="5812" w:type="dxa"/>
            <w:shd w:val="clear" w:color="auto" w:fill="auto"/>
          </w:tcPr>
          <w:p w14:paraId="4F84DF74" w14:textId="77777777" w:rsidR="00F708E6" w:rsidRPr="00E30738" w:rsidRDefault="00F708E6" w:rsidP="00F708E6">
            <w:pPr>
              <w:pStyle w:val="Body"/>
            </w:pPr>
            <w:r w:rsidRPr="00E30738">
              <w:t>if a court determines that one or more of the circumstances described in regulation 73(1) of the Public Contracts Regulations 2015 or any equivalent provisions in regulations implementing the EU Utilities Directive 2014/25 has occurred;</w:t>
            </w:r>
          </w:p>
        </w:tc>
      </w:tr>
      <w:tr w:rsidR="00F708E6" w:rsidRPr="00E30738" w14:paraId="7B8E64C4" w14:textId="77777777" w:rsidTr="00C0315E">
        <w:tc>
          <w:tcPr>
            <w:tcW w:w="2836" w:type="dxa"/>
            <w:shd w:val="clear" w:color="auto" w:fill="auto"/>
          </w:tcPr>
          <w:p w14:paraId="1F589ED3" w14:textId="56AC0FA8" w:rsidR="00F708E6" w:rsidRDefault="00F708E6" w:rsidP="00F708E6">
            <w:pPr>
              <w:pStyle w:val="Body"/>
              <w:jc w:val="left"/>
              <w:rPr>
                <w:b/>
                <w:bCs/>
              </w:rPr>
            </w:pPr>
            <w:r>
              <w:rPr>
                <w:b/>
              </w:rPr>
              <w:t>“Representatives”</w:t>
            </w:r>
          </w:p>
        </w:tc>
        <w:tc>
          <w:tcPr>
            <w:tcW w:w="5812" w:type="dxa"/>
            <w:shd w:val="clear" w:color="auto" w:fill="auto"/>
          </w:tcPr>
          <w:p w14:paraId="25D1C564" w14:textId="21E181DA" w:rsidR="00F708E6" w:rsidRPr="00E30738" w:rsidRDefault="00F708E6" w:rsidP="00F708E6">
            <w:pPr>
              <w:pStyle w:val="Body"/>
            </w:pPr>
            <w:r w:rsidRPr="0023373A">
              <w:t xml:space="preserve">in respect of a </w:t>
            </w:r>
            <w:r>
              <w:t>P</w:t>
            </w:r>
            <w:r w:rsidRPr="0023373A">
              <w:t xml:space="preserve">arty, that </w:t>
            </w:r>
            <w:r>
              <w:t>P</w:t>
            </w:r>
            <w:r w:rsidRPr="0023373A">
              <w:t>arty</w:t>
            </w:r>
            <w:r>
              <w:t>’</w:t>
            </w:r>
            <w:r w:rsidRPr="0023373A">
              <w:t xml:space="preserve">s Group Companies and its and their officers, directors, employees, </w:t>
            </w:r>
            <w:r>
              <w:t xml:space="preserve">suppliers, sub-contractors, agents, </w:t>
            </w:r>
            <w:r w:rsidRPr="0023373A">
              <w:t>consultants and professional advisers</w:t>
            </w:r>
            <w:r>
              <w:t xml:space="preserve"> and, in the case of the Supplier, the </w:t>
            </w:r>
            <w:r w:rsidRPr="00410839">
              <w:t>Supplier</w:t>
            </w:r>
            <w:r>
              <w:t>’</w:t>
            </w:r>
            <w:r w:rsidRPr="00410839">
              <w:t>s Personnel</w:t>
            </w:r>
            <w:r w:rsidRPr="0023373A">
              <w:t xml:space="preserve">; and </w:t>
            </w:r>
            <w:r>
              <w:t>“</w:t>
            </w:r>
            <w:r w:rsidRPr="0023373A">
              <w:rPr>
                <w:b/>
                <w:bCs/>
              </w:rPr>
              <w:t>Representative</w:t>
            </w:r>
            <w:r>
              <w:t>”</w:t>
            </w:r>
            <w:r w:rsidRPr="0023373A">
              <w:t xml:space="preserve"> means any of them</w:t>
            </w:r>
            <w:r>
              <w:t>, as applicable;</w:t>
            </w:r>
          </w:p>
        </w:tc>
      </w:tr>
      <w:tr w:rsidR="00F708E6" w:rsidRPr="00E30738" w14:paraId="3F8373F8" w14:textId="77777777" w:rsidTr="00C0315E">
        <w:tc>
          <w:tcPr>
            <w:tcW w:w="2836" w:type="dxa"/>
            <w:shd w:val="clear" w:color="auto" w:fill="auto"/>
          </w:tcPr>
          <w:p w14:paraId="3B9612C4" w14:textId="05428BE6" w:rsidR="00F708E6" w:rsidRPr="00CA5C0C" w:rsidRDefault="00F708E6" w:rsidP="00F708E6">
            <w:pPr>
              <w:pStyle w:val="Body"/>
              <w:jc w:val="left"/>
              <w:rPr>
                <w:b/>
                <w:bCs/>
              </w:rPr>
            </w:pPr>
            <w:r>
              <w:rPr>
                <w:b/>
              </w:rPr>
              <w:t>“</w:t>
            </w:r>
            <w:r w:rsidRPr="00CA5C0C">
              <w:rPr>
                <w:b/>
              </w:rPr>
              <w:t>Regulatory Authorities</w:t>
            </w:r>
            <w:r>
              <w:rPr>
                <w:b/>
              </w:rPr>
              <w:t>”</w:t>
            </w:r>
          </w:p>
        </w:tc>
        <w:tc>
          <w:tcPr>
            <w:tcW w:w="5812" w:type="dxa"/>
            <w:shd w:val="clear" w:color="auto" w:fill="auto"/>
          </w:tcPr>
          <w:p w14:paraId="075ABFF9" w14:textId="5B07EBB5" w:rsidR="00F708E6" w:rsidRPr="00E30738" w:rsidRDefault="00F708E6" w:rsidP="00F708E6">
            <w:pPr>
              <w:pStyle w:val="Body"/>
            </w:pPr>
            <w:r>
              <w:t xml:space="preserve">all governmental, statutory or regulatory bodies and any other competent authorities or entities in any jurisdiction having responsibility for the regulation or governance of the Customer, the Customer’s Group Companies, the Supplier, any of the Supplier’s sub-contractors, this Contract, the Services or the activities which are comprised in all or some of the Services or the use or application of the output from any part of the Services; and </w:t>
            </w:r>
            <w:r>
              <w:rPr>
                <w:b/>
              </w:rPr>
              <w:t>“</w:t>
            </w:r>
            <w:r w:rsidRPr="0032624B">
              <w:rPr>
                <w:b/>
              </w:rPr>
              <w:t>Regulatory Authority</w:t>
            </w:r>
            <w:r>
              <w:rPr>
                <w:b/>
              </w:rPr>
              <w:t>”</w:t>
            </w:r>
            <w:r>
              <w:t xml:space="preserve"> means any of them;</w:t>
            </w:r>
          </w:p>
        </w:tc>
      </w:tr>
      <w:tr w:rsidR="00F708E6" w:rsidRPr="00E30738" w14:paraId="16C7714F" w14:textId="77777777" w:rsidTr="00C0315E">
        <w:tc>
          <w:tcPr>
            <w:tcW w:w="2836" w:type="dxa"/>
            <w:shd w:val="clear" w:color="auto" w:fill="auto"/>
          </w:tcPr>
          <w:p w14:paraId="5948077A" w14:textId="68347710" w:rsidR="00F708E6" w:rsidRPr="009A5E30" w:rsidRDefault="00F708E6" w:rsidP="00F708E6">
            <w:pPr>
              <w:pStyle w:val="Body"/>
              <w:jc w:val="left"/>
              <w:rPr>
                <w:b/>
                <w:bCs/>
              </w:rPr>
            </w:pPr>
            <w:r>
              <w:rPr>
                <w:b/>
                <w:bCs/>
              </w:rPr>
              <w:t>“</w:t>
            </w:r>
            <w:r w:rsidRPr="009A5E30">
              <w:rPr>
                <w:b/>
                <w:bCs/>
              </w:rPr>
              <w:t>Request for Information</w:t>
            </w:r>
            <w:r>
              <w:rPr>
                <w:b/>
                <w:bCs/>
              </w:rPr>
              <w:t>”</w:t>
            </w:r>
          </w:p>
        </w:tc>
        <w:tc>
          <w:tcPr>
            <w:tcW w:w="5812" w:type="dxa"/>
            <w:shd w:val="clear" w:color="auto" w:fill="auto"/>
          </w:tcPr>
          <w:p w14:paraId="3B53BEB1" w14:textId="490A94A4" w:rsidR="00F708E6" w:rsidRPr="00E30738" w:rsidRDefault="00F708E6" w:rsidP="00F708E6">
            <w:pPr>
              <w:pStyle w:val="Body"/>
            </w:pPr>
            <w:r>
              <w:t>a</w:t>
            </w:r>
            <w:r w:rsidRPr="00E30738">
              <w:t xml:space="preserve"> request for information made to the </w:t>
            </w:r>
            <w:r>
              <w:t>Customer</w:t>
            </w:r>
            <w:r w:rsidRPr="00E30738">
              <w:t xml:space="preserve"> by a third party pursuant to the FOI Legislation;</w:t>
            </w:r>
          </w:p>
        </w:tc>
      </w:tr>
      <w:tr w:rsidR="00F708E6" w:rsidRPr="00E30738" w14:paraId="5AF508AA" w14:textId="77777777" w:rsidTr="00C0315E">
        <w:tc>
          <w:tcPr>
            <w:tcW w:w="2836" w:type="dxa"/>
            <w:shd w:val="clear" w:color="auto" w:fill="auto"/>
          </w:tcPr>
          <w:p w14:paraId="7C52917A" w14:textId="18345EA7" w:rsidR="00F708E6" w:rsidRPr="009A5E30" w:rsidRDefault="00F708E6" w:rsidP="00F708E6">
            <w:pPr>
              <w:pStyle w:val="Body"/>
              <w:jc w:val="left"/>
              <w:rPr>
                <w:b/>
                <w:bCs/>
              </w:rPr>
            </w:pPr>
            <w:r>
              <w:rPr>
                <w:b/>
                <w:bCs/>
              </w:rPr>
              <w:t>“</w:t>
            </w:r>
            <w:r w:rsidRPr="009A5E30">
              <w:rPr>
                <w:b/>
                <w:bCs/>
              </w:rPr>
              <w:t>Service Commencement Date</w:t>
            </w:r>
            <w:r>
              <w:rPr>
                <w:b/>
                <w:bCs/>
              </w:rPr>
              <w:t>”</w:t>
            </w:r>
          </w:p>
        </w:tc>
        <w:tc>
          <w:tcPr>
            <w:tcW w:w="5812" w:type="dxa"/>
            <w:shd w:val="clear" w:color="auto" w:fill="auto"/>
          </w:tcPr>
          <w:p w14:paraId="06A3F4DA" w14:textId="65B81420" w:rsidR="00F708E6" w:rsidRPr="00E30738" w:rsidRDefault="00F708E6" w:rsidP="00F708E6">
            <w:pPr>
              <w:pStyle w:val="Body"/>
            </w:pPr>
            <w:r w:rsidRPr="00E30738">
              <w:t xml:space="preserve">the date for commencement of the Services set out in Schedule </w:t>
            </w:r>
            <w:r>
              <w:fldChar w:fldCharType="begin"/>
            </w:r>
            <w:r>
              <w:instrText xml:space="preserve"> REF _Ref41995269 \w \h  \* MERGEFORMAT </w:instrText>
            </w:r>
            <w:r>
              <w:fldChar w:fldCharType="separate"/>
            </w:r>
            <w:r w:rsidR="00EF4949">
              <w:t>1</w:t>
            </w:r>
            <w:r>
              <w:fldChar w:fldCharType="end"/>
            </w:r>
            <w:r w:rsidRPr="00E30738">
              <w:t>;</w:t>
            </w:r>
          </w:p>
        </w:tc>
      </w:tr>
      <w:tr w:rsidR="00F708E6" w:rsidRPr="00E30738" w14:paraId="4496760D" w14:textId="77777777" w:rsidTr="003F1CF8">
        <w:tc>
          <w:tcPr>
            <w:tcW w:w="2836" w:type="dxa"/>
            <w:shd w:val="clear" w:color="auto" w:fill="auto"/>
          </w:tcPr>
          <w:p w14:paraId="0AA67341" w14:textId="53BCF97C" w:rsidR="00F708E6" w:rsidRPr="009A5E30" w:rsidRDefault="00F708E6" w:rsidP="00F708E6">
            <w:pPr>
              <w:pStyle w:val="Body"/>
              <w:jc w:val="left"/>
              <w:rPr>
                <w:b/>
                <w:bCs/>
              </w:rPr>
            </w:pPr>
            <w:r>
              <w:rPr>
                <w:b/>
                <w:bCs/>
              </w:rPr>
              <w:lastRenderedPageBreak/>
              <w:t>“</w:t>
            </w:r>
            <w:r w:rsidRPr="009A5E30">
              <w:rPr>
                <w:b/>
                <w:bCs/>
              </w:rPr>
              <w:t>Services</w:t>
            </w:r>
            <w:r>
              <w:rPr>
                <w:b/>
                <w:bCs/>
              </w:rPr>
              <w:t>”</w:t>
            </w:r>
          </w:p>
        </w:tc>
        <w:tc>
          <w:tcPr>
            <w:tcW w:w="5812" w:type="dxa"/>
            <w:shd w:val="clear" w:color="auto" w:fill="auto"/>
          </w:tcPr>
          <w:p w14:paraId="5183B3D3" w14:textId="54869045" w:rsidR="00F708E6" w:rsidRPr="00137CA6" w:rsidRDefault="00F708E6" w:rsidP="00F708E6">
            <w:pPr>
              <w:pStyle w:val="aDefinition"/>
              <w:numPr>
                <w:ilvl w:val="0"/>
                <w:numId w:val="0"/>
              </w:numPr>
            </w:pPr>
            <w:r w:rsidRPr="00137CA6">
              <w:t>all or any part of the services to be provided to, or activities to be undertaken and completed for, the Customer by the Supplier under this Contract as detailed in the Specification</w:t>
            </w:r>
            <w:r>
              <w:t>;</w:t>
            </w:r>
          </w:p>
        </w:tc>
      </w:tr>
      <w:tr w:rsidR="00F708E6" w:rsidRPr="00E30738" w14:paraId="1E02AF84" w14:textId="77777777" w:rsidTr="003F1CF8">
        <w:tc>
          <w:tcPr>
            <w:tcW w:w="2836" w:type="dxa"/>
            <w:shd w:val="clear" w:color="auto" w:fill="auto"/>
          </w:tcPr>
          <w:p w14:paraId="5B3BA6BD" w14:textId="67A6250F" w:rsidR="00F708E6" w:rsidRPr="009A5E30" w:rsidRDefault="00F708E6" w:rsidP="00F708E6">
            <w:pPr>
              <w:pStyle w:val="Body"/>
              <w:jc w:val="left"/>
              <w:rPr>
                <w:b/>
                <w:bCs/>
              </w:rPr>
            </w:pPr>
            <w:r>
              <w:rPr>
                <w:b/>
                <w:bCs/>
              </w:rPr>
              <w:t>“</w:t>
            </w:r>
            <w:r w:rsidRPr="009A5E30">
              <w:rPr>
                <w:b/>
                <w:bCs/>
              </w:rPr>
              <w:t>Specification</w:t>
            </w:r>
            <w:r>
              <w:rPr>
                <w:b/>
                <w:bCs/>
              </w:rPr>
              <w:t>”</w:t>
            </w:r>
            <w:r w:rsidRPr="009A5E30">
              <w:rPr>
                <w:b/>
                <w:bCs/>
              </w:rPr>
              <w:t xml:space="preserve"> </w:t>
            </w:r>
          </w:p>
        </w:tc>
        <w:tc>
          <w:tcPr>
            <w:tcW w:w="5812" w:type="dxa"/>
            <w:shd w:val="clear" w:color="auto" w:fill="auto"/>
          </w:tcPr>
          <w:p w14:paraId="1A788E95" w14:textId="432E1F6A" w:rsidR="00F708E6" w:rsidRPr="00E30738" w:rsidRDefault="00F708E6" w:rsidP="00F708E6">
            <w:pPr>
              <w:pStyle w:val="Body"/>
            </w:pPr>
            <w:r w:rsidRPr="00E30738">
              <w:t>the specification and other requirements set out in Schedule</w:t>
            </w:r>
            <w:r>
              <w:t xml:space="preserve"> </w:t>
            </w:r>
            <w:r>
              <w:fldChar w:fldCharType="begin"/>
            </w:r>
            <w:r>
              <w:instrText xml:space="preserve"> REF _Ref44943472 \r \h </w:instrText>
            </w:r>
            <w:r>
              <w:fldChar w:fldCharType="separate"/>
            </w:r>
            <w:r w:rsidR="00EF4949">
              <w:t>2</w:t>
            </w:r>
            <w:r>
              <w:fldChar w:fldCharType="end"/>
            </w:r>
            <w:r w:rsidRPr="00E30738">
              <w:t>;</w:t>
            </w:r>
          </w:p>
        </w:tc>
      </w:tr>
      <w:tr w:rsidR="00EF4949" w:rsidRPr="00E30738" w14:paraId="6704E8CB" w14:textId="77777777" w:rsidTr="003F1CF8">
        <w:tc>
          <w:tcPr>
            <w:tcW w:w="2836" w:type="dxa"/>
            <w:shd w:val="clear" w:color="auto" w:fill="auto"/>
          </w:tcPr>
          <w:p w14:paraId="14A01A39" w14:textId="560C74A7" w:rsidR="00EF4949" w:rsidRDefault="00EF4949" w:rsidP="00EF4949">
            <w:pPr>
              <w:pStyle w:val="Body"/>
              <w:jc w:val="left"/>
              <w:rPr>
                <w:b/>
                <w:bCs/>
              </w:rPr>
            </w:pPr>
            <w:r>
              <w:rPr>
                <w:rStyle w:val="Level1asHeadingtext"/>
                <w:rFonts w:eastAsia="SimSun"/>
              </w:rPr>
              <w:t>“</w:t>
            </w:r>
            <w:r w:rsidRPr="008779B7">
              <w:rPr>
                <w:rStyle w:val="Level1asHeadingtext"/>
                <w:rFonts w:eastAsia="SimSun"/>
              </w:rPr>
              <w:t>Step-in Expenditure</w:t>
            </w:r>
            <w:r>
              <w:rPr>
                <w:rStyle w:val="Level1asHeadingtext"/>
                <w:rFonts w:eastAsia="SimSun"/>
              </w:rPr>
              <w:t>”</w:t>
            </w:r>
          </w:p>
        </w:tc>
        <w:tc>
          <w:tcPr>
            <w:tcW w:w="5812" w:type="dxa"/>
            <w:shd w:val="clear" w:color="auto" w:fill="auto"/>
          </w:tcPr>
          <w:p w14:paraId="5D1AC503" w14:textId="36E3FED0" w:rsidR="00EF4949" w:rsidRPr="00E30738" w:rsidRDefault="00EF4949" w:rsidP="00EF4949">
            <w:pPr>
              <w:pStyle w:val="Body"/>
            </w:pPr>
            <w:r w:rsidRPr="001257BD">
              <w:t xml:space="preserve">the costs and expenses (whether internal or external) incurred by or on behalf of </w:t>
            </w:r>
            <w:r>
              <w:t>the Customer or any of the Customer’s Group Companies</w:t>
            </w:r>
            <w:r w:rsidRPr="001257BD">
              <w:t xml:space="preserve"> that relate to or arise out of the Customer</w:t>
            </w:r>
            <w:r>
              <w:t>’</w:t>
            </w:r>
            <w:r w:rsidRPr="001257BD">
              <w:t>s exercise of its Step-in Rights (including the costs and expenses of any person appointed by the Customer) whenever those costs are incurred (and including any VAT directly attributable to any such costs and expenses which the</w:t>
            </w:r>
            <w:r>
              <w:t xml:space="preserve"> Customer or any of the Customer’s Group Companies</w:t>
            </w:r>
            <w:r w:rsidRPr="001257BD">
              <w:t xml:space="preserve"> is not entitled to reclaim from HMRC)</w:t>
            </w:r>
            <w:r>
              <w:t>;</w:t>
            </w:r>
          </w:p>
        </w:tc>
      </w:tr>
      <w:tr w:rsidR="00EF4949" w:rsidRPr="00E30738" w14:paraId="52A9B92E" w14:textId="77777777" w:rsidTr="00C0315E">
        <w:tc>
          <w:tcPr>
            <w:tcW w:w="2836" w:type="dxa"/>
            <w:shd w:val="clear" w:color="auto" w:fill="auto"/>
          </w:tcPr>
          <w:p w14:paraId="055A47D0" w14:textId="238A4168" w:rsidR="00EF4949" w:rsidRPr="009A5E30" w:rsidRDefault="00EF4949" w:rsidP="00EF4949">
            <w:pPr>
              <w:pStyle w:val="Body"/>
              <w:jc w:val="left"/>
              <w:rPr>
                <w:b/>
                <w:bCs/>
              </w:rPr>
            </w:pPr>
            <w:r>
              <w:rPr>
                <w:rStyle w:val="Level1asHeadingtext"/>
                <w:rFonts w:eastAsia="SimSun"/>
              </w:rPr>
              <w:t>“</w:t>
            </w:r>
            <w:r w:rsidRPr="008779B7">
              <w:rPr>
                <w:rStyle w:val="Level1asHeadingtext"/>
                <w:rFonts w:eastAsia="SimSun"/>
              </w:rPr>
              <w:t>Step-in Rights</w:t>
            </w:r>
            <w:r>
              <w:rPr>
                <w:rStyle w:val="Level1asHeadingtext"/>
                <w:rFonts w:eastAsia="SimSun"/>
              </w:rPr>
              <w:t>”</w:t>
            </w:r>
          </w:p>
        </w:tc>
        <w:tc>
          <w:tcPr>
            <w:tcW w:w="5812" w:type="dxa"/>
            <w:shd w:val="clear" w:color="auto" w:fill="auto"/>
          </w:tcPr>
          <w:p w14:paraId="7381B92C" w14:textId="25BF88AE" w:rsidR="00EF4949" w:rsidRPr="00E30738" w:rsidRDefault="00EF4949" w:rsidP="00EF4949">
            <w:pPr>
              <w:pStyle w:val="Body"/>
            </w:pPr>
            <w:r w:rsidRPr="001257BD">
              <w:rPr>
                <w:rStyle w:val="Level1asHeadingtext"/>
                <w:rFonts w:eastAsia="SimSun"/>
                <w:b w:val="0"/>
              </w:rPr>
              <w:t>the Customer</w:t>
            </w:r>
            <w:r>
              <w:rPr>
                <w:rStyle w:val="Level1asHeadingtext"/>
                <w:rFonts w:eastAsia="SimSun"/>
                <w:b w:val="0"/>
              </w:rPr>
              <w:t>’</w:t>
            </w:r>
            <w:r w:rsidRPr="001257BD">
              <w:rPr>
                <w:rStyle w:val="Level1asHeadingtext"/>
                <w:rFonts w:eastAsia="SimSun"/>
                <w:b w:val="0"/>
              </w:rPr>
              <w:t xml:space="preserve">s right </w:t>
            </w:r>
            <w:r w:rsidRPr="001257BD">
              <w:t xml:space="preserve">to </w:t>
            </w:r>
            <w:r>
              <w:t xml:space="preserve">step-in, </w:t>
            </w:r>
            <w:r w:rsidRPr="001257BD">
              <w:t xml:space="preserve">take over, manage and/or supervise performance of </w:t>
            </w:r>
            <w:r>
              <w:t xml:space="preserve">the </w:t>
            </w:r>
            <w:r w:rsidRPr="001257BD">
              <w:t xml:space="preserve">Services as set out in </w:t>
            </w:r>
            <w:r>
              <w:rPr>
                <w:rStyle w:val="CrossReference"/>
                <w:b w:val="0"/>
                <w:bCs/>
              </w:rPr>
              <w:t>C</w:t>
            </w:r>
            <w:r w:rsidRPr="007A1DB9">
              <w:rPr>
                <w:rStyle w:val="CrossReference"/>
                <w:b w:val="0"/>
                <w:bCs/>
              </w:rPr>
              <w:t xml:space="preserve">lause </w:t>
            </w:r>
            <w:r w:rsidRPr="007A1DB9">
              <w:rPr>
                <w:rStyle w:val="CrossReference"/>
                <w:b w:val="0"/>
                <w:bCs/>
              </w:rPr>
              <w:fldChar w:fldCharType="begin"/>
            </w:r>
            <w:r w:rsidRPr="007A1DB9">
              <w:rPr>
                <w:rStyle w:val="CrossReference"/>
                <w:b w:val="0"/>
                <w:bCs/>
              </w:rPr>
              <w:instrText xml:space="preserve"> REF _Ref6493698 \w \h </w:instrText>
            </w:r>
            <w:r>
              <w:rPr>
                <w:rStyle w:val="CrossReference"/>
                <w:b w:val="0"/>
                <w:bCs/>
              </w:rPr>
              <w:instrText xml:space="preserve"> \* MERGEFORMAT </w:instrText>
            </w:r>
            <w:r w:rsidRPr="007A1DB9">
              <w:rPr>
                <w:rStyle w:val="CrossReference"/>
                <w:b w:val="0"/>
                <w:bCs/>
              </w:rPr>
            </w:r>
            <w:r w:rsidRPr="007A1DB9">
              <w:rPr>
                <w:rStyle w:val="CrossReference"/>
                <w:b w:val="0"/>
                <w:bCs/>
              </w:rPr>
              <w:fldChar w:fldCharType="separate"/>
            </w:r>
            <w:r>
              <w:rPr>
                <w:rStyle w:val="CrossReference"/>
                <w:b w:val="0"/>
                <w:bCs/>
              </w:rPr>
              <w:t>26.1.6</w:t>
            </w:r>
            <w:r w:rsidRPr="007A1DB9">
              <w:rPr>
                <w:rStyle w:val="CrossReference"/>
                <w:b w:val="0"/>
                <w:bCs/>
              </w:rPr>
              <w:fldChar w:fldCharType="end"/>
            </w:r>
            <w:r>
              <w:rPr>
                <w:rStyle w:val="CrossReference"/>
                <w:b w:val="0"/>
                <w:bCs/>
              </w:rPr>
              <w:t>;</w:t>
            </w:r>
          </w:p>
        </w:tc>
      </w:tr>
      <w:tr w:rsidR="00EF4949" w:rsidRPr="00E30738" w14:paraId="09C41767" w14:textId="77777777" w:rsidTr="00C0315E">
        <w:tc>
          <w:tcPr>
            <w:tcW w:w="2836" w:type="dxa"/>
            <w:shd w:val="clear" w:color="auto" w:fill="auto"/>
          </w:tcPr>
          <w:p w14:paraId="5431FEA3" w14:textId="2705D16B" w:rsidR="00EF4949" w:rsidRPr="009A5E30" w:rsidRDefault="00EF4949" w:rsidP="00EF4949">
            <w:pPr>
              <w:pStyle w:val="Body"/>
              <w:jc w:val="left"/>
              <w:rPr>
                <w:b/>
                <w:bCs/>
              </w:rPr>
            </w:pPr>
            <w:r>
              <w:rPr>
                <w:rStyle w:val="Level1asHeadingtext"/>
                <w:rFonts w:eastAsia="SimSun"/>
              </w:rPr>
              <w:t>“</w:t>
            </w:r>
            <w:r w:rsidRPr="008779B7">
              <w:rPr>
                <w:rStyle w:val="Level1asHeadingtext"/>
                <w:rFonts w:eastAsia="SimSun"/>
              </w:rPr>
              <w:t>Step-in Services</w:t>
            </w:r>
            <w:r>
              <w:rPr>
                <w:rStyle w:val="Level1asHeadingtext"/>
                <w:rFonts w:eastAsia="SimSun"/>
              </w:rPr>
              <w:t>”</w:t>
            </w:r>
          </w:p>
        </w:tc>
        <w:tc>
          <w:tcPr>
            <w:tcW w:w="5812" w:type="dxa"/>
            <w:shd w:val="clear" w:color="auto" w:fill="auto"/>
          </w:tcPr>
          <w:p w14:paraId="1D02A6C2" w14:textId="176A4055" w:rsidR="00EF4949" w:rsidRPr="00E30738" w:rsidRDefault="00EF4949" w:rsidP="00EF4949">
            <w:pPr>
              <w:pStyle w:val="Body"/>
            </w:pPr>
            <w:r w:rsidRPr="001257BD">
              <w:rPr>
                <w:rStyle w:val="Level1asHeadingtext"/>
                <w:rFonts w:eastAsia="SimSun"/>
                <w:b w:val="0"/>
              </w:rPr>
              <w:t>the Services which are the subject of the Customer</w:t>
            </w:r>
            <w:r>
              <w:rPr>
                <w:rStyle w:val="Level1asHeadingtext"/>
                <w:rFonts w:eastAsia="SimSun"/>
                <w:b w:val="0"/>
              </w:rPr>
              <w:t>’</w:t>
            </w:r>
            <w:r w:rsidRPr="001257BD">
              <w:rPr>
                <w:rStyle w:val="Level1asHeadingtext"/>
                <w:rFonts w:eastAsia="SimSun"/>
                <w:b w:val="0"/>
              </w:rPr>
              <w:t xml:space="preserve">s notice </w:t>
            </w:r>
            <w:r>
              <w:rPr>
                <w:rStyle w:val="Level1asHeadingtext"/>
                <w:rFonts w:eastAsia="SimSun"/>
                <w:b w:val="0"/>
              </w:rPr>
              <w:t>to</w:t>
            </w:r>
            <w:r w:rsidRPr="001257BD">
              <w:rPr>
                <w:rStyle w:val="Level1asHeadingtext"/>
                <w:rFonts w:eastAsia="SimSun"/>
                <w:b w:val="0"/>
              </w:rPr>
              <w:t xml:space="preserve"> exercise its Step-in Rights</w:t>
            </w:r>
            <w:r>
              <w:rPr>
                <w:rStyle w:val="Level1asHeadingtext"/>
                <w:rFonts w:eastAsia="SimSun"/>
                <w:b w:val="0"/>
              </w:rPr>
              <w:t>;</w:t>
            </w:r>
          </w:p>
        </w:tc>
      </w:tr>
      <w:tr w:rsidR="00EF4949" w:rsidRPr="00E30738" w14:paraId="50666466" w14:textId="77777777" w:rsidTr="00C0315E">
        <w:tc>
          <w:tcPr>
            <w:tcW w:w="2836" w:type="dxa"/>
            <w:shd w:val="clear" w:color="auto" w:fill="auto"/>
          </w:tcPr>
          <w:p w14:paraId="5FB95B72" w14:textId="544DF979" w:rsidR="00EF4949" w:rsidRPr="009A5E30" w:rsidRDefault="00EF4949" w:rsidP="00EF4949">
            <w:pPr>
              <w:pStyle w:val="Body"/>
              <w:jc w:val="left"/>
              <w:rPr>
                <w:b/>
                <w:bCs/>
              </w:rPr>
            </w:pPr>
            <w:r>
              <w:rPr>
                <w:b/>
                <w:bCs/>
              </w:rPr>
              <w:t>“</w:t>
            </w:r>
            <w:r w:rsidRPr="009A5E30">
              <w:rPr>
                <w:b/>
                <w:bCs/>
              </w:rPr>
              <w:t>Term</w:t>
            </w:r>
            <w:r>
              <w:rPr>
                <w:b/>
                <w:bCs/>
              </w:rPr>
              <w:t>”</w:t>
            </w:r>
            <w:r w:rsidRPr="009A5E30">
              <w:rPr>
                <w:b/>
                <w:bCs/>
              </w:rPr>
              <w:t xml:space="preserve"> </w:t>
            </w:r>
          </w:p>
        </w:tc>
        <w:tc>
          <w:tcPr>
            <w:tcW w:w="5812" w:type="dxa"/>
            <w:shd w:val="clear" w:color="auto" w:fill="auto"/>
          </w:tcPr>
          <w:p w14:paraId="64F61A93" w14:textId="3CBB63FD" w:rsidR="00EF4949" w:rsidRPr="00E30738" w:rsidRDefault="00EF4949" w:rsidP="00EF4949">
            <w:pPr>
              <w:pStyle w:val="Body"/>
            </w:pPr>
            <w:r w:rsidRPr="00E30738">
              <w:t xml:space="preserve">the period during which </w:t>
            </w:r>
            <w:r>
              <w:t>this Contract</w:t>
            </w:r>
            <w:r w:rsidRPr="00E30738">
              <w:t xml:space="preserve"> continues in force as </w:t>
            </w:r>
            <w:r>
              <w:t xml:space="preserve">set out in </w:t>
            </w:r>
            <w:r w:rsidRPr="00E30738">
              <w:t xml:space="preserve">Schedule </w:t>
            </w:r>
            <w:r>
              <w:fldChar w:fldCharType="begin"/>
            </w:r>
            <w:r>
              <w:instrText xml:space="preserve"> REF _Ref41995269 \w \h  \* MERGEFORMAT </w:instrText>
            </w:r>
            <w:r>
              <w:fldChar w:fldCharType="separate"/>
            </w:r>
            <w:r>
              <w:t>1</w:t>
            </w:r>
            <w:r>
              <w:fldChar w:fldCharType="end"/>
            </w:r>
            <w:r w:rsidRPr="00E30738">
              <w:t>;</w:t>
            </w:r>
          </w:p>
        </w:tc>
      </w:tr>
      <w:tr w:rsidR="00EF4949" w:rsidRPr="00E30738" w14:paraId="63FCD7C5" w14:textId="77777777" w:rsidTr="00C0315E">
        <w:tc>
          <w:tcPr>
            <w:tcW w:w="2836" w:type="dxa"/>
            <w:shd w:val="clear" w:color="auto" w:fill="auto"/>
          </w:tcPr>
          <w:p w14:paraId="2FD6C56D" w14:textId="7B2E7F61" w:rsidR="00EF4949" w:rsidRPr="009A5E30" w:rsidRDefault="00EF4949" w:rsidP="00EF4949">
            <w:pPr>
              <w:pStyle w:val="Body"/>
              <w:jc w:val="left"/>
              <w:rPr>
                <w:b/>
                <w:bCs/>
              </w:rPr>
            </w:pPr>
            <w:r>
              <w:rPr>
                <w:rStyle w:val="Level1asHeadingtext"/>
              </w:rPr>
              <w:t>“</w:t>
            </w:r>
            <w:r w:rsidRPr="00CC544F">
              <w:rPr>
                <w:rStyle w:val="Level1asHeadingtext"/>
              </w:rPr>
              <w:t>Termination Date</w:t>
            </w:r>
            <w:r>
              <w:rPr>
                <w:rStyle w:val="Level1asHeadingtext"/>
              </w:rPr>
              <w:t>”</w:t>
            </w:r>
          </w:p>
        </w:tc>
        <w:tc>
          <w:tcPr>
            <w:tcW w:w="5812" w:type="dxa"/>
            <w:shd w:val="clear" w:color="auto" w:fill="auto"/>
          </w:tcPr>
          <w:p w14:paraId="5D60C1EF" w14:textId="627F7CE5" w:rsidR="00EF4949" w:rsidRPr="00E30738" w:rsidRDefault="00EF4949" w:rsidP="00EF4949">
            <w:pPr>
              <w:pStyle w:val="Body"/>
            </w:pPr>
            <w:r w:rsidRPr="00CC544F">
              <w:t xml:space="preserve">the date on which </w:t>
            </w:r>
            <w:r>
              <w:t>this Contract</w:t>
            </w:r>
            <w:r w:rsidRPr="00CC544F">
              <w:t xml:space="preserve"> expires or terminates for whatever reason</w:t>
            </w:r>
            <w:r>
              <w:t>;</w:t>
            </w:r>
          </w:p>
        </w:tc>
      </w:tr>
      <w:tr w:rsidR="00EF4949" w:rsidRPr="00E30738" w14:paraId="50930A3F" w14:textId="77777777" w:rsidTr="00C0315E">
        <w:tc>
          <w:tcPr>
            <w:tcW w:w="2836" w:type="dxa"/>
            <w:shd w:val="clear" w:color="auto" w:fill="auto"/>
          </w:tcPr>
          <w:p w14:paraId="03268595" w14:textId="58A0CD55" w:rsidR="00EF4949" w:rsidRPr="009A5E30" w:rsidRDefault="00EF4949" w:rsidP="00EF4949">
            <w:pPr>
              <w:pStyle w:val="Body"/>
              <w:jc w:val="left"/>
              <w:rPr>
                <w:b/>
                <w:bCs/>
              </w:rPr>
            </w:pPr>
            <w:r>
              <w:rPr>
                <w:b/>
                <w:bCs/>
              </w:rPr>
              <w:t>“</w:t>
            </w:r>
            <w:r w:rsidRPr="009A5E30">
              <w:rPr>
                <w:b/>
                <w:bCs/>
              </w:rPr>
              <w:t>Transparency Commitment</w:t>
            </w:r>
            <w:r>
              <w:rPr>
                <w:b/>
                <w:bCs/>
              </w:rPr>
              <w:t>”</w:t>
            </w:r>
            <w:r w:rsidRPr="009A5E30">
              <w:rPr>
                <w:b/>
                <w:bCs/>
              </w:rPr>
              <w:t xml:space="preserve"> </w:t>
            </w:r>
          </w:p>
        </w:tc>
        <w:tc>
          <w:tcPr>
            <w:tcW w:w="5812" w:type="dxa"/>
            <w:shd w:val="clear" w:color="auto" w:fill="auto"/>
          </w:tcPr>
          <w:p w14:paraId="77DF6783" w14:textId="78590199" w:rsidR="00EF4949" w:rsidRPr="00E30738" w:rsidRDefault="00EF4949" w:rsidP="00EF4949">
            <w:pPr>
              <w:pStyle w:val="Body"/>
            </w:pPr>
            <w:r w:rsidRPr="00E30738">
              <w:t xml:space="preserve">the transparency commitment stipulated by the UK government in May 2010 (including any subsequent legislation) in accordance with which the </w:t>
            </w:r>
            <w:r>
              <w:t>Customer</w:t>
            </w:r>
            <w:r w:rsidRPr="00E30738">
              <w:t xml:space="preserve"> is committed to publishing its contracts, tender documents and data from invoices received; </w:t>
            </w:r>
          </w:p>
        </w:tc>
      </w:tr>
      <w:tr w:rsidR="00EF4949" w:rsidRPr="00E30738" w14:paraId="28AA691B" w14:textId="77777777" w:rsidTr="00C0315E">
        <w:tc>
          <w:tcPr>
            <w:tcW w:w="2836" w:type="dxa"/>
            <w:shd w:val="clear" w:color="auto" w:fill="auto"/>
          </w:tcPr>
          <w:p w14:paraId="33FCF4D2" w14:textId="40454706" w:rsidR="00EF4949" w:rsidRPr="009A5E30" w:rsidRDefault="00EF4949" w:rsidP="00EF4949">
            <w:pPr>
              <w:pStyle w:val="Body"/>
              <w:jc w:val="left"/>
              <w:rPr>
                <w:b/>
                <w:bCs/>
              </w:rPr>
            </w:pPr>
            <w:r>
              <w:rPr>
                <w:b/>
                <w:bCs/>
              </w:rPr>
              <w:t>“</w:t>
            </w:r>
            <w:r w:rsidRPr="009A5E30">
              <w:rPr>
                <w:b/>
                <w:bCs/>
              </w:rPr>
              <w:t>VAT</w:t>
            </w:r>
            <w:r>
              <w:rPr>
                <w:b/>
                <w:bCs/>
              </w:rPr>
              <w:t>”</w:t>
            </w:r>
          </w:p>
        </w:tc>
        <w:tc>
          <w:tcPr>
            <w:tcW w:w="5812" w:type="dxa"/>
            <w:shd w:val="clear" w:color="auto" w:fill="auto"/>
          </w:tcPr>
          <w:p w14:paraId="0A48DF47" w14:textId="0FFE97B9" w:rsidR="00EF4949" w:rsidRPr="00E30738" w:rsidRDefault="00EF4949" w:rsidP="00EF4949">
            <w:pPr>
              <w:pStyle w:val="Body"/>
            </w:pPr>
            <w:r w:rsidRPr="00E30738">
              <w:t>value added tax as provided for in the Value Added Tax Act 1994 and any tax replacing the same or of a similar nature</w:t>
            </w:r>
            <w:r>
              <w:t>; and</w:t>
            </w:r>
          </w:p>
        </w:tc>
      </w:tr>
      <w:tr w:rsidR="00EF4949" w:rsidRPr="00E30738" w14:paraId="2E4456CE" w14:textId="77777777" w:rsidTr="00C0315E">
        <w:tc>
          <w:tcPr>
            <w:tcW w:w="2836" w:type="dxa"/>
            <w:shd w:val="clear" w:color="auto" w:fill="auto"/>
          </w:tcPr>
          <w:p w14:paraId="33715B11" w14:textId="7203E46E" w:rsidR="00EF4949" w:rsidRPr="00C50184" w:rsidRDefault="00EF4949" w:rsidP="00EF4949">
            <w:pPr>
              <w:pStyle w:val="Body"/>
              <w:jc w:val="left"/>
              <w:rPr>
                <w:b/>
                <w:bCs/>
              </w:rPr>
            </w:pPr>
            <w:r>
              <w:rPr>
                <w:b/>
              </w:rPr>
              <w:t>“</w:t>
            </w:r>
            <w:r w:rsidRPr="00C50184">
              <w:rPr>
                <w:b/>
              </w:rPr>
              <w:t>Year</w:t>
            </w:r>
            <w:r>
              <w:rPr>
                <w:b/>
              </w:rPr>
              <w:t>”</w:t>
            </w:r>
          </w:p>
        </w:tc>
        <w:tc>
          <w:tcPr>
            <w:tcW w:w="5812" w:type="dxa"/>
            <w:shd w:val="clear" w:color="auto" w:fill="auto"/>
          </w:tcPr>
          <w:p w14:paraId="1EBF5C4A" w14:textId="0DB3E662" w:rsidR="00EF4949" w:rsidRPr="00E30738" w:rsidRDefault="00EF4949" w:rsidP="00EF4949">
            <w:pPr>
              <w:pStyle w:val="Body"/>
            </w:pPr>
            <w:r>
              <w:t>the period of twelve (12) months starting on the Service Commencement Date, each successive period of twelve (12) months during the Term and the period (if any) starting on the day following expiry of the last such period of twelve (12) months and ending on the Termination Date;</w:t>
            </w:r>
          </w:p>
        </w:tc>
      </w:tr>
    </w:tbl>
    <w:p w14:paraId="2C8F0122" w14:textId="77777777" w:rsidR="0070637A" w:rsidRDefault="0070637A" w:rsidP="009A5E30">
      <w:pPr>
        <w:pStyle w:val="Level2"/>
      </w:pPr>
      <w:bookmarkStart w:id="15" w:name="_Hlk54701914"/>
      <w:r>
        <w:t>a reference to the singular includes the plural and vice versa, and a reference to any gender includes all genders;</w:t>
      </w:r>
    </w:p>
    <w:p w14:paraId="7C59F25B" w14:textId="14C77FF0" w:rsidR="0070637A" w:rsidRDefault="00CF560F" w:rsidP="00F11DC8">
      <w:pPr>
        <w:pStyle w:val="Level2"/>
      </w:pPr>
      <w:bookmarkStart w:id="16" w:name="_Ref41997010"/>
      <w:r w:rsidRPr="00CC544F">
        <w:t>references to any statute or statutory provision will include any subordinate legislation made under it and will be construed as references to such statute, statutory provision and/or subordinate legislation as modified, amended, extended, consolidated, re-enacted and/or replaced and in force from time to time</w:t>
      </w:r>
      <w:r w:rsidR="0070637A">
        <w:t>;</w:t>
      </w:r>
      <w:bookmarkEnd w:id="16"/>
    </w:p>
    <w:p w14:paraId="63D94AB9" w14:textId="064F8AAC" w:rsidR="00C855C0" w:rsidRPr="00C855C0" w:rsidRDefault="00C855C0" w:rsidP="009A5E30">
      <w:pPr>
        <w:pStyle w:val="Level2"/>
      </w:pPr>
      <w:r w:rsidRPr="00C855C0">
        <w:t xml:space="preserve">references to </w:t>
      </w:r>
      <w:r w:rsidR="0018639C">
        <w:t>“</w:t>
      </w:r>
      <w:r w:rsidRPr="00C855C0">
        <w:t>in writing</w:t>
      </w:r>
      <w:r w:rsidR="0018639C">
        <w:t>”</w:t>
      </w:r>
      <w:r w:rsidRPr="00C855C0">
        <w:t xml:space="preserve"> or </w:t>
      </w:r>
      <w:r w:rsidR="0018639C">
        <w:t>“</w:t>
      </w:r>
      <w:r w:rsidRPr="00C855C0">
        <w:t>written</w:t>
      </w:r>
      <w:r w:rsidR="0018639C">
        <w:t>”</w:t>
      </w:r>
      <w:r w:rsidRPr="00C855C0">
        <w:t xml:space="preserve"> include e-mail but not other methods of electronic messaging;</w:t>
      </w:r>
    </w:p>
    <w:p w14:paraId="4AE2F08A" w14:textId="669BBB86" w:rsidR="0070637A" w:rsidRDefault="0070637A" w:rsidP="009467C3">
      <w:pPr>
        <w:pStyle w:val="Level2"/>
      </w:pPr>
      <w:r>
        <w:lastRenderedPageBreak/>
        <w:t xml:space="preserve">in the event, and only to the extent, of any conflict between the Clauses and the Schedules, </w:t>
      </w:r>
      <w:r w:rsidRPr="00397D8B">
        <w:t>the Clauses prevail, except where</w:t>
      </w:r>
      <w:r w:rsidR="00D4524D" w:rsidRPr="00397D8B">
        <w:t xml:space="preserve"> the conflicting part of the Schedule is explicitly expressed to take precedence. In the event, and only to the extent, of any conflict between the Schedules and their Appendices</w:t>
      </w:r>
      <w:r w:rsidR="00D91797">
        <w:t xml:space="preserve"> or Annexes</w:t>
      </w:r>
      <w:r w:rsidR="00D4524D" w:rsidRPr="00397D8B">
        <w:t xml:space="preserve">, the Schedules </w:t>
      </w:r>
      <w:r w:rsidR="00826DB7">
        <w:t xml:space="preserve">will </w:t>
      </w:r>
      <w:r w:rsidR="00D4524D" w:rsidRPr="00397D8B">
        <w:t>prevail;</w:t>
      </w:r>
    </w:p>
    <w:p w14:paraId="736AF505" w14:textId="44B03E2A" w:rsidR="00C855C0" w:rsidRPr="00C855C0" w:rsidRDefault="0070637A" w:rsidP="00F11DC8">
      <w:pPr>
        <w:pStyle w:val="Level2"/>
      </w:pPr>
      <w:r>
        <w:t xml:space="preserve">the expression </w:t>
      </w:r>
      <w:r w:rsidR="0018639C">
        <w:t>“</w:t>
      </w:r>
      <w:r w:rsidR="00CF560F" w:rsidRPr="00CC544F">
        <w:t>person</w:t>
      </w:r>
      <w:r w:rsidR="0018639C">
        <w:t>”</w:t>
      </w:r>
      <w:r w:rsidR="00CF560F" w:rsidRPr="00CC544F">
        <w:t xml:space="preserve"> include</w:t>
      </w:r>
      <w:r w:rsidR="00CF560F">
        <w:t>s</w:t>
      </w:r>
      <w:r w:rsidR="00CF560F" w:rsidRPr="00CC544F">
        <w:t xml:space="preserve"> any individual, body corporate, association, partnership, firm, trust, organisation, joint venture, government, local or municipal authority, governmental or supra-governmental agency or department, state or agency of state or any other entity (in each case whether or not having separate legal personality)</w:t>
      </w:r>
      <w:r>
        <w:t>;</w:t>
      </w:r>
    </w:p>
    <w:p w14:paraId="7F32B74B" w14:textId="14BF8941" w:rsidR="0070637A" w:rsidRDefault="00C855C0" w:rsidP="00876414">
      <w:pPr>
        <w:pStyle w:val="Level2"/>
      </w:pPr>
      <w:bookmarkStart w:id="17" w:name="_Ref314043014"/>
      <w:r w:rsidRPr="00C855C0">
        <w:t xml:space="preserve">any obligation on a </w:t>
      </w:r>
      <w:r>
        <w:t>P</w:t>
      </w:r>
      <w:r w:rsidRPr="00C855C0">
        <w:t>arty not to do or omit to do anything includes an obligation not to allow (whether expressly or by a failure to take reasonable steps to prevent) that thing to be done or omitted to be done by any other person</w:t>
      </w:r>
      <w:bookmarkEnd w:id="17"/>
      <w:r w:rsidRPr="00C855C0">
        <w:t>;</w:t>
      </w:r>
      <w:r w:rsidR="000672DA">
        <w:t xml:space="preserve"> </w:t>
      </w:r>
      <w:r w:rsidR="0070637A">
        <w:t>and</w:t>
      </w:r>
    </w:p>
    <w:p w14:paraId="57AEBE4B" w14:textId="51CB8A45" w:rsidR="0070637A" w:rsidRDefault="00CF560F" w:rsidP="009A5E30">
      <w:pPr>
        <w:pStyle w:val="Level2"/>
      </w:pPr>
      <w:r w:rsidRPr="00CC544F">
        <w:t xml:space="preserve">any words following the words </w:t>
      </w:r>
      <w:r w:rsidR="0018639C">
        <w:t>“</w:t>
      </w:r>
      <w:r w:rsidRPr="00CC544F">
        <w:t>include</w:t>
      </w:r>
      <w:r w:rsidR="0018639C">
        <w:t>”</w:t>
      </w:r>
      <w:r w:rsidRPr="00CC544F">
        <w:t xml:space="preserve">, </w:t>
      </w:r>
      <w:r w:rsidR="0018639C">
        <w:t>“</w:t>
      </w:r>
      <w:r w:rsidRPr="00CC544F">
        <w:t>includes</w:t>
      </w:r>
      <w:r w:rsidR="0018639C">
        <w:t>”</w:t>
      </w:r>
      <w:r w:rsidRPr="00CC544F">
        <w:t xml:space="preserve">, </w:t>
      </w:r>
      <w:r w:rsidR="0018639C">
        <w:t>“</w:t>
      </w:r>
      <w:r w:rsidRPr="00CC544F">
        <w:t>including</w:t>
      </w:r>
      <w:r w:rsidR="0018639C">
        <w:t>”</w:t>
      </w:r>
      <w:r w:rsidRPr="00CC544F">
        <w:t xml:space="preserve">, </w:t>
      </w:r>
      <w:r w:rsidR="0018639C">
        <w:t>“</w:t>
      </w:r>
      <w:r w:rsidRPr="00CC544F">
        <w:t>in particular</w:t>
      </w:r>
      <w:r w:rsidR="0018639C">
        <w:t>”</w:t>
      </w:r>
      <w:r w:rsidRPr="00CC544F">
        <w:t xml:space="preserve"> or any similar words or expressions will be construed without limitation and accordingly will not limit the meaning of the words preceding them</w:t>
      </w:r>
      <w:r w:rsidR="0070637A">
        <w:t>.</w:t>
      </w:r>
    </w:p>
    <w:p w14:paraId="65C71B6F" w14:textId="69A76AB6" w:rsidR="0070637A" w:rsidRPr="00803F71" w:rsidRDefault="0070637A" w:rsidP="00803F71">
      <w:pPr>
        <w:pStyle w:val="Level1"/>
        <w:keepNext/>
      </w:pPr>
      <w:bookmarkStart w:id="18" w:name="_Ref41997004"/>
      <w:bookmarkEnd w:id="15"/>
      <w:r w:rsidRPr="000358E7">
        <w:rPr>
          <w:rStyle w:val="Level1asHeadingtext"/>
          <w:szCs w:val="24"/>
        </w:rPr>
        <w:t xml:space="preserve">Commencement and </w:t>
      </w:r>
      <w:bookmarkEnd w:id="18"/>
      <w:r w:rsidR="000358E7" w:rsidRPr="000358E7">
        <w:rPr>
          <w:rStyle w:val="Level1asHeadingtext"/>
          <w:szCs w:val="24"/>
        </w:rPr>
        <w:t>Term</w:t>
      </w:r>
      <w:bookmarkStart w:id="19" w:name="_NN1934"/>
      <w:bookmarkEnd w:id="19"/>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_NN1934\r \h </w:instrText>
      </w:r>
      <w:r w:rsidR="00803F71" w:rsidRPr="00803F71">
        <w:fldChar w:fldCharType="separate"/>
      </w:r>
      <w:bookmarkStart w:id="20" w:name="_Toc54720860"/>
      <w:r w:rsidR="00EF4949">
        <w:instrText>2</w:instrText>
      </w:r>
      <w:r w:rsidR="00803F71" w:rsidRPr="00803F71">
        <w:fldChar w:fldCharType="end"/>
      </w:r>
      <w:r w:rsidR="00803F71" w:rsidRPr="00803F71">
        <w:tab/>
        <w:instrText>Commencement and Term</w:instrText>
      </w:r>
      <w:bookmarkEnd w:id="20"/>
      <w:r w:rsidR="00803F71" w:rsidRPr="00803F71">
        <w:instrText xml:space="preserve">" \l 1 </w:instrText>
      </w:r>
      <w:r w:rsidR="00803F71" w:rsidRPr="00803F71">
        <w:fldChar w:fldCharType="end"/>
      </w:r>
    </w:p>
    <w:p w14:paraId="22746983" w14:textId="39D5A719" w:rsidR="0070637A" w:rsidRDefault="003F1CF8" w:rsidP="009A5E30">
      <w:pPr>
        <w:pStyle w:val="Body1"/>
      </w:pPr>
      <w:r>
        <w:t>This Contract</w:t>
      </w:r>
      <w:r w:rsidR="0070637A" w:rsidRPr="004932AF">
        <w:t xml:space="preserve"> commences on </w:t>
      </w:r>
      <w:r w:rsidR="00CF560F">
        <w:t>the Contract Commencement</w:t>
      </w:r>
      <w:r w:rsidR="0070637A" w:rsidRPr="004932AF">
        <w:t xml:space="preserve"> Date and continues in force for the </w:t>
      </w:r>
      <w:r w:rsidR="000A2F3A">
        <w:t>Term</w:t>
      </w:r>
      <w:r w:rsidR="0070637A" w:rsidRPr="004932AF">
        <w:t xml:space="preserve"> unless terminated earlier in accordance with Clause </w:t>
      </w:r>
      <w:r w:rsidR="00BD6DAE" w:rsidRPr="004932AF">
        <w:fldChar w:fldCharType="begin"/>
      </w:r>
      <w:r w:rsidR="00BD6DAE" w:rsidRPr="004932AF">
        <w:instrText xml:space="preserve"> REF _Ref41997033 \w \h </w:instrText>
      </w:r>
      <w:r w:rsidR="004932AF">
        <w:instrText xml:space="preserve"> \* MERGEFORMAT </w:instrText>
      </w:r>
      <w:r w:rsidR="00BD6DAE" w:rsidRPr="004932AF">
        <w:fldChar w:fldCharType="separate"/>
      </w:r>
      <w:r w:rsidR="00EF4949">
        <w:t>26</w:t>
      </w:r>
      <w:r w:rsidR="00BD6DAE" w:rsidRPr="004932AF">
        <w:fldChar w:fldCharType="end"/>
      </w:r>
      <w:r w:rsidR="0070637A" w:rsidRPr="004932AF">
        <w:t>.</w:t>
      </w:r>
    </w:p>
    <w:p w14:paraId="6700878D" w14:textId="22AA9F3D" w:rsidR="0070637A" w:rsidRPr="00803F71" w:rsidRDefault="0070637A" w:rsidP="00803F71">
      <w:pPr>
        <w:pStyle w:val="Level1"/>
        <w:keepNext/>
      </w:pPr>
      <w:bookmarkStart w:id="21" w:name="_Hlk54703540"/>
      <w:r w:rsidRPr="000358E7">
        <w:rPr>
          <w:rStyle w:val="Level1asHeadingtext"/>
          <w:szCs w:val="24"/>
        </w:rPr>
        <w:t>The Services</w:t>
      </w:r>
      <w:bookmarkStart w:id="22" w:name="_NN1937"/>
      <w:bookmarkEnd w:id="22"/>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_NN1937\r \h </w:instrText>
      </w:r>
      <w:r w:rsidR="00803F71" w:rsidRPr="00803F71">
        <w:fldChar w:fldCharType="separate"/>
      </w:r>
      <w:bookmarkStart w:id="23" w:name="_Toc54720861"/>
      <w:r w:rsidR="00EF4949">
        <w:instrText>3</w:instrText>
      </w:r>
      <w:r w:rsidR="00803F71" w:rsidRPr="00803F71">
        <w:fldChar w:fldCharType="end"/>
      </w:r>
      <w:r w:rsidR="00803F71" w:rsidRPr="00803F71">
        <w:tab/>
        <w:instrText>The Services</w:instrText>
      </w:r>
      <w:bookmarkEnd w:id="23"/>
      <w:r w:rsidR="00803F71" w:rsidRPr="00803F71">
        <w:instrText xml:space="preserve">" \l 1 </w:instrText>
      </w:r>
      <w:r w:rsidR="00803F71" w:rsidRPr="00803F71">
        <w:fldChar w:fldCharType="end"/>
      </w:r>
    </w:p>
    <w:p w14:paraId="22804E5E" w14:textId="15AA8DBD" w:rsidR="00B056B9" w:rsidRDefault="00B056B9" w:rsidP="00B056B9">
      <w:pPr>
        <w:pStyle w:val="Level2"/>
      </w:pPr>
      <w:r w:rsidRPr="004932AF">
        <w:t>The Supplier</w:t>
      </w:r>
      <w:r>
        <w:t xml:space="preserve"> will provide the Services to the Customer on and from the Service Commencement Date in accordance with the terms of this Contract.</w:t>
      </w:r>
    </w:p>
    <w:p w14:paraId="2EA2255D" w14:textId="77777777" w:rsidR="00B056B9" w:rsidRDefault="00B056B9" w:rsidP="00B056B9">
      <w:pPr>
        <w:pStyle w:val="Level2"/>
      </w:pPr>
      <w:r>
        <w:t>The Supplier will provide the Services:</w:t>
      </w:r>
    </w:p>
    <w:p w14:paraId="1D801AEF" w14:textId="5FC1A893" w:rsidR="00B056B9" w:rsidRDefault="00B056B9" w:rsidP="00B056B9">
      <w:pPr>
        <w:pStyle w:val="Level3"/>
      </w:pPr>
      <w:r>
        <w:t>with the degree of skill, care, foresight, supervision, quality control and diligence normally exercised by recognised professional firms or by skilled and experienced service providers providing services of a similar scope, type and complexity to the Services and with sufficient resources;</w:t>
      </w:r>
    </w:p>
    <w:p w14:paraId="5695F480" w14:textId="0439AF58" w:rsidR="00B056B9" w:rsidRDefault="00B056B9" w:rsidP="00B056B9">
      <w:pPr>
        <w:pStyle w:val="Level3"/>
      </w:pPr>
      <w:r>
        <w:t>in conform</w:t>
      </w:r>
      <w:r w:rsidRPr="00397D8B">
        <w:t>ance with the Specification</w:t>
      </w:r>
      <w:r>
        <w:t xml:space="preserve">; </w:t>
      </w:r>
    </w:p>
    <w:p w14:paraId="51D1BCBF" w14:textId="69A29619" w:rsidR="00B056B9" w:rsidRPr="00CC544F" w:rsidRDefault="00B056B9" w:rsidP="00B056B9">
      <w:pPr>
        <w:pStyle w:val="Level3"/>
      </w:pPr>
      <w:r w:rsidRPr="00CC544F">
        <w:t xml:space="preserve">in accordance with the dates for performance set out in this </w:t>
      </w:r>
      <w:r>
        <w:t>Contract</w:t>
      </w:r>
      <w:r w:rsidR="00E154A5">
        <w:t xml:space="preserve"> or</w:t>
      </w:r>
      <w:r w:rsidRPr="00CC544F">
        <w:t>, if no date for performance is specified, promptly having regard to the nature of the Service or other obligation;</w:t>
      </w:r>
    </w:p>
    <w:p w14:paraId="7642DAF4" w14:textId="54B21720" w:rsidR="00B056B9" w:rsidRDefault="00B056B9" w:rsidP="00B056B9">
      <w:pPr>
        <w:pStyle w:val="Level3"/>
      </w:pPr>
      <w:r>
        <w:t>in a safe manner and free from any unreasonable or avoidable risk to any person</w:t>
      </w:r>
      <w:r w:rsidR="0018639C">
        <w:t>’</w:t>
      </w:r>
      <w:r>
        <w:t>s health and well-being; and</w:t>
      </w:r>
    </w:p>
    <w:p w14:paraId="7DD6AE3C" w14:textId="7E67D64E" w:rsidR="00B056B9" w:rsidRDefault="00B056B9" w:rsidP="00B056B9">
      <w:pPr>
        <w:pStyle w:val="Level3"/>
      </w:pPr>
      <w:r>
        <w:t>so that they are properly managed and monitored and will immediately inform the Customer if any aspect of this Contract is not being or is unable to be performed</w:t>
      </w:r>
      <w:r w:rsidRPr="00E0297F">
        <w:t>.</w:t>
      </w:r>
    </w:p>
    <w:p w14:paraId="1A5D1892" w14:textId="2835D29A" w:rsidR="0070637A" w:rsidRPr="004932AF" w:rsidRDefault="0070637A" w:rsidP="009A5E30">
      <w:pPr>
        <w:pStyle w:val="Level2"/>
      </w:pPr>
      <w:r w:rsidRPr="004932AF">
        <w:t xml:space="preserve">The </w:t>
      </w:r>
      <w:r w:rsidR="004932AF" w:rsidRPr="004932AF">
        <w:t>Supplier</w:t>
      </w:r>
      <w:r w:rsidR="00B056B9">
        <w:t xml:space="preserve"> will</w:t>
      </w:r>
      <w:r w:rsidRPr="004932AF">
        <w:t>:</w:t>
      </w:r>
    </w:p>
    <w:p w14:paraId="15FE9F6A" w14:textId="5FF74964" w:rsidR="00F12998" w:rsidRPr="00CC544F" w:rsidRDefault="00B056B9" w:rsidP="007B7E0B">
      <w:pPr>
        <w:pStyle w:val="Level3"/>
      </w:pPr>
      <w:r w:rsidRPr="00CC544F">
        <w:t xml:space="preserve">have in place and maintain all </w:t>
      </w:r>
      <w:r>
        <w:t>Consents throughout the Term</w:t>
      </w:r>
      <w:r w:rsidRPr="00CC544F">
        <w:t>;</w:t>
      </w:r>
    </w:p>
    <w:p w14:paraId="3B40E8E1" w14:textId="291026A9" w:rsidR="00B056B9" w:rsidRDefault="0070637A" w:rsidP="009A5E30">
      <w:pPr>
        <w:pStyle w:val="Level3"/>
      </w:pPr>
      <w:r>
        <w:t>comply</w:t>
      </w:r>
      <w:r w:rsidR="00B056B9">
        <w:t>,</w:t>
      </w:r>
      <w:r w:rsidR="00B056B9" w:rsidRPr="00B056B9">
        <w:t xml:space="preserve"> </w:t>
      </w:r>
      <w:r w:rsidR="00B056B9" w:rsidRPr="00CC544F">
        <w:t xml:space="preserve">and procure that all </w:t>
      </w:r>
      <w:r w:rsidR="00B056B9">
        <w:t xml:space="preserve">of the </w:t>
      </w:r>
      <w:r w:rsidR="00B056B9" w:rsidRPr="00CC544F">
        <w:t>Supplier</w:t>
      </w:r>
      <w:r w:rsidR="0018639C">
        <w:t>’</w:t>
      </w:r>
      <w:r w:rsidR="00B056B9">
        <w:t>s</w:t>
      </w:r>
      <w:r w:rsidR="00B056B9" w:rsidRPr="00CC544F">
        <w:t xml:space="preserve"> Personnel </w:t>
      </w:r>
      <w:r w:rsidR="00B056B9">
        <w:t>comply</w:t>
      </w:r>
      <w:r w:rsidR="00B056B9" w:rsidRPr="00CC544F">
        <w:t xml:space="preserve">, </w:t>
      </w:r>
      <w:r>
        <w:t xml:space="preserve">with all lawful and reasonable directions of the </w:t>
      </w:r>
      <w:r w:rsidR="004932AF">
        <w:t>Customer</w:t>
      </w:r>
      <w:r>
        <w:t xml:space="preserve"> relating to its performance of the Services</w:t>
      </w:r>
      <w:r w:rsidR="00B056B9">
        <w:t>;</w:t>
      </w:r>
    </w:p>
    <w:p w14:paraId="6C1A0839" w14:textId="030D488C" w:rsidR="00B056B9" w:rsidRPr="00563D70" w:rsidRDefault="00B056B9" w:rsidP="00C53EA1">
      <w:pPr>
        <w:pStyle w:val="Level3"/>
      </w:pPr>
      <w:bookmarkStart w:id="24" w:name="_Ref361240"/>
      <w:r w:rsidRPr="00CC544F">
        <w:lastRenderedPageBreak/>
        <w:t xml:space="preserve">provide, and procure that all </w:t>
      </w:r>
      <w:r>
        <w:t xml:space="preserve">of the </w:t>
      </w:r>
      <w:r w:rsidRPr="00CC544F">
        <w:t>Supplier</w:t>
      </w:r>
      <w:r w:rsidR="0018639C">
        <w:t>’</w:t>
      </w:r>
      <w:r>
        <w:t>s</w:t>
      </w:r>
      <w:r w:rsidRPr="00CC544F">
        <w:t xml:space="preserve"> Personnel provide, such information and cooperation to the Customer and </w:t>
      </w:r>
      <w:r>
        <w:t>the Customer</w:t>
      </w:r>
      <w:r w:rsidR="0018639C">
        <w:t>’</w:t>
      </w:r>
      <w:r>
        <w:t>s Group Compan</w:t>
      </w:r>
      <w:r w:rsidRPr="00CC544F">
        <w:t>ies as they may reasonably require from time to time;</w:t>
      </w:r>
      <w:bookmarkEnd w:id="24"/>
    </w:p>
    <w:p w14:paraId="3DBA5CCE" w14:textId="07A84674" w:rsidR="00B056B9" w:rsidRPr="00563D70" w:rsidRDefault="00B056B9" w:rsidP="00B056B9">
      <w:pPr>
        <w:pStyle w:val="Level3"/>
      </w:pPr>
      <w:r w:rsidRPr="00563D70">
        <w:t xml:space="preserve">not do or omit to do anything which will, or might reasonably be expected to, bring the Customer or any of </w:t>
      </w:r>
      <w:r>
        <w:t>the Customer</w:t>
      </w:r>
      <w:r w:rsidR="0018639C">
        <w:t>’</w:t>
      </w:r>
      <w:r>
        <w:t>s Group Compan</w:t>
      </w:r>
      <w:r w:rsidRPr="00563D70">
        <w:t xml:space="preserve">ies into disrepute; </w:t>
      </w:r>
      <w:r>
        <w:t>and</w:t>
      </w:r>
    </w:p>
    <w:p w14:paraId="20CEBB6C" w14:textId="0762591B" w:rsidR="00F12998" w:rsidRDefault="00B056B9" w:rsidP="007B7E0B">
      <w:pPr>
        <w:pStyle w:val="Level3"/>
      </w:pPr>
      <w:bookmarkStart w:id="25" w:name="_Ref868174"/>
      <w:r w:rsidRPr="00CC544F">
        <w:t xml:space="preserve">not do or omit to do anything which will, or might reasonably be expected to, cause the Customer or any of </w:t>
      </w:r>
      <w:r>
        <w:t>the Customer</w:t>
      </w:r>
      <w:r w:rsidR="0018639C">
        <w:t>’</w:t>
      </w:r>
      <w:r>
        <w:t>s Group Compan</w:t>
      </w:r>
      <w:r w:rsidRPr="00CC544F">
        <w:t>ies to breach any Applicable Law</w:t>
      </w:r>
      <w:bookmarkEnd w:id="25"/>
      <w:r w:rsidR="007B7E0B">
        <w:t xml:space="preserve"> o</w:t>
      </w:r>
      <w:r w:rsidR="007B7E0B" w:rsidRPr="007B7E0B">
        <w:t>r to lose any licence, authority, consent or permission on which it relies for the purposes of conducting its business;</w:t>
      </w:r>
    </w:p>
    <w:p w14:paraId="75742C4B" w14:textId="03DEC848" w:rsidR="00E0297F" w:rsidRPr="00803F71" w:rsidRDefault="00E0297F" w:rsidP="00803F71">
      <w:pPr>
        <w:pStyle w:val="Level1"/>
        <w:keepNext/>
      </w:pPr>
      <w:bookmarkStart w:id="26" w:name="_Ref47974408"/>
      <w:bookmarkStart w:id="27" w:name="_Ref41997379"/>
      <w:bookmarkEnd w:id="21"/>
      <w:r w:rsidRPr="000454C6">
        <w:rPr>
          <w:rStyle w:val="Level1asHeadingtext"/>
        </w:rPr>
        <w:t>D</w:t>
      </w:r>
      <w:r w:rsidR="00040D52" w:rsidRPr="000454C6">
        <w:rPr>
          <w:rStyle w:val="Level1asHeadingtext"/>
        </w:rPr>
        <w:t>eliverables</w:t>
      </w:r>
      <w:bookmarkEnd w:id="26"/>
      <w:r w:rsidRPr="000454C6">
        <w:rPr>
          <w:rStyle w:val="Level1asHeadingtext"/>
        </w:rPr>
        <w:t xml:space="preserve"> </w:t>
      </w:r>
      <w:bookmarkStart w:id="28" w:name="_NN1939"/>
      <w:bookmarkEnd w:id="2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_NN1939\r \h </w:instrText>
      </w:r>
      <w:r w:rsidR="00803F71" w:rsidRPr="00803F71">
        <w:fldChar w:fldCharType="separate"/>
      </w:r>
      <w:bookmarkStart w:id="29" w:name="_Toc54720862"/>
      <w:r w:rsidR="00EF4949">
        <w:instrText>4</w:instrText>
      </w:r>
      <w:r w:rsidR="00803F71" w:rsidRPr="00803F71">
        <w:fldChar w:fldCharType="end"/>
      </w:r>
      <w:r w:rsidR="00803F71" w:rsidRPr="00803F71">
        <w:tab/>
        <w:instrText>Deliverables</w:instrText>
      </w:r>
      <w:bookmarkEnd w:id="29"/>
      <w:r w:rsidR="00803F71" w:rsidRPr="00803F71">
        <w:instrText xml:space="preserve"> " \l 1 </w:instrText>
      </w:r>
      <w:r w:rsidR="00803F71" w:rsidRPr="00803F71">
        <w:fldChar w:fldCharType="end"/>
      </w:r>
    </w:p>
    <w:p w14:paraId="04D42898" w14:textId="02A4DFAD" w:rsidR="00E0297F" w:rsidRPr="00CC544F" w:rsidRDefault="00E0297F" w:rsidP="00E0297F">
      <w:pPr>
        <w:pStyle w:val="Level2"/>
        <w:numPr>
          <w:ilvl w:val="1"/>
          <w:numId w:val="12"/>
        </w:numPr>
      </w:pPr>
      <w:bookmarkStart w:id="30" w:name="_Ref4683813"/>
      <w:r w:rsidRPr="00CC544F">
        <w:t xml:space="preserve">The Supplier will </w:t>
      </w:r>
      <w:r w:rsidR="000454C6">
        <w:t>supply</w:t>
      </w:r>
      <w:r w:rsidRPr="00CC544F">
        <w:t xml:space="preserve"> the Deliverables to the Customer in accordance with</w:t>
      </w:r>
      <w:r w:rsidR="00B94E9E">
        <w:t xml:space="preserve"> </w:t>
      </w:r>
      <w:r w:rsidRPr="00E0297F">
        <w:rPr>
          <w:rStyle w:val="CrossReference"/>
          <w:b w:val="0"/>
          <w:bCs/>
        </w:rPr>
        <w:t>Schedule</w:t>
      </w:r>
      <w:r w:rsidR="001F2245">
        <w:rPr>
          <w:rStyle w:val="CrossReference"/>
          <w:b w:val="0"/>
          <w:bCs/>
        </w:rPr>
        <w:t xml:space="preserve"> </w:t>
      </w:r>
      <w:r w:rsidR="001F2245">
        <w:rPr>
          <w:rStyle w:val="CrossReference"/>
          <w:b w:val="0"/>
          <w:bCs/>
        </w:rPr>
        <w:fldChar w:fldCharType="begin"/>
      </w:r>
      <w:r w:rsidR="001F2245">
        <w:rPr>
          <w:rStyle w:val="CrossReference"/>
          <w:b w:val="0"/>
          <w:bCs/>
        </w:rPr>
        <w:instrText xml:space="preserve"> REF _Ref44943472 \r \h </w:instrText>
      </w:r>
      <w:r w:rsidR="001F2245">
        <w:rPr>
          <w:rStyle w:val="CrossReference"/>
          <w:b w:val="0"/>
          <w:bCs/>
        </w:rPr>
      </w:r>
      <w:r w:rsidR="001F2245">
        <w:rPr>
          <w:rStyle w:val="CrossReference"/>
          <w:b w:val="0"/>
          <w:bCs/>
        </w:rPr>
        <w:fldChar w:fldCharType="separate"/>
      </w:r>
      <w:r w:rsidR="00EF4949">
        <w:rPr>
          <w:rStyle w:val="CrossReference"/>
          <w:b w:val="0"/>
          <w:bCs/>
        </w:rPr>
        <w:t>2</w:t>
      </w:r>
      <w:r w:rsidR="001F2245">
        <w:rPr>
          <w:rStyle w:val="CrossReference"/>
          <w:b w:val="0"/>
          <w:bCs/>
        </w:rPr>
        <w:fldChar w:fldCharType="end"/>
      </w:r>
      <w:r w:rsidRPr="00CC544F">
        <w:t>.</w:t>
      </w:r>
      <w:bookmarkEnd w:id="30"/>
    </w:p>
    <w:p w14:paraId="5A25FFB2" w14:textId="5B01E287" w:rsidR="00E0297F" w:rsidRPr="00CC544F" w:rsidRDefault="00E0297F" w:rsidP="00E0297F">
      <w:pPr>
        <w:pStyle w:val="Level2"/>
        <w:numPr>
          <w:ilvl w:val="1"/>
          <w:numId w:val="12"/>
        </w:numPr>
      </w:pPr>
      <w:bookmarkStart w:id="31" w:name="_Ref10542060"/>
      <w:r w:rsidRPr="00CC544F">
        <w:t xml:space="preserve">The Supplier grants the Customer and its agents an irrevocable licence to enter any premises where the Deliverables are stored in order to recover the Deliverables at any time when a Deliverable has not been </w:t>
      </w:r>
      <w:r w:rsidR="000454C6">
        <w:t>suppli</w:t>
      </w:r>
      <w:r w:rsidRPr="00CC544F">
        <w:t xml:space="preserve">ed to the Customer in accordance with </w:t>
      </w:r>
      <w:r w:rsidR="001F2245">
        <w:rPr>
          <w:rStyle w:val="CrossReference"/>
          <w:b w:val="0"/>
          <w:bCs/>
        </w:rPr>
        <w:t>C</w:t>
      </w:r>
      <w:r w:rsidRPr="00C41E55">
        <w:rPr>
          <w:rStyle w:val="CrossReference"/>
          <w:b w:val="0"/>
          <w:bCs/>
        </w:rPr>
        <w:t xml:space="preserve">lause </w:t>
      </w:r>
      <w:r w:rsidR="00C41E55">
        <w:rPr>
          <w:rStyle w:val="CrossReference"/>
          <w:b w:val="0"/>
          <w:bCs/>
        </w:rPr>
        <w:fldChar w:fldCharType="begin"/>
      </w:r>
      <w:r w:rsidR="00C41E55">
        <w:rPr>
          <w:rStyle w:val="CrossReference"/>
          <w:b w:val="0"/>
          <w:bCs/>
        </w:rPr>
        <w:instrText xml:space="preserve"> REF _Ref4683813 \r \h </w:instrText>
      </w:r>
      <w:r w:rsidR="00C41E55">
        <w:rPr>
          <w:rStyle w:val="CrossReference"/>
          <w:b w:val="0"/>
          <w:bCs/>
        </w:rPr>
      </w:r>
      <w:r w:rsidR="00C41E55">
        <w:rPr>
          <w:rStyle w:val="CrossReference"/>
          <w:b w:val="0"/>
          <w:bCs/>
        </w:rPr>
        <w:fldChar w:fldCharType="separate"/>
      </w:r>
      <w:r w:rsidR="00EF4949">
        <w:rPr>
          <w:rStyle w:val="CrossReference"/>
          <w:b w:val="0"/>
          <w:bCs/>
        </w:rPr>
        <w:t>4.1</w:t>
      </w:r>
      <w:r w:rsidR="00C41E55">
        <w:rPr>
          <w:rStyle w:val="CrossReference"/>
          <w:b w:val="0"/>
          <w:bCs/>
        </w:rPr>
        <w:fldChar w:fldCharType="end"/>
      </w:r>
      <w:r w:rsidR="00C41E55">
        <w:rPr>
          <w:rStyle w:val="CrossReference"/>
          <w:b w:val="0"/>
          <w:bCs/>
        </w:rPr>
        <w:t xml:space="preserve"> </w:t>
      </w:r>
      <w:r w:rsidRPr="00CC544F">
        <w:t>or when the Supplier is Insolvent.</w:t>
      </w:r>
      <w:bookmarkEnd w:id="31"/>
    </w:p>
    <w:p w14:paraId="7ECF3D81" w14:textId="54409117" w:rsidR="00E0297F" w:rsidRPr="00CC544F" w:rsidRDefault="00E0297F" w:rsidP="00E0297F">
      <w:pPr>
        <w:pStyle w:val="Level2"/>
      </w:pPr>
      <w:bookmarkStart w:id="32" w:name="_Ref45039355"/>
      <w:bookmarkStart w:id="33" w:name="_Ref411418261"/>
      <w:r w:rsidRPr="00CC544F">
        <w:t xml:space="preserve">Title to each Deliverable will transfer from the Supplier to the Customer with full title guarantee </w:t>
      </w:r>
      <w:r w:rsidRPr="0026517D">
        <w:t xml:space="preserve">upon </w:t>
      </w:r>
      <w:r w:rsidRPr="000454C6">
        <w:t>creation of that Deliverable</w:t>
      </w:r>
      <w:r w:rsidRPr="0026517D">
        <w:t>.</w:t>
      </w:r>
      <w:bookmarkEnd w:id="32"/>
    </w:p>
    <w:p w14:paraId="6F778901" w14:textId="77777777" w:rsidR="00E0297F" w:rsidRPr="00CC544F" w:rsidRDefault="00E0297F" w:rsidP="00E0297F">
      <w:pPr>
        <w:pStyle w:val="Level2"/>
      </w:pPr>
      <w:bookmarkStart w:id="34" w:name="_Ref45039364"/>
      <w:r w:rsidRPr="00CC544F">
        <w:t>Risk in each Deliverable will pass from the Supplier to the Customer upon delivery of that Deliverable to the Customer</w:t>
      </w:r>
      <w:bookmarkEnd w:id="33"/>
      <w:r w:rsidRPr="00CC544F">
        <w:t>.</w:t>
      </w:r>
      <w:bookmarkEnd w:id="34"/>
    </w:p>
    <w:p w14:paraId="57CFD10A" w14:textId="074B4C16" w:rsidR="00E0297F" w:rsidRPr="00CC544F" w:rsidRDefault="00E0297F" w:rsidP="00E0297F">
      <w:pPr>
        <w:pStyle w:val="Level2"/>
      </w:pPr>
      <w:bookmarkStart w:id="35" w:name="_Ref361761"/>
      <w:r w:rsidRPr="00CC544F">
        <w:t>The Supplier will ensure that each Deliverable</w:t>
      </w:r>
      <w:r w:rsidR="007B7E0B">
        <w:t>, and all goods, materials and techniques used in providing the Services</w:t>
      </w:r>
      <w:r w:rsidRPr="00CC544F">
        <w:t xml:space="preserve"> will:</w:t>
      </w:r>
      <w:bookmarkEnd w:id="35"/>
    </w:p>
    <w:p w14:paraId="5A935934" w14:textId="77777777" w:rsidR="00E0297F" w:rsidRPr="00CC544F" w:rsidRDefault="00E0297F" w:rsidP="00E0297F">
      <w:pPr>
        <w:pStyle w:val="Level3"/>
      </w:pPr>
      <w:r w:rsidRPr="00CC544F">
        <w:t>be of satisfactory quality;</w:t>
      </w:r>
    </w:p>
    <w:p w14:paraId="61D2014C" w14:textId="77777777" w:rsidR="00E0297F" w:rsidRPr="00CC544F" w:rsidRDefault="00E0297F" w:rsidP="00E0297F">
      <w:pPr>
        <w:pStyle w:val="Level3"/>
      </w:pPr>
      <w:r w:rsidRPr="00CC544F">
        <w:t>be fit for any purpose held out by the Supplier or made known to the Supplier by the Customer whether expressly or by implication;</w:t>
      </w:r>
    </w:p>
    <w:p w14:paraId="50889F8B" w14:textId="77777777" w:rsidR="00E0297F" w:rsidRPr="00CC544F" w:rsidRDefault="00E0297F" w:rsidP="00E0297F">
      <w:pPr>
        <w:pStyle w:val="Level3"/>
      </w:pPr>
      <w:r w:rsidRPr="00CC544F">
        <w:t>correspond with any relevant specification;</w:t>
      </w:r>
    </w:p>
    <w:p w14:paraId="245D76A8" w14:textId="5EEF1AE7" w:rsidR="00E0297F" w:rsidRPr="00CC544F" w:rsidRDefault="00E0297F" w:rsidP="00E0297F">
      <w:pPr>
        <w:pStyle w:val="Level3"/>
      </w:pPr>
      <w:r w:rsidRPr="00CC544F">
        <w:t>be free from material defects in design, materials</w:t>
      </w:r>
      <w:r w:rsidR="007B7E0B">
        <w:t>, installation</w:t>
      </w:r>
      <w:r w:rsidRPr="00CC544F">
        <w:t xml:space="preserve"> and workmanship; and</w:t>
      </w:r>
    </w:p>
    <w:p w14:paraId="0A43A1FA" w14:textId="644C30B6" w:rsidR="007B7E0B" w:rsidRDefault="00E0297F" w:rsidP="007B7E0B">
      <w:pPr>
        <w:pStyle w:val="Level3"/>
      </w:pPr>
      <w:r w:rsidRPr="00CC544F">
        <w:t>comply with all Applicable Laws.</w:t>
      </w:r>
    </w:p>
    <w:p w14:paraId="329065A3" w14:textId="587643A1" w:rsidR="00E0297F" w:rsidRPr="00CC544F" w:rsidRDefault="00E0297F" w:rsidP="00E0297F">
      <w:pPr>
        <w:pStyle w:val="Level2"/>
      </w:pPr>
      <w:bookmarkStart w:id="36" w:name="_Ref957906"/>
      <w:r w:rsidRPr="00CC544F">
        <w:t xml:space="preserve">If any Deliverable does not conform with any of the provisions of </w:t>
      </w:r>
      <w:r w:rsidR="001F2245">
        <w:rPr>
          <w:rStyle w:val="CrossReference"/>
          <w:b w:val="0"/>
          <w:bCs/>
        </w:rPr>
        <w:t>C</w:t>
      </w:r>
      <w:r w:rsidRPr="00C41E55">
        <w:rPr>
          <w:rStyle w:val="CrossReference"/>
          <w:b w:val="0"/>
          <w:bCs/>
        </w:rPr>
        <w:t>lause</w:t>
      </w:r>
      <w:r w:rsidR="00C41E55" w:rsidRPr="00C41E55">
        <w:rPr>
          <w:rStyle w:val="CrossReference"/>
          <w:b w:val="0"/>
          <w:bCs/>
        </w:rPr>
        <w:t xml:space="preserve"> </w:t>
      </w:r>
      <w:r w:rsidR="00C41E55">
        <w:rPr>
          <w:rStyle w:val="CrossReference"/>
          <w:b w:val="0"/>
          <w:bCs/>
        </w:rPr>
        <w:fldChar w:fldCharType="begin"/>
      </w:r>
      <w:r w:rsidR="00C41E55">
        <w:rPr>
          <w:rStyle w:val="CrossReference"/>
          <w:b w:val="0"/>
          <w:bCs/>
        </w:rPr>
        <w:instrText xml:space="preserve"> REF _Ref361761 \r \h </w:instrText>
      </w:r>
      <w:r w:rsidR="00C41E55">
        <w:rPr>
          <w:rStyle w:val="CrossReference"/>
          <w:b w:val="0"/>
          <w:bCs/>
        </w:rPr>
      </w:r>
      <w:r w:rsidR="00C41E55">
        <w:rPr>
          <w:rStyle w:val="CrossReference"/>
          <w:b w:val="0"/>
          <w:bCs/>
        </w:rPr>
        <w:fldChar w:fldCharType="separate"/>
      </w:r>
      <w:r w:rsidR="00EF4949">
        <w:rPr>
          <w:rStyle w:val="CrossReference"/>
          <w:b w:val="0"/>
          <w:bCs/>
        </w:rPr>
        <w:t>4.5</w:t>
      </w:r>
      <w:r w:rsidR="00C41E55">
        <w:rPr>
          <w:rStyle w:val="CrossReference"/>
          <w:b w:val="0"/>
          <w:bCs/>
        </w:rPr>
        <w:fldChar w:fldCharType="end"/>
      </w:r>
      <w:r w:rsidRPr="00CC544F">
        <w:t xml:space="preserve">, the Customer may </w:t>
      </w:r>
      <w:bookmarkStart w:id="37" w:name="_Ref332719207"/>
      <w:r w:rsidRPr="00CC544F">
        <w:t>require the Supplier, at the Customer</w:t>
      </w:r>
      <w:r w:rsidR="0018639C">
        <w:t>’</w:t>
      </w:r>
      <w:r w:rsidRPr="00CC544F">
        <w:t xml:space="preserve">s option, </w:t>
      </w:r>
      <w:r w:rsidRPr="0026517D">
        <w:t>to promptly repair</w:t>
      </w:r>
      <w:r w:rsidRPr="00CC544F">
        <w:t xml:space="preserve"> or replace the relevant Deliverable free of charge or to refund the Charges for those Services that relate to the relevant </w:t>
      </w:r>
      <w:bookmarkEnd w:id="37"/>
      <w:r w:rsidRPr="00CC544F">
        <w:t>Deliverable.</w:t>
      </w:r>
      <w:bookmarkEnd w:id="36"/>
    </w:p>
    <w:p w14:paraId="7026B55D" w14:textId="39992B49" w:rsidR="0070637A" w:rsidRPr="00803F71" w:rsidRDefault="0070637A" w:rsidP="00803F71">
      <w:pPr>
        <w:pStyle w:val="Level1"/>
        <w:keepNext/>
      </w:pPr>
      <w:r w:rsidRPr="000358E7">
        <w:rPr>
          <w:rStyle w:val="Level1asHeadingtext"/>
        </w:rPr>
        <w:t>Charges</w:t>
      </w:r>
      <w:bookmarkStart w:id="38" w:name="_NN1940"/>
      <w:bookmarkEnd w:id="27"/>
      <w:bookmarkEnd w:id="3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_NN1940\r \h </w:instrText>
      </w:r>
      <w:r w:rsidR="00803F71" w:rsidRPr="00803F71">
        <w:fldChar w:fldCharType="separate"/>
      </w:r>
      <w:bookmarkStart w:id="39" w:name="_Toc54720863"/>
      <w:r w:rsidR="00EF4949">
        <w:instrText>5</w:instrText>
      </w:r>
      <w:r w:rsidR="00803F71" w:rsidRPr="00803F71">
        <w:fldChar w:fldCharType="end"/>
      </w:r>
      <w:r w:rsidR="00803F71" w:rsidRPr="00803F71">
        <w:tab/>
        <w:instrText>Charges</w:instrText>
      </w:r>
      <w:bookmarkEnd w:id="39"/>
      <w:r w:rsidR="00803F71" w:rsidRPr="00803F71">
        <w:instrText xml:space="preserve">" \l 1 </w:instrText>
      </w:r>
      <w:r w:rsidR="00803F71" w:rsidRPr="00803F71">
        <w:fldChar w:fldCharType="end"/>
      </w:r>
    </w:p>
    <w:p w14:paraId="180899B0" w14:textId="5ECAF3EF" w:rsidR="0070637A" w:rsidRDefault="0070637A" w:rsidP="009A5E30">
      <w:pPr>
        <w:pStyle w:val="Level2"/>
      </w:pPr>
      <w:bookmarkStart w:id="40" w:name="_Hlk54703751"/>
      <w:r>
        <w:t xml:space="preserve">The </w:t>
      </w:r>
      <w:r w:rsidR="004932AF">
        <w:t>Supplier</w:t>
      </w:r>
      <w:r>
        <w:t xml:space="preserve"> </w:t>
      </w:r>
      <w:r w:rsidR="00C151B3">
        <w:t>will</w:t>
      </w:r>
      <w:r>
        <w:t xml:space="preserve"> invoice the </w:t>
      </w:r>
      <w:r w:rsidR="004932AF">
        <w:t>Customer</w:t>
      </w:r>
      <w:r>
        <w:t xml:space="preserve"> in accordance with</w:t>
      </w:r>
      <w:r w:rsidR="00A83F86">
        <w:t xml:space="preserve"> </w:t>
      </w:r>
      <w:r>
        <w:t xml:space="preserve">Clause </w:t>
      </w:r>
      <w:r w:rsidR="00BD6DAE">
        <w:fldChar w:fldCharType="begin"/>
      </w:r>
      <w:r w:rsidR="00BD6DAE">
        <w:instrText xml:space="preserve"> REF _Ref41996969 \w \h </w:instrText>
      </w:r>
      <w:r w:rsidR="00BD6DAE">
        <w:fldChar w:fldCharType="separate"/>
      </w:r>
      <w:r w:rsidR="00EF4949">
        <w:t>6</w:t>
      </w:r>
      <w:r w:rsidR="00BD6DAE">
        <w:fldChar w:fldCharType="end"/>
      </w:r>
      <w:r>
        <w:t xml:space="preserve"> and in consideration of, and subject to the proper performance of th</w:t>
      </w:r>
      <w:r w:rsidR="00A83F86">
        <w:t>is Contract</w:t>
      </w:r>
      <w:r>
        <w:t xml:space="preserve"> by the </w:t>
      </w:r>
      <w:r w:rsidR="004932AF">
        <w:t>Supplier</w:t>
      </w:r>
      <w:r w:rsidR="00A83F86">
        <w:t xml:space="preserve">, </w:t>
      </w:r>
      <w:r>
        <w:t xml:space="preserve">the </w:t>
      </w:r>
      <w:r w:rsidR="004932AF">
        <w:t>Customer</w:t>
      </w:r>
      <w:r>
        <w:t xml:space="preserve"> </w:t>
      </w:r>
      <w:r w:rsidR="00C151B3">
        <w:t>will</w:t>
      </w:r>
      <w:r>
        <w:t xml:space="preserve"> pay the </w:t>
      </w:r>
      <w:r w:rsidR="004932AF">
        <w:t>Supplier</w:t>
      </w:r>
      <w:r>
        <w:t xml:space="preserve"> the Charges in accordance with the terms and conditions of </w:t>
      </w:r>
      <w:r w:rsidR="003F1CF8">
        <w:t>this Contract</w:t>
      </w:r>
      <w:r>
        <w:t>.</w:t>
      </w:r>
    </w:p>
    <w:p w14:paraId="1CFCB3CE" w14:textId="194081B8" w:rsidR="0070637A" w:rsidRDefault="0070637A" w:rsidP="009A5E30">
      <w:pPr>
        <w:pStyle w:val="Level2"/>
      </w:pPr>
      <w:r>
        <w:lastRenderedPageBreak/>
        <w:t xml:space="preserve">The </w:t>
      </w:r>
      <w:r w:rsidR="004932AF">
        <w:t>Supplier</w:t>
      </w:r>
      <w:r>
        <w:t xml:space="preserve"> is not entitled to reimbursement for expenses unless such expenses have been incurred with the prior written consent of the </w:t>
      </w:r>
      <w:r w:rsidR="004932AF">
        <w:t>Customer</w:t>
      </w:r>
      <w:r>
        <w:t xml:space="preserve">, in which case the </w:t>
      </w:r>
      <w:r w:rsidR="004932AF">
        <w:t>Supplier</w:t>
      </w:r>
      <w:r>
        <w:t xml:space="preserve"> </w:t>
      </w:r>
      <w:r w:rsidR="00C151B3">
        <w:t>will</w:t>
      </w:r>
      <w:r>
        <w:t xml:space="preserve"> supply appropriate evidence of expenditure in a form acceptable to the </w:t>
      </w:r>
      <w:r w:rsidR="004932AF">
        <w:t>Customer</w:t>
      </w:r>
      <w:r>
        <w:t xml:space="preserve">. </w:t>
      </w:r>
    </w:p>
    <w:p w14:paraId="258AA886" w14:textId="77777777" w:rsidR="0070637A" w:rsidRDefault="0070637A" w:rsidP="009A5E30">
      <w:pPr>
        <w:pStyle w:val="Level2"/>
      </w:pPr>
      <w:r>
        <w:t>All Charges exclude any VAT which may be chargeable, which will be payable in addition to the sum in question at the rate and in the manner for the time being prescribed by law on delivery of a valid VAT invoice.</w:t>
      </w:r>
    </w:p>
    <w:p w14:paraId="536FE97B" w14:textId="49EE9D75" w:rsidR="0070637A" w:rsidRPr="00803F71" w:rsidRDefault="0070637A" w:rsidP="00803F71">
      <w:pPr>
        <w:pStyle w:val="Level1"/>
        <w:keepNext/>
      </w:pPr>
      <w:bookmarkStart w:id="41" w:name="_Ref41996969"/>
      <w:bookmarkEnd w:id="40"/>
      <w:r w:rsidRPr="003A732F">
        <w:rPr>
          <w:rStyle w:val="Level1asHeadingtext"/>
        </w:rPr>
        <w:t>Payment Procedures and Approvals</w:t>
      </w:r>
      <w:bookmarkStart w:id="42" w:name="_NN1941"/>
      <w:bookmarkEnd w:id="41"/>
      <w:bookmarkEnd w:id="42"/>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_NN1941\r \h </w:instrText>
      </w:r>
      <w:r w:rsidR="00803F71" w:rsidRPr="00803F71">
        <w:fldChar w:fldCharType="separate"/>
      </w:r>
      <w:bookmarkStart w:id="43" w:name="_Toc54720864"/>
      <w:r w:rsidR="00EF4949">
        <w:instrText>6</w:instrText>
      </w:r>
      <w:r w:rsidR="00803F71" w:rsidRPr="00803F71">
        <w:fldChar w:fldCharType="end"/>
      </w:r>
      <w:r w:rsidR="00803F71" w:rsidRPr="00803F71">
        <w:tab/>
        <w:instrText>Payment Procedures and Approvals</w:instrText>
      </w:r>
      <w:bookmarkEnd w:id="43"/>
      <w:r w:rsidR="00803F71" w:rsidRPr="00803F71">
        <w:instrText xml:space="preserve">" \l 1 </w:instrText>
      </w:r>
      <w:r w:rsidR="00803F71" w:rsidRPr="00803F71">
        <w:fldChar w:fldCharType="end"/>
      </w:r>
    </w:p>
    <w:p w14:paraId="2AC4A45F" w14:textId="6B18A88A" w:rsidR="00B31514" w:rsidRDefault="00B31514" w:rsidP="00B31514">
      <w:pPr>
        <w:pStyle w:val="Level2"/>
      </w:pPr>
      <w:bookmarkStart w:id="44" w:name="_Ref41997469"/>
      <w:r w:rsidRPr="00B31514">
        <w:t>The Supplier will invoice the Customer in respect of the Charges at such dates or at the end of such periods as may be specified in Schedule 1 and will not make any separate charge for submitting any invoice.</w:t>
      </w:r>
    </w:p>
    <w:p w14:paraId="2C069691" w14:textId="786D644B" w:rsidR="00106D2B" w:rsidRPr="00B31514" w:rsidRDefault="00106D2B" w:rsidP="00106D2B">
      <w:pPr>
        <w:pStyle w:val="Level2"/>
      </w:pPr>
      <w:r w:rsidRPr="00106D2B">
        <w:t xml:space="preserve">The Supplier will submit invoices </w:t>
      </w:r>
      <w:r w:rsidR="00C776BA">
        <w:t xml:space="preserve">in accordance with </w:t>
      </w:r>
      <w:r w:rsidR="00ED4704">
        <w:t>Schedule 1.</w:t>
      </w:r>
      <w:r w:rsidRPr="00106D2B">
        <w:t xml:space="preserve">Each such invoice will contain all information required by the Customer including the Contract Reference Number, purchase order number, the Supplier’s name and address and bank account details to which payment should be made, a separate calculation of VAT and a brief description of the Services provided. </w:t>
      </w:r>
    </w:p>
    <w:p w14:paraId="4A0AE8C5" w14:textId="6712079D" w:rsidR="0070637A" w:rsidRDefault="0070637A" w:rsidP="009A5E30">
      <w:pPr>
        <w:pStyle w:val="Level2"/>
      </w:pPr>
      <w:r>
        <w:t xml:space="preserve">If the </w:t>
      </w:r>
      <w:r w:rsidR="004932AF">
        <w:t>Customer</w:t>
      </w:r>
      <w:r w:rsidR="00A83F86">
        <w:t>, acting reasonably,</w:t>
      </w:r>
      <w:r>
        <w:t xml:space="preserve"> considers that the Charges claimed by the </w:t>
      </w:r>
      <w:r w:rsidR="004932AF">
        <w:t>Supplier</w:t>
      </w:r>
      <w:r>
        <w:t xml:space="preserve"> in any invoice have:</w:t>
      </w:r>
      <w:bookmarkEnd w:id="44"/>
    </w:p>
    <w:p w14:paraId="1F90B51F" w14:textId="50F7A062" w:rsidR="0070637A" w:rsidRDefault="0070637A" w:rsidP="009A5E30">
      <w:pPr>
        <w:pStyle w:val="Level3"/>
      </w:pPr>
      <w:bookmarkStart w:id="45" w:name="_Ref47951311"/>
      <w:bookmarkStart w:id="46" w:name="_Hlk54704268"/>
      <w:r>
        <w:t xml:space="preserve">been correctly calculated and that such invoice is otherwise correct, the invoice </w:t>
      </w:r>
      <w:r w:rsidR="00C151B3">
        <w:t>will</w:t>
      </w:r>
      <w:r>
        <w:t xml:space="preserve"> be approved and payment </w:t>
      </w:r>
      <w:r w:rsidR="00C151B3">
        <w:t>will</w:t>
      </w:r>
      <w:r>
        <w:t xml:space="preserve"> be made by bank transfer (Bank Automated Clearance System (BACS)) within </w:t>
      </w:r>
      <w:r w:rsidR="003A732F">
        <w:t>thirty (</w:t>
      </w:r>
      <w:r>
        <w:t>30</w:t>
      </w:r>
      <w:r w:rsidR="003A732F">
        <w:t>)</w:t>
      </w:r>
      <w:r>
        <w:t xml:space="preserve"> days of receipt of such invoice or such other time period as may be specified in Schedule </w:t>
      </w:r>
      <w:r w:rsidR="00BD6DAE">
        <w:fldChar w:fldCharType="begin"/>
      </w:r>
      <w:r w:rsidR="00BD6DAE">
        <w:instrText xml:space="preserve"> REF _Ref41995269 \w \h </w:instrText>
      </w:r>
      <w:r w:rsidR="00BD6DAE">
        <w:fldChar w:fldCharType="separate"/>
      </w:r>
      <w:r w:rsidR="00EF4949">
        <w:t>1</w:t>
      </w:r>
      <w:r w:rsidR="00BD6DAE">
        <w:fldChar w:fldCharType="end"/>
      </w:r>
      <w:r>
        <w:t>;</w:t>
      </w:r>
      <w:r w:rsidR="003A732F">
        <w:t xml:space="preserve"> or</w:t>
      </w:r>
      <w:bookmarkEnd w:id="45"/>
    </w:p>
    <w:p w14:paraId="0D811ACA" w14:textId="4CB3B4B9" w:rsidR="0070637A" w:rsidRDefault="0070637A" w:rsidP="009A5E30">
      <w:pPr>
        <w:pStyle w:val="Level3"/>
      </w:pPr>
      <w:r>
        <w:t xml:space="preserve">not been calculated correctly and/or if the invoice contains any other error or inadequacy, the </w:t>
      </w:r>
      <w:r w:rsidR="004932AF">
        <w:t>Customer</w:t>
      </w:r>
      <w:r w:rsidR="00A83F86">
        <w:t xml:space="preserve"> shall where possible make payment of any undisputed sums in accordance with Clause </w:t>
      </w:r>
      <w:r w:rsidR="00A83F86">
        <w:fldChar w:fldCharType="begin"/>
      </w:r>
      <w:r w:rsidR="00A83F86">
        <w:instrText xml:space="preserve"> REF _Ref47951311 \r \h </w:instrText>
      </w:r>
      <w:r w:rsidR="00A83F86">
        <w:fldChar w:fldCharType="separate"/>
      </w:r>
      <w:r w:rsidR="00EF4949">
        <w:t>6.2.1</w:t>
      </w:r>
      <w:r w:rsidR="00A83F86">
        <w:fldChar w:fldCharType="end"/>
      </w:r>
      <w:r w:rsidR="00A83F86">
        <w:t xml:space="preserve"> and</w:t>
      </w:r>
      <w:r>
        <w:t xml:space="preserve"> notify the </w:t>
      </w:r>
      <w:r w:rsidR="004932AF">
        <w:t>Supplier</w:t>
      </w:r>
      <w:r>
        <w:t xml:space="preserve"> and the Parties </w:t>
      </w:r>
      <w:r w:rsidR="00C151B3">
        <w:t>will</w:t>
      </w:r>
      <w:r>
        <w:t xml:space="preserve"> work together to resolve the error or inadequacy.</w:t>
      </w:r>
      <w:r w:rsidR="00927902">
        <w:t xml:space="preserve"> </w:t>
      </w:r>
      <w:r>
        <w:t xml:space="preserve">Upon resolution, the </w:t>
      </w:r>
      <w:r w:rsidR="004932AF">
        <w:t>Supplier</w:t>
      </w:r>
      <w:r>
        <w:t xml:space="preserve"> </w:t>
      </w:r>
      <w:r w:rsidR="00C151B3">
        <w:t>will</w:t>
      </w:r>
      <w:r>
        <w:t xml:space="preserve"> submit a revised invoice to the </w:t>
      </w:r>
      <w:r w:rsidR="004932AF">
        <w:t>Customer</w:t>
      </w:r>
      <w:r>
        <w:t>.</w:t>
      </w:r>
    </w:p>
    <w:p w14:paraId="2CED7786" w14:textId="0C41BA19" w:rsidR="0070637A" w:rsidRDefault="0070637A" w:rsidP="009A5E30">
      <w:pPr>
        <w:pStyle w:val="Level2"/>
      </w:pPr>
      <w:bookmarkStart w:id="47" w:name="_Ref45039387"/>
      <w:bookmarkStart w:id="48" w:name="_Hlk54704374"/>
      <w:bookmarkEnd w:id="46"/>
      <w:r>
        <w:t xml:space="preserve">No payment made by the </w:t>
      </w:r>
      <w:r w:rsidR="004932AF">
        <w:t>Customer</w:t>
      </w:r>
      <w:r>
        <w:t xml:space="preserve"> (including any final payment) or act or omission or approval by the </w:t>
      </w:r>
      <w:r w:rsidR="004932AF">
        <w:t>Customer</w:t>
      </w:r>
      <w:r>
        <w:t xml:space="preserve"> or </w:t>
      </w:r>
      <w:r w:rsidR="00D632BE" w:rsidRPr="00FF0CAC">
        <w:t>the Customer</w:t>
      </w:r>
      <w:r w:rsidR="0018639C">
        <w:t>’</w:t>
      </w:r>
      <w:r w:rsidR="00D632BE" w:rsidRPr="00FF0CAC">
        <w:t xml:space="preserve">s </w:t>
      </w:r>
      <w:r>
        <w:t xml:space="preserve">Contract Manager (whether related to payment or otherwise) </w:t>
      </w:r>
      <w:r w:rsidR="00C151B3">
        <w:t>will</w:t>
      </w:r>
      <w:r>
        <w:t>:</w:t>
      </w:r>
      <w:bookmarkEnd w:id="47"/>
    </w:p>
    <w:p w14:paraId="2D0F15BD" w14:textId="02C1D0C7" w:rsidR="0070637A" w:rsidRDefault="0070637A" w:rsidP="009A5E30">
      <w:pPr>
        <w:pStyle w:val="Level3"/>
      </w:pPr>
      <w:r>
        <w:t xml:space="preserve">indicate or be taken to indicate the </w:t>
      </w:r>
      <w:r w:rsidR="004932AF">
        <w:t>Customer</w:t>
      </w:r>
      <w:r w:rsidR="0018639C">
        <w:t>’</w:t>
      </w:r>
      <w:r>
        <w:t xml:space="preserve">s acceptance or approval of the Services or any part of them or any act or omission of the </w:t>
      </w:r>
      <w:r w:rsidR="004932AF">
        <w:t>Supplier</w:t>
      </w:r>
      <w:r>
        <w:t xml:space="preserve">, or otherwise prejudice any rights, powers or remedies which the </w:t>
      </w:r>
      <w:r w:rsidR="004932AF">
        <w:t>Customer</w:t>
      </w:r>
      <w:r>
        <w:t xml:space="preserve"> may have against the </w:t>
      </w:r>
      <w:r w:rsidR="004932AF">
        <w:t>Supplier</w:t>
      </w:r>
      <w:r>
        <w:t xml:space="preserve">, or absolve the </w:t>
      </w:r>
      <w:r w:rsidR="004932AF">
        <w:t>Supplier</w:t>
      </w:r>
      <w:r>
        <w:t xml:space="preserve"> from any obligation or liability imposed on the </w:t>
      </w:r>
      <w:r w:rsidR="004932AF">
        <w:t>Supplier</w:t>
      </w:r>
      <w:r>
        <w:t xml:space="preserve"> under or by virtue of </w:t>
      </w:r>
      <w:r w:rsidR="003F1CF8">
        <w:t>this Contract</w:t>
      </w:r>
      <w:r>
        <w:t>; or</w:t>
      </w:r>
    </w:p>
    <w:p w14:paraId="4301242A" w14:textId="322F7B4A" w:rsidR="0070637A" w:rsidRDefault="0070637A" w:rsidP="00C90BF9">
      <w:pPr>
        <w:pStyle w:val="Level3"/>
      </w:pPr>
      <w:r>
        <w:t xml:space="preserve">prevent the </w:t>
      </w:r>
      <w:r w:rsidR="004932AF">
        <w:t>Customer</w:t>
      </w:r>
      <w:r>
        <w:t xml:space="preserve"> from recovering any amount overpaid or wrongfully paid including payments made to the </w:t>
      </w:r>
      <w:r w:rsidR="004932AF">
        <w:t>Supplier</w:t>
      </w:r>
      <w:r>
        <w:t xml:space="preserve"> by mistake of law or fact.</w:t>
      </w:r>
      <w:r w:rsidR="00927902">
        <w:t xml:space="preserve"> </w:t>
      </w:r>
      <w:r>
        <w:t xml:space="preserve">Without prejudice to Clause </w:t>
      </w:r>
      <w:r w:rsidR="00BD6DAE">
        <w:fldChar w:fldCharType="begin"/>
      </w:r>
      <w:r w:rsidR="00BD6DAE">
        <w:instrText xml:space="preserve"> REF _Ref41997076 \w \h </w:instrText>
      </w:r>
      <w:r w:rsidR="00BD6DAE">
        <w:fldChar w:fldCharType="separate"/>
      </w:r>
      <w:r w:rsidR="00EF4949">
        <w:t>16</w:t>
      </w:r>
      <w:r w:rsidR="00BD6DAE">
        <w:fldChar w:fldCharType="end"/>
      </w:r>
      <w:r>
        <w:t xml:space="preserve">, the </w:t>
      </w:r>
      <w:r w:rsidR="004932AF">
        <w:t>Customer</w:t>
      </w:r>
      <w:r>
        <w:t xml:space="preserve"> </w:t>
      </w:r>
      <w:r w:rsidR="00C151B3">
        <w:t>will</w:t>
      </w:r>
      <w:r>
        <w:t xml:space="preserve"> be entitled to withhold such amount from any sums due or which may become due to the </w:t>
      </w:r>
      <w:r w:rsidR="004932AF">
        <w:t>Supplier</w:t>
      </w:r>
      <w:r>
        <w:t xml:space="preserve"> or the </w:t>
      </w:r>
      <w:r w:rsidR="004932AF">
        <w:t>Customer</w:t>
      </w:r>
      <w:r>
        <w:t xml:space="preserve"> may recover such amount as a debt.</w:t>
      </w:r>
    </w:p>
    <w:p w14:paraId="45C12467" w14:textId="0A6935F1" w:rsidR="003A15CE" w:rsidRDefault="003A15CE" w:rsidP="003A15CE">
      <w:pPr>
        <w:pStyle w:val="Level2"/>
      </w:pPr>
      <w:bookmarkStart w:id="49" w:name="_Hlk54704454"/>
      <w:bookmarkEnd w:id="48"/>
      <w:r w:rsidRPr="003A15CE">
        <w:t>Except where otherwise provided in this Contract, the Charges will be inclusive of all costs of staff, facilities, equipment, materials and other expenses whatsoever incurred by the Supplier in discharging its obligations under this Contract.</w:t>
      </w:r>
    </w:p>
    <w:p w14:paraId="1DD53DAB" w14:textId="0E469B51" w:rsidR="0070637A" w:rsidRDefault="0070637A" w:rsidP="009A5E30">
      <w:pPr>
        <w:pStyle w:val="Level2"/>
      </w:pPr>
      <w:r>
        <w:t xml:space="preserve">Interest </w:t>
      </w:r>
      <w:r w:rsidR="00C151B3">
        <w:t>will</w:t>
      </w:r>
      <w:r>
        <w:t xml:space="preserve"> accrue at the interest rate of one percent (1%) above the base lending rate from time to time of the Bank of England on all sums due and payable under this Contract from the due date until the date of actual payment (both before and after judgment).</w:t>
      </w:r>
    </w:p>
    <w:bookmarkEnd w:id="49"/>
    <w:p w14:paraId="1C2B8E47" w14:textId="366F7D79" w:rsidR="000358E7" w:rsidRPr="002341A6" w:rsidRDefault="004932AF" w:rsidP="00782F93">
      <w:pPr>
        <w:pStyle w:val="Level1"/>
        <w:keepNext/>
      </w:pPr>
      <w:r w:rsidRPr="003A732F">
        <w:rPr>
          <w:rStyle w:val="Level1asHeadingtext"/>
        </w:rPr>
        <w:lastRenderedPageBreak/>
        <w:t>Supplier</w:t>
      </w:r>
      <w:r w:rsidR="0018639C">
        <w:rPr>
          <w:rStyle w:val="Level1asHeadingtext"/>
        </w:rPr>
        <w:t>’</w:t>
      </w:r>
      <w:r w:rsidR="0070637A" w:rsidRPr="003A732F">
        <w:rPr>
          <w:rStyle w:val="Level1asHeadingtext"/>
        </w:rPr>
        <w:t>s Personnel</w:t>
      </w:r>
      <w:bookmarkStart w:id="50" w:name="_NN1944"/>
      <w:bookmarkEnd w:id="50"/>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_NN1944\r \h </w:instrText>
      </w:r>
      <w:r w:rsidR="00803F71" w:rsidRPr="00803F71">
        <w:fldChar w:fldCharType="separate"/>
      </w:r>
      <w:bookmarkStart w:id="51" w:name="_Toc54720865"/>
      <w:r w:rsidR="00EF4949">
        <w:instrText>7</w:instrText>
      </w:r>
      <w:r w:rsidR="00803F71" w:rsidRPr="00803F71">
        <w:fldChar w:fldCharType="end"/>
      </w:r>
      <w:r w:rsidR="00803F71" w:rsidRPr="00803F71">
        <w:tab/>
        <w:instrText>Supplier’s Personnel</w:instrText>
      </w:r>
      <w:bookmarkEnd w:id="51"/>
      <w:r w:rsidR="00803F71" w:rsidRPr="00803F71">
        <w:instrText xml:space="preserve">" \l 1 </w:instrText>
      </w:r>
      <w:r w:rsidR="00803F71" w:rsidRPr="00803F71">
        <w:fldChar w:fldCharType="end"/>
      </w:r>
    </w:p>
    <w:p w14:paraId="417F9236" w14:textId="4EB13C81" w:rsidR="00224FF2" w:rsidRDefault="00224FF2" w:rsidP="00ED234C">
      <w:pPr>
        <w:pStyle w:val="Level2"/>
      </w:pPr>
      <w:bookmarkStart w:id="52" w:name="_Ref41997095"/>
      <w:bookmarkStart w:id="53" w:name="_Hlk54706545"/>
      <w:r w:rsidRPr="00224FF2">
        <w:t>The Parties confirm that the Transfer of Undertakings (Protection of Employment) Regulations 2006 do not apply on the Contract Commencement Date, the Service Commencement Date or the Termination Date</w:t>
      </w:r>
    </w:p>
    <w:p w14:paraId="50188535" w14:textId="03E1251F" w:rsidR="00FC0078" w:rsidRDefault="00EA1414" w:rsidP="00EA1414">
      <w:pPr>
        <w:pStyle w:val="Level2"/>
      </w:pPr>
      <w:r w:rsidRPr="00EA1414">
        <w:t xml:space="preserve">Nothing in this Contract will render any of the Supplier’s Personnel, an employee, worker, agent or partner of the Customer (or any of the Customer’s Group Companies) and the Supplier will be responsible for making appropriate deductions for tax and national insurance contributions from the remuneration paid to the Supplier’s Personnel. </w:t>
      </w:r>
    </w:p>
    <w:p w14:paraId="44A2E436" w14:textId="22F946A9" w:rsidR="0070637A" w:rsidRDefault="0070637A" w:rsidP="00ED234C">
      <w:pPr>
        <w:pStyle w:val="Level2"/>
      </w:pPr>
      <w:r w:rsidRPr="002341A6">
        <w:t xml:space="preserve">The </w:t>
      </w:r>
      <w:r w:rsidR="004932AF" w:rsidRPr="002341A6">
        <w:t>Supplier</w:t>
      </w:r>
      <w:r w:rsidRPr="002341A6">
        <w:t xml:space="preserve"> </w:t>
      </w:r>
      <w:r w:rsidR="00C151B3" w:rsidRPr="002341A6">
        <w:t>will</w:t>
      </w:r>
      <w:r w:rsidRPr="002341A6">
        <w:t xml:space="preserve"> provide the </w:t>
      </w:r>
      <w:r w:rsidR="004932AF" w:rsidRPr="002341A6">
        <w:t>Supplier</w:t>
      </w:r>
      <w:r w:rsidR="0018639C">
        <w:t>’</w:t>
      </w:r>
      <w:r w:rsidRPr="002341A6">
        <w:t>s Personnel as necessary for the proper and timely performance</w:t>
      </w:r>
      <w:r>
        <w:t xml:space="preserve"> and management of the Services in accordance with </w:t>
      </w:r>
      <w:r w:rsidR="003F1CF8">
        <w:t>this Contract</w:t>
      </w:r>
      <w:r>
        <w:t>.</w:t>
      </w:r>
      <w:r w:rsidR="00927902">
        <w:t xml:space="preserve"> </w:t>
      </w:r>
      <w:r>
        <w:t xml:space="preserve">All personnel deployed on work relating to </w:t>
      </w:r>
      <w:r w:rsidR="003F1CF8">
        <w:t>this Contract</w:t>
      </w:r>
      <w:r>
        <w:t xml:space="preserve"> </w:t>
      </w:r>
      <w:r w:rsidR="00C151B3">
        <w:t>will</w:t>
      </w:r>
      <w:r>
        <w:t xml:space="preserve"> have the appropriate qualifications and competence, be properly managed and supervised and in these and any other respects be acceptable to the </w:t>
      </w:r>
      <w:r w:rsidR="004932AF">
        <w:t>Customer</w:t>
      </w:r>
      <w:r>
        <w:t>.</w:t>
      </w:r>
      <w:bookmarkEnd w:id="52"/>
    </w:p>
    <w:p w14:paraId="60687338" w14:textId="1DB6D8AC" w:rsidR="00AF5026" w:rsidRDefault="00AF5026" w:rsidP="00AF5026">
      <w:pPr>
        <w:pStyle w:val="Level2"/>
      </w:pPr>
      <w:bookmarkStart w:id="54" w:name="_Ref71628204"/>
      <w:r w:rsidRPr="00AF5026">
        <w:t>Without prejudice to any of the Customer’s other rights, powers or remedies, the Customer may (without liability to the Supplier) deny access to such Supplier’s Personnel to any Customer Premises if such Supplier’s Personnel in the Customer’s view have not been properly trained in any way required by this Contract and/or are otherwise incompetent, negligent, and/or guilty of misconduct and/or who could be a danger to any person and will notify the Supplier of such denial in writing. The Supplier will immediately remove such Supplier’s Personnel from performing the Services and provide a suitable replacement.</w:t>
      </w:r>
      <w:bookmarkEnd w:id="54"/>
    </w:p>
    <w:p w14:paraId="41314C5C" w14:textId="168AABD5" w:rsidR="004F28FE" w:rsidRDefault="00217609" w:rsidP="009A5E30">
      <w:pPr>
        <w:pStyle w:val="Level2"/>
      </w:pPr>
      <w:r w:rsidRPr="00217609">
        <w:t xml:space="preserve">The Supplier will give the Customer, if so requested, full particulars of all persons who are or may be at any time employed on this Contract </w:t>
      </w:r>
      <w:r w:rsidR="004F28FE" w:rsidRPr="004F28FE">
        <w:t>The Supplier will be liable for the acts and omissions of the Supplier’s Personnel as if they were acts or omissions of the Supplier</w:t>
      </w:r>
      <w:r w:rsidR="004F28FE">
        <w:t>.</w:t>
      </w:r>
    </w:p>
    <w:p w14:paraId="51CDB4E7" w14:textId="5BBD9798" w:rsidR="00AD3F5B" w:rsidRDefault="00AD3F5B" w:rsidP="00AD3F5B">
      <w:pPr>
        <w:pStyle w:val="Level2"/>
      </w:pPr>
      <w:bookmarkStart w:id="55" w:name="_Ref42607585"/>
      <w:r>
        <w:t xml:space="preserve">The Supplier will provide training (including its employees, officers, suppliers, sub-contractors and agents) as specified in Schedule </w:t>
      </w:r>
      <w:r>
        <w:fldChar w:fldCharType="begin"/>
      </w:r>
      <w:r>
        <w:instrText xml:space="preserve"> REF _Ref41995269 \w \h </w:instrText>
      </w:r>
      <w:r>
        <w:fldChar w:fldCharType="separate"/>
      </w:r>
      <w:r w:rsidR="00EF4949">
        <w:t>1</w:t>
      </w:r>
      <w:r>
        <w:fldChar w:fldCharType="end"/>
      </w:r>
      <w:r>
        <w:t>.</w:t>
      </w:r>
      <w:bookmarkEnd w:id="55"/>
    </w:p>
    <w:p w14:paraId="4596D8F9" w14:textId="6C9E81B4" w:rsidR="002341A6" w:rsidRDefault="00ED234C" w:rsidP="00927902">
      <w:pPr>
        <w:pStyle w:val="Level2"/>
        <w:rPr>
          <w:rFonts w:cs="Arial"/>
        </w:rPr>
      </w:pPr>
      <w:bookmarkStart w:id="56" w:name="_Ref45039549"/>
      <w:r>
        <w:rPr>
          <w:rFonts w:cs="Arial"/>
        </w:rPr>
        <w:t>W</w:t>
      </w:r>
      <w:r w:rsidR="008B14F2" w:rsidRPr="00397D8B">
        <w:rPr>
          <w:rFonts w:cs="Arial"/>
        </w:rPr>
        <w:t>ithout prejudice to Clause</w:t>
      </w:r>
      <w:r w:rsidR="00D4089F">
        <w:rPr>
          <w:rFonts w:cs="Arial"/>
        </w:rPr>
        <w:t xml:space="preserve"> </w:t>
      </w:r>
      <w:r w:rsidR="00286401">
        <w:rPr>
          <w:rFonts w:cs="Arial"/>
        </w:rPr>
        <w:fldChar w:fldCharType="begin"/>
      </w:r>
      <w:r w:rsidR="00286401">
        <w:rPr>
          <w:rFonts w:cs="Arial"/>
        </w:rPr>
        <w:instrText xml:space="preserve"> REF _Ref521572835 \r \h </w:instrText>
      </w:r>
      <w:r w:rsidR="00286401">
        <w:rPr>
          <w:rFonts w:cs="Arial"/>
        </w:rPr>
      </w:r>
      <w:r w:rsidR="00286401">
        <w:rPr>
          <w:rFonts w:cs="Arial"/>
        </w:rPr>
        <w:fldChar w:fldCharType="separate"/>
      </w:r>
      <w:r w:rsidR="00EF4949">
        <w:rPr>
          <w:rFonts w:cs="Arial"/>
        </w:rPr>
        <w:t>18</w:t>
      </w:r>
      <w:r w:rsidR="00286401">
        <w:rPr>
          <w:rFonts w:cs="Arial"/>
        </w:rPr>
        <w:fldChar w:fldCharType="end"/>
      </w:r>
      <w:r w:rsidR="008B14F2" w:rsidRPr="00397D8B">
        <w:rPr>
          <w:rFonts w:cs="Arial"/>
        </w:rPr>
        <w:t>,</w:t>
      </w:r>
      <w:r w:rsidR="00927902">
        <w:rPr>
          <w:rFonts w:cs="Arial"/>
        </w:rPr>
        <w:t xml:space="preserve"> the </w:t>
      </w:r>
      <w:r w:rsidR="00927902">
        <w:t>Supplier</w:t>
      </w:r>
      <w:r w:rsidR="00927902">
        <w:rPr>
          <w:rFonts w:cs="Arial"/>
        </w:rPr>
        <w:t xml:space="preserve"> will indemnify, keep indemnified and hold harmless the Customer from and against all Losses which the Customer or any </w:t>
      </w:r>
      <w:r w:rsidR="0006768F">
        <w:rPr>
          <w:rFonts w:cs="Arial"/>
        </w:rPr>
        <w:t xml:space="preserve">of the </w:t>
      </w:r>
      <w:r w:rsidR="00C96EF7">
        <w:rPr>
          <w:rFonts w:cs="Arial"/>
        </w:rPr>
        <w:t>Customer</w:t>
      </w:r>
      <w:r w:rsidR="0018639C">
        <w:rPr>
          <w:rFonts w:cs="Arial"/>
        </w:rPr>
        <w:t>’</w:t>
      </w:r>
      <w:r w:rsidR="00C96EF7">
        <w:rPr>
          <w:rFonts w:cs="Arial"/>
        </w:rPr>
        <w:t>s Group Compan</w:t>
      </w:r>
      <w:r w:rsidR="0006768F">
        <w:rPr>
          <w:rFonts w:cs="Arial"/>
        </w:rPr>
        <w:t>ies</w:t>
      </w:r>
      <w:r w:rsidR="00927902">
        <w:rPr>
          <w:rFonts w:cs="Arial"/>
        </w:rPr>
        <w:t xml:space="preserve"> incur or suffer in relation to</w:t>
      </w:r>
      <w:r w:rsidR="002341A6">
        <w:rPr>
          <w:rFonts w:cs="Arial"/>
        </w:rPr>
        <w:t>:</w:t>
      </w:r>
      <w:bookmarkEnd w:id="56"/>
    </w:p>
    <w:p w14:paraId="4CD89FF6" w14:textId="51C14823" w:rsidR="00927902" w:rsidRDefault="00927902" w:rsidP="00ED234C">
      <w:pPr>
        <w:pStyle w:val="Level3"/>
      </w:pPr>
      <w:r>
        <w:t>the Supplier</w:t>
      </w:r>
      <w:r w:rsidR="0018639C">
        <w:t>’</w:t>
      </w:r>
      <w:r>
        <w:t>s Personnel or any person who may allege to be the same (whenever such Losses may arise)</w:t>
      </w:r>
      <w:r w:rsidR="002341A6">
        <w:t>;</w:t>
      </w:r>
      <w:r>
        <w:t xml:space="preserve"> </w:t>
      </w:r>
    </w:p>
    <w:p w14:paraId="7EF93C21" w14:textId="6FCBCAF4" w:rsidR="000F22CF" w:rsidRDefault="000F22CF" w:rsidP="000F22CF">
      <w:pPr>
        <w:pStyle w:val="Level3"/>
      </w:pPr>
      <w:r>
        <w:t xml:space="preserve">any claim arising from the exercise of the Customer’s rights under, or any failure by the Supplier to comply with, Clause </w:t>
      </w:r>
      <w:r>
        <w:fldChar w:fldCharType="begin"/>
      </w:r>
      <w:r>
        <w:instrText xml:space="preserve"> REF _Ref71628204 \r \h </w:instrText>
      </w:r>
      <w:r>
        <w:fldChar w:fldCharType="separate"/>
      </w:r>
      <w:r w:rsidR="00EF4949">
        <w:t>7.4</w:t>
      </w:r>
      <w:r>
        <w:fldChar w:fldCharType="end"/>
      </w:r>
      <w:r>
        <w:t>; and</w:t>
      </w:r>
    </w:p>
    <w:p w14:paraId="42405BF7" w14:textId="37DFB995" w:rsidR="002341A6" w:rsidRPr="002341A6" w:rsidRDefault="002341A6" w:rsidP="002341A6">
      <w:pPr>
        <w:pStyle w:val="Level3"/>
      </w:pPr>
      <w:r>
        <w:t>any claim</w:t>
      </w:r>
      <w:r w:rsidRPr="002341A6">
        <w:t>:</w:t>
      </w:r>
    </w:p>
    <w:p w14:paraId="505854ED" w14:textId="507059D0" w:rsidR="002341A6" w:rsidRPr="002341A6" w:rsidRDefault="002341A6" w:rsidP="002341A6">
      <w:pPr>
        <w:pStyle w:val="Level4"/>
      </w:pPr>
      <w:r w:rsidRPr="002341A6">
        <w:t xml:space="preserve">made by the relevant authorities in respect of income tax demands or national insurance or similar contributions in relation to the provision of the Services by the Supplier; </w:t>
      </w:r>
    </w:p>
    <w:p w14:paraId="22E9DCA5" w14:textId="4504C3E7" w:rsidR="001664C7" w:rsidRPr="00782F93" w:rsidRDefault="002341A6" w:rsidP="00782F93">
      <w:pPr>
        <w:pStyle w:val="Level4"/>
        <w:rPr>
          <w:rStyle w:val="Level1asHeadingtext"/>
          <w:b w:val="0"/>
        </w:rPr>
      </w:pPr>
      <w:r w:rsidRPr="002341A6">
        <w:t>based on worker status brought by the Supplier or the Supplier</w:t>
      </w:r>
      <w:r w:rsidR="0018639C">
        <w:t>’</w:t>
      </w:r>
      <w:r w:rsidRPr="002341A6">
        <w:t>s Personnel out of or in connection with the provision of the Services.</w:t>
      </w:r>
      <w:bookmarkStart w:id="57" w:name="_Ref41997432"/>
    </w:p>
    <w:bookmarkEnd w:id="53"/>
    <w:p w14:paraId="532153DB" w14:textId="44FAA4F3" w:rsidR="0070637A" w:rsidRPr="00803F71" w:rsidRDefault="0070637A" w:rsidP="00803F71">
      <w:pPr>
        <w:pStyle w:val="Level1"/>
        <w:keepNext/>
      </w:pPr>
      <w:r w:rsidRPr="002341A6">
        <w:rPr>
          <w:rStyle w:val="Level1asHeadingtext"/>
        </w:rPr>
        <w:t>Sub-Contracting</w:t>
      </w:r>
      <w:bookmarkStart w:id="58" w:name="_NN1945"/>
      <w:bookmarkEnd w:id="57"/>
      <w:bookmarkEnd w:id="5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_NN1945\r \h </w:instrText>
      </w:r>
      <w:r w:rsidR="00803F71" w:rsidRPr="00803F71">
        <w:fldChar w:fldCharType="separate"/>
      </w:r>
      <w:bookmarkStart w:id="59" w:name="_Toc54720866"/>
      <w:r w:rsidR="00EF4949">
        <w:instrText>8</w:instrText>
      </w:r>
      <w:r w:rsidR="00803F71" w:rsidRPr="00803F71">
        <w:fldChar w:fldCharType="end"/>
      </w:r>
      <w:r w:rsidR="00803F71" w:rsidRPr="00803F71">
        <w:tab/>
        <w:instrText>Sub-Contracting and Change of Ownership</w:instrText>
      </w:r>
      <w:bookmarkEnd w:id="59"/>
      <w:r w:rsidR="00803F71" w:rsidRPr="00803F71">
        <w:instrText xml:space="preserve">" \l 1 </w:instrText>
      </w:r>
      <w:r w:rsidR="00803F71" w:rsidRPr="00803F71">
        <w:fldChar w:fldCharType="end"/>
      </w:r>
    </w:p>
    <w:p w14:paraId="698FEA48" w14:textId="3DD7C75B" w:rsidR="001D2799" w:rsidRDefault="001D2799" w:rsidP="001D2799">
      <w:pPr>
        <w:pStyle w:val="Level2"/>
      </w:pPr>
      <w:bookmarkStart w:id="60" w:name="_Hlk54706647"/>
      <w:r>
        <w:t xml:space="preserve">The Supplier will not sub-contract all or any part of its obligations under this Contract without the prior written consent of the Customer identifying the relevant sub-contractor, </w:t>
      </w:r>
      <w:r>
        <w:lastRenderedPageBreak/>
        <w:t>which may be refused or granted consent subject to such conditions as the Customer sees fit.</w:t>
      </w:r>
    </w:p>
    <w:p w14:paraId="2A102071" w14:textId="5952E693" w:rsidR="0070637A" w:rsidRPr="00803F71" w:rsidRDefault="0070637A" w:rsidP="00803F71">
      <w:pPr>
        <w:pStyle w:val="Level1"/>
        <w:keepNext/>
      </w:pPr>
      <w:bookmarkStart w:id="61" w:name="_Ref41997297"/>
      <w:bookmarkEnd w:id="60"/>
      <w:r w:rsidRPr="002341A6">
        <w:rPr>
          <w:rStyle w:val="Level1asHeadingtext"/>
        </w:rPr>
        <w:t>Conflict of Interest</w:t>
      </w:r>
      <w:bookmarkStart w:id="62" w:name="_NN1946"/>
      <w:bookmarkEnd w:id="61"/>
      <w:bookmarkEnd w:id="62"/>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_NN1946\r \h </w:instrText>
      </w:r>
      <w:r w:rsidR="00803F71" w:rsidRPr="00803F71">
        <w:fldChar w:fldCharType="separate"/>
      </w:r>
      <w:bookmarkStart w:id="63" w:name="_Toc54720867"/>
      <w:r w:rsidR="00EF4949">
        <w:instrText>9</w:instrText>
      </w:r>
      <w:r w:rsidR="00803F71" w:rsidRPr="00803F71">
        <w:fldChar w:fldCharType="end"/>
      </w:r>
      <w:r w:rsidR="00803F71" w:rsidRPr="00803F71">
        <w:tab/>
        <w:instrText>Conflict of Interest</w:instrText>
      </w:r>
      <w:bookmarkEnd w:id="63"/>
      <w:r w:rsidR="00803F71" w:rsidRPr="00803F71">
        <w:instrText xml:space="preserve">" \l 1 </w:instrText>
      </w:r>
      <w:r w:rsidR="00803F71" w:rsidRPr="00803F71">
        <w:fldChar w:fldCharType="end"/>
      </w:r>
    </w:p>
    <w:p w14:paraId="47B947FF" w14:textId="5F2C0298" w:rsidR="0070637A" w:rsidRDefault="0070637A" w:rsidP="009A5E30">
      <w:pPr>
        <w:pStyle w:val="Level2"/>
      </w:pPr>
      <w:bookmarkStart w:id="64" w:name="_Hlk54707811"/>
      <w:r>
        <w:t xml:space="preserve">The </w:t>
      </w:r>
      <w:r w:rsidR="004932AF">
        <w:t>Supplier</w:t>
      </w:r>
      <w:r>
        <w:t xml:space="preserve"> warrants that it does not and will not have any interest in any matter where there is or is reasonably likely to be a conflict of interest with the Services and/or the </w:t>
      </w:r>
      <w:r w:rsidR="004932AF">
        <w:t>Customer</w:t>
      </w:r>
      <w:r>
        <w:t xml:space="preserve">, save to the extent fully disclosed to and approved by the </w:t>
      </w:r>
      <w:r w:rsidR="004932AF">
        <w:t>Customer</w:t>
      </w:r>
      <w:r>
        <w:t>.</w:t>
      </w:r>
    </w:p>
    <w:p w14:paraId="2A0BDD47" w14:textId="78DF51AF" w:rsidR="0070637A" w:rsidRDefault="0070637A" w:rsidP="009A5E30">
      <w:pPr>
        <w:pStyle w:val="Level2"/>
      </w:pPr>
      <w:r>
        <w:t xml:space="preserve">The </w:t>
      </w:r>
      <w:r w:rsidR="004932AF">
        <w:t>Supplier</w:t>
      </w:r>
      <w:r>
        <w:t xml:space="preserve"> </w:t>
      </w:r>
      <w:r w:rsidR="00C151B3">
        <w:t>will</w:t>
      </w:r>
      <w:r>
        <w:t xml:space="preserve"> check for any conflict of interest at regular intervals throughout the Term and in any event not less than once in every six </w:t>
      </w:r>
      <w:r w:rsidR="002341A6">
        <w:t xml:space="preserve">(6) </w:t>
      </w:r>
      <w:r>
        <w:t xml:space="preserve">months and </w:t>
      </w:r>
      <w:r w:rsidR="00C151B3">
        <w:t>will</w:t>
      </w:r>
      <w:r>
        <w:t xml:space="preserve"> notify the </w:t>
      </w:r>
      <w:r w:rsidR="004932AF">
        <w:t>Customer</w:t>
      </w:r>
      <w:r>
        <w:t xml:space="preserve"> in writing immediately upon becoming aware of any actual or potential conflict of interest and </w:t>
      </w:r>
      <w:r w:rsidR="00C151B3">
        <w:t>will</w:t>
      </w:r>
      <w:r>
        <w:t xml:space="preserve"> work with the </w:t>
      </w:r>
      <w:r w:rsidR="004932AF">
        <w:t>Customer</w:t>
      </w:r>
      <w:r>
        <w:t xml:space="preserve"> to do whatever is necessary (including the separation of staff working on</w:t>
      </w:r>
      <w:r w:rsidRPr="005A3FC7">
        <w:t xml:space="preserve">, and data relating to, the Services from the matter in question) to manage such conflict to the </w:t>
      </w:r>
      <w:r w:rsidR="004932AF" w:rsidRPr="005A3FC7">
        <w:t>Customer</w:t>
      </w:r>
      <w:r w:rsidR="0018639C" w:rsidRPr="005A3FC7">
        <w:t>’</w:t>
      </w:r>
      <w:r w:rsidRPr="005A3FC7">
        <w:t>s satisfaction</w:t>
      </w:r>
      <w:r w:rsidR="005A3FC7" w:rsidRPr="005A3FC7">
        <w:t>.</w:t>
      </w:r>
    </w:p>
    <w:p w14:paraId="2434A5E4" w14:textId="13883526" w:rsidR="0070637A" w:rsidRPr="00803F71" w:rsidRDefault="0070637A" w:rsidP="00803F71">
      <w:pPr>
        <w:pStyle w:val="Level1"/>
        <w:keepNext/>
      </w:pPr>
      <w:bookmarkStart w:id="65" w:name="_Ref41997120"/>
      <w:bookmarkEnd w:id="64"/>
      <w:r w:rsidRPr="002341A6">
        <w:rPr>
          <w:rStyle w:val="Level1asHeadingtext"/>
        </w:rPr>
        <w:t>Access to Premises</w:t>
      </w:r>
      <w:bookmarkStart w:id="66" w:name="_NN1947"/>
      <w:bookmarkEnd w:id="65"/>
      <w:bookmarkEnd w:id="66"/>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_NN1947\r \h </w:instrText>
      </w:r>
      <w:r w:rsidR="00803F71" w:rsidRPr="00803F71">
        <w:fldChar w:fldCharType="separate"/>
      </w:r>
      <w:bookmarkStart w:id="67" w:name="_Toc54720868"/>
      <w:r w:rsidR="00EF4949">
        <w:instrText>10</w:instrText>
      </w:r>
      <w:r w:rsidR="00803F71" w:rsidRPr="00803F71">
        <w:fldChar w:fldCharType="end"/>
      </w:r>
      <w:r w:rsidR="00803F71" w:rsidRPr="00803F71">
        <w:tab/>
        <w:instrText>Access to Premises</w:instrText>
      </w:r>
      <w:bookmarkEnd w:id="67"/>
      <w:r w:rsidR="00803F71" w:rsidRPr="00803F71">
        <w:instrText xml:space="preserve">" \l 1 </w:instrText>
      </w:r>
      <w:r w:rsidR="00803F71" w:rsidRPr="00803F71">
        <w:fldChar w:fldCharType="end"/>
      </w:r>
    </w:p>
    <w:p w14:paraId="12CCDF0B" w14:textId="1262FB57" w:rsidR="0070637A" w:rsidRDefault="00ED234C" w:rsidP="009A5E30">
      <w:pPr>
        <w:pStyle w:val="Level2"/>
      </w:pPr>
      <w:bookmarkStart w:id="68" w:name="_Ref41997117"/>
      <w:bookmarkStart w:id="69" w:name="_Hlk54707920"/>
      <w:r>
        <w:t>A</w:t>
      </w:r>
      <w:r w:rsidR="0070637A">
        <w:t xml:space="preserve">ny access to any </w:t>
      </w:r>
      <w:r w:rsidR="004932AF">
        <w:t>Customer</w:t>
      </w:r>
      <w:r w:rsidR="0070637A">
        <w:t xml:space="preserve"> Premises made available to the </w:t>
      </w:r>
      <w:r w:rsidR="004932AF">
        <w:t>Supplier</w:t>
      </w:r>
      <w:r w:rsidR="0070637A">
        <w:t xml:space="preserve"> in connection with the proper performance of </w:t>
      </w:r>
      <w:r w:rsidR="003F1CF8">
        <w:t>this Contract</w:t>
      </w:r>
      <w:r w:rsidR="0070637A">
        <w:t xml:space="preserve"> </w:t>
      </w:r>
      <w:r w:rsidR="00C151B3">
        <w:t>will</w:t>
      </w:r>
      <w:r w:rsidR="0070637A">
        <w:t xml:space="preserve"> be used by the </w:t>
      </w:r>
      <w:r w:rsidR="004932AF">
        <w:t>Supplier</w:t>
      </w:r>
      <w:r w:rsidR="0070637A">
        <w:t xml:space="preserve"> solely for the purpose of performing the Services during the Term in accordance with </w:t>
      </w:r>
      <w:r w:rsidR="003F1CF8">
        <w:t>this Contract</w:t>
      </w:r>
      <w:r w:rsidR="0070637A">
        <w:t>.</w:t>
      </w:r>
      <w:r w:rsidR="00927902">
        <w:t xml:space="preserve"> </w:t>
      </w:r>
      <w:r w:rsidR="0070637A">
        <w:t xml:space="preserve">The </w:t>
      </w:r>
      <w:r w:rsidR="004932AF">
        <w:t>Supplier</w:t>
      </w:r>
      <w:r w:rsidR="0070637A">
        <w:t xml:space="preserve"> </w:t>
      </w:r>
      <w:r w:rsidR="00C151B3">
        <w:t>will</w:t>
      </w:r>
      <w:r w:rsidR="0070637A">
        <w:t>:</w:t>
      </w:r>
      <w:bookmarkEnd w:id="68"/>
      <w:r w:rsidR="0070637A">
        <w:t xml:space="preserve"> </w:t>
      </w:r>
    </w:p>
    <w:p w14:paraId="5B5B4D9C" w14:textId="1AC7BC53" w:rsidR="00E44009" w:rsidRDefault="00E44009" w:rsidP="00E44009">
      <w:pPr>
        <w:pStyle w:val="Level3"/>
      </w:pPr>
      <w:bookmarkStart w:id="70" w:name="_Ref41997385"/>
      <w:r>
        <w:t xml:space="preserve">only access any Customer Premises during </w:t>
      </w:r>
      <w:r w:rsidR="00B31514">
        <w:t>normal business hours</w:t>
      </w:r>
      <w:r>
        <w:t>;</w:t>
      </w:r>
    </w:p>
    <w:p w14:paraId="459394D8" w14:textId="7676D445" w:rsidR="00E44009" w:rsidRDefault="00E44009" w:rsidP="00E44009">
      <w:pPr>
        <w:pStyle w:val="Level3"/>
      </w:pPr>
      <w:bookmarkStart w:id="71" w:name="_Ref41997387"/>
      <w:bookmarkEnd w:id="70"/>
      <w:r>
        <w:t>ensure that the Supplier</w:t>
      </w:r>
      <w:r w:rsidR="0018639C">
        <w:t>’</w:t>
      </w:r>
      <w:r>
        <w:t>s Personnel carry any identity passes issued to them by the Customer at all relevant times and comply with the Customer</w:t>
      </w:r>
      <w:r w:rsidR="0018639C">
        <w:t>’</w:t>
      </w:r>
      <w:r>
        <w:t xml:space="preserve">s security procedures as may be notified by the Customer from time to time; </w:t>
      </w:r>
    </w:p>
    <w:p w14:paraId="26A64B4D" w14:textId="23764513" w:rsidR="00E44009" w:rsidRDefault="00E44009" w:rsidP="00E44009">
      <w:pPr>
        <w:pStyle w:val="Level3"/>
      </w:pPr>
      <w:r>
        <w:t>comply with any site specific policies and regulations that apply to such Customer Premises;</w:t>
      </w:r>
    </w:p>
    <w:p w14:paraId="54A39ACB" w14:textId="651C63F7" w:rsidR="00E44009" w:rsidRDefault="00E44009" w:rsidP="00E44009">
      <w:pPr>
        <w:pStyle w:val="Level3"/>
      </w:pPr>
      <w:r>
        <w:t>comply with any reasonable requirements or instructions that may be made or given by or on behalf of the Customer or a Customer Group Company, as applicable;</w:t>
      </w:r>
    </w:p>
    <w:p w14:paraId="545253C7" w14:textId="747CAE26" w:rsidR="00E44009" w:rsidRDefault="00E44009" w:rsidP="00E44009">
      <w:pPr>
        <w:pStyle w:val="Level3"/>
      </w:pPr>
      <w:r>
        <w:t>move to different Customer Premises, or a different part of the Customer Premises, promptly whenever requested by the Customer or a Customer Group Company, as applicable;</w:t>
      </w:r>
    </w:p>
    <w:p w14:paraId="0B118CE4" w14:textId="7B50ED55" w:rsidR="00E44009" w:rsidRDefault="00E44009" w:rsidP="00E44009">
      <w:pPr>
        <w:pStyle w:val="Level3"/>
      </w:pPr>
      <w:r>
        <w:t>immediately upon becoming aware of the same, report to the Customer and any other relevant Customer Group Company any personal injury, death or damage to or loss of property that occurs, and any circumstances or events which concern security or health and safety, at any Customer Premises;</w:t>
      </w:r>
    </w:p>
    <w:p w14:paraId="0702AD5C" w14:textId="106396E9" w:rsidR="00E44009" w:rsidRDefault="00E44009" w:rsidP="00961238">
      <w:pPr>
        <w:pStyle w:val="Level3"/>
      </w:pPr>
      <w:bookmarkStart w:id="72" w:name="_Ref260161752"/>
      <w:r>
        <w:t>not create any nuisance, annoyance, damage or disturbance on or to any Customer Premises or to any assets, equipment, vehicles or buildings in any Customer Premises;</w:t>
      </w:r>
      <w:bookmarkEnd w:id="72"/>
      <w:r w:rsidR="00961238">
        <w:t xml:space="preserve"> and</w:t>
      </w:r>
    </w:p>
    <w:p w14:paraId="5F45ECC5" w14:textId="440C20A4" w:rsidR="00E44009" w:rsidRDefault="00E44009" w:rsidP="00E44009">
      <w:pPr>
        <w:pStyle w:val="Level3"/>
      </w:pPr>
      <w:bookmarkStart w:id="73" w:name="_Ref45039638"/>
      <w:bookmarkEnd w:id="71"/>
      <w:r>
        <w:t xml:space="preserve">vacate </w:t>
      </w:r>
      <w:r w:rsidR="003C419F">
        <w:t>the</w:t>
      </w:r>
      <w:r>
        <w:t xml:space="preserve"> Customer Premises by such date as the Customer may determine and, in any event, by no later than the Termination Date.</w:t>
      </w:r>
      <w:bookmarkEnd w:id="73"/>
    </w:p>
    <w:p w14:paraId="195DFAF4" w14:textId="1B6F6E7D" w:rsidR="0070637A" w:rsidRDefault="0070637A" w:rsidP="009A5E30">
      <w:pPr>
        <w:pStyle w:val="Level2"/>
      </w:pPr>
      <w:bookmarkStart w:id="74" w:name="_Ref41997389"/>
      <w:r>
        <w:t xml:space="preserve">Nothing in this Clause </w:t>
      </w:r>
      <w:r w:rsidR="00BD6DAE">
        <w:fldChar w:fldCharType="begin"/>
      </w:r>
      <w:r w:rsidR="00BD6DAE">
        <w:instrText xml:space="preserve"> REF _Ref41997120 \w \h </w:instrText>
      </w:r>
      <w:r w:rsidR="00BD6DAE">
        <w:fldChar w:fldCharType="separate"/>
      </w:r>
      <w:r w:rsidR="00EF4949">
        <w:t>10</w:t>
      </w:r>
      <w:r w:rsidR="00BD6DAE">
        <w:fldChar w:fldCharType="end"/>
      </w:r>
      <w:r>
        <w:t xml:space="preserve"> </w:t>
      </w:r>
      <w:r w:rsidR="00C151B3">
        <w:t>will</w:t>
      </w:r>
      <w:r>
        <w:t xml:space="preserve"> create or be deemed to create the relationship of landlord and tenant in respect of any </w:t>
      </w:r>
      <w:r w:rsidR="004932AF">
        <w:t>Customer</w:t>
      </w:r>
      <w:r>
        <w:t xml:space="preserve"> Premises between the </w:t>
      </w:r>
      <w:r w:rsidR="004932AF">
        <w:t>Supplier</w:t>
      </w:r>
      <w:r>
        <w:t>.</w:t>
      </w:r>
      <w:bookmarkEnd w:id="74"/>
    </w:p>
    <w:bookmarkEnd w:id="69"/>
    <w:p w14:paraId="457124F4" w14:textId="7FD23372" w:rsidR="0070637A" w:rsidRPr="00803F71" w:rsidRDefault="0070637A" w:rsidP="00803F71">
      <w:pPr>
        <w:pStyle w:val="Level1"/>
        <w:keepNext/>
      </w:pPr>
      <w:r w:rsidRPr="008034CC">
        <w:rPr>
          <w:rStyle w:val="Level1asHeadingtext"/>
        </w:rPr>
        <w:t xml:space="preserve">Compliance with Policies and Law </w:t>
      </w:r>
      <w:bookmarkStart w:id="75" w:name="_NN1948"/>
      <w:bookmarkEnd w:id="75"/>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_NN1948\r \h </w:instrText>
      </w:r>
      <w:r w:rsidR="00803F71" w:rsidRPr="00803F71">
        <w:fldChar w:fldCharType="separate"/>
      </w:r>
      <w:bookmarkStart w:id="76" w:name="_Toc54720869"/>
      <w:r w:rsidR="00EF4949">
        <w:instrText>11</w:instrText>
      </w:r>
      <w:r w:rsidR="00803F71" w:rsidRPr="00803F71">
        <w:fldChar w:fldCharType="end"/>
      </w:r>
      <w:r w:rsidR="00803F71" w:rsidRPr="00803F71">
        <w:tab/>
        <w:instrText>Compliance with Policies and Law</w:instrText>
      </w:r>
      <w:bookmarkEnd w:id="76"/>
      <w:r w:rsidR="00803F71" w:rsidRPr="00803F71">
        <w:instrText xml:space="preserve"> " \l 1 </w:instrText>
      </w:r>
      <w:r w:rsidR="00803F71" w:rsidRPr="00803F71">
        <w:fldChar w:fldCharType="end"/>
      </w:r>
    </w:p>
    <w:p w14:paraId="20A374F7" w14:textId="0C24B14E" w:rsidR="0070637A" w:rsidRDefault="0070637A" w:rsidP="009A5E30">
      <w:pPr>
        <w:pStyle w:val="Level2"/>
      </w:pPr>
      <w:bookmarkStart w:id="77" w:name="_Ref41997135"/>
      <w:bookmarkStart w:id="78" w:name="_Hlk54708055"/>
      <w:r>
        <w:t xml:space="preserve">The </w:t>
      </w:r>
      <w:r w:rsidR="004932AF">
        <w:t>Supplier</w:t>
      </w:r>
      <w:r w:rsidR="00F0570D">
        <w:t xml:space="preserve"> will and will procure that all of the Supplier</w:t>
      </w:r>
      <w:r w:rsidR="0018639C">
        <w:t>’</w:t>
      </w:r>
      <w:r w:rsidR="00F0570D">
        <w:t>s Personnel will</w:t>
      </w:r>
      <w:r>
        <w:t>:</w:t>
      </w:r>
      <w:bookmarkEnd w:id="77"/>
    </w:p>
    <w:p w14:paraId="257B7854" w14:textId="048CEC5F" w:rsidR="002759E9" w:rsidRDefault="0070637A" w:rsidP="009A5E30">
      <w:pPr>
        <w:pStyle w:val="Level3"/>
      </w:pPr>
      <w:bookmarkStart w:id="79" w:name="_Ref41997128"/>
      <w:r>
        <w:lastRenderedPageBreak/>
        <w:t xml:space="preserve">comply with all of the </w:t>
      </w:r>
      <w:r w:rsidR="004932AF">
        <w:t>Customer</w:t>
      </w:r>
      <w:r w:rsidR="0018639C">
        <w:t>’</w:t>
      </w:r>
      <w:r>
        <w:t xml:space="preserve">s policies and standards that are relevant to the performance of the Services, including those relating to safety, security, business ethics, drugs and alcohol and any other on site regulations specified by the </w:t>
      </w:r>
      <w:r w:rsidR="004932AF">
        <w:t>Customer</w:t>
      </w:r>
      <w:r>
        <w:t xml:space="preserve"> for personnel working at </w:t>
      </w:r>
      <w:r w:rsidR="00AD650F">
        <w:t xml:space="preserve">any </w:t>
      </w:r>
      <w:r w:rsidR="004932AF">
        <w:t>Customer</w:t>
      </w:r>
      <w:r>
        <w:t xml:space="preserve"> Premises or accessing the </w:t>
      </w:r>
      <w:r w:rsidR="004932AF">
        <w:t>Customer</w:t>
      </w:r>
      <w:r w:rsidR="0018639C">
        <w:t>’</w:t>
      </w:r>
      <w:r>
        <w:t>s computer systems.</w:t>
      </w:r>
      <w:r w:rsidR="00927902">
        <w:t xml:space="preserve"> </w:t>
      </w:r>
      <w:r>
        <w:t xml:space="preserve">The </w:t>
      </w:r>
      <w:r w:rsidR="004932AF">
        <w:t>Customer</w:t>
      </w:r>
      <w:r>
        <w:t xml:space="preserve"> </w:t>
      </w:r>
      <w:r w:rsidR="00C151B3">
        <w:t>will</w:t>
      </w:r>
      <w:r>
        <w:t xml:space="preserve"> provide the </w:t>
      </w:r>
      <w:r w:rsidR="004932AF">
        <w:t>Supplier</w:t>
      </w:r>
      <w:r>
        <w:t xml:space="preserve"> with copies of such policies and standards on request</w:t>
      </w:r>
      <w:r w:rsidR="002759E9">
        <w:t>;</w:t>
      </w:r>
      <w:r w:rsidR="00F0570D">
        <w:t xml:space="preserve"> and</w:t>
      </w:r>
    </w:p>
    <w:p w14:paraId="39CAF6C8" w14:textId="38CEF086" w:rsidR="0070637A" w:rsidRDefault="0070637A" w:rsidP="009A5E30">
      <w:pPr>
        <w:pStyle w:val="Level3"/>
      </w:pPr>
      <w:bookmarkStart w:id="80" w:name="_Ref42621855"/>
      <w:bookmarkStart w:id="81" w:name="_Ref45024513"/>
      <w:r>
        <w:t>provide the Services</w:t>
      </w:r>
      <w:r w:rsidR="00F0570D">
        <w:t xml:space="preserve"> and undertake all of its obligations under this Contract</w:t>
      </w:r>
      <w:r>
        <w:t xml:space="preserve"> in compliance with all </w:t>
      </w:r>
      <w:r w:rsidR="002759E9">
        <w:t>Applicable Laws</w:t>
      </w:r>
      <w:r>
        <w:t xml:space="preserve">. </w:t>
      </w:r>
      <w:bookmarkEnd w:id="79"/>
      <w:bookmarkEnd w:id="80"/>
      <w:bookmarkEnd w:id="81"/>
    </w:p>
    <w:p w14:paraId="10742393" w14:textId="0348FD83" w:rsidR="0070637A" w:rsidRDefault="00F0570D" w:rsidP="00820DAB">
      <w:pPr>
        <w:pStyle w:val="Level2"/>
      </w:pPr>
      <w:r w:rsidRPr="00F0570D">
        <w:t>W</w:t>
      </w:r>
      <w:r w:rsidR="0070637A" w:rsidRPr="00F0570D">
        <w:t xml:space="preserve">ithout limiting the generality of Clause </w:t>
      </w:r>
      <w:r w:rsidR="00B426D3">
        <w:fldChar w:fldCharType="begin"/>
      </w:r>
      <w:r w:rsidR="00B426D3">
        <w:instrText xml:space="preserve"> REF _Ref45024513 \r \h </w:instrText>
      </w:r>
      <w:r w:rsidR="00B426D3">
        <w:fldChar w:fldCharType="separate"/>
      </w:r>
      <w:r w:rsidR="00EF4949">
        <w:t>11.1.2</w:t>
      </w:r>
      <w:r w:rsidR="00B426D3">
        <w:fldChar w:fldCharType="end"/>
      </w:r>
      <w:r w:rsidR="0070637A" w:rsidRPr="00F0570D">
        <w:t xml:space="preserve">, </w:t>
      </w:r>
      <w:r w:rsidRPr="00F0570D">
        <w:t xml:space="preserve">the Supplier </w:t>
      </w:r>
      <w:r w:rsidR="008B14F2" w:rsidRPr="00397D8B">
        <w:t>will</w:t>
      </w:r>
      <w:r w:rsidR="008B14F2">
        <w:t xml:space="preserve"> </w:t>
      </w:r>
      <w:r w:rsidR="0070637A" w:rsidRPr="00F0570D">
        <w:t>comply with</w:t>
      </w:r>
      <w:r w:rsidRPr="00F0570D">
        <w:t xml:space="preserve"> </w:t>
      </w:r>
      <w:r w:rsidR="0070637A">
        <w:t xml:space="preserve">all </w:t>
      </w:r>
      <w:r>
        <w:t>Applicable Laws</w:t>
      </w:r>
      <w:r w:rsidR="0070637A">
        <w:t xml:space="preserve"> in force from time to time relating to discrimination in employment and the promotion of equal opportunities</w:t>
      </w:r>
      <w:r>
        <w:t xml:space="preserve"> and </w:t>
      </w:r>
      <w:r w:rsidR="00C151B3">
        <w:t>will</w:t>
      </w:r>
      <w:r w:rsidR="0070637A">
        <w:t xml:space="preserve"> assist and co-operate with the </w:t>
      </w:r>
      <w:r w:rsidR="004932AF">
        <w:t>Customer</w:t>
      </w:r>
      <w:r w:rsidR="0070637A">
        <w:t xml:space="preserve"> </w:t>
      </w:r>
      <w:r>
        <w:t>in relation to</w:t>
      </w:r>
      <w:r w:rsidR="0070637A">
        <w:t xml:space="preserve"> the </w:t>
      </w:r>
      <w:r w:rsidR="004932AF">
        <w:t>Customer</w:t>
      </w:r>
      <w:r w:rsidR="0018639C">
        <w:t>’</w:t>
      </w:r>
      <w:r w:rsidR="0070637A">
        <w:t>s compliance with its duties under the Equality Act 2010 and any guidance, enactment, order, regulation or instrument made pursuant to the Equality Act 2010</w:t>
      </w:r>
      <w:r>
        <w:t>.</w:t>
      </w:r>
      <w:r w:rsidR="0070637A">
        <w:t xml:space="preserve"> </w:t>
      </w:r>
    </w:p>
    <w:p w14:paraId="684E4AF6" w14:textId="7EF3A7C8" w:rsidR="008B14F2" w:rsidRPr="00803F71" w:rsidRDefault="000A7F97" w:rsidP="00803F71">
      <w:pPr>
        <w:pStyle w:val="Level1"/>
        <w:keepNext/>
      </w:pPr>
      <w:bookmarkStart w:id="82" w:name="_Ref44227972"/>
      <w:bookmarkStart w:id="83" w:name="_Ref41997390"/>
      <w:bookmarkEnd w:id="78"/>
      <w:r w:rsidRPr="00BD5100">
        <w:rPr>
          <w:rStyle w:val="Level1asHeadingtext"/>
          <w:bCs/>
        </w:rPr>
        <w:t>London Living Wage</w:t>
      </w:r>
      <w:bookmarkStart w:id="84" w:name="_NN1949"/>
      <w:bookmarkEnd w:id="82"/>
      <w:bookmarkEnd w:id="84"/>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_NN1949\r \h </w:instrText>
      </w:r>
      <w:r w:rsidR="00803F71" w:rsidRPr="00803F71">
        <w:fldChar w:fldCharType="separate"/>
      </w:r>
      <w:bookmarkStart w:id="85" w:name="_Toc54720870"/>
      <w:r w:rsidR="00EF4949">
        <w:instrText>12</w:instrText>
      </w:r>
      <w:r w:rsidR="00803F71" w:rsidRPr="00803F71">
        <w:fldChar w:fldCharType="end"/>
      </w:r>
      <w:r w:rsidR="00803F71" w:rsidRPr="00803F71">
        <w:tab/>
        <w:instrText>London Living Wage</w:instrText>
      </w:r>
      <w:bookmarkEnd w:id="85"/>
      <w:r w:rsidR="00803F71" w:rsidRPr="00803F71">
        <w:instrText xml:space="preserve">" \l 1 </w:instrText>
      </w:r>
      <w:r w:rsidR="00803F71" w:rsidRPr="00803F71">
        <w:fldChar w:fldCharType="end"/>
      </w:r>
    </w:p>
    <w:p w14:paraId="67CC0A56" w14:textId="01BC3CF5" w:rsidR="008B14F2" w:rsidRPr="00397D8B" w:rsidRDefault="008B14F2" w:rsidP="008B14F2">
      <w:pPr>
        <w:pStyle w:val="Level2"/>
      </w:pPr>
      <w:bookmarkStart w:id="86" w:name="_Hlk54708148"/>
      <w:r w:rsidRPr="00397D8B">
        <w:t xml:space="preserve">For the purpose of this Clause </w:t>
      </w:r>
      <w:r w:rsidRPr="00397D8B">
        <w:fldChar w:fldCharType="begin"/>
      </w:r>
      <w:r w:rsidRPr="00397D8B">
        <w:instrText xml:space="preserve"> REF _Ref44227972 \r \h </w:instrText>
      </w:r>
      <w:r w:rsidR="00397D8B">
        <w:instrText xml:space="preserve"> \* MERGEFORMAT </w:instrText>
      </w:r>
      <w:r w:rsidRPr="00397D8B">
        <w:fldChar w:fldCharType="separate"/>
      </w:r>
      <w:r w:rsidR="00EF4949">
        <w:t>12</w:t>
      </w:r>
      <w:r w:rsidRPr="00397D8B">
        <w:fldChar w:fldCharType="end"/>
      </w:r>
      <w:r w:rsidRPr="00397D8B">
        <w:t xml:space="preserve">, </w:t>
      </w:r>
      <w:r w:rsidR="0018639C">
        <w:rPr>
          <w:b/>
        </w:rPr>
        <w:t>“</w:t>
      </w:r>
      <w:bookmarkStart w:id="87" w:name="_9kMML5YVt5ED68GbQzpr2"/>
      <w:r w:rsidRPr="00397D8B">
        <w:rPr>
          <w:b/>
        </w:rPr>
        <w:t>London</w:t>
      </w:r>
      <w:bookmarkEnd w:id="87"/>
      <w:r w:rsidRPr="00397D8B">
        <w:rPr>
          <w:b/>
        </w:rPr>
        <w:t xml:space="preserve"> Living Wage</w:t>
      </w:r>
      <w:r w:rsidR="0018639C">
        <w:rPr>
          <w:b/>
        </w:rPr>
        <w:t>”</w:t>
      </w:r>
      <w:r w:rsidRPr="00397D8B">
        <w:t xml:space="preserve"> means </w:t>
      </w:r>
      <w:r w:rsidRPr="00397D8B">
        <w:rPr>
          <w:lang w:eastAsia="en-GB"/>
        </w:rPr>
        <w:t xml:space="preserve">the </w:t>
      </w:r>
      <w:bookmarkStart w:id="88" w:name="_9kMNM5YVt5ED68GbQzpr2"/>
      <w:r w:rsidRPr="00397D8B">
        <w:rPr>
          <w:lang w:eastAsia="en-GB"/>
        </w:rPr>
        <w:t>London</w:t>
      </w:r>
      <w:bookmarkEnd w:id="88"/>
      <w:r w:rsidRPr="00397D8B">
        <w:rPr>
          <w:lang w:eastAsia="en-GB"/>
        </w:rPr>
        <w:t xml:space="preserve"> rate for the basic hourly wage as updated and published </w:t>
      </w:r>
      <w:bookmarkStart w:id="89" w:name="_9kR3WTr1454BDiiw4skwA"/>
      <w:r w:rsidRPr="00397D8B">
        <w:rPr>
          <w:lang w:eastAsia="en-GB"/>
        </w:rPr>
        <w:t>annually</w:t>
      </w:r>
      <w:bookmarkEnd w:id="89"/>
      <w:r w:rsidRPr="00397D8B">
        <w:rPr>
          <w:lang w:eastAsia="en-GB"/>
        </w:rPr>
        <w:t xml:space="preserve"> by the </w:t>
      </w:r>
      <w:bookmarkStart w:id="90" w:name="_9kR3WTr266577SIz0tscRinNSEEym3C8E"/>
      <w:r w:rsidRPr="00397D8B">
        <w:rPr>
          <w:lang w:eastAsia="en-GB"/>
        </w:rPr>
        <w:t>Living Wage Foundation</w:t>
      </w:r>
      <w:bookmarkEnd w:id="90"/>
      <w:r w:rsidRPr="00397D8B">
        <w:rPr>
          <w:lang w:eastAsia="en-GB"/>
        </w:rPr>
        <w:t xml:space="preserve"> (or any relevant replacement organisation) on its website (</w:t>
      </w:r>
      <w:hyperlink r:id="rId18" w:history="1">
        <w:r w:rsidRPr="00397D8B">
          <w:rPr>
            <w:rStyle w:val="Hyperlink"/>
            <w:rFonts w:cs="Arial"/>
            <w:szCs w:val="24"/>
            <w:lang w:eastAsia="en-GB"/>
          </w:rPr>
          <w:t>www.livingwage.org.uk</w:t>
        </w:r>
      </w:hyperlink>
      <w:r w:rsidRPr="00397D8B">
        <w:rPr>
          <w:lang w:eastAsia="en-GB"/>
        </w:rPr>
        <w:t>).</w:t>
      </w:r>
    </w:p>
    <w:p w14:paraId="19B5860C" w14:textId="6AC35FE8" w:rsidR="008B14F2" w:rsidRPr="00397D8B" w:rsidRDefault="008B14F2" w:rsidP="008B14F2">
      <w:pPr>
        <w:pStyle w:val="Level2"/>
      </w:pPr>
      <w:r w:rsidRPr="00397D8B">
        <w:t xml:space="preserve">The Supplier acknowledges and agrees that the </w:t>
      </w:r>
      <w:bookmarkStart w:id="91" w:name="_9kR3WTr266578UBu93"/>
      <w:r w:rsidRPr="00397D8B">
        <w:t>Mayor</w:t>
      </w:r>
      <w:bookmarkEnd w:id="91"/>
      <w:r w:rsidRPr="00397D8B">
        <w:t xml:space="preserve"> pursuant to section 155 of the Greater London Authority Act 1999 has directed the Customer to ensure that the </w:t>
      </w:r>
      <w:bookmarkStart w:id="92" w:name="_9kMON5YVt5ED68GbQzpr2"/>
      <w:r w:rsidRPr="00397D8B">
        <w:t>London</w:t>
      </w:r>
      <w:bookmarkEnd w:id="92"/>
      <w:r w:rsidRPr="00397D8B">
        <w:t xml:space="preserve"> Living Wage is paid to anyone engaged by the Customer who is required to discharge contractual obligations (whether as a direct contractor or a sub-contractor) on the Customer</w:t>
      </w:r>
      <w:r w:rsidR="0018639C">
        <w:t>’</w:t>
      </w:r>
      <w:r w:rsidRPr="00397D8B">
        <w:t xml:space="preserve">s estate in the circumstances set out in Clause </w:t>
      </w:r>
      <w:r w:rsidRPr="00397D8B">
        <w:fldChar w:fldCharType="begin"/>
      </w:r>
      <w:r w:rsidRPr="00397D8B">
        <w:instrText xml:space="preserve"> REF _Ref44228024 \r \h </w:instrText>
      </w:r>
      <w:r w:rsidR="00397D8B">
        <w:instrText xml:space="preserve"> \* MERGEFORMAT </w:instrText>
      </w:r>
      <w:r w:rsidRPr="00397D8B">
        <w:fldChar w:fldCharType="separate"/>
      </w:r>
      <w:r w:rsidR="00EF4949">
        <w:t>12.3.1</w:t>
      </w:r>
      <w:r w:rsidRPr="00397D8B">
        <w:fldChar w:fldCharType="end"/>
      </w:r>
      <w:r w:rsidRPr="00397D8B">
        <w:t>.</w:t>
      </w:r>
    </w:p>
    <w:p w14:paraId="63E4370D" w14:textId="77777777" w:rsidR="008B14F2" w:rsidRPr="00397D8B" w:rsidRDefault="008B14F2" w:rsidP="008B14F2">
      <w:pPr>
        <w:pStyle w:val="Level2"/>
      </w:pPr>
      <w:bookmarkStart w:id="93" w:name="_Ref44228096"/>
      <w:r w:rsidRPr="00397D8B">
        <w:t>Without prejudice to any other provision of this Contract, the Supplier:</w:t>
      </w:r>
      <w:bookmarkEnd w:id="93"/>
    </w:p>
    <w:p w14:paraId="4520CC82" w14:textId="77777777" w:rsidR="008B14F2" w:rsidRPr="00397D8B" w:rsidRDefault="008B14F2" w:rsidP="008B14F2">
      <w:pPr>
        <w:pStyle w:val="Level3"/>
      </w:pPr>
      <w:bookmarkStart w:id="94" w:name="_Ref44228024"/>
      <w:r w:rsidRPr="00397D8B">
        <w:t>will ensure that its employees, and will procure that the employees of its sub-contractors engaged in the performance of the Services:</w:t>
      </w:r>
      <w:bookmarkEnd w:id="94"/>
    </w:p>
    <w:p w14:paraId="16526874" w14:textId="77777777" w:rsidR="008B14F2" w:rsidRPr="00397D8B" w:rsidRDefault="008B14F2" w:rsidP="008B14F2">
      <w:pPr>
        <w:pStyle w:val="Level4"/>
      </w:pPr>
      <w:r w:rsidRPr="00397D8B">
        <w:t xml:space="preserve">for two (2) or more hours of work in any given day in a week, for eight (8) or more </w:t>
      </w:r>
      <w:bookmarkStart w:id="95" w:name="_9kR3WTr1454BEllx2ufwE36356pwB"/>
      <w:r w:rsidRPr="00397D8B">
        <w:t>consecutive weeks</w:t>
      </w:r>
      <w:bookmarkEnd w:id="95"/>
      <w:r w:rsidRPr="00397D8B">
        <w:t xml:space="preserve"> in a year; and</w:t>
      </w:r>
    </w:p>
    <w:p w14:paraId="727DD9B8" w14:textId="41FED448" w:rsidR="008B14F2" w:rsidRPr="00397D8B" w:rsidRDefault="008B14F2" w:rsidP="008B14F2">
      <w:pPr>
        <w:pStyle w:val="Level4"/>
      </w:pPr>
      <w:r w:rsidRPr="00397D8B">
        <w:t xml:space="preserve">at any </w:t>
      </w:r>
      <w:r w:rsidR="00AD650F">
        <w:t xml:space="preserve">of </w:t>
      </w:r>
      <w:r w:rsidRPr="00397D8B">
        <w:t>the Customer Premises,</w:t>
      </w:r>
    </w:p>
    <w:p w14:paraId="61164ECB" w14:textId="77777777" w:rsidR="008B14F2" w:rsidRPr="00397D8B" w:rsidRDefault="008B14F2" w:rsidP="008B14F2">
      <w:pPr>
        <w:pStyle w:val="Level3"/>
        <w:numPr>
          <w:ilvl w:val="0"/>
          <w:numId w:val="0"/>
        </w:numPr>
        <w:tabs>
          <w:tab w:val="left" w:pos="720"/>
        </w:tabs>
        <w:spacing w:after="180"/>
        <w:ind w:left="1843"/>
      </w:pPr>
      <w:r w:rsidRPr="00397D8B">
        <w:t xml:space="preserve">are paid an hourly wage (or equivalent of an hourly wage) equivalent to or greater than the </w:t>
      </w:r>
      <w:bookmarkStart w:id="96" w:name="_9kMPO5YVt5ED68GbQzpr2"/>
      <w:r w:rsidRPr="00397D8B">
        <w:t>London</w:t>
      </w:r>
      <w:bookmarkEnd w:id="96"/>
      <w:r w:rsidRPr="00397D8B">
        <w:t xml:space="preserve"> Living Wage;</w:t>
      </w:r>
    </w:p>
    <w:p w14:paraId="2FD9B1C4" w14:textId="77777777" w:rsidR="008B14F2" w:rsidRPr="00397D8B" w:rsidRDefault="008B14F2" w:rsidP="008B14F2">
      <w:pPr>
        <w:pStyle w:val="Level3"/>
      </w:pPr>
      <w:r w:rsidRPr="00397D8B">
        <w:t>will ensure that none of:</w:t>
      </w:r>
    </w:p>
    <w:p w14:paraId="4D8574E2" w14:textId="77777777" w:rsidR="008B14F2" w:rsidRPr="00397D8B" w:rsidRDefault="008B14F2" w:rsidP="008B14F2">
      <w:pPr>
        <w:pStyle w:val="Level4"/>
      </w:pPr>
      <w:r w:rsidRPr="00397D8B">
        <w:t>its employees; nor</w:t>
      </w:r>
    </w:p>
    <w:p w14:paraId="13E1E349" w14:textId="77777777" w:rsidR="008B14F2" w:rsidRPr="00397D8B" w:rsidRDefault="008B14F2" w:rsidP="008B14F2">
      <w:pPr>
        <w:pStyle w:val="Level4"/>
      </w:pPr>
      <w:r w:rsidRPr="00397D8B">
        <w:t>the employees of its sub-contractors,</w:t>
      </w:r>
    </w:p>
    <w:p w14:paraId="5BD9318C" w14:textId="322E75AE" w:rsidR="008B14F2" w:rsidRPr="00397D8B" w:rsidRDefault="008B14F2" w:rsidP="008B14F2">
      <w:pPr>
        <w:pStyle w:val="Level4"/>
        <w:numPr>
          <w:ilvl w:val="0"/>
          <w:numId w:val="0"/>
        </w:numPr>
        <w:tabs>
          <w:tab w:val="left" w:pos="720"/>
        </w:tabs>
        <w:spacing w:after="180"/>
        <w:ind w:left="1843"/>
      </w:pPr>
      <w:r w:rsidRPr="00397D8B">
        <w:t xml:space="preserve">engaged in the performance of the Services are paid less than the amount to which they are entitled in their respective </w:t>
      </w:r>
      <w:bookmarkStart w:id="97" w:name="_9kMML5YVt4667AHSHz5Asey"/>
      <w:r w:rsidRPr="00397D8B">
        <w:t>contracts</w:t>
      </w:r>
      <w:bookmarkEnd w:id="97"/>
      <w:r w:rsidRPr="00397D8B">
        <w:t xml:space="preserve"> of employment;</w:t>
      </w:r>
      <w:r w:rsidR="00DB65F1">
        <w:t xml:space="preserve"> and</w:t>
      </w:r>
    </w:p>
    <w:p w14:paraId="52914DCC" w14:textId="1A95CB6C" w:rsidR="008B14F2" w:rsidRPr="00397D8B" w:rsidRDefault="008B14F2" w:rsidP="00DB65F1">
      <w:pPr>
        <w:pStyle w:val="Level3"/>
      </w:pPr>
      <w:bookmarkStart w:id="98" w:name="_Ref44228166"/>
      <w:r w:rsidRPr="00397D8B">
        <w:t xml:space="preserve">will provide to the Customer such information concerning the </w:t>
      </w:r>
      <w:bookmarkStart w:id="99" w:name="_9kMHzG6ZWu6FE79HcR0qs3"/>
      <w:r w:rsidRPr="00397D8B">
        <w:t>London</w:t>
      </w:r>
      <w:bookmarkEnd w:id="99"/>
      <w:r w:rsidRPr="00397D8B">
        <w:t xml:space="preserve"> Living Wage as the Customer or its nominees may reasonably require from time to time</w:t>
      </w:r>
      <w:bookmarkEnd w:id="98"/>
      <w:r w:rsidR="00DB65F1">
        <w:t>.</w:t>
      </w:r>
    </w:p>
    <w:p w14:paraId="2B6269BF" w14:textId="77777777" w:rsidR="008B14F2" w:rsidRPr="00397D8B" w:rsidRDefault="008B14F2" w:rsidP="008B14F2">
      <w:pPr>
        <w:pStyle w:val="Level2"/>
      </w:pPr>
      <w:r w:rsidRPr="00397D8B">
        <w:t>For the avoidance of doubt the Supplier will:</w:t>
      </w:r>
    </w:p>
    <w:p w14:paraId="797F87AB" w14:textId="77777777" w:rsidR="008B14F2" w:rsidRPr="00397D8B" w:rsidRDefault="008B14F2" w:rsidP="008B14F2">
      <w:pPr>
        <w:pStyle w:val="Level3"/>
      </w:pPr>
      <w:r w:rsidRPr="00397D8B">
        <w:t xml:space="preserve">implement the </w:t>
      </w:r>
      <w:bookmarkStart w:id="100" w:name="_9kMHG5YVt3676CMsky6um"/>
      <w:r w:rsidRPr="00397D8B">
        <w:t>annual</w:t>
      </w:r>
      <w:bookmarkEnd w:id="100"/>
      <w:r w:rsidRPr="00397D8B">
        <w:t xml:space="preserve"> increase in the rate of the </w:t>
      </w:r>
      <w:bookmarkStart w:id="101" w:name="_9kMH1I6ZWu6FE79HcR0qs3"/>
      <w:r w:rsidRPr="00397D8B">
        <w:t>London</w:t>
      </w:r>
      <w:bookmarkEnd w:id="101"/>
      <w:r w:rsidRPr="00397D8B">
        <w:t xml:space="preserve"> Living Wage; and</w:t>
      </w:r>
    </w:p>
    <w:p w14:paraId="2C84AFAC" w14:textId="77777777" w:rsidR="008B14F2" w:rsidRPr="00397D8B" w:rsidRDefault="008B14F2" w:rsidP="008B14F2">
      <w:pPr>
        <w:pStyle w:val="Level3"/>
      </w:pPr>
      <w:r w:rsidRPr="00397D8B">
        <w:lastRenderedPageBreak/>
        <w:t xml:space="preserve">procure that its sub-contractors will implement the </w:t>
      </w:r>
      <w:bookmarkStart w:id="102" w:name="_9kMIH5YVt3676CMsky6um"/>
      <w:r w:rsidRPr="00397D8B">
        <w:t>annual</w:t>
      </w:r>
      <w:bookmarkEnd w:id="102"/>
      <w:r w:rsidRPr="00397D8B">
        <w:t xml:space="preserve"> increase in the rate of the </w:t>
      </w:r>
      <w:bookmarkStart w:id="103" w:name="_9kMH2J6ZWu6FE79HcR0qs3"/>
      <w:r w:rsidRPr="00397D8B">
        <w:t>London</w:t>
      </w:r>
      <w:bookmarkEnd w:id="103"/>
      <w:r w:rsidRPr="00397D8B">
        <w:t xml:space="preserve"> Living Wage,</w:t>
      </w:r>
    </w:p>
    <w:p w14:paraId="79541965" w14:textId="77777777" w:rsidR="008B14F2" w:rsidRPr="00397D8B" w:rsidRDefault="008B14F2" w:rsidP="008B14F2">
      <w:pPr>
        <w:pStyle w:val="Level3"/>
        <w:numPr>
          <w:ilvl w:val="0"/>
          <w:numId w:val="0"/>
        </w:numPr>
        <w:tabs>
          <w:tab w:val="left" w:pos="720"/>
        </w:tabs>
        <w:ind w:left="851"/>
      </w:pPr>
      <w:r w:rsidRPr="00397D8B">
        <w:t xml:space="preserve">as soon as possible and, in any event, by no later than </w:t>
      </w:r>
      <w:bookmarkStart w:id="104" w:name="_9kR3WTr1454BFBJF3xs"/>
      <w:r w:rsidRPr="00397D8B">
        <w:t>1 April</w:t>
      </w:r>
      <w:bookmarkEnd w:id="104"/>
      <w:r w:rsidRPr="00397D8B">
        <w:t xml:space="preserve"> in the year following the publication of the increased rate of the </w:t>
      </w:r>
      <w:bookmarkStart w:id="105" w:name="_9kMH3K6ZWu6FE79HcR0qs3"/>
      <w:r w:rsidRPr="00397D8B">
        <w:t>London</w:t>
      </w:r>
      <w:bookmarkEnd w:id="105"/>
      <w:r w:rsidRPr="00397D8B">
        <w:t xml:space="preserve"> Living Wage. </w:t>
      </w:r>
    </w:p>
    <w:p w14:paraId="2A5F3593" w14:textId="39C2324E" w:rsidR="008B14F2" w:rsidRPr="00397D8B" w:rsidRDefault="008B14F2" w:rsidP="008B14F2">
      <w:pPr>
        <w:pStyle w:val="Level2"/>
      </w:pPr>
      <w:r w:rsidRPr="00397D8B">
        <w:t xml:space="preserve">The Customer reserves the right to audit (acting by itself or its nominee(s)) the provision of the </w:t>
      </w:r>
      <w:bookmarkStart w:id="106" w:name="_9kMH4L6ZWu6FE79HcR0qs3"/>
      <w:r w:rsidRPr="00397D8B">
        <w:t>London</w:t>
      </w:r>
      <w:bookmarkEnd w:id="106"/>
      <w:r w:rsidRPr="00397D8B">
        <w:t xml:space="preserve"> Living Wage to the Supplier</w:t>
      </w:r>
      <w:r w:rsidR="0018639C">
        <w:t>’</w:t>
      </w:r>
      <w:r w:rsidRPr="00397D8B">
        <w:t>s employees and the employees of its sub-contractors.</w:t>
      </w:r>
    </w:p>
    <w:p w14:paraId="2EA5924B" w14:textId="46C2C43F" w:rsidR="008B14F2" w:rsidRDefault="008B14F2" w:rsidP="00BD5100">
      <w:pPr>
        <w:pStyle w:val="Level2"/>
      </w:pPr>
      <w:r w:rsidRPr="00397D8B">
        <w:t>Any breach by the Supplier of the provisions of this Clause</w:t>
      </w:r>
      <w:r w:rsidR="00A844B0" w:rsidRPr="00397D8B">
        <w:t xml:space="preserve"> </w:t>
      </w:r>
      <w:r w:rsidR="00A844B0" w:rsidRPr="00397D8B">
        <w:fldChar w:fldCharType="begin"/>
      </w:r>
      <w:r w:rsidR="00A844B0" w:rsidRPr="00397D8B">
        <w:instrText xml:space="preserve"> REF _Ref44227972 \r \h </w:instrText>
      </w:r>
      <w:r w:rsidR="00397D8B">
        <w:instrText xml:space="preserve"> \* MERGEFORMAT </w:instrText>
      </w:r>
      <w:r w:rsidR="00A844B0" w:rsidRPr="00397D8B">
        <w:fldChar w:fldCharType="separate"/>
      </w:r>
      <w:r w:rsidR="00EF4949">
        <w:t>12</w:t>
      </w:r>
      <w:r w:rsidR="00A844B0" w:rsidRPr="00397D8B">
        <w:fldChar w:fldCharType="end"/>
      </w:r>
      <w:r w:rsidR="00A844B0" w:rsidRPr="00397D8B">
        <w:t xml:space="preserve"> </w:t>
      </w:r>
      <w:r w:rsidRPr="00397D8B">
        <w:t xml:space="preserve">will be treated as a </w:t>
      </w:r>
      <w:bookmarkStart w:id="107" w:name="_9kMH8P6ZWu5778CKeEsxw1lp8"/>
      <w:r w:rsidRPr="00397D8B">
        <w:t>material</w:t>
      </w:r>
      <w:bookmarkEnd w:id="107"/>
      <w:r w:rsidRPr="00397D8B">
        <w:t xml:space="preserve"> breach capable of remedy in accordance with Clause </w:t>
      </w:r>
      <w:r w:rsidRPr="00397D8B">
        <w:fldChar w:fldCharType="begin"/>
      </w:r>
      <w:r w:rsidRPr="00397D8B">
        <w:instrText xml:space="preserve"> REF _Ref41997590 \r \h  \* MERGEFORMAT </w:instrText>
      </w:r>
      <w:r w:rsidRPr="00397D8B">
        <w:fldChar w:fldCharType="separate"/>
      </w:r>
      <w:r w:rsidR="00EF4949">
        <w:t>27.1.1</w:t>
      </w:r>
      <w:r w:rsidRPr="00397D8B">
        <w:fldChar w:fldCharType="end"/>
      </w:r>
      <w:r w:rsidRPr="00397D8B">
        <w:t>.</w:t>
      </w:r>
    </w:p>
    <w:bookmarkEnd w:id="86"/>
    <w:p w14:paraId="455369F3" w14:textId="5941BBB2" w:rsidR="0070637A" w:rsidRPr="00803F71" w:rsidRDefault="00486BE1" w:rsidP="00803F71">
      <w:pPr>
        <w:pStyle w:val="Level1"/>
        <w:keepNext/>
      </w:pPr>
      <w:r>
        <w:rPr>
          <w:rStyle w:val="Level1asHeadingtext"/>
        </w:rPr>
        <w:t xml:space="preserve">Supplier </w:t>
      </w:r>
      <w:r w:rsidR="0070637A" w:rsidRPr="008034CC">
        <w:rPr>
          <w:rStyle w:val="Level1asHeadingtext"/>
        </w:rPr>
        <w:t>Equipment</w:t>
      </w:r>
      <w:bookmarkEnd w:id="83"/>
      <w:r w:rsidR="0070637A" w:rsidRPr="008034CC">
        <w:rPr>
          <w:rStyle w:val="Level1asHeadingtext"/>
        </w:rPr>
        <w:t xml:space="preserve"> </w:t>
      </w:r>
      <w:bookmarkStart w:id="108" w:name="_NN1950"/>
      <w:bookmarkEnd w:id="10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_NN1950\r \h </w:instrText>
      </w:r>
      <w:r w:rsidR="00803F71" w:rsidRPr="00803F71">
        <w:fldChar w:fldCharType="separate"/>
      </w:r>
      <w:bookmarkStart w:id="109" w:name="_Toc54720871"/>
      <w:r w:rsidR="00EF4949">
        <w:instrText>13</w:instrText>
      </w:r>
      <w:r w:rsidR="00803F71" w:rsidRPr="00803F71">
        <w:fldChar w:fldCharType="end"/>
      </w:r>
      <w:r w:rsidR="00803F71" w:rsidRPr="00803F71">
        <w:tab/>
        <w:instrText>Supplier Equipment</w:instrText>
      </w:r>
      <w:bookmarkEnd w:id="109"/>
      <w:r w:rsidR="00803F71" w:rsidRPr="00803F71">
        <w:instrText xml:space="preserve"> " \l 1 </w:instrText>
      </w:r>
      <w:r w:rsidR="00803F71" w:rsidRPr="00803F71">
        <w:fldChar w:fldCharType="end"/>
      </w:r>
    </w:p>
    <w:p w14:paraId="2C146200" w14:textId="77777777" w:rsidR="0070637A" w:rsidRDefault="0070637A" w:rsidP="009A5E30">
      <w:pPr>
        <w:pStyle w:val="Level2"/>
      </w:pPr>
      <w:bookmarkStart w:id="110" w:name="_Ref45039682"/>
      <w:r>
        <w:t>Risk in:</w:t>
      </w:r>
      <w:bookmarkEnd w:id="110"/>
    </w:p>
    <w:p w14:paraId="250061DC" w14:textId="70217B12" w:rsidR="0070637A" w:rsidRDefault="0070637A" w:rsidP="009A5E30">
      <w:pPr>
        <w:pStyle w:val="Level3"/>
      </w:pPr>
      <w:r>
        <w:t xml:space="preserve">all </w:t>
      </w:r>
      <w:r w:rsidR="004932AF">
        <w:t>Supplier</w:t>
      </w:r>
      <w:r>
        <w:t xml:space="preserve"> Equipment </w:t>
      </w:r>
      <w:r w:rsidR="00C151B3">
        <w:t>will</w:t>
      </w:r>
      <w:r>
        <w:t xml:space="preserve"> be with the </w:t>
      </w:r>
      <w:r w:rsidR="004932AF">
        <w:t>Supplier</w:t>
      </w:r>
      <w:r>
        <w:t xml:space="preserve"> at all times; and</w:t>
      </w:r>
    </w:p>
    <w:p w14:paraId="6FAA7CD7" w14:textId="77777777" w:rsidR="003C419F" w:rsidRDefault="003C419F" w:rsidP="003C419F">
      <w:pPr>
        <w:pStyle w:val="Level3"/>
        <w:numPr>
          <w:ilvl w:val="2"/>
          <w:numId w:val="49"/>
        </w:numPr>
      </w:pPr>
      <w:bookmarkStart w:id="111" w:name="_Ref47452062"/>
      <w:r>
        <w:t xml:space="preserve">all other equipment and materials forming part of the Services (title to which </w:t>
      </w:r>
      <w:r w:rsidRPr="00324D8C">
        <w:t xml:space="preserve">will pass to the Customer immediately on </w:t>
      </w:r>
      <w:r>
        <w:t xml:space="preserve">the earlier of delivery or </w:t>
      </w:r>
      <w:r w:rsidRPr="00324D8C">
        <w:t>use</w:t>
      </w:r>
      <w:r>
        <w:t xml:space="preserve"> in the performance of the Services) (</w:t>
      </w:r>
      <w:r w:rsidRPr="003C419F">
        <w:rPr>
          <w:b/>
        </w:rPr>
        <w:t>“</w:t>
      </w:r>
      <w:bookmarkStart w:id="112" w:name="_9kMHG5YVt3BC7EKbDrwv0ko7"/>
      <w:r w:rsidRPr="003C419F">
        <w:rPr>
          <w:b/>
        </w:rPr>
        <w:t>Materials</w:t>
      </w:r>
      <w:bookmarkEnd w:id="112"/>
      <w:r w:rsidRPr="003C419F">
        <w:rPr>
          <w:b/>
        </w:rPr>
        <w:t>”</w:t>
      </w:r>
      <w:r>
        <w:t>) will be with the Supplier at all times until completion of the Services in accordance with this Contract,</w:t>
      </w:r>
      <w:bookmarkEnd w:id="111"/>
    </w:p>
    <w:p w14:paraId="771AF5EC" w14:textId="23E308F4" w:rsidR="0070637A" w:rsidRPr="0070637A" w:rsidRDefault="0070637A" w:rsidP="009A5E30">
      <w:pPr>
        <w:pStyle w:val="Body2"/>
      </w:pPr>
      <w:r>
        <w:t xml:space="preserve">regardless of whether or not the </w:t>
      </w:r>
      <w:r w:rsidR="004932AF">
        <w:t>Supplier</w:t>
      </w:r>
      <w:r>
        <w:t xml:space="preserve"> Equipment and Materials are located at </w:t>
      </w:r>
      <w:r w:rsidR="008779B7">
        <w:t xml:space="preserve">any </w:t>
      </w:r>
      <w:r w:rsidR="004932AF">
        <w:t>Customer</w:t>
      </w:r>
      <w:r>
        <w:t xml:space="preserve"> Premises.</w:t>
      </w:r>
    </w:p>
    <w:p w14:paraId="60594622" w14:textId="53494C5B" w:rsidR="0070637A" w:rsidRDefault="0070637A" w:rsidP="009A5E30">
      <w:pPr>
        <w:pStyle w:val="Level2"/>
      </w:pPr>
      <w:r>
        <w:t xml:space="preserve">The </w:t>
      </w:r>
      <w:r w:rsidR="004932AF">
        <w:t>Supplier</w:t>
      </w:r>
      <w:r>
        <w:t xml:space="preserve"> </w:t>
      </w:r>
      <w:r w:rsidR="00C151B3">
        <w:t>will</w:t>
      </w:r>
      <w:r>
        <w:t xml:space="preserve"> ensure that all </w:t>
      </w:r>
      <w:r w:rsidR="004932AF">
        <w:t>Supplier</w:t>
      </w:r>
      <w:r>
        <w:t xml:space="preserve"> Equipment and all Materials meet all minimum safety standards required from time to time by </w:t>
      </w:r>
      <w:r w:rsidR="00572B3B">
        <w:t>Applicable L</w:t>
      </w:r>
      <w:r>
        <w:t>aw.</w:t>
      </w:r>
    </w:p>
    <w:p w14:paraId="413888EB" w14:textId="77A8C06B" w:rsidR="0074515F" w:rsidRPr="00803F71" w:rsidRDefault="0074515F" w:rsidP="00803F71">
      <w:pPr>
        <w:pStyle w:val="Level1"/>
        <w:keepNext/>
      </w:pPr>
      <w:bookmarkStart w:id="113" w:name="_Hlk54708276"/>
      <w:r w:rsidRPr="0020076B">
        <w:rPr>
          <w:rStyle w:val="Level1asHeadingtext"/>
        </w:rPr>
        <w:t xml:space="preserve">Customer </w:t>
      </w:r>
      <w:r w:rsidR="0020076B">
        <w:rPr>
          <w:rStyle w:val="Level1asHeadingtext"/>
        </w:rPr>
        <w:t xml:space="preserve">Obligations and </w:t>
      </w:r>
      <w:r w:rsidRPr="0020076B">
        <w:rPr>
          <w:rStyle w:val="Level1asHeadingtext"/>
        </w:rPr>
        <w:t>Equipment</w:t>
      </w:r>
      <w:bookmarkStart w:id="114" w:name="_NN1951"/>
      <w:bookmarkEnd w:id="114"/>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_NN1951\r \h </w:instrText>
      </w:r>
      <w:r w:rsidR="00803F71" w:rsidRPr="00803F71">
        <w:fldChar w:fldCharType="separate"/>
      </w:r>
      <w:bookmarkStart w:id="115" w:name="_Toc54720872"/>
      <w:r w:rsidR="00EF4949">
        <w:instrText>14</w:instrText>
      </w:r>
      <w:r w:rsidR="00803F71" w:rsidRPr="00803F71">
        <w:fldChar w:fldCharType="end"/>
      </w:r>
      <w:r w:rsidR="00803F71" w:rsidRPr="00803F71">
        <w:tab/>
        <w:instrText>Customer Obligations and Equipment</w:instrText>
      </w:r>
      <w:bookmarkEnd w:id="115"/>
      <w:r w:rsidR="00803F71" w:rsidRPr="00803F71">
        <w:instrText xml:space="preserve">" \l 1 </w:instrText>
      </w:r>
      <w:r w:rsidR="00803F71" w:rsidRPr="00803F71">
        <w:fldChar w:fldCharType="end"/>
      </w:r>
    </w:p>
    <w:p w14:paraId="431C66F1" w14:textId="6B105B92" w:rsidR="000358E7" w:rsidRPr="008034CC" w:rsidRDefault="0074515F" w:rsidP="00DB65F1">
      <w:pPr>
        <w:pStyle w:val="Level2"/>
      </w:pPr>
      <w:bookmarkStart w:id="116" w:name="_Ref294701363"/>
      <w:r w:rsidRPr="00040D52">
        <w:t>The Customer will</w:t>
      </w:r>
      <w:bookmarkEnd w:id="116"/>
      <w:r w:rsidRPr="00040D52">
        <w:t xml:space="preserve"> provide the Supplier, on request, with such reasonable co-operation, information, and access to personnel and premises that the Supplier may reasonably require from time to time </w:t>
      </w:r>
      <w:r w:rsidR="008779B7">
        <w:t>to the extent necessary for the proper performance</w:t>
      </w:r>
      <w:r w:rsidRPr="00040D52">
        <w:t xml:space="preserve"> of the Supplier</w:t>
      </w:r>
      <w:r w:rsidR="0018639C">
        <w:t>’</w:t>
      </w:r>
      <w:r w:rsidRPr="00040D52">
        <w:t>s obligations under this Contract.</w:t>
      </w:r>
    </w:p>
    <w:p w14:paraId="5BE479AA" w14:textId="0DA68A46" w:rsidR="0070637A" w:rsidRPr="00803F71" w:rsidRDefault="0070637A" w:rsidP="00803F71">
      <w:pPr>
        <w:pStyle w:val="Level1"/>
        <w:keepNext/>
      </w:pPr>
      <w:bookmarkStart w:id="117" w:name="_Ref41997395"/>
      <w:bookmarkEnd w:id="113"/>
      <w:r w:rsidRPr="008034CC">
        <w:rPr>
          <w:rStyle w:val="Level1asHeadingtext"/>
        </w:rPr>
        <w:t>Records, Audit and Inspection</w:t>
      </w:r>
      <w:bookmarkStart w:id="118" w:name="_NN1953"/>
      <w:bookmarkEnd w:id="117"/>
      <w:bookmarkEnd w:id="11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_NN1953\r \h </w:instrText>
      </w:r>
      <w:r w:rsidR="00803F71" w:rsidRPr="00803F71">
        <w:fldChar w:fldCharType="separate"/>
      </w:r>
      <w:bookmarkStart w:id="119" w:name="_Toc54720873"/>
      <w:r w:rsidR="00EF4949">
        <w:instrText>15</w:instrText>
      </w:r>
      <w:r w:rsidR="00803F71" w:rsidRPr="00803F71">
        <w:fldChar w:fldCharType="end"/>
      </w:r>
      <w:r w:rsidR="00803F71" w:rsidRPr="00803F71">
        <w:tab/>
        <w:instrText>Records, Audit and Inspection</w:instrText>
      </w:r>
      <w:bookmarkEnd w:id="119"/>
      <w:r w:rsidR="00803F71" w:rsidRPr="00803F71">
        <w:instrText xml:space="preserve">" \l 1 </w:instrText>
      </w:r>
      <w:r w:rsidR="00803F71" w:rsidRPr="00803F71">
        <w:fldChar w:fldCharType="end"/>
      </w:r>
    </w:p>
    <w:p w14:paraId="463BE32C" w14:textId="3BC3D82B" w:rsidR="0070637A" w:rsidRDefault="0070637A" w:rsidP="00DB65F1">
      <w:pPr>
        <w:pStyle w:val="Level2"/>
      </w:pPr>
      <w:bookmarkStart w:id="120" w:name="_Ref41997566"/>
      <w:bookmarkStart w:id="121" w:name="_Hlk54708350"/>
      <w:r>
        <w:t xml:space="preserve">The </w:t>
      </w:r>
      <w:r w:rsidR="004932AF">
        <w:t>Supplier</w:t>
      </w:r>
      <w:r>
        <w:t xml:space="preserve"> </w:t>
      </w:r>
      <w:r w:rsidR="00C151B3">
        <w:t>will</w:t>
      </w:r>
      <w:r>
        <w:t xml:space="preserve">, and </w:t>
      </w:r>
      <w:r w:rsidR="00C151B3">
        <w:t>will</w:t>
      </w:r>
      <w:r>
        <w:t xml:space="preserve"> procure that its sub-contractors </w:t>
      </w:r>
      <w:r w:rsidR="00C151B3">
        <w:t>will</w:t>
      </w:r>
      <w:bookmarkEnd w:id="120"/>
      <w:r w:rsidR="00DB65F1">
        <w:t xml:space="preserve">, </w:t>
      </w:r>
      <w:r>
        <w:t xml:space="preserve">maintain a </w:t>
      </w:r>
      <w:r w:rsidR="0025231F">
        <w:t xml:space="preserve">detailed, </w:t>
      </w:r>
      <w:r>
        <w:t xml:space="preserve">complete and correct set of records </w:t>
      </w:r>
      <w:r w:rsidR="0025231F">
        <w:t xml:space="preserve">and books of account </w:t>
      </w:r>
      <w:r>
        <w:t>pertaining to</w:t>
      </w:r>
      <w:r w:rsidR="00DB65F1">
        <w:t xml:space="preserve"> </w:t>
      </w:r>
      <w:r>
        <w:t xml:space="preserve">all activities relating to the performance of the Services and the </w:t>
      </w:r>
      <w:r w:rsidR="004932AF">
        <w:t>Supplier</w:t>
      </w:r>
      <w:r w:rsidR="0018639C">
        <w:t>’</w:t>
      </w:r>
      <w:r>
        <w:t xml:space="preserve">s obligations under </w:t>
      </w:r>
      <w:r w:rsidR="003F1CF8">
        <w:t>this Contract</w:t>
      </w:r>
      <w:r w:rsidR="00DB65F1">
        <w:t xml:space="preserve"> including </w:t>
      </w:r>
      <w:r w:rsidR="00974995">
        <w:t>time-sheets for the Supplier</w:t>
      </w:r>
      <w:r w:rsidR="0018639C">
        <w:t>’</w:t>
      </w:r>
      <w:r w:rsidR="00974995">
        <w:t>s Personnel where such records are material to the calculation of the Charges</w:t>
      </w:r>
      <w:r w:rsidR="00DB65F1">
        <w:t xml:space="preserve"> and details of </w:t>
      </w:r>
      <w:r w:rsidR="00144FD8" w:rsidRPr="00144FD8">
        <w:t>all hazards and incidents relating to health, safety or security which occur during the Term</w:t>
      </w:r>
      <w:r w:rsidR="00DB65F1">
        <w:t xml:space="preserve"> </w:t>
      </w:r>
      <w:r>
        <w:t>(</w:t>
      </w:r>
      <w:r w:rsidR="0025231F">
        <w:t xml:space="preserve">the </w:t>
      </w:r>
      <w:r w:rsidR="0018639C" w:rsidRPr="00DB65F1">
        <w:rPr>
          <w:b/>
        </w:rPr>
        <w:t>“</w:t>
      </w:r>
      <w:r w:rsidRPr="00DB65F1">
        <w:rPr>
          <w:b/>
        </w:rPr>
        <w:t>Records</w:t>
      </w:r>
      <w:r w:rsidR="0018639C" w:rsidRPr="00DB65F1">
        <w:rPr>
          <w:b/>
        </w:rPr>
        <w:t>”</w:t>
      </w:r>
      <w:r>
        <w:t>)</w:t>
      </w:r>
      <w:r w:rsidR="00DB65F1">
        <w:t>.</w:t>
      </w:r>
    </w:p>
    <w:p w14:paraId="0286E980" w14:textId="134D71FF" w:rsidR="0070637A" w:rsidRDefault="00DB65F1" w:rsidP="00DB65F1">
      <w:pPr>
        <w:pStyle w:val="Level2"/>
      </w:pPr>
      <w:r>
        <w:t xml:space="preserve">The Supplier will </w:t>
      </w:r>
      <w:r w:rsidR="0070637A">
        <w:t xml:space="preserve">retain all Records during the Term and for a period of not less than </w:t>
      </w:r>
      <w:r w:rsidR="008034CC">
        <w:t>six (</w:t>
      </w:r>
      <w:r w:rsidR="0070637A">
        <w:t>6</w:t>
      </w:r>
      <w:r w:rsidR="008034CC">
        <w:t>)</w:t>
      </w:r>
      <w:r w:rsidR="0070637A">
        <w:t xml:space="preserve"> years (or such longer period as may be required by </w:t>
      </w:r>
      <w:r w:rsidR="008034CC">
        <w:t>Applicable L</w:t>
      </w:r>
      <w:r w:rsidR="0070637A">
        <w:t xml:space="preserve">aw), except Records containing Personal Data which </w:t>
      </w:r>
      <w:r w:rsidR="00C151B3">
        <w:t>will</w:t>
      </w:r>
      <w:r w:rsidR="0070637A">
        <w:t xml:space="preserve"> only be retained for as long as necessary, following termination or expiry of </w:t>
      </w:r>
      <w:r w:rsidR="003F1CF8">
        <w:t>this Contract</w:t>
      </w:r>
      <w:r w:rsidR="0070637A">
        <w:t xml:space="preserve"> (</w:t>
      </w:r>
      <w:r w:rsidR="0018639C" w:rsidRPr="00DB65F1">
        <w:t>“</w:t>
      </w:r>
      <w:r w:rsidR="0070637A" w:rsidRPr="00DB65F1">
        <w:rPr>
          <w:b/>
          <w:bCs/>
        </w:rPr>
        <w:t>Retention Period</w:t>
      </w:r>
      <w:r w:rsidR="0018639C" w:rsidRPr="00DB65F1">
        <w:t>”</w:t>
      </w:r>
      <w:r w:rsidR="0070637A">
        <w:t>).</w:t>
      </w:r>
    </w:p>
    <w:p w14:paraId="6283B85D" w14:textId="2E2CE358" w:rsidR="0025231F" w:rsidRDefault="0025231F" w:rsidP="0025231F">
      <w:pPr>
        <w:pStyle w:val="Level2"/>
      </w:pPr>
      <w:r>
        <w:t>The Supplier will provide copies of the Records to the Customer upon request during the Retention Period</w:t>
      </w:r>
      <w:r w:rsidR="00304073" w:rsidRPr="00CC544F">
        <w:t>.</w:t>
      </w:r>
    </w:p>
    <w:p w14:paraId="0CB8972A" w14:textId="08BBD94A" w:rsidR="0070637A" w:rsidRDefault="0070637A" w:rsidP="009A5E30">
      <w:pPr>
        <w:pStyle w:val="Level2"/>
      </w:pPr>
      <w:bookmarkStart w:id="122" w:name="_Ref41997567"/>
      <w:r>
        <w:t xml:space="preserve">The </w:t>
      </w:r>
      <w:r w:rsidR="004932AF">
        <w:t>Customer</w:t>
      </w:r>
      <w:r>
        <w:t xml:space="preserve"> and any person nominated by the </w:t>
      </w:r>
      <w:r w:rsidR="004932AF">
        <w:t>Customer</w:t>
      </w:r>
      <w:r>
        <w:t xml:space="preserve"> </w:t>
      </w:r>
      <w:r w:rsidR="00974995">
        <w:t xml:space="preserve">(including a Regulatory Authority) </w:t>
      </w:r>
      <w:r>
        <w:t xml:space="preserve">has the right to audit any and all Records at any time during the Retention Period on giving to the </w:t>
      </w:r>
      <w:r w:rsidR="004932AF">
        <w:t>Supplier</w:t>
      </w:r>
      <w:r>
        <w:t xml:space="preserve"> reasonable notice (whether in writing or verbally) and at any reasonable time to </w:t>
      </w:r>
      <w:r w:rsidR="00974995" w:rsidRPr="00CC544F">
        <w:t xml:space="preserve">copy, examine and </w:t>
      </w:r>
      <w:r>
        <w:t xml:space="preserve">inspect </w:t>
      </w:r>
      <w:r w:rsidR="0025231F">
        <w:t xml:space="preserve">the Records and </w:t>
      </w:r>
      <w:r>
        <w:t xml:space="preserve">any aspect of the </w:t>
      </w:r>
      <w:r w:rsidR="004932AF">
        <w:lastRenderedPageBreak/>
        <w:t>Supplier</w:t>
      </w:r>
      <w:r w:rsidR="0018639C">
        <w:t>’</w:t>
      </w:r>
      <w:r>
        <w:t xml:space="preserve">s performance of the Services (including compliance with Clause </w:t>
      </w:r>
      <w:r w:rsidR="00BD6DAE">
        <w:fldChar w:fldCharType="begin"/>
      </w:r>
      <w:r w:rsidR="00BD6DAE">
        <w:instrText xml:space="preserve"> REF _Ref41997135 \w \h </w:instrText>
      </w:r>
      <w:r w:rsidR="00BD6DAE">
        <w:fldChar w:fldCharType="separate"/>
      </w:r>
      <w:r w:rsidR="00EF4949">
        <w:t>11.1</w:t>
      </w:r>
      <w:r w:rsidR="00BD6DAE">
        <w:fldChar w:fldCharType="end"/>
      </w:r>
      <w:r>
        <w:t xml:space="preserve">) </w:t>
      </w:r>
      <w:r w:rsidR="0025231F">
        <w:t>and the Supplier</w:t>
      </w:r>
      <w:r w:rsidR="0018639C">
        <w:t>’</w:t>
      </w:r>
      <w:r w:rsidR="0025231F">
        <w:t>s compliance with its obligations under this Contract. T</w:t>
      </w:r>
      <w:r>
        <w:t xml:space="preserve">he </w:t>
      </w:r>
      <w:r w:rsidR="004932AF">
        <w:t>Supplier</w:t>
      </w:r>
      <w:r>
        <w:t xml:space="preserve"> </w:t>
      </w:r>
      <w:r w:rsidR="00C151B3">
        <w:t>will</w:t>
      </w:r>
      <w:r>
        <w:t xml:space="preserve"> give all reasonable assistance to the </w:t>
      </w:r>
      <w:r w:rsidR="004932AF">
        <w:t>Customer</w:t>
      </w:r>
      <w:r>
        <w:t xml:space="preserve"> or its nominee in conducting such inspection, including making available documents</w:t>
      </w:r>
      <w:r w:rsidR="0025231F">
        <w:t>, systems</w:t>
      </w:r>
      <w:r>
        <w:t xml:space="preserve"> and staff for interview.</w:t>
      </w:r>
      <w:bookmarkEnd w:id="122"/>
      <w:r w:rsidR="00927902">
        <w:t xml:space="preserve"> </w:t>
      </w:r>
    </w:p>
    <w:p w14:paraId="208BDA90" w14:textId="6BACC6C2" w:rsidR="0070637A" w:rsidRPr="00803F71" w:rsidRDefault="0070637A" w:rsidP="00803F71">
      <w:pPr>
        <w:pStyle w:val="Level1"/>
        <w:keepNext/>
      </w:pPr>
      <w:bookmarkStart w:id="123" w:name="_Ref41997076"/>
      <w:bookmarkEnd w:id="121"/>
      <w:r w:rsidRPr="008034CC">
        <w:rPr>
          <w:rStyle w:val="Level1asHeadingtext"/>
        </w:rPr>
        <w:t>Set-Off</w:t>
      </w:r>
      <w:bookmarkStart w:id="124" w:name="_NN1954"/>
      <w:bookmarkEnd w:id="123"/>
      <w:bookmarkEnd w:id="124"/>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_NN1954\r \h </w:instrText>
      </w:r>
      <w:r w:rsidR="00803F71" w:rsidRPr="00803F71">
        <w:fldChar w:fldCharType="separate"/>
      </w:r>
      <w:bookmarkStart w:id="125" w:name="_Toc54720874"/>
      <w:r w:rsidR="00EF4949">
        <w:instrText>16</w:instrText>
      </w:r>
      <w:r w:rsidR="00803F71" w:rsidRPr="00803F71">
        <w:fldChar w:fldCharType="end"/>
      </w:r>
      <w:r w:rsidR="00803F71" w:rsidRPr="00803F71">
        <w:tab/>
        <w:instrText>Set-Off</w:instrText>
      </w:r>
      <w:bookmarkEnd w:id="125"/>
      <w:r w:rsidR="00803F71" w:rsidRPr="00803F71">
        <w:instrText xml:space="preserve">" \l 1 </w:instrText>
      </w:r>
      <w:r w:rsidR="00803F71" w:rsidRPr="00803F71">
        <w:fldChar w:fldCharType="end"/>
      </w:r>
    </w:p>
    <w:p w14:paraId="6626859D" w14:textId="77777777" w:rsidR="00C016EA" w:rsidRDefault="00C016EA" w:rsidP="00C016EA">
      <w:pPr>
        <w:pStyle w:val="Level2"/>
        <w:numPr>
          <w:ilvl w:val="0"/>
          <w:numId w:val="0"/>
        </w:numPr>
        <w:ind w:left="851"/>
      </w:pPr>
      <w:bookmarkStart w:id="126" w:name="_Ref41997614"/>
      <w:r>
        <w:t xml:space="preserve">All damages, costs, charges, expenses, debts, sums, liabilities or other amounts owing (contingently or otherwise and </w:t>
      </w:r>
      <w:r w:rsidRPr="00CC544F">
        <w:t>whether such liability is present or future, liquidated or unliquidated</w:t>
      </w:r>
      <w:r>
        <w:t xml:space="preserve">) to or incurred by the Customer (or </w:t>
      </w:r>
      <w:r w:rsidRPr="00E60379">
        <w:t>any of the Customer’s Group Companies</w:t>
      </w:r>
      <w:r>
        <w:t xml:space="preserve">) arising out of or attributable to this Contract or any other contract between the Customer (or </w:t>
      </w:r>
      <w:r w:rsidRPr="00E60379">
        <w:t>any of the Customer’s Group Companies</w:t>
      </w:r>
      <w:r>
        <w:t>) and the Supplier may be deducted by the Customer from monies due or which may become due to the Supplier under this Contract or under any other contract with the Customer or any of the Customer’s Group Companies and the Customer may recover such amount from the Supplier as a debt.</w:t>
      </w:r>
    </w:p>
    <w:p w14:paraId="031EF69B" w14:textId="06423AF7" w:rsidR="0070637A" w:rsidRPr="00803F71" w:rsidRDefault="0070637A" w:rsidP="00803F71">
      <w:pPr>
        <w:pStyle w:val="Level1"/>
        <w:keepNext/>
      </w:pPr>
      <w:r w:rsidRPr="008034CC">
        <w:rPr>
          <w:rStyle w:val="Level1asHeadingtext"/>
        </w:rPr>
        <w:t>Indemnity</w:t>
      </w:r>
      <w:bookmarkStart w:id="127" w:name="_NN1955"/>
      <w:bookmarkEnd w:id="126"/>
      <w:bookmarkEnd w:id="127"/>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_NN1955\r \h </w:instrText>
      </w:r>
      <w:r w:rsidR="00803F71" w:rsidRPr="00803F71">
        <w:fldChar w:fldCharType="separate"/>
      </w:r>
      <w:bookmarkStart w:id="128" w:name="_Toc54720875"/>
      <w:r w:rsidR="00EF4949">
        <w:instrText>17</w:instrText>
      </w:r>
      <w:r w:rsidR="00803F71" w:rsidRPr="00803F71">
        <w:fldChar w:fldCharType="end"/>
      </w:r>
      <w:r w:rsidR="00803F71" w:rsidRPr="00803F71">
        <w:tab/>
        <w:instrText>Indemnity</w:instrText>
      </w:r>
      <w:bookmarkEnd w:id="128"/>
      <w:r w:rsidR="00803F71" w:rsidRPr="00803F71">
        <w:instrText xml:space="preserve">" \l 1 </w:instrText>
      </w:r>
      <w:r w:rsidR="00803F71" w:rsidRPr="00803F71">
        <w:fldChar w:fldCharType="end"/>
      </w:r>
    </w:p>
    <w:p w14:paraId="21011BE0" w14:textId="72F75E39" w:rsidR="00EA242C" w:rsidRDefault="0070637A" w:rsidP="009A5E30">
      <w:pPr>
        <w:pStyle w:val="Level2"/>
      </w:pPr>
      <w:bookmarkStart w:id="129" w:name="_Ref41997568"/>
      <w:bookmarkStart w:id="130" w:name="_Hlk54708521"/>
      <w:r>
        <w:t xml:space="preserve">Subject to Clause </w:t>
      </w:r>
      <w:r w:rsidR="008034CC">
        <w:fldChar w:fldCharType="begin"/>
      </w:r>
      <w:r w:rsidR="008034CC">
        <w:instrText xml:space="preserve"> REF _Ref42629474 \r \h </w:instrText>
      </w:r>
      <w:r w:rsidR="008034CC">
        <w:fldChar w:fldCharType="separate"/>
      </w:r>
      <w:r w:rsidR="00EF4949">
        <w:t>17.2</w:t>
      </w:r>
      <w:r w:rsidR="008034CC">
        <w:fldChar w:fldCharType="end"/>
      </w:r>
      <w:r>
        <w:t xml:space="preserve">, the </w:t>
      </w:r>
      <w:r w:rsidR="004932AF">
        <w:t>Supplier</w:t>
      </w:r>
      <w:r>
        <w:t xml:space="preserve"> is responsible for and </w:t>
      </w:r>
      <w:r w:rsidR="00C151B3">
        <w:t>will</w:t>
      </w:r>
      <w:r>
        <w:t xml:space="preserve"> indemnify, keep indemnified and hold harmless the </w:t>
      </w:r>
      <w:r w:rsidR="004932AF">
        <w:t>Customer</w:t>
      </w:r>
      <w:r>
        <w:t xml:space="preserve"> </w:t>
      </w:r>
      <w:r w:rsidR="00A343BB">
        <w:t xml:space="preserve">and the </w:t>
      </w:r>
      <w:r w:rsidR="00C96EF7">
        <w:t>Customer</w:t>
      </w:r>
      <w:r w:rsidR="0018639C">
        <w:t>’</w:t>
      </w:r>
      <w:r w:rsidR="00C96EF7">
        <w:t>s Group Compan</w:t>
      </w:r>
      <w:r w:rsidR="00A343BB">
        <w:t xml:space="preserve">ies </w:t>
      </w:r>
      <w:r>
        <w:t>(including their respective employees, sub-contractors and agents) (</w:t>
      </w:r>
      <w:r w:rsidRPr="002759E9">
        <w:rPr>
          <w:bCs/>
        </w:rPr>
        <w:t xml:space="preserve">the </w:t>
      </w:r>
      <w:r w:rsidR="0018639C">
        <w:rPr>
          <w:b/>
        </w:rPr>
        <w:t>“</w:t>
      </w:r>
      <w:r w:rsidRPr="0070637A">
        <w:rPr>
          <w:b/>
        </w:rPr>
        <w:t>Indemnified Party</w:t>
      </w:r>
      <w:r w:rsidR="0018639C">
        <w:rPr>
          <w:b/>
        </w:rPr>
        <w:t>”</w:t>
      </w:r>
      <w:r>
        <w:t>) against all Losses which the Indemnified Party incurs or suffers as a consequence of</w:t>
      </w:r>
      <w:r w:rsidR="00EA242C">
        <w:t>:</w:t>
      </w:r>
    </w:p>
    <w:p w14:paraId="55E759AF" w14:textId="2AB910D8" w:rsidR="0070637A" w:rsidRDefault="0070637A" w:rsidP="00EA242C">
      <w:pPr>
        <w:pStyle w:val="Level3"/>
      </w:pPr>
      <w:r>
        <w:t xml:space="preserve">any breach </w:t>
      </w:r>
      <w:r w:rsidR="00144FD8">
        <w:t xml:space="preserve">of Clause </w:t>
      </w:r>
      <w:r w:rsidR="00144FD8">
        <w:fldChar w:fldCharType="begin"/>
      </w:r>
      <w:r w:rsidR="00144FD8">
        <w:instrText xml:space="preserve"> REF _Ref45024513 \r \h </w:instrText>
      </w:r>
      <w:r w:rsidR="00144FD8">
        <w:fldChar w:fldCharType="separate"/>
      </w:r>
      <w:r w:rsidR="00EF4949">
        <w:t>11.1.2</w:t>
      </w:r>
      <w:r w:rsidR="00144FD8">
        <w:fldChar w:fldCharType="end"/>
      </w:r>
      <w:r w:rsidR="00144FD8">
        <w:t xml:space="preserve"> </w:t>
      </w:r>
      <w:r>
        <w:t xml:space="preserve">or any negligent performance of </w:t>
      </w:r>
      <w:r w:rsidR="003F1CF8">
        <w:t>this Contract</w:t>
      </w:r>
      <w:r>
        <w:t xml:space="preserve"> by the </w:t>
      </w:r>
      <w:r w:rsidR="004932AF">
        <w:t>Supplier</w:t>
      </w:r>
      <w:r>
        <w:t xml:space="preserve"> (or any of </w:t>
      </w:r>
      <w:r w:rsidR="002759E9">
        <w:t>the Supplier</w:t>
      </w:r>
      <w:r w:rsidR="0018639C">
        <w:t>’</w:t>
      </w:r>
      <w:r w:rsidR="002759E9">
        <w:t>s Personnel</w:t>
      </w:r>
      <w:r>
        <w:t>)</w:t>
      </w:r>
      <w:bookmarkEnd w:id="129"/>
      <w:r w:rsidR="00EA242C">
        <w:t xml:space="preserve">; and </w:t>
      </w:r>
    </w:p>
    <w:p w14:paraId="362C9FAC" w14:textId="038AA684" w:rsidR="009C53B5" w:rsidRDefault="009C53B5" w:rsidP="009C53B5">
      <w:pPr>
        <w:pStyle w:val="Level3"/>
      </w:pPr>
      <w:bookmarkStart w:id="131" w:name="_Ref10539743"/>
      <w:r w:rsidRPr="00CC544F">
        <w:t xml:space="preserve">any claim </w:t>
      </w:r>
      <w:r>
        <w:t>and/</w:t>
      </w:r>
      <w:r w:rsidRPr="00CC544F">
        <w:t xml:space="preserve">or proceedings made </w:t>
      </w:r>
      <w:r>
        <w:t>and/</w:t>
      </w:r>
      <w:r w:rsidRPr="00CC544F">
        <w:t xml:space="preserve">or brought against </w:t>
      </w:r>
      <w:r>
        <w:t>the Customer</w:t>
      </w:r>
      <w:r w:rsidRPr="00CC544F">
        <w:t xml:space="preserve"> </w:t>
      </w:r>
      <w:r>
        <w:t>and/</w:t>
      </w:r>
      <w:r w:rsidRPr="00CC544F">
        <w:t>or any of its Group Companies by any person for</w:t>
      </w:r>
      <w:r>
        <w:t>:</w:t>
      </w:r>
    </w:p>
    <w:p w14:paraId="68F6548F" w14:textId="77777777" w:rsidR="009C53B5" w:rsidRDefault="009C53B5" w:rsidP="009C53B5">
      <w:pPr>
        <w:pStyle w:val="Level4"/>
      </w:pPr>
      <w:r w:rsidRPr="00CC544F">
        <w:t>death</w:t>
      </w:r>
      <w:r>
        <w:t xml:space="preserve"> and/or</w:t>
      </w:r>
      <w:r w:rsidRPr="00CC544F">
        <w:t xml:space="preserve"> personal injury</w:t>
      </w:r>
      <w:r>
        <w:t>;</w:t>
      </w:r>
      <w:r w:rsidRPr="00CC544F">
        <w:t xml:space="preserve"> </w:t>
      </w:r>
      <w:r>
        <w:t>and/</w:t>
      </w:r>
      <w:r w:rsidRPr="00CC544F">
        <w:t xml:space="preserve">or </w:t>
      </w:r>
    </w:p>
    <w:p w14:paraId="4D16F24D" w14:textId="4D0CCC67" w:rsidR="009C53B5" w:rsidRPr="007C39FD" w:rsidRDefault="009C53B5" w:rsidP="009C53B5">
      <w:pPr>
        <w:pStyle w:val="Level4"/>
      </w:pPr>
      <w:r>
        <w:t xml:space="preserve">loss, </w:t>
      </w:r>
      <w:r w:rsidRPr="00CC544F">
        <w:t>damage</w:t>
      </w:r>
      <w:r>
        <w:t>, deterioration and/or destruction</w:t>
      </w:r>
      <w:r w:rsidRPr="00CC544F">
        <w:t xml:space="preserve"> </w:t>
      </w:r>
      <w:r>
        <w:t xml:space="preserve">of and/or </w:t>
      </w:r>
      <w:r w:rsidRPr="00CC544F">
        <w:t xml:space="preserve">to property </w:t>
      </w:r>
      <w:r>
        <w:t xml:space="preserve">(including the Customer Premises), </w:t>
      </w:r>
      <w:r w:rsidRPr="00CC544F">
        <w:t xml:space="preserve">arising out of </w:t>
      </w:r>
      <w:r>
        <w:t>and/</w:t>
      </w:r>
      <w:r w:rsidRPr="00CC544F">
        <w:t xml:space="preserve">or in connection with </w:t>
      </w:r>
      <w:r>
        <w:t>any</w:t>
      </w:r>
      <w:r w:rsidRPr="00CC544F">
        <w:t xml:space="preserve"> act </w:t>
      </w:r>
      <w:r>
        <w:t>and/</w:t>
      </w:r>
      <w:r w:rsidRPr="00CC544F">
        <w:t xml:space="preserve">or omission of the </w:t>
      </w:r>
      <w:r w:rsidRPr="00EA242C">
        <w:t>Supplier</w:t>
      </w:r>
      <w:r>
        <w:t xml:space="preserve"> and/or the Supplier</w:t>
      </w:r>
      <w:r w:rsidR="0018639C">
        <w:t>’</w:t>
      </w:r>
      <w:r>
        <w:t>s Personnel, including negligence</w:t>
      </w:r>
      <w:r w:rsidRPr="00CC544F">
        <w:t>.</w:t>
      </w:r>
      <w:bookmarkEnd w:id="131"/>
    </w:p>
    <w:p w14:paraId="5981CDCC" w14:textId="2BFC06DF" w:rsidR="00EA242C" w:rsidRDefault="0070637A" w:rsidP="0051385B">
      <w:pPr>
        <w:pStyle w:val="Level2"/>
      </w:pPr>
      <w:bookmarkStart w:id="132" w:name="_Ref42629474"/>
      <w:r>
        <w:t xml:space="preserve">The </w:t>
      </w:r>
      <w:r w:rsidR="004932AF">
        <w:t>Supplier</w:t>
      </w:r>
      <w:r>
        <w:t xml:space="preserve"> is not responsible for and </w:t>
      </w:r>
      <w:r w:rsidR="00C151B3">
        <w:t>will</w:t>
      </w:r>
      <w:r>
        <w:t xml:space="preserve"> not indemnify the </w:t>
      </w:r>
      <w:r w:rsidR="004932AF">
        <w:t>Customer</w:t>
      </w:r>
      <w:r>
        <w:t xml:space="preserve"> for any Losses to the extent that such Losses are </w:t>
      </w:r>
      <w:r w:rsidR="008034CC">
        <w:t xml:space="preserve">solely </w:t>
      </w:r>
      <w:r>
        <w:t xml:space="preserve">caused by any breach or negligent performance of any of its obligations under </w:t>
      </w:r>
      <w:r w:rsidR="003F1CF8">
        <w:t>this Contract</w:t>
      </w:r>
      <w:r>
        <w:t xml:space="preserve"> by the </w:t>
      </w:r>
      <w:r w:rsidR="004932AF">
        <w:t>Customer</w:t>
      </w:r>
      <w:r>
        <w:t>.</w:t>
      </w:r>
      <w:bookmarkStart w:id="133" w:name="_Ref358209353"/>
      <w:bookmarkEnd w:id="132"/>
    </w:p>
    <w:p w14:paraId="505ACF4B" w14:textId="4B80C10E" w:rsidR="00224354" w:rsidRPr="00803F71" w:rsidRDefault="000A7F97" w:rsidP="00803F71">
      <w:pPr>
        <w:pStyle w:val="Level1"/>
        <w:keepNext/>
      </w:pPr>
      <w:bookmarkStart w:id="134" w:name="_Ref521572835"/>
      <w:bookmarkStart w:id="135" w:name="_Ref41997396"/>
      <w:bookmarkEnd w:id="130"/>
      <w:bookmarkEnd w:id="133"/>
      <w:r w:rsidRPr="001761C3">
        <w:rPr>
          <w:rStyle w:val="Level1asHeadingtext"/>
        </w:rPr>
        <w:t xml:space="preserve">Limitation </w:t>
      </w:r>
      <w:r w:rsidR="00D7668F" w:rsidRPr="001761C3">
        <w:rPr>
          <w:rStyle w:val="Level1asHeadingtext"/>
        </w:rPr>
        <w:t>o</w:t>
      </w:r>
      <w:r w:rsidRPr="001761C3">
        <w:rPr>
          <w:rStyle w:val="Level1asHeadingtext"/>
        </w:rPr>
        <w:t>f Liability</w:t>
      </w:r>
      <w:bookmarkStart w:id="136" w:name="_NN1956"/>
      <w:bookmarkEnd w:id="134"/>
      <w:bookmarkEnd w:id="136"/>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_NN1956\r \h </w:instrText>
      </w:r>
      <w:r w:rsidR="00803F71" w:rsidRPr="00803F71">
        <w:fldChar w:fldCharType="separate"/>
      </w:r>
      <w:bookmarkStart w:id="137" w:name="_Toc54720876"/>
      <w:r w:rsidR="00EF4949">
        <w:instrText>18</w:instrText>
      </w:r>
      <w:r w:rsidR="00803F71" w:rsidRPr="00803F71">
        <w:fldChar w:fldCharType="end"/>
      </w:r>
      <w:r w:rsidR="00803F71" w:rsidRPr="00803F71">
        <w:tab/>
        <w:instrText>Limitation of Liability</w:instrText>
      </w:r>
      <w:bookmarkEnd w:id="137"/>
      <w:r w:rsidR="00803F71" w:rsidRPr="00803F71">
        <w:instrText xml:space="preserve">" \l 1 </w:instrText>
      </w:r>
      <w:r w:rsidR="00803F71" w:rsidRPr="00803F71">
        <w:fldChar w:fldCharType="end"/>
      </w:r>
    </w:p>
    <w:p w14:paraId="46CF6117" w14:textId="05389CCC" w:rsidR="00224354" w:rsidRPr="00CC544F" w:rsidRDefault="00224354" w:rsidP="00224354">
      <w:pPr>
        <w:pStyle w:val="Level2"/>
        <w:keepNext/>
      </w:pPr>
      <w:bookmarkStart w:id="138" w:name="_Ref521572647"/>
      <w:bookmarkStart w:id="139" w:name="_Ref43990360"/>
      <w:r w:rsidRPr="00CC544F">
        <w:t xml:space="preserve">Subject to </w:t>
      </w:r>
      <w:r w:rsidR="001F2245">
        <w:rPr>
          <w:rStyle w:val="CrossReference"/>
          <w:b w:val="0"/>
          <w:bCs/>
        </w:rPr>
        <w:t>C</w:t>
      </w:r>
      <w:r w:rsidRPr="00224354">
        <w:rPr>
          <w:rStyle w:val="CrossReference"/>
          <w:b w:val="0"/>
          <w:bCs/>
        </w:rPr>
        <w:t>lauses </w:t>
      </w:r>
      <w:r>
        <w:rPr>
          <w:rStyle w:val="CrossReference"/>
          <w:b w:val="0"/>
          <w:bCs/>
        </w:rPr>
        <w:fldChar w:fldCharType="begin"/>
      </w:r>
      <w:r>
        <w:rPr>
          <w:rStyle w:val="CrossReference"/>
          <w:b w:val="0"/>
          <w:bCs/>
        </w:rPr>
        <w:instrText xml:space="preserve"> REF _Ref521572610 \r \h </w:instrText>
      </w:r>
      <w:r>
        <w:rPr>
          <w:rStyle w:val="CrossReference"/>
          <w:b w:val="0"/>
          <w:bCs/>
        </w:rPr>
      </w:r>
      <w:r>
        <w:rPr>
          <w:rStyle w:val="CrossReference"/>
          <w:b w:val="0"/>
          <w:bCs/>
        </w:rPr>
        <w:fldChar w:fldCharType="separate"/>
      </w:r>
      <w:r w:rsidR="00EF4949">
        <w:rPr>
          <w:rStyle w:val="CrossReference"/>
          <w:b w:val="0"/>
          <w:bCs/>
        </w:rPr>
        <w:t>18.3</w:t>
      </w:r>
      <w:r>
        <w:rPr>
          <w:rStyle w:val="CrossReference"/>
          <w:b w:val="0"/>
          <w:bCs/>
        </w:rPr>
        <w:fldChar w:fldCharType="end"/>
      </w:r>
      <w:r>
        <w:rPr>
          <w:rStyle w:val="CrossReference"/>
          <w:b w:val="0"/>
          <w:bCs/>
        </w:rPr>
        <w:t xml:space="preserve"> </w:t>
      </w:r>
      <w:r w:rsidRPr="00224354">
        <w:t>and</w:t>
      </w:r>
      <w:r w:rsidR="0051385B">
        <w:t xml:space="preserve"> </w:t>
      </w:r>
      <w:r w:rsidR="0051385B">
        <w:fldChar w:fldCharType="begin"/>
      </w:r>
      <w:r w:rsidR="0051385B">
        <w:instrText xml:space="preserve"> REF _Ref47972087 \r \h </w:instrText>
      </w:r>
      <w:r w:rsidR="0051385B">
        <w:fldChar w:fldCharType="separate"/>
      </w:r>
      <w:r w:rsidR="00EF4949">
        <w:t>18.4</w:t>
      </w:r>
      <w:r w:rsidR="0051385B">
        <w:fldChar w:fldCharType="end"/>
      </w:r>
      <w:r w:rsidRPr="00224354">
        <w:rPr>
          <w:b/>
          <w:bCs/>
        </w:rPr>
        <w:t>,</w:t>
      </w:r>
      <w:r w:rsidRPr="00CC544F">
        <w:t xml:space="preserve"> the Supplier</w:t>
      </w:r>
      <w:r w:rsidR="0018639C">
        <w:t>’</w:t>
      </w:r>
      <w:r w:rsidRPr="00CC544F">
        <w:t>s</w:t>
      </w:r>
      <w:r w:rsidR="001761C3">
        <w:t xml:space="preserve"> L</w:t>
      </w:r>
      <w:r w:rsidRPr="00CC544F">
        <w:t>iability will be limited to £</w:t>
      </w:r>
      <w:r w:rsidR="00C3345F">
        <w:t>10,000,000</w:t>
      </w:r>
      <w:bookmarkEnd w:id="138"/>
      <w:bookmarkEnd w:id="139"/>
      <w:r w:rsidR="001761C3">
        <w:t xml:space="preserve"> per claim.</w:t>
      </w:r>
    </w:p>
    <w:p w14:paraId="1CCC77F7" w14:textId="2AB263E6" w:rsidR="00224354" w:rsidRPr="00CC544F" w:rsidRDefault="001803A1" w:rsidP="00224354">
      <w:pPr>
        <w:pStyle w:val="Level2"/>
        <w:keepNext/>
        <w:rPr>
          <w:b/>
        </w:rPr>
      </w:pPr>
      <w:bookmarkStart w:id="140" w:name="_Ref521572653"/>
      <w:r w:rsidRPr="00CC544F">
        <w:t xml:space="preserve">Subject to </w:t>
      </w:r>
      <w:r w:rsidR="001F2245">
        <w:rPr>
          <w:rStyle w:val="CrossReference"/>
          <w:b w:val="0"/>
          <w:bCs/>
        </w:rPr>
        <w:t>C</w:t>
      </w:r>
      <w:r w:rsidRPr="00224354">
        <w:rPr>
          <w:rStyle w:val="CrossReference"/>
          <w:b w:val="0"/>
          <w:bCs/>
        </w:rPr>
        <w:t>lauses </w:t>
      </w:r>
      <w:r>
        <w:rPr>
          <w:rStyle w:val="CrossReference"/>
          <w:b w:val="0"/>
          <w:bCs/>
        </w:rPr>
        <w:fldChar w:fldCharType="begin"/>
      </w:r>
      <w:r>
        <w:rPr>
          <w:rStyle w:val="CrossReference"/>
          <w:b w:val="0"/>
          <w:bCs/>
        </w:rPr>
        <w:instrText xml:space="preserve"> REF _Ref521572610 \r \h </w:instrText>
      </w:r>
      <w:r>
        <w:rPr>
          <w:rStyle w:val="CrossReference"/>
          <w:b w:val="0"/>
          <w:bCs/>
        </w:rPr>
      </w:r>
      <w:r>
        <w:rPr>
          <w:rStyle w:val="CrossReference"/>
          <w:b w:val="0"/>
          <w:bCs/>
        </w:rPr>
        <w:fldChar w:fldCharType="separate"/>
      </w:r>
      <w:r w:rsidR="00EF4949">
        <w:rPr>
          <w:rStyle w:val="CrossReference"/>
          <w:b w:val="0"/>
          <w:bCs/>
        </w:rPr>
        <w:t>18.3</w:t>
      </w:r>
      <w:r>
        <w:rPr>
          <w:rStyle w:val="CrossReference"/>
          <w:b w:val="0"/>
          <w:bCs/>
        </w:rPr>
        <w:fldChar w:fldCharType="end"/>
      </w:r>
      <w:r>
        <w:rPr>
          <w:rStyle w:val="CrossReference"/>
          <w:b w:val="0"/>
          <w:bCs/>
        </w:rPr>
        <w:t xml:space="preserve"> </w:t>
      </w:r>
      <w:r w:rsidRPr="00224354">
        <w:t>and</w:t>
      </w:r>
      <w:r w:rsidR="0051385B">
        <w:rPr>
          <w:rStyle w:val="CrossReference"/>
          <w:b w:val="0"/>
          <w:bCs/>
        </w:rPr>
        <w:t xml:space="preserve"> </w:t>
      </w:r>
      <w:r w:rsidR="0051385B">
        <w:rPr>
          <w:rStyle w:val="CrossReference"/>
          <w:b w:val="0"/>
          <w:bCs/>
        </w:rPr>
        <w:fldChar w:fldCharType="begin"/>
      </w:r>
      <w:r w:rsidR="0051385B">
        <w:rPr>
          <w:rStyle w:val="CrossReference"/>
          <w:b w:val="0"/>
          <w:bCs/>
        </w:rPr>
        <w:instrText xml:space="preserve"> REF _Ref47972087 \r \h </w:instrText>
      </w:r>
      <w:r w:rsidR="0051385B">
        <w:rPr>
          <w:rStyle w:val="CrossReference"/>
          <w:b w:val="0"/>
          <w:bCs/>
        </w:rPr>
      </w:r>
      <w:r w:rsidR="0051385B">
        <w:rPr>
          <w:rStyle w:val="CrossReference"/>
          <w:b w:val="0"/>
          <w:bCs/>
        </w:rPr>
        <w:fldChar w:fldCharType="separate"/>
      </w:r>
      <w:r w:rsidR="00EF4949">
        <w:rPr>
          <w:rStyle w:val="CrossReference"/>
          <w:b w:val="0"/>
          <w:bCs/>
        </w:rPr>
        <w:t>18.4</w:t>
      </w:r>
      <w:r w:rsidR="0051385B">
        <w:rPr>
          <w:rStyle w:val="CrossReference"/>
          <w:b w:val="0"/>
          <w:bCs/>
        </w:rPr>
        <w:fldChar w:fldCharType="end"/>
      </w:r>
      <w:r w:rsidRPr="00224354">
        <w:rPr>
          <w:b/>
          <w:bCs/>
        </w:rPr>
        <w:t>,</w:t>
      </w:r>
      <w:r w:rsidRPr="00CC544F">
        <w:t xml:space="preserve"> </w:t>
      </w:r>
      <w:r w:rsidR="00224354" w:rsidRPr="00CC544F">
        <w:t>the Customer</w:t>
      </w:r>
      <w:r w:rsidR="0018639C">
        <w:t>’</w:t>
      </w:r>
      <w:r w:rsidR="00224354" w:rsidRPr="00CC544F">
        <w:t xml:space="preserve">s maximum aggregate Liability </w:t>
      </w:r>
      <w:r w:rsidR="00861EF4">
        <w:t xml:space="preserve">in each Year </w:t>
      </w:r>
      <w:r w:rsidR="00224354" w:rsidRPr="00CC544F">
        <w:t xml:space="preserve">will be limited to </w:t>
      </w:r>
      <w:r w:rsidR="001761C3" w:rsidRPr="00C3345F">
        <w:t xml:space="preserve">the </w:t>
      </w:r>
      <w:r w:rsidR="00861EF4" w:rsidRPr="00C3345F">
        <w:t xml:space="preserve">amount of the </w:t>
      </w:r>
      <w:r w:rsidR="001761C3" w:rsidRPr="00C3345F">
        <w:t xml:space="preserve">Charges properly due and payable </w:t>
      </w:r>
      <w:r w:rsidR="00861EF4" w:rsidRPr="00C3345F">
        <w:t>in that Year</w:t>
      </w:r>
      <w:r w:rsidR="00224354" w:rsidRPr="00CC544F">
        <w:t>.</w:t>
      </w:r>
      <w:bookmarkStart w:id="141" w:name="_Ref280286238"/>
      <w:bookmarkEnd w:id="140"/>
    </w:p>
    <w:p w14:paraId="6B22F294" w14:textId="1A7494DD" w:rsidR="00224354" w:rsidRPr="00CC544F" w:rsidRDefault="00224354" w:rsidP="00224354">
      <w:pPr>
        <w:pStyle w:val="Level2"/>
        <w:keepNext/>
        <w:rPr>
          <w:b/>
        </w:rPr>
      </w:pPr>
      <w:bookmarkStart w:id="142" w:name="_Ref521572610"/>
      <w:bookmarkEnd w:id="141"/>
      <w:r w:rsidRPr="00CC544F">
        <w:t xml:space="preserve">Nothing in this </w:t>
      </w:r>
      <w:r w:rsidR="00F808FE">
        <w:t>Contract</w:t>
      </w:r>
      <w:r w:rsidRPr="00CC544F">
        <w:t xml:space="preserve"> will operate to exclude or restrict Liability of a </w:t>
      </w:r>
      <w:r w:rsidR="003B3393">
        <w:t>Party</w:t>
      </w:r>
      <w:r w:rsidRPr="00CC544F">
        <w:t>:</w:t>
      </w:r>
      <w:bookmarkEnd w:id="142"/>
    </w:p>
    <w:p w14:paraId="36C10C48" w14:textId="62E714F7" w:rsidR="00224354" w:rsidRPr="00CC544F" w:rsidRDefault="00224354" w:rsidP="00224354">
      <w:pPr>
        <w:pStyle w:val="Level3"/>
      </w:pPr>
      <w:r w:rsidRPr="00CC544F">
        <w:t xml:space="preserve">that cannot be excluded or restricted in this </w:t>
      </w:r>
      <w:r w:rsidR="001803A1">
        <w:t>Contract</w:t>
      </w:r>
      <w:r w:rsidRPr="00CC544F">
        <w:t xml:space="preserve"> in respect of death or personal injury resulting from negligence by operation of Section 2(1) Unfair Contract Terms Act 1977;</w:t>
      </w:r>
    </w:p>
    <w:p w14:paraId="2700EB04" w14:textId="77777777" w:rsidR="00224354" w:rsidRPr="00CC544F" w:rsidRDefault="00224354" w:rsidP="00224354">
      <w:pPr>
        <w:pStyle w:val="Level3"/>
      </w:pPr>
      <w:r w:rsidRPr="00CC544F">
        <w:t>for its fraud or fraudulent misrepresentation or fraud or fraudulent misrepresentation by a person for whom it is vicariously liable;</w:t>
      </w:r>
    </w:p>
    <w:p w14:paraId="06F7ADE0" w14:textId="77777777" w:rsidR="00E22F40" w:rsidRPr="005D5098" w:rsidRDefault="00E22F40" w:rsidP="00E22F40">
      <w:pPr>
        <w:pStyle w:val="Level3"/>
      </w:pPr>
      <w:r w:rsidRPr="005D5098">
        <w:lastRenderedPageBreak/>
        <w:t>for breach of its obligations arising under section 12 Sale of Goods Act 1979;</w:t>
      </w:r>
    </w:p>
    <w:p w14:paraId="0FD9FDB5" w14:textId="77777777" w:rsidR="00224354" w:rsidRPr="00CC544F" w:rsidRDefault="00224354" w:rsidP="00224354">
      <w:pPr>
        <w:pStyle w:val="Level3"/>
      </w:pPr>
      <w:r w:rsidRPr="00CC544F">
        <w:t xml:space="preserve">for breach of its obligations arising under section 2 Supply of Goods and Services Act 1982; </w:t>
      </w:r>
    </w:p>
    <w:p w14:paraId="06995791" w14:textId="77777777" w:rsidR="00224354" w:rsidRPr="00CC544F" w:rsidRDefault="00224354" w:rsidP="00224354">
      <w:pPr>
        <w:pStyle w:val="Level3"/>
      </w:pPr>
      <w:r w:rsidRPr="00CC544F">
        <w:t>arising under Section 2(3) Consumer Protection Act 1987; or</w:t>
      </w:r>
    </w:p>
    <w:p w14:paraId="43C10A47" w14:textId="77777777" w:rsidR="00224354" w:rsidRPr="00CC544F" w:rsidRDefault="00224354" w:rsidP="00224354">
      <w:pPr>
        <w:pStyle w:val="Level3"/>
      </w:pPr>
      <w:r w:rsidRPr="00CC544F">
        <w:t>for any matter for which it is not permitted by law to exclude or limit, or to attempt to exclude or limit, its liability.</w:t>
      </w:r>
    </w:p>
    <w:p w14:paraId="6CA0D2F5" w14:textId="11C623C1" w:rsidR="005572F5" w:rsidRPr="00C53EA1" w:rsidRDefault="00224354" w:rsidP="00C37DC4">
      <w:pPr>
        <w:pStyle w:val="Body2"/>
        <w:keepNext/>
        <w:numPr>
          <w:ilvl w:val="0"/>
          <w:numId w:val="0"/>
        </w:numPr>
        <w:ind w:left="851"/>
        <w:rPr>
          <w:b/>
        </w:rPr>
      </w:pPr>
      <w:bookmarkStart w:id="143" w:name="_Ref300653605"/>
      <w:r w:rsidRPr="00CC544F">
        <w:t xml:space="preserve">Any Liability of a </w:t>
      </w:r>
      <w:r w:rsidR="003B3393">
        <w:t>Party</w:t>
      </w:r>
      <w:r w:rsidRPr="00CC544F">
        <w:t xml:space="preserve"> which falls </w:t>
      </w:r>
      <w:r w:rsidRPr="001803A1">
        <w:t xml:space="preserve">within this </w:t>
      </w:r>
      <w:r w:rsidR="001F2245">
        <w:t>C</w:t>
      </w:r>
      <w:r w:rsidRPr="001803A1">
        <w:t>lause </w:t>
      </w:r>
      <w:r w:rsidR="001803A1">
        <w:fldChar w:fldCharType="begin"/>
      </w:r>
      <w:r w:rsidR="001803A1">
        <w:instrText xml:space="preserve"> REF _Ref521572610 \r \h </w:instrText>
      </w:r>
      <w:r w:rsidR="001803A1">
        <w:fldChar w:fldCharType="separate"/>
      </w:r>
      <w:r w:rsidR="00EF4949">
        <w:t>18.3</w:t>
      </w:r>
      <w:r w:rsidR="001803A1">
        <w:fldChar w:fldCharType="end"/>
      </w:r>
      <w:r w:rsidR="001803A1">
        <w:t xml:space="preserve"> </w:t>
      </w:r>
      <w:r w:rsidRPr="001803A1">
        <w:t xml:space="preserve">will not be taken into account in assessing whether the financial limits in </w:t>
      </w:r>
      <w:r w:rsidR="001F2245" w:rsidRPr="00C53EA1">
        <w:rPr>
          <w:rStyle w:val="CrossReference"/>
          <w:b w:val="0"/>
          <w:bCs/>
        </w:rPr>
        <w:t>C</w:t>
      </w:r>
      <w:r w:rsidRPr="00C53EA1">
        <w:rPr>
          <w:rStyle w:val="CrossReference"/>
          <w:b w:val="0"/>
          <w:bCs/>
        </w:rPr>
        <w:t xml:space="preserve">lauses </w:t>
      </w:r>
      <w:r w:rsidR="001803A1" w:rsidRPr="00C53EA1">
        <w:rPr>
          <w:rStyle w:val="CrossReference"/>
          <w:b w:val="0"/>
          <w:bCs/>
        </w:rPr>
        <w:fldChar w:fldCharType="begin"/>
      </w:r>
      <w:r w:rsidR="001803A1" w:rsidRPr="00C53EA1">
        <w:rPr>
          <w:rStyle w:val="CrossReference"/>
          <w:b w:val="0"/>
          <w:bCs/>
        </w:rPr>
        <w:instrText xml:space="preserve"> REF _Ref43990360 \r \h </w:instrText>
      </w:r>
      <w:r w:rsidR="001803A1" w:rsidRPr="00C53EA1">
        <w:rPr>
          <w:rStyle w:val="CrossReference"/>
          <w:b w:val="0"/>
          <w:bCs/>
        </w:rPr>
      </w:r>
      <w:r w:rsidR="001803A1" w:rsidRPr="00C53EA1">
        <w:rPr>
          <w:rStyle w:val="CrossReference"/>
          <w:b w:val="0"/>
          <w:bCs/>
        </w:rPr>
        <w:fldChar w:fldCharType="separate"/>
      </w:r>
      <w:r w:rsidR="00EF4949">
        <w:rPr>
          <w:rStyle w:val="CrossReference"/>
          <w:b w:val="0"/>
          <w:bCs/>
        </w:rPr>
        <w:t>18.1</w:t>
      </w:r>
      <w:r w:rsidR="001803A1" w:rsidRPr="00C53EA1">
        <w:rPr>
          <w:rStyle w:val="CrossReference"/>
          <w:b w:val="0"/>
          <w:bCs/>
        </w:rPr>
        <w:fldChar w:fldCharType="end"/>
      </w:r>
      <w:r w:rsidR="001803A1" w:rsidRPr="00C53EA1">
        <w:rPr>
          <w:rStyle w:val="CrossReference"/>
          <w:b w:val="0"/>
          <w:bCs/>
        </w:rPr>
        <w:t xml:space="preserve"> </w:t>
      </w:r>
      <w:r w:rsidRPr="001803A1">
        <w:t xml:space="preserve">or </w:t>
      </w:r>
      <w:r w:rsidR="001803A1" w:rsidRPr="00C53EA1">
        <w:rPr>
          <w:rStyle w:val="CrossReference"/>
          <w:b w:val="0"/>
          <w:bCs/>
        </w:rPr>
        <w:fldChar w:fldCharType="begin"/>
      </w:r>
      <w:r w:rsidR="001803A1">
        <w:instrText xml:space="preserve"> REF _Ref521572653 \r \h </w:instrText>
      </w:r>
      <w:r w:rsidR="001803A1" w:rsidRPr="00C53EA1">
        <w:rPr>
          <w:rStyle w:val="CrossReference"/>
          <w:b w:val="0"/>
          <w:bCs/>
        </w:rPr>
      </w:r>
      <w:r w:rsidR="001803A1" w:rsidRPr="00C53EA1">
        <w:rPr>
          <w:rStyle w:val="CrossReference"/>
          <w:b w:val="0"/>
          <w:bCs/>
        </w:rPr>
        <w:fldChar w:fldCharType="separate"/>
      </w:r>
      <w:r w:rsidR="00EF4949">
        <w:t>18.2</w:t>
      </w:r>
      <w:r w:rsidR="001803A1" w:rsidRPr="00C53EA1">
        <w:rPr>
          <w:rStyle w:val="CrossReference"/>
          <w:b w:val="0"/>
          <w:bCs/>
        </w:rPr>
        <w:fldChar w:fldCharType="end"/>
      </w:r>
      <w:r w:rsidR="001803A1" w:rsidRPr="00C53EA1">
        <w:rPr>
          <w:rStyle w:val="CrossReference"/>
          <w:b w:val="0"/>
          <w:bCs/>
        </w:rPr>
        <w:t xml:space="preserve"> </w:t>
      </w:r>
      <w:r w:rsidRPr="001803A1">
        <w:t>have</w:t>
      </w:r>
      <w:r w:rsidRPr="00CC544F">
        <w:t xml:space="preserve"> been reached.</w:t>
      </w:r>
      <w:bookmarkEnd w:id="143"/>
      <w:r w:rsidRPr="00CC544F">
        <w:t xml:space="preserve">  </w:t>
      </w:r>
      <w:bookmarkStart w:id="144" w:name="_Ref521572617"/>
    </w:p>
    <w:p w14:paraId="195FBBDC" w14:textId="6DCFF35C" w:rsidR="00224354" w:rsidRPr="00CC544F" w:rsidRDefault="00224354" w:rsidP="00224354">
      <w:pPr>
        <w:pStyle w:val="Level2"/>
        <w:keepNext/>
        <w:rPr>
          <w:b/>
        </w:rPr>
      </w:pPr>
      <w:bookmarkStart w:id="145" w:name="_Ref47972087"/>
      <w:r w:rsidRPr="00CC544F">
        <w:t xml:space="preserve">Without prejudice to </w:t>
      </w:r>
      <w:r w:rsidR="001F2245">
        <w:rPr>
          <w:rStyle w:val="CrossReference"/>
          <w:b w:val="0"/>
          <w:bCs/>
        </w:rPr>
        <w:t>C</w:t>
      </w:r>
      <w:r w:rsidRPr="001803A1">
        <w:rPr>
          <w:rStyle w:val="CrossReference"/>
          <w:b w:val="0"/>
          <w:bCs/>
        </w:rPr>
        <w:t>lause </w:t>
      </w:r>
      <w:r w:rsidR="001803A1">
        <w:rPr>
          <w:rStyle w:val="CrossReference"/>
          <w:b w:val="0"/>
          <w:bCs/>
        </w:rPr>
        <w:fldChar w:fldCharType="begin"/>
      </w:r>
      <w:r w:rsidR="001803A1">
        <w:rPr>
          <w:rStyle w:val="CrossReference"/>
          <w:b w:val="0"/>
          <w:bCs/>
        </w:rPr>
        <w:instrText xml:space="preserve"> REF _Ref521572610 \r \h </w:instrText>
      </w:r>
      <w:r w:rsidR="001803A1">
        <w:rPr>
          <w:rStyle w:val="CrossReference"/>
          <w:b w:val="0"/>
          <w:bCs/>
        </w:rPr>
      </w:r>
      <w:r w:rsidR="001803A1">
        <w:rPr>
          <w:rStyle w:val="CrossReference"/>
          <w:b w:val="0"/>
          <w:bCs/>
        </w:rPr>
        <w:fldChar w:fldCharType="separate"/>
      </w:r>
      <w:r w:rsidR="00EF4949">
        <w:rPr>
          <w:rStyle w:val="CrossReference"/>
          <w:b w:val="0"/>
          <w:bCs/>
        </w:rPr>
        <w:t>18.3</w:t>
      </w:r>
      <w:r w:rsidR="001803A1">
        <w:rPr>
          <w:rStyle w:val="CrossReference"/>
          <w:b w:val="0"/>
          <w:bCs/>
        </w:rPr>
        <w:fldChar w:fldCharType="end"/>
      </w:r>
      <w:r w:rsidR="001803A1">
        <w:rPr>
          <w:rStyle w:val="CrossReference"/>
          <w:b w:val="0"/>
          <w:bCs/>
        </w:rPr>
        <w:t xml:space="preserve"> </w:t>
      </w:r>
      <w:r w:rsidRPr="00CC544F">
        <w:t xml:space="preserve">nothing in this </w:t>
      </w:r>
      <w:r w:rsidR="00F808FE">
        <w:t>Contract</w:t>
      </w:r>
      <w:r w:rsidRPr="00CC544F">
        <w:t xml:space="preserve"> will operate to exclude or restrict</w:t>
      </w:r>
      <w:bookmarkStart w:id="146" w:name="_Ref260164240"/>
      <w:r w:rsidRPr="00CC544F">
        <w:t xml:space="preserve"> either </w:t>
      </w:r>
      <w:r w:rsidR="003B3393">
        <w:t>Party</w:t>
      </w:r>
      <w:r w:rsidR="0018639C">
        <w:t>’</w:t>
      </w:r>
      <w:r w:rsidRPr="00CC544F">
        <w:t>s Liability:</w:t>
      </w:r>
      <w:bookmarkEnd w:id="144"/>
      <w:bookmarkEnd w:id="145"/>
      <w:bookmarkEnd w:id="146"/>
    </w:p>
    <w:p w14:paraId="08B69468" w14:textId="7EE3206E" w:rsidR="00224354" w:rsidRPr="001761C3" w:rsidRDefault="00224354" w:rsidP="00224354">
      <w:pPr>
        <w:pStyle w:val="Level3"/>
        <w:rPr>
          <w:bCs/>
        </w:rPr>
      </w:pPr>
      <w:r w:rsidRPr="001761C3">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_Ref41997227 \r \h </w:instrText>
      </w:r>
      <w:r w:rsidR="001761C3">
        <w:rPr>
          <w:rStyle w:val="CrossReference"/>
          <w:b w:val="0"/>
          <w:bCs/>
        </w:rPr>
      </w:r>
      <w:r w:rsidR="001761C3">
        <w:rPr>
          <w:rStyle w:val="CrossReference"/>
          <w:b w:val="0"/>
          <w:bCs/>
        </w:rPr>
        <w:fldChar w:fldCharType="separate"/>
      </w:r>
      <w:r w:rsidR="00EF4949">
        <w:rPr>
          <w:rStyle w:val="CrossReference"/>
          <w:b w:val="0"/>
          <w:bCs/>
        </w:rPr>
        <w:t>21</w:t>
      </w:r>
      <w:r w:rsidR="001761C3">
        <w:rPr>
          <w:rStyle w:val="CrossReference"/>
          <w:b w:val="0"/>
          <w:bCs/>
        </w:rPr>
        <w:fldChar w:fldCharType="end"/>
      </w:r>
      <w:r w:rsidR="001803A1" w:rsidRPr="001761C3">
        <w:rPr>
          <w:bCs/>
        </w:rPr>
        <w:t xml:space="preserve"> </w:t>
      </w:r>
      <w:r w:rsidRPr="001761C3">
        <w:rPr>
          <w:bCs/>
        </w:rPr>
        <w:t>(</w:t>
      </w:r>
      <w:r w:rsidR="00D7668F" w:rsidRPr="001761C3">
        <w:rPr>
          <w:bCs/>
        </w:rPr>
        <w:t xml:space="preserve">Protection of </w:t>
      </w:r>
      <w:r w:rsidR="003D1163">
        <w:rPr>
          <w:bCs/>
        </w:rPr>
        <w:t xml:space="preserve">Personal </w:t>
      </w:r>
      <w:r w:rsidR="00D7668F" w:rsidRPr="001761C3">
        <w:rPr>
          <w:bCs/>
        </w:rPr>
        <w:t>D</w:t>
      </w:r>
      <w:r w:rsidRPr="001761C3">
        <w:rPr>
          <w:bCs/>
        </w:rPr>
        <w:t>ata);</w:t>
      </w:r>
    </w:p>
    <w:p w14:paraId="0019331E" w14:textId="05503B8F" w:rsidR="001761C3" w:rsidRPr="001761C3" w:rsidRDefault="001761C3" w:rsidP="001761C3">
      <w:pPr>
        <w:pStyle w:val="Level3"/>
        <w:rPr>
          <w:bCs/>
        </w:rPr>
      </w:pPr>
      <w:r w:rsidRPr="001761C3">
        <w:rPr>
          <w:bCs/>
        </w:rPr>
        <w:t xml:space="preserve">for any breach of </w:t>
      </w:r>
      <w:r w:rsidRPr="001761C3">
        <w:rPr>
          <w:rStyle w:val="CrossReference"/>
          <w:b w:val="0"/>
          <w:bCs/>
        </w:rPr>
        <w:t xml:space="preserve">Clause </w:t>
      </w:r>
      <w:r>
        <w:rPr>
          <w:rStyle w:val="CrossReference"/>
          <w:b w:val="0"/>
          <w:bCs/>
        </w:rPr>
        <w:fldChar w:fldCharType="begin"/>
      </w:r>
      <w:r>
        <w:rPr>
          <w:rStyle w:val="CrossReference"/>
          <w:b w:val="0"/>
          <w:bCs/>
        </w:rPr>
        <w:instrText xml:space="preserve"> REF _Ref41997237 \r \h </w:instrText>
      </w:r>
      <w:r>
        <w:rPr>
          <w:rStyle w:val="CrossReference"/>
          <w:b w:val="0"/>
          <w:bCs/>
        </w:rPr>
      </w:r>
      <w:r>
        <w:rPr>
          <w:rStyle w:val="CrossReference"/>
          <w:b w:val="0"/>
          <w:bCs/>
        </w:rPr>
        <w:fldChar w:fldCharType="separate"/>
      </w:r>
      <w:r w:rsidR="00EF4949">
        <w:rPr>
          <w:rStyle w:val="CrossReference"/>
          <w:b w:val="0"/>
          <w:bCs/>
        </w:rPr>
        <w:t>22</w:t>
      </w:r>
      <w:r>
        <w:rPr>
          <w:rStyle w:val="CrossReference"/>
          <w:b w:val="0"/>
          <w:bCs/>
        </w:rPr>
        <w:fldChar w:fldCharType="end"/>
      </w:r>
      <w:r w:rsidRPr="001761C3">
        <w:rPr>
          <w:rStyle w:val="CrossReference"/>
          <w:b w:val="0"/>
          <w:bCs/>
        </w:rPr>
        <w:t xml:space="preserve"> </w:t>
      </w:r>
      <w:r w:rsidRPr="001761C3">
        <w:rPr>
          <w:bCs/>
        </w:rPr>
        <w:t>(Confidentiality and Transparency);</w:t>
      </w:r>
    </w:p>
    <w:p w14:paraId="5F681712" w14:textId="73F39765" w:rsidR="00224354" w:rsidRPr="001761C3" w:rsidRDefault="00224354" w:rsidP="00224354">
      <w:pPr>
        <w:pStyle w:val="Level3"/>
        <w:rPr>
          <w:bCs/>
        </w:rPr>
      </w:pPr>
      <w:r w:rsidRPr="001761C3">
        <w:rPr>
          <w:bCs/>
        </w:rPr>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_Ref41997147 \r \h </w:instrText>
      </w:r>
      <w:r w:rsidR="001761C3">
        <w:rPr>
          <w:rStyle w:val="CrossReference"/>
          <w:b w:val="0"/>
          <w:bCs/>
        </w:rPr>
      </w:r>
      <w:r w:rsidR="001761C3">
        <w:rPr>
          <w:rStyle w:val="CrossReference"/>
          <w:b w:val="0"/>
          <w:bCs/>
        </w:rPr>
        <w:fldChar w:fldCharType="separate"/>
      </w:r>
      <w:r w:rsidR="00EF4949">
        <w:rPr>
          <w:rStyle w:val="CrossReference"/>
          <w:b w:val="0"/>
          <w:bCs/>
        </w:rPr>
        <w:t>24</w:t>
      </w:r>
      <w:r w:rsidR="001761C3">
        <w:rPr>
          <w:rStyle w:val="CrossReference"/>
          <w:b w:val="0"/>
          <w:bCs/>
        </w:rPr>
        <w:fldChar w:fldCharType="end"/>
      </w:r>
      <w:r w:rsidRPr="001761C3">
        <w:rPr>
          <w:rStyle w:val="CrossReference"/>
          <w:b w:val="0"/>
          <w:bCs/>
        </w:rPr>
        <w:t xml:space="preserve"> </w:t>
      </w:r>
      <w:r w:rsidRPr="001761C3">
        <w:rPr>
          <w:bCs/>
        </w:rPr>
        <w:t>(</w:t>
      </w:r>
      <w:r w:rsidR="00D7668F" w:rsidRPr="001761C3">
        <w:rPr>
          <w:bCs/>
        </w:rPr>
        <w:t>A</w:t>
      </w:r>
      <w:r w:rsidRPr="001761C3">
        <w:rPr>
          <w:bCs/>
        </w:rPr>
        <w:t>nti-</w:t>
      </w:r>
      <w:r w:rsidR="00D7668F" w:rsidRPr="001761C3">
        <w:rPr>
          <w:bCs/>
        </w:rPr>
        <w:t>C</w:t>
      </w:r>
      <w:r w:rsidRPr="001761C3">
        <w:rPr>
          <w:bCs/>
        </w:rPr>
        <w:t>orruption);</w:t>
      </w:r>
    </w:p>
    <w:p w14:paraId="3749FDB5" w14:textId="2BBFC579" w:rsidR="00224354" w:rsidRPr="001761C3" w:rsidRDefault="00224354" w:rsidP="00224354">
      <w:pPr>
        <w:pStyle w:val="Level3"/>
        <w:rPr>
          <w:bCs/>
        </w:rPr>
      </w:pPr>
      <w:r w:rsidRPr="001761C3">
        <w:rPr>
          <w:bCs/>
        </w:rPr>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_Ref429567665 \r \h </w:instrText>
      </w:r>
      <w:r w:rsidR="001761C3">
        <w:rPr>
          <w:rStyle w:val="CrossReference"/>
          <w:b w:val="0"/>
          <w:bCs/>
        </w:rPr>
      </w:r>
      <w:r w:rsidR="001761C3">
        <w:rPr>
          <w:rStyle w:val="CrossReference"/>
          <w:b w:val="0"/>
          <w:bCs/>
        </w:rPr>
        <w:fldChar w:fldCharType="separate"/>
      </w:r>
      <w:r w:rsidR="00EF4949">
        <w:rPr>
          <w:rStyle w:val="CrossReference"/>
          <w:b w:val="0"/>
          <w:bCs/>
        </w:rPr>
        <w:t>25</w:t>
      </w:r>
      <w:r w:rsidR="001761C3">
        <w:rPr>
          <w:rStyle w:val="CrossReference"/>
          <w:b w:val="0"/>
          <w:bCs/>
        </w:rPr>
        <w:fldChar w:fldCharType="end"/>
      </w:r>
      <w:r w:rsidR="001803A1" w:rsidRPr="001761C3">
        <w:rPr>
          <w:bCs/>
        </w:rPr>
        <w:t xml:space="preserve"> </w:t>
      </w:r>
      <w:r w:rsidRPr="001761C3">
        <w:rPr>
          <w:bCs/>
        </w:rPr>
        <w:t>(</w:t>
      </w:r>
      <w:r w:rsidR="00D7668F" w:rsidRPr="001761C3">
        <w:rPr>
          <w:bCs/>
        </w:rPr>
        <w:t>A</w:t>
      </w:r>
      <w:r w:rsidRPr="001761C3">
        <w:rPr>
          <w:bCs/>
        </w:rPr>
        <w:t>nti-</w:t>
      </w:r>
      <w:r w:rsidR="00D7668F" w:rsidRPr="001761C3">
        <w:rPr>
          <w:bCs/>
        </w:rPr>
        <w:t>S</w:t>
      </w:r>
      <w:r w:rsidRPr="001761C3">
        <w:rPr>
          <w:bCs/>
        </w:rPr>
        <w:t>lavery);</w:t>
      </w:r>
    </w:p>
    <w:p w14:paraId="020B0E10" w14:textId="55D55594" w:rsidR="003D1163" w:rsidRDefault="00224354" w:rsidP="003D1163">
      <w:pPr>
        <w:pStyle w:val="Level3"/>
      </w:pPr>
      <w:bookmarkStart w:id="147" w:name="_Ref521510477"/>
      <w:r w:rsidRPr="00CC544F">
        <w:t xml:space="preserve">under the indemnities contained in this </w:t>
      </w:r>
      <w:bookmarkEnd w:id="147"/>
      <w:r w:rsidR="001803A1">
        <w:t>Contract</w:t>
      </w:r>
      <w:r w:rsidRPr="00CC544F">
        <w:t>.</w:t>
      </w:r>
      <w:r w:rsidR="003D1163" w:rsidRPr="003D1163">
        <w:t xml:space="preserve"> </w:t>
      </w:r>
      <w:r w:rsidR="003D1163">
        <w:t>or</w:t>
      </w:r>
    </w:p>
    <w:p w14:paraId="3F2AE4EB" w14:textId="273A0D47" w:rsidR="00224354" w:rsidRPr="00CC544F" w:rsidRDefault="003D1163" w:rsidP="003D1163">
      <w:pPr>
        <w:pStyle w:val="Level3"/>
      </w:pPr>
      <w:r>
        <w:t>for a deliberate breach of this Contract by that Party.</w:t>
      </w:r>
    </w:p>
    <w:p w14:paraId="6B9CEFD9" w14:textId="69D4EC98" w:rsidR="00224354" w:rsidRPr="00CC544F" w:rsidRDefault="00224354" w:rsidP="00224354">
      <w:pPr>
        <w:pStyle w:val="Body2"/>
        <w:rPr>
          <w:bCs/>
        </w:rPr>
      </w:pPr>
      <w:r w:rsidRPr="00CC544F">
        <w:t xml:space="preserve">Any Liability of a </w:t>
      </w:r>
      <w:r w:rsidR="003B3393">
        <w:t>Party</w:t>
      </w:r>
      <w:r w:rsidRPr="00CC544F">
        <w:t xml:space="preserve"> which falls within this </w:t>
      </w:r>
      <w:r w:rsidR="001F2245">
        <w:rPr>
          <w:rStyle w:val="CrossReference"/>
          <w:b w:val="0"/>
          <w:bCs/>
        </w:rPr>
        <w:t>C</w:t>
      </w:r>
      <w:r w:rsidRPr="001803A1">
        <w:rPr>
          <w:rStyle w:val="CrossReference"/>
          <w:b w:val="0"/>
          <w:bCs/>
        </w:rPr>
        <w:t>lause </w:t>
      </w:r>
      <w:r w:rsidR="001A78F9">
        <w:rPr>
          <w:rStyle w:val="CrossReference"/>
          <w:b w:val="0"/>
          <w:bCs/>
        </w:rPr>
        <w:fldChar w:fldCharType="begin"/>
      </w:r>
      <w:r w:rsidR="001A78F9">
        <w:rPr>
          <w:rStyle w:val="CrossReference"/>
          <w:b w:val="0"/>
          <w:bCs/>
        </w:rPr>
        <w:instrText xml:space="preserve"> REF _Ref47972087 \r \h </w:instrText>
      </w:r>
      <w:r w:rsidR="001A78F9">
        <w:rPr>
          <w:rStyle w:val="CrossReference"/>
          <w:b w:val="0"/>
          <w:bCs/>
        </w:rPr>
      </w:r>
      <w:r w:rsidR="001A78F9">
        <w:rPr>
          <w:rStyle w:val="CrossReference"/>
          <w:b w:val="0"/>
          <w:bCs/>
        </w:rPr>
        <w:fldChar w:fldCharType="separate"/>
      </w:r>
      <w:r w:rsidR="00EF4949">
        <w:rPr>
          <w:rStyle w:val="CrossReference"/>
          <w:b w:val="0"/>
          <w:bCs/>
        </w:rPr>
        <w:t>18.4</w:t>
      </w:r>
      <w:r w:rsidR="001A78F9">
        <w:rPr>
          <w:rStyle w:val="CrossReference"/>
          <w:b w:val="0"/>
          <w:bCs/>
        </w:rPr>
        <w:fldChar w:fldCharType="end"/>
      </w:r>
      <w:r w:rsidR="001803A1">
        <w:rPr>
          <w:rStyle w:val="CrossReference"/>
          <w:b w:val="0"/>
          <w:bCs/>
        </w:rPr>
        <w:t xml:space="preserve"> </w:t>
      </w:r>
      <w:r w:rsidRPr="00CC544F">
        <w:t xml:space="preserve">will not be taken into account in assessing whether the financial limits in </w:t>
      </w:r>
      <w:r w:rsidR="001F2245">
        <w:rPr>
          <w:rStyle w:val="CrossReference"/>
          <w:b w:val="0"/>
          <w:bCs/>
        </w:rPr>
        <w:t>C</w:t>
      </w:r>
      <w:r w:rsidRPr="001803A1">
        <w:rPr>
          <w:rStyle w:val="CrossReference"/>
          <w:b w:val="0"/>
          <w:bCs/>
        </w:rPr>
        <w:t xml:space="preserve">lauses </w:t>
      </w:r>
      <w:r w:rsidR="001803A1">
        <w:rPr>
          <w:rStyle w:val="CrossReference"/>
          <w:b w:val="0"/>
          <w:bCs/>
        </w:rPr>
        <w:fldChar w:fldCharType="begin"/>
      </w:r>
      <w:r w:rsidR="001803A1">
        <w:rPr>
          <w:rStyle w:val="CrossReference"/>
          <w:b w:val="0"/>
          <w:bCs/>
        </w:rPr>
        <w:instrText xml:space="preserve"> REF _Ref43990360 \r \h </w:instrText>
      </w:r>
      <w:r w:rsidR="001803A1">
        <w:rPr>
          <w:rStyle w:val="CrossReference"/>
          <w:b w:val="0"/>
          <w:bCs/>
        </w:rPr>
      </w:r>
      <w:r w:rsidR="001803A1">
        <w:rPr>
          <w:rStyle w:val="CrossReference"/>
          <w:b w:val="0"/>
          <w:bCs/>
        </w:rPr>
        <w:fldChar w:fldCharType="separate"/>
      </w:r>
      <w:r w:rsidR="00EF4949">
        <w:rPr>
          <w:rStyle w:val="CrossReference"/>
          <w:b w:val="0"/>
          <w:bCs/>
        </w:rPr>
        <w:t>18.1</w:t>
      </w:r>
      <w:r w:rsidR="001803A1">
        <w:rPr>
          <w:rStyle w:val="CrossReference"/>
          <w:b w:val="0"/>
          <w:bCs/>
        </w:rPr>
        <w:fldChar w:fldCharType="end"/>
      </w:r>
      <w:r w:rsidR="001803A1">
        <w:rPr>
          <w:rStyle w:val="CrossReference"/>
          <w:b w:val="0"/>
          <w:bCs/>
        </w:rPr>
        <w:t xml:space="preserve"> </w:t>
      </w:r>
      <w:r w:rsidRPr="00CC544F">
        <w:t xml:space="preserve">and </w:t>
      </w:r>
      <w:r w:rsidR="001803A1">
        <w:rPr>
          <w:rStyle w:val="CrossReference"/>
          <w:b w:val="0"/>
          <w:bCs/>
        </w:rPr>
        <w:fldChar w:fldCharType="begin"/>
      </w:r>
      <w:r w:rsidR="001803A1">
        <w:instrText xml:space="preserve"> REF _Ref521572653 \r \h </w:instrText>
      </w:r>
      <w:r w:rsidR="001803A1">
        <w:rPr>
          <w:rStyle w:val="CrossReference"/>
          <w:b w:val="0"/>
          <w:bCs/>
        </w:rPr>
      </w:r>
      <w:r w:rsidR="001803A1">
        <w:rPr>
          <w:rStyle w:val="CrossReference"/>
          <w:b w:val="0"/>
          <w:bCs/>
        </w:rPr>
        <w:fldChar w:fldCharType="separate"/>
      </w:r>
      <w:r w:rsidR="00EF4949">
        <w:t>18.2</w:t>
      </w:r>
      <w:r w:rsidR="001803A1">
        <w:rPr>
          <w:rStyle w:val="CrossReference"/>
          <w:b w:val="0"/>
          <w:bCs/>
        </w:rPr>
        <w:fldChar w:fldCharType="end"/>
      </w:r>
      <w:r w:rsidR="001803A1">
        <w:rPr>
          <w:rStyle w:val="CrossReference"/>
          <w:b w:val="0"/>
          <w:bCs/>
        </w:rPr>
        <w:t xml:space="preserve"> </w:t>
      </w:r>
      <w:r w:rsidRPr="00CC544F">
        <w:t xml:space="preserve">have been reached. </w:t>
      </w:r>
    </w:p>
    <w:p w14:paraId="24DB3C34" w14:textId="1FBA3557" w:rsidR="001761C3" w:rsidRPr="00803F71" w:rsidRDefault="001761C3" w:rsidP="00803F71">
      <w:pPr>
        <w:pStyle w:val="Level1"/>
        <w:keepNext/>
      </w:pPr>
      <w:bookmarkStart w:id="148" w:name="_Ref45039724"/>
      <w:r w:rsidRPr="008034CC">
        <w:rPr>
          <w:rStyle w:val="Level1asHeadingtext"/>
        </w:rPr>
        <w:t>Insurance</w:t>
      </w:r>
      <w:bookmarkStart w:id="149" w:name="_NN1957"/>
      <w:bookmarkEnd w:id="148"/>
      <w:bookmarkEnd w:id="149"/>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_NN1957\r \h </w:instrText>
      </w:r>
      <w:r w:rsidR="00803F71" w:rsidRPr="00803F71">
        <w:fldChar w:fldCharType="separate"/>
      </w:r>
      <w:bookmarkStart w:id="150" w:name="_Toc54720877"/>
      <w:r w:rsidR="00EF4949">
        <w:instrText>19</w:instrText>
      </w:r>
      <w:r w:rsidR="00803F71" w:rsidRPr="00803F71">
        <w:fldChar w:fldCharType="end"/>
      </w:r>
      <w:r w:rsidR="00803F71" w:rsidRPr="00803F71">
        <w:tab/>
        <w:instrText>Insurance</w:instrText>
      </w:r>
      <w:bookmarkEnd w:id="150"/>
      <w:r w:rsidR="00803F71" w:rsidRPr="00803F71">
        <w:instrText xml:space="preserve">" \l 1 </w:instrText>
      </w:r>
      <w:r w:rsidR="00803F71" w:rsidRPr="00803F71">
        <w:fldChar w:fldCharType="end"/>
      </w:r>
    </w:p>
    <w:p w14:paraId="0E2A0D3E" w14:textId="32E05C66" w:rsidR="001761C3" w:rsidRDefault="001761C3" w:rsidP="001A78F9">
      <w:pPr>
        <w:pStyle w:val="Level2"/>
      </w:pPr>
      <w:bookmarkStart w:id="151" w:name="_Ref41997199"/>
      <w:bookmarkStart w:id="152" w:name="_Hlk54708642"/>
      <w:r w:rsidRPr="00D61504">
        <w:t xml:space="preserve">The </w:t>
      </w:r>
      <w:r>
        <w:t>Supplier</w:t>
      </w:r>
      <w:r w:rsidRPr="00D61504">
        <w:t xml:space="preserve"> will at its sole cost maintain insurance cover</w:t>
      </w:r>
      <w:r w:rsidR="001A78F9">
        <w:t xml:space="preserve"> with a reputable insurer</w:t>
      </w:r>
      <w:r w:rsidRPr="00D61504">
        <w:t xml:space="preserve"> to cover its liability under this Contract, including as a minimum the insurances </w:t>
      </w:r>
      <w:r>
        <w:t xml:space="preserve">set out in Schedule </w:t>
      </w:r>
      <w:r>
        <w:fldChar w:fldCharType="begin"/>
      </w:r>
      <w:r>
        <w:instrText xml:space="preserve"> REF _Ref41995269 \r \h </w:instrText>
      </w:r>
      <w:r>
        <w:fldChar w:fldCharType="separate"/>
      </w:r>
      <w:r w:rsidR="00EF4949">
        <w:t>1</w:t>
      </w:r>
      <w:r>
        <w:fldChar w:fldCharType="end"/>
      </w:r>
      <w:r>
        <w:t xml:space="preserve"> </w:t>
      </w:r>
      <w:r w:rsidRPr="00D61504">
        <w:t xml:space="preserve">(the </w:t>
      </w:r>
      <w:r w:rsidR="0018639C">
        <w:t>“</w:t>
      </w:r>
      <w:r w:rsidRPr="00D61504">
        <w:rPr>
          <w:b/>
        </w:rPr>
        <w:t>Insurances</w:t>
      </w:r>
      <w:r w:rsidR="0018639C">
        <w:t>”</w:t>
      </w:r>
      <w:r w:rsidRPr="00D61504">
        <w:t>)</w:t>
      </w:r>
      <w:r>
        <w:t>, for the Term and for a period of six (6) years after the Termination Date. The Supplier will ensure that the Customer</w:t>
      </w:r>
      <w:r w:rsidR="0018639C">
        <w:t>’</w:t>
      </w:r>
      <w:r>
        <w:t>s interest is noted on each and every policy or that any public liability, product liability or employer</w:t>
      </w:r>
      <w:r w:rsidR="0018639C">
        <w:t>’</w:t>
      </w:r>
      <w:r>
        <w:t>s liability insurance includes an Indemnity to Principal clause.</w:t>
      </w:r>
      <w:bookmarkEnd w:id="151"/>
    </w:p>
    <w:p w14:paraId="094ACFEA" w14:textId="651FB371" w:rsidR="0070637A" w:rsidRDefault="001761C3" w:rsidP="001A78F9">
      <w:pPr>
        <w:pStyle w:val="Level2"/>
      </w:pPr>
      <w:r>
        <w:t>The Supplier will produce evidence to the Customer on reasonable request of the Insurances and payment of all premiums due on each policy.</w:t>
      </w:r>
      <w:bookmarkEnd w:id="135"/>
    </w:p>
    <w:p w14:paraId="161703D9" w14:textId="5723CB6E" w:rsidR="0070637A" w:rsidRPr="00803F71" w:rsidRDefault="0070637A" w:rsidP="00803F71">
      <w:pPr>
        <w:pStyle w:val="Level1"/>
        <w:keepNext/>
      </w:pPr>
      <w:bookmarkStart w:id="153" w:name="_Ref45039748"/>
      <w:bookmarkEnd w:id="152"/>
      <w:r w:rsidRPr="00E97977">
        <w:rPr>
          <w:rStyle w:val="Level1asHeadingtext"/>
        </w:rPr>
        <w:t>Intellectual Property Rights</w:t>
      </w:r>
      <w:bookmarkEnd w:id="153"/>
      <w:r w:rsidRPr="00E97977">
        <w:rPr>
          <w:rStyle w:val="Level1asHeadingtext"/>
        </w:rPr>
        <w:t xml:space="preserve"> </w:t>
      </w:r>
      <w:bookmarkStart w:id="154" w:name="_NN1959"/>
      <w:bookmarkEnd w:id="154"/>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_NN1959\r \h </w:instrText>
      </w:r>
      <w:r w:rsidR="00803F71" w:rsidRPr="00803F71">
        <w:fldChar w:fldCharType="separate"/>
      </w:r>
      <w:bookmarkStart w:id="155" w:name="_Toc54720878"/>
      <w:r w:rsidR="00EF4949">
        <w:instrText>20</w:instrText>
      </w:r>
      <w:r w:rsidR="00803F71" w:rsidRPr="00803F71">
        <w:fldChar w:fldCharType="end"/>
      </w:r>
      <w:r w:rsidR="00803F71" w:rsidRPr="00803F71">
        <w:tab/>
        <w:instrText>Intellectual Property Rights</w:instrText>
      </w:r>
      <w:bookmarkEnd w:id="155"/>
      <w:r w:rsidR="00803F71" w:rsidRPr="00803F71">
        <w:instrText xml:space="preserve"> " \l 1 </w:instrText>
      </w:r>
      <w:r w:rsidR="00803F71" w:rsidRPr="00803F71">
        <w:fldChar w:fldCharType="end"/>
      </w:r>
    </w:p>
    <w:p w14:paraId="0BFB6C62" w14:textId="544D4429" w:rsidR="0070637A" w:rsidRDefault="0070637A" w:rsidP="009A5E30">
      <w:pPr>
        <w:pStyle w:val="Level2"/>
      </w:pPr>
      <w:bookmarkStart w:id="156" w:name="_Hlk54713420"/>
      <w:r>
        <w:t xml:space="preserve">The </w:t>
      </w:r>
      <w:r w:rsidR="004932AF">
        <w:t>Supplier</w:t>
      </w:r>
      <w:r>
        <w:t xml:space="preserve"> hereby assigns with full title guarantee to the </w:t>
      </w:r>
      <w:r w:rsidR="004932AF">
        <w:t>Customer</w:t>
      </w:r>
      <w:r>
        <w:t xml:space="preserve"> all Intellectual Property Rights in all documents, drawings, computer software and any other work prepared or developed by or on behalf of the </w:t>
      </w:r>
      <w:r w:rsidR="004932AF">
        <w:t>Supplier</w:t>
      </w:r>
      <w:r>
        <w:t xml:space="preserve"> in the provision of the Services</w:t>
      </w:r>
      <w:r w:rsidR="00E22F40">
        <w:t>, including the Deliverables,</w:t>
      </w:r>
      <w:r>
        <w:t xml:space="preserve"> (</w:t>
      </w:r>
      <w:r w:rsidRPr="00E97977">
        <w:rPr>
          <w:bCs/>
        </w:rPr>
        <w:t xml:space="preserve">the </w:t>
      </w:r>
      <w:r w:rsidR="0018639C">
        <w:rPr>
          <w:b/>
        </w:rPr>
        <w:t>“</w:t>
      </w:r>
      <w:r w:rsidRPr="0070637A">
        <w:rPr>
          <w:b/>
        </w:rPr>
        <w:t>Products</w:t>
      </w:r>
      <w:r w:rsidR="0018639C">
        <w:rPr>
          <w:b/>
        </w:rPr>
        <w:t>”</w:t>
      </w:r>
      <w:r>
        <w:t xml:space="preserve">) provided that such assignment </w:t>
      </w:r>
      <w:r w:rsidR="00C151B3">
        <w:t>will</w:t>
      </w:r>
      <w:r>
        <w:t xml:space="preserve"> not include items not prepared or developed for the purposes of this Contract.</w:t>
      </w:r>
    </w:p>
    <w:p w14:paraId="4779A931" w14:textId="5E232131" w:rsidR="0070637A" w:rsidRDefault="0070637A" w:rsidP="009A5E30">
      <w:pPr>
        <w:pStyle w:val="Level2"/>
      </w:pPr>
      <w:bookmarkStart w:id="157" w:name="_Ref41997398"/>
      <w:r>
        <w:t xml:space="preserve">The </w:t>
      </w:r>
      <w:r w:rsidR="004932AF">
        <w:t>Supplier</w:t>
      </w:r>
      <w:r>
        <w:t xml:space="preserve"> </w:t>
      </w:r>
      <w:r w:rsidR="00C151B3">
        <w:t>will</w:t>
      </w:r>
      <w:r>
        <w:t xml:space="preserve"> provide the </w:t>
      </w:r>
      <w:r w:rsidR="004932AF">
        <w:t>Customer</w:t>
      </w:r>
      <w:r>
        <w:t xml:space="preserve"> with copies of all materials relied upon or referred to in the creation of the Products</w:t>
      </w:r>
      <w:r w:rsidR="00E97977">
        <w:t>, together</w:t>
      </w:r>
      <w:r>
        <w:t xml:space="preserve"> with a perpetual, irrevocable, royalty-free and transferable licence free of charge to use such materials in connection with the use of the Products.</w:t>
      </w:r>
      <w:bookmarkEnd w:id="157"/>
    </w:p>
    <w:p w14:paraId="79D20ED0" w14:textId="73613F36" w:rsidR="0070637A" w:rsidRDefault="0070637A" w:rsidP="00137CA6">
      <w:pPr>
        <w:pStyle w:val="Level2"/>
      </w:pPr>
      <w:r>
        <w:lastRenderedPageBreak/>
        <w:t xml:space="preserve">The </w:t>
      </w:r>
      <w:r w:rsidR="004932AF">
        <w:t>Supplier</w:t>
      </w:r>
      <w:r>
        <w:t xml:space="preserve"> </w:t>
      </w:r>
      <w:r w:rsidR="00C151B3">
        <w:t>will</w:t>
      </w:r>
      <w:r>
        <w:t xml:space="preserve"> have no right (save where expressly permitted under </w:t>
      </w:r>
      <w:r w:rsidR="003F1CF8">
        <w:t>this Contract</w:t>
      </w:r>
      <w:r>
        <w:t xml:space="preserve"> or with the </w:t>
      </w:r>
      <w:r w:rsidR="004932AF">
        <w:t>Customer</w:t>
      </w:r>
      <w:r w:rsidR="0018639C">
        <w:t>’</w:t>
      </w:r>
      <w:r>
        <w:t xml:space="preserve">s prior written consent) to use any trade marks, trade names, logos or other Intellectual Property Rights of the </w:t>
      </w:r>
      <w:r w:rsidR="004932AF">
        <w:t>Customer</w:t>
      </w:r>
      <w:r>
        <w:t>.</w:t>
      </w:r>
    </w:p>
    <w:p w14:paraId="166B7438" w14:textId="410D260D" w:rsidR="004C745D" w:rsidRDefault="003E6B4F" w:rsidP="003E6B4F">
      <w:pPr>
        <w:pStyle w:val="Level2"/>
      </w:pPr>
      <w:r>
        <w:t xml:space="preserve">The Supplier warrants, represents and undertakes that </w:t>
      </w:r>
      <w:r w:rsidR="004C745D" w:rsidRPr="004C745D">
        <w:t>all documents, drawings, software and any other work prepared or developed by the Supplier or supplied to the Customer under this Contract will not infringe any Intellectual Property Rights or any other legal or equitable right of any person.</w:t>
      </w:r>
    </w:p>
    <w:p w14:paraId="0A8F425E" w14:textId="1C5C6ECB" w:rsidR="0070637A" w:rsidRPr="00397D8B" w:rsidRDefault="00DE2CE9" w:rsidP="009A5E30">
      <w:pPr>
        <w:pStyle w:val="Level2"/>
      </w:pPr>
      <w:bookmarkStart w:id="158" w:name="_Ref41997209"/>
      <w:r w:rsidRPr="00397D8B">
        <w:t xml:space="preserve">Without prejudice to Clause </w:t>
      </w:r>
      <w:r w:rsidRPr="00397D8B">
        <w:fldChar w:fldCharType="begin"/>
      </w:r>
      <w:r w:rsidRPr="00397D8B">
        <w:instrText xml:space="preserve"> REF _Ref41997614 \r \h </w:instrText>
      </w:r>
      <w:r w:rsidR="00397D8B">
        <w:instrText xml:space="preserve"> \* MERGEFORMAT </w:instrText>
      </w:r>
      <w:r w:rsidRPr="00397D8B">
        <w:fldChar w:fldCharType="separate"/>
      </w:r>
      <w:r w:rsidR="00EF4949">
        <w:t>0</w:t>
      </w:r>
      <w:r w:rsidRPr="00397D8B">
        <w:fldChar w:fldCharType="end"/>
      </w:r>
      <w:r w:rsidRPr="00397D8B">
        <w:t>, t</w:t>
      </w:r>
      <w:r w:rsidR="0070637A" w:rsidRPr="00397D8B">
        <w:t xml:space="preserve">he </w:t>
      </w:r>
      <w:r w:rsidR="004932AF" w:rsidRPr="00397D8B">
        <w:t>Supplier</w:t>
      </w:r>
      <w:r w:rsidR="0070637A" w:rsidRPr="00397D8B">
        <w:t xml:space="preserve"> </w:t>
      </w:r>
      <w:r w:rsidR="00C151B3" w:rsidRPr="00397D8B">
        <w:t>will</w:t>
      </w:r>
      <w:r w:rsidR="0070637A" w:rsidRPr="00397D8B">
        <w:t xml:space="preserve"> indemnify and </w:t>
      </w:r>
      <w:r w:rsidR="00E97977" w:rsidRPr="00397D8B">
        <w:t>keep indemnified</w:t>
      </w:r>
      <w:r w:rsidR="0070637A" w:rsidRPr="00397D8B">
        <w:t xml:space="preserve"> the </w:t>
      </w:r>
      <w:r w:rsidR="004932AF" w:rsidRPr="00397D8B">
        <w:t>Customer</w:t>
      </w:r>
      <w:r w:rsidR="0070637A" w:rsidRPr="00397D8B">
        <w:t xml:space="preserve"> </w:t>
      </w:r>
      <w:r w:rsidR="00E97977" w:rsidRPr="00397D8B">
        <w:t xml:space="preserve">and the </w:t>
      </w:r>
      <w:r w:rsidR="00C96EF7">
        <w:t>Customer</w:t>
      </w:r>
      <w:r w:rsidR="0018639C">
        <w:t>’</w:t>
      </w:r>
      <w:r w:rsidR="00C96EF7">
        <w:t>s Group Compan</w:t>
      </w:r>
      <w:r w:rsidR="00E97977" w:rsidRPr="00397D8B">
        <w:t xml:space="preserve">ies </w:t>
      </w:r>
      <w:r w:rsidR="0070637A" w:rsidRPr="00397D8B">
        <w:t xml:space="preserve">against </w:t>
      </w:r>
      <w:r w:rsidR="00E97977" w:rsidRPr="00397D8B">
        <w:t xml:space="preserve">all Losses </w:t>
      </w:r>
      <w:r w:rsidR="0070637A" w:rsidRPr="00397D8B">
        <w:t>that arise from or are incurred by reason of any infringement or alleged infringement of any Intellectual Property Rights</w:t>
      </w:r>
      <w:r w:rsidR="00E97977" w:rsidRPr="00397D8B">
        <w:t>.</w:t>
      </w:r>
      <w:bookmarkEnd w:id="158"/>
    </w:p>
    <w:p w14:paraId="3B4F12C3" w14:textId="77273A96" w:rsidR="0070637A" w:rsidRPr="00803F71" w:rsidRDefault="0070637A" w:rsidP="00803F71">
      <w:pPr>
        <w:pStyle w:val="Level1"/>
        <w:keepNext/>
      </w:pPr>
      <w:bookmarkStart w:id="159" w:name="_Ref41997227"/>
      <w:bookmarkStart w:id="160" w:name="_Hlk54713686"/>
      <w:bookmarkEnd w:id="156"/>
      <w:r w:rsidRPr="0070637A">
        <w:rPr>
          <w:rStyle w:val="Level1asHeadingtext"/>
        </w:rPr>
        <w:t>Protection of Personal Data</w:t>
      </w:r>
      <w:bookmarkStart w:id="161" w:name="_NN1960"/>
      <w:bookmarkEnd w:id="159"/>
      <w:bookmarkEnd w:id="161"/>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_NN1960\r \h </w:instrText>
      </w:r>
      <w:r w:rsidR="00803F71" w:rsidRPr="00803F71">
        <w:fldChar w:fldCharType="separate"/>
      </w:r>
      <w:bookmarkStart w:id="162" w:name="_Toc54720879"/>
      <w:r w:rsidR="00EF4949">
        <w:instrText>21</w:instrText>
      </w:r>
      <w:r w:rsidR="00803F71" w:rsidRPr="00803F71">
        <w:fldChar w:fldCharType="end"/>
      </w:r>
      <w:r w:rsidR="00803F71" w:rsidRPr="00803F71">
        <w:tab/>
        <w:instrText>Protection of Personal Data</w:instrText>
      </w:r>
      <w:bookmarkEnd w:id="162"/>
      <w:r w:rsidR="00803F71" w:rsidRPr="00803F71">
        <w:instrText xml:space="preserve">" \l 1 </w:instrText>
      </w:r>
      <w:r w:rsidR="00803F71" w:rsidRPr="00803F71">
        <w:fldChar w:fldCharType="end"/>
      </w:r>
    </w:p>
    <w:p w14:paraId="1591E6DF" w14:textId="6412283B" w:rsidR="0070637A" w:rsidRDefault="0070637A" w:rsidP="00DA1D8B">
      <w:pPr>
        <w:pStyle w:val="Level2"/>
      </w:pPr>
      <w:bookmarkStart w:id="163" w:name="_Ref41997215"/>
      <w:r>
        <w:t xml:space="preserve">The </w:t>
      </w:r>
      <w:r w:rsidR="004932AF">
        <w:t>Supplier</w:t>
      </w:r>
      <w:r>
        <w:t xml:space="preserve"> (and any permitted sub-contractor) </w:t>
      </w:r>
      <w:r w:rsidR="00C151B3">
        <w:t>will</w:t>
      </w:r>
      <w:r>
        <w:t xml:space="preserve"> comply with </w:t>
      </w:r>
      <w:r w:rsidR="006D1433">
        <w:t xml:space="preserve">the </w:t>
      </w:r>
      <w:r>
        <w:t>Data Protection Legislation.</w:t>
      </w:r>
      <w:bookmarkEnd w:id="163"/>
    </w:p>
    <w:p w14:paraId="1952B615" w14:textId="054C7469" w:rsidR="0070637A" w:rsidRDefault="0070637A" w:rsidP="009A5E30">
      <w:pPr>
        <w:pStyle w:val="Level2"/>
      </w:pPr>
      <w:r>
        <w:t xml:space="preserve">Notwithstanding the generality of </w:t>
      </w:r>
      <w:r w:rsidR="006D1433">
        <w:t>C</w:t>
      </w:r>
      <w:r>
        <w:t xml:space="preserve">lause </w:t>
      </w:r>
      <w:r w:rsidR="00BD6DAE">
        <w:fldChar w:fldCharType="begin"/>
      </w:r>
      <w:r w:rsidR="00BD6DAE">
        <w:instrText xml:space="preserve"> REF _Ref41997215 \w \h </w:instrText>
      </w:r>
      <w:r w:rsidR="00BD6DAE">
        <w:fldChar w:fldCharType="separate"/>
      </w:r>
      <w:r w:rsidR="00EF4949">
        <w:t>21.1</w:t>
      </w:r>
      <w:r w:rsidR="00BD6DAE">
        <w:fldChar w:fldCharType="end"/>
      </w:r>
      <w:r w:rsidR="000C4DA8">
        <w:t>:</w:t>
      </w:r>
    </w:p>
    <w:p w14:paraId="151FF888" w14:textId="006BEB1F" w:rsidR="0070637A" w:rsidRDefault="0070637A" w:rsidP="009A5E30">
      <w:pPr>
        <w:pStyle w:val="Level3"/>
      </w:pPr>
      <w:r>
        <w:t xml:space="preserve">the </w:t>
      </w:r>
      <w:r w:rsidR="004932AF">
        <w:t>Supplier</w:t>
      </w:r>
      <w:r>
        <w:t xml:space="preserve"> </w:t>
      </w:r>
      <w:r w:rsidR="00C151B3">
        <w:t>will</w:t>
      </w:r>
      <w:r>
        <w:t xml:space="preserve"> bring into effect and maintain all reasonable technical and organisational measures</w:t>
      </w:r>
      <w:r w:rsidR="003E6B4F">
        <w:t xml:space="preserve"> </w:t>
      </w:r>
      <w:r>
        <w:t xml:space="preserve">to prevent unauthorised or unlawful </w:t>
      </w:r>
      <w:r w:rsidR="00D37576">
        <w:t>P</w:t>
      </w:r>
      <w:r>
        <w:t xml:space="preserve">rocessing of Personal Data and accidental loss or destruction of, or damage to, Personal Data </w:t>
      </w:r>
      <w:r w:rsidR="00ED13D2">
        <w:t>including</w:t>
      </w:r>
      <w:r>
        <w:t xml:space="preserve"> taking reasonable steps to ensure the reliability of staff having access to the Personal Data;</w:t>
      </w:r>
    </w:p>
    <w:p w14:paraId="068E3607" w14:textId="555B9863" w:rsidR="0070637A" w:rsidRDefault="0070637A" w:rsidP="009A5E30">
      <w:pPr>
        <w:pStyle w:val="Level3"/>
      </w:pPr>
      <w:r>
        <w:t xml:space="preserve">the </w:t>
      </w:r>
      <w:r w:rsidR="004932AF">
        <w:t>Customer</w:t>
      </w:r>
      <w:r>
        <w:t xml:space="preserve"> may, at reasonable intervals, request a written description of the technical and organisational methods employed by the </w:t>
      </w:r>
      <w:r w:rsidR="004932AF">
        <w:t>Supplier</w:t>
      </w:r>
      <w:r>
        <w:t xml:space="preserve"> and the sub-contractors referred to in this Clause </w:t>
      </w:r>
      <w:r w:rsidR="00BD6DAE">
        <w:fldChar w:fldCharType="begin"/>
      </w:r>
      <w:r w:rsidR="00BD6DAE">
        <w:instrText xml:space="preserve"> REF _Ref41997227 \w \h </w:instrText>
      </w:r>
      <w:r w:rsidR="00BD6DAE">
        <w:fldChar w:fldCharType="separate"/>
      </w:r>
      <w:r w:rsidR="00EF4949">
        <w:t>21</w:t>
      </w:r>
      <w:r w:rsidR="00BD6DAE">
        <w:fldChar w:fldCharType="end"/>
      </w:r>
      <w:r>
        <w:t xml:space="preserve">. Within twenty (20) Business Days of such a request (or such shorter timescale as requested by the </w:t>
      </w:r>
      <w:r w:rsidR="004932AF">
        <w:t>Customer</w:t>
      </w:r>
      <w:r>
        <w:t xml:space="preserve"> from time to time), the </w:t>
      </w:r>
      <w:r w:rsidR="004932AF">
        <w:t>Supplier</w:t>
      </w:r>
      <w:r>
        <w:t xml:space="preserve"> </w:t>
      </w:r>
      <w:r w:rsidR="00C151B3">
        <w:t>will</w:t>
      </w:r>
      <w:r>
        <w:t xml:space="preserve"> supply written particulars of all such measures detailed to a reasonable level such that the </w:t>
      </w:r>
      <w:r w:rsidR="004932AF">
        <w:t>Customer</w:t>
      </w:r>
      <w:r>
        <w:t xml:space="preserve"> can determine whether or not, in connection with the Personal Data, it is compliant with the Data Protection Legislation; and</w:t>
      </w:r>
    </w:p>
    <w:p w14:paraId="18BB5C00" w14:textId="25BE7E7A" w:rsidR="0070637A" w:rsidRDefault="0070637A" w:rsidP="009A5E30">
      <w:pPr>
        <w:pStyle w:val="Level3"/>
      </w:pPr>
      <w:r>
        <w:t xml:space="preserve">on or before the end of the Term, the </w:t>
      </w:r>
      <w:r w:rsidR="004932AF">
        <w:t>Supplier</w:t>
      </w:r>
      <w:r>
        <w:t xml:space="preserve"> </w:t>
      </w:r>
      <w:r w:rsidR="00C151B3">
        <w:t>will</w:t>
      </w:r>
      <w:r>
        <w:t xml:space="preserve"> ensure that all documents or computer records in its possession, custody or control, which contain Personal Data in connection with this Contract, including any documents in the possession, custody or control of a sub-contractor, are delivered up to the </w:t>
      </w:r>
      <w:r w:rsidR="004932AF">
        <w:t>Customer</w:t>
      </w:r>
      <w:r>
        <w:t>.</w:t>
      </w:r>
    </w:p>
    <w:p w14:paraId="66C51AFA" w14:textId="1E47E523" w:rsidR="0070637A" w:rsidRPr="00803F71" w:rsidRDefault="0070637A" w:rsidP="00803F71">
      <w:pPr>
        <w:pStyle w:val="Level1"/>
        <w:keepNext/>
      </w:pPr>
      <w:bookmarkStart w:id="164" w:name="_Ref41997237"/>
      <w:r w:rsidRPr="00E97977">
        <w:rPr>
          <w:rStyle w:val="Level1asHeadingtext"/>
        </w:rPr>
        <w:t>Confidentiality and Transparency</w:t>
      </w:r>
      <w:bookmarkEnd w:id="164"/>
      <w:r w:rsidRPr="00E97977">
        <w:rPr>
          <w:rStyle w:val="Level1asHeadingtext"/>
        </w:rPr>
        <w:t xml:space="preserve"> </w:t>
      </w:r>
      <w:bookmarkStart w:id="165" w:name="_NN1961"/>
      <w:bookmarkEnd w:id="165"/>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_NN1961\r \h </w:instrText>
      </w:r>
      <w:r w:rsidR="00803F71" w:rsidRPr="00803F71">
        <w:fldChar w:fldCharType="separate"/>
      </w:r>
      <w:bookmarkStart w:id="166" w:name="_Toc54720880"/>
      <w:r w:rsidR="00EF4949">
        <w:instrText>22</w:instrText>
      </w:r>
      <w:r w:rsidR="00803F71" w:rsidRPr="00803F71">
        <w:fldChar w:fldCharType="end"/>
      </w:r>
      <w:r w:rsidR="00803F71" w:rsidRPr="00803F71">
        <w:tab/>
        <w:instrText>Confidentiality, Announcements and Transparency</w:instrText>
      </w:r>
      <w:bookmarkEnd w:id="166"/>
      <w:r w:rsidR="00803F71" w:rsidRPr="00803F71">
        <w:instrText xml:space="preserve"> " \l 1 </w:instrText>
      </w:r>
      <w:r w:rsidR="00803F71" w:rsidRPr="00803F71">
        <w:fldChar w:fldCharType="end"/>
      </w:r>
    </w:p>
    <w:p w14:paraId="415B2765" w14:textId="3DAA0D88" w:rsidR="008A7540" w:rsidRDefault="00336342" w:rsidP="004F28FE">
      <w:pPr>
        <w:pStyle w:val="Level2"/>
      </w:pPr>
      <w:bookmarkStart w:id="167" w:name="_Ref41997235"/>
      <w:bookmarkStart w:id="168" w:name="_Ref43987229"/>
      <w:r>
        <w:t>The</w:t>
      </w:r>
      <w:r w:rsidR="0070637A">
        <w:t xml:space="preserve"> </w:t>
      </w:r>
      <w:r w:rsidR="004932AF">
        <w:t>Supplier</w:t>
      </w:r>
      <w:r w:rsidR="003E6B4F">
        <w:t xml:space="preserve"> and, subject to Clauses </w:t>
      </w:r>
      <w:r w:rsidR="003E6B4F">
        <w:fldChar w:fldCharType="begin"/>
      </w:r>
      <w:r w:rsidR="003E6B4F">
        <w:instrText xml:space="preserve"> REF _Ref41997232 \r \h </w:instrText>
      </w:r>
      <w:r w:rsidR="003E6B4F">
        <w:fldChar w:fldCharType="separate"/>
      </w:r>
      <w:r w:rsidR="00EF4949">
        <w:t>22.4</w:t>
      </w:r>
      <w:r w:rsidR="003E6B4F">
        <w:fldChar w:fldCharType="end"/>
      </w:r>
      <w:r w:rsidR="003E6B4F">
        <w:t xml:space="preserve"> and </w:t>
      </w:r>
      <w:r w:rsidR="003E6B4F">
        <w:fldChar w:fldCharType="begin"/>
      </w:r>
      <w:r w:rsidR="003E6B4F">
        <w:instrText xml:space="preserve"> REF _Ref41997233 \r \h </w:instrText>
      </w:r>
      <w:r w:rsidR="003E6B4F">
        <w:fldChar w:fldCharType="separate"/>
      </w:r>
      <w:r w:rsidR="00EF4949">
        <w:t>23</w:t>
      </w:r>
      <w:r w:rsidR="003E6B4F">
        <w:fldChar w:fldCharType="end"/>
      </w:r>
      <w:r w:rsidR="004F28FE">
        <w:t>, the Customer,</w:t>
      </w:r>
      <w:r w:rsidR="0070637A">
        <w:t xml:space="preserve"> will keep confidential</w:t>
      </w:r>
      <w:bookmarkEnd w:id="167"/>
      <w:r w:rsidR="005974F2">
        <w:t xml:space="preserve"> </w:t>
      </w:r>
      <w:r w:rsidR="0070637A">
        <w:t>any and all Confidential Information</w:t>
      </w:r>
      <w:bookmarkEnd w:id="168"/>
      <w:r w:rsidR="004F28FE">
        <w:t xml:space="preserve"> and will:</w:t>
      </w:r>
    </w:p>
    <w:p w14:paraId="0B290B8D" w14:textId="77777777" w:rsidR="008A7540" w:rsidRDefault="0070637A" w:rsidP="008A7540">
      <w:pPr>
        <w:pStyle w:val="Level3"/>
      </w:pPr>
      <w:r>
        <w:t>not use the Confidential Information for any purpose other than to perform its obligations under this Contract</w:t>
      </w:r>
      <w:r w:rsidR="008A7540">
        <w:t>;</w:t>
      </w:r>
    </w:p>
    <w:p w14:paraId="55BC0533" w14:textId="0BE89F01" w:rsidR="008A7540" w:rsidRPr="00CC544F" w:rsidRDefault="008A7540" w:rsidP="008A7540">
      <w:pPr>
        <w:pStyle w:val="Level3"/>
      </w:pPr>
      <w:bookmarkStart w:id="169" w:name="_Ref351637372"/>
      <w:bookmarkStart w:id="170" w:name="_Ref191349493"/>
      <w:r>
        <w:t>only disclose the Confidential Information</w:t>
      </w:r>
      <w:r w:rsidRPr="00CC544F">
        <w:t xml:space="preserve"> to those of </w:t>
      </w:r>
      <w:r w:rsidR="004F28FE">
        <w:t>its personnel</w:t>
      </w:r>
      <w:r w:rsidRPr="00CC544F">
        <w:t xml:space="preserve"> who need access to that Confidential Information</w:t>
      </w:r>
      <w:r w:rsidR="004F28FE">
        <w:t xml:space="preserve"> i</w:t>
      </w:r>
      <w:r>
        <w:t xml:space="preserve">n </w:t>
      </w:r>
      <w:r w:rsidR="004F28FE">
        <w:t xml:space="preserve">order to fulfil its obligations in </w:t>
      </w:r>
      <w:r>
        <w:t>accordance with the terms of this Contract</w:t>
      </w:r>
      <w:r w:rsidR="004F28FE">
        <w:t xml:space="preserve"> and</w:t>
      </w:r>
      <w:r>
        <w:t xml:space="preserve"> </w:t>
      </w:r>
      <w:r w:rsidRPr="00CC544F">
        <w:t xml:space="preserve">on terms substantially equivalent to those contained in this </w:t>
      </w:r>
      <w:r>
        <w:rPr>
          <w:rStyle w:val="CrossReference"/>
          <w:b w:val="0"/>
          <w:bCs/>
        </w:rPr>
        <w:t>C</w:t>
      </w:r>
      <w:r w:rsidRPr="00221D37">
        <w:rPr>
          <w:rStyle w:val="CrossReference"/>
          <w:b w:val="0"/>
          <w:bCs/>
        </w:rPr>
        <w:t xml:space="preserve">lause </w:t>
      </w:r>
      <w:r>
        <w:rPr>
          <w:rStyle w:val="CrossReference"/>
          <w:b w:val="0"/>
          <w:bCs/>
        </w:rPr>
        <w:fldChar w:fldCharType="begin"/>
      </w:r>
      <w:r>
        <w:rPr>
          <w:rStyle w:val="CrossReference"/>
          <w:b w:val="0"/>
          <w:bCs/>
        </w:rPr>
        <w:instrText xml:space="preserve"> REF _Ref41997237 \r \h </w:instrText>
      </w:r>
      <w:r>
        <w:rPr>
          <w:rStyle w:val="CrossReference"/>
          <w:b w:val="0"/>
          <w:bCs/>
        </w:rPr>
      </w:r>
      <w:r>
        <w:rPr>
          <w:rStyle w:val="CrossReference"/>
          <w:b w:val="0"/>
          <w:bCs/>
        </w:rPr>
        <w:fldChar w:fldCharType="separate"/>
      </w:r>
      <w:r w:rsidR="00EF4949">
        <w:rPr>
          <w:rStyle w:val="CrossReference"/>
          <w:b w:val="0"/>
          <w:bCs/>
        </w:rPr>
        <w:t>22</w:t>
      </w:r>
      <w:r>
        <w:rPr>
          <w:rStyle w:val="CrossReference"/>
          <w:b w:val="0"/>
          <w:bCs/>
        </w:rPr>
        <w:fldChar w:fldCharType="end"/>
      </w:r>
      <w:bookmarkEnd w:id="169"/>
      <w:bookmarkEnd w:id="170"/>
      <w:r w:rsidR="004F28FE">
        <w:rPr>
          <w:rStyle w:val="CrossReference"/>
          <w:b w:val="0"/>
          <w:bCs/>
        </w:rPr>
        <w:t>; and</w:t>
      </w:r>
    </w:p>
    <w:p w14:paraId="42B952F0" w14:textId="30156EEC" w:rsidR="007F1910" w:rsidRDefault="007F1910" w:rsidP="008A7540">
      <w:pPr>
        <w:pStyle w:val="Level3"/>
      </w:pPr>
      <w:r>
        <w:t xml:space="preserve">only make </w:t>
      </w:r>
      <w:r w:rsidRPr="00CC544F">
        <w:t xml:space="preserve">such copies, summaries, extracts, transcripts, notes, reports, analyses and recordings (in any form of media) that use, contain or are based </w:t>
      </w:r>
      <w:r w:rsidRPr="00CC544F">
        <w:lastRenderedPageBreak/>
        <w:t xml:space="preserve">on (or derived from) Confidential Information as are reasonably necessary to fulfil </w:t>
      </w:r>
      <w:r w:rsidR="008A7540">
        <w:t xml:space="preserve">its </w:t>
      </w:r>
      <w:r>
        <w:t xml:space="preserve">obligations under this Contract. </w:t>
      </w:r>
    </w:p>
    <w:p w14:paraId="2BEC0291" w14:textId="10C20283" w:rsidR="0070637A" w:rsidRDefault="0070637A" w:rsidP="009A5E30">
      <w:pPr>
        <w:pStyle w:val="Level2"/>
      </w:pPr>
      <w:r>
        <w:t xml:space="preserve">The obligations set out in Clause </w:t>
      </w:r>
      <w:r w:rsidR="00BD6DAE">
        <w:fldChar w:fldCharType="begin"/>
      </w:r>
      <w:r w:rsidR="00BD6DAE">
        <w:instrText xml:space="preserve"> REF _Ref41997235 \w \h </w:instrText>
      </w:r>
      <w:r w:rsidR="00BD6DAE">
        <w:fldChar w:fldCharType="separate"/>
      </w:r>
      <w:r w:rsidR="00EF4949">
        <w:t>22.1</w:t>
      </w:r>
      <w:r w:rsidR="00BD6DAE">
        <w:fldChar w:fldCharType="end"/>
      </w:r>
      <w:r>
        <w:t xml:space="preserve"> will not apply to any Confidential Information</w:t>
      </w:r>
      <w:r w:rsidR="005974F2" w:rsidRPr="005974F2">
        <w:t xml:space="preserve"> </w:t>
      </w:r>
      <w:r w:rsidR="005974F2">
        <w:t>which</w:t>
      </w:r>
      <w:r>
        <w:t>:</w:t>
      </w:r>
    </w:p>
    <w:p w14:paraId="5E2DEE63" w14:textId="2422D1E2" w:rsidR="00DD3015" w:rsidRDefault="00DD3015" w:rsidP="009A5E30">
      <w:pPr>
        <w:pStyle w:val="Level3"/>
      </w:pPr>
      <w:r>
        <w:t>at the time of disclosure</w:t>
      </w:r>
      <w:r w:rsidR="008A7540">
        <w:t>,</w:t>
      </w:r>
      <w:r>
        <w:t xml:space="preserve"> was</w:t>
      </w:r>
      <w:r w:rsidR="0070637A">
        <w:t xml:space="preserve"> in the public domain</w:t>
      </w:r>
      <w:r>
        <w:t xml:space="preserve"> or subsequently enter</w:t>
      </w:r>
      <w:r w:rsidR="008A7540">
        <w:t>ed</w:t>
      </w:r>
      <w:r>
        <w:t xml:space="preserve"> into the public domain</w:t>
      </w:r>
      <w:r w:rsidR="0070637A">
        <w:t xml:space="preserve"> other than as a </w:t>
      </w:r>
      <w:r>
        <w:t xml:space="preserve">direct or indirect </w:t>
      </w:r>
      <w:r w:rsidR="0070637A">
        <w:t xml:space="preserve">result of a breach of this Clause </w:t>
      </w:r>
      <w:r w:rsidR="00BD6DAE">
        <w:fldChar w:fldCharType="begin"/>
      </w:r>
      <w:r w:rsidR="00BD6DAE">
        <w:instrText xml:space="preserve"> REF _Ref41997237 \w \h </w:instrText>
      </w:r>
      <w:r w:rsidR="00BD6DAE">
        <w:fldChar w:fldCharType="separate"/>
      </w:r>
      <w:r w:rsidR="00EF4949">
        <w:t>22</w:t>
      </w:r>
      <w:r w:rsidR="00BD6DAE">
        <w:fldChar w:fldCharType="end"/>
      </w:r>
      <w:r>
        <w:t xml:space="preserve"> by the </w:t>
      </w:r>
      <w:r w:rsidR="00C56B53">
        <w:t xml:space="preserve">Customer or the </w:t>
      </w:r>
      <w:r>
        <w:t>Supplier</w:t>
      </w:r>
      <w:r w:rsidR="00C56B53">
        <w:t xml:space="preserve"> (</w:t>
      </w:r>
      <w:r>
        <w:t>or any of the Supplier</w:t>
      </w:r>
      <w:r w:rsidR="004F28FE">
        <w:t>’s</w:t>
      </w:r>
      <w:r>
        <w:t xml:space="preserve"> Personnel</w:t>
      </w:r>
      <w:r w:rsidR="00C56B53">
        <w:t>), respectively as the case may be</w:t>
      </w:r>
      <w:r w:rsidR="0070637A">
        <w:t xml:space="preserve">; </w:t>
      </w:r>
      <w:r w:rsidR="008A7540">
        <w:t>or</w:t>
      </w:r>
    </w:p>
    <w:p w14:paraId="4C25E107" w14:textId="02753EDF" w:rsidR="0070637A" w:rsidRDefault="0070637A" w:rsidP="009A5E30">
      <w:pPr>
        <w:pStyle w:val="Level3"/>
      </w:pPr>
      <w:r>
        <w:t>is required to disclose by order of a court of competent jurisdiction but then only to the extent of such required disclosure.</w:t>
      </w:r>
    </w:p>
    <w:p w14:paraId="66CD656D" w14:textId="30B5AF8B" w:rsidR="006B0BE3" w:rsidRDefault="0070637A" w:rsidP="00C56B53">
      <w:pPr>
        <w:pStyle w:val="Level2"/>
      </w:pPr>
      <w:r>
        <w:t xml:space="preserve">The </w:t>
      </w:r>
      <w:r w:rsidR="00C56B53">
        <w:t>Parties</w:t>
      </w:r>
      <w:r>
        <w:t xml:space="preserve"> </w:t>
      </w:r>
      <w:r w:rsidR="00C151B3">
        <w:t>will</w:t>
      </w:r>
      <w:r>
        <w:t xml:space="preserve"> keep secure all materials containing</w:t>
      </w:r>
      <w:r w:rsidR="00C56B53">
        <w:t xml:space="preserve"> the other Party’s</w:t>
      </w:r>
      <w:r>
        <w:t xml:space="preserve"> </w:t>
      </w:r>
      <w:r w:rsidR="00A05D9C">
        <w:t>Confidential I</w:t>
      </w:r>
      <w:r>
        <w:t xml:space="preserve">nformation in relation to </w:t>
      </w:r>
      <w:r w:rsidR="003F1CF8">
        <w:t>this Contract</w:t>
      </w:r>
      <w:r>
        <w:t xml:space="preserve"> and its performance</w:t>
      </w:r>
      <w:r w:rsidR="007F1910">
        <w:t xml:space="preserve"> and apply to such Confidential Information documentary and electronic security measures that match or exceed those </w:t>
      </w:r>
      <w:r w:rsidR="00C56B53">
        <w:t xml:space="preserve">which it </w:t>
      </w:r>
      <w:r w:rsidR="007F1910">
        <w:t xml:space="preserve">operates in relation to its own confidential information and will never exercise less than reasonable care. </w:t>
      </w:r>
    </w:p>
    <w:p w14:paraId="56C52582" w14:textId="0D3A6515" w:rsidR="0070637A" w:rsidRDefault="0070637A" w:rsidP="009A5E30">
      <w:pPr>
        <w:pStyle w:val="Level2"/>
      </w:pPr>
      <w:bookmarkStart w:id="171" w:name="_Ref41997232"/>
      <w:r>
        <w:t xml:space="preserve">The </w:t>
      </w:r>
      <w:r w:rsidR="004932AF">
        <w:t>Supplier</w:t>
      </w:r>
      <w:r>
        <w:t xml:space="preserve"> acknowledges that the </w:t>
      </w:r>
      <w:r w:rsidR="004932AF">
        <w:t>Customer</w:t>
      </w:r>
      <w:r>
        <w:t xml:space="preserve"> is subject to the Transparency Commitment. </w:t>
      </w:r>
      <w:r w:rsidR="00336342">
        <w:t xml:space="preserve">Accordingly, </w:t>
      </w:r>
      <w:r>
        <w:t xml:space="preserve">the </w:t>
      </w:r>
      <w:r w:rsidR="004932AF">
        <w:t>Supplier</w:t>
      </w:r>
      <w:r>
        <w:t xml:space="preserve"> hereby gives its consent for the </w:t>
      </w:r>
      <w:r w:rsidR="004932AF">
        <w:t>Customer</w:t>
      </w:r>
      <w:r>
        <w:t xml:space="preserve"> to publish </w:t>
      </w:r>
      <w:r w:rsidR="003F1CF8">
        <w:t>th</w:t>
      </w:r>
      <w:r w:rsidR="00A05D9C">
        <w:t>e</w:t>
      </w:r>
      <w:r w:rsidR="003F1CF8">
        <w:t xml:space="preserve"> Contract</w:t>
      </w:r>
      <w:r>
        <w:t xml:space="preserve"> Information to the general public.</w:t>
      </w:r>
      <w:bookmarkEnd w:id="171"/>
    </w:p>
    <w:p w14:paraId="643CBEF2" w14:textId="6C1C0D0D" w:rsidR="0070637A" w:rsidRDefault="0070637A" w:rsidP="009A5E30">
      <w:pPr>
        <w:pStyle w:val="Level2"/>
      </w:pPr>
      <w:r>
        <w:t xml:space="preserve">The </w:t>
      </w:r>
      <w:r w:rsidR="004932AF">
        <w:t>Customer</w:t>
      </w:r>
      <w:r>
        <w:t xml:space="preserve"> may in its absolute discretion redact all or part of </w:t>
      </w:r>
      <w:r w:rsidR="003F1CF8">
        <w:t>th</w:t>
      </w:r>
      <w:r w:rsidR="00A05D9C">
        <w:t>e</w:t>
      </w:r>
      <w:r w:rsidR="003F1CF8">
        <w:t xml:space="preserve"> Contract</w:t>
      </w:r>
      <w:r>
        <w:t xml:space="preserve"> Information prior to its publication. In so doing and in its absolute discretion the </w:t>
      </w:r>
      <w:r w:rsidR="004932AF">
        <w:t>Customer</w:t>
      </w:r>
      <w:r>
        <w:t xml:space="preserve"> may take account of the exemptions/exceptions that would be available in relation to information requested under the FOI Legislation. The </w:t>
      </w:r>
      <w:r w:rsidR="004932AF">
        <w:t>Customer</w:t>
      </w:r>
      <w:r>
        <w:t xml:space="preserve"> may in its absolute discretion consult with the </w:t>
      </w:r>
      <w:r w:rsidR="004932AF">
        <w:t>Supplier</w:t>
      </w:r>
      <w:r>
        <w:t xml:space="preserve"> regarding any redactions to </w:t>
      </w:r>
      <w:r w:rsidR="003F1CF8">
        <w:t>th</w:t>
      </w:r>
      <w:r w:rsidR="00A05D9C">
        <w:t>e</w:t>
      </w:r>
      <w:r w:rsidR="003F1CF8">
        <w:t xml:space="preserve"> Contract</w:t>
      </w:r>
      <w:r>
        <w:t xml:space="preserve"> Information to be published pursuant to Clause </w:t>
      </w:r>
      <w:r w:rsidR="001C5DDD">
        <w:fldChar w:fldCharType="begin"/>
      </w:r>
      <w:r w:rsidR="001C5DDD">
        <w:instrText xml:space="preserve"> REF _Ref41997232 \r \h </w:instrText>
      </w:r>
      <w:r w:rsidR="001C5DDD">
        <w:fldChar w:fldCharType="separate"/>
      </w:r>
      <w:r w:rsidR="00EF4949">
        <w:t>22.4</w:t>
      </w:r>
      <w:r w:rsidR="001C5DDD">
        <w:fldChar w:fldCharType="end"/>
      </w:r>
      <w:r>
        <w:t>.</w:t>
      </w:r>
      <w:r w:rsidR="00927902">
        <w:t xml:space="preserve"> </w:t>
      </w:r>
      <w:r>
        <w:t xml:space="preserve">The </w:t>
      </w:r>
      <w:r w:rsidR="004932AF">
        <w:t>Customer</w:t>
      </w:r>
      <w:r>
        <w:t xml:space="preserve"> </w:t>
      </w:r>
      <w:r w:rsidR="00C151B3">
        <w:t>will</w:t>
      </w:r>
      <w:r>
        <w:t xml:space="preserve"> make the final decision regarding publication and/or redaction of </w:t>
      </w:r>
      <w:r w:rsidR="003F1CF8">
        <w:t>th</w:t>
      </w:r>
      <w:r w:rsidR="00A05D9C">
        <w:t>e</w:t>
      </w:r>
      <w:r w:rsidR="003F1CF8">
        <w:t xml:space="preserve"> Contract</w:t>
      </w:r>
      <w:r>
        <w:t xml:space="preserve"> Information.</w:t>
      </w:r>
    </w:p>
    <w:p w14:paraId="5692ED85" w14:textId="6D49ECF8" w:rsidR="0070637A" w:rsidRPr="00803F71" w:rsidRDefault="0070637A" w:rsidP="00803F71">
      <w:pPr>
        <w:pStyle w:val="Level1"/>
        <w:keepNext/>
      </w:pPr>
      <w:bookmarkStart w:id="172" w:name="_Ref41997233"/>
      <w:r w:rsidRPr="00A05D9C">
        <w:rPr>
          <w:rStyle w:val="Level1asHeadingtext"/>
        </w:rPr>
        <w:t>Freedom of Information</w:t>
      </w:r>
      <w:bookmarkStart w:id="173" w:name="_NN1963"/>
      <w:bookmarkEnd w:id="172"/>
      <w:bookmarkEnd w:id="173"/>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_NN1963\r \h </w:instrText>
      </w:r>
      <w:r w:rsidR="00803F71" w:rsidRPr="00803F71">
        <w:fldChar w:fldCharType="separate"/>
      </w:r>
      <w:bookmarkStart w:id="174" w:name="_Toc54720881"/>
      <w:r w:rsidR="00EF4949">
        <w:instrText>23</w:instrText>
      </w:r>
      <w:r w:rsidR="00803F71" w:rsidRPr="00803F71">
        <w:fldChar w:fldCharType="end"/>
      </w:r>
      <w:r w:rsidR="00803F71" w:rsidRPr="00803F71">
        <w:tab/>
        <w:instrText>Freedom of Information</w:instrText>
      </w:r>
      <w:bookmarkEnd w:id="174"/>
      <w:r w:rsidR="00803F71" w:rsidRPr="00803F71">
        <w:instrText xml:space="preserve">" \l 1 </w:instrText>
      </w:r>
      <w:r w:rsidR="00803F71" w:rsidRPr="00803F71">
        <w:fldChar w:fldCharType="end"/>
      </w:r>
    </w:p>
    <w:p w14:paraId="5DAEFAA1" w14:textId="3B756C28" w:rsidR="0070637A" w:rsidRDefault="0070637A" w:rsidP="009A5E30">
      <w:pPr>
        <w:pStyle w:val="Level2"/>
      </w:pPr>
      <w:bookmarkStart w:id="175" w:name="_Ref41997243"/>
      <w:r>
        <w:t xml:space="preserve">The </w:t>
      </w:r>
      <w:r w:rsidR="004932AF">
        <w:t>Supplier</w:t>
      </w:r>
      <w:r>
        <w:t xml:space="preserve"> acknowledges that the </w:t>
      </w:r>
      <w:r w:rsidR="004932AF">
        <w:t>Customer</w:t>
      </w:r>
      <w:r>
        <w:t xml:space="preserve"> is subject to the requirements of FOI Legislation. Accordingly from time to time the </w:t>
      </w:r>
      <w:r w:rsidR="004932AF">
        <w:t>Customer</w:t>
      </w:r>
      <w:r>
        <w:t xml:space="preserve"> may be required to disclose information relating to the </w:t>
      </w:r>
      <w:r w:rsidR="004932AF">
        <w:t>Supplier</w:t>
      </w:r>
      <w:r>
        <w:t xml:space="preserve"> and/or this Contract.</w:t>
      </w:r>
      <w:bookmarkEnd w:id="175"/>
    </w:p>
    <w:p w14:paraId="1CD1E13C" w14:textId="2FDEE604" w:rsidR="0070637A" w:rsidRDefault="0070637A" w:rsidP="009A5E30">
      <w:pPr>
        <w:pStyle w:val="Level2"/>
      </w:pPr>
      <w:bookmarkStart w:id="176" w:name="_Ref41997265"/>
      <w:r>
        <w:t xml:space="preserve">Where a Request for Information has been received by the </w:t>
      </w:r>
      <w:r w:rsidR="004932AF">
        <w:t>Customer</w:t>
      </w:r>
      <w:r>
        <w:t xml:space="preserve">, then it </w:t>
      </w:r>
      <w:r w:rsidR="00C151B3">
        <w:t>will</w:t>
      </w:r>
      <w:r>
        <w:t>:</w:t>
      </w:r>
      <w:bookmarkEnd w:id="176"/>
    </w:p>
    <w:p w14:paraId="3ABA801B" w14:textId="77777777" w:rsidR="0070637A" w:rsidRDefault="0070637A" w:rsidP="009A5E30">
      <w:pPr>
        <w:pStyle w:val="Level3"/>
      </w:pPr>
      <w:r>
        <w:t>consider the applicability of exemptions under the FOI Legislation or any other applicable legislation;</w:t>
      </w:r>
    </w:p>
    <w:p w14:paraId="1FD16653" w14:textId="093536E3" w:rsidR="0070637A" w:rsidRDefault="0070637A" w:rsidP="009A5E30">
      <w:pPr>
        <w:pStyle w:val="Level3"/>
      </w:pPr>
      <w:bookmarkStart w:id="177" w:name="_Ref41997270"/>
      <w:r>
        <w:t xml:space="preserve">before responding to such a request (which, for the avoidance of doubt, includes confirming or denying that the information is held by the </w:t>
      </w:r>
      <w:r w:rsidR="004932AF">
        <w:t>Customer</w:t>
      </w:r>
      <w:r>
        <w:t xml:space="preserve"> or on the </w:t>
      </w:r>
      <w:r w:rsidR="004932AF">
        <w:t>Customer</w:t>
      </w:r>
      <w:r w:rsidR="0018639C">
        <w:t>’</w:t>
      </w:r>
      <w:r>
        <w:t xml:space="preserve">s behalf) and/or disclosing information about or relating to the </w:t>
      </w:r>
      <w:r w:rsidR="004932AF">
        <w:t>Supplier</w:t>
      </w:r>
      <w:r>
        <w:t>, the Services and/or this Contract</w:t>
      </w:r>
      <w:r w:rsidR="00A05D9C">
        <w:t>,</w:t>
      </w:r>
      <w:r>
        <w:t xml:space="preserve"> notify the </w:t>
      </w:r>
      <w:r w:rsidR="004932AF">
        <w:t>Supplier</w:t>
      </w:r>
      <w:r>
        <w:t xml:space="preserve"> of this request and stipulate the time period during which the </w:t>
      </w:r>
      <w:r w:rsidR="004932AF">
        <w:t>Supplier</w:t>
      </w:r>
      <w:r>
        <w:t xml:space="preserve"> needs to respond in order </w:t>
      </w:r>
      <w:r w:rsidR="00A05D9C">
        <w:t xml:space="preserve">to </w:t>
      </w:r>
      <w:r>
        <w:t xml:space="preserve">assist the </w:t>
      </w:r>
      <w:r w:rsidR="004932AF">
        <w:t>Customer</w:t>
      </w:r>
      <w:r>
        <w:t xml:space="preserve"> to determine whether any exemptions under FOI Legislation apply (including where necessary why the public interest in maintaining the exemption is not outweighed by the public interest in disclosure and an estimate of any expenditure that the </w:t>
      </w:r>
      <w:r w:rsidR="004932AF">
        <w:t>Supplier</w:t>
      </w:r>
      <w:r>
        <w:t xml:space="preserve"> is likely to incur in complying with the request);</w:t>
      </w:r>
      <w:bookmarkEnd w:id="177"/>
      <w:r w:rsidR="00927902">
        <w:t xml:space="preserve"> </w:t>
      </w:r>
    </w:p>
    <w:p w14:paraId="3F4F41D0" w14:textId="63A0311E" w:rsidR="0070637A" w:rsidRDefault="0070637A" w:rsidP="009A5E30">
      <w:pPr>
        <w:pStyle w:val="Level3"/>
      </w:pPr>
      <w:r>
        <w:t xml:space="preserve">in determining whether any exemptions apply and/or whether to confirm or deny and/or disclose any information pursuant to this Clause </w:t>
      </w:r>
      <w:r w:rsidR="00BD6DAE">
        <w:fldChar w:fldCharType="begin"/>
      </w:r>
      <w:r w:rsidR="00BD6DAE">
        <w:instrText xml:space="preserve"> REF _Ref41997265 \w \h </w:instrText>
      </w:r>
      <w:r w:rsidR="00BD6DAE">
        <w:fldChar w:fldCharType="separate"/>
      </w:r>
      <w:r w:rsidR="00EF4949">
        <w:t>23.2</w:t>
      </w:r>
      <w:r w:rsidR="00BD6DAE">
        <w:fldChar w:fldCharType="end"/>
      </w:r>
      <w:r>
        <w:t xml:space="preserve">, take into account any reasonable representations made to it by the </w:t>
      </w:r>
      <w:r w:rsidR="004932AF">
        <w:t>Supplier</w:t>
      </w:r>
      <w:r>
        <w:t xml:space="preserve">; </w:t>
      </w:r>
    </w:p>
    <w:p w14:paraId="5E9CA339" w14:textId="11C82DA7" w:rsidR="0070637A" w:rsidRDefault="0070637A" w:rsidP="009A5E30">
      <w:pPr>
        <w:pStyle w:val="Level3"/>
      </w:pPr>
      <w:bookmarkStart w:id="178" w:name="_Ref41997271"/>
      <w:r>
        <w:lastRenderedPageBreak/>
        <w:t xml:space="preserve">where it requires the </w:t>
      </w:r>
      <w:r w:rsidR="004932AF">
        <w:t>Supplier</w:t>
      </w:r>
      <w:r>
        <w:t xml:space="preserve"> to confirm whether such information is held by the </w:t>
      </w:r>
      <w:r w:rsidR="004932AF">
        <w:t>Supplier</w:t>
      </w:r>
      <w:r>
        <w:t xml:space="preserve"> on its behalf and, if necessary, to provide any such information, stipulate the time period in which it requires the </w:t>
      </w:r>
      <w:r w:rsidR="004932AF">
        <w:t>Supplier</w:t>
      </w:r>
      <w:r>
        <w:t xml:space="preserve"> to make such confirmation and/or provide such information; and</w:t>
      </w:r>
      <w:bookmarkEnd w:id="178"/>
    </w:p>
    <w:p w14:paraId="3A2EB9AB" w14:textId="71A955F1" w:rsidR="0070637A" w:rsidRDefault="0070637A" w:rsidP="009A5E30">
      <w:pPr>
        <w:pStyle w:val="Level3"/>
      </w:pPr>
      <w:r>
        <w:t xml:space="preserve">where it determines to disclose the information then it </w:t>
      </w:r>
      <w:r w:rsidR="00C151B3">
        <w:t>will</w:t>
      </w:r>
      <w:r>
        <w:t xml:space="preserve"> notify the </w:t>
      </w:r>
      <w:r w:rsidR="004932AF">
        <w:t>Supplier</w:t>
      </w:r>
      <w:r>
        <w:t xml:space="preserve"> of such decision as soon as reasonably practicable and in any event no later than two (2) Business Days prior to disclosure.</w:t>
      </w:r>
    </w:p>
    <w:p w14:paraId="7DF90FC2" w14:textId="02BF0261" w:rsidR="00F0570D" w:rsidRDefault="0070637A" w:rsidP="009A5E30">
      <w:pPr>
        <w:pStyle w:val="Level2"/>
      </w:pPr>
      <w:r>
        <w:t xml:space="preserve">The </w:t>
      </w:r>
      <w:r w:rsidR="004932AF">
        <w:t>Supplier</w:t>
      </w:r>
      <w:r>
        <w:t xml:space="preserve"> </w:t>
      </w:r>
      <w:r w:rsidR="00C151B3">
        <w:t>will</w:t>
      </w:r>
      <w:r>
        <w:t xml:space="preserve"> facilitate the </w:t>
      </w:r>
      <w:r w:rsidR="004932AF">
        <w:t>Customer</w:t>
      </w:r>
      <w:r>
        <w:t xml:space="preserve"> in complying with its obligations under the FOI Legislation and any necessary consultation and to the extent that such obligations relate to information held by the </w:t>
      </w:r>
      <w:r w:rsidR="004932AF">
        <w:t>Supplier</w:t>
      </w:r>
      <w:r>
        <w:t xml:space="preserve"> on behalf of the </w:t>
      </w:r>
      <w:r w:rsidR="004932AF">
        <w:t>Customer</w:t>
      </w:r>
      <w:r>
        <w:t xml:space="preserve"> indicating whether such information is held by them and if necessary to provide that information to the </w:t>
      </w:r>
      <w:r w:rsidR="004932AF">
        <w:t>Customer</w:t>
      </w:r>
      <w:r>
        <w:t xml:space="preserve">, within the timescale stipulated by the </w:t>
      </w:r>
      <w:r w:rsidR="004932AF">
        <w:t>Customer</w:t>
      </w:r>
      <w:r>
        <w:t xml:space="preserve"> in </w:t>
      </w:r>
      <w:r w:rsidR="00A05D9C">
        <w:t>C</w:t>
      </w:r>
      <w:r>
        <w:t xml:space="preserve">lauses </w:t>
      </w:r>
      <w:r w:rsidR="00BD6DAE">
        <w:fldChar w:fldCharType="begin"/>
      </w:r>
      <w:r w:rsidR="00BD6DAE">
        <w:instrText xml:space="preserve"> REF _Ref41997270 \w \h </w:instrText>
      </w:r>
      <w:r w:rsidR="00BD6DAE">
        <w:fldChar w:fldCharType="separate"/>
      </w:r>
      <w:r w:rsidR="00EF4949">
        <w:t>23.2.2</w:t>
      </w:r>
      <w:r w:rsidR="00BD6DAE">
        <w:fldChar w:fldCharType="end"/>
      </w:r>
      <w:r>
        <w:t xml:space="preserve"> and/or </w:t>
      </w:r>
      <w:r w:rsidR="00BD6DAE">
        <w:fldChar w:fldCharType="begin"/>
      </w:r>
      <w:r w:rsidR="00BD6DAE">
        <w:instrText xml:space="preserve"> REF _Ref41997271 \w \h </w:instrText>
      </w:r>
      <w:r w:rsidR="00BD6DAE">
        <w:fldChar w:fldCharType="separate"/>
      </w:r>
      <w:r w:rsidR="00EF4949">
        <w:t>23.2.4</w:t>
      </w:r>
      <w:r w:rsidR="00BD6DAE">
        <w:fldChar w:fldCharType="end"/>
      </w:r>
      <w:r>
        <w:t>.</w:t>
      </w:r>
    </w:p>
    <w:p w14:paraId="56DE83CE" w14:textId="292B3EDF" w:rsidR="00F0570D" w:rsidRPr="00803F71" w:rsidRDefault="00F0570D" w:rsidP="00803F71">
      <w:pPr>
        <w:pStyle w:val="Level1"/>
        <w:keepNext/>
      </w:pPr>
      <w:bookmarkStart w:id="179" w:name="_Ref41997147"/>
      <w:r w:rsidRPr="00A05D9C">
        <w:rPr>
          <w:rStyle w:val="Level1asHeadingtext"/>
        </w:rPr>
        <w:t>Anti-Corruption</w:t>
      </w:r>
      <w:bookmarkStart w:id="180" w:name="_NN1964"/>
      <w:bookmarkEnd w:id="179"/>
      <w:bookmarkEnd w:id="180"/>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_NN1964\r \h </w:instrText>
      </w:r>
      <w:r w:rsidR="00803F71" w:rsidRPr="00803F71">
        <w:fldChar w:fldCharType="separate"/>
      </w:r>
      <w:bookmarkStart w:id="181" w:name="_Toc54720882"/>
      <w:r w:rsidR="00EF4949">
        <w:instrText>24</w:instrText>
      </w:r>
      <w:r w:rsidR="00803F71" w:rsidRPr="00803F71">
        <w:fldChar w:fldCharType="end"/>
      </w:r>
      <w:r w:rsidR="00803F71" w:rsidRPr="00803F71">
        <w:tab/>
        <w:instrText>Anti-Corruption</w:instrText>
      </w:r>
      <w:bookmarkEnd w:id="181"/>
      <w:r w:rsidR="00803F71" w:rsidRPr="00803F71">
        <w:instrText xml:space="preserve">" \l 1 </w:instrText>
      </w:r>
      <w:r w:rsidR="00803F71" w:rsidRPr="00803F71">
        <w:fldChar w:fldCharType="end"/>
      </w:r>
    </w:p>
    <w:p w14:paraId="31735944" w14:textId="2E4DF2C4" w:rsidR="00F0570D" w:rsidRDefault="00F0570D" w:rsidP="00F0570D">
      <w:pPr>
        <w:pStyle w:val="Level2"/>
      </w:pPr>
      <w:bookmarkStart w:id="182" w:name="_Ref41997148"/>
      <w:r>
        <w:t xml:space="preserve">The </w:t>
      </w:r>
      <w:r w:rsidR="00BC5734">
        <w:t>Parties</w:t>
      </w:r>
      <w:r>
        <w:t xml:space="preserve"> will, and will procure that </w:t>
      </w:r>
      <w:r w:rsidR="00A05D9C">
        <w:t>the</w:t>
      </w:r>
      <w:r w:rsidR="00BC5734">
        <w:t>ir personnel wil</w:t>
      </w:r>
      <w:r>
        <w:t>l</w:t>
      </w:r>
      <w:r w:rsidR="00BC5734">
        <w:t xml:space="preserve"> at all times</w:t>
      </w:r>
      <w:r>
        <w:t>:</w:t>
      </w:r>
      <w:bookmarkEnd w:id="182"/>
    </w:p>
    <w:p w14:paraId="313460F8" w14:textId="6D4CC48F" w:rsidR="00F0570D" w:rsidRDefault="00F0570D" w:rsidP="00F0570D">
      <w:pPr>
        <w:pStyle w:val="Level3"/>
      </w:pPr>
      <w:r>
        <w:t>comply with all applicable Anti-Bribery Laws;</w:t>
      </w:r>
    </w:p>
    <w:p w14:paraId="516C0BEF" w14:textId="3D3442F3" w:rsidR="00F0570D" w:rsidRDefault="00F0570D" w:rsidP="00F0570D">
      <w:pPr>
        <w:pStyle w:val="Level3"/>
      </w:pPr>
      <w:r>
        <w:t>not do or omit to do any act or thing which constitutes or may constitute an offence under Anti-Bribery Laws;</w:t>
      </w:r>
      <w:r w:rsidR="00BC5734">
        <w:t xml:space="preserve"> and</w:t>
      </w:r>
    </w:p>
    <w:p w14:paraId="7C1373E8" w14:textId="3AF98412" w:rsidR="00F0570D" w:rsidRDefault="00F0570D" w:rsidP="00BC5734">
      <w:pPr>
        <w:pStyle w:val="Level3"/>
      </w:pPr>
      <w:bookmarkStart w:id="183" w:name="_Ref41997142"/>
      <w:r>
        <w:t>not do or omit to do any act or thing which causes or may cause the</w:t>
      </w:r>
      <w:r w:rsidR="00BC5734">
        <w:t xml:space="preserve"> other Party</w:t>
      </w:r>
      <w:r>
        <w:t xml:space="preserve"> </w:t>
      </w:r>
      <w:r w:rsidR="00BC5734">
        <w:t>or any of their</w:t>
      </w:r>
      <w:r w:rsidR="00C96EF7">
        <w:t xml:space="preserve"> Group Compan</w:t>
      </w:r>
      <w:r w:rsidR="0006768F">
        <w:t>ies</w:t>
      </w:r>
      <w:r w:rsidR="00A84151">
        <w:t xml:space="preserve"> </w:t>
      </w:r>
      <w:r>
        <w:t>to be in breach of and/or to commit an offence under any Anti-Bribery Laws</w:t>
      </w:r>
      <w:bookmarkEnd w:id="183"/>
      <w:r>
        <w:t>.</w:t>
      </w:r>
    </w:p>
    <w:p w14:paraId="21E161E1" w14:textId="59E7E936" w:rsidR="003D46D6" w:rsidRPr="00CC544F" w:rsidRDefault="003D46D6" w:rsidP="003D46D6">
      <w:pPr>
        <w:pStyle w:val="Level2"/>
      </w:pPr>
      <w:bookmarkStart w:id="184" w:name="_Ref45039105"/>
      <w:bookmarkStart w:id="185" w:name="_Hlk45037041"/>
      <w:r w:rsidRPr="00CC544F">
        <w:t xml:space="preserve">Any breach of this </w:t>
      </w:r>
      <w:r>
        <w:t xml:space="preserve">Clause </w:t>
      </w:r>
      <w:r>
        <w:fldChar w:fldCharType="begin"/>
      </w:r>
      <w:r>
        <w:instrText xml:space="preserve"> REF _Ref41997147 \w \h </w:instrText>
      </w:r>
      <w:r>
        <w:fldChar w:fldCharType="separate"/>
      </w:r>
      <w:r w:rsidR="00EF4949">
        <w:t>24</w:t>
      </w:r>
      <w:r>
        <w:fldChar w:fldCharType="end"/>
      </w:r>
      <w:r w:rsidRPr="00CC544F">
        <w:t xml:space="preserve"> will be a material breach of </w:t>
      </w:r>
      <w:r>
        <w:t>this Contract</w:t>
      </w:r>
      <w:r w:rsidRPr="00CC544F">
        <w:t xml:space="preserve"> which is not capable of being remedied, irrespective of whether any financial loss or reputational damage arises and irrespective of the level of any financial loss or deprivation of benefit arising as a consequence of the breach.</w:t>
      </w:r>
      <w:bookmarkEnd w:id="184"/>
    </w:p>
    <w:p w14:paraId="0F598E91" w14:textId="35F93161" w:rsidR="00A875AC" w:rsidRPr="00803F71" w:rsidRDefault="00A875AC" w:rsidP="00803F71">
      <w:pPr>
        <w:pStyle w:val="Level1"/>
        <w:keepNext/>
      </w:pPr>
      <w:bookmarkStart w:id="186" w:name="_Ref292718085"/>
      <w:bookmarkStart w:id="187" w:name="_Ref429567665"/>
      <w:bookmarkEnd w:id="185"/>
      <w:r w:rsidRPr="00A875AC">
        <w:rPr>
          <w:rStyle w:val="Level1asHeadingtext"/>
          <w:rFonts w:cs="Arial"/>
        </w:rPr>
        <w:t>Anti-</w:t>
      </w:r>
      <w:bookmarkEnd w:id="186"/>
      <w:r w:rsidRPr="00A875AC">
        <w:rPr>
          <w:rStyle w:val="Level1asHeadingtext"/>
          <w:rFonts w:cs="Arial"/>
        </w:rPr>
        <w:t>Slavery</w:t>
      </w:r>
      <w:bookmarkStart w:id="188" w:name="_NN1965"/>
      <w:bookmarkEnd w:id="187"/>
      <w:bookmarkEnd w:id="18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_NN1965\r \h </w:instrText>
      </w:r>
      <w:r w:rsidR="00803F71" w:rsidRPr="00803F71">
        <w:fldChar w:fldCharType="separate"/>
      </w:r>
      <w:bookmarkStart w:id="189" w:name="_Toc54720883"/>
      <w:r w:rsidR="00EF4949">
        <w:instrText>25</w:instrText>
      </w:r>
      <w:r w:rsidR="00803F71" w:rsidRPr="00803F71">
        <w:fldChar w:fldCharType="end"/>
      </w:r>
      <w:r w:rsidR="00803F71" w:rsidRPr="00803F71">
        <w:tab/>
        <w:instrText>Anti-Slavery</w:instrText>
      </w:r>
      <w:bookmarkEnd w:id="189"/>
      <w:r w:rsidR="00803F71" w:rsidRPr="00803F71">
        <w:instrText xml:space="preserve">" \l 1 </w:instrText>
      </w:r>
      <w:r w:rsidR="00803F71" w:rsidRPr="00803F71">
        <w:fldChar w:fldCharType="end"/>
      </w:r>
    </w:p>
    <w:p w14:paraId="79BF1023" w14:textId="276DFDFC" w:rsidR="00A875AC" w:rsidRPr="00CC544F" w:rsidRDefault="00A875AC" w:rsidP="00A875AC">
      <w:pPr>
        <w:pStyle w:val="Level2"/>
      </w:pPr>
      <w:bookmarkStart w:id="190" w:name="_Ref266284263"/>
      <w:bookmarkStart w:id="191" w:name="_Hlk42622254"/>
      <w:r w:rsidRPr="00CC544F">
        <w:t xml:space="preserve">The </w:t>
      </w:r>
      <w:r w:rsidR="00BC5734">
        <w:t xml:space="preserve">Parties </w:t>
      </w:r>
      <w:r w:rsidRPr="00CC544F">
        <w:t xml:space="preserve">will, and will procure that </w:t>
      </w:r>
      <w:r>
        <w:t>the</w:t>
      </w:r>
      <w:r w:rsidR="00BC5734">
        <w:t>ir personnel w</w:t>
      </w:r>
      <w:r w:rsidRPr="00CC544F">
        <w:t>ill</w:t>
      </w:r>
      <w:r>
        <w:t xml:space="preserve"> at all times</w:t>
      </w:r>
      <w:r w:rsidRPr="00CC544F">
        <w:t>:</w:t>
      </w:r>
      <w:bookmarkEnd w:id="190"/>
    </w:p>
    <w:p w14:paraId="31DB0926" w14:textId="77777777" w:rsidR="00A875AC" w:rsidRPr="00CC544F" w:rsidRDefault="00A875AC" w:rsidP="00A875AC">
      <w:pPr>
        <w:pStyle w:val="Level3"/>
      </w:pPr>
      <w:r w:rsidRPr="00CC544F">
        <w:t>comply with all applicable Anti-Slavery Laws;</w:t>
      </w:r>
    </w:p>
    <w:p w14:paraId="3AFAC927" w14:textId="2B868A85" w:rsidR="00A875AC" w:rsidRDefault="00A875AC" w:rsidP="00A875AC">
      <w:pPr>
        <w:pStyle w:val="Level3"/>
      </w:pPr>
      <w:r w:rsidRPr="00CC544F">
        <w:t>not engage in any Modern Slavery Practice</w:t>
      </w:r>
      <w:r>
        <w:t>;</w:t>
      </w:r>
      <w:r w:rsidR="00BC5734">
        <w:t xml:space="preserve"> and</w:t>
      </w:r>
    </w:p>
    <w:p w14:paraId="5A43E28B" w14:textId="7A1AF957" w:rsidR="00A875AC" w:rsidRPr="00CC544F" w:rsidRDefault="00A875AC" w:rsidP="00A875AC">
      <w:pPr>
        <w:pStyle w:val="Level3"/>
      </w:pPr>
      <w:bookmarkStart w:id="192" w:name="_Ref286936502"/>
      <w:bookmarkStart w:id="193" w:name="_Ref961024"/>
      <w:r w:rsidRPr="00CC544F">
        <w:t xml:space="preserve">not do or omit to do any act or thing which causes or may cause the </w:t>
      </w:r>
      <w:r w:rsidR="00BC5734">
        <w:t>other Party or any of their</w:t>
      </w:r>
      <w:r w:rsidR="00C96EF7">
        <w:t xml:space="preserve"> Group Compan</w:t>
      </w:r>
      <w:r w:rsidR="0006768F">
        <w:t>ies</w:t>
      </w:r>
      <w:r w:rsidRPr="00CC544F">
        <w:t xml:space="preserve"> to be in breach of and/or to commit an offence under any Anti-Slavery Laws</w:t>
      </w:r>
      <w:bookmarkEnd w:id="192"/>
      <w:r w:rsidRPr="00CC544F">
        <w:t>.</w:t>
      </w:r>
      <w:bookmarkEnd w:id="193"/>
    </w:p>
    <w:p w14:paraId="7956E781" w14:textId="77777777" w:rsidR="00A875AC" w:rsidRPr="00CC544F" w:rsidRDefault="00A875AC" w:rsidP="00A875AC">
      <w:pPr>
        <w:pStyle w:val="Level2"/>
        <w:keepNext/>
      </w:pPr>
      <w:bookmarkStart w:id="194" w:name="_Ref292364314"/>
      <w:r w:rsidRPr="00CC544F">
        <w:t>The Supplier will:</w:t>
      </w:r>
      <w:bookmarkEnd w:id="194"/>
    </w:p>
    <w:p w14:paraId="15FC271E" w14:textId="77777777" w:rsidR="00A875AC" w:rsidRPr="00CC544F" w:rsidRDefault="00A875AC" w:rsidP="00A875AC">
      <w:pPr>
        <w:pStyle w:val="Level3"/>
      </w:pPr>
      <w:bookmarkStart w:id="195" w:name="_Ref434829368"/>
      <w:r w:rsidRPr="00CC544F">
        <w:t xml:space="preserve">conduct proper and detailed checks on any agency or person used by the Supplier to provide labour, employees, contractors or other persons to undertake tasks for the Supplier in connection with </w:t>
      </w:r>
      <w:r>
        <w:t>this Contract</w:t>
      </w:r>
      <w:r w:rsidRPr="00CC544F">
        <w:t xml:space="preserve"> (in each case whether on a permanent or temporary basis) to ensure that any such agency or entity does not engage and has not in the past engaged in any Modern Slavery Practice</w:t>
      </w:r>
      <w:bookmarkStart w:id="196" w:name="_Ref471747886"/>
      <w:r w:rsidRPr="00CC544F">
        <w:t xml:space="preserve"> or abuse of human rights</w:t>
      </w:r>
      <w:bookmarkEnd w:id="196"/>
      <w:r w:rsidRPr="00CC544F">
        <w:t>;</w:t>
      </w:r>
      <w:bookmarkEnd w:id="195"/>
      <w:r w:rsidRPr="00CC544F">
        <w:t xml:space="preserve"> and</w:t>
      </w:r>
    </w:p>
    <w:p w14:paraId="05756911" w14:textId="77777777" w:rsidR="00A875AC" w:rsidRPr="00CC544F" w:rsidRDefault="00A875AC" w:rsidP="00A875AC">
      <w:pPr>
        <w:pStyle w:val="Level3"/>
      </w:pPr>
      <w:r w:rsidRPr="00CC544F">
        <w:t>provide the Customer with such reasonable assistance and information as the Customer may require from time to time to enable the Customer to:</w:t>
      </w:r>
    </w:p>
    <w:p w14:paraId="044C6960" w14:textId="77777777" w:rsidR="00A875AC" w:rsidRPr="00CC544F" w:rsidRDefault="00A875AC" w:rsidP="00A875AC">
      <w:pPr>
        <w:pStyle w:val="Level4"/>
      </w:pPr>
      <w:r w:rsidRPr="00CC544F">
        <w:lastRenderedPageBreak/>
        <w:t>perform any activity required by any government, regulatory entity or agency in any relevant jurisdiction for the purpose of compliance with any applicable Anti-Slavery Laws or as required by the Customer;</w:t>
      </w:r>
    </w:p>
    <w:p w14:paraId="02734432" w14:textId="466889D6" w:rsidR="00A875AC" w:rsidRPr="00CC544F" w:rsidRDefault="00A875AC" w:rsidP="00A875AC">
      <w:pPr>
        <w:pStyle w:val="Level4"/>
      </w:pPr>
      <w:bookmarkStart w:id="197" w:name="_Ref429558493"/>
      <w:r w:rsidRPr="00CC544F">
        <w:t xml:space="preserve">prepare a slavery and human trafficking statement as required by section 54 Modern Slavery Act </w:t>
      </w:r>
      <w:r w:rsidR="00AD650F">
        <w:t xml:space="preserve">2015 </w:t>
      </w:r>
      <w:r w:rsidRPr="00CC544F">
        <w:t>and to include the matters referred to in section 54(5) of that Act;</w:t>
      </w:r>
    </w:p>
    <w:p w14:paraId="33BA67A4" w14:textId="5BF9C82F" w:rsidR="00A875AC" w:rsidRPr="00CC544F" w:rsidRDefault="00A875AC" w:rsidP="00BC5734">
      <w:pPr>
        <w:pStyle w:val="Level4"/>
      </w:pPr>
      <w:r w:rsidRPr="00CC544F">
        <w:t>comply with any requirement to report on respect for human rights or to enable the Customer to demonstrate compliance with any human rights code or policy to which it adheres or which applies to it; and</w:t>
      </w:r>
    </w:p>
    <w:p w14:paraId="51732386" w14:textId="099F18D6" w:rsidR="00A875AC" w:rsidRDefault="00A875AC" w:rsidP="00BC5734">
      <w:pPr>
        <w:pStyle w:val="Level4"/>
      </w:pPr>
      <w:r w:rsidRPr="00CC544F">
        <w:t>conduct due diligence and to measure the effectiveness of the steps the Customer is taking or wishes to take to ensure that Modern Slavery Practice or abuse of human rights is not taking place in its business or supply chains</w:t>
      </w:r>
      <w:bookmarkEnd w:id="197"/>
      <w:r>
        <w:t>.</w:t>
      </w:r>
      <w:bookmarkStart w:id="198" w:name="_Ref286933068"/>
      <w:bookmarkStart w:id="199" w:name="_Ref266786522"/>
    </w:p>
    <w:p w14:paraId="171EB704" w14:textId="6C2A90B6" w:rsidR="00A875AC" w:rsidRPr="00CC544F" w:rsidRDefault="00A875AC" w:rsidP="00A875AC">
      <w:pPr>
        <w:pStyle w:val="Level2"/>
        <w:keepNext/>
      </w:pPr>
      <w:r w:rsidRPr="00CC544F">
        <w:t>The Supplier will immediately give written notice to the Customer</w:t>
      </w:r>
      <w:bookmarkEnd w:id="198"/>
      <w:r>
        <w:t xml:space="preserve"> </w:t>
      </w:r>
      <w:bookmarkEnd w:id="199"/>
      <w:r w:rsidRPr="00CC544F">
        <w:t xml:space="preserve">upon the occurrence of a breach or suspected breach of any of its obligations referred to in this </w:t>
      </w:r>
      <w:r w:rsidRPr="00A875AC">
        <w:rPr>
          <w:rStyle w:val="CrossReference"/>
          <w:b w:val="0"/>
          <w:bCs/>
        </w:rPr>
        <w:t xml:space="preserve">Clause </w:t>
      </w:r>
      <w:r w:rsidRPr="00A875AC">
        <w:rPr>
          <w:rStyle w:val="CrossReference"/>
          <w:b w:val="0"/>
          <w:bCs/>
        </w:rPr>
        <w:fldChar w:fldCharType="begin"/>
      </w:r>
      <w:r w:rsidRPr="00A875AC">
        <w:rPr>
          <w:rStyle w:val="CrossReference"/>
          <w:b w:val="0"/>
          <w:bCs/>
        </w:rPr>
        <w:instrText xml:space="preserve"> REF _Ref429567665 \r \h  \* MERGEFORMAT </w:instrText>
      </w:r>
      <w:r w:rsidRPr="00A875AC">
        <w:rPr>
          <w:rStyle w:val="CrossReference"/>
          <w:b w:val="0"/>
          <w:bCs/>
        </w:rPr>
      </w:r>
      <w:r w:rsidRPr="00A875AC">
        <w:rPr>
          <w:rStyle w:val="CrossReference"/>
          <w:b w:val="0"/>
          <w:bCs/>
        </w:rPr>
        <w:fldChar w:fldCharType="separate"/>
      </w:r>
      <w:r w:rsidR="00EF4949">
        <w:rPr>
          <w:rStyle w:val="CrossReference"/>
          <w:b w:val="0"/>
          <w:bCs/>
        </w:rPr>
        <w:t>25</w:t>
      </w:r>
      <w:r w:rsidRPr="00A875AC">
        <w:rPr>
          <w:rStyle w:val="CrossReference"/>
          <w:b w:val="0"/>
          <w:bCs/>
        </w:rPr>
        <w:fldChar w:fldCharType="end"/>
      </w:r>
      <w:r w:rsidRPr="001B7D19">
        <w:rPr>
          <w:rStyle w:val="CrossReference"/>
          <w:b w:val="0"/>
        </w:rPr>
        <w:t xml:space="preserve">. </w:t>
      </w:r>
      <w:r w:rsidRPr="00CC544F">
        <w:t>The notice will set out full details of the breach or suspected breach.</w:t>
      </w:r>
    </w:p>
    <w:p w14:paraId="105FD2B9" w14:textId="3D639354" w:rsidR="00A875AC" w:rsidRPr="00CC544F" w:rsidRDefault="00A875AC" w:rsidP="00A875AC">
      <w:pPr>
        <w:pStyle w:val="Level2"/>
      </w:pPr>
      <w:bookmarkStart w:id="200" w:name="_Ref506220160"/>
      <w:r w:rsidRPr="00CC544F">
        <w:t xml:space="preserve">Any breach of this </w:t>
      </w:r>
      <w:r w:rsidRPr="00A875AC">
        <w:rPr>
          <w:bCs/>
        </w:rPr>
        <w:t xml:space="preserve">Clause </w:t>
      </w:r>
      <w:r w:rsidRPr="00A875AC">
        <w:rPr>
          <w:bCs/>
        </w:rPr>
        <w:fldChar w:fldCharType="begin"/>
      </w:r>
      <w:r w:rsidRPr="00A875AC">
        <w:rPr>
          <w:bCs/>
        </w:rPr>
        <w:instrText xml:space="preserve"> REF _Ref429567665 \r \h  \* MERGEFORMAT </w:instrText>
      </w:r>
      <w:r w:rsidRPr="00A875AC">
        <w:rPr>
          <w:bCs/>
        </w:rPr>
      </w:r>
      <w:r w:rsidRPr="00A875AC">
        <w:rPr>
          <w:bCs/>
        </w:rPr>
        <w:fldChar w:fldCharType="separate"/>
      </w:r>
      <w:r w:rsidR="00EF4949">
        <w:rPr>
          <w:bCs/>
        </w:rPr>
        <w:t>25</w:t>
      </w:r>
      <w:r w:rsidRPr="00A875AC">
        <w:rPr>
          <w:bCs/>
        </w:rPr>
        <w:fldChar w:fldCharType="end"/>
      </w:r>
      <w:r w:rsidRPr="00CC544F">
        <w:rPr>
          <w:b/>
        </w:rPr>
        <w:t xml:space="preserve"> </w:t>
      </w:r>
      <w:r w:rsidRPr="00CC544F">
        <w:t xml:space="preserve">by the Supplier will be a material breach of </w:t>
      </w:r>
      <w:r>
        <w:t>this Contract</w:t>
      </w:r>
      <w:r w:rsidRPr="00CC544F">
        <w:t xml:space="preserve"> which is not capable of being remedied, irrespective of whether any financial loss or reputational damage arises and irrespective of the level of any financial loss or deprivation of benefit arising as a consequence of the breach.</w:t>
      </w:r>
      <w:bookmarkEnd w:id="200"/>
    </w:p>
    <w:p w14:paraId="2D95A78B" w14:textId="41FAB9CC" w:rsidR="0070637A" w:rsidRDefault="00DE2CE9" w:rsidP="00A875AC">
      <w:pPr>
        <w:pStyle w:val="Level2"/>
      </w:pPr>
      <w:bookmarkStart w:id="201" w:name="_Ref378852562"/>
      <w:bookmarkStart w:id="202" w:name="_Ref266285760"/>
      <w:bookmarkStart w:id="203" w:name="_Ref958094"/>
      <w:r w:rsidRPr="00397D8B">
        <w:t xml:space="preserve">Without prejudice to Clause </w:t>
      </w:r>
      <w:r w:rsidRPr="00397D8B">
        <w:fldChar w:fldCharType="begin"/>
      </w:r>
      <w:r w:rsidRPr="00397D8B">
        <w:instrText xml:space="preserve"> REF _Ref41997614 \r \h </w:instrText>
      </w:r>
      <w:r w:rsidR="00397D8B">
        <w:instrText xml:space="preserve"> \* MERGEFORMAT </w:instrText>
      </w:r>
      <w:r w:rsidRPr="00397D8B">
        <w:fldChar w:fldCharType="separate"/>
      </w:r>
      <w:r w:rsidR="00EF4949">
        <w:t>0</w:t>
      </w:r>
      <w:r w:rsidRPr="00397D8B">
        <w:fldChar w:fldCharType="end"/>
      </w:r>
      <w:r w:rsidRPr="00397D8B">
        <w:t>, t</w:t>
      </w:r>
      <w:r w:rsidR="00A875AC" w:rsidRPr="00397D8B">
        <w:t>he</w:t>
      </w:r>
      <w:r w:rsidR="00A875AC" w:rsidRPr="00CC544F">
        <w:t xml:space="preserve"> Supplier will indemnify </w:t>
      </w:r>
      <w:r w:rsidR="005A3660">
        <w:t xml:space="preserve">and keep indemnified </w:t>
      </w:r>
      <w:r w:rsidR="00A875AC" w:rsidRPr="00CC544F">
        <w:t xml:space="preserve">the Customer and </w:t>
      </w:r>
      <w:r w:rsidR="00A875AC">
        <w:t xml:space="preserve">the </w:t>
      </w:r>
      <w:r w:rsidR="00C96EF7">
        <w:t>Customer</w:t>
      </w:r>
      <w:r w:rsidR="0018639C">
        <w:t>’</w:t>
      </w:r>
      <w:r w:rsidR="00C96EF7">
        <w:t>s Group Compan</w:t>
      </w:r>
      <w:r w:rsidR="00A875AC" w:rsidRPr="00CC544F">
        <w:t xml:space="preserve">ies against all </w:t>
      </w:r>
      <w:r w:rsidR="00061BED" w:rsidRPr="005A3660">
        <w:t>Losses</w:t>
      </w:r>
      <w:r w:rsidR="00A875AC" w:rsidRPr="00CC544F">
        <w:t>, in each case arising out of or in connection with</w:t>
      </w:r>
      <w:bookmarkEnd w:id="201"/>
      <w:bookmarkEnd w:id="202"/>
      <w:r w:rsidR="00A875AC" w:rsidRPr="00CC544F">
        <w:t xml:space="preserve"> any breach by the Supplier of any of its obligations under this </w:t>
      </w:r>
      <w:r w:rsidR="00A875AC" w:rsidRPr="00A875AC">
        <w:rPr>
          <w:rStyle w:val="CrossReference"/>
          <w:b w:val="0"/>
          <w:bCs/>
        </w:rPr>
        <w:t xml:space="preserve">Clause </w:t>
      </w:r>
      <w:r w:rsidR="00A875AC" w:rsidRPr="00A875AC">
        <w:rPr>
          <w:rStyle w:val="CrossReference"/>
          <w:b w:val="0"/>
          <w:bCs/>
        </w:rPr>
        <w:fldChar w:fldCharType="begin"/>
      </w:r>
      <w:r w:rsidR="00A875AC" w:rsidRPr="00A875AC">
        <w:rPr>
          <w:rStyle w:val="CrossReference"/>
          <w:b w:val="0"/>
          <w:bCs/>
        </w:rPr>
        <w:instrText xml:space="preserve"> REF _Ref429567665 \w \h  \* MERGEFORMAT </w:instrText>
      </w:r>
      <w:r w:rsidR="00A875AC" w:rsidRPr="00A875AC">
        <w:rPr>
          <w:rStyle w:val="CrossReference"/>
          <w:b w:val="0"/>
          <w:bCs/>
        </w:rPr>
      </w:r>
      <w:r w:rsidR="00A875AC" w:rsidRPr="00A875AC">
        <w:rPr>
          <w:rStyle w:val="CrossReference"/>
          <w:b w:val="0"/>
          <w:bCs/>
        </w:rPr>
        <w:fldChar w:fldCharType="separate"/>
      </w:r>
      <w:r w:rsidR="00EF4949">
        <w:rPr>
          <w:rStyle w:val="CrossReference"/>
          <w:b w:val="0"/>
          <w:bCs/>
        </w:rPr>
        <w:t>25</w:t>
      </w:r>
      <w:r w:rsidR="00A875AC" w:rsidRPr="00A875AC">
        <w:rPr>
          <w:rStyle w:val="CrossReference"/>
          <w:b w:val="0"/>
          <w:bCs/>
        </w:rPr>
        <w:fldChar w:fldCharType="end"/>
      </w:r>
      <w:r w:rsidR="00A875AC" w:rsidRPr="00CC544F">
        <w:t xml:space="preserve"> (including any failure or delay in performing, or negligent performance or non-performance of, any of those obligations).</w:t>
      </w:r>
      <w:bookmarkEnd w:id="191"/>
      <w:bookmarkEnd w:id="203"/>
    </w:p>
    <w:p w14:paraId="06061829" w14:textId="172EBF53" w:rsidR="00705CD1" w:rsidRPr="00FD6DD4" w:rsidRDefault="00705CD1" w:rsidP="00705CD1">
      <w:pPr>
        <w:pStyle w:val="Level1"/>
      </w:pPr>
      <w:bookmarkStart w:id="204" w:name="_Ref502656454"/>
      <w:bookmarkStart w:id="205" w:name="_Ref41997033"/>
      <w:bookmarkEnd w:id="160"/>
      <w:r w:rsidRPr="004716DF">
        <w:rPr>
          <w:rStyle w:val="Level1asHeadingtext"/>
          <w:rFonts w:eastAsia="SimSun"/>
        </w:rPr>
        <w:t>Service Suspension and Step-In</w:t>
      </w:r>
      <w:bookmarkStart w:id="206" w:name="_NN2119"/>
      <w:bookmarkEnd w:id="204"/>
      <w:bookmarkEnd w:id="206"/>
      <w:r w:rsidRPr="00FD6DD4">
        <w:rPr>
          <w:rFonts w:eastAsia="SimSun"/>
        </w:rPr>
        <w:fldChar w:fldCharType="begin"/>
      </w:r>
      <w:r w:rsidRPr="00FD6DD4">
        <w:rPr>
          <w:rFonts w:eastAsia="SimSun"/>
        </w:rPr>
        <w:instrText xml:space="preserve"> TC "</w:instrText>
      </w:r>
      <w:r w:rsidRPr="00FD6DD4">
        <w:rPr>
          <w:rFonts w:eastAsia="SimSun"/>
        </w:rPr>
        <w:fldChar w:fldCharType="begin"/>
      </w:r>
      <w:r w:rsidRPr="00FD6DD4">
        <w:rPr>
          <w:rFonts w:eastAsia="SimSun"/>
        </w:rPr>
        <w:instrText xml:space="preserve"> REF _NN2119\r \h </w:instrText>
      </w:r>
      <w:r w:rsidRPr="00FD6DD4">
        <w:rPr>
          <w:rFonts w:eastAsia="SimSun"/>
        </w:rPr>
      </w:r>
      <w:r w:rsidRPr="00FD6DD4">
        <w:rPr>
          <w:rFonts w:eastAsia="SimSun"/>
        </w:rPr>
        <w:fldChar w:fldCharType="separate"/>
      </w:r>
      <w:bookmarkStart w:id="207" w:name="_Toc49161899"/>
      <w:r w:rsidR="00EF4949">
        <w:rPr>
          <w:rFonts w:eastAsia="SimSun"/>
        </w:rPr>
        <w:instrText>26</w:instrText>
      </w:r>
      <w:r w:rsidRPr="00FD6DD4">
        <w:rPr>
          <w:rFonts w:eastAsia="SimSun"/>
        </w:rPr>
        <w:fldChar w:fldCharType="end"/>
      </w:r>
      <w:r w:rsidRPr="00FD6DD4">
        <w:rPr>
          <w:rFonts w:eastAsia="SimSun"/>
        </w:rPr>
        <w:tab/>
        <w:instrText>Service Suspension and Step-In</w:instrText>
      </w:r>
      <w:bookmarkEnd w:id="207"/>
      <w:r w:rsidRPr="00FD6DD4">
        <w:rPr>
          <w:rFonts w:eastAsia="SimSun"/>
        </w:rPr>
        <w:instrText xml:space="preserve">" \l 1 </w:instrText>
      </w:r>
      <w:r w:rsidRPr="00FD6DD4">
        <w:rPr>
          <w:rFonts w:eastAsia="SimSun"/>
        </w:rPr>
        <w:fldChar w:fldCharType="end"/>
      </w:r>
    </w:p>
    <w:p w14:paraId="32D989ED" w14:textId="77777777" w:rsidR="00705CD1" w:rsidRPr="006E3124" w:rsidRDefault="00705CD1" w:rsidP="00705CD1">
      <w:pPr>
        <w:pStyle w:val="Level2"/>
        <w:rPr>
          <w:b/>
        </w:rPr>
      </w:pPr>
      <w:bookmarkStart w:id="208" w:name="_Ref5887783"/>
      <w:r w:rsidRPr="006E3124">
        <w:t>If:</w:t>
      </w:r>
      <w:bookmarkEnd w:id="208"/>
    </w:p>
    <w:p w14:paraId="5E8D294E" w14:textId="0A5163EE" w:rsidR="00705CD1" w:rsidRPr="006E3124" w:rsidRDefault="00705CD1" w:rsidP="00705CD1">
      <w:pPr>
        <w:pStyle w:val="Level3"/>
      </w:pPr>
      <w:bookmarkStart w:id="209" w:name="_Ref260158541"/>
      <w:r w:rsidRPr="006E3124">
        <w:t xml:space="preserve">the Customer has the right to terminate this </w:t>
      </w:r>
      <w:bookmarkEnd w:id="209"/>
      <w:r>
        <w:t xml:space="preserve">Contract (other than under </w:t>
      </w:r>
      <w:r>
        <w:rPr>
          <w:rStyle w:val="CrossReference"/>
          <w:b w:val="0"/>
          <w:bCs/>
        </w:rPr>
        <w:t>C</w:t>
      </w:r>
      <w:r w:rsidRPr="00563D70">
        <w:rPr>
          <w:rStyle w:val="CrossReference"/>
          <w:b w:val="0"/>
          <w:bCs/>
        </w:rPr>
        <w:t xml:space="preserve">lause </w:t>
      </w:r>
      <w:r>
        <w:rPr>
          <w:rStyle w:val="CrossReference"/>
          <w:b w:val="0"/>
          <w:bCs/>
        </w:rPr>
        <w:fldChar w:fldCharType="begin"/>
      </w:r>
      <w:r>
        <w:rPr>
          <w:rStyle w:val="CrossReference"/>
          <w:b w:val="0"/>
          <w:bCs/>
        </w:rPr>
        <w:instrText xml:space="preserve"> REF _Ref44427642 \r \h </w:instrText>
      </w:r>
      <w:r>
        <w:rPr>
          <w:rStyle w:val="CrossReference"/>
          <w:b w:val="0"/>
          <w:bCs/>
        </w:rPr>
      </w:r>
      <w:r>
        <w:rPr>
          <w:rStyle w:val="CrossReference"/>
          <w:b w:val="0"/>
          <w:bCs/>
        </w:rPr>
        <w:fldChar w:fldCharType="separate"/>
      </w:r>
      <w:r w:rsidR="00EF4949">
        <w:rPr>
          <w:rStyle w:val="CrossReference"/>
          <w:b w:val="0"/>
          <w:bCs/>
        </w:rPr>
        <w:t>27.6</w:t>
      </w:r>
      <w:r>
        <w:rPr>
          <w:rStyle w:val="CrossReference"/>
          <w:b w:val="0"/>
          <w:bCs/>
        </w:rPr>
        <w:fldChar w:fldCharType="end"/>
      </w:r>
      <w:r>
        <w:t>)</w:t>
      </w:r>
      <w:r w:rsidRPr="006E3124">
        <w:t>;</w:t>
      </w:r>
    </w:p>
    <w:p w14:paraId="687677DD" w14:textId="5B3AFC98" w:rsidR="00705CD1" w:rsidRDefault="00705CD1" w:rsidP="00705CD1">
      <w:pPr>
        <w:pStyle w:val="Level3"/>
      </w:pPr>
      <w:r w:rsidRPr="006E3124">
        <w:t xml:space="preserve">the Customer is instructed by a Regulatory Authority or is required by Applicable Law to exercise its rights under this </w:t>
      </w:r>
      <w:r>
        <w:rPr>
          <w:rStyle w:val="CrossReference"/>
          <w:b w:val="0"/>
          <w:bCs/>
        </w:rPr>
        <w:t>C</w:t>
      </w:r>
      <w:r w:rsidRPr="00563D70">
        <w:rPr>
          <w:rStyle w:val="CrossReference"/>
          <w:b w:val="0"/>
          <w:bCs/>
        </w:rPr>
        <w:t>lause </w:t>
      </w:r>
      <w:r>
        <w:rPr>
          <w:rStyle w:val="CrossReference"/>
          <w:b w:val="0"/>
          <w:bCs/>
        </w:rPr>
        <w:fldChar w:fldCharType="begin"/>
      </w:r>
      <w:r>
        <w:rPr>
          <w:rStyle w:val="CrossReference"/>
          <w:b w:val="0"/>
          <w:bCs/>
        </w:rPr>
        <w:instrText xml:space="preserve"> REF _Ref502656454 \r \h </w:instrText>
      </w:r>
      <w:r>
        <w:rPr>
          <w:rStyle w:val="CrossReference"/>
          <w:b w:val="0"/>
          <w:bCs/>
        </w:rPr>
      </w:r>
      <w:r>
        <w:rPr>
          <w:rStyle w:val="CrossReference"/>
          <w:b w:val="0"/>
          <w:bCs/>
        </w:rPr>
        <w:fldChar w:fldCharType="separate"/>
      </w:r>
      <w:r w:rsidR="00EF4949">
        <w:rPr>
          <w:rStyle w:val="CrossReference"/>
          <w:b w:val="0"/>
          <w:bCs/>
        </w:rPr>
        <w:t>26</w:t>
      </w:r>
      <w:r>
        <w:rPr>
          <w:rStyle w:val="CrossReference"/>
          <w:b w:val="0"/>
          <w:bCs/>
        </w:rPr>
        <w:fldChar w:fldCharType="end"/>
      </w:r>
      <w:r w:rsidRPr="006E3124">
        <w:t xml:space="preserve">; </w:t>
      </w:r>
    </w:p>
    <w:p w14:paraId="23E15405" w14:textId="5FD2CD14" w:rsidR="00705CD1" w:rsidRPr="006E3124" w:rsidRDefault="00705CD1" w:rsidP="00705CD1">
      <w:pPr>
        <w:pStyle w:val="Level3"/>
      </w:pPr>
      <w:r w:rsidRPr="00D61504">
        <w:t>a serious risk exists to the health or safety of persons or property or to the environment</w:t>
      </w:r>
      <w:r>
        <w:t>;</w:t>
      </w:r>
      <w:r w:rsidR="00DD085C">
        <w:t xml:space="preserve"> or</w:t>
      </w:r>
    </w:p>
    <w:p w14:paraId="44C1C43D" w14:textId="7680B738" w:rsidR="00705CD1" w:rsidRPr="006E3124" w:rsidRDefault="00705CD1" w:rsidP="00DD085C">
      <w:pPr>
        <w:pStyle w:val="Level3"/>
      </w:pPr>
      <w:r w:rsidRPr="006E3124">
        <w:t xml:space="preserve">the Supplier has given notice to the Customer that it has suffered a Force Majeure Event and is unable to </w:t>
      </w:r>
      <w:r>
        <w:t>perform</w:t>
      </w:r>
      <w:r w:rsidRPr="006E3124">
        <w:t xml:space="preserve"> part or all of the Services at all or in accordance with this </w:t>
      </w:r>
      <w:r>
        <w:t>Contract</w:t>
      </w:r>
      <w:r w:rsidRPr="006E3124">
        <w:t>;</w:t>
      </w:r>
    </w:p>
    <w:p w14:paraId="58923ED0" w14:textId="77777777" w:rsidR="00705CD1" w:rsidRDefault="00705CD1" w:rsidP="00705CD1">
      <w:pPr>
        <w:pStyle w:val="Body2"/>
      </w:pPr>
      <w:r w:rsidRPr="006E3124">
        <w:t>the Customer will be entitled, by giving written notice to that effect to the Supplier</w:t>
      </w:r>
      <w:r>
        <w:t>, to:</w:t>
      </w:r>
    </w:p>
    <w:p w14:paraId="7D80858E" w14:textId="77777777" w:rsidR="00705CD1" w:rsidRDefault="00705CD1" w:rsidP="00705CD1">
      <w:pPr>
        <w:pStyle w:val="Level3"/>
      </w:pPr>
      <w:bookmarkStart w:id="210" w:name="_Ref6493498"/>
      <w:r>
        <w:t>require the Supplier to suspend the affected Services; and/or</w:t>
      </w:r>
      <w:bookmarkEnd w:id="210"/>
    </w:p>
    <w:p w14:paraId="46908A2D" w14:textId="77777777" w:rsidR="00705CD1" w:rsidRDefault="00705CD1" w:rsidP="00705CD1">
      <w:pPr>
        <w:pStyle w:val="Level3"/>
      </w:pPr>
      <w:bookmarkStart w:id="211" w:name="_Ref6493698"/>
      <w:r>
        <w:t xml:space="preserve">step-in, </w:t>
      </w:r>
      <w:r w:rsidRPr="006E3124">
        <w:t xml:space="preserve">take-over, manage and/or supervise performance of the </w:t>
      </w:r>
      <w:r>
        <w:t xml:space="preserve">affected </w:t>
      </w:r>
      <w:r w:rsidRPr="006E3124">
        <w:t>Services (either itself or via a nominated third party).</w:t>
      </w:r>
      <w:bookmarkEnd w:id="211"/>
      <w:r w:rsidRPr="006E3124">
        <w:t xml:space="preserve"> </w:t>
      </w:r>
    </w:p>
    <w:p w14:paraId="3211C846" w14:textId="7547A754" w:rsidR="00705CD1" w:rsidRPr="0026027A" w:rsidRDefault="00705CD1" w:rsidP="00705CD1">
      <w:pPr>
        <w:pStyle w:val="Body2"/>
      </w:pPr>
      <w:r w:rsidRPr="006E3124">
        <w:lastRenderedPageBreak/>
        <w:t>The Customer</w:t>
      </w:r>
      <w:r>
        <w:t>’</w:t>
      </w:r>
      <w:r w:rsidRPr="006E3124">
        <w:t xml:space="preserve">s exercise of its rights under this </w:t>
      </w:r>
      <w:r>
        <w:rPr>
          <w:rStyle w:val="CrossReference"/>
          <w:b w:val="0"/>
          <w:bCs/>
        </w:rPr>
        <w:t>C</w:t>
      </w:r>
      <w:r w:rsidRPr="00563D70">
        <w:rPr>
          <w:rStyle w:val="CrossReference"/>
          <w:b w:val="0"/>
          <w:bCs/>
        </w:rPr>
        <w:t xml:space="preserve">lause </w:t>
      </w:r>
      <w:r w:rsidRPr="00563D70">
        <w:rPr>
          <w:rStyle w:val="CrossReference"/>
          <w:b w:val="0"/>
          <w:bCs/>
        </w:rPr>
        <w:fldChar w:fldCharType="begin"/>
      </w:r>
      <w:r w:rsidRPr="00563D70">
        <w:rPr>
          <w:rStyle w:val="CrossReference"/>
          <w:b w:val="0"/>
          <w:bCs/>
        </w:rPr>
        <w:instrText xml:space="preserve"> REF _Ref5887783 \w \h </w:instrText>
      </w:r>
      <w:r>
        <w:rPr>
          <w:rStyle w:val="CrossReference"/>
          <w:b w:val="0"/>
          <w:bCs/>
        </w:rPr>
        <w:instrText xml:space="preserve"> \* MERGEFORMAT </w:instrText>
      </w:r>
      <w:r w:rsidRPr="00563D70">
        <w:rPr>
          <w:rStyle w:val="CrossReference"/>
          <w:b w:val="0"/>
          <w:bCs/>
        </w:rPr>
      </w:r>
      <w:r w:rsidRPr="00563D70">
        <w:rPr>
          <w:rStyle w:val="CrossReference"/>
          <w:b w:val="0"/>
          <w:bCs/>
        </w:rPr>
        <w:fldChar w:fldCharType="separate"/>
      </w:r>
      <w:r w:rsidR="00EF4949">
        <w:rPr>
          <w:rStyle w:val="CrossReference"/>
          <w:b w:val="0"/>
          <w:bCs/>
        </w:rPr>
        <w:t>26.1</w:t>
      </w:r>
      <w:r w:rsidRPr="00563D70">
        <w:rPr>
          <w:rStyle w:val="CrossReference"/>
          <w:b w:val="0"/>
          <w:bCs/>
        </w:rPr>
        <w:fldChar w:fldCharType="end"/>
      </w:r>
      <w:r>
        <w:rPr>
          <w:rStyle w:val="CrossReference"/>
        </w:rPr>
        <w:t xml:space="preserve"> </w:t>
      </w:r>
      <w:r w:rsidRPr="006E3124">
        <w:t xml:space="preserve">will be without prejudice to any other rights that the Customer has under this </w:t>
      </w:r>
      <w:r>
        <w:t xml:space="preserve">Contract </w:t>
      </w:r>
      <w:r w:rsidRPr="006E3124">
        <w:t>or otherwise.</w:t>
      </w:r>
    </w:p>
    <w:p w14:paraId="6F3CFCCB" w14:textId="54CC26FA" w:rsidR="00705CD1" w:rsidRPr="0026027A" w:rsidRDefault="00705CD1" w:rsidP="00705CD1">
      <w:pPr>
        <w:pStyle w:val="Level2"/>
      </w:pPr>
      <w:r w:rsidRPr="0026027A">
        <w:t xml:space="preserve">If the </w:t>
      </w:r>
      <w:r>
        <w:t xml:space="preserve">Customer requires the Supplier to suspend performance of affected Services under </w:t>
      </w:r>
      <w:r>
        <w:rPr>
          <w:rStyle w:val="CrossReference"/>
          <w:b w:val="0"/>
          <w:bCs/>
        </w:rPr>
        <w:t>C</w:t>
      </w:r>
      <w:r w:rsidRPr="00563D70">
        <w:rPr>
          <w:rStyle w:val="CrossReference"/>
          <w:b w:val="0"/>
          <w:bCs/>
        </w:rPr>
        <w:t xml:space="preserve">lause </w:t>
      </w:r>
      <w:r w:rsidRPr="00563D70">
        <w:rPr>
          <w:rStyle w:val="CrossReference"/>
          <w:b w:val="0"/>
          <w:bCs/>
        </w:rPr>
        <w:fldChar w:fldCharType="begin"/>
      </w:r>
      <w:r w:rsidRPr="00563D70">
        <w:rPr>
          <w:rStyle w:val="CrossReference"/>
          <w:b w:val="0"/>
          <w:bCs/>
        </w:rPr>
        <w:instrText xml:space="preserve"> REF _Ref6493498 \w \h </w:instrText>
      </w:r>
      <w:r>
        <w:rPr>
          <w:rStyle w:val="CrossReference"/>
          <w:b w:val="0"/>
          <w:bCs/>
        </w:rPr>
        <w:instrText xml:space="preserve"> \* MERGEFORMAT </w:instrText>
      </w:r>
      <w:r w:rsidRPr="00563D70">
        <w:rPr>
          <w:rStyle w:val="CrossReference"/>
          <w:b w:val="0"/>
          <w:bCs/>
        </w:rPr>
      </w:r>
      <w:r w:rsidRPr="00563D70">
        <w:rPr>
          <w:rStyle w:val="CrossReference"/>
          <w:b w:val="0"/>
          <w:bCs/>
        </w:rPr>
        <w:fldChar w:fldCharType="separate"/>
      </w:r>
      <w:r w:rsidR="00EF4949">
        <w:rPr>
          <w:rStyle w:val="CrossReference"/>
          <w:b w:val="0"/>
          <w:bCs/>
        </w:rPr>
        <w:t>26.1.5</w:t>
      </w:r>
      <w:r w:rsidRPr="00563D70">
        <w:rPr>
          <w:rStyle w:val="CrossReference"/>
          <w:b w:val="0"/>
          <w:bCs/>
        </w:rPr>
        <w:fldChar w:fldCharType="end"/>
      </w:r>
      <w:r w:rsidRPr="00E8484C">
        <w:t>,</w:t>
      </w:r>
      <w:r>
        <w:t xml:space="preserve"> the Supplier will suspend performance of the relevant Services until such time as the Customer gives written notice to the Supplier to recommence performance of those Services. During the period of </w:t>
      </w:r>
      <w:r w:rsidR="00935E1A">
        <w:t>suspension,</w:t>
      </w:r>
      <w:r>
        <w:t xml:space="preserve"> the Supplier will continue to perform all other Services in accordance with this Contract. The Customer will not be liable to pay Charges in respect of any suspended Services during the period of suspension. </w:t>
      </w:r>
    </w:p>
    <w:p w14:paraId="11BAF002" w14:textId="77777777" w:rsidR="00705CD1" w:rsidRPr="006E3124" w:rsidRDefault="00705CD1" w:rsidP="00705CD1">
      <w:pPr>
        <w:pStyle w:val="Level2"/>
        <w:rPr>
          <w:b/>
        </w:rPr>
      </w:pPr>
      <w:bookmarkStart w:id="212" w:name="_Ref32321537"/>
      <w:r w:rsidRPr="006E3124">
        <w:t>If the Customer exercises its Step-in Rights the Supplier will:</w:t>
      </w:r>
      <w:bookmarkEnd w:id="212"/>
    </w:p>
    <w:p w14:paraId="4B9644BB" w14:textId="77777777" w:rsidR="00705CD1" w:rsidRPr="006E3124" w:rsidRDefault="00705CD1" w:rsidP="00705CD1">
      <w:pPr>
        <w:pStyle w:val="Level3"/>
      </w:pPr>
      <w:r w:rsidRPr="006E3124">
        <w:t>permit the Customer (or its nominated third party) to use the Supplier</w:t>
      </w:r>
      <w:r>
        <w:t>’</w:t>
      </w:r>
      <w:r w:rsidRPr="006E3124">
        <w:t xml:space="preserve">s resources and facilities (including the Supplier Equipment, </w:t>
      </w:r>
      <w:r>
        <w:t xml:space="preserve">the Supplier’s IT system, the </w:t>
      </w:r>
      <w:r w:rsidRPr="006E3124">
        <w:t>Supplier</w:t>
      </w:r>
      <w:r>
        <w:t>’s</w:t>
      </w:r>
      <w:r w:rsidRPr="006E3124">
        <w:t xml:space="preserve"> premises, Supplier</w:t>
      </w:r>
      <w:r>
        <w:t>’s</w:t>
      </w:r>
      <w:r w:rsidRPr="006E3124">
        <w:t xml:space="preserve"> Personnel, the benefit of contracts and the services of </w:t>
      </w:r>
      <w:r>
        <w:t>is sub-contractors</w:t>
      </w:r>
      <w:r w:rsidRPr="006E3124">
        <w:t>) for the purpose of exercising its Step-in Rights;</w:t>
      </w:r>
    </w:p>
    <w:p w14:paraId="5ED7A920" w14:textId="77777777" w:rsidR="00705CD1" w:rsidRPr="006E3124" w:rsidRDefault="00705CD1" w:rsidP="00705CD1">
      <w:pPr>
        <w:pStyle w:val="Level3"/>
      </w:pPr>
      <w:r>
        <w:t xml:space="preserve">comply, and will </w:t>
      </w:r>
      <w:r w:rsidRPr="006E3124">
        <w:t>procure that</w:t>
      </w:r>
      <w:r>
        <w:t xml:space="preserve"> its sub-contractors and</w:t>
      </w:r>
      <w:r w:rsidRPr="006E3124">
        <w:t xml:space="preserve"> the Supplier</w:t>
      </w:r>
      <w:r>
        <w:t>’s</w:t>
      </w:r>
      <w:r w:rsidRPr="006E3124">
        <w:t xml:space="preserve"> Personnel will comply</w:t>
      </w:r>
      <w:r>
        <w:t>,</w:t>
      </w:r>
      <w:r w:rsidRPr="006E3124">
        <w:t xml:space="preserve"> with all instructions given by the Customer (or its nominated third party) in connection with the Customer</w:t>
      </w:r>
      <w:r>
        <w:t>’</w:t>
      </w:r>
      <w:r w:rsidRPr="006E3124">
        <w:t>s exercise of its Step-in Rights;</w:t>
      </w:r>
    </w:p>
    <w:p w14:paraId="12801FBF" w14:textId="77777777" w:rsidR="00705CD1" w:rsidRPr="006E3124" w:rsidRDefault="00705CD1" w:rsidP="00705CD1">
      <w:pPr>
        <w:pStyle w:val="Level3"/>
      </w:pPr>
      <w:r w:rsidRPr="006E3124">
        <w:t>provide all co-operation, information and assistance that the Customer (or its nominated third party) may require in connection with the Customer</w:t>
      </w:r>
      <w:r>
        <w:t>’</w:t>
      </w:r>
      <w:r w:rsidRPr="006E3124">
        <w:t>s exercise of its Step-in Rights; and</w:t>
      </w:r>
    </w:p>
    <w:p w14:paraId="584EA42C" w14:textId="77777777" w:rsidR="00705CD1" w:rsidRPr="006E3124" w:rsidRDefault="00705CD1" w:rsidP="00705CD1">
      <w:pPr>
        <w:pStyle w:val="Level3"/>
      </w:pPr>
      <w:r w:rsidRPr="006E3124">
        <w:t>continue to perform, in accordance with this</w:t>
      </w:r>
      <w:r>
        <w:t xml:space="preserve"> Contract</w:t>
      </w:r>
      <w:r w:rsidRPr="006E3124">
        <w:t>, any Services that are not Step-in Services and all the Supplier</w:t>
      </w:r>
      <w:r>
        <w:t>’</w:t>
      </w:r>
      <w:r w:rsidRPr="006E3124">
        <w:t>s other obligations under this</w:t>
      </w:r>
      <w:r>
        <w:t xml:space="preserve"> Contract</w:t>
      </w:r>
      <w:r w:rsidRPr="006E3124">
        <w:t>.</w:t>
      </w:r>
    </w:p>
    <w:p w14:paraId="5BFD1841" w14:textId="77777777" w:rsidR="00705CD1" w:rsidRPr="00726153" w:rsidRDefault="00705CD1" w:rsidP="00705CD1">
      <w:pPr>
        <w:pStyle w:val="Level2"/>
        <w:rPr>
          <w:b/>
        </w:rPr>
      </w:pPr>
      <w:r>
        <w:t>If the Customer exercises its Step-in Rights t</w:t>
      </w:r>
      <w:r w:rsidRPr="006E3124">
        <w:t>he Customer</w:t>
      </w:r>
      <w:r>
        <w:t>:</w:t>
      </w:r>
    </w:p>
    <w:p w14:paraId="17986183" w14:textId="77777777" w:rsidR="00705CD1" w:rsidRPr="00726153" w:rsidRDefault="00705CD1" w:rsidP="00705CD1">
      <w:pPr>
        <w:pStyle w:val="Level3"/>
        <w:rPr>
          <w:b/>
        </w:rPr>
      </w:pPr>
      <w:r>
        <w:t xml:space="preserve">will </w:t>
      </w:r>
      <w:r w:rsidRPr="006E3124">
        <w:t xml:space="preserve">continue to pay the Charges, in accordance with </w:t>
      </w:r>
      <w:r>
        <w:t>this Contract</w:t>
      </w:r>
      <w:r w:rsidRPr="006E3124">
        <w:t>, in respect of any Services that are not Step-in Services</w:t>
      </w:r>
      <w:r>
        <w:t>; and</w:t>
      </w:r>
    </w:p>
    <w:p w14:paraId="4BE1A7A5" w14:textId="77777777" w:rsidR="00705CD1" w:rsidRPr="006E3124" w:rsidRDefault="00705CD1" w:rsidP="00705CD1">
      <w:pPr>
        <w:pStyle w:val="Level3"/>
        <w:rPr>
          <w:b/>
        </w:rPr>
      </w:pPr>
      <w:r w:rsidRPr="006E3124">
        <w:t>will not be liable to pay Charges in respect of any Step-in Services.</w:t>
      </w:r>
    </w:p>
    <w:p w14:paraId="2AE9429A" w14:textId="77777777" w:rsidR="00705CD1" w:rsidRPr="006E3124" w:rsidRDefault="00705CD1" w:rsidP="00705CD1">
      <w:pPr>
        <w:pStyle w:val="Level2"/>
        <w:rPr>
          <w:b/>
        </w:rPr>
      </w:pPr>
      <w:r w:rsidRPr="006E3124">
        <w:t>The Supplier will reimburse all Step</w:t>
      </w:r>
      <w:r w:rsidRPr="006E3124">
        <w:noBreakHyphen/>
        <w:t>in Expenditure to the Customer and will pay the Step</w:t>
      </w:r>
      <w:r w:rsidRPr="006E3124">
        <w:noBreakHyphen/>
        <w:t xml:space="preserve">in Expenditure within </w:t>
      </w:r>
      <w:r>
        <w:t>ten (10) Business D</w:t>
      </w:r>
      <w:r w:rsidRPr="006E3124">
        <w:t>ays of receipt of an invoice</w:t>
      </w:r>
      <w:r>
        <w:t xml:space="preserve"> for the same</w:t>
      </w:r>
      <w:r w:rsidRPr="006E3124">
        <w:t xml:space="preserve">.  </w:t>
      </w:r>
    </w:p>
    <w:p w14:paraId="51ACE9BB" w14:textId="77777777" w:rsidR="00705CD1" w:rsidRPr="006E3124" w:rsidRDefault="00705CD1" w:rsidP="00705CD1">
      <w:pPr>
        <w:pStyle w:val="Level2"/>
        <w:rPr>
          <w:b/>
        </w:rPr>
      </w:pPr>
      <w:bookmarkStart w:id="213" w:name="_Ref5887836"/>
      <w:r w:rsidRPr="006E3124">
        <w:t>The Supplier will resume performance of the Step-in Services if:</w:t>
      </w:r>
      <w:bookmarkEnd w:id="213"/>
    </w:p>
    <w:p w14:paraId="718F9854" w14:textId="77777777" w:rsidR="00705CD1" w:rsidRPr="006E3124" w:rsidRDefault="00705CD1" w:rsidP="00705CD1">
      <w:pPr>
        <w:pStyle w:val="Level3"/>
      </w:pPr>
      <w:r w:rsidRPr="006E3124">
        <w:t xml:space="preserve">the Customer gives not less than </w:t>
      </w:r>
      <w:r>
        <w:t>ten (10) Business D</w:t>
      </w:r>
      <w:r w:rsidRPr="006E3124">
        <w:t>ays</w:t>
      </w:r>
      <w:r>
        <w:t>’</w:t>
      </w:r>
      <w:r w:rsidRPr="006E3124">
        <w:t xml:space="preserve"> written notice to the Supplier that it requires the Supplier to resume performance of the Step-in Services; or</w:t>
      </w:r>
    </w:p>
    <w:p w14:paraId="2CD3AFD9" w14:textId="77777777" w:rsidR="00705CD1" w:rsidRPr="006E3124" w:rsidRDefault="00705CD1" w:rsidP="00705CD1">
      <w:pPr>
        <w:pStyle w:val="Level3"/>
      </w:pPr>
      <w:r w:rsidRPr="006E3124">
        <w:t xml:space="preserve">the Supplier gives not less than </w:t>
      </w:r>
      <w:r>
        <w:t>ten (10) Business D</w:t>
      </w:r>
      <w:r w:rsidRPr="006E3124">
        <w:t>ays</w:t>
      </w:r>
      <w:r>
        <w:t>’</w:t>
      </w:r>
      <w:r w:rsidRPr="006E3124">
        <w:t xml:space="preserve"> written notice</w:t>
      </w:r>
      <w:r>
        <w:t xml:space="preserve"> to</w:t>
      </w:r>
      <w:r w:rsidRPr="006E3124">
        <w:t xml:space="preserve"> the Customer that it wishes to resume performance of the Step-in Services (such notice to set out details of the measures put in place to ensure that the Supplier is capable of performing the Step-in Services in accordance with the provisions of </w:t>
      </w:r>
      <w:r>
        <w:t>this Contract</w:t>
      </w:r>
      <w:r w:rsidRPr="006E3124">
        <w:t>) and the Customer, acting reasonably, gives written notice to the Supplier confirming that it agrees to the Supplier resuming performance of the Step-in Services.</w:t>
      </w:r>
    </w:p>
    <w:p w14:paraId="500DEFDF" w14:textId="77777777" w:rsidR="00705CD1" w:rsidRPr="006E3124" w:rsidRDefault="00705CD1" w:rsidP="00705CD1">
      <w:pPr>
        <w:pStyle w:val="Body2"/>
      </w:pPr>
      <w:r w:rsidRPr="006E3124">
        <w:t>In each case the Supplier will resume performance of the Step-in Services on the date specified in the Customer</w:t>
      </w:r>
      <w:r>
        <w:t>’</w:t>
      </w:r>
      <w:r w:rsidRPr="006E3124">
        <w:t>s notice.</w:t>
      </w:r>
    </w:p>
    <w:p w14:paraId="41B82843" w14:textId="1A23B0E3" w:rsidR="00705CD1" w:rsidRPr="006E3124" w:rsidRDefault="00705CD1" w:rsidP="00705CD1">
      <w:pPr>
        <w:pStyle w:val="Level2"/>
        <w:rPr>
          <w:b/>
        </w:rPr>
      </w:pPr>
      <w:bookmarkStart w:id="214" w:name="_Ref5889696"/>
      <w:r w:rsidRPr="006E3124">
        <w:t xml:space="preserve">Without prejudice to any other rights of termination, the Customer will be entitled to terminate </w:t>
      </w:r>
      <w:r>
        <w:t>this Contract</w:t>
      </w:r>
      <w:r w:rsidRPr="006E3124">
        <w:t xml:space="preserve"> by giving not less than </w:t>
      </w:r>
      <w:r>
        <w:t>ten (10) Business D</w:t>
      </w:r>
      <w:r w:rsidRPr="006E3124">
        <w:t>ays</w:t>
      </w:r>
      <w:r>
        <w:t>’</w:t>
      </w:r>
      <w:r w:rsidRPr="006E3124">
        <w:t xml:space="preserve"> written notice to </w:t>
      </w:r>
      <w:r w:rsidRPr="006E3124">
        <w:lastRenderedPageBreak/>
        <w:t>that effect to the Supplier at any time if the Customer has exercised its Step-in Rights</w:t>
      </w:r>
      <w:r w:rsidRPr="006E3124">
        <w:rPr>
          <w:rStyle w:val="CrossReference"/>
        </w:rPr>
        <w:t xml:space="preserve"> </w:t>
      </w:r>
      <w:r w:rsidRPr="006E3124">
        <w:t xml:space="preserve">and the Supplier has not resumed performance of the relevant Step-in Services under </w:t>
      </w:r>
      <w:r>
        <w:rPr>
          <w:rStyle w:val="CrossReference"/>
          <w:b w:val="0"/>
          <w:bCs/>
        </w:rPr>
        <w:t>C</w:t>
      </w:r>
      <w:r w:rsidRPr="007A1DB9">
        <w:rPr>
          <w:rStyle w:val="CrossReference"/>
          <w:b w:val="0"/>
          <w:bCs/>
        </w:rPr>
        <w:t xml:space="preserve">lause </w:t>
      </w:r>
      <w:r w:rsidRPr="007A1DB9">
        <w:rPr>
          <w:rStyle w:val="CrossReference"/>
          <w:b w:val="0"/>
          <w:bCs/>
        </w:rPr>
        <w:fldChar w:fldCharType="begin"/>
      </w:r>
      <w:r w:rsidRPr="007A1DB9">
        <w:rPr>
          <w:rStyle w:val="CrossReference"/>
          <w:b w:val="0"/>
          <w:bCs/>
        </w:rPr>
        <w:instrText xml:space="preserve"> REF _Ref5887836 \w \h </w:instrText>
      </w:r>
      <w:r>
        <w:rPr>
          <w:rStyle w:val="CrossReference"/>
          <w:b w:val="0"/>
          <w:bCs/>
        </w:rPr>
        <w:instrText xml:space="preserve"> \* MERGEFORMAT </w:instrText>
      </w:r>
      <w:r w:rsidRPr="007A1DB9">
        <w:rPr>
          <w:rStyle w:val="CrossReference"/>
          <w:b w:val="0"/>
          <w:bCs/>
        </w:rPr>
      </w:r>
      <w:r w:rsidRPr="007A1DB9">
        <w:rPr>
          <w:rStyle w:val="CrossReference"/>
          <w:b w:val="0"/>
          <w:bCs/>
        </w:rPr>
        <w:fldChar w:fldCharType="separate"/>
      </w:r>
      <w:r w:rsidR="00EF4949">
        <w:rPr>
          <w:rStyle w:val="CrossReference"/>
          <w:b w:val="0"/>
          <w:bCs/>
        </w:rPr>
        <w:t>26.6</w:t>
      </w:r>
      <w:r w:rsidRPr="007A1DB9">
        <w:rPr>
          <w:rStyle w:val="CrossReference"/>
          <w:b w:val="0"/>
          <w:bCs/>
        </w:rPr>
        <w:fldChar w:fldCharType="end"/>
      </w:r>
      <w:r w:rsidRPr="0006768F">
        <w:t>.</w:t>
      </w:r>
      <w:bookmarkEnd w:id="214"/>
      <w:r w:rsidRPr="0006768F">
        <w:t xml:space="preserve"> </w:t>
      </w:r>
    </w:p>
    <w:p w14:paraId="15CD4520" w14:textId="1E02C3C7" w:rsidR="00705CD1" w:rsidRPr="00705CD1" w:rsidRDefault="00705CD1" w:rsidP="00705CD1">
      <w:pPr>
        <w:pStyle w:val="Level2"/>
        <w:rPr>
          <w:rStyle w:val="Level1asHeadingtext"/>
          <w:b w:val="0"/>
        </w:rPr>
      </w:pPr>
      <w:bookmarkStart w:id="215" w:name="_Ref5887863"/>
      <w:r w:rsidRPr="006E3124">
        <w:t xml:space="preserve">The exercise by the Customer of its rights under this </w:t>
      </w:r>
      <w:r>
        <w:rPr>
          <w:rStyle w:val="CrossReference"/>
          <w:b w:val="0"/>
          <w:bCs/>
        </w:rPr>
        <w:t>C</w:t>
      </w:r>
      <w:r w:rsidRPr="007A1DB9">
        <w:rPr>
          <w:rStyle w:val="CrossReference"/>
          <w:b w:val="0"/>
          <w:bCs/>
        </w:rPr>
        <w:t xml:space="preserve">lause </w:t>
      </w:r>
      <w:r w:rsidRPr="007A1DB9">
        <w:rPr>
          <w:rStyle w:val="CrossReference"/>
          <w:b w:val="0"/>
          <w:bCs/>
        </w:rPr>
        <w:fldChar w:fldCharType="begin"/>
      </w:r>
      <w:r w:rsidRPr="007A1DB9">
        <w:rPr>
          <w:rStyle w:val="CrossReference"/>
          <w:b w:val="0"/>
          <w:bCs/>
        </w:rPr>
        <w:instrText xml:space="preserve"> REF _Ref502656454 \w \h  \* MERGEFORMAT </w:instrText>
      </w:r>
      <w:r w:rsidRPr="007A1DB9">
        <w:rPr>
          <w:rStyle w:val="CrossReference"/>
          <w:b w:val="0"/>
          <w:bCs/>
        </w:rPr>
      </w:r>
      <w:r w:rsidRPr="007A1DB9">
        <w:rPr>
          <w:rStyle w:val="CrossReference"/>
          <w:b w:val="0"/>
          <w:bCs/>
        </w:rPr>
        <w:fldChar w:fldCharType="separate"/>
      </w:r>
      <w:r w:rsidR="00EF4949">
        <w:rPr>
          <w:rStyle w:val="CrossReference"/>
          <w:b w:val="0"/>
          <w:bCs/>
        </w:rPr>
        <w:t>26</w:t>
      </w:r>
      <w:r w:rsidRPr="007A1DB9">
        <w:rPr>
          <w:rStyle w:val="CrossReference"/>
          <w:b w:val="0"/>
          <w:bCs/>
        </w:rPr>
        <w:fldChar w:fldCharType="end"/>
      </w:r>
      <w:r w:rsidRPr="006E3124">
        <w:rPr>
          <w:rStyle w:val="CrossReference"/>
        </w:rPr>
        <w:t xml:space="preserve"> </w:t>
      </w:r>
      <w:r w:rsidRPr="006E3124">
        <w:t>will not result in the Customer</w:t>
      </w:r>
      <w:r>
        <w:t>, any of the Customer’s Group Companies</w:t>
      </w:r>
      <w:r w:rsidRPr="006E3124">
        <w:t xml:space="preserve"> (or its </w:t>
      </w:r>
      <w:r>
        <w:t xml:space="preserve">or their </w:t>
      </w:r>
      <w:r w:rsidRPr="006E3124">
        <w:t xml:space="preserve">nominated third party) assuming the status of employer in respect of any </w:t>
      </w:r>
      <w:r>
        <w:t xml:space="preserve">of the </w:t>
      </w:r>
      <w:r w:rsidRPr="006E3124">
        <w:t>Suppl</w:t>
      </w:r>
      <w:r>
        <w:t>ier’s Personnel and the Supplier</w:t>
      </w:r>
      <w:r w:rsidRPr="006E3124">
        <w:t xml:space="preserve"> will continue to be responsible for all </w:t>
      </w:r>
      <w:r>
        <w:t>e</w:t>
      </w:r>
      <w:r w:rsidRPr="006E3124">
        <w:t xml:space="preserve">mployment </w:t>
      </w:r>
      <w:r>
        <w:t>c</w:t>
      </w:r>
      <w:r w:rsidRPr="006E3124">
        <w:t xml:space="preserve">osts in respect of </w:t>
      </w:r>
      <w:r>
        <w:t xml:space="preserve">the </w:t>
      </w:r>
      <w:r w:rsidRPr="006E3124">
        <w:t>Supplier</w:t>
      </w:r>
      <w:r>
        <w:t>’s</w:t>
      </w:r>
      <w:r w:rsidRPr="006E3124">
        <w:t xml:space="preserve"> Personnel. The Supplier will indemnify </w:t>
      </w:r>
      <w:r>
        <w:t>the Customer and the Customer’s Group Companies</w:t>
      </w:r>
      <w:r w:rsidRPr="001257BD">
        <w:t xml:space="preserve"> </w:t>
      </w:r>
      <w:r>
        <w:t xml:space="preserve">and the Customer’s nominated third party </w:t>
      </w:r>
      <w:r w:rsidRPr="006E3124">
        <w:t xml:space="preserve">against </w:t>
      </w:r>
      <w:r>
        <w:t>all Losses</w:t>
      </w:r>
      <w:r w:rsidRPr="006E3124">
        <w:t xml:space="preserve">, in each case arising out of or in connection with any claim or allegation made by any member of </w:t>
      </w:r>
      <w:r>
        <w:t xml:space="preserve">the </w:t>
      </w:r>
      <w:r w:rsidRPr="006E3124">
        <w:t>Supplier</w:t>
      </w:r>
      <w:r>
        <w:t>’s</w:t>
      </w:r>
      <w:r w:rsidRPr="006E3124">
        <w:t xml:space="preserve"> Personnel that </w:t>
      </w:r>
      <w:r>
        <w:t>the Customer or any of the Customer’s Group Companies</w:t>
      </w:r>
      <w:r w:rsidRPr="001257BD">
        <w:t xml:space="preserve"> </w:t>
      </w:r>
      <w:r w:rsidRPr="006E3124">
        <w:t>or the Customer</w:t>
      </w:r>
      <w:r>
        <w:t>’</w:t>
      </w:r>
      <w:r w:rsidRPr="006E3124">
        <w:t>s nominated third party is that individual</w:t>
      </w:r>
      <w:r>
        <w:t>’</w:t>
      </w:r>
      <w:r w:rsidRPr="006E3124">
        <w:t>s employer</w:t>
      </w:r>
      <w:r>
        <w:t xml:space="preserve"> (including in relation to the employment and termination of employment of the Supplier’s Personnel)</w:t>
      </w:r>
      <w:r w:rsidRPr="006E3124">
        <w:t>.</w:t>
      </w:r>
      <w:bookmarkEnd w:id="215"/>
    </w:p>
    <w:p w14:paraId="1886CCA6" w14:textId="64E0B0AB" w:rsidR="0070637A" w:rsidRPr="00803F71" w:rsidRDefault="0070637A" w:rsidP="00803F71">
      <w:pPr>
        <w:pStyle w:val="Level1"/>
        <w:keepNext/>
      </w:pPr>
      <w:r w:rsidRPr="00864933">
        <w:rPr>
          <w:rStyle w:val="Level1asHeadingtext"/>
        </w:rPr>
        <w:t>Breach and Termination of Contract</w:t>
      </w:r>
      <w:bookmarkStart w:id="216" w:name="_NN1971"/>
      <w:bookmarkEnd w:id="205"/>
      <w:bookmarkEnd w:id="216"/>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_NN1971\r \h </w:instrText>
      </w:r>
      <w:r w:rsidR="00803F71" w:rsidRPr="00803F71">
        <w:fldChar w:fldCharType="separate"/>
      </w:r>
      <w:bookmarkStart w:id="217" w:name="_Toc54720884"/>
      <w:r w:rsidR="00EF4949">
        <w:instrText>27</w:instrText>
      </w:r>
      <w:r w:rsidR="00803F71" w:rsidRPr="00803F71">
        <w:fldChar w:fldCharType="end"/>
      </w:r>
      <w:r w:rsidR="00803F71" w:rsidRPr="00803F71">
        <w:tab/>
        <w:instrText>Breach and Termination of Contract</w:instrText>
      </w:r>
      <w:bookmarkEnd w:id="217"/>
      <w:r w:rsidR="00803F71" w:rsidRPr="00803F71">
        <w:instrText xml:space="preserve">" \l 1 </w:instrText>
      </w:r>
      <w:r w:rsidR="00803F71" w:rsidRPr="00803F71">
        <w:fldChar w:fldCharType="end"/>
      </w:r>
    </w:p>
    <w:p w14:paraId="5F287019" w14:textId="77777777" w:rsidR="00EB57FA" w:rsidRDefault="00EB57FA" w:rsidP="00EB57FA">
      <w:pPr>
        <w:pStyle w:val="Level2"/>
      </w:pPr>
      <w:bookmarkStart w:id="218" w:name="_Ref41997312"/>
      <w:bookmarkStart w:id="219" w:name="_Ref41997291"/>
      <w:bookmarkStart w:id="220" w:name="_Ref41997306"/>
      <w:bookmarkStart w:id="221" w:name="_Ref44229274"/>
      <w:r w:rsidRPr="00203DEB">
        <w:t>Without prejudice to</w:t>
      </w:r>
      <w:r>
        <w:t xml:space="preserve"> either Party’s </w:t>
      </w:r>
      <w:r w:rsidRPr="00203DEB">
        <w:t>right to terminate at common law</w:t>
      </w:r>
      <w:r>
        <w:t>,</w:t>
      </w:r>
      <w:r w:rsidRPr="00203DEB">
        <w:t xml:space="preserve"> </w:t>
      </w:r>
      <w:r>
        <w:t>either Party may terminate this Contract upon giving notice to the other:</w:t>
      </w:r>
      <w:bookmarkEnd w:id="218"/>
    </w:p>
    <w:p w14:paraId="2D616818" w14:textId="1A2A529A" w:rsidR="00EB57FA" w:rsidRDefault="00EB57FA" w:rsidP="00EB57FA">
      <w:pPr>
        <w:pStyle w:val="Level3"/>
      </w:pPr>
      <w:bookmarkStart w:id="222" w:name="_Hlk54718695"/>
      <w:r>
        <w:t xml:space="preserve">except as provided in and without prejudice to Clause </w:t>
      </w:r>
      <w:r>
        <w:fldChar w:fldCharType="begin"/>
      </w:r>
      <w:r>
        <w:instrText xml:space="preserve"> REF _Ref47610357 \r \h </w:instrText>
      </w:r>
      <w:r>
        <w:fldChar w:fldCharType="separate"/>
      </w:r>
      <w:r w:rsidR="00EF4949">
        <w:t>27.1.2</w:t>
      </w:r>
      <w:r>
        <w:fldChar w:fldCharType="end"/>
      </w:r>
      <w:r>
        <w:t xml:space="preserve">, if the other Party </w:t>
      </w:r>
      <w:bookmarkStart w:id="223" w:name="_Ref44946983"/>
      <w:bookmarkStart w:id="224" w:name="_Ref41997590"/>
      <w:r>
        <w:t>has committed any material breach of this Contract</w:t>
      </w:r>
      <w:r w:rsidRPr="00864933">
        <w:t xml:space="preserve"> </w:t>
      </w:r>
      <w:r w:rsidRPr="00CC544F">
        <w:t>which</w:t>
      </w:r>
      <w:r>
        <w:t>:</w:t>
      </w:r>
      <w:bookmarkEnd w:id="223"/>
    </w:p>
    <w:p w14:paraId="0CE3219C" w14:textId="77777777" w:rsidR="00EB57FA" w:rsidRDefault="00EB57FA" w:rsidP="00EB57FA">
      <w:pPr>
        <w:pStyle w:val="Level4"/>
      </w:pPr>
      <w:r w:rsidRPr="00CC544F">
        <w:t>cannot be remedied</w:t>
      </w:r>
      <w:r>
        <w:t>; or</w:t>
      </w:r>
    </w:p>
    <w:p w14:paraId="008D1CB1" w14:textId="77777777" w:rsidR="00EB57FA" w:rsidRDefault="00EB57FA" w:rsidP="00EB57FA">
      <w:pPr>
        <w:pStyle w:val="Level4"/>
      </w:pPr>
      <w:r w:rsidRPr="00CC544F">
        <w:t>can be remedied but</w:t>
      </w:r>
      <w:r>
        <w:t xml:space="preserve"> the other Party</w:t>
      </w:r>
      <w:r w:rsidRPr="00CC544F">
        <w:t xml:space="preserve"> </w:t>
      </w:r>
      <w:r>
        <w:t>fails to remedy that breach within ten (10) Business Days from the date of written notice to giving details of the breach and requiring it to be remedied was given;</w:t>
      </w:r>
      <w:bookmarkEnd w:id="224"/>
      <w:r>
        <w:t xml:space="preserve"> </w:t>
      </w:r>
    </w:p>
    <w:p w14:paraId="40925C90" w14:textId="77777777" w:rsidR="00EB57FA" w:rsidRPr="00203DEB" w:rsidRDefault="00EB57FA" w:rsidP="00EB57FA">
      <w:pPr>
        <w:pStyle w:val="Level3"/>
      </w:pPr>
      <w:bookmarkStart w:id="225" w:name="_Ref47610357"/>
      <w:r>
        <w:t>if the other Party is Insolvent;</w:t>
      </w:r>
      <w:bookmarkEnd w:id="225"/>
      <w:r>
        <w:t xml:space="preserve"> </w:t>
      </w:r>
      <w:bookmarkEnd w:id="219"/>
      <w:bookmarkEnd w:id="222"/>
      <w:r>
        <w:t>or</w:t>
      </w:r>
    </w:p>
    <w:p w14:paraId="49F5C4DF" w14:textId="420E0401" w:rsidR="00EB57FA" w:rsidRDefault="00EB57FA" w:rsidP="00EB57FA">
      <w:pPr>
        <w:pStyle w:val="Level3"/>
      </w:pPr>
      <w:bookmarkStart w:id="226" w:name="_Ref41997110"/>
      <w:r>
        <w:t xml:space="preserve">in the case of the Customer, if the Customer is not satisfied on the issue of any conflict of interest in accordance with Clause </w:t>
      </w:r>
      <w:r>
        <w:fldChar w:fldCharType="begin"/>
      </w:r>
      <w:r>
        <w:instrText xml:space="preserve"> REF _Ref41997297 \w \h </w:instrText>
      </w:r>
      <w:r>
        <w:fldChar w:fldCharType="separate"/>
      </w:r>
      <w:r w:rsidR="00EF4949">
        <w:t>9</w:t>
      </w:r>
      <w:r>
        <w:fldChar w:fldCharType="end"/>
      </w:r>
      <w:bookmarkEnd w:id="226"/>
      <w:r>
        <w:t>.</w:t>
      </w:r>
    </w:p>
    <w:p w14:paraId="30F25338" w14:textId="678593AC" w:rsidR="0070637A" w:rsidRDefault="0070637A" w:rsidP="009A5E30">
      <w:pPr>
        <w:pStyle w:val="Level2"/>
      </w:pPr>
      <w:r>
        <w:t xml:space="preserve">Without prejudice to any of the </w:t>
      </w:r>
      <w:r w:rsidR="004932AF">
        <w:t>Customer</w:t>
      </w:r>
      <w:r w:rsidR="0018639C">
        <w:t>’</w:t>
      </w:r>
      <w:r>
        <w:t xml:space="preserve">s other rights, powers or remedies (whether under </w:t>
      </w:r>
      <w:r w:rsidR="003F1CF8">
        <w:t>this Contract</w:t>
      </w:r>
      <w:r>
        <w:t xml:space="preserve"> or otherwise) if the </w:t>
      </w:r>
      <w:r w:rsidR="004932AF">
        <w:t>Supplier</w:t>
      </w:r>
      <w:r>
        <w:t xml:space="preserve"> is in breach of any of its warranties and/or obligations under Clause</w:t>
      </w:r>
      <w:r w:rsidR="00A4036F">
        <w:t xml:space="preserve"> </w:t>
      </w:r>
      <w:r w:rsidR="00A4036F">
        <w:fldChar w:fldCharType="begin"/>
      </w:r>
      <w:r w:rsidR="00A4036F">
        <w:instrText xml:space="preserve"> REF _Ref47974408 \r \h </w:instrText>
      </w:r>
      <w:r w:rsidR="00A4036F">
        <w:fldChar w:fldCharType="separate"/>
      </w:r>
      <w:r w:rsidR="00EF4949">
        <w:t>4</w:t>
      </w:r>
      <w:r w:rsidR="00A4036F">
        <w:fldChar w:fldCharType="end"/>
      </w:r>
      <w:r>
        <w:t xml:space="preserve">, the </w:t>
      </w:r>
      <w:r w:rsidR="004932AF">
        <w:t>Supplier</w:t>
      </w:r>
      <w:r>
        <w:t xml:space="preserve"> </w:t>
      </w:r>
      <w:r w:rsidR="00C151B3">
        <w:t>will</w:t>
      </w:r>
      <w:r>
        <w:t xml:space="preserve">, if required to do so by the </w:t>
      </w:r>
      <w:r w:rsidR="004932AF">
        <w:t>Customer</w:t>
      </w:r>
      <w:r>
        <w:t>, promptly remedy and/or re-perform the Services or part of them at its own expense to ensure compliance with such warranties.</w:t>
      </w:r>
      <w:r w:rsidR="00927902">
        <w:t xml:space="preserve"> </w:t>
      </w:r>
      <w:r>
        <w:t xml:space="preserve">Nothing in this Clause </w:t>
      </w:r>
      <w:r w:rsidR="00BD6DAE">
        <w:fldChar w:fldCharType="begin"/>
      </w:r>
      <w:r w:rsidR="00BD6DAE">
        <w:instrText xml:space="preserve"> REF _Ref41997306 \w \h </w:instrText>
      </w:r>
      <w:r w:rsidR="00BD6DAE">
        <w:fldChar w:fldCharType="separate"/>
      </w:r>
      <w:r w:rsidR="00EF4949">
        <w:t>27.1</w:t>
      </w:r>
      <w:r w:rsidR="00BD6DAE">
        <w:fldChar w:fldCharType="end"/>
      </w:r>
      <w:r>
        <w:t xml:space="preserve"> </w:t>
      </w:r>
      <w:r w:rsidR="00C151B3">
        <w:t>will</w:t>
      </w:r>
      <w:r>
        <w:t xml:space="preserve"> prevent the </w:t>
      </w:r>
      <w:r w:rsidR="004932AF">
        <w:t>Customer</w:t>
      </w:r>
      <w:r>
        <w:t xml:space="preserve"> from procuring the provision of any Services or any remedial action in respect of any Services from an alternative contractor and, where the </w:t>
      </w:r>
      <w:r w:rsidR="004932AF">
        <w:t>Customer</w:t>
      </w:r>
      <w:r>
        <w:t xml:space="preserve"> so procures any Services or any remedial action, the </w:t>
      </w:r>
      <w:r w:rsidR="004932AF">
        <w:t>Customer</w:t>
      </w:r>
      <w:r>
        <w:t xml:space="preserve"> </w:t>
      </w:r>
      <w:r w:rsidR="00C151B3">
        <w:t>will</w:t>
      </w:r>
      <w:r>
        <w:t xml:space="preserve"> be entitled to recover from the </w:t>
      </w:r>
      <w:r w:rsidR="004932AF">
        <w:t>Supplier</w:t>
      </w:r>
      <w:r>
        <w:t xml:space="preserve"> all additional cost, loss and expense incurred by the </w:t>
      </w:r>
      <w:r w:rsidR="004932AF">
        <w:t>Customer</w:t>
      </w:r>
      <w:r>
        <w:t xml:space="preserve"> and attributable to the </w:t>
      </w:r>
      <w:r w:rsidR="004932AF">
        <w:t>Customer</w:t>
      </w:r>
      <w:r>
        <w:t xml:space="preserve"> procuring such Services or remedial action from such alternative contractor.</w:t>
      </w:r>
      <w:bookmarkEnd w:id="220"/>
      <w:bookmarkEnd w:id="221"/>
    </w:p>
    <w:p w14:paraId="779AB041" w14:textId="491306C1" w:rsidR="009B3601" w:rsidRPr="001A0098" w:rsidRDefault="009B3601" w:rsidP="009B3601">
      <w:pPr>
        <w:pStyle w:val="Level2"/>
      </w:pPr>
      <w:bookmarkStart w:id="227" w:name="_Ref44229309"/>
      <w:bookmarkStart w:id="228" w:name="_Ref41997311"/>
      <w:r w:rsidRPr="001A0098">
        <w:t xml:space="preserve">If a Force Majeure Event occurs and an Affected Party wishes to claim relief under </w:t>
      </w:r>
      <w:r w:rsidR="001F2245">
        <w:t>C</w:t>
      </w:r>
      <w:r w:rsidRPr="001A0098">
        <w:t xml:space="preserve">lause </w:t>
      </w:r>
      <w:r w:rsidR="006346F8" w:rsidRPr="001A0098">
        <w:fldChar w:fldCharType="begin"/>
      </w:r>
      <w:r w:rsidR="006346F8" w:rsidRPr="001A0098">
        <w:instrText xml:space="preserve"> REF _Ref44229084 \r \h </w:instrText>
      </w:r>
      <w:r w:rsidR="001A0098">
        <w:instrText xml:space="preserve"> \* MERGEFORMAT </w:instrText>
      </w:r>
      <w:r w:rsidR="006346F8" w:rsidRPr="001A0098">
        <w:fldChar w:fldCharType="separate"/>
      </w:r>
      <w:r w:rsidR="00EF4949">
        <w:t>27.4</w:t>
      </w:r>
      <w:r w:rsidR="006346F8" w:rsidRPr="001A0098">
        <w:fldChar w:fldCharType="end"/>
      </w:r>
      <w:r w:rsidR="006346F8" w:rsidRPr="001A0098">
        <w:t xml:space="preserve"> </w:t>
      </w:r>
      <w:r w:rsidRPr="001A0098">
        <w:t xml:space="preserve">or </w:t>
      </w:r>
      <w:r w:rsidR="00B70486" w:rsidRPr="001A0098">
        <w:fldChar w:fldCharType="begin"/>
      </w:r>
      <w:r w:rsidR="00B70486" w:rsidRPr="001A0098">
        <w:instrText xml:space="preserve"> REF _Ref44229100 \r \h </w:instrText>
      </w:r>
      <w:r w:rsidR="001A0098">
        <w:instrText xml:space="preserve"> \* MERGEFORMAT </w:instrText>
      </w:r>
      <w:r w:rsidR="00B70486" w:rsidRPr="001A0098">
        <w:fldChar w:fldCharType="separate"/>
      </w:r>
      <w:r w:rsidR="00EF4949">
        <w:t>27.5</w:t>
      </w:r>
      <w:r w:rsidR="00B70486" w:rsidRPr="001A0098">
        <w:fldChar w:fldCharType="end"/>
      </w:r>
      <w:r w:rsidR="00B70486" w:rsidRPr="001A0098">
        <w:t xml:space="preserve">, </w:t>
      </w:r>
      <w:r w:rsidRPr="001A0098">
        <w:t>that Affected Party will:</w:t>
      </w:r>
      <w:bookmarkEnd w:id="227"/>
    </w:p>
    <w:p w14:paraId="0468AFC5" w14:textId="25CB1214" w:rsidR="009B3601" w:rsidRPr="001A0098" w:rsidRDefault="009B3601" w:rsidP="009B3601">
      <w:pPr>
        <w:pStyle w:val="Level3"/>
      </w:pPr>
      <w:r w:rsidRPr="001A0098">
        <w:t xml:space="preserve">give the other </w:t>
      </w:r>
      <w:r w:rsidR="00D7668F">
        <w:t>P</w:t>
      </w:r>
      <w:r w:rsidRPr="001A0098">
        <w:t>arty written notice of the occurrence, anticipated duration and impact of the Force Majeure Event and its wish to claim relief;</w:t>
      </w:r>
    </w:p>
    <w:p w14:paraId="06A44168" w14:textId="77777777" w:rsidR="009B3601" w:rsidRPr="001A0098" w:rsidRDefault="009B3601" w:rsidP="009B3601">
      <w:pPr>
        <w:pStyle w:val="Level3"/>
      </w:pPr>
      <w:r w:rsidRPr="001A0098">
        <w:t>take all reasonable measures to mitigate the effects of the Force Majeure Event; and</w:t>
      </w:r>
    </w:p>
    <w:p w14:paraId="11F97D47" w14:textId="26903DEC" w:rsidR="00DE2CE9" w:rsidRPr="001A0098" w:rsidRDefault="009B3601" w:rsidP="00BD5100">
      <w:pPr>
        <w:pStyle w:val="Level3"/>
      </w:pPr>
      <w:r w:rsidRPr="001A0098">
        <w:t>continue to perform all of its obligations under this Contract the performance of which are not affected by the Force Majeure Event or its direct effects</w:t>
      </w:r>
    </w:p>
    <w:p w14:paraId="5B6F57C5" w14:textId="03A57C4F" w:rsidR="0070637A" w:rsidRDefault="009B3601" w:rsidP="009A5E30">
      <w:pPr>
        <w:pStyle w:val="Level2"/>
      </w:pPr>
      <w:bookmarkStart w:id="229" w:name="_Ref44229084"/>
      <w:r w:rsidRPr="001A0098">
        <w:lastRenderedPageBreak/>
        <w:t>Subject to compliance with Clause</w:t>
      </w:r>
      <w:r w:rsidR="00B70486" w:rsidRPr="001A0098">
        <w:t xml:space="preserve"> </w:t>
      </w:r>
      <w:r w:rsidR="00D737C2" w:rsidRPr="001A0098">
        <w:fldChar w:fldCharType="begin"/>
      </w:r>
      <w:r w:rsidR="00D737C2" w:rsidRPr="001A0098">
        <w:instrText xml:space="preserve"> REF _Ref44229309 \r \h </w:instrText>
      </w:r>
      <w:r w:rsidR="001A0098">
        <w:instrText xml:space="preserve"> \* MERGEFORMAT </w:instrText>
      </w:r>
      <w:r w:rsidR="00D737C2" w:rsidRPr="001A0098">
        <w:fldChar w:fldCharType="separate"/>
      </w:r>
      <w:r w:rsidR="00EF4949">
        <w:t>27.3</w:t>
      </w:r>
      <w:r w:rsidR="00D737C2" w:rsidRPr="001A0098">
        <w:fldChar w:fldCharType="end"/>
      </w:r>
      <w:r w:rsidR="00A4036F">
        <w:t>,</w:t>
      </w:r>
      <w:r w:rsidR="00B70486" w:rsidRPr="001A0098">
        <w:t xml:space="preserve"> </w:t>
      </w:r>
      <w:r w:rsidRPr="001A0098">
        <w:t>n</w:t>
      </w:r>
      <w:r w:rsidR="0070637A" w:rsidRPr="001A0098">
        <w:t>either</w:t>
      </w:r>
      <w:r w:rsidR="0070637A">
        <w:t xml:space="preserve"> Party </w:t>
      </w:r>
      <w:r w:rsidR="00C151B3">
        <w:t>will</w:t>
      </w:r>
      <w:r w:rsidR="0070637A">
        <w:t xml:space="preserve"> be deemed to be in breach of </w:t>
      </w:r>
      <w:r w:rsidR="003F1CF8">
        <w:t>this Contract</w:t>
      </w:r>
      <w:r w:rsidR="0070637A">
        <w:t xml:space="preserve">, or otherwise liable to the other Party in any manner whatsoever, for any failure or delay in performing its obligations under </w:t>
      </w:r>
      <w:r w:rsidR="003F1CF8">
        <w:t xml:space="preserve">this </w:t>
      </w:r>
      <w:r w:rsidR="003F1CF8" w:rsidRPr="001A0098">
        <w:t>Contract</w:t>
      </w:r>
      <w:r w:rsidR="0070637A" w:rsidRPr="001A0098">
        <w:t xml:space="preserve"> to the extent that such failure or delay is due to a Force Majeure Event</w:t>
      </w:r>
      <w:r w:rsidRPr="001A0098">
        <w:t xml:space="preserve"> which has a material adverse impact on its ability to perform its obligations under this Contract</w:t>
      </w:r>
      <w:r w:rsidR="0070637A" w:rsidRPr="001A0098">
        <w:t>.</w:t>
      </w:r>
      <w:r w:rsidR="00927902" w:rsidRPr="001A0098">
        <w:t xml:space="preserve"> </w:t>
      </w:r>
      <w:r w:rsidR="0070637A" w:rsidRPr="001A0098">
        <w:t xml:space="preserve">If </w:t>
      </w:r>
      <w:r w:rsidRPr="001A0098">
        <w:t>the</w:t>
      </w:r>
      <w:r w:rsidR="0070637A" w:rsidRPr="001A0098">
        <w:t xml:space="preserve"> Force Majeure Event </w:t>
      </w:r>
      <w:r w:rsidRPr="001A0098">
        <w:t>continues to have such a material adverse impact</w:t>
      </w:r>
      <w:r w:rsidR="0070637A" w:rsidRPr="001A0098">
        <w:t xml:space="preserve"> for more than </w:t>
      </w:r>
      <w:r w:rsidR="00864933" w:rsidRPr="001A0098">
        <w:t>eight (</w:t>
      </w:r>
      <w:r w:rsidR="0070637A" w:rsidRPr="001A0098">
        <w:t>8</w:t>
      </w:r>
      <w:r w:rsidR="00864933" w:rsidRPr="001A0098">
        <w:t>)</w:t>
      </w:r>
      <w:r w:rsidR="0070637A" w:rsidRPr="001A0098">
        <w:t xml:space="preserve"> weeks from the date on which that Force Majeure Event</w:t>
      </w:r>
      <w:r w:rsidRPr="001A0098">
        <w:t xml:space="preserve"> was first notified under Claus</w:t>
      </w:r>
      <w:r w:rsidR="00E561EE" w:rsidRPr="001A0098">
        <w:t xml:space="preserve">e </w:t>
      </w:r>
      <w:r w:rsidR="00D737C2" w:rsidRPr="00040D52">
        <w:fldChar w:fldCharType="begin"/>
      </w:r>
      <w:r w:rsidR="00D737C2" w:rsidRPr="00040D52">
        <w:instrText xml:space="preserve"> REF _Ref44229309 \r \h </w:instrText>
      </w:r>
      <w:r w:rsidR="001A0098" w:rsidRPr="00040D52">
        <w:instrText xml:space="preserve"> \* MERGEFORMAT </w:instrText>
      </w:r>
      <w:r w:rsidR="00D737C2" w:rsidRPr="00040D52">
        <w:fldChar w:fldCharType="separate"/>
      </w:r>
      <w:r w:rsidR="00EF4949">
        <w:t>27.3</w:t>
      </w:r>
      <w:r w:rsidR="00D737C2" w:rsidRPr="00040D52">
        <w:fldChar w:fldCharType="end"/>
      </w:r>
      <w:r w:rsidRPr="00040D52">
        <w:t>,</w:t>
      </w:r>
      <w:r w:rsidR="0070637A">
        <w:t xml:space="preserve"> then for as long as such Force Majeure Event continues and has that effect, the Party not affected by such Force Majeure Event (</w:t>
      </w:r>
      <w:r w:rsidR="0018639C">
        <w:rPr>
          <w:b/>
        </w:rPr>
        <w:t>“</w:t>
      </w:r>
      <w:r w:rsidR="0070637A" w:rsidRPr="0070637A">
        <w:rPr>
          <w:b/>
        </w:rPr>
        <w:t>Innocent Party</w:t>
      </w:r>
      <w:r w:rsidR="0018639C">
        <w:rPr>
          <w:b/>
        </w:rPr>
        <w:t>”</w:t>
      </w:r>
      <w:r w:rsidR="0070637A">
        <w:t xml:space="preserve">) may terminate </w:t>
      </w:r>
      <w:r w:rsidR="003F1CF8">
        <w:t>this Contract</w:t>
      </w:r>
      <w:r w:rsidR="0070637A">
        <w:t xml:space="preserve"> immediately upon giving notice to the Affected Party.</w:t>
      </w:r>
      <w:r w:rsidR="00927902">
        <w:t xml:space="preserve"> </w:t>
      </w:r>
      <w:r w:rsidR="0070637A">
        <w:t xml:space="preserve">If </w:t>
      </w:r>
      <w:r w:rsidR="003F1CF8">
        <w:t>this Contract</w:t>
      </w:r>
      <w:r w:rsidR="0070637A">
        <w:t xml:space="preserve"> is terminated in accordance with this Clause</w:t>
      </w:r>
      <w:r w:rsidR="000A0190">
        <w:t xml:space="preserve"> </w:t>
      </w:r>
      <w:r w:rsidR="000A0190">
        <w:fldChar w:fldCharType="begin"/>
      </w:r>
      <w:r w:rsidR="000A0190">
        <w:instrText xml:space="preserve"> REF _Ref44229084 \r \h </w:instrText>
      </w:r>
      <w:r w:rsidR="000A0190">
        <w:fldChar w:fldCharType="separate"/>
      </w:r>
      <w:r w:rsidR="00EF4949">
        <w:t>27.4</w:t>
      </w:r>
      <w:r w:rsidR="000A0190">
        <w:fldChar w:fldCharType="end"/>
      </w:r>
      <w:r w:rsidR="0070637A">
        <w:t xml:space="preserve"> then without prejudice to any rights and liabilities which accrued prior to termination the Affected Party </w:t>
      </w:r>
      <w:r w:rsidR="00C151B3">
        <w:t>will</w:t>
      </w:r>
      <w:r w:rsidR="0070637A">
        <w:t xml:space="preserve"> not be liable to the Innocent Party by reason of such termination.</w:t>
      </w:r>
      <w:bookmarkEnd w:id="228"/>
      <w:bookmarkEnd w:id="229"/>
    </w:p>
    <w:p w14:paraId="207CCBE2" w14:textId="261940D5" w:rsidR="009B3601" w:rsidRPr="001A0098" w:rsidRDefault="009B3601" w:rsidP="00F11DC8">
      <w:pPr>
        <w:pStyle w:val="Level2"/>
      </w:pPr>
      <w:bookmarkStart w:id="230" w:name="_Ref43899404"/>
      <w:bookmarkStart w:id="231" w:name="_Ref44229100"/>
      <w:bookmarkStart w:id="232" w:name="_Ref44952563"/>
      <w:bookmarkStart w:id="233" w:name="_Ref41997315"/>
      <w:r w:rsidRPr="001A0098">
        <w:t>If a Force Majeure Event has the effect that</w:t>
      </w:r>
      <w:r w:rsidR="00D7668F">
        <w:t xml:space="preserve"> either</w:t>
      </w:r>
      <w:r w:rsidRPr="001A0098">
        <w:t xml:space="preserve"> the Customer is unable to receive or does not require the Services to be provided (including due to the Customer</w:t>
      </w:r>
      <w:r w:rsidR="0018639C">
        <w:t>’</w:t>
      </w:r>
      <w:r w:rsidRPr="001A0098">
        <w:t xml:space="preserve">s </w:t>
      </w:r>
      <w:r w:rsidR="00305864">
        <w:t>P</w:t>
      </w:r>
      <w:r w:rsidRPr="001A0098">
        <w:t xml:space="preserve">remises benefitting from the Services being restricted in use or otherwise closed), the Customer may suspend the Services on notice to the Supplier during the </w:t>
      </w:r>
      <w:r w:rsidR="00D7668F">
        <w:t>period</w:t>
      </w:r>
      <w:r w:rsidRPr="001A0098">
        <w:t xml:space="preserve"> of such </w:t>
      </w:r>
      <w:r w:rsidR="00D7668F" w:rsidRPr="001A0098">
        <w:t>Force Majeure Event</w:t>
      </w:r>
      <w:r w:rsidRPr="001A0098">
        <w:t xml:space="preserve"> and no Charges shall be payable in respect of the suspended Services. For the avoidance of doubt, the Customer will not be deemed to be in breach of this Contract, or otherwise liable to the </w:t>
      </w:r>
      <w:r w:rsidR="00D7668F">
        <w:t>Supplier</w:t>
      </w:r>
      <w:r w:rsidRPr="001A0098">
        <w:t xml:space="preserve"> in any manner whatsoever, for any suspension in accordance with this Clause</w:t>
      </w:r>
      <w:r w:rsidR="00E561EE" w:rsidRPr="001A0098">
        <w:t xml:space="preserve"> </w:t>
      </w:r>
      <w:r w:rsidR="00E561EE" w:rsidRPr="001A0098">
        <w:fldChar w:fldCharType="begin"/>
      </w:r>
      <w:r w:rsidR="00E561EE" w:rsidRPr="001A0098">
        <w:instrText xml:space="preserve"> REF _Ref44229100 \r \h </w:instrText>
      </w:r>
      <w:r w:rsidR="001A0098">
        <w:instrText xml:space="preserve"> \* MERGEFORMAT </w:instrText>
      </w:r>
      <w:r w:rsidR="00E561EE" w:rsidRPr="001A0098">
        <w:fldChar w:fldCharType="separate"/>
      </w:r>
      <w:r w:rsidR="00EF4949">
        <w:t>27.5</w:t>
      </w:r>
      <w:r w:rsidR="00E561EE" w:rsidRPr="001A0098">
        <w:fldChar w:fldCharType="end"/>
      </w:r>
      <w:r w:rsidR="00E561EE" w:rsidRPr="001A0098">
        <w:t>.</w:t>
      </w:r>
      <w:r w:rsidRPr="001A0098">
        <w:t xml:space="preserve"> If such suspension continues for more than eight (8) weeks</w:t>
      </w:r>
      <w:r w:rsidR="00D7668F">
        <w:t>:</w:t>
      </w:r>
      <w:r w:rsidRPr="001A0098">
        <w:t xml:space="preserve"> (a) the Customer may terminate this Contract immediately on giving notice to the Supplier; or (b) the Supplier may give notice to the Customer that it requires the Services (and corresponding payment of the Charges) to recommence. If the Customer has not consented to the recommencement of the Services (and payment of the corresponding Charges for such Services following recommencement) within two (2) weeks of </w:t>
      </w:r>
      <w:r w:rsidR="00D7668F">
        <w:t xml:space="preserve">receipt of </w:t>
      </w:r>
      <w:r w:rsidRPr="001A0098">
        <w:t>such notice</w:t>
      </w:r>
      <w:r w:rsidR="00D7668F">
        <w:t xml:space="preserve"> from the Supplier</w:t>
      </w:r>
      <w:r w:rsidRPr="001A0098">
        <w:t xml:space="preserve">, the Supplier may terminate this Contract immediately on giving </w:t>
      </w:r>
      <w:r w:rsidR="00D7668F">
        <w:t xml:space="preserve">written </w:t>
      </w:r>
      <w:r w:rsidRPr="001A0098">
        <w:t>notice to the Customer.</w:t>
      </w:r>
      <w:bookmarkEnd w:id="230"/>
      <w:r w:rsidRPr="001A0098">
        <w:t xml:space="preserve"> If this Contract is terminated in accordance with this Clause</w:t>
      </w:r>
      <w:r w:rsidR="00E561EE" w:rsidRPr="001A0098">
        <w:t xml:space="preserve"> </w:t>
      </w:r>
      <w:r w:rsidR="00E561EE" w:rsidRPr="001A0098">
        <w:fldChar w:fldCharType="begin"/>
      </w:r>
      <w:r w:rsidR="00E561EE" w:rsidRPr="001A0098">
        <w:instrText xml:space="preserve"> REF _Ref44229100 \r \h </w:instrText>
      </w:r>
      <w:r w:rsidR="001A0098">
        <w:instrText xml:space="preserve"> \* MERGEFORMAT </w:instrText>
      </w:r>
      <w:r w:rsidR="00E561EE" w:rsidRPr="001A0098">
        <w:fldChar w:fldCharType="separate"/>
      </w:r>
      <w:r w:rsidR="00EF4949">
        <w:t>27.5</w:t>
      </w:r>
      <w:r w:rsidR="00E561EE" w:rsidRPr="001A0098">
        <w:fldChar w:fldCharType="end"/>
      </w:r>
      <w:r w:rsidR="00E561EE" w:rsidRPr="001A0098">
        <w:t xml:space="preserve"> </w:t>
      </w:r>
      <w:r w:rsidRPr="001A0098">
        <w:t>then without prejudice to any rights and liabilities which accrued prior to termination the terminating Party will not be liable to the other Party by reason of such termination</w:t>
      </w:r>
      <w:bookmarkEnd w:id="231"/>
      <w:r w:rsidR="0032694A">
        <w:t>.</w:t>
      </w:r>
      <w:bookmarkEnd w:id="232"/>
    </w:p>
    <w:p w14:paraId="598704E5" w14:textId="64CAB11F" w:rsidR="0070637A" w:rsidRDefault="0070637A" w:rsidP="009A5E30">
      <w:pPr>
        <w:pStyle w:val="Level2"/>
      </w:pPr>
      <w:bookmarkStart w:id="234" w:name="_Ref44427642"/>
      <w:r>
        <w:t xml:space="preserve">Without prejudice to the </w:t>
      </w:r>
      <w:r w:rsidR="004932AF">
        <w:t>Customer</w:t>
      </w:r>
      <w:r w:rsidR="0018639C">
        <w:t>’</w:t>
      </w:r>
      <w:r>
        <w:t xml:space="preserve">s right to terminate </w:t>
      </w:r>
      <w:r w:rsidR="003F1CF8">
        <w:t>this Contract</w:t>
      </w:r>
      <w:r>
        <w:t xml:space="preserve"> </w:t>
      </w:r>
      <w:r w:rsidR="00006B22">
        <w:t xml:space="preserve">under Clauses </w:t>
      </w:r>
      <w:r w:rsidR="00006B22">
        <w:fldChar w:fldCharType="begin"/>
      </w:r>
      <w:r w:rsidR="00006B22">
        <w:instrText xml:space="preserve"> REF _Ref41997312 \w \h </w:instrText>
      </w:r>
      <w:r w:rsidR="00006B22">
        <w:fldChar w:fldCharType="separate"/>
      </w:r>
      <w:r w:rsidR="00EF4949">
        <w:t>27.1</w:t>
      </w:r>
      <w:r w:rsidR="00006B22">
        <w:fldChar w:fldCharType="end"/>
      </w:r>
      <w:r w:rsidR="00006B22">
        <w:t xml:space="preserve">, </w:t>
      </w:r>
      <w:r w:rsidR="00006B22">
        <w:fldChar w:fldCharType="begin"/>
      </w:r>
      <w:r w:rsidR="00006B22">
        <w:instrText xml:space="preserve"> REF _Ref44229084 \r \h </w:instrText>
      </w:r>
      <w:r w:rsidR="00006B22">
        <w:fldChar w:fldCharType="separate"/>
      </w:r>
      <w:r w:rsidR="00EF4949">
        <w:t>27.4</w:t>
      </w:r>
      <w:r w:rsidR="00006B22">
        <w:fldChar w:fldCharType="end"/>
      </w:r>
      <w:r w:rsidR="00006B22">
        <w:t xml:space="preserve">, </w:t>
      </w:r>
      <w:r w:rsidR="00006B22">
        <w:fldChar w:fldCharType="begin"/>
      </w:r>
      <w:r w:rsidR="00006B22">
        <w:instrText xml:space="preserve"> REF _Ref41997315 \w \h </w:instrText>
      </w:r>
      <w:r w:rsidR="00006B22">
        <w:fldChar w:fldCharType="separate"/>
      </w:r>
      <w:r w:rsidR="00EF4949">
        <w:t>27.5</w:t>
      </w:r>
      <w:r w:rsidR="00006B22">
        <w:fldChar w:fldCharType="end"/>
      </w:r>
      <w:r>
        <w:t xml:space="preserve"> or to terminate at common law, the </w:t>
      </w:r>
      <w:r w:rsidR="004932AF">
        <w:t>Customer</w:t>
      </w:r>
      <w:r>
        <w:t xml:space="preserve"> may terminate </w:t>
      </w:r>
      <w:r w:rsidR="003F1CF8">
        <w:t>this Contract</w:t>
      </w:r>
      <w:r>
        <w:t xml:space="preserve"> at any time without cause subject to giving the </w:t>
      </w:r>
      <w:r w:rsidR="004932AF">
        <w:t>Supplier</w:t>
      </w:r>
      <w:r>
        <w:t xml:space="preserve"> written notice of the period specified in Schedule </w:t>
      </w:r>
      <w:r w:rsidR="00BD6DAE">
        <w:fldChar w:fldCharType="begin"/>
      </w:r>
      <w:r w:rsidR="00BD6DAE">
        <w:instrText xml:space="preserve"> REF _Ref41995269 \w \h </w:instrText>
      </w:r>
      <w:r w:rsidR="00BD6DAE">
        <w:fldChar w:fldCharType="separate"/>
      </w:r>
      <w:r w:rsidR="00EF4949">
        <w:t>1</w:t>
      </w:r>
      <w:r w:rsidR="00BD6DAE">
        <w:fldChar w:fldCharType="end"/>
      </w:r>
      <w:r>
        <w:t>.</w:t>
      </w:r>
      <w:bookmarkEnd w:id="233"/>
      <w:bookmarkEnd w:id="234"/>
    </w:p>
    <w:p w14:paraId="71C7D938" w14:textId="428EAF15" w:rsidR="0070637A" w:rsidRDefault="0070637A" w:rsidP="00E96EE9">
      <w:pPr>
        <w:pStyle w:val="Level2"/>
      </w:pPr>
      <w:bookmarkStart w:id="235" w:name="_Ref44952653"/>
      <w:r>
        <w:t xml:space="preserve">Without prejudice to the </w:t>
      </w:r>
      <w:r w:rsidR="004932AF">
        <w:t>Customer</w:t>
      </w:r>
      <w:r w:rsidR="0018639C">
        <w:t>’</w:t>
      </w:r>
      <w:r>
        <w:t xml:space="preserve">s right to terminate </w:t>
      </w:r>
      <w:r w:rsidR="003F1CF8">
        <w:t>this Contract</w:t>
      </w:r>
      <w:r>
        <w:t xml:space="preserve"> under Clauses </w:t>
      </w:r>
      <w:r w:rsidR="00BD6DAE">
        <w:fldChar w:fldCharType="begin"/>
      </w:r>
      <w:r w:rsidR="00BD6DAE">
        <w:instrText xml:space="preserve"> REF _Ref41997312 \w \h </w:instrText>
      </w:r>
      <w:r w:rsidR="00BD6DAE">
        <w:fldChar w:fldCharType="separate"/>
      </w:r>
      <w:r w:rsidR="00EF4949">
        <w:t>27.1</w:t>
      </w:r>
      <w:r w:rsidR="00BD6DAE">
        <w:fldChar w:fldCharType="end"/>
      </w:r>
      <w:r>
        <w:t>,</w:t>
      </w:r>
      <w:r w:rsidR="000A0190">
        <w:t xml:space="preserve"> </w:t>
      </w:r>
      <w:r w:rsidR="000A0190">
        <w:fldChar w:fldCharType="begin"/>
      </w:r>
      <w:r w:rsidR="000A0190">
        <w:instrText xml:space="preserve"> REF _Ref44229084 \r \h </w:instrText>
      </w:r>
      <w:r w:rsidR="000A0190">
        <w:fldChar w:fldCharType="separate"/>
      </w:r>
      <w:r w:rsidR="00EF4949">
        <w:t>27.4</w:t>
      </w:r>
      <w:r w:rsidR="000A0190">
        <w:fldChar w:fldCharType="end"/>
      </w:r>
      <w:r w:rsidR="000A0190">
        <w:t>,</w:t>
      </w:r>
      <w:r>
        <w:t xml:space="preserve"> </w:t>
      </w:r>
      <w:r w:rsidR="00BD6DAE">
        <w:fldChar w:fldCharType="begin"/>
      </w:r>
      <w:r w:rsidR="00BD6DAE">
        <w:instrText xml:space="preserve"> REF _Ref41997315 \w \h </w:instrText>
      </w:r>
      <w:r w:rsidR="00BD6DAE">
        <w:fldChar w:fldCharType="separate"/>
      </w:r>
      <w:r w:rsidR="00EF4949">
        <w:t>27.5</w:t>
      </w:r>
      <w:r w:rsidR="00BD6DAE">
        <w:fldChar w:fldCharType="end"/>
      </w:r>
      <w:r>
        <w:t xml:space="preserve"> or at common law, the </w:t>
      </w:r>
      <w:r w:rsidR="004932AF">
        <w:t>Customer</w:t>
      </w:r>
      <w:r>
        <w:t xml:space="preserve"> may terminate </w:t>
      </w:r>
      <w:r w:rsidR="003F1CF8">
        <w:t>this Contract</w:t>
      </w:r>
      <w:r>
        <w:t xml:space="preserve"> at any time following a Declaration of Ineffectiveness or Public Procurement Termination Event in accordance with the provisions of Clause </w:t>
      </w:r>
      <w:r w:rsidR="00BD6DAE">
        <w:fldChar w:fldCharType="begin"/>
      </w:r>
      <w:r w:rsidR="00BD6DAE">
        <w:instrText xml:space="preserve"> REF _Ref41997321 \w \h </w:instrText>
      </w:r>
      <w:r w:rsidR="00BD6DAE">
        <w:fldChar w:fldCharType="separate"/>
      </w:r>
      <w:r w:rsidR="00EF4949">
        <w:t>29</w:t>
      </w:r>
      <w:r w:rsidR="00BD6DAE">
        <w:fldChar w:fldCharType="end"/>
      </w:r>
      <w:r>
        <w:t>.</w:t>
      </w:r>
      <w:bookmarkEnd w:id="235"/>
    </w:p>
    <w:p w14:paraId="262623C1" w14:textId="1C46ADDC" w:rsidR="00305864" w:rsidRDefault="00305864" w:rsidP="00305864">
      <w:pPr>
        <w:pStyle w:val="Level2"/>
      </w:pPr>
      <w:bookmarkStart w:id="236" w:name="_Ref41996967"/>
      <w:r>
        <w:t>To the extent that the Customer has a right to terminate this Contract then, as an alternative to termination, the Customer may by giving notice to the Supplier require the Supplier to provide part only of the Goods and/or Services with effect from the date specified in the Customer’s notice (</w:t>
      </w:r>
      <w:r>
        <w:rPr>
          <w:b/>
        </w:rPr>
        <w:t>“</w:t>
      </w:r>
      <w:r w:rsidRPr="0046041F">
        <w:rPr>
          <w:b/>
        </w:rPr>
        <w:t>Change Date</w:t>
      </w:r>
      <w:r>
        <w:rPr>
          <w:b/>
        </w:rPr>
        <w:t>”</w:t>
      </w:r>
      <w:r>
        <w:t>) whereupon the provision of the remainder of the Goods and/or Services will cease and the definition of the “Goods” and/or “Services” will be construed accordingly. The Charges applicable with effect from the Change Date will be adjusted proportionately or if in the Customer’s opinion a proportionate adjustment would not be reasonable in such manner as the Customer may determine.</w:t>
      </w:r>
      <w:bookmarkEnd w:id="236"/>
    </w:p>
    <w:p w14:paraId="673C5D43" w14:textId="7978DD78" w:rsidR="0070637A" w:rsidRDefault="0070637A" w:rsidP="00D63DFC">
      <w:pPr>
        <w:pStyle w:val="Level1"/>
        <w:keepNext/>
      </w:pPr>
      <w:bookmarkStart w:id="237" w:name="_Ref41997345"/>
      <w:r w:rsidRPr="00864933">
        <w:rPr>
          <w:rStyle w:val="Level1asHeadingtext"/>
        </w:rPr>
        <w:lastRenderedPageBreak/>
        <w:t>Consequences of Termination or Expiry</w:t>
      </w:r>
      <w:bookmarkStart w:id="238" w:name="_NN1972"/>
      <w:bookmarkEnd w:id="237"/>
      <w:bookmarkEnd w:id="238"/>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_NN1972\r \h </w:instrText>
      </w:r>
      <w:r w:rsidR="00803F71" w:rsidRPr="00803F71">
        <w:fldChar w:fldCharType="separate"/>
      </w:r>
      <w:bookmarkStart w:id="239" w:name="_Toc54720885"/>
      <w:r w:rsidR="00EF4949">
        <w:instrText>28</w:instrText>
      </w:r>
      <w:r w:rsidR="00803F71" w:rsidRPr="00803F71">
        <w:fldChar w:fldCharType="end"/>
      </w:r>
      <w:r w:rsidR="00803F71" w:rsidRPr="00803F71">
        <w:tab/>
        <w:instrText>Consequences of Termination or Expiry</w:instrText>
      </w:r>
      <w:bookmarkEnd w:id="239"/>
      <w:r w:rsidR="00803F71" w:rsidRPr="00803F71">
        <w:instrText xml:space="preserve">" \l 1 </w:instrText>
      </w:r>
      <w:r w:rsidR="00803F71" w:rsidRPr="00803F71">
        <w:fldChar w:fldCharType="end"/>
      </w:r>
    </w:p>
    <w:p w14:paraId="11D2BE31" w14:textId="5F438606" w:rsidR="0070637A" w:rsidRDefault="0070637A" w:rsidP="009A5E30">
      <w:pPr>
        <w:pStyle w:val="Level2"/>
      </w:pPr>
      <w:r>
        <w:t xml:space="preserve">The termination or expiry of </w:t>
      </w:r>
      <w:r w:rsidR="003F1CF8">
        <w:t>this Contract</w:t>
      </w:r>
      <w:r>
        <w:t xml:space="preserve"> </w:t>
      </w:r>
      <w:r w:rsidR="00C151B3">
        <w:t>will</w:t>
      </w:r>
      <w:r>
        <w:t xml:space="preserve"> not prejudice or affect any right, power or remedy which has accrued or </w:t>
      </w:r>
      <w:r w:rsidR="00C151B3">
        <w:t>will</w:t>
      </w:r>
      <w:r>
        <w:t xml:space="preserve"> accrue to either Party prior to or after such termination or expiry.</w:t>
      </w:r>
    </w:p>
    <w:p w14:paraId="5CD71206" w14:textId="1B3373D5" w:rsidR="0070637A" w:rsidRDefault="0070637A" w:rsidP="009A5E30">
      <w:pPr>
        <w:pStyle w:val="Level2"/>
      </w:pPr>
      <w:r>
        <w:t xml:space="preserve">Upon expiry or termination of </w:t>
      </w:r>
      <w:r w:rsidR="003F1CF8">
        <w:t>this Contract</w:t>
      </w:r>
      <w:r>
        <w:t xml:space="preserve"> (howsoever caused):</w:t>
      </w:r>
    </w:p>
    <w:p w14:paraId="41DB612C" w14:textId="5E795882" w:rsidR="0070637A" w:rsidRDefault="0070637A" w:rsidP="009A5E30">
      <w:pPr>
        <w:pStyle w:val="Level3"/>
      </w:pPr>
      <w:r>
        <w:t xml:space="preserve">the </w:t>
      </w:r>
      <w:r w:rsidR="004932AF">
        <w:t>Supplier</w:t>
      </w:r>
      <w:r>
        <w:t xml:space="preserve"> </w:t>
      </w:r>
      <w:r w:rsidR="00C151B3">
        <w:t>will</w:t>
      </w:r>
      <w:r>
        <w:t xml:space="preserve">, at no further cost to the </w:t>
      </w:r>
      <w:r w:rsidR="004932AF">
        <w:t>Customer</w:t>
      </w:r>
      <w:r>
        <w:t>:</w:t>
      </w:r>
    </w:p>
    <w:p w14:paraId="0A798D0E" w14:textId="3AA988C3" w:rsidR="00FD0DCE" w:rsidRDefault="008C4971" w:rsidP="00F11DC8">
      <w:pPr>
        <w:pStyle w:val="Level4"/>
      </w:pPr>
      <w:r>
        <w:t xml:space="preserve">deliver to the Customer, any </w:t>
      </w:r>
      <w:r w:rsidR="006E579F">
        <w:t>D</w:t>
      </w:r>
      <w:r>
        <w:t xml:space="preserve">eliverables not yet delivered, whether or not complete; </w:t>
      </w:r>
    </w:p>
    <w:p w14:paraId="182BAB88" w14:textId="2A87D13D" w:rsidR="0070637A" w:rsidRDefault="0070637A" w:rsidP="00864933">
      <w:pPr>
        <w:pStyle w:val="Level4"/>
      </w:pPr>
      <w:r>
        <w:t xml:space="preserve">take all such steps as </w:t>
      </w:r>
      <w:r w:rsidR="00C151B3">
        <w:t>will</w:t>
      </w:r>
      <w:r>
        <w:t xml:space="preserve"> be necessary for the orderly handover of Services to the </w:t>
      </w:r>
      <w:r w:rsidR="004932AF">
        <w:t>Customer</w:t>
      </w:r>
      <w:r>
        <w:t xml:space="preserve"> (or its nominee), such that the Services can be carried on with the minimum of interruption and inconvenience to the </w:t>
      </w:r>
      <w:r w:rsidR="004932AF">
        <w:t>Customer</w:t>
      </w:r>
      <w:r>
        <w:t xml:space="preserve"> and to effect such handover; </w:t>
      </w:r>
    </w:p>
    <w:p w14:paraId="5E602C03" w14:textId="75A07748" w:rsidR="0070637A" w:rsidRDefault="0070637A" w:rsidP="00864933">
      <w:pPr>
        <w:pStyle w:val="Level4"/>
      </w:pPr>
      <w:r>
        <w:t xml:space="preserve">on receipt of the </w:t>
      </w:r>
      <w:r w:rsidR="004932AF">
        <w:t>Customer</w:t>
      </w:r>
      <w:r w:rsidR="0018639C">
        <w:t>’</w:t>
      </w:r>
      <w:r>
        <w:t>s written instructions to do so (but not otherwise), arrange to remove all electronically held information by a mutually agreed date, including the purging of all disk-based information and the reformatting of all disks</w:t>
      </w:r>
      <w:r w:rsidR="008C4971">
        <w:t xml:space="preserve">; and </w:t>
      </w:r>
    </w:p>
    <w:p w14:paraId="183DA692" w14:textId="019574B0" w:rsidR="008C4971" w:rsidRDefault="008C4971" w:rsidP="008C4971">
      <w:pPr>
        <w:pStyle w:val="Level4"/>
      </w:pPr>
      <w:r w:rsidRPr="00CC544F">
        <w:t>cease to use the Confidential Information</w:t>
      </w:r>
      <w:r w:rsidR="006E579F">
        <w:t>; and</w:t>
      </w:r>
    </w:p>
    <w:p w14:paraId="5A67B4CC" w14:textId="10F72A20" w:rsidR="0070637A" w:rsidRDefault="0070637A" w:rsidP="003A6FF4">
      <w:pPr>
        <w:pStyle w:val="Level3"/>
      </w:pPr>
      <w:r>
        <w:t xml:space="preserve">the </w:t>
      </w:r>
      <w:r w:rsidR="004932AF">
        <w:t>Customer</w:t>
      </w:r>
      <w:r>
        <w:t xml:space="preserve"> </w:t>
      </w:r>
      <w:r w:rsidR="00C151B3">
        <w:t>will</w:t>
      </w:r>
      <w:r>
        <w:t xml:space="preserve"> (subject to Clauses </w:t>
      </w:r>
      <w:r w:rsidR="00BD6DAE">
        <w:fldChar w:fldCharType="begin"/>
      </w:r>
      <w:r w:rsidR="00BD6DAE">
        <w:instrText xml:space="preserve"> REF _Ref41997076 \w \h </w:instrText>
      </w:r>
      <w:r w:rsidR="00BD6DAE">
        <w:fldChar w:fldCharType="separate"/>
      </w:r>
      <w:r w:rsidR="00EF4949">
        <w:t>16</w:t>
      </w:r>
      <w:r w:rsidR="00BD6DAE">
        <w:fldChar w:fldCharType="end"/>
      </w:r>
      <w:r>
        <w:t xml:space="preserve">, </w:t>
      </w:r>
      <w:r w:rsidR="00BD6DAE">
        <w:fldChar w:fldCharType="begin"/>
      </w:r>
      <w:r w:rsidR="00BD6DAE">
        <w:instrText xml:space="preserve"> REF _Ref41997312 \w \h </w:instrText>
      </w:r>
      <w:r w:rsidR="00BD6DAE">
        <w:fldChar w:fldCharType="separate"/>
      </w:r>
      <w:r w:rsidR="00EF4949">
        <w:t>27.1</w:t>
      </w:r>
      <w:r w:rsidR="00BD6DAE">
        <w:fldChar w:fldCharType="end"/>
      </w:r>
      <w:r>
        <w:t xml:space="preserve"> and </w:t>
      </w:r>
      <w:r w:rsidR="00BD6DAE">
        <w:fldChar w:fldCharType="begin"/>
      </w:r>
      <w:r w:rsidR="00BD6DAE">
        <w:instrText xml:space="preserve"> REF _Ref41997315 \w \h </w:instrText>
      </w:r>
      <w:r w:rsidR="00BD6DAE">
        <w:fldChar w:fldCharType="separate"/>
      </w:r>
      <w:r w:rsidR="00EF4949">
        <w:t>27.5</w:t>
      </w:r>
      <w:r w:rsidR="00BD6DAE">
        <w:fldChar w:fldCharType="end"/>
      </w:r>
      <w:r>
        <w:t xml:space="preserve">) pay the </w:t>
      </w:r>
      <w:r w:rsidR="004932AF">
        <w:t>Supplier</w:t>
      </w:r>
      <w:r>
        <w:t xml:space="preserve"> any Charges remaining due in relation to any Services properly performed in accordance with </w:t>
      </w:r>
      <w:r w:rsidR="003F1CF8">
        <w:t>this Contract</w:t>
      </w:r>
      <w:r>
        <w:t xml:space="preserve"> up to the date of termination</w:t>
      </w:r>
      <w:r w:rsidR="000627B7">
        <w:t xml:space="preserve"> </w:t>
      </w:r>
    </w:p>
    <w:p w14:paraId="578FE9B9" w14:textId="2F1F189A" w:rsidR="0070637A" w:rsidRPr="00803F71" w:rsidRDefault="0070637A" w:rsidP="00803F71">
      <w:pPr>
        <w:pStyle w:val="Level1"/>
        <w:keepNext/>
      </w:pPr>
      <w:bookmarkStart w:id="240" w:name="_Ref41997321"/>
      <w:r w:rsidRPr="0046041F">
        <w:rPr>
          <w:rStyle w:val="Level1asHeadingtext"/>
        </w:rPr>
        <w:t>Declaration of Ineffectiveness and Public Procurement Termination Event</w:t>
      </w:r>
      <w:bookmarkEnd w:id="240"/>
      <w:r w:rsidRPr="0046041F">
        <w:rPr>
          <w:rStyle w:val="Level1asHeadingtext"/>
        </w:rPr>
        <w:t xml:space="preserve"> </w:t>
      </w:r>
      <w:bookmarkStart w:id="241" w:name="_NN1973"/>
      <w:bookmarkEnd w:id="241"/>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_NN1973\r \h </w:instrText>
      </w:r>
      <w:r w:rsidR="00803F71" w:rsidRPr="00803F71">
        <w:fldChar w:fldCharType="separate"/>
      </w:r>
      <w:bookmarkStart w:id="242" w:name="_Toc54720886"/>
      <w:r w:rsidR="00EF4949">
        <w:instrText>29</w:instrText>
      </w:r>
      <w:r w:rsidR="00803F71" w:rsidRPr="00803F71">
        <w:fldChar w:fldCharType="end"/>
      </w:r>
      <w:r w:rsidR="00803F71" w:rsidRPr="00803F71">
        <w:tab/>
        <w:instrText>Declaration of Ineffectiveness and Public Procurement Termination Event</w:instrText>
      </w:r>
      <w:bookmarkEnd w:id="242"/>
      <w:r w:rsidR="00803F71" w:rsidRPr="00803F71">
        <w:instrText xml:space="preserve"> " \l 1 </w:instrText>
      </w:r>
      <w:r w:rsidR="00803F71" w:rsidRPr="00803F71">
        <w:fldChar w:fldCharType="end"/>
      </w:r>
    </w:p>
    <w:p w14:paraId="47064276" w14:textId="20E91774" w:rsidR="0070637A" w:rsidRDefault="0070637A" w:rsidP="009A5E30">
      <w:pPr>
        <w:pStyle w:val="Level2"/>
      </w:pPr>
      <w:r>
        <w:t xml:space="preserve">In the event that a court makes a Declaration of Ineffectiveness, the </w:t>
      </w:r>
      <w:r w:rsidR="004932AF">
        <w:t>Customer</w:t>
      </w:r>
      <w:r>
        <w:t xml:space="preserve"> </w:t>
      </w:r>
      <w:r w:rsidR="00C151B3">
        <w:t>will</w:t>
      </w:r>
      <w:r>
        <w:t xml:space="preserve"> promptly notify the </w:t>
      </w:r>
      <w:r w:rsidR="004932AF">
        <w:t>Supplier</w:t>
      </w:r>
      <w:r>
        <w:t>.</w:t>
      </w:r>
      <w:r w:rsidR="00927902">
        <w:t xml:space="preserve"> </w:t>
      </w:r>
      <w:r>
        <w:t xml:space="preserve">The Parties agree that the provisions of Clause </w:t>
      </w:r>
      <w:r w:rsidR="00BD6DAE">
        <w:fldChar w:fldCharType="begin"/>
      </w:r>
      <w:r w:rsidR="00BD6DAE">
        <w:instrText xml:space="preserve"> REF _Ref41997345 \w \h </w:instrText>
      </w:r>
      <w:r w:rsidR="00BD6DAE">
        <w:fldChar w:fldCharType="separate"/>
      </w:r>
      <w:r w:rsidR="00EF4949">
        <w:t>28</w:t>
      </w:r>
      <w:r w:rsidR="00BD6DAE">
        <w:fldChar w:fldCharType="end"/>
      </w:r>
      <w:r>
        <w:t xml:space="preserve"> and this Clause </w:t>
      </w:r>
      <w:r w:rsidR="00BD6DAE">
        <w:fldChar w:fldCharType="begin"/>
      </w:r>
      <w:r w:rsidR="00BD6DAE">
        <w:instrText xml:space="preserve"> REF _Ref41997321 \w \h </w:instrText>
      </w:r>
      <w:r w:rsidR="00BD6DAE">
        <w:fldChar w:fldCharType="separate"/>
      </w:r>
      <w:r w:rsidR="00EF4949">
        <w:t>29</w:t>
      </w:r>
      <w:r w:rsidR="00BD6DAE">
        <w:fldChar w:fldCharType="end"/>
      </w:r>
      <w:r>
        <w:t xml:space="preserve"> </w:t>
      </w:r>
      <w:r w:rsidR="00C151B3">
        <w:t>will</w:t>
      </w:r>
      <w:r>
        <w:t xml:space="preserve"> apply as from the date of receipt by the </w:t>
      </w:r>
      <w:r w:rsidR="004932AF">
        <w:t>Supplier</w:t>
      </w:r>
      <w:r>
        <w:t xml:space="preserve"> of the notification of the Declaration of Ineffectiveness.</w:t>
      </w:r>
      <w:r w:rsidR="00927902">
        <w:t xml:space="preserve"> </w:t>
      </w:r>
      <w:r>
        <w:t xml:space="preserve">Where there is any conflict or discrepancy between the provisions of Clause </w:t>
      </w:r>
      <w:r w:rsidR="00BD6DAE">
        <w:fldChar w:fldCharType="begin"/>
      </w:r>
      <w:r w:rsidR="00BD6DAE">
        <w:instrText xml:space="preserve"> REF _Ref41997345 \w \h </w:instrText>
      </w:r>
      <w:r w:rsidR="00BD6DAE">
        <w:fldChar w:fldCharType="separate"/>
      </w:r>
      <w:r w:rsidR="00EF4949">
        <w:t>28</w:t>
      </w:r>
      <w:r w:rsidR="00BD6DAE">
        <w:fldChar w:fldCharType="end"/>
      </w:r>
      <w:r>
        <w:t xml:space="preserve"> and this Clause </w:t>
      </w:r>
      <w:r w:rsidR="00BD6DAE">
        <w:fldChar w:fldCharType="begin"/>
      </w:r>
      <w:r w:rsidR="00BD6DAE">
        <w:instrText xml:space="preserve"> REF _Ref41997321 \w \h </w:instrText>
      </w:r>
      <w:r w:rsidR="00BD6DAE">
        <w:fldChar w:fldCharType="separate"/>
      </w:r>
      <w:r w:rsidR="00EF4949">
        <w:t>29</w:t>
      </w:r>
      <w:r w:rsidR="00BD6DAE">
        <w:fldChar w:fldCharType="end"/>
      </w:r>
      <w:r>
        <w:t xml:space="preserve"> or the Cessation Plan, the provisions of this Clause </w:t>
      </w:r>
      <w:r w:rsidR="00BD6DAE">
        <w:fldChar w:fldCharType="begin"/>
      </w:r>
      <w:r w:rsidR="00BD6DAE">
        <w:instrText xml:space="preserve"> REF _Ref41997321 \w \h </w:instrText>
      </w:r>
      <w:r w:rsidR="00BD6DAE">
        <w:fldChar w:fldCharType="separate"/>
      </w:r>
      <w:r w:rsidR="00EF4949">
        <w:t>29</w:t>
      </w:r>
      <w:r w:rsidR="00BD6DAE">
        <w:fldChar w:fldCharType="end"/>
      </w:r>
      <w:r>
        <w:t xml:space="preserve"> and the Cessation Plan </w:t>
      </w:r>
      <w:r w:rsidR="00C151B3">
        <w:t>will</w:t>
      </w:r>
      <w:r>
        <w:t xml:space="preserve"> prevail.</w:t>
      </w:r>
    </w:p>
    <w:p w14:paraId="5630840E" w14:textId="19B59C05" w:rsidR="0070637A" w:rsidRDefault="0070637A" w:rsidP="009A5E30">
      <w:pPr>
        <w:pStyle w:val="Level2"/>
      </w:pPr>
      <w:r>
        <w:t xml:space="preserve">The Declaration of Ineffectiveness </w:t>
      </w:r>
      <w:r w:rsidR="00C151B3">
        <w:t>will</w:t>
      </w:r>
      <w:r>
        <w:t xml:space="preserve"> not prejudice or affect any right, liability or remedy which has accrued or </w:t>
      </w:r>
      <w:r w:rsidR="00C151B3">
        <w:t>will</w:t>
      </w:r>
      <w:r>
        <w:t xml:space="preserve"> accrue to either Party prior to or after such Declaration of Ineffectiveness.</w:t>
      </w:r>
    </w:p>
    <w:p w14:paraId="1E46E91A" w14:textId="5B422061" w:rsidR="0070637A" w:rsidRDefault="0070637A" w:rsidP="009A5E30">
      <w:pPr>
        <w:pStyle w:val="Level2"/>
      </w:pPr>
      <w:bookmarkStart w:id="243" w:name="_Ref41997353"/>
      <w:r>
        <w:t xml:space="preserve">Without prejudice to the </w:t>
      </w:r>
      <w:r w:rsidR="004932AF">
        <w:t>Customer</w:t>
      </w:r>
      <w:r w:rsidR="0018639C">
        <w:t>’</w:t>
      </w:r>
      <w:r>
        <w:t xml:space="preserve">s rights of termination implied into </w:t>
      </w:r>
      <w:r w:rsidR="003F1CF8">
        <w:t>this Contract</w:t>
      </w:r>
      <w:r>
        <w:t xml:space="preserve"> by regulation 73(3) of the Public Contracts Regulations 2015 or any equivalent provisions in regulations implementing the EU Utilities Directive 2014/25, in the event of a Public Procurement Termination Event, the </w:t>
      </w:r>
      <w:r w:rsidR="004932AF">
        <w:t>Customer</w:t>
      </w:r>
      <w:r>
        <w:t xml:space="preserve"> </w:t>
      </w:r>
      <w:r w:rsidR="00C151B3">
        <w:t>will</w:t>
      </w:r>
      <w:r>
        <w:t xml:space="preserve"> promptly notify the </w:t>
      </w:r>
      <w:r w:rsidR="004932AF">
        <w:t>Supplier</w:t>
      </w:r>
      <w:r>
        <w:t xml:space="preserve"> and the Parties agree that the provisions of </w:t>
      </w:r>
      <w:r w:rsidR="00C514E9">
        <w:t>C</w:t>
      </w:r>
      <w:r>
        <w:t xml:space="preserve">lause </w:t>
      </w:r>
      <w:r w:rsidR="00BD6DAE">
        <w:fldChar w:fldCharType="begin"/>
      </w:r>
      <w:r w:rsidR="00BD6DAE">
        <w:instrText xml:space="preserve"> REF _Ref41997345 \w \h </w:instrText>
      </w:r>
      <w:r w:rsidR="00BD6DAE">
        <w:fldChar w:fldCharType="separate"/>
      </w:r>
      <w:r w:rsidR="00EF4949">
        <w:t>28</w:t>
      </w:r>
      <w:r w:rsidR="00BD6DAE">
        <w:fldChar w:fldCharType="end"/>
      </w:r>
      <w:r>
        <w:t xml:space="preserve"> and these </w:t>
      </w:r>
      <w:r w:rsidR="00C514E9">
        <w:t>C</w:t>
      </w:r>
      <w:r>
        <w:t xml:space="preserve">lauses </w:t>
      </w:r>
      <w:r w:rsidR="00BD6DAE">
        <w:fldChar w:fldCharType="begin"/>
      </w:r>
      <w:r w:rsidR="00BD6DAE">
        <w:instrText xml:space="preserve"> REF _Ref41997353 \w \h </w:instrText>
      </w:r>
      <w:r w:rsidR="00BD6DAE">
        <w:fldChar w:fldCharType="separate"/>
      </w:r>
      <w:r w:rsidR="00EF4949">
        <w:t>29.3</w:t>
      </w:r>
      <w:r w:rsidR="00BD6DAE">
        <w:fldChar w:fldCharType="end"/>
      </w:r>
      <w:r>
        <w:t xml:space="preserve"> to </w:t>
      </w:r>
      <w:r w:rsidR="00BD6DAE">
        <w:fldChar w:fldCharType="begin"/>
      </w:r>
      <w:r w:rsidR="00BD6DAE">
        <w:instrText xml:space="preserve"> REF _Ref41997355 \w \h </w:instrText>
      </w:r>
      <w:r w:rsidR="00BD6DAE">
        <w:fldChar w:fldCharType="separate"/>
      </w:r>
      <w:r w:rsidR="00EF4949">
        <w:t>29.7</w:t>
      </w:r>
      <w:r w:rsidR="00BD6DAE">
        <w:fldChar w:fldCharType="end"/>
      </w:r>
      <w:r>
        <w:t xml:space="preserve"> (inclusive) </w:t>
      </w:r>
      <w:r w:rsidR="00C151B3">
        <w:t>will</w:t>
      </w:r>
      <w:r>
        <w:t xml:space="preserve"> apply as from the date of receipt by the Supplier of the notification of the Public Procurement Termination Event.</w:t>
      </w:r>
      <w:r w:rsidR="00927902">
        <w:t xml:space="preserve"> </w:t>
      </w:r>
      <w:r>
        <w:t xml:space="preserve">If there is any conflict or discrepancy between the provisions of </w:t>
      </w:r>
      <w:r w:rsidR="00C514E9">
        <w:t>C</w:t>
      </w:r>
      <w:r>
        <w:t xml:space="preserve">lause </w:t>
      </w:r>
      <w:r w:rsidR="00BD6DAE">
        <w:fldChar w:fldCharType="begin"/>
      </w:r>
      <w:r w:rsidR="00BD6DAE">
        <w:instrText xml:space="preserve"> REF _Ref41997345 \w \h </w:instrText>
      </w:r>
      <w:r w:rsidR="00BD6DAE">
        <w:fldChar w:fldCharType="separate"/>
      </w:r>
      <w:r w:rsidR="00EF4949">
        <w:t>28</w:t>
      </w:r>
      <w:r w:rsidR="00BD6DAE">
        <w:fldChar w:fldCharType="end"/>
      </w:r>
      <w:r>
        <w:t xml:space="preserve"> and these </w:t>
      </w:r>
      <w:r w:rsidR="00C514E9">
        <w:t>C</w:t>
      </w:r>
      <w:r>
        <w:t xml:space="preserve">lauses </w:t>
      </w:r>
      <w:r w:rsidR="00BD6DAE">
        <w:fldChar w:fldCharType="begin"/>
      </w:r>
      <w:r w:rsidR="00BD6DAE">
        <w:instrText xml:space="preserve"> REF _Ref41997353 \w \h </w:instrText>
      </w:r>
      <w:r w:rsidR="00BD6DAE">
        <w:fldChar w:fldCharType="separate"/>
      </w:r>
      <w:r w:rsidR="00EF4949">
        <w:t>29.3</w:t>
      </w:r>
      <w:r w:rsidR="00BD6DAE">
        <w:fldChar w:fldCharType="end"/>
      </w:r>
      <w:r>
        <w:t xml:space="preserve"> to </w:t>
      </w:r>
      <w:r w:rsidR="00BD6DAE">
        <w:fldChar w:fldCharType="begin"/>
      </w:r>
      <w:r w:rsidR="00BD6DAE">
        <w:instrText xml:space="preserve"> REF _Ref41997355 \w \h </w:instrText>
      </w:r>
      <w:r w:rsidR="00BD6DAE">
        <w:fldChar w:fldCharType="separate"/>
      </w:r>
      <w:r w:rsidR="00EF4949">
        <w:t>29.7</w:t>
      </w:r>
      <w:r w:rsidR="00BD6DAE">
        <w:fldChar w:fldCharType="end"/>
      </w:r>
      <w:r>
        <w:t xml:space="preserve"> or the Cessation Plan, the provisions of these </w:t>
      </w:r>
      <w:r w:rsidR="00C514E9">
        <w:t>C</w:t>
      </w:r>
      <w:r>
        <w:t xml:space="preserve">lauses </w:t>
      </w:r>
      <w:r w:rsidR="00BD6DAE">
        <w:fldChar w:fldCharType="begin"/>
      </w:r>
      <w:r w:rsidR="00BD6DAE">
        <w:instrText xml:space="preserve"> REF _Ref41997353 \w \h </w:instrText>
      </w:r>
      <w:r w:rsidR="00BD6DAE">
        <w:fldChar w:fldCharType="separate"/>
      </w:r>
      <w:r w:rsidR="00EF4949">
        <w:t>29.3</w:t>
      </w:r>
      <w:r w:rsidR="00BD6DAE">
        <w:fldChar w:fldCharType="end"/>
      </w:r>
      <w:r>
        <w:t xml:space="preserve"> to </w:t>
      </w:r>
      <w:r w:rsidR="00BD6DAE">
        <w:fldChar w:fldCharType="begin"/>
      </w:r>
      <w:r w:rsidR="00BD6DAE">
        <w:instrText xml:space="preserve"> REF _Ref41997355 \w \h </w:instrText>
      </w:r>
      <w:r w:rsidR="00BD6DAE">
        <w:fldChar w:fldCharType="separate"/>
      </w:r>
      <w:r w:rsidR="00EF4949">
        <w:t>29.7</w:t>
      </w:r>
      <w:r w:rsidR="00BD6DAE">
        <w:fldChar w:fldCharType="end"/>
      </w:r>
      <w:r>
        <w:t xml:space="preserve"> and the Cessation Plan </w:t>
      </w:r>
      <w:r w:rsidR="00C151B3">
        <w:t>will</w:t>
      </w:r>
      <w:r>
        <w:t xml:space="preserve"> prevail.</w:t>
      </w:r>
      <w:bookmarkEnd w:id="243"/>
    </w:p>
    <w:p w14:paraId="21694005" w14:textId="73201588" w:rsidR="0070637A" w:rsidRDefault="0070637A" w:rsidP="009A5E30">
      <w:pPr>
        <w:pStyle w:val="Level2"/>
      </w:pPr>
      <w:r>
        <w:t xml:space="preserve">The Public Procurement Termination Event </w:t>
      </w:r>
      <w:r w:rsidR="00C151B3">
        <w:t>will</w:t>
      </w:r>
      <w:r>
        <w:t xml:space="preserve"> not prejudice or affect any right, liability or remedy which has accrued or </w:t>
      </w:r>
      <w:r w:rsidR="00C151B3">
        <w:t>will</w:t>
      </w:r>
      <w:r>
        <w:t xml:space="preserve"> accrue to either Party prior to or after such Public Procurement Termination Event.</w:t>
      </w:r>
    </w:p>
    <w:p w14:paraId="5DC9D4C9" w14:textId="1F3637F8" w:rsidR="0070637A" w:rsidRDefault="0070637A" w:rsidP="009A5E30">
      <w:pPr>
        <w:pStyle w:val="Level2"/>
      </w:pPr>
      <w:r>
        <w:t xml:space="preserve">As from the date of receipt by the </w:t>
      </w:r>
      <w:r w:rsidR="004932AF">
        <w:t>Supplier</w:t>
      </w:r>
      <w:r>
        <w:t xml:space="preserve"> of the notification of a Declaration of Ineffectiveness or a Public Procurement Termination Event, the Parties (acting </w:t>
      </w:r>
      <w:r>
        <w:lastRenderedPageBreak/>
        <w:t xml:space="preserve">reasonably and in good faith) </w:t>
      </w:r>
      <w:r w:rsidR="00C151B3">
        <w:t>will</w:t>
      </w:r>
      <w:r>
        <w:t xml:space="preserve"> agree or, in the absence of such agreement, the </w:t>
      </w:r>
      <w:r w:rsidR="004932AF">
        <w:t>Customer</w:t>
      </w:r>
      <w:r>
        <w:t xml:space="preserve"> </w:t>
      </w:r>
      <w:r w:rsidR="00C151B3">
        <w:t>will</w:t>
      </w:r>
      <w:r>
        <w:t xml:space="preserve"> reasonably determine an appropriate Cessation Plan with the object of achieving:</w:t>
      </w:r>
    </w:p>
    <w:p w14:paraId="22F4FC1D" w14:textId="3129B36C" w:rsidR="0070637A" w:rsidRDefault="0070637A" w:rsidP="009A5E30">
      <w:pPr>
        <w:pStyle w:val="Level3"/>
      </w:pPr>
      <w:r>
        <w:t xml:space="preserve">an orderly and efficient cessation of the Services or (at the </w:t>
      </w:r>
      <w:r w:rsidR="004932AF">
        <w:t>Customer</w:t>
      </w:r>
      <w:r w:rsidR="0018639C">
        <w:t>’</w:t>
      </w:r>
      <w:r>
        <w:t xml:space="preserve">s request) a transition of the Services to the </w:t>
      </w:r>
      <w:r w:rsidR="004932AF">
        <w:t>Customer</w:t>
      </w:r>
      <w:r>
        <w:t xml:space="preserve"> or such other entity as the </w:t>
      </w:r>
      <w:r w:rsidR="004932AF">
        <w:t>Customer</w:t>
      </w:r>
      <w:r>
        <w:t xml:space="preserve"> may specify; and</w:t>
      </w:r>
    </w:p>
    <w:p w14:paraId="2B7896E3" w14:textId="6416361C" w:rsidR="0070637A" w:rsidRDefault="0070637A" w:rsidP="009A5E30">
      <w:pPr>
        <w:pStyle w:val="Level3"/>
      </w:pPr>
      <w:r>
        <w:t xml:space="preserve">minimal disruption or inconvenience to the </w:t>
      </w:r>
      <w:r w:rsidR="004932AF">
        <w:t>Customer</w:t>
      </w:r>
      <w:r>
        <w:t xml:space="preserve"> </w:t>
      </w:r>
    </w:p>
    <w:p w14:paraId="4C415EB3" w14:textId="5FE6496A" w:rsidR="0070637A" w:rsidRDefault="0070637A" w:rsidP="00C514E9">
      <w:pPr>
        <w:pStyle w:val="Body3"/>
        <w:numPr>
          <w:ilvl w:val="0"/>
          <w:numId w:val="0"/>
        </w:numPr>
        <w:ind w:left="851"/>
      </w:pPr>
      <w:r>
        <w:t xml:space="preserve">in accordance with the provisions of this Clause </w:t>
      </w:r>
      <w:r w:rsidR="00BD6DAE">
        <w:fldChar w:fldCharType="begin"/>
      </w:r>
      <w:r w:rsidR="00BD6DAE">
        <w:instrText xml:space="preserve"> REF _Ref41997321 \w \h </w:instrText>
      </w:r>
      <w:r w:rsidR="00BD6DAE">
        <w:fldChar w:fldCharType="separate"/>
      </w:r>
      <w:r w:rsidR="00EF4949">
        <w:t>29</w:t>
      </w:r>
      <w:r w:rsidR="00BD6DAE">
        <w:fldChar w:fldCharType="end"/>
      </w:r>
      <w:r>
        <w:t xml:space="preserve"> and to give effect to the terms of the Declaration of Ineffectiveness or the Public Procurement Termination Event.</w:t>
      </w:r>
    </w:p>
    <w:p w14:paraId="02DAE9E0" w14:textId="3D7D44F4" w:rsidR="0070637A" w:rsidRDefault="0070637A" w:rsidP="009A5E30">
      <w:pPr>
        <w:pStyle w:val="Level2"/>
      </w:pPr>
      <w:r>
        <w:t xml:space="preserve">Upon agreement, or determination by the </w:t>
      </w:r>
      <w:r w:rsidR="004932AF">
        <w:t>Customer</w:t>
      </w:r>
      <w:r>
        <w:t>, of the Cessation Plan the Parties will comply with their respective obligations under the Cessation Plan.</w:t>
      </w:r>
    </w:p>
    <w:p w14:paraId="234AD89F" w14:textId="1692416E" w:rsidR="0070637A" w:rsidRDefault="0070637A" w:rsidP="009A5E30">
      <w:pPr>
        <w:pStyle w:val="Level2"/>
      </w:pPr>
      <w:bookmarkStart w:id="244" w:name="_Ref41997355"/>
      <w:r>
        <w:t xml:space="preserve">The </w:t>
      </w:r>
      <w:r w:rsidR="004932AF">
        <w:t>Customer</w:t>
      </w:r>
      <w:r>
        <w:t xml:space="preserve"> </w:t>
      </w:r>
      <w:r w:rsidR="00C151B3">
        <w:t>will</w:t>
      </w:r>
      <w:r>
        <w:t xml:space="preserve"> pay the </w:t>
      </w:r>
      <w:r w:rsidR="001641AC">
        <w:t>Supplier</w:t>
      </w:r>
      <w:r w:rsidR="0018639C">
        <w:t>’</w:t>
      </w:r>
      <w:r>
        <w:t xml:space="preserve">s reasonable costs in assisting the </w:t>
      </w:r>
      <w:r w:rsidR="004932AF">
        <w:t>Customer</w:t>
      </w:r>
      <w:r>
        <w:t xml:space="preserve"> in preparing, agreeing and complying with the Cessation Plan.</w:t>
      </w:r>
      <w:r w:rsidR="00927902">
        <w:t xml:space="preserve"> </w:t>
      </w:r>
      <w:r>
        <w:t xml:space="preserve">Such costs </w:t>
      </w:r>
      <w:r w:rsidR="00C151B3">
        <w:t>will</w:t>
      </w:r>
      <w:r>
        <w:t xml:space="preserve"> be based on any comparable costs or Charges agreed as part of this Contract or as otherwise reasonably determined by the </w:t>
      </w:r>
      <w:r w:rsidR="004932AF">
        <w:t>Customer</w:t>
      </w:r>
      <w:r>
        <w:t>.</w:t>
      </w:r>
      <w:r w:rsidR="00927902">
        <w:t xml:space="preserve"> </w:t>
      </w:r>
      <w:r>
        <w:t xml:space="preserve">Provided that the </w:t>
      </w:r>
      <w:r w:rsidR="004932AF">
        <w:t>Customer</w:t>
      </w:r>
      <w:r>
        <w:t xml:space="preserve"> </w:t>
      </w:r>
      <w:r w:rsidR="00C151B3">
        <w:t>will</w:t>
      </w:r>
      <w:r>
        <w:t xml:space="preserve"> not be liable to the </w:t>
      </w:r>
      <w:r w:rsidR="004932AF">
        <w:t>Supplier</w:t>
      </w:r>
      <w:r>
        <w:t xml:space="preserve"> for any loss of profit, revenue, goodwill or loss of opportunity as a result of the </w:t>
      </w:r>
      <w:r w:rsidR="00C514E9">
        <w:t xml:space="preserve">cessation and </w:t>
      </w:r>
      <w:r>
        <w:t xml:space="preserve">early termination of this Contract pursuant to this Clause </w:t>
      </w:r>
      <w:r w:rsidR="00BD6DAE">
        <w:fldChar w:fldCharType="begin"/>
      </w:r>
      <w:r w:rsidR="00BD6DAE">
        <w:instrText xml:space="preserve"> REF _Ref41997321 \w \h </w:instrText>
      </w:r>
      <w:r w:rsidR="00BD6DAE">
        <w:fldChar w:fldCharType="separate"/>
      </w:r>
      <w:r w:rsidR="00EF4949">
        <w:t>29</w:t>
      </w:r>
      <w:r w:rsidR="00BD6DAE">
        <w:fldChar w:fldCharType="end"/>
      </w:r>
      <w:r>
        <w:t>.</w:t>
      </w:r>
      <w:bookmarkEnd w:id="244"/>
    </w:p>
    <w:p w14:paraId="0964FF9E" w14:textId="02CFDAD9" w:rsidR="0070637A" w:rsidRPr="00803F71" w:rsidRDefault="0070637A" w:rsidP="00803F71">
      <w:pPr>
        <w:pStyle w:val="Level1"/>
        <w:keepNext/>
      </w:pPr>
      <w:bookmarkStart w:id="245" w:name="_Ref41997408"/>
      <w:r w:rsidRPr="0046041F">
        <w:rPr>
          <w:rStyle w:val="Level1asHeadingtext"/>
        </w:rPr>
        <w:t>Survival</w:t>
      </w:r>
      <w:bookmarkStart w:id="246" w:name="_NN1975"/>
      <w:bookmarkEnd w:id="245"/>
      <w:bookmarkEnd w:id="246"/>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_NN1975\r \h </w:instrText>
      </w:r>
      <w:r w:rsidR="00803F71" w:rsidRPr="00803F71">
        <w:fldChar w:fldCharType="separate"/>
      </w:r>
      <w:bookmarkStart w:id="247" w:name="_Toc54720887"/>
      <w:r w:rsidR="00EF4949">
        <w:instrText>30</w:instrText>
      </w:r>
      <w:r w:rsidR="00803F71" w:rsidRPr="00803F71">
        <w:fldChar w:fldCharType="end"/>
      </w:r>
      <w:r w:rsidR="00803F71" w:rsidRPr="00803F71">
        <w:tab/>
        <w:instrText>Survival</w:instrText>
      </w:r>
      <w:bookmarkEnd w:id="247"/>
      <w:r w:rsidR="00803F71" w:rsidRPr="00803F71">
        <w:instrText xml:space="preserve">" \l 1 </w:instrText>
      </w:r>
      <w:r w:rsidR="00803F71" w:rsidRPr="00803F71">
        <w:fldChar w:fldCharType="end"/>
      </w:r>
    </w:p>
    <w:p w14:paraId="02AF0F31" w14:textId="2C35A8F5" w:rsidR="0070637A" w:rsidRPr="00BA3AF1" w:rsidRDefault="0070637A" w:rsidP="00E4052A">
      <w:pPr>
        <w:pStyle w:val="Level2"/>
        <w:numPr>
          <w:ilvl w:val="0"/>
          <w:numId w:val="0"/>
        </w:numPr>
        <w:ind w:left="851"/>
      </w:pPr>
      <w:r>
        <w:t xml:space="preserve">The provisions </w:t>
      </w:r>
      <w:r w:rsidRPr="00DB30A6">
        <w:t xml:space="preserve">of Clauses </w:t>
      </w:r>
      <w:r w:rsidR="00BD6DAE" w:rsidRPr="00DB30A6">
        <w:fldChar w:fldCharType="begin"/>
      </w:r>
      <w:r w:rsidR="00BD6DAE" w:rsidRPr="00DB30A6">
        <w:instrText xml:space="preserve"> REF _Ref41997377 \w \h </w:instrText>
      </w:r>
      <w:r w:rsidR="00C87F9A" w:rsidRPr="00DB30A6">
        <w:instrText xml:space="preserve"> \* MERGEFORMAT </w:instrText>
      </w:r>
      <w:r w:rsidR="00BD6DAE" w:rsidRPr="00DB30A6">
        <w:fldChar w:fldCharType="separate"/>
      </w:r>
      <w:r w:rsidR="00EF4949">
        <w:t>1</w:t>
      </w:r>
      <w:r w:rsidR="00BD6DAE" w:rsidRPr="00DB30A6">
        <w:fldChar w:fldCharType="end"/>
      </w:r>
      <w:r w:rsidRPr="00DB30A6">
        <w:t>,</w:t>
      </w:r>
      <w:r w:rsidR="00DB30A6" w:rsidRPr="00DB30A6">
        <w:t xml:space="preserve"> </w:t>
      </w:r>
      <w:r w:rsidR="00DB30A6" w:rsidRPr="00DB30A6">
        <w:fldChar w:fldCharType="begin"/>
      </w:r>
      <w:r w:rsidR="00DB30A6" w:rsidRPr="00DB30A6">
        <w:instrText xml:space="preserve"> REF _Ref10542060 \r \h </w:instrText>
      </w:r>
      <w:r w:rsidR="00DB30A6">
        <w:instrText xml:space="preserve"> \* MERGEFORMAT </w:instrText>
      </w:r>
      <w:r w:rsidR="00DB30A6" w:rsidRPr="00DB30A6">
        <w:fldChar w:fldCharType="separate"/>
      </w:r>
      <w:r w:rsidR="00EF4949">
        <w:t>4.2</w:t>
      </w:r>
      <w:r w:rsidR="00DB30A6" w:rsidRPr="00DB30A6">
        <w:fldChar w:fldCharType="end"/>
      </w:r>
      <w:r w:rsidRPr="00DB30A6">
        <w:t>,</w:t>
      </w:r>
      <w:r w:rsidR="00DB30A6" w:rsidRPr="00DB30A6">
        <w:t xml:space="preserve"> </w:t>
      </w:r>
      <w:r w:rsidR="00DB30A6" w:rsidRPr="00DB30A6">
        <w:fldChar w:fldCharType="begin"/>
      </w:r>
      <w:r w:rsidR="00DB30A6" w:rsidRPr="00DB30A6">
        <w:instrText xml:space="preserve"> REF _Ref45039355 \r \h </w:instrText>
      </w:r>
      <w:r w:rsidR="00DB30A6">
        <w:instrText xml:space="preserve"> \* MERGEFORMAT </w:instrText>
      </w:r>
      <w:r w:rsidR="00DB30A6" w:rsidRPr="00DB30A6">
        <w:fldChar w:fldCharType="separate"/>
      </w:r>
      <w:r w:rsidR="00EF4949">
        <w:t>4.3</w:t>
      </w:r>
      <w:r w:rsidR="00DB30A6" w:rsidRPr="00DB30A6">
        <w:fldChar w:fldCharType="end"/>
      </w:r>
      <w:r w:rsidRPr="00DB30A6">
        <w:t>,</w:t>
      </w:r>
      <w:r w:rsidR="00DB30A6" w:rsidRPr="00DB30A6">
        <w:t xml:space="preserve"> </w:t>
      </w:r>
      <w:r w:rsidR="00DB30A6" w:rsidRPr="00DB30A6">
        <w:fldChar w:fldCharType="begin"/>
      </w:r>
      <w:r w:rsidR="00DB30A6" w:rsidRPr="00DB30A6">
        <w:instrText xml:space="preserve"> REF _Ref45039364 \r \h </w:instrText>
      </w:r>
      <w:r w:rsidR="00DB30A6">
        <w:instrText xml:space="preserve"> \* MERGEFORMAT </w:instrText>
      </w:r>
      <w:r w:rsidR="00DB30A6" w:rsidRPr="00DB30A6">
        <w:fldChar w:fldCharType="separate"/>
      </w:r>
      <w:r w:rsidR="00EF4949">
        <w:t>4.4</w:t>
      </w:r>
      <w:r w:rsidR="00DB30A6" w:rsidRPr="00DB30A6">
        <w:fldChar w:fldCharType="end"/>
      </w:r>
      <w:r w:rsidR="00DB30A6" w:rsidRPr="00DB30A6">
        <w:t xml:space="preserve">, </w:t>
      </w:r>
      <w:r w:rsidR="00DB30A6" w:rsidRPr="00DB30A6">
        <w:fldChar w:fldCharType="begin"/>
      </w:r>
      <w:r w:rsidR="00DB30A6" w:rsidRPr="00DB30A6">
        <w:instrText xml:space="preserve"> REF _Ref957906 \r \h </w:instrText>
      </w:r>
      <w:r w:rsidR="00DB30A6">
        <w:instrText xml:space="preserve"> \* MERGEFORMAT </w:instrText>
      </w:r>
      <w:r w:rsidR="00DB30A6" w:rsidRPr="00DB30A6">
        <w:fldChar w:fldCharType="separate"/>
      </w:r>
      <w:r w:rsidR="00EF4949">
        <w:t>4.6</w:t>
      </w:r>
      <w:r w:rsidR="00DB30A6" w:rsidRPr="00DB30A6">
        <w:fldChar w:fldCharType="end"/>
      </w:r>
      <w:r w:rsidR="00DB30A6" w:rsidRPr="00DB30A6">
        <w:t xml:space="preserve">, </w:t>
      </w:r>
      <w:r w:rsidR="00DB30A6" w:rsidRPr="00DB30A6">
        <w:fldChar w:fldCharType="begin"/>
      </w:r>
      <w:r w:rsidR="00DB30A6" w:rsidRPr="00DB30A6">
        <w:instrText xml:space="preserve"> REF _Ref45039387 \r \h </w:instrText>
      </w:r>
      <w:r w:rsidR="00DB30A6">
        <w:instrText xml:space="preserve"> \* MERGEFORMAT </w:instrText>
      </w:r>
      <w:r w:rsidR="00DB30A6" w:rsidRPr="00DB30A6">
        <w:fldChar w:fldCharType="separate"/>
      </w:r>
      <w:r w:rsidR="00EF4949">
        <w:t>6.3</w:t>
      </w:r>
      <w:r w:rsidR="00DB30A6" w:rsidRPr="00DB30A6">
        <w:fldChar w:fldCharType="end"/>
      </w:r>
      <w:r w:rsidR="00DB30A6" w:rsidRPr="00DB30A6">
        <w:t>,</w:t>
      </w:r>
      <w:r w:rsidR="00DB30A6">
        <w:t xml:space="preserve"> </w:t>
      </w:r>
      <w:r w:rsidR="00DB30A6">
        <w:fldChar w:fldCharType="begin"/>
      </w:r>
      <w:r w:rsidR="00DB30A6">
        <w:instrText xml:space="preserve"> REF _Ref45039549 \r \h </w:instrText>
      </w:r>
      <w:r w:rsidR="00DB30A6">
        <w:fldChar w:fldCharType="separate"/>
      </w:r>
      <w:r w:rsidR="00EF4949">
        <w:t>7.7</w:t>
      </w:r>
      <w:r w:rsidR="00DB30A6">
        <w:fldChar w:fldCharType="end"/>
      </w:r>
      <w:r w:rsidRPr="00DB30A6">
        <w:t xml:space="preserve">, </w:t>
      </w:r>
      <w:r w:rsidR="00DB30A6">
        <w:fldChar w:fldCharType="begin"/>
      </w:r>
      <w:r w:rsidR="00DB30A6">
        <w:instrText xml:space="preserve"> REF _Ref45039638 \r \h </w:instrText>
      </w:r>
      <w:r w:rsidR="00DB30A6">
        <w:fldChar w:fldCharType="separate"/>
      </w:r>
      <w:r w:rsidR="00EF4949">
        <w:t>10.1.8</w:t>
      </w:r>
      <w:r w:rsidR="00DB30A6">
        <w:fldChar w:fldCharType="end"/>
      </w:r>
      <w:r w:rsidRPr="00DB30A6">
        <w:t xml:space="preserve">, </w:t>
      </w:r>
      <w:r w:rsidR="00BD6DAE" w:rsidRPr="00DB30A6">
        <w:fldChar w:fldCharType="begin"/>
      </w:r>
      <w:r w:rsidR="00BD6DAE" w:rsidRPr="00DB30A6">
        <w:instrText xml:space="preserve"> REF _Ref41997389 \w \h </w:instrText>
      </w:r>
      <w:r w:rsidR="00C87F9A" w:rsidRPr="00DB30A6">
        <w:instrText xml:space="preserve"> \* MERGEFORMAT </w:instrText>
      </w:r>
      <w:r w:rsidR="00BD6DAE" w:rsidRPr="00DB30A6">
        <w:fldChar w:fldCharType="separate"/>
      </w:r>
      <w:r w:rsidR="00EF4949">
        <w:t>10.2</w:t>
      </w:r>
      <w:r w:rsidR="00BD6DAE" w:rsidRPr="00DB30A6">
        <w:fldChar w:fldCharType="end"/>
      </w:r>
      <w:r w:rsidRPr="00DB30A6">
        <w:t>,</w:t>
      </w:r>
      <w:r w:rsidR="00DB30A6">
        <w:t xml:space="preserve"> </w:t>
      </w:r>
      <w:r w:rsidR="00DB30A6">
        <w:fldChar w:fldCharType="begin"/>
      </w:r>
      <w:r w:rsidR="00DB30A6">
        <w:instrText xml:space="preserve"> REF _Ref45039682 \r \h </w:instrText>
      </w:r>
      <w:r w:rsidR="00DB30A6">
        <w:fldChar w:fldCharType="separate"/>
      </w:r>
      <w:r w:rsidR="00EF4949">
        <w:t>13.1</w:t>
      </w:r>
      <w:r w:rsidR="00DB30A6">
        <w:fldChar w:fldCharType="end"/>
      </w:r>
      <w:r w:rsidRPr="00DB30A6">
        <w:t xml:space="preserve">, </w:t>
      </w:r>
      <w:r w:rsidR="00BD6DAE" w:rsidRPr="00DB30A6">
        <w:fldChar w:fldCharType="begin"/>
      </w:r>
      <w:r w:rsidR="00BD6DAE" w:rsidRPr="00DB30A6">
        <w:instrText xml:space="preserve"> REF _Ref41997395 \w \h </w:instrText>
      </w:r>
      <w:r w:rsidR="00C87F9A" w:rsidRPr="00DB30A6">
        <w:instrText xml:space="preserve"> \* MERGEFORMAT </w:instrText>
      </w:r>
      <w:r w:rsidR="00BD6DAE" w:rsidRPr="00DB30A6">
        <w:fldChar w:fldCharType="separate"/>
      </w:r>
      <w:r w:rsidR="00EF4949">
        <w:t>15</w:t>
      </w:r>
      <w:r w:rsidR="00BD6DAE" w:rsidRPr="00DB30A6">
        <w:fldChar w:fldCharType="end"/>
      </w:r>
      <w:r w:rsidRPr="00DB30A6">
        <w:t>-</w:t>
      </w:r>
      <w:r w:rsidR="00BD6DAE" w:rsidRPr="00DB30A6">
        <w:fldChar w:fldCharType="begin"/>
      </w:r>
      <w:r w:rsidR="00BD6DAE" w:rsidRPr="00DB30A6">
        <w:instrText xml:space="preserve"> REF _Ref41997396 \w \h </w:instrText>
      </w:r>
      <w:r w:rsidR="00C87F9A" w:rsidRPr="00DB30A6">
        <w:instrText xml:space="preserve"> \* MERGEFORMAT </w:instrText>
      </w:r>
      <w:r w:rsidR="00BD6DAE" w:rsidRPr="00DB30A6">
        <w:fldChar w:fldCharType="separate"/>
      </w:r>
      <w:r w:rsidR="00EF4949">
        <w:t>18</w:t>
      </w:r>
      <w:r w:rsidR="00BD6DAE" w:rsidRPr="00DB30A6">
        <w:fldChar w:fldCharType="end"/>
      </w:r>
      <w:r w:rsidRPr="00DB30A6">
        <w:t xml:space="preserve"> (inclusive),</w:t>
      </w:r>
      <w:r w:rsidR="00DB30A6">
        <w:t xml:space="preserve"> </w:t>
      </w:r>
      <w:r w:rsidR="00DB30A6">
        <w:fldChar w:fldCharType="begin"/>
      </w:r>
      <w:r w:rsidR="00DB30A6">
        <w:instrText xml:space="preserve"> REF _Ref45039748 \r \h </w:instrText>
      </w:r>
      <w:r w:rsidR="00DB30A6">
        <w:fldChar w:fldCharType="separate"/>
      </w:r>
      <w:r w:rsidR="00EF4949">
        <w:t>20</w:t>
      </w:r>
      <w:r w:rsidR="00DB30A6">
        <w:fldChar w:fldCharType="end"/>
      </w:r>
      <w:r w:rsidRPr="00DB30A6">
        <w:t xml:space="preserve">, </w:t>
      </w:r>
      <w:r w:rsidR="00BD6DAE" w:rsidRPr="00DB30A6">
        <w:fldChar w:fldCharType="begin"/>
      </w:r>
      <w:r w:rsidR="00BD6DAE" w:rsidRPr="00DB30A6">
        <w:instrText xml:space="preserve"> REF _Ref41997227 \w \h </w:instrText>
      </w:r>
      <w:r w:rsidR="00C87F9A" w:rsidRPr="00DB30A6">
        <w:instrText xml:space="preserve"> \* MERGEFORMAT </w:instrText>
      </w:r>
      <w:r w:rsidR="00BD6DAE" w:rsidRPr="00DB30A6">
        <w:fldChar w:fldCharType="separate"/>
      </w:r>
      <w:r w:rsidR="00EF4949">
        <w:t>21</w:t>
      </w:r>
      <w:r w:rsidR="00BD6DAE" w:rsidRPr="00DB30A6">
        <w:fldChar w:fldCharType="end"/>
      </w:r>
      <w:r w:rsidRPr="00DB30A6">
        <w:t>-</w:t>
      </w:r>
      <w:r w:rsidR="00DB30A6">
        <w:fldChar w:fldCharType="begin"/>
      </w:r>
      <w:r w:rsidR="00DB30A6">
        <w:instrText xml:space="preserve"> REF _Ref41997233 \r \h </w:instrText>
      </w:r>
      <w:r w:rsidR="00DB30A6">
        <w:fldChar w:fldCharType="separate"/>
      </w:r>
      <w:r w:rsidR="00EF4949">
        <w:t>23</w:t>
      </w:r>
      <w:r w:rsidR="00DB30A6">
        <w:fldChar w:fldCharType="end"/>
      </w:r>
      <w:r w:rsidR="00DB30A6">
        <w:t xml:space="preserve"> </w:t>
      </w:r>
      <w:r w:rsidRPr="00DB30A6">
        <w:t>(</w:t>
      </w:r>
      <w:r w:rsidRPr="005A3FC7">
        <w:t>inclusive)</w:t>
      </w:r>
      <w:r w:rsidR="00DB30A6" w:rsidRPr="005A3FC7">
        <w:t xml:space="preserve">, </w:t>
      </w:r>
      <w:r w:rsidR="00DB30A6" w:rsidRPr="005A3FC7">
        <w:fldChar w:fldCharType="begin"/>
      </w:r>
      <w:r w:rsidR="00DB30A6" w:rsidRPr="005A3FC7">
        <w:instrText xml:space="preserve"> REF _Ref958094 \r \h </w:instrText>
      </w:r>
      <w:r w:rsidR="00BC5734" w:rsidRPr="005A3FC7">
        <w:instrText xml:space="preserve"> \* MERGEFORMAT </w:instrText>
      </w:r>
      <w:r w:rsidR="00DB30A6" w:rsidRPr="005A3FC7">
        <w:fldChar w:fldCharType="separate"/>
      </w:r>
      <w:r w:rsidR="00EF4949">
        <w:t>25.5</w:t>
      </w:r>
      <w:r w:rsidR="00DB30A6" w:rsidRPr="005A3FC7">
        <w:fldChar w:fldCharType="end"/>
      </w:r>
      <w:r w:rsidR="00DB30A6" w:rsidRPr="005A3FC7">
        <w:t xml:space="preserve">, </w:t>
      </w:r>
      <w:r w:rsidR="00BD6DAE" w:rsidRPr="005A3FC7">
        <w:fldChar w:fldCharType="begin"/>
      </w:r>
      <w:r w:rsidR="00BD6DAE" w:rsidRPr="005A3FC7">
        <w:instrText xml:space="preserve"> REF _Ref41997345 \w \h </w:instrText>
      </w:r>
      <w:r w:rsidR="00C87F9A" w:rsidRPr="005A3FC7">
        <w:instrText xml:space="preserve"> \* MERGEFORMAT </w:instrText>
      </w:r>
      <w:r w:rsidR="00BD6DAE" w:rsidRPr="005A3FC7">
        <w:fldChar w:fldCharType="separate"/>
      </w:r>
      <w:r w:rsidR="00EF4949">
        <w:t>28</w:t>
      </w:r>
      <w:r w:rsidR="00BD6DAE" w:rsidRPr="005A3FC7">
        <w:fldChar w:fldCharType="end"/>
      </w:r>
      <w:r w:rsidR="005A3FC7" w:rsidRPr="005A3FC7">
        <w:t xml:space="preserve">, </w:t>
      </w:r>
      <w:r w:rsidR="00BD6DAE" w:rsidRPr="005A3FC7">
        <w:fldChar w:fldCharType="begin"/>
      </w:r>
      <w:r w:rsidR="00BD6DAE" w:rsidRPr="005A3FC7">
        <w:instrText xml:space="preserve"> REF _Ref41997413 \w \h </w:instrText>
      </w:r>
      <w:r w:rsidR="00C87F9A" w:rsidRPr="005A3FC7">
        <w:instrText xml:space="preserve"> \* MERGEFORMAT </w:instrText>
      </w:r>
      <w:r w:rsidR="00BD6DAE" w:rsidRPr="005A3FC7">
        <w:fldChar w:fldCharType="separate"/>
      </w:r>
      <w:r w:rsidR="00EF4949">
        <w:t>33</w:t>
      </w:r>
      <w:r w:rsidR="00BD6DAE" w:rsidRPr="005A3FC7">
        <w:fldChar w:fldCharType="end"/>
      </w:r>
      <w:r w:rsidRPr="005A3FC7">
        <w:t>-</w:t>
      </w:r>
      <w:r w:rsidR="00BD6DAE" w:rsidRPr="005A3FC7">
        <w:fldChar w:fldCharType="begin"/>
      </w:r>
      <w:r w:rsidR="00BD6DAE" w:rsidRPr="005A3FC7">
        <w:instrText xml:space="preserve"> REF _Ref41997414 \w \h </w:instrText>
      </w:r>
      <w:r w:rsidR="00C87F9A" w:rsidRPr="005A3FC7">
        <w:instrText xml:space="preserve"> \* MERGEFORMAT </w:instrText>
      </w:r>
      <w:r w:rsidR="00BD6DAE" w:rsidRPr="005A3FC7">
        <w:fldChar w:fldCharType="separate"/>
      </w:r>
      <w:r w:rsidR="00EF4949">
        <w:t>39</w:t>
      </w:r>
      <w:r w:rsidR="00BD6DAE" w:rsidRPr="005A3FC7">
        <w:fldChar w:fldCharType="end"/>
      </w:r>
      <w:r>
        <w:t xml:space="preserve"> (inclusive)</w:t>
      </w:r>
      <w:r w:rsidR="00030D52">
        <w:t xml:space="preserve"> </w:t>
      </w:r>
      <w:r>
        <w:t xml:space="preserve">and any other Clauses or Schedules that are necessary to give effect to those Clauses </w:t>
      </w:r>
      <w:r w:rsidR="00C151B3">
        <w:t>will</w:t>
      </w:r>
      <w:r>
        <w:t xml:space="preserve"> survive termination or expiry of </w:t>
      </w:r>
      <w:r w:rsidR="003F1CF8">
        <w:t>this Contract</w:t>
      </w:r>
      <w:r>
        <w:t>.</w:t>
      </w:r>
      <w:r w:rsidR="00927902">
        <w:t xml:space="preserve"> </w:t>
      </w:r>
      <w:r>
        <w:t xml:space="preserve">In addition, any other provision of </w:t>
      </w:r>
      <w:r w:rsidR="003F1CF8">
        <w:t>this Contract</w:t>
      </w:r>
      <w:r>
        <w:t xml:space="preserve"> which by its nature or implication is required to survive the termination or expiry </w:t>
      </w:r>
      <w:r w:rsidRPr="00BA3AF1">
        <w:t xml:space="preserve">of </w:t>
      </w:r>
      <w:r w:rsidR="003F1CF8" w:rsidRPr="00BA3AF1">
        <w:t>this Contract</w:t>
      </w:r>
      <w:r w:rsidRPr="00BA3AF1">
        <w:t xml:space="preserve"> </w:t>
      </w:r>
      <w:r w:rsidR="00C151B3" w:rsidRPr="00BA3AF1">
        <w:t>will</w:t>
      </w:r>
      <w:r w:rsidRPr="00BA3AF1">
        <w:t xml:space="preserve"> do so.</w:t>
      </w:r>
    </w:p>
    <w:p w14:paraId="10E68686" w14:textId="02B48846" w:rsidR="0070637A" w:rsidRPr="00803F71" w:rsidRDefault="0070637A" w:rsidP="00803F71">
      <w:pPr>
        <w:pStyle w:val="Level1"/>
        <w:keepNext/>
      </w:pPr>
      <w:bookmarkStart w:id="248" w:name="_Ref45039858"/>
      <w:r w:rsidRPr="002E4925">
        <w:rPr>
          <w:rStyle w:val="Level1asHeadingtext"/>
        </w:rPr>
        <w:t>Rights of Third Parties</w:t>
      </w:r>
      <w:bookmarkStart w:id="249" w:name="_NN1976"/>
      <w:bookmarkEnd w:id="248"/>
      <w:bookmarkEnd w:id="249"/>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_NN1976\r \h </w:instrText>
      </w:r>
      <w:r w:rsidR="00803F71" w:rsidRPr="00803F71">
        <w:fldChar w:fldCharType="separate"/>
      </w:r>
      <w:bookmarkStart w:id="250" w:name="_Toc54720888"/>
      <w:r w:rsidR="00EF4949">
        <w:instrText>31</w:instrText>
      </w:r>
      <w:r w:rsidR="00803F71" w:rsidRPr="00803F71">
        <w:fldChar w:fldCharType="end"/>
      </w:r>
      <w:r w:rsidR="00803F71" w:rsidRPr="00803F71">
        <w:tab/>
        <w:instrText>Rights of Third Parties</w:instrText>
      </w:r>
      <w:bookmarkEnd w:id="250"/>
      <w:r w:rsidR="00803F71" w:rsidRPr="00803F71">
        <w:instrText xml:space="preserve">" \l 1 </w:instrText>
      </w:r>
      <w:r w:rsidR="00803F71" w:rsidRPr="00803F71">
        <w:fldChar w:fldCharType="end"/>
      </w:r>
    </w:p>
    <w:p w14:paraId="141719BE" w14:textId="72C6233F" w:rsidR="0070637A" w:rsidRDefault="00C53EA1" w:rsidP="00D63DFC">
      <w:pPr>
        <w:pStyle w:val="Level2"/>
      </w:pPr>
      <w:r>
        <w:t>T</w:t>
      </w:r>
      <w:r w:rsidR="0070637A">
        <w:t xml:space="preserve">he </w:t>
      </w:r>
      <w:r w:rsidR="001641AC">
        <w:t>P</w:t>
      </w:r>
      <w:r w:rsidR="0070637A">
        <w:t xml:space="preserve">arties hereby declare that no term of </w:t>
      </w:r>
      <w:r w:rsidR="003F1CF8">
        <w:t>this Contract</w:t>
      </w:r>
      <w:r w:rsidR="0070637A">
        <w:t xml:space="preserve"> is intended to confer a benefit on any third party (as defined by </w:t>
      </w:r>
      <w:r w:rsidR="003F1CF8">
        <w:t>th</w:t>
      </w:r>
      <w:r w:rsidR="006D1433">
        <w:t>e</w:t>
      </w:r>
      <w:r w:rsidR="003F1CF8">
        <w:t xml:space="preserve"> Contract</w:t>
      </w:r>
      <w:r w:rsidR="0070637A">
        <w:t xml:space="preserve">s (Rights of Third Parties) Act 1999) nor is intended to be enforceable by any third party. </w:t>
      </w:r>
    </w:p>
    <w:p w14:paraId="55433E6D" w14:textId="446FA79E" w:rsidR="0070637A" w:rsidRPr="00803F71" w:rsidRDefault="001641AC" w:rsidP="00803F71">
      <w:pPr>
        <w:pStyle w:val="Level1"/>
        <w:keepNext/>
      </w:pPr>
      <w:r>
        <w:rPr>
          <w:rStyle w:val="Level1asHeadingtext"/>
        </w:rPr>
        <w:t xml:space="preserve">Assignment and </w:t>
      </w:r>
      <w:r w:rsidR="0070637A" w:rsidRPr="0046041F">
        <w:rPr>
          <w:rStyle w:val="Level1asHeadingtext"/>
        </w:rPr>
        <w:t>Novation</w:t>
      </w:r>
      <w:bookmarkStart w:id="251" w:name="_NN1978"/>
      <w:bookmarkEnd w:id="251"/>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_NN1978\r \h </w:instrText>
      </w:r>
      <w:r w:rsidR="00803F71" w:rsidRPr="00803F71">
        <w:fldChar w:fldCharType="separate"/>
      </w:r>
      <w:bookmarkStart w:id="252" w:name="_Toc54720889"/>
      <w:r w:rsidR="00EF4949">
        <w:instrText>32</w:instrText>
      </w:r>
      <w:r w:rsidR="00803F71" w:rsidRPr="00803F71">
        <w:fldChar w:fldCharType="end"/>
      </w:r>
      <w:r w:rsidR="00803F71" w:rsidRPr="00803F71">
        <w:tab/>
        <w:instrText>Assignment and Novation</w:instrText>
      </w:r>
      <w:bookmarkEnd w:id="252"/>
      <w:r w:rsidR="00803F71" w:rsidRPr="00803F71">
        <w:instrText xml:space="preserve">" \l 1 </w:instrText>
      </w:r>
      <w:r w:rsidR="00803F71" w:rsidRPr="00803F71">
        <w:fldChar w:fldCharType="end"/>
      </w:r>
    </w:p>
    <w:p w14:paraId="243784DC" w14:textId="5A2FA660" w:rsidR="0070637A" w:rsidRDefault="0070637A" w:rsidP="00030D52">
      <w:pPr>
        <w:pStyle w:val="Level2"/>
      </w:pPr>
      <w:bookmarkStart w:id="253" w:name="_Hlk54719842"/>
      <w:r>
        <w:t xml:space="preserve">The </w:t>
      </w:r>
      <w:r w:rsidR="004932AF">
        <w:t>Customer</w:t>
      </w:r>
      <w:r>
        <w:t xml:space="preserve"> may novate</w:t>
      </w:r>
      <w:r w:rsidR="001641AC">
        <w:t>, assign</w:t>
      </w:r>
      <w:r>
        <w:t xml:space="preserve"> or otherwise transfer </w:t>
      </w:r>
      <w:r w:rsidR="003F1CF8">
        <w:t>this Contract</w:t>
      </w:r>
      <w:r>
        <w:t xml:space="preserve"> (in whole or in part)</w:t>
      </w:r>
      <w:r w:rsidR="00C33A38">
        <w:t>.</w:t>
      </w:r>
    </w:p>
    <w:p w14:paraId="00F0AACA" w14:textId="28374A5E" w:rsidR="0070637A" w:rsidRDefault="0070637A" w:rsidP="009A5E30">
      <w:pPr>
        <w:pStyle w:val="Level2"/>
      </w:pPr>
      <w:r>
        <w:t xml:space="preserve">Subject to Clause </w:t>
      </w:r>
      <w:r w:rsidR="00BD6DAE">
        <w:fldChar w:fldCharType="begin"/>
      </w:r>
      <w:r w:rsidR="00BD6DAE">
        <w:instrText xml:space="preserve"> REF _Ref41997432 \w \h </w:instrText>
      </w:r>
      <w:r w:rsidR="00BD6DAE">
        <w:fldChar w:fldCharType="separate"/>
      </w:r>
      <w:r w:rsidR="00EF4949">
        <w:t>7.7.3.2</w:t>
      </w:r>
      <w:r w:rsidR="00BD6DAE">
        <w:fldChar w:fldCharType="end"/>
      </w:r>
      <w:r>
        <w:t xml:space="preserve">, </w:t>
      </w:r>
      <w:r w:rsidR="003F1CF8">
        <w:t>this Contract</w:t>
      </w:r>
      <w:r>
        <w:t xml:space="preserve"> is personal to the </w:t>
      </w:r>
      <w:r w:rsidR="004932AF">
        <w:t>Supplier</w:t>
      </w:r>
      <w:r>
        <w:t xml:space="preserve"> who </w:t>
      </w:r>
      <w:r w:rsidR="00C151B3">
        <w:t>will</w:t>
      </w:r>
      <w:r>
        <w:t xml:space="preserve"> not assign the benefit or delegate the burden of </w:t>
      </w:r>
      <w:r w:rsidR="003F1CF8">
        <w:t>this Contract</w:t>
      </w:r>
      <w:r>
        <w:t xml:space="preserve"> or otherwise transfer any right or obligation under </w:t>
      </w:r>
      <w:r w:rsidR="003F1CF8">
        <w:t>this Contract</w:t>
      </w:r>
      <w:r>
        <w:t xml:space="preserve"> without the prior written consent of the </w:t>
      </w:r>
      <w:r w:rsidR="004932AF">
        <w:t>Customer</w:t>
      </w:r>
      <w:r>
        <w:t>.</w:t>
      </w:r>
    </w:p>
    <w:p w14:paraId="2BD4CA12" w14:textId="09A6E074" w:rsidR="0070637A" w:rsidRPr="00803F71" w:rsidRDefault="0070637A" w:rsidP="00803F71">
      <w:pPr>
        <w:pStyle w:val="Level1"/>
        <w:keepNext/>
      </w:pPr>
      <w:bookmarkStart w:id="254" w:name="_Ref41997413"/>
      <w:bookmarkEnd w:id="253"/>
      <w:r w:rsidRPr="0046041F">
        <w:rPr>
          <w:rStyle w:val="Level1asHeadingtext"/>
        </w:rPr>
        <w:t>Non-Waiver of Rights</w:t>
      </w:r>
      <w:bookmarkStart w:id="255" w:name="_NN1979"/>
      <w:bookmarkEnd w:id="254"/>
      <w:bookmarkEnd w:id="255"/>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_NN1979\r \h </w:instrText>
      </w:r>
      <w:r w:rsidR="00803F71" w:rsidRPr="00803F71">
        <w:fldChar w:fldCharType="separate"/>
      </w:r>
      <w:bookmarkStart w:id="256" w:name="_Toc54720890"/>
      <w:r w:rsidR="00EF4949">
        <w:instrText>33</w:instrText>
      </w:r>
      <w:r w:rsidR="00803F71" w:rsidRPr="00803F71">
        <w:fldChar w:fldCharType="end"/>
      </w:r>
      <w:r w:rsidR="00803F71" w:rsidRPr="00803F71">
        <w:tab/>
        <w:instrText>Non-Waiver of Rights</w:instrText>
      </w:r>
      <w:bookmarkEnd w:id="256"/>
      <w:r w:rsidR="00803F71" w:rsidRPr="00803F71">
        <w:instrText xml:space="preserve">" \l 1 </w:instrText>
      </w:r>
      <w:r w:rsidR="00803F71" w:rsidRPr="00803F71">
        <w:fldChar w:fldCharType="end"/>
      </w:r>
    </w:p>
    <w:p w14:paraId="73D7E190" w14:textId="55E065B0" w:rsidR="001641AC" w:rsidRPr="001641AC" w:rsidRDefault="001641AC" w:rsidP="001641AC">
      <w:pPr>
        <w:pStyle w:val="Body1"/>
        <w:tabs>
          <w:tab w:val="left" w:pos="1843"/>
        </w:tabs>
      </w:pPr>
      <w:r w:rsidRPr="001641AC">
        <w:t xml:space="preserve">A delay in exercising or failure to exercise a right or remedy under or in connection with this Contract will not constitute a waiver of, or prevent or restrict future exercise of, that or any other right or remedy, nor will the single or partial exercise of a right or remedy prevent or restrict the further exercise of that or any other right or remedy. A waiver of any right, remedy, breach or default will only be valid if it is in writing and signed by the </w:t>
      </w:r>
      <w:r w:rsidR="00E73805" w:rsidRPr="001A0098">
        <w:t>P</w:t>
      </w:r>
      <w:r w:rsidRPr="001A0098">
        <w:t>a</w:t>
      </w:r>
      <w:r w:rsidRPr="001641AC">
        <w:t xml:space="preserve">rty giving it (and communicated to the other Party in writing in accordance with the provisions of Clause </w:t>
      </w:r>
      <w:r w:rsidRPr="001641AC">
        <w:fldChar w:fldCharType="begin"/>
      </w:r>
      <w:r w:rsidRPr="001641AC">
        <w:instrText xml:space="preserve"> REF _Ref41997281 \w \h </w:instrText>
      </w:r>
      <w:r>
        <w:instrText xml:space="preserve"> \* MERGEFORMAT </w:instrText>
      </w:r>
      <w:r w:rsidRPr="001641AC">
        <w:fldChar w:fldCharType="separate"/>
      </w:r>
      <w:r w:rsidR="00EF4949">
        <w:t>35</w:t>
      </w:r>
      <w:r w:rsidRPr="001641AC">
        <w:fldChar w:fldCharType="end"/>
      </w:r>
      <w:r w:rsidRPr="001641AC">
        <w:t>) and only in the circumstances and for the purpose for which it was given and will not constitute a waiver of any other right, remedy, breach or default.</w:t>
      </w:r>
    </w:p>
    <w:p w14:paraId="75C9B2E9" w14:textId="3E0DE10D" w:rsidR="0070637A" w:rsidRPr="00803F71" w:rsidRDefault="0070637A" w:rsidP="00803F71">
      <w:pPr>
        <w:pStyle w:val="Level1"/>
        <w:keepNext/>
      </w:pPr>
      <w:r w:rsidRPr="0046041F">
        <w:rPr>
          <w:rStyle w:val="Level1asHeadingtext"/>
        </w:rPr>
        <w:lastRenderedPageBreak/>
        <w:t>Illegality and Severability</w:t>
      </w:r>
      <w:bookmarkStart w:id="257" w:name="_NN1980"/>
      <w:bookmarkEnd w:id="257"/>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_NN1980\r \h </w:instrText>
      </w:r>
      <w:r w:rsidR="00803F71" w:rsidRPr="00803F71">
        <w:fldChar w:fldCharType="separate"/>
      </w:r>
      <w:bookmarkStart w:id="258" w:name="_Toc54720891"/>
      <w:r w:rsidR="00EF4949">
        <w:instrText>34</w:instrText>
      </w:r>
      <w:r w:rsidR="00803F71" w:rsidRPr="00803F71">
        <w:fldChar w:fldCharType="end"/>
      </w:r>
      <w:r w:rsidR="00803F71" w:rsidRPr="00803F71">
        <w:tab/>
        <w:instrText>Illegality and Severability</w:instrText>
      </w:r>
      <w:bookmarkEnd w:id="258"/>
      <w:r w:rsidR="00803F71" w:rsidRPr="00803F71">
        <w:instrText xml:space="preserve">" \l 1 </w:instrText>
      </w:r>
      <w:r w:rsidR="00803F71" w:rsidRPr="00803F71">
        <w:fldChar w:fldCharType="end"/>
      </w:r>
    </w:p>
    <w:p w14:paraId="55E19735" w14:textId="78433130" w:rsidR="0070637A" w:rsidRDefault="0070637A" w:rsidP="001641AC">
      <w:pPr>
        <w:pStyle w:val="Level2"/>
        <w:numPr>
          <w:ilvl w:val="0"/>
          <w:numId w:val="0"/>
        </w:numPr>
        <w:ind w:left="851"/>
      </w:pPr>
      <w:r>
        <w:t xml:space="preserve">Subject to Clause </w:t>
      </w:r>
      <w:r w:rsidR="00BD6DAE">
        <w:fldChar w:fldCharType="begin"/>
      </w:r>
      <w:r w:rsidR="00BD6DAE">
        <w:instrText xml:space="preserve"> REF _Ref41997321 \w \h </w:instrText>
      </w:r>
      <w:r w:rsidR="00BD6DAE">
        <w:fldChar w:fldCharType="separate"/>
      </w:r>
      <w:r w:rsidR="00EF4949">
        <w:t>29</w:t>
      </w:r>
      <w:r w:rsidR="00BD6DAE">
        <w:fldChar w:fldCharType="end"/>
      </w:r>
      <w:r>
        <w:t xml:space="preserve">, if any </w:t>
      </w:r>
      <w:r w:rsidR="001641AC">
        <w:t>term</w:t>
      </w:r>
      <w:r>
        <w:t xml:space="preserve"> of </w:t>
      </w:r>
      <w:r w:rsidR="003F1CF8">
        <w:t>this Contract</w:t>
      </w:r>
      <w:r>
        <w:t xml:space="preserve"> (in whole or in part) is held invalid, illegal</w:t>
      </w:r>
      <w:r w:rsidR="001641AC" w:rsidRPr="00CC544F">
        <w:t>, unlawful, void</w:t>
      </w:r>
      <w:r>
        <w:t xml:space="preserve"> or unenforceable for any reason by any </w:t>
      </w:r>
      <w:r w:rsidR="001641AC" w:rsidRPr="00CC544F">
        <w:t xml:space="preserve">court or body or authority of </w:t>
      </w:r>
      <w:r>
        <w:t xml:space="preserve">competent jurisdiction, such </w:t>
      </w:r>
      <w:r w:rsidR="001641AC">
        <w:t>term</w:t>
      </w:r>
      <w:r>
        <w:t xml:space="preserve"> </w:t>
      </w:r>
      <w:r w:rsidR="00C151B3">
        <w:t>will</w:t>
      </w:r>
      <w:r>
        <w:t xml:space="preserve"> be severed from </w:t>
      </w:r>
      <w:r w:rsidR="003F1CF8">
        <w:t>this Contract</w:t>
      </w:r>
      <w:r>
        <w:t xml:space="preserve"> and the remaining provisions </w:t>
      </w:r>
      <w:r w:rsidR="00C151B3">
        <w:t>will</w:t>
      </w:r>
      <w:r>
        <w:t xml:space="preserve"> continue in full force and effect as if </w:t>
      </w:r>
      <w:r w:rsidR="003F1CF8">
        <w:t>this Contract</w:t>
      </w:r>
      <w:r>
        <w:t xml:space="preserve"> had been executed without the invalid, illegal,</w:t>
      </w:r>
      <w:r w:rsidR="001641AC" w:rsidRPr="001641AC">
        <w:t xml:space="preserve"> </w:t>
      </w:r>
      <w:r w:rsidR="001641AC" w:rsidRPr="00CC544F">
        <w:t>unlawful, void</w:t>
      </w:r>
      <w:r>
        <w:t xml:space="preserve"> or unenforceable provision.</w:t>
      </w:r>
    </w:p>
    <w:p w14:paraId="409065E8" w14:textId="088461C2" w:rsidR="00CC44B5" w:rsidRPr="00803F71" w:rsidRDefault="0070637A" w:rsidP="00803F71">
      <w:pPr>
        <w:pStyle w:val="Level1"/>
        <w:keepNext/>
      </w:pPr>
      <w:bookmarkStart w:id="259" w:name="_Ref41997281"/>
      <w:r w:rsidRPr="0046041F">
        <w:rPr>
          <w:rStyle w:val="Level1asHeadingtext"/>
        </w:rPr>
        <w:t>Notices</w:t>
      </w:r>
      <w:bookmarkStart w:id="260" w:name="_NN1981"/>
      <w:bookmarkEnd w:id="259"/>
      <w:bookmarkEnd w:id="260"/>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_NN1981\r \h </w:instrText>
      </w:r>
      <w:r w:rsidR="00803F71" w:rsidRPr="00803F71">
        <w:fldChar w:fldCharType="separate"/>
      </w:r>
      <w:bookmarkStart w:id="261" w:name="_Toc54720892"/>
      <w:r w:rsidR="00EF4949">
        <w:instrText>35</w:instrText>
      </w:r>
      <w:r w:rsidR="00803F71" w:rsidRPr="00803F71">
        <w:fldChar w:fldCharType="end"/>
      </w:r>
      <w:r w:rsidR="00803F71" w:rsidRPr="00803F71">
        <w:tab/>
        <w:instrText>Notices</w:instrText>
      </w:r>
      <w:bookmarkEnd w:id="261"/>
      <w:r w:rsidR="00803F71" w:rsidRPr="00803F71">
        <w:instrText xml:space="preserve">" \l 1 </w:instrText>
      </w:r>
      <w:r w:rsidR="00803F71" w:rsidRPr="00803F71">
        <w:fldChar w:fldCharType="end"/>
      </w:r>
    </w:p>
    <w:p w14:paraId="7EA25F3A" w14:textId="648A516D" w:rsidR="00CC44B5" w:rsidRPr="001A0098" w:rsidRDefault="00CC44B5" w:rsidP="00CC44B5">
      <w:pPr>
        <w:pStyle w:val="Level2"/>
      </w:pPr>
      <w:bookmarkStart w:id="262" w:name="_Ref275353410"/>
      <w:r w:rsidRPr="00CC544F">
        <w:t xml:space="preserve">Subject to </w:t>
      </w:r>
      <w:r w:rsidRPr="005A3FC7">
        <w:rPr>
          <w:rStyle w:val="CrossReference"/>
          <w:b w:val="0"/>
          <w:bCs/>
        </w:rPr>
        <w:t>Clause</w:t>
      </w:r>
      <w:r w:rsidR="005A3FC7">
        <w:rPr>
          <w:rStyle w:val="CrossReference"/>
          <w:b w:val="0"/>
          <w:bCs/>
        </w:rPr>
        <w:t xml:space="preserve"> </w:t>
      </w:r>
      <w:r w:rsidRPr="00465763">
        <w:rPr>
          <w:rStyle w:val="CrossReference"/>
          <w:b w:val="0"/>
          <w:bCs/>
        </w:rPr>
        <w:fldChar w:fldCharType="begin"/>
      </w:r>
      <w:r w:rsidRPr="00465763">
        <w:rPr>
          <w:rStyle w:val="CrossReference"/>
          <w:b w:val="0"/>
          <w:bCs/>
        </w:rPr>
        <w:instrText xml:space="preserve"> REF _Ref275353350 \w \h  \* MERGEFORMAT </w:instrText>
      </w:r>
      <w:r w:rsidRPr="00465763">
        <w:rPr>
          <w:rStyle w:val="CrossReference"/>
          <w:b w:val="0"/>
          <w:bCs/>
        </w:rPr>
      </w:r>
      <w:r w:rsidRPr="00465763">
        <w:rPr>
          <w:rStyle w:val="CrossReference"/>
          <w:b w:val="0"/>
          <w:bCs/>
        </w:rPr>
        <w:fldChar w:fldCharType="separate"/>
      </w:r>
      <w:r w:rsidR="00EF4949">
        <w:rPr>
          <w:rStyle w:val="CrossReference"/>
          <w:b w:val="0"/>
          <w:bCs/>
        </w:rPr>
        <w:t>35.4</w:t>
      </w:r>
      <w:r w:rsidRPr="00465763">
        <w:rPr>
          <w:rStyle w:val="CrossReference"/>
          <w:b w:val="0"/>
          <w:bCs/>
        </w:rPr>
        <w:fldChar w:fldCharType="end"/>
      </w:r>
      <w:r w:rsidRPr="00CC544F">
        <w:t xml:space="preserve">, any notice given under or in connection with </w:t>
      </w:r>
      <w:r>
        <w:t xml:space="preserve">this </w:t>
      </w:r>
      <w:r w:rsidRPr="001A0098">
        <w:t xml:space="preserve">Contract will be in the English language, marked for the attention of the specified representative of the </w:t>
      </w:r>
      <w:r w:rsidR="00E73805" w:rsidRPr="001A0098">
        <w:t>P</w:t>
      </w:r>
      <w:r w:rsidRPr="001A0098">
        <w:t>arty to be given the notice and:</w:t>
      </w:r>
      <w:bookmarkEnd w:id="262"/>
    </w:p>
    <w:p w14:paraId="362C2E21" w14:textId="63E2A151" w:rsidR="00CC44B5" w:rsidRPr="001A0098" w:rsidRDefault="00CC44B5" w:rsidP="00CC44B5">
      <w:pPr>
        <w:pStyle w:val="Level3"/>
      </w:pPr>
      <w:bookmarkStart w:id="263" w:name="_Ref299628583"/>
      <w:r w:rsidRPr="001A0098">
        <w:t xml:space="preserve">sent to that </w:t>
      </w:r>
      <w:r w:rsidR="00E73805" w:rsidRPr="001A0098">
        <w:t>P</w:t>
      </w:r>
      <w:r w:rsidRPr="001A0098">
        <w:t>arty</w:t>
      </w:r>
      <w:r w:rsidR="0018639C">
        <w:t>’</w:t>
      </w:r>
      <w:r w:rsidRPr="001A0098">
        <w:t xml:space="preserve">s </w:t>
      </w:r>
      <w:r w:rsidR="00465763">
        <w:t xml:space="preserve">office </w:t>
      </w:r>
      <w:r w:rsidRPr="001A0098">
        <w:t>address by pre-paid first class post or mail delivery service providing proof of delivery;</w:t>
      </w:r>
      <w:bookmarkEnd w:id="263"/>
      <w:r w:rsidRPr="001A0098">
        <w:t xml:space="preserve"> </w:t>
      </w:r>
    </w:p>
    <w:p w14:paraId="57F27DC8" w14:textId="4AAD3D1B" w:rsidR="00CC44B5" w:rsidRPr="001A0098" w:rsidRDefault="00CC44B5" w:rsidP="00CC44B5">
      <w:pPr>
        <w:pStyle w:val="Level3"/>
      </w:pPr>
      <w:bookmarkStart w:id="264" w:name="_Ref299628576"/>
      <w:bookmarkStart w:id="265" w:name="_Ref300213660"/>
      <w:r w:rsidRPr="001A0098">
        <w:t xml:space="preserve">delivered to or left at that </w:t>
      </w:r>
      <w:r w:rsidR="00E73805" w:rsidRPr="001A0098">
        <w:t>P</w:t>
      </w:r>
      <w:r w:rsidRPr="001A0098">
        <w:t>arty</w:t>
      </w:r>
      <w:r w:rsidR="0018639C">
        <w:t>’</w:t>
      </w:r>
      <w:r w:rsidRPr="001A0098">
        <w:t xml:space="preserve">s </w:t>
      </w:r>
      <w:r w:rsidR="00465763">
        <w:t xml:space="preserve">office </w:t>
      </w:r>
      <w:r w:rsidRPr="001A0098">
        <w:t xml:space="preserve">address (but not, in either case, by one of the methods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_Ref299628583 \w \h  \* MERGEFORMAT </w:instrText>
      </w:r>
      <w:r w:rsidRPr="001A0098">
        <w:rPr>
          <w:rStyle w:val="CrossReference"/>
          <w:b w:val="0"/>
          <w:bCs/>
        </w:rPr>
      </w:r>
      <w:r w:rsidRPr="001A0098">
        <w:rPr>
          <w:rStyle w:val="CrossReference"/>
          <w:b w:val="0"/>
          <w:bCs/>
        </w:rPr>
        <w:fldChar w:fldCharType="separate"/>
      </w:r>
      <w:r w:rsidR="00EF4949">
        <w:rPr>
          <w:rStyle w:val="CrossReference"/>
          <w:b w:val="0"/>
          <w:bCs/>
        </w:rPr>
        <w:t>35.1.1</w:t>
      </w:r>
      <w:r w:rsidRPr="001A0098">
        <w:rPr>
          <w:rStyle w:val="CrossReference"/>
          <w:b w:val="0"/>
          <w:bCs/>
        </w:rPr>
        <w:fldChar w:fldCharType="end"/>
      </w:r>
      <w:r w:rsidRPr="001A0098">
        <w:t>);</w:t>
      </w:r>
      <w:bookmarkEnd w:id="264"/>
      <w:r w:rsidRPr="001A0098">
        <w:t xml:space="preserve"> or</w:t>
      </w:r>
      <w:bookmarkEnd w:id="265"/>
    </w:p>
    <w:p w14:paraId="0CD03AAD" w14:textId="024857F5" w:rsidR="00CC44B5" w:rsidRPr="001A0098" w:rsidRDefault="00CC44B5" w:rsidP="00CC44B5">
      <w:pPr>
        <w:pStyle w:val="Level3"/>
      </w:pPr>
      <w:bookmarkStart w:id="266" w:name="_Ref300213724"/>
      <w:r w:rsidRPr="001A0098">
        <w:t xml:space="preserve">sent by e-mail to that </w:t>
      </w:r>
      <w:r w:rsidR="00E73805" w:rsidRPr="001A0098">
        <w:t>P</w:t>
      </w:r>
      <w:r w:rsidRPr="001A0098">
        <w:t>arty</w:t>
      </w:r>
      <w:r w:rsidR="0018639C">
        <w:t>’</w:t>
      </w:r>
      <w:r w:rsidRPr="001A0098">
        <w:t>s e-mail address.</w:t>
      </w:r>
      <w:bookmarkEnd w:id="266"/>
      <w:r w:rsidRPr="001A0098">
        <w:t xml:space="preserve"> </w:t>
      </w:r>
    </w:p>
    <w:p w14:paraId="2B67AA3C" w14:textId="7BB9BA78" w:rsidR="00CC44B5" w:rsidRPr="001A0098" w:rsidRDefault="00CC44B5" w:rsidP="00CC44B5">
      <w:pPr>
        <w:pStyle w:val="Body1"/>
      </w:pPr>
      <w:r w:rsidRPr="001A0098">
        <w:t>The e-mail address</w:t>
      </w:r>
      <w:r w:rsidR="00AD3F5B">
        <w:t>, office address</w:t>
      </w:r>
      <w:r w:rsidRPr="001A0098">
        <w:t xml:space="preserve"> and representative for each </w:t>
      </w:r>
      <w:r w:rsidR="00E73805" w:rsidRPr="001A0098">
        <w:t>P</w:t>
      </w:r>
      <w:r w:rsidRPr="001A0098">
        <w:t>arty are set out in</w:t>
      </w:r>
      <w:r w:rsidR="00465763">
        <w:t xml:space="preserve"> </w:t>
      </w:r>
      <w:r w:rsidRPr="001A0098">
        <w:t xml:space="preserve">Schedule </w:t>
      </w:r>
      <w:r w:rsidRPr="001A0098">
        <w:fldChar w:fldCharType="begin"/>
      </w:r>
      <w:r w:rsidRPr="001A0098">
        <w:instrText xml:space="preserve"> REF _Ref41995269 \r \h </w:instrText>
      </w:r>
      <w:r w:rsidR="001A0098">
        <w:instrText xml:space="preserve"> \* MERGEFORMAT </w:instrText>
      </w:r>
      <w:r w:rsidRPr="001A0098">
        <w:fldChar w:fldCharType="separate"/>
      </w:r>
      <w:r w:rsidR="00EF4949">
        <w:t>1</w:t>
      </w:r>
      <w:r w:rsidRPr="001A0098">
        <w:fldChar w:fldCharType="end"/>
      </w:r>
      <w:r w:rsidR="00465763">
        <w:t>.</w:t>
      </w:r>
    </w:p>
    <w:p w14:paraId="138355E3" w14:textId="141947CC" w:rsidR="00CC44B5" w:rsidRPr="001A0098" w:rsidRDefault="00CC44B5" w:rsidP="00CC44B5">
      <w:pPr>
        <w:pStyle w:val="Level2"/>
      </w:pPr>
      <w:bookmarkStart w:id="267" w:name="_Ref448154084"/>
      <w:r w:rsidRPr="001A0098">
        <w:t xml:space="preserve">Any notice given in accordance with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_Ref275353410 \w \h  \* MERGEFORMAT </w:instrText>
      </w:r>
      <w:r w:rsidRPr="001A0098">
        <w:rPr>
          <w:rStyle w:val="CrossReference"/>
          <w:b w:val="0"/>
          <w:bCs/>
        </w:rPr>
      </w:r>
      <w:r w:rsidRPr="001A0098">
        <w:rPr>
          <w:rStyle w:val="CrossReference"/>
          <w:b w:val="0"/>
          <w:bCs/>
        </w:rPr>
        <w:fldChar w:fldCharType="separate"/>
      </w:r>
      <w:r w:rsidR="00EF4949">
        <w:rPr>
          <w:rStyle w:val="CrossReference"/>
          <w:b w:val="0"/>
          <w:bCs/>
        </w:rPr>
        <w:t>35.1</w:t>
      </w:r>
      <w:r w:rsidRPr="001A0098">
        <w:rPr>
          <w:rStyle w:val="CrossReference"/>
          <w:b w:val="0"/>
          <w:bCs/>
        </w:rPr>
        <w:fldChar w:fldCharType="end"/>
      </w:r>
      <w:r w:rsidRPr="001A0098">
        <w:t xml:space="preserve"> will be deemed to have been served:</w:t>
      </w:r>
      <w:bookmarkEnd w:id="267"/>
    </w:p>
    <w:p w14:paraId="30829F29" w14:textId="4F68C728" w:rsidR="00CC44B5" w:rsidRPr="001A0098" w:rsidRDefault="00CC44B5" w:rsidP="00CC44B5">
      <w:pPr>
        <w:pStyle w:val="Level3"/>
      </w:pPr>
      <w:r w:rsidRPr="001A0098">
        <w:t xml:space="preserve">if given by first class post or mail delivery service, in each case as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_Ref299628583 \w \h  \* MERGEFORMAT </w:instrText>
      </w:r>
      <w:r w:rsidRPr="001A0098">
        <w:rPr>
          <w:rStyle w:val="CrossReference"/>
          <w:b w:val="0"/>
          <w:bCs/>
        </w:rPr>
      </w:r>
      <w:r w:rsidRPr="001A0098">
        <w:rPr>
          <w:rStyle w:val="CrossReference"/>
          <w:b w:val="0"/>
          <w:bCs/>
        </w:rPr>
        <w:fldChar w:fldCharType="separate"/>
      </w:r>
      <w:r w:rsidR="00EF4949">
        <w:rPr>
          <w:rStyle w:val="CrossReference"/>
          <w:b w:val="0"/>
          <w:bCs/>
        </w:rPr>
        <w:t>35.1.1</w:t>
      </w:r>
      <w:r w:rsidRPr="001A0098">
        <w:rPr>
          <w:rStyle w:val="CrossReference"/>
          <w:b w:val="0"/>
          <w:bCs/>
        </w:rPr>
        <w:fldChar w:fldCharType="end"/>
      </w:r>
      <w:r w:rsidRPr="001A0098">
        <w:t xml:space="preserve">, at 9.00am on the </w:t>
      </w:r>
      <w:r w:rsidR="00050A8B" w:rsidRPr="001A0098">
        <w:t>second Business D</w:t>
      </w:r>
      <w:r w:rsidRPr="001A0098">
        <w:t xml:space="preserve">ay after the date of posting; </w:t>
      </w:r>
    </w:p>
    <w:p w14:paraId="68EBE405" w14:textId="6AE21D4B" w:rsidR="00CC44B5" w:rsidRPr="00CC544F" w:rsidRDefault="00CC44B5" w:rsidP="00CC44B5">
      <w:pPr>
        <w:pStyle w:val="Level3"/>
      </w:pPr>
      <w:r w:rsidRPr="001A0098">
        <w:t xml:space="preserve">if given as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_Ref300213660 \w \h  \* MERGEFORMAT </w:instrText>
      </w:r>
      <w:r w:rsidRPr="001A0098">
        <w:rPr>
          <w:rStyle w:val="CrossReference"/>
          <w:b w:val="0"/>
          <w:bCs/>
        </w:rPr>
      </w:r>
      <w:r w:rsidRPr="001A0098">
        <w:rPr>
          <w:rStyle w:val="CrossReference"/>
          <w:b w:val="0"/>
          <w:bCs/>
        </w:rPr>
        <w:fldChar w:fldCharType="separate"/>
      </w:r>
      <w:r w:rsidR="00EF4949">
        <w:rPr>
          <w:rStyle w:val="CrossReference"/>
          <w:b w:val="0"/>
          <w:bCs/>
        </w:rPr>
        <w:t>35.1.2</w:t>
      </w:r>
      <w:r w:rsidRPr="001A0098">
        <w:rPr>
          <w:rStyle w:val="CrossReference"/>
          <w:b w:val="0"/>
          <w:bCs/>
        </w:rPr>
        <w:fldChar w:fldCharType="end"/>
      </w:r>
      <w:r w:rsidRPr="001A0098">
        <w:t xml:space="preserve">, at the time the notice is delivered to or left at that </w:t>
      </w:r>
      <w:r w:rsidR="00E73805" w:rsidRPr="001A0098">
        <w:t>P</w:t>
      </w:r>
      <w:r w:rsidRPr="001A0098">
        <w:t>arty</w:t>
      </w:r>
      <w:r w:rsidR="0018639C">
        <w:t>’</w:t>
      </w:r>
      <w:r w:rsidRPr="001A0098">
        <w:t>s</w:t>
      </w:r>
      <w:r w:rsidRPr="00CC544F">
        <w:t xml:space="preserve"> address; and</w:t>
      </w:r>
    </w:p>
    <w:p w14:paraId="3C978123" w14:textId="06AD57E8" w:rsidR="00CC44B5" w:rsidRPr="00CC544F" w:rsidRDefault="00CC44B5" w:rsidP="00CC44B5">
      <w:pPr>
        <w:pStyle w:val="Level3"/>
      </w:pPr>
      <w:bookmarkStart w:id="268" w:name="_Ref275353542"/>
      <w:r w:rsidRPr="00CC544F">
        <w:t xml:space="preserve">if given as set out in </w:t>
      </w:r>
      <w:r w:rsidRPr="00CC44B5">
        <w:rPr>
          <w:rStyle w:val="CrossReference"/>
          <w:b w:val="0"/>
          <w:bCs/>
        </w:rPr>
        <w:t xml:space="preserve">Clause </w:t>
      </w:r>
      <w:r w:rsidRPr="00CC44B5">
        <w:rPr>
          <w:rStyle w:val="CrossReference"/>
          <w:b w:val="0"/>
          <w:bCs/>
        </w:rPr>
        <w:fldChar w:fldCharType="begin"/>
      </w:r>
      <w:r w:rsidRPr="00CC44B5">
        <w:rPr>
          <w:rStyle w:val="CrossReference"/>
          <w:b w:val="0"/>
          <w:bCs/>
        </w:rPr>
        <w:instrText xml:space="preserve"> REF _Ref300213724 \w \h  \* MERGEFORMAT </w:instrText>
      </w:r>
      <w:r w:rsidRPr="00CC44B5">
        <w:rPr>
          <w:rStyle w:val="CrossReference"/>
          <w:b w:val="0"/>
          <w:bCs/>
        </w:rPr>
      </w:r>
      <w:r w:rsidRPr="00CC44B5">
        <w:rPr>
          <w:rStyle w:val="CrossReference"/>
          <w:b w:val="0"/>
          <w:bCs/>
        </w:rPr>
        <w:fldChar w:fldCharType="separate"/>
      </w:r>
      <w:r w:rsidR="00EF4949">
        <w:rPr>
          <w:rStyle w:val="CrossReference"/>
          <w:b w:val="0"/>
          <w:bCs/>
        </w:rPr>
        <w:t>35.1.3</w:t>
      </w:r>
      <w:r w:rsidRPr="00CC44B5">
        <w:rPr>
          <w:rStyle w:val="CrossReference"/>
          <w:b w:val="0"/>
          <w:bCs/>
        </w:rPr>
        <w:fldChar w:fldCharType="end"/>
      </w:r>
      <w:r w:rsidRPr="00CC544F">
        <w:t>, at the time of sending the e-mail;</w:t>
      </w:r>
      <w:bookmarkEnd w:id="268"/>
    </w:p>
    <w:p w14:paraId="1B41F615" w14:textId="77777777" w:rsidR="00CC44B5" w:rsidRPr="00CC544F" w:rsidRDefault="00CC44B5" w:rsidP="00CC44B5">
      <w:pPr>
        <w:pStyle w:val="Body2"/>
      </w:pPr>
      <w:r w:rsidRPr="00CC544F">
        <w:t>provided that if a notice is deemed to be served before 9.00am on a Business Day it will be deemed to be served at 9.00am on that Business Day and if it is deemed to be served on a day which is not a Business Day or after 5.00pm on a Business Day it will be deemed to be served at 9.00am on the immediately following Business Day.</w:t>
      </w:r>
    </w:p>
    <w:p w14:paraId="096E28CC" w14:textId="68BB2D8A" w:rsidR="00CC44B5" w:rsidRPr="00465763" w:rsidRDefault="00CC44B5" w:rsidP="00465763">
      <w:pPr>
        <w:pStyle w:val="Level2"/>
      </w:pPr>
      <w:bookmarkStart w:id="269" w:name="_Ref465867002"/>
      <w:r w:rsidRPr="00CC544F">
        <w:t xml:space="preserve">If a notice is given in accordance with </w:t>
      </w:r>
      <w:r w:rsidRPr="00CC44B5">
        <w:rPr>
          <w:rStyle w:val="CrossReference"/>
          <w:b w:val="0"/>
          <w:bCs/>
        </w:rPr>
        <w:t xml:space="preserve">Clause </w:t>
      </w:r>
      <w:r w:rsidRPr="00CC44B5">
        <w:rPr>
          <w:rStyle w:val="CrossReference"/>
          <w:b w:val="0"/>
          <w:bCs/>
        </w:rPr>
        <w:fldChar w:fldCharType="begin"/>
      </w:r>
      <w:r w:rsidRPr="00CC44B5">
        <w:rPr>
          <w:rStyle w:val="CrossReference"/>
          <w:b w:val="0"/>
          <w:bCs/>
        </w:rPr>
        <w:instrText xml:space="preserve"> REF _Ref300213724 \w \h  \* MERGEFORMAT </w:instrText>
      </w:r>
      <w:r w:rsidRPr="00CC44B5">
        <w:rPr>
          <w:rStyle w:val="CrossReference"/>
          <w:b w:val="0"/>
          <w:bCs/>
        </w:rPr>
      </w:r>
      <w:r w:rsidRPr="00CC44B5">
        <w:rPr>
          <w:rStyle w:val="CrossReference"/>
          <w:b w:val="0"/>
          <w:bCs/>
        </w:rPr>
        <w:fldChar w:fldCharType="separate"/>
      </w:r>
      <w:r w:rsidR="00EF4949">
        <w:rPr>
          <w:rStyle w:val="CrossReference"/>
          <w:b w:val="0"/>
          <w:bCs/>
        </w:rPr>
        <w:t>35.1.3</w:t>
      </w:r>
      <w:r w:rsidRPr="00CC44B5">
        <w:rPr>
          <w:rStyle w:val="CrossReference"/>
          <w:b w:val="0"/>
          <w:bCs/>
        </w:rPr>
        <w:fldChar w:fldCharType="end"/>
      </w:r>
      <w:r w:rsidRPr="00CC544F">
        <w:t xml:space="preserve"> the title to the e-mail will begin with the words </w:t>
      </w:r>
      <w:r w:rsidR="0018639C">
        <w:t>“</w:t>
      </w:r>
      <w:r w:rsidRPr="00CC544F">
        <w:t>Service of Notice</w:t>
      </w:r>
      <w:r w:rsidR="0018639C">
        <w:t>”</w:t>
      </w:r>
      <w:r w:rsidRPr="00CC544F">
        <w:t xml:space="preserve"> an</w:t>
      </w:r>
      <w:r>
        <w:t>d</w:t>
      </w:r>
      <w:r w:rsidRPr="00CC544F">
        <w:t xml:space="preserve"> a copy of the notice will be sent to the </w:t>
      </w:r>
      <w:r w:rsidRPr="001A0098">
        <w:t xml:space="preserve">receiving </w:t>
      </w:r>
      <w:r w:rsidR="00E73805" w:rsidRPr="001A0098">
        <w:t>P</w:t>
      </w:r>
      <w:r w:rsidRPr="001A0098">
        <w:t>arty</w:t>
      </w:r>
      <w:r w:rsidR="0018639C">
        <w:t>’</w:t>
      </w:r>
      <w:r w:rsidRPr="001A0098">
        <w:t xml:space="preserve">s address (as set out in or changed in accordance with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_Ref275353410 \w \h  \* MERGEFORMAT </w:instrText>
      </w:r>
      <w:r w:rsidRPr="001A0098">
        <w:rPr>
          <w:rStyle w:val="CrossReference"/>
          <w:b w:val="0"/>
          <w:bCs/>
        </w:rPr>
      </w:r>
      <w:r w:rsidRPr="001A0098">
        <w:rPr>
          <w:rStyle w:val="CrossReference"/>
          <w:b w:val="0"/>
          <w:bCs/>
        </w:rPr>
        <w:fldChar w:fldCharType="separate"/>
      </w:r>
      <w:r w:rsidR="00EF4949">
        <w:rPr>
          <w:rStyle w:val="CrossReference"/>
          <w:b w:val="0"/>
          <w:bCs/>
        </w:rPr>
        <w:t>35.1</w:t>
      </w:r>
      <w:r w:rsidRPr="001A0098">
        <w:rPr>
          <w:rStyle w:val="CrossReference"/>
          <w:b w:val="0"/>
          <w:bCs/>
        </w:rPr>
        <w:fldChar w:fldCharType="end"/>
      </w:r>
      <w:r w:rsidRPr="001A0098">
        <w:t>)</w:t>
      </w:r>
      <w:r w:rsidRPr="001A0098">
        <w:rPr>
          <w:rStyle w:val="CrossReference"/>
        </w:rPr>
        <w:t xml:space="preserve"> </w:t>
      </w:r>
      <w:r w:rsidRPr="001A0098">
        <w:t xml:space="preserve">by pre-paid first class post or mail delivery service providing proof of delivery within </w:t>
      </w:r>
      <w:r w:rsidR="00AD650F">
        <w:t>twenty-four (</w:t>
      </w:r>
      <w:r w:rsidRPr="001A0098">
        <w:t>24</w:t>
      </w:r>
      <w:r w:rsidR="00AD650F">
        <w:t>)</w:t>
      </w:r>
      <w:r w:rsidRPr="001A0098">
        <w:t xml:space="preserve"> hours after sending the e-mail.</w:t>
      </w:r>
      <w:bookmarkEnd w:id="269"/>
      <w:r w:rsidRPr="001A0098">
        <w:t xml:space="preserve"> The requirement set out in this </w:t>
      </w:r>
      <w:r w:rsidRPr="001A0098">
        <w:rPr>
          <w:bCs/>
        </w:rPr>
        <w:t xml:space="preserve">Clause </w:t>
      </w:r>
      <w:r w:rsidRPr="001A0098">
        <w:rPr>
          <w:bCs/>
        </w:rPr>
        <w:fldChar w:fldCharType="begin"/>
      </w:r>
      <w:r w:rsidRPr="001A0098">
        <w:rPr>
          <w:bCs/>
        </w:rPr>
        <w:instrText xml:space="preserve"> REF _Ref465867002 \w \h  \* MERGEFORMAT </w:instrText>
      </w:r>
      <w:r w:rsidRPr="001A0098">
        <w:rPr>
          <w:bCs/>
        </w:rPr>
      </w:r>
      <w:r w:rsidRPr="001A0098">
        <w:rPr>
          <w:bCs/>
        </w:rPr>
        <w:fldChar w:fldCharType="separate"/>
      </w:r>
      <w:r w:rsidR="00EF4949">
        <w:rPr>
          <w:bCs/>
        </w:rPr>
        <w:t>35.3</w:t>
      </w:r>
      <w:r w:rsidRPr="001A0098">
        <w:rPr>
          <w:bCs/>
        </w:rPr>
        <w:fldChar w:fldCharType="end"/>
      </w:r>
      <w:r w:rsidRPr="001A0098">
        <w:rPr>
          <w:b/>
        </w:rPr>
        <w:t xml:space="preserve"> </w:t>
      </w:r>
      <w:r w:rsidRPr="001A0098">
        <w:t>is</w:t>
      </w:r>
      <w:r w:rsidR="00050A8B" w:rsidRPr="001A0098">
        <w:t xml:space="preserve"> </w:t>
      </w:r>
      <w:r w:rsidRPr="001A0098">
        <w:t>not a condition</w:t>
      </w:r>
      <w:r w:rsidR="00050A8B" w:rsidRPr="001A0098">
        <w:t xml:space="preserve"> </w:t>
      </w:r>
      <w:r w:rsidRPr="001A0098">
        <w:t>to valid service of the relevant notice by e-mail</w:t>
      </w:r>
    </w:p>
    <w:p w14:paraId="621FCD49" w14:textId="786DEDB2" w:rsidR="00CC44B5" w:rsidRPr="00CC544F" w:rsidRDefault="00CC44B5" w:rsidP="00CC44B5">
      <w:pPr>
        <w:pStyle w:val="Level2"/>
      </w:pPr>
      <w:bookmarkStart w:id="270" w:name="_Ref275353350"/>
      <w:r w:rsidRPr="001A0098">
        <w:t xml:space="preserve">This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_Ref41997281 \r \h </w:instrText>
      </w:r>
      <w:r w:rsidR="001A0098">
        <w:rPr>
          <w:rStyle w:val="CrossReference"/>
          <w:b w:val="0"/>
          <w:bCs/>
        </w:rPr>
        <w:instrText xml:space="preserve"> \* MERGEFORMAT </w:instrText>
      </w:r>
      <w:r w:rsidRPr="001A0098">
        <w:rPr>
          <w:rStyle w:val="CrossReference"/>
          <w:b w:val="0"/>
          <w:bCs/>
        </w:rPr>
      </w:r>
      <w:r w:rsidRPr="001A0098">
        <w:rPr>
          <w:rStyle w:val="CrossReference"/>
          <w:b w:val="0"/>
          <w:bCs/>
        </w:rPr>
        <w:fldChar w:fldCharType="separate"/>
      </w:r>
      <w:r w:rsidR="00EF4949">
        <w:rPr>
          <w:rStyle w:val="CrossReference"/>
          <w:b w:val="0"/>
          <w:bCs/>
        </w:rPr>
        <w:t>35</w:t>
      </w:r>
      <w:r w:rsidRPr="001A0098">
        <w:rPr>
          <w:rStyle w:val="CrossReference"/>
          <w:b w:val="0"/>
          <w:bCs/>
        </w:rPr>
        <w:fldChar w:fldCharType="end"/>
      </w:r>
      <w:r w:rsidRPr="001A0098">
        <w:rPr>
          <w:rStyle w:val="CrossReference"/>
          <w:b w:val="0"/>
          <w:bCs/>
        </w:rPr>
        <w:t xml:space="preserve"> </w:t>
      </w:r>
      <w:r w:rsidRPr="001A0098">
        <w:t>will not apply</w:t>
      </w:r>
      <w:r w:rsidRPr="00CC544F">
        <w:t xml:space="preserve"> to the service of any proceedings or other documents in a legal action to which the Civil Procedure Rules apply.</w:t>
      </w:r>
      <w:bookmarkEnd w:id="270"/>
    </w:p>
    <w:p w14:paraId="2A2EEABD" w14:textId="7298D416" w:rsidR="0070637A" w:rsidRPr="00803F71" w:rsidRDefault="0070637A" w:rsidP="00803F71">
      <w:pPr>
        <w:pStyle w:val="Level1"/>
        <w:keepNext/>
      </w:pPr>
      <w:bookmarkStart w:id="271" w:name="_Ref41997454"/>
      <w:r w:rsidRPr="0046041F">
        <w:rPr>
          <w:rStyle w:val="Level1asHeadingtext"/>
        </w:rPr>
        <w:t>Entire Agreement</w:t>
      </w:r>
      <w:bookmarkStart w:id="272" w:name="_NN1982"/>
      <w:bookmarkEnd w:id="271"/>
      <w:bookmarkEnd w:id="272"/>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_NN1982\r \h </w:instrText>
      </w:r>
      <w:r w:rsidR="00803F71" w:rsidRPr="00803F71">
        <w:fldChar w:fldCharType="separate"/>
      </w:r>
      <w:bookmarkStart w:id="273" w:name="_Toc54720893"/>
      <w:r w:rsidR="00EF4949">
        <w:instrText>36</w:instrText>
      </w:r>
      <w:r w:rsidR="00803F71" w:rsidRPr="00803F71">
        <w:fldChar w:fldCharType="end"/>
      </w:r>
      <w:r w:rsidR="00803F71" w:rsidRPr="00803F71">
        <w:tab/>
        <w:instrText>Entire Agreement</w:instrText>
      </w:r>
      <w:bookmarkEnd w:id="273"/>
      <w:r w:rsidR="00803F71" w:rsidRPr="00803F71">
        <w:instrText xml:space="preserve">" \l 1 </w:instrText>
      </w:r>
      <w:r w:rsidR="00803F71" w:rsidRPr="00803F71">
        <w:fldChar w:fldCharType="end"/>
      </w:r>
    </w:p>
    <w:p w14:paraId="64F02163" w14:textId="126E0C63" w:rsidR="0070637A" w:rsidRDefault="0070637A" w:rsidP="009A5E30">
      <w:pPr>
        <w:pStyle w:val="Level2"/>
      </w:pPr>
      <w:r>
        <w:t xml:space="preserve">Subject to Clause </w:t>
      </w:r>
      <w:r w:rsidR="00BD6DAE">
        <w:fldChar w:fldCharType="begin"/>
      </w:r>
      <w:r w:rsidR="00BD6DAE">
        <w:instrText xml:space="preserve"> REF _Ref41997449 \w \h </w:instrText>
      </w:r>
      <w:r w:rsidR="00BD6DAE">
        <w:fldChar w:fldCharType="separate"/>
      </w:r>
      <w:r w:rsidR="00EF4949">
        <w:t>36.2</w:t>
      </w:r>
      <w:r w:rsidR="00BD6DAE">
        <w:fldChar w:fldCharType="end"/>
      </w:r>
      <w:r>
        <w:t>:</w:t>
      </w:r>
    </w:p>
    <w:p w14:paraId="6B3DACCD" w14:textId="4039E8E1" w:rsidR="0070637A" w:rsidRDefault="003F1CF8" w:rsidP="009A5E30">
      <w:pPr>
        <w:pStyle w:val="Level3"/>
      </w:pPr>
      <w:r>
        <w:t>this Contract</w:t>
      </w:r>
      <w:r w:rsidR="0070637A">
        <w:t xml:space="preserve"> and all documents referred to in </w:t>
      </w:r>
      <w:r>
        <w:t>this Contract</w:t>
      </w:r>
      <w:r w:rsidR="0070637A">
        <w:t xml:space="preserve">, contain all of the terms which the Parties have agreed relating to the subject matter of </w:t>
      </w:r>
      <w:r>
        <w:t>this Contract</w:t>
      </w:r>
      <w:r w:rsidR="0070637A">
        <w:t xml:space="preserve"> and supersedes and extinguishes any prior drafts, agreements, undertakings, representations, warranties and arrangements of any nature </w:t>
      </w:r>
      <w:r w:rsidR="0070637A">
        <w:lastRenderedPageBreak/>
        <w:t>whatsoever, whether or not in writing relating to the provision of the Services.</w:t>
      </w:r>
      <w:r w:rsidR="00927902">
        <w:t xml:space="preserve"> </w:t>
      </w:r>
      <w:r w:rsidR="0070637A">
        <w:t xml:space="preserve">Neither Party has been induced to enter into </w:t>
      </w:r>
      <w:r>
        <w:t>this Contract</w:t>
      </w:r>
      <w:r w:rsidR="0070637A">
        <w:t xml:space="preserve"> by a statement which </w:t>
      </w:r>
      <w:r>
        <w:t>this Contract</w:t>
      </w:r>
      <w:r w:rsidR="0070637A">
        <w:t xml:space="preserve"> does not contain; and</w:t>
      </w:r>
    </w:p>
    <w:p w14:paraId="381B2C82" w14:textId="14C4DCEA" w:rsidR="0070637A" w:rsidRDefault="0070637A" w:rsidP="009A5E30">
      <w:pPr>
        <w:pStyle w:val="Level3"/>
      </w:pPr>
      <w:r>
        <w:t xml:space="preserve">without prejudice to the </w:t>
      </w:r>
      <w:r w:rsidR="004932AF">
        <w:t>Supplier</w:t>
      </w:r>
      <w:r w:rsidR="0018639C">
        <w:t>’</w:t>
      </w:r>
      <w:r>
        <w:t xml:space="preserve">s obligations under </w:t>
      </w:r>
      <w:r w:rsidR="003F1CF8">
        <w:t>this Contract</w:t>
      </w:r>
      <w:r>
        <w:t xml:space="preserve">, the </w:t>
      </w:r>
      <w:r w:rsidR="004932AF">
        <w:t>Supplier</w:t>
      </w:r>
      <w:r>
        <w:t xml:space="preserve"> is responsible for and </w:t>
      </w:r>
      <w:r w:rsidR="00C151B3">
        <w:t>will</w:t>
      </w:r>
      <w:r>
        <w:t xml:space="preserve"> make no claim against the </w:t>
      </w:r>
      <w:r w:rsidR="004932AF">
        <w:t>Customer</w:t>
      </w:r>
      <w:r>
        <w:t xml:space="preserve"> in respect of any misunderstanding affecting the basis of the </w:t>
      </w:r>
      <w:r w:rsidR="004932AF">
        <w:t>Supplier</w:t>
      </w:r>
      <w:r w:rsidR="0018639C">
        <w:t>’</w:t>
      </w:r>
      <w:r>
        <w:t xml:space="preserve">s tender in respect of </w:t>
      </w:r>
      <w:r w:rsidR="003F1CF8">
        <w:t>this Contract</w:t>
      </w:r>
      <w:r>
        <w:t xml:space="preserve"> or any incorrect or incomplete information howsoever obtained.</w:t>
      </w:r>
    </w:p>
    <w:p w14:paraId="058750C5" w14:textId="545A7077" w:rsidR="0070637A" w:rsidRDefault="0070637A" w:rsidP="009A5E30">
      <w:pPr>
        <w:pStyle w:val="Level2"/>
      </w:pPr>
      <w:bookmarkStart w:id="274" w:name="_Ref41997449"/>
      <w:r>
        <w:t xml:space="preserve">Nothing in this Clause </w:t>
      </w:r>
      <w:r w:rsidR="00BD6DAE">
        <w:fldChar w:fldCharType="begin"/>
      </w:r>
      <w:r w:rsidR="00BD6DAE">
        <w:instrText xml:space="preserve"> REF _Ref41997454 \w \h </w:instrText>
      </w:r>
      <w:r w:rsidR="00BD6DAE">
        <w:fldChar w:fldCharType="separate"/>
      </w:r>
      <w:r w:rsidR="00EF4949">
        <w:t>36</w:t>
      </w:r>
      <w:r w:rsidR="00BD6DAE">
        <w:fldChar w:fldCharType="end"/>
      </w:r>
      <w:r>
        <w:t xml:space="preserve"> excludes any liability which one Party would otherwise have in respect of any statement it has made fraudulently to the other Party.</w:t>
      </w:r>
      <w:bookmarkEnd w:id="274"/>
      <w:r>
        <w:t xml:space="preserve"> </w:t>
      </w:r>
    </w:p>
    <w:p w14:paraId="33324B5E" w14:textId="375B9ED8" w:rsidR="0070637A" w:rsidRPr="00803F71" w:rsidRDefault="0070637A" w:rsidP="00803F71">
      <w:pPr>
        <w:pStyle w:val="Level1"/>
        <w:keepNext/>
      </w:pPr>
      <w:r w:rsidRPr="0046041F">
        <w:rPr>
          <w:rStyle w:val="Level1asHeadingtext"/>
        </w:rPr>
        <w:t>Counterparts</w:t>
      </w:r>
      <w:bookmarkStart w:id="275" w:name="_NN1983"/>
      <w:bookmarkEnd w:id="275"/>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_NN1983\r \h </w:instrText>
      </w:r>
      <w:r w:rsidR="00803F71" w:rsidRPr="00803F71">
        <w:fldChar w:fldCharType="separate"/>
      </w:r>
      <w:bookmarkStart w:id="276" w:name="_Toc54720894"/>
      <w:r w:rsidR="00EF4949">
        <w:instrText>37</w:instrText>
      </w:r>
      <w:r w:rsidR="00803F71" w:rsidRPr="00803F71">
        <w:fldChar w:fldCharType="end"/>
      </w:r>
      <w:r w:rsidR="00803F71" w:rsidRPr="00803F71">
        <w:tab/>
        <w:instrText>Counterparts</w:instrText>
      </w:r>
      <w:bookmarkEnd w:id="276"/>
      <w:r w:rsidR="00803F71" w:rsidRPr="00803F71">
        <w:instrText xml:space="preserve">" \l 1 </w:instrText>
      </w:r>
      <w:r w:rsidR="00803F71" w:rsidRPr="00803F71">
        <w:fldChar w:fldCharType="end"/>
      </w:r>
    </w:p>
    <w:p w14:paraId="2B8218A9" w14:textId="76AB79E4" w:rsidR="0070637A" w:rsidRDefault="0070637A" w:rsidP="000870B4">
      <w:pPr>
        <w:pStyle w:val="Level2"/>
        <w:numPr>
          <w:ilvl w:val="0"/>
          <w:numId w:val="0"/>
        </w:numPr>
        <w:ind w:left="851"/>
      </w:pPr>
      <w:r>
        <w:t xml:space="preserve">This Contract may be executed in any number of counterparts or duplicates, each of which </w:t>
      </w:r>
      <w:r w:rsidR="00C151B3">
        <w:t>will</w:t>
      </w:r>
      <w:r>
        <w:t xml:space="preserve"> be an original, and such counterparts or duplicates </w:t>
      </w:r>
      <w:r w:rsidR="00C151B3">
        <w:t>will</w:t>
      </w:r>
      <w:r>
        <w:t xml:space="preserve"> together constitute one and the same agreement.</w:t>
      </w:r>
    </w:p>
    <w:p w14:paraId="38F8D81F" w14:textId="296BBC6A" w:rsidR="0070637A" w:rsidRPr="00803F71" w:rsidRDefault="0070637A" w:rsidP="00803F71">
      <w:pPr>
        <w:pStyle w:val="Level1"/>
        <w:keepNext/>
      </w:pPr>
      <w:r w:rsidRPr="0046041F">
        <w:rPr>
          <w:rStyle w:val="Level1asHeadingtext"/>
        </w:rPr>
        <w:t>Relationship of the Parties</w:t>
      </w:r>
      <w:bookmarkStart w:id="277" w:name="_NN1984"/>
      <w:bookmarkEnd w:id="277"/>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_NN1984\r \h </w:instrText>
      </w:r>
      <w:r w:rsidR="00803F71" w:rsidRPr="00803F71">
        <w:fldChar w:fldCharType="separate"/>
      </w:r>
      <w:bookmarkStart w:id="278" w:name="_Toc54720895"/>
      <w:r w:rsidR="00EF4949">
        <w:instrText>38</w:instrText>
      </w:r>
      <w:r w:rsidR="00803F71" w:rsidRPr="00803F71">
        <w:fldChar w:fldCharType="end"/>
      </w:r>
      <w:r w:rsidR="00803F71" w:rsidRPr="00803F71">
        <w:tab/>
        <w:instrText>Relationship of the Parties</w:instrText>
      </w:r>
      <w:bookmarkEnd w:id="278"/>
      <w:r w:rsidR="00803F71" w:rsidRPr="00803F71">
        <w:instrText xml:space="preserve">" \l 1 </w:instrText>
      </w:r>
      <w:r w:rsidR="00803F71" w:rsidRPr="00803F71">
        <w:fldChar w:fldCharType="end"/>
      </w:r>
    </w:p>
    <w:p w14:paraId="12543849" w14:textId="7021C1F8" w:rsidR="008D2BE1" w:rsidRPr="00CC544F" w:rsidRDefault="0070637A" w:rsidP="008D2BE1">
      <w:pPr>
        <w:pStyle w:val="Level2"/>
        <w:numPr>
          <w:ilvl w:val="0"/>
          <w:numId w:val="0"/>
        </w:numPr>
        <w:ind w:left="851"/>
      </w:pPr>
      <w:r>
        <w:t xml:space="preserve">Nothing in </w:t>
      </w:r>
      <w:r w:rsidR="003F1CF8">
        <w:t>this Contract</w:t>
      </w:r>
      <w:r>
        <w:t xml:space="preserve"> </w:t>
      </w:r>
      <w:r w:rsidR="008D2BE1" w:rsidRPr="00CC544F">
        <w:t xml:space="preserve">and no action taken by the </w:t>
      </w:r>
      <w:r w:rsidR="008D2BE1">
        <w:t>P</w:t>
      </w:r>
      <w:r w:rsidR="008D2BE1" w:rsidRPr="00CC544F">
        <w:t xml:space="preserve">arties in connection with it </w:t>
      </w:r>
      <w:r>
        <w:t xml:space="preserve">constitutes, or </w:t>
      </w:r>
      <w:r w:rsidR="00C151B3">
        <w:t>will</w:t>
      </w:r>
      <w:r>
        <w:t xml:space="preserve"> </w:t>
      </w:r>
      <w:r w:rsidR="008D2BE1">
        <w:t>create</w:t>
      </w:r>
      <w:r>
        <w:t xml:space="preserve">, a partnership </w:t>
      </w:r>
      <w:r w:rsidR="008D2BE1" w:rsidRPr="00CC544F">
        <w:t xml:space="preserve">or joint venture or relationship of employer and employee </w:t>
      </w:r>
      <w:r>
        <w:t>between the Parties.</w:t>
      </w:r>
      <w:r w:rsidR="00927902">
        <w:t xml:space="preserve"> </w:t>
      </w:r>
      <w:r>
        <w:t xml:space="preserve">Except as expressly provided in </w:t>
      </w:r>
      <w:r w:rsidR="003F1CF8">
        <w:t>this Contract</w:t>
      </w:r>
      <w:r>
        <w:t xml:space="preserve">, </w:t>
      </w:r>
      <w:r w:rsidR="008D2BE1">
        <w:t>nothing</w:t>
      </w:r>
      <w:r w:rsidR="008D2BE1" w:rsidRPr="00CC544F">
        <w:t xml:space="preserve"> in </w:t>
      </w:r>
      <w:r w:rsidR="008D2BE1">
        <w:t>this Contract will</w:t>
      </w:r>
      <w:r w:rsidR="008D2BE1" w:rsidRPr="00CC544F">
        <w:t xml:space="preserve"> give either </w:t>
      </w:r>
      <w:r w:rsidR="008D2BE1">
        <w:t>P</w:t>
      </w:r>
      <w:r w:rsidR="008D2BE1" w:rsidRPr="00CC544F">
        <w:t xml:space="preserve">arty authority to act as the agent of or in the name of or on behalf of the other </w:t>
      </w:r>
      <w:r w:rsidR="008D2BE1">
        <w:t>P</w:t>
      </w:r>
      <w:r w:rsidR="008D2BE1" w:rsidRPr="00CC544F">
        <w:t xml:space="preserve">arty or to bind the other </w:t>
      </w:r>
      <w:r w:rsidR="008D2BE1">
        <w:t>P</w:t>
      </w:r>
      <w:r w:rsidR="008D2BE1" w:rsidRPr="00CC544F">
        <w:t>arty or to hold itself out as being entitled to do so.</w:t>
      </w:r>
    </w:p>
    <w:p w14:paraId="254F5F1C" w14:textId="076882F6" w:rsidR="0070637A" w:rsidRPr="00803F71" w:rsidRDefault="0070637A" w:rsidP="00803F71">
      <w:pPr>
        <w:pStyle w:val="Level1"/>
        <w:keepNext/>
      </w:pPr>
      <w:bookmarkStart w:id="279" w:name="_Ref41997414"/>
      <w:r w:rsidRPr="0046041F">
        <w:rPr>
          <w:rStyle w:val="Level1asHeadingtext"/>
        </w:rPr>
        <w:t>Governing Law</w:t>
      </w:r>
      <w:bookmarkEnd w:id="279"/>
      <w:r w:rsidR="000870B4">
        <w:rPr>
          <w:rStyle w:val="Level1asHeadingtext"/>
        </w:rPr>
        <w:t xml:space="preserve"> and Jurisdiction</w:t>
      </w:r>
      <w:bookmarkStart w:id="280" w:name="_NN1988"/>
      <w:bookmarkEnd w:id="280"/>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_NN1988\r \h </w:instrText>
      </w:r>
      <w:r w:rsidR="00803F71" w:rsidRPr="00803F71">
        <w:fldChar w:fldCharType="separate"/>
      </w:r>
      <w:bookmarkStart w:id="281" w:name="_Toc54720896"/>
      <w:r w:rsidR="00EF4949">
        <w:instrText>39</w:instrText>
      </w:r>
      <w:r w:rsidR="00803F71" w:rsidRPr="00803F71">
        <w:fldChar w:fldCharType="end"/>
      </w:r>
      <w:r w:rsidR="00803F71" w:rsidRPr="00803F71">
        <w:tab/>
        <w:instrText>Governing Law and Jurisdiction</w:instrText>
      </w:r>
      <w:bookmarkEnd w:id="281"/>
      <w:r w:rsidR="00803F71" w:rsidRPr="00803F71">
        <w:instrText xml:space="preserve">" \l 1 </w:instrText>
      </w:r>
      <w:r w:rsidR="00803F71" w:rsidRPr="00803F71">
        <w:fldChar w:fldCharType="end"/>
      </w:r>
    </w:p>
    <w:p w14:paraId="15255F22" w14:textId="77777777" w:rsidR="000870B4" w:rsidRDefault="003F1CF8" w:rsidP="009A5E30">
      <w:pPr>
        <w:pStyle w:val="Level2"/>
      </w:pPr>
      <w:r>
        <w:t>This Contract</w:t>
      </w:r>
      <w:r w:rsidR="0070637A">
        <w:t xml:space="preserve"> </w:t>
      </w:r>
      <w:r w:rsidR="000870B4" w:rsidRPr="00CC544F">
        <w:t xml:space="preserve">and any non-contractual obligations arising out of or in connection with it </w:t>
      </w:r>
      <w:r w:rsidR="00C151B3">
        <w:t>will</w:t>
      </w:r>
      <w:r w:rsidR="0070637A">
        <w:t xml:space="preserve"> be governed by and construed in accordance with the law of England and Wales.</w:t>
      </w:r>
      <w:r w:rsidR="00927902">
        <w:t xml:space="preserve"> </w:t>
      </w:r>
    </w:p>
    <w:p w14:paraId="710080EC" w14:textId="2F0A1EE8" w:rsidR="0070637A" w:rsidRDefault="00465763" w:rsidP="009A5E30">
      <w:pPr>
        <w:pStyle w:val="Level2"/>
      </w:pPr>
      <w:r>
        <w:t>T</w:t>
      </w:r>
      <w:r w:rsidR="0070637A">
        <w:t xml:space="preserve">he courts of England </w:t>
      </w:r>
      <w:r w:rsidR="000870B4">
        <w:t xml:space="preserve">and Wales </w:t>
      </w:r>
      <w:r w:rsidR="0070637A">
        <w:t xml:space="preserve">will have exclusive jurisdiction to </w:t>
      </w:r>
      <w:r w:rsidR="000870B4">
        <w:t>determine</w:t>
      </w:r>
      <w:r w:rsidR="0070637A">
        <w:t xml:space="preserve"> any dispute which may arise out of or in connection with </w:t>
      </w:r>
      <w:r w:rsidR="003F1CF8">
        <w:t>this Contract</w:t>
      </w:r>
      <w:r w:rsidR="0070637A">
        <w:t xml:space="preserve"> </w:t>
      </w:r>
      <w:r w:rsidR="000870B4" w:rsidRPr="00CC544F">
        <w:t>(including in relation to any non-contractual obligations</w:t>
      </w:r>
      <w:r w:rsidR="000870B4">
        <w:t>)</w:t>
      </w:r>
      <w:r w:rsidR="0070637A">
        <w:t>.</w:t>
      </w:r>
    </w:p>
    <w:p w14:paraId="68C419B1" w14:textId="4BA53207" w:rsidR="000870B4" w:rsidRDefault="000870B4" w:rsidP="00465763">
      <w:pPr>
        <w:pStyle w:val="Level2"/>
      </w:pPr>
      <w:bookmarkStart w:id="282" w:name="_Ref408311014"/>
      <w:r>
        <w:t>The Customer may seek interim injunctive relief or any other interim measure of protection in any court of competent jurisdiction.</w:t>
      </w:r>
      <w:bookmarkEnd w:id="282"/>
    </w:p>
    <w:p w14:paraId="3B5ED013" w14:textId="77777777" w:rsidR="0046041F" w:rsidRDefault="0046041F" w:rsidP="009A5E30">
      <w:pPr>
        <w:pStyle w:val="Body"/>
        <w:numPr>
          <w:ilvl w:val="0"/>
          <w:numId w:val="0"/>
        </w:numPr>
      </w:pPr>
    </w:p>
    <w:p w14:paraId="3F6149EF" w14:textId="77777777" w:rsidR="0046041F" w:rsidRDefault="0046041F" w:rsidP="009A5E30">
      <w:pPr>
        <w:pStyle w:val="Body"/>
        <w:numPr>
          <w:ilvl w:val="0"/>
          <w:numId w:val="0"/>
        </w:numPr>
        <w:sectPr w:rsidR="0046041F" w:rsidSect="00C0315E">
          <w:headerReference w:type="even" r:id="rId19"/>
          <w:headerReference w:type="default" r:id="rId20"/>
          <w:footerReference w:type="default" r:id="rId21"/>
          <w:headerReference w:type="first" r:id="rId22"/>
          <w:pgSz w:w="11907" w:h="16840" w:code="9"/>
          <w:pgMar w:top="1134" w:right="1247" w:bottom="1134" w:left="1247" w:header="567" w:footer="454" w:gutter="0"/>
          <w:pgNumType w:start="1"/>
          <w:cols w:space="708"/>
          <w:docGrid w:linePitch="272"/>
        </w:sectPr>
      </w:pPr>
    </w:p>
    <w:p w14:paraId="125E3848" w14:textId="6114EB49" w:rsidR="0046041F" w:rsidRPr="00803F71" w:rsidRDefault="0046041F" w:rsidP="00803F71">
      <w:pPr>
        <w:pStyle w:val="Schedule"/>
      </w:pPr>
      <w:bookmarkStart w:id="283" w:name="_Ref41995268"/>
      <w:bookmarkStart w:id="284" w:name="_Ref41995269"/>
      <w:r w:rsidRPr="00803F71">
        <w:lastRenderedPageBreak/>
        <w:t>schedule</w:t>
      </w:r>
      <w:bookmarkEnd w:id="283"/>
      <w:r w:rsidRPr="00803F71">
        <w:t xml:space="preserve"> </w:t>
      </w:r>
      <w:r w:rsidR="00CB5387">
        <w:fldChar w:fldCharType="begin"/>
      </w:r>
      <w:r w:rsidR="00CB5387">
        <w:instrText xml:space="preserve"> REF _Ref41995268 \r </w:instrText>
      </w:r>
      <w:r w:rsidR="00CB5387">
        <w:fldChar w:fldCharType="separate"/>
      </w:r>
      <w:r w:rsidR="00EF4949">
        <w:t>1</w:t>
      </w:r>
      <w:r w:rsidR="00CB5387">
        <w:fldChar w:fldCharType="end"/>
      </w:r>
      <w:bookmarkStart w:id="285" w:name="_NN1989"/>
      <w:bookmarkEnd w:id="284"/>
      <w:bookmarkEnd w:id="285"/>
      <w:r w:rsidR="00803F71">
        <w:fldChar w:fldCharType="begin"/>
      </w:r>
      <w:r w:rsidR="00803F71">
        <w:instrText xml:space="preserve"> TC "</w:instrText>
      </w:r>
      <w:bookmarkStart w:id="286" w:name="_Toc46152813"/>
      <w:bookmarkStart w:id="287" w:name="_Toc46152890"/>
      <w:bookmarkStart w:id="288" w:name="_Toc47622358"/>
      <w:bookmarkStart w:id="289" w:name="_Toc47622412"/>
      <w:bookmarkStart w:id="290" w:name="_Toc47949493"/>
      <w:bookmarkStart w:id="291" w:name="_Toc48057985"/>
      <w:bookmarkStart w:id="292" w:name="_Toc48058414"/>
      <w:bookmarkStart w:id="293" w:name="_Toc48058459"/>
      <w:bookmarkStart w:id="294" w:name="_Toc48058504"/>
      <w:bookmarkStart w:id="295" w:name="_Toc48059660"/>
      <w:bookmarkStart w:id="296" w:name="_Toc54718960"/>
      <w:bookmarkStart w:id="297" w:name="_Toc54720897"/>
      <w:r w:rsidR="00803F71">
        <w:instrText>Schedules</w:instrText>
      </w:r>
      <w:bookmarkEnd w:id="286"/>
      <w:bookmarkEnd w:id="287"/>
      <w:bookmarkEnd w:id="288"/>
      <w:bookmarkEnd w:id="289"/>
      <w:bookmarkEnd w:id="290"/>
      <w:bookmarkEnd w:id="291"/>
      <w:bookmarkEnd w:id="292"/>
      <w:bookmarkEnd w:id="293"/>
      <w:bookmarkEnd w:id="294"/>
      <w:bookmarkEnd w:id="295"/>
      <w:bookmarkEnd w:id="296"/>
      <w:bookmarkEnd w:id="297"/>
      <w:r w:rsidR="00803F71">
        <w:instrText xml:space="preserve">" \l 4 \n </w:instrText>
      </w:r>
      <w:r w:rsidR="00803F71">
        <w:fldChar w:fldCharType="end"/>
      </w:r>
    </w:p>
    <w:p w14:paraId="43A1EF8F" w14:textId="50627D73" w:rsidR="0046041F" w:rsidRDefault="0046041F" w:rsidP="00803F71">
      <w:pPr>
        <w:pStyle w:val="ScheduleTitle"/>
      </w:pPr>
      <w:r>
        <w:t>KEY CONTRACT INFORMATION</w:t>
      </w:r>
      <w:r w:rsidR="00803F71">
        <w:fldChar w:fldCharType="begin"/>
      </w:r>
      <w:r w:rsidR="00803F71">
        <w:instrText xml:space="preserve"> TC "</w:instrText>
      </w:r>
      <w:r w:rsidR="00803F71">
        <w:fldChar w:fldCharType="begin"/>
      </w:r>
      <w:r w:rsidR="00803F71">
        <w:instrText xml:space="preserve"> REF _NN1989\r \h </w:instrText>
      </w:r>
      <w:r w:rsidR="00803F71">
        <w:fldChar w:fldCharType="separate"/>
      </w:r>
      <w:bookmarkStart w:id="298" w:name="_Toc54720898"/>
      <w:r w:rsidR="00EF4949">
        <w:instrText>1</w:instrText>
      </w:r>
      <w:r w:rsidR="00803F71">
        <w:fldChar w:fldCharType="end"/>
      </w:r>
      <w:r w:rsidR="00803F71">
        <w:tab/>
        <w:instrText>KEY CONTRACT INFORMATION</w:instrText>
      </w:r>
      <w:bookmarkEnd w:id="298"/>
      <w:r w:rsidR="00803F71">
        <w:instrText xml:space="preserve">" \l 3 </w:instrText>
      </w:r>
      <w:r w:rsidR="00803F71">
        <w:fldChar w:fldCharType="end"/>
      </w:r>
    </w:p>
    <w:p w14:paraId="03A7013E" w14:textId="18E319B8" w:rsidR="0046041F" w:rsidRPr="0046041F" w:rsidRDefault="0046041F" w:rsidP="00D63DFC">
      <w:pPr>
        <w:pStyle w:val="Level1"/>
        <w:numPr>
          <w:ilvl w:val="0"/>
          <w:numId w:val="16"/>
        </w:numPr>
      </w:pPr>
      <w:r w:rsidRPr="000B0EA9">
        <w:rPr>
          <w:b/>
          <w:bCs/>
        </w:rPr>
        <w:t>Contract Reference Number</w:t>
      </w:r>
      <w:r w:rsidRPr="0046041F">
        <w:t>:</w:t>
      </w:r>
      <w:r w:rsidR="00FF0CAC">
        <w:t xml:space="preserve"> [</w:t>
      </w:r>
      <w:r w:rsidR="00FF0CAC" w:rsidRPr="000B0EA9">
        <w:rPr>
          <w:highlight w:val="yellow"/>
        </w:rPr>
        <w:t>INSERT</w:t>
      </w:r>
      <w:r w:rsidR="00FF0CAC">
        <w:t>]</w:t>
      </w:r>
    </w:p>
    <w:p w14:paraId="38E75DEC" w14:textId="10670E1A" w:rsidR="0046041F" w:rsidRPr="0046041F" w:rsidRDefault="0046041F" w:rsidP="009A5E30">
      <w:pPr>
        <w:pStyle w:val="Level1"/>
      </w:pPr>
      <w:r w:rsidRPr="00FF0CAC">
        <w:rPr>
          <w:b/>
          <w:bCs/>
        </w:rPr>
        <w:t>Commencement</w:t>
      </w:r>
      <w:r w:rsidRPr="0046041F">
        <w:t>:</w:t>
      </w:r>
      <w:r w:rsidR="00FF0CAC" w:rsidRPr="00FF0CAC">
        <w:t xml:space="preserve"> </w:t>
      </w:r>
      <w:r w:rsidR="00FF0CAC">
        <w:t>[</w:t>
      </w:r>
      <w:r w:rsidR="00FF0CAC" w:rsidRPr="00FF0CAC">
        <w:rPr>
          <w:highlight w:val="yellow"/>
        </w:rPr>
        <w:t>INSERT</w:t>
      </w:r>
      <w:r w:rsidR="00FF0CAC">
        <w:t>]</w:t>
      </w:r>
    </w:p>
    <w:p w14:paraId="1F0AFBA1" w14:textId="3FF33446" w:rsidR="0046041F" w:rsidRPr="00196B45" w:rsidRDefault="0046041F" w:rsidP="00196B45">
      <w:pPr>
        <w:pStyle w:val="Level2"/>
      </w:pPr>
      <w:bookmarkStart w:id="299" w:name="_Ref42623272"/>
      <w:r w:rsidRPr="0046041F">
        <w:t>Contract Commencement Date:</w:t>
      </w:r>
      <w:r w:rsidR="00FF0CAC" w:rsidRPr="00FF0CAC">
        <w:t xml:space="preserve"> </w:t>
      </w:r>
      <w:bookmarkEnd w:id="299"/>
      <w:r w:rsidR="00396EAA">
        <w:t>[</w:t>
      </w:r>
      <w:r w:rsidR="00396EAA" w:rsidRPr="00FF0CAC">
        <w:rPr>
          <w:highlight w:val="yellow"/>
        </w:rPr>
        <w:t>INSERT</w:t>
      </w:r>
      <w:r w:rsidR="00396EAA">
        <w:t>] July 2021</w:t>
      </w:r>
    </w:p>
    <w:p w14:paraId="0364219D" w14:textId="79F7EDCC" w:rsidR="0046041F" w:rsidRPr="00196B45" w:rsidRDefault="0046041F" w:rsidP="00396EAA">
      <w:pPr>
        <w:pStyle w:val="Level2"/>
      </w:pPr>
      <w:bookmarkStart w:id="300" w:name="_Ref42626638"/>
      <w:r w:rsidRPr="0046041F">
        <w:t>Service Commencement Date:</w:t>
      </w:r>
      <w:r w:rsidR="00FF0CAC" w:rsidRPr="00FF0CAC">
        <w:t xml:space="preserve"> </w:t>
      </w:r>
      <w:r w:rsidR="00396EAA">
        <w:t>[</w:t>
      </w:r>
      <w:r w:rsidR="00396EAA" w:rsidRPr="00FF0CAC">
        <w:rPr>
          <w:highlight w:val="yellow"/>
        </w:rPr>
        <w:t>INSERT</w:t>
      </w:r>
      <w:r w:rsidR="00396EAA">
        <w:t>] July 2021</w:t>
      </w:r>
      <w:bookmarkEnd w:id="300"/>
    </w:p>
    <w:p w14:paraId="336A3A82" w14:textId="45B963D5" w:rsidR="0046041F" w:rsidRPr="0046041F" w:rsidRDefault="000A2F3A" w:rsidP="009A5E30">
      <w:pPr>
        <w:pStyle w:val="Level1"/>
      </w:pPr>
      <w:bookmarkStart w:id="301" w:name="_Ref42626825"/>
      <w:r>
        <w:rPr>
          <w:b/>
          <w:bCs/>
        </w:rPr>
        <w:t>Term</w:t>
      </w:r>
      <w:r w:rsidR="0046041F" w:rsidRPr="00FF0CAC">
        <w:rPr>
          <w:b/>
          <w:bCs/>
        </w:rPr>
        <w:t>/Expiry Date</w:t>
      </w:r>
      <w:r w:rsidR="0046041F" w:rsidRPr="0046041F">
        <w:t>:</w:t>
      </w:r>
      <w:r w:rsidR="00FF0CAC" w:rsidRPr="00FF0CAC">
        <w:t xml:space="preserve"> </w:t>
      </w:r>
      <w:bookmarkEnd w:id="301"/>
      <w:r w:rsidR="00396EAA">
        <w:t>July 2023</w:t>
      </w:r>
      <w:r w:rsidR="005B427C">
        <w:t xml:space="preserve"> starting on the Contract Commencement Date.</w:t>
      </w:r>
    </w:p>
    <w:p w14:paraId="4FBB2D13" w14:textId="3FD72C39" w:rsidR="0046041F" w:rsidRDefault="0046041F" w:rsidP="009A5E30">
      <w:pPr>
        <w:pStyle w:val="Level1"/>
      </w:pPr>
      <w:bookmarkStart w:id="302" w:name="_Ref42628071"/>
      <w:r w:rsidRPr="00FF0CAC">
        <w:rPr>
          <w:b/>
          <w:bCs/>
        </w:rPr>
        <w:t>Time for payment</w:t>
      </w:r>
      <w:r w:rsidRPr="0046041F">
        <w:t xml:space="preserve"> where not </w:t>
      </w:r>
      <w:r w:rsidR="00AD650F">
        <w:t>thirty (</w:t>
      </w:r>
      <w:r w:rsidRPr="0046041F">
        <w:t>30</w:t>
      </w:r>
      <w:r w:rsidR="00AD650F">
        <w:t>)</w:t>
      </w:r>
      <w:r w:rsidRPr="0046041F">
        <w:t xml:space="preserve"> days (see Clause </w:t>
      </w:r>
      <w:r w:rsidR="00BD6DAE" w:rsidRPr="00BD6DAE">
        <w:fldChar w:fldCharType="begin"/>
      </w:r>
      <w:r w:rsidR="00BD6DAE" w:rsidRPr="00BD6DAE">
        <w:instrText xml:space="preserve"> REF _Ref41997469 \w \h </w:instrText>
      </w:r>
      <w:r w:rsidR="00BD6DAE" w:rsidRPr="00BD6DAE">
        <w:fldChar w:fldCharType="separate"/>
      </w:r>
      <w:r w:rsidR="00D651A1">
        <w:t>6.1</w:t>
      </w:r>
      <w:r w:rsidR="00BD6DAE" w:rsidRPr="00BD6DAE">
        <w:fldChar w:fldCharType="end"/>
      </w:r>
      <w:r w:rsidRPr="0046041F">
        <w:t>):</w:t>
      </w:r>
      <w:r w:rsidR="00FF0CAC" w:rsidRPr="00FF0CAC">
        <w:t xml:space="preserve"> </w:t>
      </w:r>
      <w:bookmarkEnd w:id="302"/>
      <w:r w:rsidR="00396EAA">
        <w:t>NOT USED</w:t>
      </w:r>
    </w:p>
    <w:p w14:paraId="16C7671A" w14:textId="492C024F" w:rsidR="007141D9" w:rsidRPr="0046041F" w:rsidRDefault="007141D9" w:rsidP="009A5E30">
      <w:pPr>
        <w:pStyle w:val="Level1"/>
      </w:pPr>
      <w:r>
        <w:rPr>
          <w:b/>
          <w:bCs/>
        </w:rPr>
        <w:t xml:space="preserve">Address for invoices: </w:t>
      </w:r>
      <w:r>
        <w:t>[</w:t>
      </w:r>
      <w:r w:rsidRPr="00FF0CAC">
        <w:rPr>
          <w:highlight w:val="yellow"/>
        </w:rPr>
        <w:t>INSERT</w:t>
      </w:r>
      <w:r>
        <w:t>]</w:t>
      </w:r>
    </w:p>
    <w:p w14:paraId="0D46869F" w14:textId="21137C13" w:rsidR="00D632BE" w:rsidRDefault="00D632BE" w:rsidP="009A5E30">
      <w:pPr>
        <w:pStyle w:val="Level1"/>
        <w:rPr>
          <w:b/>
          <w:bCs/>
        </w:rPr>
      </w:pPr>
      <w:bookmarkStart w:id="303" w:name="_Ref42623375"/>
      <w:r>
        <w:rPr>
          <w:b/>
          <w:bCs/>
        </w:rPr>
        <w:t xml:space="preserve">Contract Managers </w:t>
      </w:r>
    </w:p>
    <w:p w14:paraId="5ABD1DB9" w14:textId="5DCA5CFB" w:rsidR="0046041F" w:rsidRPr="00FF0CAC" w:rsidRDefault="0046041F" w:rsidP="00D632BE">
      <w:pPr>
        <w:pStyle w:val="Level2"/>
      </w:pPr>
      <w:r w:rsidRPr="00FF0CAC">
        <w:t xml:space="preserve">Details of the </w:t>
      </w:r>
      <w:r w:rsidR="004932AF" w:rsidRPr="00FF0CAC">
        <w:t>Customer</w:t>
      </w:r>
      <w:r w:rsidR="0018639C">
        <w:t>’</w:t>
      </w:r>
      <w:r w:rsidRPr="00FF0CAC">
        <w:t>s Contract Manager</w:t>
      </w:r>
      <w:bookmarkEnd w:id="303"/>
    </w:p>
    <w:p w14:paraId="242A2AA9" w14:textId="77777777" w:rsidR="0046041F" w:rsidRPr="0046041F" w:rsidRDefault="0046041F" w:rsidP="009A5E30">
      <w:pPr>
        <w:pStyle w:val="Body1"/>
      </w:pPr>
      <w:r w:rsidRPr="0046041F">
        <w:rPr>
          <w:b/>
          <w:bCs/>
        </w:rPr>
        <w:t>Name:</w:t>
      </w:r>
      <w:r>
        <w:tab/>
        <w:t>[</w:t>
      </w:r>
      <w:r w:rsidRPr="00FF0CAC">
        <w:rPr>
          <w:highlight w:val="yellow"/>
        </w:rPr>
        <w:t>name of relevant technical contact</w:t>
      </w:r>
      <w:r>
        <w:t>]</w:t>
      </w:r>
      <w:r>
        <w:tab/>
      </w:r>
    </w:p>
    <w:p w14:paraId="00B350D1" w14:textId="02203D20" w:rsidR="0046041F" w:rsidRPr="0046041F" w:rsidRDefault="0046041F" w:rsidP="009A5E30">
      <w:pPr>
        <w:pStyle w:val="Body1"/>
      </w:pPr>
      <w:r w:rsidRPr="0046041F">
        <w:rPr>
          <w:b/>
          <w:bCs/>
        </w:rPr>
        <w:t>Address:</w:t>
      </w:r>
      <w:r>
        <w:tab/>
      </w:r>
      <w:r w:rsidR="00A343BB">
        <w:t>[</w:t>
      </w:r>
      <w:r w:rsidR="00396EAA">
        <w:t>London Stadium, Queen Elizabeth Olympic Park, E20 2ST</w:t>
      </w:r>
      <w:r w:rsidR="00A343BB">
        <w:t>]</w:t>
      </w:r>
    </w:p>
    <w:p w14:paraId="7A3016F9" w14:textId="3587AFCE" w:rsidR="0046041F" w:rsidRPr="0046041F" w:rsidRDefault="0046041F" w:rsidP="009A5E30">
      <w:pPr>
        <w:pStyle w:val="Body1"/>
      </w:pPr>
      <w:r w:rsidRPr="0046041F">
        <w:rPr>
          <w:b/>
          <w:bCs/>
        </w:rPr>
        <w:t>Tel:</w:t>
      </w:r>
      <w:r>
        <w:tab/>
      </w:r>
      <w:r>
        <w:tab/>
      </w:r>
      <w:r w:rsidR="005B427C">
        <w:t>[</w:t>
      </w:r>
      <w:r w:rsidR="005B427C" w:rsidRPr="00FF0CAC">
        <w:rPr>
          <w:highlight w:val="yellow"/>
        </w:rPr>
        <w:t>INSERT</w:t>
      </w:r>
      <w:r w:rsidR="005B427C">
        <w:t>]</w:t>
      </w:r>
      <w:r>
        <w:t xml:space="preserve"> </w:t>
      </w:r>
    </w:p>
    <w:p w14:paraId="21EE3F61" w14:textId="37F7ECDB" w:rsidR="0046041F" w:rsidRPr="0046041F" w:rsidRDefault="0046041F" w:rsidP="009A5E30">
      <w:pPr>
        <w:pStyle w:val="Body1"/>
      </w:pPr>
      <w:r w:rsidRPr="0046041F">
        <w:rPr>
          <w:b/>
          <w:bCs/>
        </w:rPr>
        <w:t>Fax:</w:t>
      </w:r>
      <w:r>
        <w:tab/>
      </w:r>
      <w:r>
        <w:tab/>
      </w:r>
      <w:r w:rsidR="005B427C">
        <w:t>[</w:t>
      </w:r>
      <w:r w:rsidR="005B427C" w:rsidRPr="00FF0CAC">
        <w:rPr>
          <w:highlight w:val="yellow"/>
        </w:rPr>
        <w:t>INSERT</w:t>
      </w:r>
      <w:r w:rsidR="005B427C">
        <w:t>]</w:t>
      </w:r>
    </w:p>
    <w:p w14:paraId="4C022110" w14:textId="211BE7FA" w:rsidR="0046041F" w:rsidRDefault="0046041F" w:rsidP="009A5E30">
      <w:pPr>
        <w:pStyle w:val="Body1"/>
      </w:pPr>
      <w:r w:rsidRPr="00FF0CAC">
        <w:rPr>
          <w:b/>
          <w:bCs/>
        </w:rPr>
        <w:t>Email</w:t>
      </w:r>
      <w:r w:rsidRPr="0046041F">
        <w:t>:</w:t>
      </w:r>
      <w:r w:rsidRPr="0046041F">
        <w:tab/>
      </w:r>
      <w:r w:rsidR="00FF0CAC">
        <w:t>[</w:t>
      </w:r>
      <w:r w:rsidR="00FF0CAC" w:rsidRPr="00FF0CAC">
        <w:rPr>
          <w:highlight w:val="yellow"/>
        </w:rPr>
        <w:t>INSERT</w:t>
      </w:r>
      <w:r w:rsidR="00FF0CAC">
        <w:t>]</w:t>
      </w:r>
    </w:p>
    <w:p w14:paraId="79B84BA8" w14:textId="2029641C" w:rsidR="00D632BE" w:rsidRPr="00FF0CAC" w:rsidRDefault="00D632BE" w:rsidP="00D632BE">
      <w:pPr>
        <w:pStyle w:val="Level2"/>
      </w:pPr>
      <w:r w:rsidRPr="00FF0CAC">
        <w:t xml:space="preserve">Details of the </w:t>
      </w:r>
      <w:r>
        <w:t>Suppli</w:t>
      </w:r>
      <w:r w:rsidRPr="00FF0CAC">
        <w:t>er</w:t>
      </w:r>
      <w:r w:rsidR="0018639C">
        <w:t>’</w:t>
      </w:r>
      <w:r w:rsidRPr="00FF0CAC">
        <w:t>s Contract Manager</w:t>
      </w:r>
    </w:p>
    <w:p w14:paraId="2E3B71B4" w14:textId="5DB0B11F" w:rsidR="00D632BE" w:rsidRPr="0046041F" w:rsidRDefault="00D632BE" w:rsidP="00D632BE">
      <w:pPr>
        <w:pStyle w:val="Body1"/>
      </w:pPr>
      <w:r w:rsidRPr="0046041F">
        <w:rPr>
          <w:b/>
          <w:bCs/>
        </w:rPr>
        <w:t>Name:</w:t>
      </w:r>
      <w:r>
        <w:tab/>
        <w:t>[</w:t>
      </w:r>
      <w:r w:rsidRPr="00FF0CAC">
        <w:rPr>
          <w:highlight w:val="yellow"/>
        </w:rPr>
        <w:t>INSERT</w:t>
      </w:r>
      <w:r>
        <w:t>]</w:t>
      </w:r>
      <w:r>
        <w:tab/>
      </w:r>
    </w:p>
    <w:p w14:paraId="3985E207" w14:textId="4DA2DF2A" w:rsidR="00D632BE" w:rsidRPr="0046041F" w:rsidRDefault="00D632BE" w:rsidP="00D632BE">
      <w:pPr>
        <w:pStyle w:val="Body1"/>
      </w:pPr>
      <w:r w:rsidRPr="0046041F">
        <w:rPr>
          <w:b/>
          <w:bCs/>
        </w:rPr>
        <w:t>Address:</w:t>
      </w:r>
      <w:r>
        <w:tab/>
        <w:t>[</w:t>
      </w:r>
      <w:r w:rsidRPr="00FF0CAC">
        <w:rPr>
          <w:highlight w:val="yellow"/>
        </w:rPr>
        <w:t>INSERT</w:t>
      </w:r>
      <w:r>
        <w:t>]</w:t>
      </w:r>
    </w:p>
    <w:p w14:paraId="603D0600" w14:textId="75F36CE1" w:rsidR="00D632BE" w:rsidRPr="0046041F" w:rsidRDefault="00D632BE" w:rsidP="00D632BE">
      <w:pPr>
        <w:pStyle w:val="Body1"/>
      </w:pPr>
      <w:r w:rsidRPr="0046041F">
        <w:rPr>
          <w:b/>
          <w:bCs/>
        </w:rPr>
        <w:t>Tel:</w:t>
      </w:r>
      <w:r>
        <w:tab/>
      </w:r>
      <w:r>
        <w:tab/>
        <w:t>[</w:t>
      </w:r>
      <w:r w:rsidRPr="00FF0CAC">
        <w:rPr>
          <w:highlight w:val="yellow"/>
        </w:rPr>
        <w:t>INSERT</w:t>
      </w:r>
      <w:r>
        <w:t>]</w:t>
      </w:r>
    </w:p>
    <w:p w14:paraId="201C1794" w14:textId="1CB1C196" w:rsidR="00D632BE" w:rsidRPr="0046041F" w:rsidRDefault="00D632BE" w:rsidP="00D632BE">
      <w:pPr>
        <w:pStyle w:val="Body1"/>
      </w:pPr>
      <w:r w:rsidRPr="0046041F">
        <w:rPr>
          <w:b/>
          <w:bCs/>
        </w:rPr>
        <w:t>Fax:</w:t>
      </w:r>
      <w:r>
        <w:tab/>
      </w:r>
      <w:r>
        <w:tab/>
        <w:t>[</w:t>
      </w:r>
      <w:r w:rsidRPr="00FF0CAC">
        <w:rPr>
          <w:highlight w:val="yellow"/>
        </w:rPr>
        <w:t>INSERT</w:t>
      </w:r>
      <w:r>
        <w:t>]</w:t>
      </w:r>
    </w:p>
    <w:p w14:paraId="08F2853F" w14:textId="67762B8B" w:rsidR="0046041F" w:rsidRDefault="00D632BE" w:rsidP="009368CB">
      <w:pPr>
        <w:pStyle w:val="Body1"/>
      </w:pPr>
      <w:r w:rsidRPr="00FF0CAC">
        <w:rPr>
          <w:b/>
          <w:bCs/>
        </w:rPr>
        <w:t>Email</w:t>
      </w:r>
      <w:r w:rsidRPr="0046041F">
        <w:t>:</w:t>
      </w:r>
      <w:r w:rsidRPr="0046041F">
        <w:tab/>
      </w:r>
      <w:r>
        <w:t>[</w:t>
      </w:r>
      <w:r w:rsidRPr="00FF0CAC">
        <w:rPr>
          <w:highlight w:val="yellow"/>
        </w:rPr>
        <w:t>INSERT</w:t>
      </w:r>
      <w:r>
        <w:t>]</w:t>
      </w:r>
    </w:p>
    <w:p w14:paraId="04F0A7B3" w14:textId="29D59D03" w:rsidR="00FF0CAC" w:rsidRDefault="00FF0CAC" w:rsidP="00FF0CAC">
      <w:pPr>
        <w:pStyle w:val="Level1"/>
      </w:pPr>
      <w:bookmarkStart w:id="304" w:name="_Ref42629708"/>
      <w:r w:rsidRPr="00E97977">
        <w:rPr>
          <w:b/>
          <w:bCs/>
        </w:rPr>
        <w:t>Insurance</w:t>
      </w:r>
      <w:r>
        <w:t xml:space="preserve">: </w:t>
      </w:r>
      <w:bookmarkEnd w:id="304"/>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3171"/>
      </w:tblGrid>
      <w:tr w:rsidR="00E97977" w:rsidRPr="00E97977" w14:paraId="3C172217" w14:textId="77777777" w:rsidTr="00E97977">
        <w:tc>
          <w:tcPr>
            <w:tcW w:w="5381" w:type="dxa"/>
          </w:tcPr>
          <w:p w14:paraId="36ABF2DE" w14:textId="48D3CCCE" w:rsidR="00E97977" w:rsidRPr="00E97977" w:rsidRDefault="00E97977" w:rsidP="00E97977">
            <w:pPr>
              <w:pStyle w:val="Level1"/>
              <w:numPr>
                <w:ilvl w:val="0"/>
                <w:numId w:val="0"/>
              </w:numPr>
              <w:rPr>
                <w:b/>
                <w:bCs/>
              </w:rPr>
            </w:pPr>
            <w:r w:rsidRPr="00E97977">
              <w:rPr>
                <w:b/>
                <w:bCs/>
              </w:rPr>
              <w:t>Type of Insurance</w:t>
            </w:r>
          </w:p>
        </w:tc>
        <w:tc>
          <w:tcPr>
            <w:tcW w:w="3171" w:type="dxa"/>
          </w:tcPr>
          <w:p w14:paraId="7D90EE69" w14:textId="12196174" w:rsidR="00E97977" w:rsidRPr="00E97977" w:rsidRDefault="00E97977" w:rsidP="00E97977">
            <w:pPr>
              <w:pStyle w:val="Level1"/>
              <w:numPr>
                <w:ilvl w:val="0"/>
                <w:numId w:val="0"/>
              </w:numPr>
              <w:rPr>
                <w:b/>
                <w:bCs/>
              </w:rPr>
            </w:pPr>
            <w:r w:rsidRPr="00E97977">
              <w:rPr>
                <w:b/>
                <w:bCs/>
              </w:rPr>
              <w:t>Amount of Insurance per claim, occurrence or event</w:t>
            </w:r>
          </w:p>
        </w:tc>
      </w:tr>
      <w:tr w:rsidR="00E97977" w14:paraId="5E2E971E" w14:textId="77777777" w:rsidTr="00E97977">
        <w:tc>
          <w:tcPr>
            <w:tcW w:w="5381" w:type="dxa"/>
          </w:tcPr>
          <w:p w14:paraId="5E838E37" w14:textId="53DECEC3" w:rsidR="00E97977" w:rsidRDefault="00E97977" w:rsidP="00E97977">
            <w:pPr>
              <w:pStyle w:val="Level1"/>
              <w:numPr>
                <w:ilvl w:val="0"/>
                <w:numId w:val="0"/>
              </w:numPr>
            </w:pPr>
            <w:r>
              <w:t>Employers</w:t>
            </w:r>
            <w:r w:rsidR="0018639C">
              <w:t>’</w:t>
            </w:r>
            <w:r>
              <w:t xml:space="preserve"> liability</w:t>
            </w:r>
          </w:p>
        </w:tc>
        <w:tc>
          <w:tcPr>
            <w:tcW w:w="3171" w:type="dxa"/>
          </w:tcPr>
          <w:p w14:paraId="77F3C738" w14:textId="5C6F19FE" w:rsidR="00E97977" w:rsidRDefault="00E97977" w:rsidP="00E97977">
            <w:pPr>
              <w:pStyle w:val="Level1"/>
              <w:numPr>
                <w:ilvl w:val="0"/>
                <w:numId w:val="0"/>
              </w:numPr>
            </w:pPr>
            <w:r>
              <w:t>£</w:t>
            </w:r>
            <w:r w:rsidR="00D651A1">
              <w:t>5m</w:t>
            </w:r>
          </w:p>
        </w:tc>
      </w:tr>
      <w:tr w:rsidR="00E97977" w14:paraId="21B85120" w14:textId="77777777" w:rsidTr="00E97977">
        <w:tc>
          <w:tcPr>
            <w:tcW w:w="5381" w:type="dxa"/>
          </w:tcPr>
          <w:p w14:paraId="3C6849C4" w14:textId="078CE83A" w:rsidR="00E97977" w:rsidRDefault="00E97977" w:rsidP="00E97977">
            <w:pPr>
              <w:pStyle w:val="Level1"/>
              <w:numPr>
                <w:ilvl w:val="0"/>
                <w:numId w:val="0"/>
              </w:numPr>
            </w:pPr>
            <w:r>
              <w:t>Public liability to cover injury and loss to third parties</w:t>
            </w:r>
          </w:p>
        </w:tc>
        <w:tc>
          <w:tcPr>
            <w:tcW w:w="3171" w:type="dxa"/>
          </w:tcPr>
          <w:p w14:paraId="07E2C550" w14:textId="139A9C1F" w:rsidR="00E97977" w:rsidRDefault="00E97977" w:rsidP="00E97977">
            <w:pPr>
              <w:pStyle w:val="Level1"/>
              <w:numPr>
                <w:ilvl w:val="0"/>
                <w:numId w:val="0"/>
              </w:numPr>
            </w:pPr>
            <w:r>
              <w:t>£</w:t>
            </w:r>
            <w:r w:rsidR="00DD24E5">
              <w:t>10m</w:t>
            </w:r>
          </w:p>
        </w:tc>
      </w:tr>
      <w:tr w:rsidR="00E97977" w14:paraId="1CB97D79" w14:textId="77777777" w:rsidTr="00E97977">
        <w:tc>
          <w:tcPr>
            <w:tcW w:w="5381" w:type="dxa"/>
          </w:tcPr>
          <w:p w14:paraId="370D01E8" w14:textId="47AB8BDF" w:rsidR="00E97977" w:rsidRDefault="00E97977" w:rsidP="00E97977">
            <w:pPr>
              <w:pStyle w:val="Level1"/>
              <w:numPr>
                <w:ilvl w:val="0"/>
                <w:numId w:val="0"/>
              </w:numPr>
            </w:pPr>
            <w:r>
              <w:t>Insurance to cover the loss or damage to any item related to the Services</w:t>
            </w:r>
          </w:p>
        </w:tc>
        <w:tc>
          <w:tcPr>
            <w:tcW w:w="3171" w:type="dxa"/>
          </w:tcPr>
          <w:p w14:paraId="090EED7D" w14:textId="5BAC2A8B" w:rsidR="00E97977" w:rsidRDefault="00E97977" w:rsidP="00E97977">
            <w:pPr>
              <w:pStyle w:val="Level1"/>
              <w:numPr>
                <w:ilvl w:val="0"/>
                <w:numId w:val="0"/>
              </w:numPr>
            </w:pPr>
            <w:r>
              <w:t>£</w:t>
            </w:r>
            <w:r w:rsidR="004C3666">
              <w:t>10m</w:t>
            </w:r>
          </w:p>
        </w:tc>
      </w:tr>
      <w:tr w:rsidR="00E97977" w14:paraId="319FAEDA" w14:textId="77777777" w:rsidTr="00E97977">
        <w:tc>
          <w:tcPr>
            <w:tcW w:w="5381" w:type="dxa"/>
          </w:tcPr>
          <w:p w14:paraId="130F531E" w14:textId="405570CA" w:rsidR="00E97977" w:rsidRDefault="00E97977" w:rsidP="00E97977">
            <w:pPr>
              <w:pStyle w:val="Level1"/>
              <w:numPr>
                <w:ilvl w:val="0"/>
                <w:numId w:val="0"/>
              </w:numPr>
            </w:pPr>
            <w:r>
              <w:lastRenderedPageBreak/>
              <w:t>Product liability</w:t>
            </w:r>
          </w:p>
        </w:tc>
        <w:tc>
          <w:tcPr>
            <w:tcW w:w="3171" w:type="dxa"/>
          </w:tcPr>
          <w:p w14:paraId="4DF4564D" w14:textId="647FED37" w:rsidR="00E97977" w:rsidRDefault="00E97977" w:rsidP="00E97977">
            <w:pPr>
              <w:pStyle w:val="Level1"/>
              <w:numPr>
                <w:ilvl w:val="0"/>
                <w:numId w:val="0"/>
              </w:numPr>
            </w:pPr>
            <w:r>
              <w:t>£</w:t>
            </w:r>
            <w:r w:rsidR="004C3666">
              <w:t>10m</w:t>
            </w:r>
          </w:p>
        </w:tc>
      </w:tr>
    </w:tbl>
    <w:p w14:paraId="2AB4EA97" w14:textId="77777777" w:rsidR="004C3666" w:rsidRDefault="004C3666" w:rsidP="004C3666">
      <w:pPr>
        <w:pStyle w:val="Level1"/>
        <w:numPr>
          <w:ilvl w:val="0"/>
          <w:numId w:val="0"/>
        </w:numPr>
        <w:ind w:left="851"/>
      </w:pPr>
      <w:bookmarkStart w:id="305" w:name="_Ref42632147"/>
    </w:p>
    <w:p w14:paraId="5AEE7942" w14:textId="2FAA1358" w:rsidR="0046041F" w:rsidRPr="0046041F" w:rsidRDefault="0046041F" w:rsidP="009A5E30">
      <w:pPr>
        <w:pStyle w:val="Level1"/>
      </w:pPr>
      <w:r w:rsidRPr="00FF0CAC">
        <w:rPr>
          <w:b/>
          <w:bCs/>
        </w:rPr>
        <w:t>Notice period</w:t>
      </w:r>
      <w:r w:rsidRPr="0046041F">
        <w:t xml:space="preserve"> in accordance with Clause </w:t>
      </w:r>
      <w:r w:rsidR="00BD6DAE" w:rsidRPr="00BD6DAE">
        <w:fldChar w:fldCharType="begin"/>
      </w:r>
      <w:r w:rsidR="00BD6DAE" w:rsidRPr="00BD6DAE">
        <w:instrText xml:space="preserve"> REF _Ref41997315 \w \h </w:instrText>
      </w:r>
      <w:r w:rsidR="00BD6DAE" w:rsidRPr="00BD6DAE">
        <w:fldChar w:fldCharType="separate"/>
      </w:r>
      <w:r w:rsidR="00EF4949">
        <w:t>27.5</w:t>
      </w:r>
      <w:r w:rsidR="00BD6DAE" w:rsidRPr="00BD6DAE">
        <w:fldChar w:fldCharType="end"/>
      </w:r>
      <w:r w:rsidRPr="0046041F">
        <w:t xml:space="preserve"> (termination without cause):</w:t>
      </w:r>
      <w:bookmarkEnd w:id="305"/>
      <w:r w:rsidRPr="0046041F">
        <w:t xml:space="preserve"> </w:t>
      </w:r>
    </w:p>
    <w:p w14:paraId="09AEBBBC" w14:textId="6182DB96" w:rsidR="0046041F" w:rsidRPr="0046041F" w:rsidRDefault="00AA0FD4" w:rsidP="009A5E30">
      <w:pPr>
        <w:pStyle w:val="Body1"/>
      </w:pPr>
      <w:r>
        <w:t>Ninety (</w:t>
      </w:r>
      <w:r w:rsidR="0046041F">
        <w:t>90</w:t>
      </w:r>
      <w:r>
        <w:t>)</w:t>
      </w:r>
      <w:r w:rsidR="0046041F">
        <w:t xml:space="preserve"> days  </w:t>
      </w:r>
    </w:p>
    <w:p w14:paraId="2BAD78F6" w14:textId="58A2C8F8" w:rsidR="0046041F" w:rsidRPr="0046041F" w:rsidRDefault="0046041F" w:rsidP="009A5E30">
      <w:pPr>
        <w:pStyle w:val="Level1"/>
      </w:pPr>
      <w:bookmarkStart w:id="306" w:name="_Ref42612262"/>
      <w:r w:rsidRPr="00FF0CAC">
        <w:rPr>
          <w:b/>
          <w:bCs/>
        </w:rPr>
        <w:t>Address for service of notices</w:t>
      </w:r>
      <w:r w:rsidRPr="0046041F">
        <w:t xml:space="preserve"> in accordance with Clause </w:t>
      </w:r>
      <w:r w:rsidR="00BD6DAE" w:rsidRPr="00BD6DAE">
        <w:fldChar w:fldCharType="begin"/>
      </w:r>
      <w:r w:rsidR="00BD6DAE" w:rsidRPr="00BD6DAE">
        <w:instrText xml:space="preserve"> REF _Ref41997281 \w \h </w:instrText>
      </w:r>
      <w:r w:rsidR="00BD6DAE" w:rsidRPr="00BD6DAE">
        <w:fldChar w:fldCharType="separate"/>
      </w:r>
      <w:r w:rsidR="00EF4949">
        <w:t>35</w:t>
      </w:r>
      <w:r w:rsidR="00BD6DAE" w:rsidRPr="00BD6DAE">
        <w:fldChar w:fldCharType="end"/>
      </w:r>
      <w:r w:rsidRPr="0046041F">
        <w:t>:</w:t>
      </w:r>
      <w:bookmarkEnd w:id="306"/>
    </w:p>
    <w:p w14:paraId="5E2D3854" w14:textId="77777777" w:rsidR="00CC44B5" w:rsidRDefault="0046041F" w:rsidP="009A5E30">
      <w:pPr>
        <w:pStyle w:val="Body1"/>
      </w:pPr>
      <w:r w:rsidRPr="0046041F">
        <w:rPr>
          <w:b/>
          <w:bCs/>
        </w:rPr>
        <w:t xml:space="preserve">For the </w:t>
      </w:r>
      <w:r w:rsidR="004932AF">
        <w:rPr>
          <w:b/>
          <w:bCs/>
        </w:rPr>
        <w:t>Customer</w:t>
      </w:r>
      <w:r w:rsidRPr="0046041F">
        <w:rPr>
          <w:b/>
          <w:bCs/>
        </w:rPr>
        <w:t>:</w:t>
      </w:r>
      <w:r>
        <w:t xml:space="preserve"> </w:t>
      </w:r>
      <w:r w:rsidR="00FF0CAC">
        <w:tab/>
      </w:r>
      <w:r w:rsidR="00927902">
        <w:t xml:space="preserve">  </w:t>
      </w:r>
    </w:p>
    <w:p w14:paraId="07D6DB64" w14:textId="6AD45A86" w:rsidR="00CC44B5" w:rsidRPr="0046041F" w:rsidRDefault="00CC44B5" w:rsidP="00CC44B5">
      <w:pPr>
        <w:pStyle w:val="Body1"/>
      </w:pPr>
      <w:r w:rsidRPr="00CC44B5">
        <w:t>For the Attention of:</w:t>
      </w:r>
      <w:r>
        <w:tab/>
      </w:r>
      <w:r>
        <w:tab/>
        <w:t>[</w:t>
      </w:r>
      <w:r w:rsidRPr="00FF0CAC">
        <w:rPr>
          <w:highlight w:val="yellow"/>
        </w:rPr>
        <w:t>INSERT</w:t>
      </w:r>
      <w:r>
        <w:t>]</w:t>
      </w:r>
    </w:p>
    <w:p w14:paraId="45C02DB7" w14:textId="662D13DA" w:rsidR="00CC44B5" w:rsidRPr="0046041F" w:rsidRDefault="00CC44B5" w:rsidP="00CC44B5">
      <w:pPr>
        <w:pStyle w:val="Body1"/>
      </w:pPr>
      <w:r w:rsidRPr="00CC44B5">
        <w:t>Email:</w:t>
      </w:r>
      <w:r w:rsidRPr="0046041F">
        <w:tab/>
      </w:r>
      <w:r>
        <w:tab/>
      </w:r>
      <w:r>
        <w:tab/>
        <w:t>[</w:t>
      </w:r>
      <w:r w:rsidRPr="00FF0CAC">
        <w:rPr>
          <w:highlight w:val="yellow"/>
        </w:rPr>
        <w:t>INSERT</w:t>
      </w:r>
      <w:r>
        <w:t>]</w:t>
      </w:r>
      <w:r w:rsidRPr="0046041F">
        <w:tab/>
      </w:r>
    </w:p>
    <w:p w14:paraId="3866A109" w14:textId="2B68D156" w:rsidR="0046041F" w:rsidRDefault="0046041F" w:rsidP="009A5E30">
      <w:pPr>
        <w:pStyle w:val="Body1"/>
      </w:pPr>
      <w:r w:rsidRPr="00FF0CAC">
        <w:rPr>
          <w:b/>
          <w:bCs/>
        </w:rPr>
        <w:t xml:space="preserve">For the </w:t>
      </w:r>
      <w:r w:rsidR="004932AF" w:rsidRPr="00FF0CAC">
        <w:rPr>
          <w:b/>
          <w:bCs/>
        </w:rPr>
        <w:t>Supplier</w:t>
      </w:r>
      <w:r w:rsidRPr="0046041F">
        <w:t>:</w:t>
      </w:r>
      <w:r w:rsidRPr="0046041F">
        <w:tab/>
      </w:r>
    </w:p>
    <w:p w14:paraId="28EBDD84" w14:textId="77777777" w:rsidR="00CC44B5" w:rsidRPr="0046041F" w:rsidRDefault="00CC44B5" w:rsidP="00CC44B5">
      <w:pPr>
        <w:pStyle w:val="Body1"/>
      </w:pPr>
      <w:r w:rsidRPr="00CC44B5">
        <w:t>For the Attention of:</w:t>
      </w:r>
      <w:r>
        <w:tab/>
      </w:r>
      <w:r>
        <w:tab/>
        <w:t>[</w:t>
      </w:r>
      <w:r w:rsidRPr="00FF0CAC">
        <w:rPr>
          <w:highlight w:val="yellow"/>
        </w:rPr>
        <w:t>INSERT</w:t>
      </w:r>
      <w:r>
        <w:t>]</w:t>
      </w:r>
    </w:p>
    <w:p w14:paraId="6EECFCF9" w14:textId="77777777" w:rsidR="00CC44B5" w:rsidRPr="0046041F" w:rsidRDefault="00CC44B5" w:rsidP="00CC44B5">
      <w:pPr>
        <w:pStyle w:val="Body1"/>
      </w:pPr>
      <w:r w:rsidRPr="00CC44B5">
        <w:t>Email:</w:t>
      </w:r>
      <w:r w:rsidRPr="0046041F">
        <w:tab/>
      </w:r>
      <w:r>
        <w:tab/>
      </w:r>
      <w:r>
        <w:tab/>
        <w:t>[</w:t>
      </w:r>
      <w:r w:rsidRPr="00FF0CAC">
        <w:rPr>
          <w:highlight w:val="yellow"/>
        </w:rPr>
        <w:t>INSERT</w:t>
      </w:r>
      <w:r>
        <w:t>]</w:t>
      </w:r>
      <w:r w:rsidRPr="0046041F">
        <w:tab/>
      </w:r>
    </w:p>
    <w:p w14:paraId="543CB966" w14:textId="781FA58A" w:rsidR="0046041F" w:rsidRDefault="0046041F" w:rsidP="009A5E30">
      <w:pPr>
        <w:pStyle w:val="Level1"/>
      </w:pPr>
      <w:bookmarkStart w:id="307" w:name="_Ref42629227"/>
      <w:r w:rsidRPr="0046041F">
        <w:t xml:space="preserve">Office facilities to be provided to the </w:t>
      </w:r>
      <w:r w:rsidR="004932AF">
        <w:t>Supplier</w:t>
      </w:r>
      <w:r w:rsidRPr="0046041F">
        <w:t xml:space="preserve"> in accordance with </w:t>
      </w:r>
      <w:r w:rsidRPr="008034CC">
        <w:t xml:space="preserve">Clause </w:t>
      </w:r>
      <w:r w:rsidR="008034CC">
        <w:fldChar w:fldCharType="begin"/>
      </w:r>
      <w:r w:rsidR="008034CC">
        <w:instrText xml:space="preserve"> REF _Ref41997389 \r \h </w:instrText>
      </w:r>
      <w:r w:rsidR="008034CC">
        <w:fldChar w:fldCharType="separate"/>
      </w:r>
      <w:r w:rsidR="00EF4949">
        <w:t>10.2</w:t>
      </w:r>
      <w:r w:rsidR="008034CC">
        <w:fldChar w:fldCharType="end"/>
      </w:r>
      <w:r w:rsidRPr="0046041F">
        <w:t>:</w:t>
      </w:r>
      <w:r>
        <w:t xml:space="preserve"> </w:t>
      </w:r>
      <w:bookmarkEnd w:id="307"/>
      <w:r w:rsidR="00396EAA">
        <w:t>None</w:t>
      </w:r>
    </w:p>
    <w:p w14:paraId="74FD654A" w14:textId="2D584741" w:rsidR="00F65B98" w:rsidRPr="00396EAA" w:rsidRDefault="00F65B98" w:rsidP="00396EAA">
      <w:pPr>
        <w:numPr>
          <w:ilvl w:val="0"/>
          <w:numId w:val="7"/>
        </w:numPr>
        <w:spacing w:after="240"/>
        <w:outlineLvl w:val="0"/>
        <w:rPr>
          <w:sz w:val="22"/>
          <w:szCs w:val="22"/>
        </w:rPr>
        <w:sectPr w:rsidR="00F65B98" w:rsidRPr="00396EAA" w:rsidSect="009A5E30">
          <w:pgSz w:w="11907" w:h="16840" w:code="9"/>
          <w:pgMar w:top="1134" w:right="1247" w:bottom="1134" w:left="1247" w:header="567" w:footer="454" w:gutter="0"/>
          <w:cols w:space="708"/>
          <w:docGrid w:linePitch="272"/>
        </w:sectPr>
      </w:pPr>
      <w:bookmarkStart w:id="308" w:name="_Ref42628460"/>
      <w:r w:rsidRPr="00F65B98">
        <w:rPr>
          <w:sz w:val="22"/>
          <w:szCs w:val="22"/>
        </w:rPr>
        <w:t xml:space="preserve">Training to be provided by the Supplier in accordance with Clause </w:t>
      </w:r>
      <w:r w:rsidRPr="00F65B98">
        <w:rPr>
          <w:sz w:val="22"/>
          <w:szCs w:val="22"/>
        </w:rPr>
        <w:fldChar w:fldCharType="begin"/>
      </w:r>
      <w:r w:rsidRPr="00F65B98">
        <w:rPr>
          <w:sz w:val="22"/>
          <w:szCs w:val="22"/>
        </w:rPr>
        <w:instrText xml:space="preserve"> REF _Ref42607585 \r \h </w:instrText>
      </w:r>
      <w:r w:rsidRPr="00F65B98">
        <w:rPr>
          <w:sz w:val="22"/>
          <w:szCs w:val="22"/>
        </w:rPr>
      </w:r>
      <w:r w:rsidRPr="00F65B98">
        <w:rPr>
          <w:sz w:val="22"/>
          <w:szCs w:val="22"/>
        </w:rPr>
        <w:fldChar w:fldCharType="separate"/>
      </w:r>
      <w:r w:rsidR="00EF4949">
        <w:rPr>
          <w:sz w:val="22"/>
          <w:szCs w:val="22"/>
        </w:rPr>
        <w:t>7.6</w:t>
      </w:r>
      <w:r w:rsidRPr="00F65B98">
        <w:rPr>
          <w:sz w:val="22"/>
          <w:szCs w:val="22"/>
        </w:rPr>
        <w:fldChar w:fldCharType="end"/>
      </w:r>
      <w:r w:rsidRPr="00F65B98">
        <w:rPr>
          <w:sz w:val="22"/>
          <w:szCs w:val="22"/>
        </w:rPr>
        <w:t xml:space="preserve">: </w:t>
      </w:r>
      <w:bookmarkEnd w:id="308"/>
      <w:r w:rsidR="00396EAA">
        <w:rPr>
          <w:sz w:val="22"/>
          <w:szCs w:val="22"/>
        </w:rPr>
        <w:t>Stadium Induction</w:t>
      </w:r>
    </w:p>
    <w:p w14:paraId="031928CC" w14:textId="53335322" w:rsidR="00022C41" w:rsidRPr="00803F71" w:rsidRDefault="00022C41" w:rsidP="00803F71">
      <w:pPr>
        <w:pStyle w:val="Schedule"/>
      </w:pPr>
      <w:bookmarkStart w:id="309" w:name="_Ref44943471"/>
      <w:bookmarkStart w:id="310" w:name="_Ref44943472"/>
      <w:r w:rsidRPr="00803F71">
        <w:lastRenderedPageBreak/>
        <w:t>Schedule</w:t>
      </w:r>
      <w:bookmarkEnd w:id="309"/>
      <w:r w:rsidRPr="00803F71">
        <w:t xml:space="preserve"> </w:t>
      </w:r>
      <w:r w:rsidR="00CB5387">
        <w:fldChar w:fldCharType="begin"/>
      </w:r>
      <w:r w:rsidR="00CB5387">
        <w:instrText xml:space="preserve"> REF _Ref44943471 \r </w:instrText>
      </w:r>
      <w:r w:rsidR="00CB5387">
        <w:fldChar w:fldCharType="separate"/>
      </w:r>
      <w:r w:rsidR="00EF4949">
        <w:t>2</w:t>
      </w:r>
      <w:r w:rsidR="00CB5387">
        <w:fldChar w:fldCharType="end"/>
      </w:r>
      <w:bookmarkStart w:id="311" w:name="_NN1991"/>
      <w:bookmarkEnd w:id="310"/>
      <w:bookmarkEnd w:id="311"/>
    </w:p>
    <w:p w14:paraId="0D486D52" w14:textId="4A3B7245" w:rsidR="00022C41" w:rsidRDefault="00022C41" w:rsidP="00803F71">
      <w:pPr>
        <w:pStyle w:val="ScheduleTitle"/>
      </w:pPr>
      <w:r>
        <w:t>SPECIFICATION</w:t>
      </w:r>
      <w:r w:rsidR="00803F71">
        <w:fldChar w:fldCharType="begin"/>
      </w:r>
      <w:r w:rsidR="00803F71">
        <w:instrText xml:space="preserve"> TC "</w:instrText>
      </w:r>
      <w:r w:rsidR="00803F71">
        <w:fldChar w:fldCharType="begin"/>
      </w:r>
      <w:r w:rsidR="00803F71">
        <w:instrText xml:space="preserve"> REF _NN1991\r \h </w:instrText>
      </w:r>
      <w:r w:rsidR="00803F71">
        <w:fldChar w:fldCharType="separate"/>
      </w:r>
      <w:bookmarkStart w:id="312" w:name="_Toc54720899"/>
      <w:r w:rsidR="00EF4949">
        <w:instrText>2</w:instrText>
      </w:r>
      <w:r w:rsidR="00803F71">
        <w:fldChar w:fldCharType="end"/>
      </w:r>
      <w:r w:rsidR="00803F71">
        <w:tab/>
        <w:instrText>SPECIFICATION</w:instrText>
      </w:r>
      <w:bookmarkEnd w:id="312"/>
      <w:r w:rsidR="00803F71">
        <w:instrText xml:space="preserve">" \l 3 </w:instrText>
      </w:r>
      <w:r w:rsidR="00803F71">
        <w:fldChar w:fldCharType="end"/>
      </w:r>
    </w:p>
    <w:p w14:paraId="4CC35CBE" w14:textId="1FF3EC8A" w:rsidR="0026517D" w:rsidRPr="00803F71" w:rsidRDefault="00022C41" w:rsidP="00803F71">
      <w:pPr>
        <w:pStyle w:val="Part"/>
        <w:keepNext/>
      </w:pPr>
      <w:r w:rsidRPr="00022C41">
        <w:t>Services Specification</w:t>
      </w:r>
      <w:bookmarkStart w:id="313" w:name="_NN1992"/>
      <w:bookmarkEnd w:id="313"/>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_NN1992\r \h </w:instrText>
      </w:r>
      <w:r w:rsidR="00803F71" w:rsidRPr="00803F71">
        <w:fldChar w:fldCharType="separate"/>
      </w:r>
      <w:bookmarkStart w:id="314" w:name="_Toc54720900"/>
      <w:r w:rsidR="00EF4949">
        <w:instrText>Part 1</w:instrText>
      </w:r>
      <w:r w:rsidR="00803F71" w:rsidRPr="00803F71">
        <w:fldChar w:fldCharType="end"/>
      </w:r>
      <w:r w:rsidR="00803F71" w:rsidRPr="00803F71">
        <w:tab/>
        <w:instrText>Services Specification</w:instrText>
      </w:r>
      <w:bookmarkEnd w:id="314"/>
      <w:r w:rsidR="00803F71" w:rsidRPr="00803F71">
        <w:instrText xml:space="preserve">" \l 2 </w:instrText>
      </w:r>
      <w:r w:rsidR="00803F71" w:rsidRPr="00803F71">
        <w:fldChar w:fldCharType="end"/>
      </w:r>
    </w:p>
    <w:p w14:paraId="0BAEFBFF" w14:textId="46E144E7" w:rsidR="00243193" w:rsidRPr="001A0098" w:rsidRDefault="00396EAA" w:rsidP="009A5E30">
      <w:pPr>
        <w:pStyle w:val="Body"/>
      </w:pPr>
      <w:r>
        <w:t>TO BE INSERTED AS PER TENDER DOCUMENTS</w:t>
      </w:r>
    </w:p>
    <w:p w14:paraId="6520FD34" w14:textId="77777777" w:rsidR="00243193" w:rsidRDefault="00243193" w:rsidP="009A5E30">
      <w:pPr>
        <w:pStyle w:val="Body"/>
        <w:numPr>
          <w:ilvl w:val="0"/>
          <w:numId w:val="0"/>
        </w:numPr>
      </w:pPr>
    </w:p>
    <w:p w14:paraId="53B604DC" w14:textId="2BA6ED1F" w:rsidR="00E0297F" w:rsidRPr="00803F71" w:rsidRDefault="00022C41" w:rsidP="00803F71">
      <w:pPr>
        <w:pStyle w:val="Part"/>
        <w:keepNext/>
      </w:pPr>
      <w:bookmarkStart w:id="315" w:name="_Ref46152207"/>
      <w:r w:rsidRPr="00CC544F">
        <w:t>Deliverables</w:t>
      </w:r>
      <w:bookmarkStart w:id="316" w:name="_NN1993"/>
      <w:bookmarkEnd w:id="315"/>
      <w:bookmarkEnd w:id="316"/>
      <w:r w:rsidR="00803F71" w:rsidRPr="00803F71">
        <w:fldChar w:fldCharType="begin"/>
      </w:r>
      <w:r w:rsidR="00803F71" w:rsidRPr="00803F71">
        <w:instrText xml:space="preserve"> TC "</w:instrText>
      </w:r>
      <w:r w:rsidR="00803F71" w:rsidRPr="00803F71">
        <w:fldChar w:fldCharType="begin"/>
      </w:r>
      <w:r w:rsidR="00803F71" w:rsidRPr="00803F71">
        <w:instrText xml:space="preserve"> REF _NN1993\r \h </w:instrText>
      </w:r>
      <w:r w:rsidR="00803F71" w:rsidRPr="00803F71">
        <w:fldChar w:fldCharType="separate"/>
      </w:r>
      <w:bookmarkStart w:id="317" w:name="_Toc54720901"/>
      <w:r w:rsidR="00EF4949">
        <w:instrText>Part 2</w:instrText>
      </w:r>
      <w:r w:rsidR="00803F71" w:rsidRPr="00803F71">
        <w:fldChar w:fldCharType="end"/>
      </w:r>
      <w:r w:rsidR="00803F71" w:rsidRPr="00803F71">
        <w:tab/>
        <w:instrText>Deliverables</w:instrText>
      </w:r>
      <w:bookmarkEnd w:id="317"/>
      <w:r w:rsidR="00803F71" w:rsidRPr="00803F71">
        <w:instrText xml:space="preserve">" \l 2 </w:instrText>
      </w:r>
      <w:r w:rsidR="00803F71" w:rsidRPr="00803F71">
        <w:fldChar w:fldCharType="end"/>
      </w:r>
    </w:p>
    <w:p w14:paraId="395840D2" w14:textId="19827312" w:rsidR="00396EAA" w:rsidRPr="00396EAA" w:rsidRDefault="00396EAA" w:rsidP="00E0297F">
      <w:pPr>
        <w:pStyle w:val="Body"/>
      </w:pPr>
      <w:r>
        <w:t>TO BE CONFIRMED FROM TENDER DOCUMENTS</w:t>
      </w:r>
    </w:p>
    <w:p w14:paraId="5F24E135" w14:textId="77777777" w:rsidR="00396EAA" w:rsidRDefault="00396EAA" w:rsidP="00803F71">
      <w:pPr>
        <w:pStyle w:val="Schedule"/>
      </w:pPr>
      <w:bookmarkStart w:id="318" w:name="_Ref44943455"/>
      <w:bookmarkStart w:id="319" w:name="_Ref44943456"/>
    </w:p>
    <w:p w14:paraId="639F9559" w14:textId="3C85413F" w:rsidR="00022C41" w:rsidRPr="00803F71" w:rsidRDefault="00022C41" w:rsidP="00803F71">
      <w:pPr>
        <w:pStyle w:val="Schedule"/>
      </w:pPr>
      <w:r w:rsidRPr="00803F71">
        <w:t>Schedule</w:t>
      </w:r>
      <w:bookmarkEnd w:id="318"/>
      <w:r w:rsidRPr="00803F71">
        <w:t xml:space="preserve"> </w:t>
      </w:r>
      <w:r w:rsidR="00CB5387">
        <w:fldChar w:fldCharType="begin"/>
      </w:r>
      <w:r w:rsidR="00CB5387">
        <w:instrText xml:space="preserve"> REF _Ref44943455 \r </w:instrText>
      </w:r>
      <w:r w:rsidR="00CB5387">
        <w:fldChar w:fldCharType="separate"/>
      </w:r>
      <w:r w:rsidR="00EF4949">
        <w:t>3</w:t>
      </w:r>
      <w:r w:rsidR="00CB5387">
        <w:fldChar w:fldCharType="end"/>
      </w:r>
      <w:bookmarkStart w:id="320" w:name="_NN1997"/>
      <w:bookmarkEnd w:id="319"/>
      <w:bookmarkEnd w:id="320"/>
    </w:p>
    <w:p w14:paraId="1DD78B18" w14:textId="5A8C25F3" w:rsidR="00022C41" w:rsidRDefault="00022C41" w:rsidP="00803F71">
      <w:pPr>
        <w:pStyle w:val="ScheduleTitle"/>
      </w:pPr>
      <w:r>
        <w:t>CHARGES</w:t>
      </w:r>
      <w:r w:rsidR="00803F71">
        <w:fldChar w:fldCharType="begin"/>
      </w:r>
      <w:r w:rsidR="00803F71">
        <w:instrText xml:space="preserve"> TC "</w:instrText>
      </w:r>
      <w:r w:rsidR="00803F71">
        <w:fldChar w:fldCharType="begin"/>
      </w:r>
      <w:r w:rsidR="00803F71">
        <w:instrText xml:space="preserve"> REF _NN1997\r \h </w:instrText>
      </w:r>
      <w:r w:rsidR="00803F71">
        <w:fldChar w:fldCharType="separate"/>
      </w:r>
      <w:bookmarkStart w:id="321" w:name="_Toc54720902"/>
      <w:r w:rsidR="00EF4949">
        <w:instrText>3</w:instrText>
      </w:r>
      <w:r w:rsidR="00803F71">
        <w:fldChar w:fldCharType="end"/>
      </w:r>
      <w:r w:rsidR="00803F71">
        <w:tab/>
        <w:instrText>CHARGES</w:instrText>
      </w:r>
      <w:bookmarkEnd w:id="321"/>
      <w:r w:rsidR="00803F71">
        <w:instrText xml:space="preserve">" \l 3 </w:instrText>
      </w:r>
      <w:r w:rsidR="00803F71">
        <w:fldChar w:fldCharType="end"/>
      </w:r>
    </w:p>
    <w:p w14:paraId="710D756B" w14:textId="5B192DA9" w:rsidR="00243193" w:rsidRDefault="006B7AA5" w:rsidP="009A5E30">
      <w:pPr>
        <w:pStyle w:val="Body"/>
        <w:numPr>
          <w:ilvl w:val="0"/>
          <w:numId w:val="0"/>
        </w:numPr>
      </w:pPr>
      <w:r w:rsidRPr="00243193">
        <w:t>[</w:t>
      </w:r>
      <w:r w:rsidR="00396EAA">
        <w:t>TO BE INSERTED BASED ON TEDNER DOCMENTS]</w:t>
      </w:r>
    </w:p>
    <w:p w14:paraId="081E2E70" w14:textId="77777777" w:rsidR="006B7AA5" w:rsidRDefault="006B7AA5" w:rsidP="009A5E30">
      <w:pPr>
        <w:pStyle w:val="Body"/>
        <w:numPr>
          <w:ilvl w:val="0"/>
          <w:numId w:val="0"/>
        </w:numPr>
      </w:pPr>
    </w:p>
    <w:p w14:paraId="43C4DF06" w14:textId="77777777" w:rsidR="00243193" w:rsidRDefault="00243193" w:rsidP="009A5E30">
      <w:pPr>
        <w:pStyle w:val="Body"/>
        <w:numPr>
          <w:ilvl w:val="0"/>
          <w:numId w:val="0"/>
        </w:numPr>
        <w:sectPr w:rsidR="00243193" w:rsidSect="009A5E30">
          <w:pgSz w:w="11907" w:h="16840" w:code="9"/>
          <w:pgMar w:top="1134" w:right="1247" w:bottom="1134" w:left="1247" w:header="567" w:footer="454" w:gutter="0"/>
          <w:cols w:space="708"/>
          <w:docGrid w:linePitch="272"/>
        </w:sectPr>
      </w:pPr>
    </w:p>
    <w:p w14:paraId="47B43645" w14:textId="4012D8A5" w:rsidR="004C21D6" w:rsidRDefault="004C21D6" w:rsidP="009A5E30">
      <w:pPr>
        <w:pStyle w:val="Body"/>
      </w:pPr>
      <w:r w:rsidRPr="004C21D6">
        <w:rPr>
          <w:b/>
          <w:bCs/>
        </w:rPr>
        <w:lastRenderedPageBreak/>
        <w:t>TH</w:t>
      </w:r>
      <w:r w:rsidR="009A5E30">
        <w:rPr>
          <w:b/>
          <w:bCs/>
        </w:rPr>
        <w:t>IS</w:t>
      </w:r>
      <w:r w:rsidRPr="004C21D6">
        <w:rPr>
          <w:b/>
          <w:bCs/>
        </w:rPr>
        <w:t xml:space="preserve"> CONTRACT</w:t>
      </w:r>
      <w:r>
        <w:t xml:space="preserve"> has been signed for and on behalf of the Parties the day and year written above.</w:t>
      </w:r>
    </w:p>
    <w:p w14:paraId="24BC596A" w14:textId="1D6FB34D" w:rsidR="006E2B2A" w:rsidRPr="006E2B2A" w:rsidRDefault="006E2B2A" w:rsidP="006E2B2A">
      <w:pPr>
        <w:numPr>
          <w:ilvl w:val="0"/>
          <w:numId w:val="9"/>
        </w:numPr>
        <w:tabs>
          <w:tab w:val="left" w:pos="1843"/>
          <w:tab w:val="left" w:pos="3119"/>
          <w:tab w:val="left" w:pos="4253"/>
        </w:tabs>
        <w:rPr>
          <w:sz w:val="22"/>
          <w:szCs w:val="22"/>
        </w:rPr>
      </w:pPr>
      <w:bookmarkStart w:id="322" w:name="_Hlk71629372"/>
      <w:r w:rsidRPr="006E2B2A">
        <w:rPr>
          <w:sz w:val="22"/>
          <w:szCs w:val="22"/>
        </w:rPr>
        <w:t>Signed by</w:t>
      </w:r>
      <w:r w:rsidRPr="006E2B2A">
        <w:rPr>
          <w:sz w:val="22"/>
          <w:szCs w:val="22"/>
        </w:rPr>
        <w:tab/>
      </w:r>
      <w:r w:rsidRPr="006E2B2A">
        <w:rPr>
          <w:sz w:val="22"/>
          <w:szCs w:val="22"/>
        </w:rPr>
        <w:tab/>
      </w:r>
      <w:r>
        <w:rPr>
          <w:sz w:val="22"/>
          <w:szCs w:val="22"/>
        </w:rPr>
        <w:tab/>
      </w:r>
      <w:r w:rsidRPr="006E2B2A">
        <w:rPr>
          <w:sz w:val="22"/>
          <w:szCs w:val="22"/>
        </w:rPr>
        <w:t>)</w:t>
      </w:r>
    </w:p>
    <w:p w14:paraId="68BF0475" w14:textId="7B704764" w:rsidR="006E2B2A" w:rsidRPr="006E2B2A" w:rsidRDefault="006E2B2A" w:rsidP="006E2B2A">
      <w:pPr>
        <w:numPr>
          <w:ilvl w:val="0"/>
          <w:numId w:val="9"/>
        </w:numPr>
        <w:tabs>
          <w:tab w:val="left" w:pos="1843"/>
          <w:tab w:val="left" w:pos="3119"/>
          <w:tab w:val="left" w:pos="4253"/>
        </w:tabs>
        <w:rPr>
          <w:sz w:val="22"/>
          <w:szCs w:val="22"/>
        </w:rPr>
      </w:pPr>
      <w:r w:rsidRPr="006E2B2A">
        <w:rPr>
          <w:sz w:val="22"/>
          <w:szCs w:val="22"/>
        </w:rPr>
        <w:t>for and on behalf of</w:t>
      </w:r>
      <w:r w:rsidRPr="006E2B2A">
        <w:rPr>
          <w:sz w:val="22"/>
          <w:szCs w:val="22"/>
        </w:rPr>
        <w:tab/>
      </w:r>
      <w:r>
        <w:rPr>
          <w:sz w:val="22"/>
          <w:szCs w:val="22"/>
        </w:rPr>
        <w:tab/>
      </w:r>
      <w:r w:rsidRPr="006E2B2A">
        <w:rPr>
          <w:sz w:val="22"/>
          <w:szCs w:val="22"/>
        </w:rPr>
        <w:t>)</w:t>
      </w:r>
    </w:p>
    <w:p w14:paraId="031AEB41" w14:textId="4B28E89A" w:rsidR="006E2B2A" w:rsidRPr="006E2B2A" w:rsidRDefault="006E2B2A" w:rsidP="006E2B2A">
      <w:pPr>
        <w:numPr>
          <w:ilvl w:val="0"/>
          <w:numId w:val="9"/>
        </w:numPr>
        <w:tabs>
          <w:tab w:val="left" w:pos="1843"/>
          <w:tab w:val="left" w:pos="3119"/>
          <w:tab w:val="left" w:pos="4253"/>
        </w:tabs>
        <w:spacing w:after="120"/>
        <w:rPr>
          <w:sz w:val="22"/>
          <w:szCs w:val="22"/>
        </w:rPr>
      </w:pPr>
      <w:r>
        <w:rPr>
          <w:b/>
          <w:bCs/>
          <w:sz w:val="22"/>
          <w:szCs w:val="22"/>
        </w:rPr>
        <w:t>LONDON STADIUM 185 LIMITED</w:t>
      </w:r>
      <w:r w:rsidRPr="006E2B2A">
        <w:rPr>
          <w:sz w:val="22"/>
          <w:szCs w:val="22"/>
        </w:rPr>
        <w:tab/>
        <w:t>)</w:t>
      </w:r>
    </w:p>
    <w:p w14:paraId="3ABFBB8F" w14:textId="613E6112" w:rsidR="006E2B2A" w:rsidRPr="006E2B2A" w:rsidRDefault="006E2B2A" w:rsidP="006E2B2A">
      <w:pPr>
        <w:numPr>
          <w:ilvl w:val="0"/>
          <w:numId w:val="9"/>
        </w:numPr>
        <w:tabs>
          <w:tab w:val="left" w:pos="1843"/>
          <w:tab w:val="left" w:pos="3119"/>
          <w:tab w:val="left" w:pos="4253"/>
        </w:tabs>
        <w:spacing w:after="120"/>
        <w:rPr>
          <w:sz w:val="22"/>
          <w:szCs w:val="22"/>
        </w:rPr>
      </w:pPr>
      <w:r w:rsidRPr="006E2B2A">
        <w:rPr>
          <w:sz w:val="22"/>
          <w:szCs w:val="22"/>
        </w:rPr>
        <w:tab/>
      </w:r>
      <w:r w:rsidRPr="006E2B2A">
        <w:rPr>
          <w:sz w:val="22"/>
          <w:szCs w:val="22"/>
        </w:rPr>
        <w:tab/>
      </w:r>
      <w:r>
        <w:rPr>
          <w:sz w:val="22"/>
          <w:szCs w:val="22"/>
        </w:rPr>
        <w:tab/>
      </w:r>
      <w:r w:rsidRPr="006E2B2A">
        <w:rPr>
          <w:sz w:val="22"/>
          <w:szCs w:val="22"/>
        </w:rPr>
        <w:t>Signature:</w:t>
      </w:r>
    </w:p>
    <w:p w14:paraId="688B3776" w14:textId="311ED00C" w:rsidR="006E2B2A" w:rsidRPr="006E2B2A" w:rsidRDefault="006E2B2A" w:rsidP="006E2B2A">
      <w:pPr>
        <w:numPr>
          <w:ilvl w:val="0"/>
          <w:numId w:val="9"/>
        </w:numPr>
        <w:tabs>
          <w:tab w:val="left" w:pos="1843"/>
          <w:tab w:val="left" w:pos="3119"/>
          <w:tab w:val="left" w:pos="4253"/>
        </w:tabs>
        <w:spacing w:after="120"/>
        <w:rPr>
          <w:sz w:val="22"/>
          <w:szCs w:val="22"/>
        </w:rPr>
      </w:pPr>
      <w:r w:rsidRPr="006E2B2A">
        <w:rPr>
          <w:sz w:val="22"/>
          <w:szCs w:val="22"/>
        </w:rPr>
        <w:tab/>
      </w:r>
      <w:r w:rsidRPr="006E2B2A">
        <w:rPr>
          <w:sz w:val="22"/>
          <w:szCs w:val="22"/>
        </w:rPr>
        <w:tab/>
      </w:r>
      <w:r>
        <w:rPr>
          <w:sz w:val="22"/>
          <w:szCs w:val="22"/>
        </w:rPr>
        <w:tab/>
      </w:r>
      <w:r w:rsidRPr="006E2B2A">
        <w:rPr>
          <w:sz w:val="22"/>
          <w:szCs w:val="22"/>
        </w:rPr>
        <w:t>Print name and position:</w:t>
      </w:r>
    </w:p>
    <w:p w14:paraId="3FDBAAE5" w14:textId="77777777" w:rsidR="006E2B2A" w:rsidRPr="006E2B2A" w:rsidRDefault="006E2B2A" w:rsidP="006E2B2A">
      <w:pPr>
        <w:spacing w:after="240"/>
        <w:ind w:left="3731" w:firstLine="589"/>
        <w:rPr>
          <w:sz w:val="22"/>
          <w:szCs w:val="22"/>
        </w:rPr>
      </w:pPr>
      <w:r w:rsidRPr="006E2B2A">
        <w:rPr>
          <w:sz w:val="22"/>
          <w:szCs w:val="22"/>
        </w:rPr>
        <w:t>Date:</w:t>
      </w:r>
    </w:p>
    <w:bookmarkEnd w:id="322"/>
    <w:p w14:paraId="52DEE01A" w14:textId="4DA19EB5" w:rsidR="004C21D6" w:rsidRDefault="004C21D6" w:rsidP="009A5E30">
      <w:pPr>
        <w:pStyle w:val="Body"/>
        <w:spacing w:after="120"/>
      </w:pPr>
      <w:r>
        <w:tab/>
      </w:r>
      <w:r>
        <w:tab/>
      </w:r>
    </w:p>
    <w:p w14:paraId="007D3AD2" w14:textId="77777777" w:rsidR="006E2B2A" w:rsidRPr="006E2B2A" w:rsidRDefault="006E2B2A" w:rsidP="006E2B2A">
      <w:pPr>
        <w:numPr>
          <w:ilvl w:val="0"/>
          <w:numId w:val="9"/>
        </w:numPr>
        <w:tabs>
          <w:tab w:val="left" w:pos="1843"/>
          <w:tab w:val="left" w:pos="3119"/>
          <w:tab w:val="left" w:pos="4253"/>
        </w:tabs>
        <w:rPr>
          <w:sz w:val="22"/>
          <w:szCs w:val="22"/>
        </w:rPr>
      </w:pPr>
      <w:r w:rsidRPr="006E2B2A">
        <w:rPr>
          <w:sz w:val="22"/>
          <w:szCs w:val="22"/>
        </w:rPr>
        <w:t>Signed by</w:t>
      </w:r>
      <w:r w:rsidRPr="006E2B2A">
        <w:rPr>
          <w:sz w:val="22"/>
          <w:szCs w:val="22"/>
        </w:rPr>
        <w:tab/>
      </w:r>
      <w:r w:rsidRPr="006E2B2A">
        <w:rPr>
          <w:sz w:val="22"/>
          <w:szCs w:val="22"/>
        </w:rPr>
        <w:tab/>
      </w:r>
      <w:r>
        <w:rPr>
          <w:sz w:val="22"/>
          <w:szCs w:val="22"/>
        </w:rPr>
        <w:tab/>
      </w:r>
      <w:r w:rsidRPr="006E2B2A">
        <w:rPr>
          <w:sz w:val="22"/>
          <w:szCs w:val="22"/>
        </w:rPr>
        <w:t>)</w:t>
      </w:r>
    </w:p>
    <w:p w14:paraId="5F46367F" w14:textId="77777777" w:rsidR="006E2B2A" w:rsidRPr="006E2B2A" w:rsidRDefault="006E2B2A" w:rsidP="006E2B2A">
      <w:pPr>
        <w:numPr>
          <w:ilvl w:val="0"/>
          <w:numId w:val="9"/>
        </w:numPr>
        <w:tabs>
          <w:tab w:val="left" w:pos="1843"/>
          <w:tab w:val="left" w:pos="3119"/>
          <w:tab w:val="left" w:pos="4253"/>
        </w:tabs>
        <w:rPr>
          <w:sz w:val="22"/>
          <w:szCs w:val="22"/>
        </w:rPr>
      </w:pPr>
      <w:r w:rsidRPr="006E2B2A">
        <w:rPr>
          <w:sz w:val="22"/>
          <w:szCs w:val="22"/>
        </w:rPr>
        <w:t>for and on behalf of</w:t>
      </w:r>
      <w:r w:rsidRPr="006E2B2A">
        <w:rPr>
          <w:sz w:val="22"/>
          <w:szCs w:val="22"/>
        </w:rPr>
        <w:tab/>
      </w:r>
      <w:r>
        <w:rPr>
          <w:sz w:val="22"/>
          <w:szCs w:val="22"/>
        </w:rPr>
        <w:tab/>
      </w:r>
      <w:r w:rsidRPr="006E2B2A">
        <w:rPr>
          <w:sz w:val="22"/>
          <w:szCs w:val="22"/>
        </w:rPr>
        <w:t>)</w:t>
      </w:r>
    </w:p>
    <w:p w14:paraId="23A5866C" w14:textId="77777777" w:rsidR="006E2B2A" w:rsidRPr="006E2B2A" w:rsidRDefault="006E2B2A" w:rsidP="006E2B2A">
      <w:pPr>
        <w:numPr>
          <w:ilvl w:val="0"/>
          <w:numId w:val="9"/>
        </w:numPr>
        <w:tabs>
          <w:tab w:val="left" w:pos="1843"/>
          <w:tab w:val="left" w:pos="3119"/>
          <w:tab w:val="left" w:pos="4253"/>
        </w:tabs>
        <w:spacing w:after="120"/>
        <w:rPr>
          <w:sz w:val="22"/>
          <w:szCs w:val="22"/>
        </w:rPr>
      </w:pPr>
      <w:r>
        <w:rPr>
          <w:b/>
          <w:bCs/>
          <w:sz w:val="22"/>
          <w:szCs w:val="22"/>
        </w:rPr>
        <w:t>LONDON STADIUM 185 LIMITED</w:t>
      </w:r>
      <w:r w:rsidRPr="006E2B2A">
        <w:rPr>
          <w:sz w:val="22"/>
          <w:szCs w:val="22"/>
        </w:rPr>
        <w:tab/>
        <w:t>)</w:t>
      </w:r>
    </w:p>
    <w:p w14:paraId="2022ABD6" w14:textId="77777777" w:rsidR="006E2B2A" w:rsidRPr="006E2B2A" w:rsidRDefault="006E2B2A" w:rsidP="006E2B2A">
      <w:pPr>
        <w:numPr>
          <w:ilvl w:val="0"/>
          <w:numId w:val="9"/>
        </w:numPr>
        <w:tabs>
          <w:tab w:val="left" w:pos="1843"/>
          <w:tab w:val="left" w:pos="3119"/>
          <w:tab w:val="left" w:pos="4253"/>
        </w:tabs>
        <w:spacing w:after="120"/>
        <w:rPr>
          <w:sz w:val="22"/>
          <w:szCs w:val="22"/>
        </w:rPr>
      </w:pPr>
      <w:r w:rsidRPr="006E2B2A">
        <w:rPr>
          <w:sz w:val="22"/>
          <w:szCs w:val="22"/>
        </w:rPr>
        <w:tab/>
      </w:r>
      <w:r w:rsidRPr="006E2B2A">
        <w:rPr>
          <w:sz w:val="22"/>
          <w:szCs w:val="22"/>
        </w:rPr>
        <w:tab/>
      </w:r>
      <w:r>
        <w:rPr>
          <w:sz w:val="22"/>
          <w:szCs w:val="22"/>
        </w:rPr>
        <w:tab/>
      </w:r>
      <w:r w:rsidRPr="006E2B2A">
        <w:rPr>
          <w:sz w:val="22"/>
          <w:szCs w:val="22"/>
        </w:rPr>
        <w:t>Signature:</w:t>
      </w:r>
    </w:p>
    <w:p w14:paraId="6D26F8F8" w14:textId="77777777" w:rsidR="006E2B2A" w:rsidRPr="006E2B2A" w:rsidRDefault="006E2B2A" w:rsidP="006E2B2A">
      <w:pPr>
        <w:numPr>
          <w:ilvl w:val="0"/>
          <w:numId w:val="9"/>
        </w:numPr>
        <w:tabs>
          <w:tab w:val="left" w:pos="1843"/>
          <w:tab w:val="left" w:pos="3119"/>
          <w:tab w:val="left" w:pos="4253"/>
        </w:tabs>
        <w:spacing w:after="120"/>
        <w:rPr>
          <w:sz w:val="22"/>
          <w:szCs w:val="22"/>
        </w:rPr>
      </w:pPr>
      <w:r w:rsidRPr="006E2B2A">
        <w:rPr>
          <w:sz w:val="22"/>
          <w:szCs w:val="22"/>
        </w:rPr>
        <w:tab/>
      </w:r>
      <w:r w:rsidRPr="006E2B2A">
        <w:rPr>
          <w:sz w:val="22"/>
          <w:szCs w:val="22"/>
        </w:rPr>
        <w:tab/>
      </w:r>
      <w:r>
        <w:rPr>
          <w:sz w:val="22"/>
          <w:szCs w:val="22"/>
        </w:rPr>
        <w:tab/>
      </w:r>
      <w:r w:rsidRPr="006E2B2A">
        <w:rPr>
          <w:sz w:val="22"/>
          <w:szCs w:val="22"/>
        </w:rPr>
        <w:t>Print name and position:</w:t>
      </w:r>
    </w:p>
    <w:p w14:paraId="0B2A4632" w14:textId="77777777" w:rsidR="006E2B2A" w:rsidRPr="006E2B2A" w:rsidRDefault="006E2B2A" w:rsidP="006E2B2A">
      <w:pPr>
        <w:spacing w:after="240"/>
        <w:ind w:left="3731" w:firstLine="589"/>
        <w:rPr>
          <w:sz w:val="22"/>
          <w:szCs w:val="22"/>
        </w:rPr>
      </w:pPr>
      <w:r w:rsidRPr="006E2B2A">
        <w:rPr>
          <w:sz w:val="22"/>
          <w:szCs w:val="22"/>
        </w:rPr>
        <w:t>Date:</w:t>
      </w:r>
    </w:p>
    <w:p w14:paraId="7955DBB1" w14:textId="77777777" w:rsidR="006E2B2A" w:rsidRDefault="006E2B2A" w:rsidP="009A5E30">
      <w:pPr>
        <w:pStyle w:val="Body"/>
        <w:spacing w:after="0"/>
      </w:pPr>
      <w:bookmarkStart w:id="323" w:name="_Hlk71629327"/>
    </w:p>
    <w:p w14:paraId="0E7945AA" w14:textId="3F13E570" w:rsidR="004C21D6" w:rsidRDefault="004C21D6" w:rsidP="009A5E30">
      <w:pPr>
        <w:pStyle w:val="Body"/>
        <w:spacing w:after="0"/>
      </w:pPr>
      <w:r>
        <w:t>Signed by</w:t>
      </w:r>
      <w:r>
        <w:tab/>
      </w:r>
      <w:r>
        <w:tab/>
      </w:r>
      <w:r w:rsidR="006E2B2A">
        <w:tab/>
      </w:r>
      <w:r w:rsidR="006E2B2A">
        <w:tab/>
      </w:r>
      <w:r>
        <w:t>)</w:t>
      </w:r>
    </w:p>
    <w:p w14:paraId="5D724FD7" w14:textId="2AB57672" w:rsidR="004C21D6" w:rsidRDefault="004C21D6" w:rsidP="009A5E30">
      <w:pPr>
        <w:pStyle w:val="Body"/>
        <w:spacing w:after="0"/>
      </w:pPr>
      <w:r>
        <w:t>for and on behalf of</w:t>
      </w:r>
      <w:r>
        <w:tab/>
      </w:r>
      <w:r w:rsidR="006E2B2A">
        <w:tab/>
      </w:r>
      <w:r w:rsidR="006E2B2A">
        <w:tab/>
      </w:r>
      <w:r>
        <w:t>)</w:t>
      </w:r>
    </w:p>
    <w:p w14:paraId="056DD715" w14:textId="6F6FDAA6" w:rsidR="004C21D6" w:rsidRDefault="009A5E30" w:rsidP="009A5E30">
      <w:pPr>
        <w:pStyle w:val="Body"/>
        <w:spacing w:after="120"/>
      </w:pPr>
      <w:r>
        <w:t>[</w:t>
      </w:r>
      <w:r w:rsidRPr="002744B0">
        <w:rPr>
          <w:b/>
          <w:bCs/>
          <w:highlight w:val="yellow"/>
        </w:rPr>
        <w:t>INSERT SUPPLIER</w:t>
      </w:r>
      <w:r>
        <w:t>]</w:t>
      </w:r>
      <w:r>
        <w:tab/>
      </w:r>
      <w:r w:rsidR="006E2B2A">
        <w:tab/>
      </w:r>
      <w:r w:rsidR="006E2B2A">
        <w:tab/>
      </w:r>
      <w:r w:rsidR="004C21D6">
        <w:t>)</w:t>
      </w:r>
    </w:p>
    <w:p w14:paraId="61E0EA4A" w14:textId="4B8B8927" w:rsidR="004C21D6" w:rsidRDefault="004C21D6" w:rsidP="009A5E30">
      <w:pPr>
        <w:pStyle w:val="Body"/>
        <w:spacing w:after="120"/>
      </w:pPr>
      <w:r>
        <w:tab/>
      </w:r>
      <w:r>
        <w:tab/>
      </w:r>
      <w:r w:rsidR="006E2B2A">
        <w:tab/>
      </w:r>
      <w:r w:rsidR="006E2B2A">
        <w:tab/>
      </w:r>
      <w:r>
        <w:t>Signature:</w:t>
      </w:r>
    </w:p>
    <w:p w14:paraId="60423DC2" w14:textId="4DF159EE" w:rsidR="00064F33" w:rsidRDefault="004C21D6" w:rsidP="00064F33">
      <w:pPr>
        <w:pStyle w:val="Body"/>
        <w:spacing w:after="120"/>
      </w:pPr>
      <w:r>
        <w:tab/>
      </w:r>
      <w:r>
        <w:tab/>
      </w:r>
      <w:r w:rsidR="006E2B2A">
        <w:tab/>
      </w:r>
      <w:r w:rsidR="006E2B2A">
        <w:tab/>
      </w:r>
      <w:r>
        <w:t>Print name and position:</w:t>
      </w:r>
    </w:p>
    <w:p w14:paraId="728F952C" w14:textId="5B978E7D" w:rsidR="004C21D6" w:rsidRDefault="004C21D6" w:rsidP="006E2B2A">
      <w:pPr>
        <w:pStyle w:val="aDefinition"/>
        <w:numPr>
          <w:ilvl w:val="0"/>
          <w:numId w:val="0"/>
        </w:numPr>
        <w:ind w:left="3731" w:firstLine="589"/>
      </w:pPr>
      <w:r>
        <w:t>Date:</w:t>
      </w:r>
    </w:p>
    <w:bookmarkEnd w:id="323"/>
    <w:p w14:paraId="312ABDEE" w14:textId="77777777" w:rsidR="00064F33" w:rsidRDefault="00064F33" w:rsidP="00064F33">
      <w:pPr>
        <w:pStyle w:val="Body"/>
        <w:spacing w:after="120"/>
      </w:pPr>
    </w:p>
    <w:bookmarkEnd w:id="0"/>
    <w:p w14:paraId="723D865A" w14:textId="77777777" w:rsidR="004C21D6" w:rsidRPr="004C21D6" w:rsidRDefault="004C21D6" w:rsidP="009A5E30">
      <w:pPr>
        <w:pStyle w:val="Body"/>
        <w:numPr>
          <w:ilvl w:val="0"/>
          <w:numId w:val="0"/>
        </w:numPr>
      </w:pPr>
    </w:p>
    <w:sectPr w:rsidR="004C21D6" w:rsidRPr="004C21D6" w:rsidSect="00AF1A01">
      <w:headerReference w:type="even" r:id="rId23"/>
      <w:headerReference w:type="default" r:id="rId24"/>
      <w:footerReference w:type="default" r:id="rId25"/>
      <w:headerReference w:type="first" r:id="rId26"/>
      <w:pgSz w:w="11907" w:h="16840" w:code="9"/>
      <w:pgMar w:top="1418" w:right="1418" w:bottom="1418" w:left="1418"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3276" w14:textId="77777777" w:rsidR="00CB5387" w:rsidRDefault="00CB5387" w:rsidP="006B04F4">
      <w:r>
        <w:separator/>
      </w:r>
    </w:p>
  </w:endnote>
  <w:endnote w:type="continuationSeparator" w:id="0">
    <w:p w14:paraId="1443B451" w14:textId="77777777" w:rsidR="00CB5387" w:rsidRDefault="00CB5387"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259A" w14:textId="77777777" w:rsidR="00396EAA" w:rsidRDefault="00396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324D" w14:textId="47A7645E" w:rsidR="004B0E91" w:rsidRPr="004932AF" w:rsidRDefault="004B0E91" w:rsidP="004932AF">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9D6B" w14:textId="77777777" w:rsidR="00396EAA" w:rsidRDefault="00396E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47B0" w14:textId="74913848" w:rsidR="004B0E91" w:rsidRDefault="00CB5387" w:rsidP="00903049">
    <w:pPr>
      <w:pStyle w:val="Footer"/>
    </w:pPr>
    <w:r>
      <w:fldChar w:fldCharType="begin"/>
    </w:r>
    <w:r>
      <w:instrText xml:space="preserve"> Title \* lower \* MERGEFORMAT </w:instrText>
    </w:r>
    <w:r>
      <w:fldChar w:fldCharType="separate"/>
    </w:r>
    <w:r w:rsidR="004B0E91">
      <w:t>bir_comm\1803830\1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B470" w14:textId="19410E3D" w:rsidR="004B0E91" w:rsidRPr="00C22F6D" w:rsidRDefault="004B0E91" w:rsidP="00C22F6D">
    <w:pPr>
      <w:pStyle w:val="Footer"/>
      <w:jc w:val="left"/>
      <w:rPr>
        <w:sz w:val="16"/>
        <w:szCs w:val="16"/>
      </w:rPr>
    </w:pPr>
    <w:r w:rsidRPr="00C22F6D">
      <w:rPr>
        <w:sz w:val="16"/>
        <w:szCs w:val="16"/>
      </w:rPr>
      <w:fldChar w:fldCharType="begin"/>
    </w:r>
    <w:r w:rsidRPr="00C22F6D">
      <w:rPr>
        <w:sz w:val="16"/>
        <w:szCs w:val="16"/>
      </w:rPr>
      <w:instrText xml:space="preserve"> Title \* lower \* MERGEFORMAT </w:instrText>
    </w:r>
    <w:r w:rsidRPr="00C22F6D">
      <w:rPr>
        <w:sz w:val="16"/>
        <w:szCs w:val="16"/>
      </w:rPr>
      <w:fldChar w:fldCharType="separate"/>
    </w:r>
    <w:r>
      <w:rPr>
        <w:sz w:val="16"/>
        <w:szCs w:val="16"/>
      </w:rPr>
      <w:t>bir_comm\1803830\1</w:t>
    </w:r>
    <w:r w:rsidRPr="00C22F6D">
      <w:rPr>
        <w:sz w:val="16"/>
        <w:szCs w:val="16"/>
      </w:rPr>
      <w:fldChar w:fldCharType="end"/>
    </w:r>
    <w:r w:rsidRPr="00C22F6D">
      <w:rPr>
        <w:sz w:val="16"/>
        <w:szCs w:val="16"/>
      </w:rPr>
      <w:tab/>
    </w:r>
    <w:r w:rsidRPr="00C22F6D">
      <w:rPr>
        <w:rStyle w:val="PageNumber"/>
        <w:sz w:val="16"/>
        <w:szCs w:val="16"/>
      </w:rPr>
      <w:fldChar w:fldCharType="begin"/>
    </w:r>
    <w:r w:rsidRPr="00C22F6D">
      <w:rPr>
        <w:rStyle w:val="PageNumber"/>
        <w:sz w:val="16"/>
        <w:szCs w:val="16"/>
      </w:rPr>
      <w:instrText xml:space="preserve"> PAGE </w:instrText>
    </w:r>
    <w:r w:rsidRPr="00C22F6D">
      <w:rPr>
        <w:rStyle w:val="PageNumber"/>
        <w:sz w:val="16"/>
        <w:szCs w:val="16"/>
      </w:rPr>
      <w:fldChar w:fldCharType="separate"/>
    </w:r>
    <w:r w:rsidRPr="00C22F6D">
      <w:rPr>
        <w:rStyle w:val="PageNumber"/>
        <w:sz w:val="16"/>
        <w:szCs w:val="16"/>
      </w:rPr>
      <w:t>1</w:t>
    </w:r>
    <w:r w:rsidRPr="00C22F6D">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AE56" w14:textId="77777777" w:rsidR="004B0E91" w:rsidRPr="004C21D6" w:rsidRDefault="004B0E91" w:rsidP="004C21D6">
    <w:pPr>
      <w:pStyle w:val="Footer"/>
      <w:ind w:left="-993"/>
      <w:rPr>
        <w:b/>
        <w:bCs/>
        <w:color w:val="FF0000"/>
        <w:sz w:val="20"/>
        <w:szCs w:val="24"/>
      </w:rPr>
    </w:pPr>
    <w:r w:rsidRPr="004C21D6">
      <w:rPr>
        <w:b/>
        <w:bCs/>
        <w:color w:val="FF0000"/>
        <w:sz w:val="20"/>
        <w:szCs w:val="24"/>
      </w:rPr>
      <w:t xml:space="preserve">PROTECT – Commercial </w:t>
    </w:r>
  </w:p>
  <w:p w14:paraId="39FB1865" w14:textId="77777777" w:rsidR="004B0E91" w:rsidRPr="004C21D6" w:rsidRDefault="004B0E91" w:rsidP="004C21D6">
    <w:pPr>
      <w:pStyle w:val="Footer"/>
      <w:ind w:left="-993"/>
      <w:rPr>
        <w:b/>
        <w:bCs/>
        <w:sz w:val="20"/>
        <w:szCs w:val="24"/>
      </w:rPr>
    </w:pPr>
  </w:p>
  <w:p w14:paraId="7DBBE44B" w14:textId="2C320AB5" w:rsidR="004B0E91" w:rsidRDefault="004B0E91" w:rsidP="00DA0C6B">
    <w:pPr>
      <w:pStyle w:val="Footer"/>
      <w:ind w:left="-993"/>
      <w:rPr>
        <w:b/>
        <w:bCs/>
        <w:sz w:val="20"/>
        <w:szCs w:val="24"/>
      </w:rPr>
    </w:pPr>
  </w:p>
  <w:p w14:paraId="16D1862B" w14:textId="2E60C222" w:rsidR="004B0E91" w:rsidRDefault="004B0E91" w:rsidP="00DA0C6B">
    <w:pPr>
      <w:pStyle w:val="Footer"/>
      <w:ind w:left="-993"/>
      <w:rPr>
        <w:b/>
        <w:bCs/>
        <w:sz w:val="20"/>
        <w:szCs w:val="24"/>
      </w:rPr>
    </w:pPr>
    <w:r>
      <w:rPr>
        <w:b/>
        <w:bCs/>
        <w:sz w:val="20"/>
        <w:szCs w:val="24"/>
      </w:rPr>
      <w:t>London Stadium 185 Limited</w:t>
    </w:r>
  </w:p>
  <w:p w14:paraId="5F558048" w14:textId="77777777" w:rsidR="004B0E91" w:rsidRDefault="004B0E91" w:rsidP="00DA0C6B">
    <w:pPr>
      <w:pStyle w:val="Footer"/>
      <w:ind w:left="-993"/>
      <w:rPr>
        <w:b/>
        <w:bCs/>
        <w:sz w:val="20"/>
        <w:szCs w:val="24"/>
      </w:rPr>
    </w:pPr>
    <w:r w:rsidRPr="00DA0C6B">
      <w:rPr>
        <w:b/>
        <w:bCs/>
        <w:sz w:val="20"/>
        <w:szCs w:val="24"/>
      </w:rPr>
      <w:t>The Stadium At Queen Elizabeth Olympic Park</w:t>
    </w:r>
  </w:p>
  <w:p w14:paraId="615E501B" w14:textId="0407D31A" w:rsidR="004B0E91" w:rsidRPr="00DA0C6B" w:rsidRDefault="004B0E91" w:rsidP="00DA0C6B">
    <w:pPr>
      <w:pStyle w:val="Footer"/>
      <w:ind w:left="-993"/>
      <w:rPr>
        <w:b/>
        <w:bCs/>
        <w:sz w:val="20"/>
        <w:szCs w:val="24"/>
      </w:rPr>
    </w:pPr>
    <w:r>
      <w:rPr>
        <w:b/>
        <w:bCs/>
        <w:sz w:val="20"/>
        <w:szCs w:val="24"/>
      </w:rPr>
      <w:t>L</w:t>
    </w:r>
    <w:r w:rsidRPr="00DA0C6B">
      <w:rPr>
        <w:b/>
        <w:bCs/>
        <w:sz w:val="20"/>
        <w:szCs w:val="24"/>
      </w:rPr>
      <w:t>ondon</w:t>
    </w:r>
    <w:r>
      <w:rPr>
        <w:b/>
        <w:bCs/>
        <w:sz w:val="20"/>
        <w:szCs w:val="24"/>
      </w:rPr>
      <w:t xml:space="preserve"> </w:t>
    </w:r>
    <w:r w:rsidRPr="00DA0C6B">
      <w:rPr>
        <w:b/>
        <w:bCs/>
        <w:sz w:val="20"/>
        <w:szCs w:val="24"/>
      </w:rPr>
      <w:t xml:space="preserve">E20 2ST </w:t>
    </w:r>
  </w:p>
  <w:p w14:paraId="51044B5F" w14:textId="77777777" w:rsidR="004B0E91" w:rsidRDefault="004B0E91" w:rsidP="00DA0C6B">
    <w:pPr>
      <w:pStyle w:val="Footer"/>
      <w:ind w:left="-993"/>
      <w:rPr>
        <w:b/>
        <w:bCs/>
        <w:sz w:val="20"/>
        <w:szCs w:val="24"/>
      </w:rPr>
    </w:pPr>
  </w:p>
  <w:p w14:paraId="288BE34B" w14:textId="77777777" w:rsidR="004B0E91" w:rsidRPr="004C21D6" w:rsidRDefault="004B0E91" w:rsidP="004C21D6">
    <w:pPr>
      <w:pStyle w:val="Footer"/>
      <w:ind w:left="-993"/>
      <w:rPr>
        <w:b/>
        <w:bCs/>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D962" w14:textId="77777777" w:rsidR="00CB5387" w:rsidRDefault="00CB5387" w:rsidP="006B04F4">
      <w:r>
        <w:separator/>
      </w:r>
    </w:p>
  </w:footnote>
  <w:footnote w:type="continuationSeparator" w:id="0">
    <w:p w14:paraId="074296E4" w14:textId="77777777" w:rsidR="00CB5387" w:rsidRDefault="00CB5387" w:rsidP="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FE11" w14:textId="787C8032" w:rsidR="004B0E91" w:rsidRDefault="00CB5387">
    <w:pPr>
      <w:pStyle w:val="Header"/>
    </w:pPr>
    <w:r>
      <w:pict w14:anchorId="65FB6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56.75pt;height:182.7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5D0E" w14:textId="55933D4F" w:rsidR="004B0E91" w:rsidRDefault="00CB5387">
    <w:pPr>
      <w:pStyle w:val="Header"/>
    </w:pPr>
    <w:r>
      <w:pict w14:anchorId="76E1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456.75pt;height:182.7pt;rotation:315;z-index:-251622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9D69" w14:textId="58E4D09B" w:rsidR="004B0E91" w:rsidRPr="004932AF" w:rsidRDefault="004B0E91" w:rsidP="004932AF">
    <w:pPr>
      <w:pStyle w:val="Header"/>
      <w:jc w:val="left"/>
      <w:rPr>
        <w:rFonts w:cs="Arial"/>
        <w:sz w:val="20"/>
        <w:szCs w:val="20"/>
      </w:rPr>
    </w:pPr>
    <w:r>
      <w:rPr>
        <w:rFonts w:asciiTheme="majorBidi" w:hAnsiTheme="majorBidi" w:cstheme="majorBidi"/>
        <w:sz w:val="25"/>
        <w:szCs w:val="25"/>
      </w:rPr>
      <w:t xml:space="preserve"> </w:t>
    </w:r>
    <w:r>
      <w:rPr>
        <w:rFonts w:ascii="Libre Franklin" w:hAnsi="Libre Franklin"/>
        <w:color w:val="333333"/>
        <w:sz w:val="2"/>
        <w:szCs w:val="2"/>
        <w:lang w:val="en"/>
      </w:rPr>
      <w:drawing>
        <wp:anchor distT="0" distB="0" distL="114300" distR="114300" simplePos="0" relativeHeight="251662336" behindDoc="1" locked="0" layoutInCell="1" allowOverlap="1" wp14:anchorId="7B244C70" wp14:editId="3A95663D">
          <wp:simplePos x="0" y="0"/>
          <wp:positionH relativeFrom="column">
            <wp:posOffset>1131570</wp:posOffset>
          </wp:positionH>
          <wp:positionV relativeFrom="paragraph">
            <wp:posOffset>1905</wp:posOffset>
          </wp:positionV>
          <wp:extent cx="952500" cy="266700"/>
          <wp:effectExtent l="0" t="0" r="0" b="0"/>
          <wp:wrapTight wrapText="bothSides">
            <wp:wrapPolygon edited="0">
              <wp:start x="0" y="0"/>
              <wp:lineTo x="0" y="20057"/>
              <wp:lineTo x="21168" y="20057"/>
              <wp:lineTo x="21168" y="0"/>
              <wp:lineTo x="0" y="0"/>
            </wp:wrapPolygon>
          </wp:wrapTight>
          <wp:docPr id="8" name="Picture 8" descr="https://res.cloudinary.com/london-stadium/image/upload/q_auto,f_auto,w_100/v1578702323/assets/sponser_image/1578702323_partner_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loudinary.com/london-stadium/image/upload/q_auto,f_auto,w_100/v1578702323/assets/sponser_image/1578702323_partner_1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5"/>
        <w:szCs w:val="25"/>
      </w:rPr>
      <w:t xml:space="preserve"> </w:t>
    </w:r>
    <w:r>
      <w:rPr>
        <w:rFonts w:asciiTheme="majorBidi" w:hAnsiTheme="majorBidi" w:cstheme="majorBidi"/>
        <w:sz w:val="25"/>
        <w:szCs w:val="25"/>
      </w:rPr>
      <w:tab/>
    </w:r>
    <w:r>
      <w:rPr>
        <w:rFonts w:asciiTheme="majorBidi" w:hAnsiTheme="majorBidi" w:cstheme="majorBidi"/>
        <w:sz w:val="25"/>
        <w:szCs w:val="25"/>
      </w:rPr>
      <w:tab/>
    </w:r>
  </w:p>
  <w:p w14:paraId="2C82014E" w14:textId="277818D5" w:rsidR="004B0E91" w:rsidRPr="00AF1A01" w:rsidRDefault="004B0E91" w:rsidP="00AF1A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86A4" w14:textId="5C6F8191" w:rsidR="004B0E91" w:rsidRDefault="00CB5387">
    <w:pPr>
      <w:pStyle w:val="Header"/>
    </w:pPr>
    <w:r>
      <w:pict w14:anchorId="76816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56.75pt;height:182.7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FB7D" w14:textId="222B7558" w:rsidR="004B0E91" w:rsidRPr="004932AF" w:rsidRDefault="004B0E91" w:rsidP="00D13C1F">
    <w:pPr>
      <w:pStyle w:val="Header"/>
      <w:jc w:val="center"/>
      <w:rPr>
        <w:rFonts w:cs="Arial"/>
        <w:sz w:val="20"/>
        <w:szCs w:val="20"/>
      </w:rPr>
    </w:pPr>
    <w:r>
      <w:rPr>
        <w:rFonts w:ascii="Libre Franklin" w:hAnsi="Libre Franklin"/>
        <w:color w:val="333333"/>
        <w:sz w:val="2"/>
        <w:szCs w:val="2"/>
        <w:lang w:val="en"/>
      </w:rPr>
      <w:drawing>
        <wp:anchor distT="0" distB="0" distL="114300" distR="114300" simplePos="0" relativeHeight="251665408" behindDoc="1" locked="0" layoutInCell="1" allowOverlap="1" wp14:anchorId="51CAF164" wp14:editId="22B71FB9">
          <wp:simplePos x="0" y="0"/>
          <wp:positionH relativeFrom="margin">
            <wp:align>left</wp:align>
          </wp:positionH>
          <wp:positionV relativeFrom="paragraph">
            <wp:posOffset>1905</wp:posOffset>
          </wp:positionV>
          <wp:extent cx="952500" cy="266700"/>
          <wp:effectExtent l="0" t="0" r="0" b="0"/>
          <wp:wrapTight wrapText="bothSides">
            <wp:wrapPolygon edited="0">
              <wp:start x="0" y="0"/>
              <wp:lineTo x="0" y="20057"/>
              <wp:lineTo x="21168" y="20057"/>
              <wp:lineTo x="21168" y="0"/>
              <wp:lineTo x="0" y="0"/>
            </wp:wrapPolygon>
          </wp:wrapTight>
          <wp:docPr id="10" name="Picture 10" descr="https://res.cloudinary.com/london-stadium/image/upload/q_auto,f_auto,w_100/v1578702323/assets/sponser_image/1578702323_partner_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loudinary.com/london-stadium/image/upload/q_auto,f_auto,w_100/v1578702323/assets/sponser_image/1578702323_partner_1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5"/>
        <w:szCs w:val="25"/>
      </w:rPr>
      <w:tab/>
    </w:r>
    <w:r>
      <w:rPr>
        <w:rFonts w:asciiTheme="majorBidi" w:hAnsiTheme="majorBidi" w:cstheme="majorBidi"/>
        <w:sz w:val="25"/>
        <w:szCs w:val="2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088E" w14:textId="6CB3C725" w:rsidR="004B0E91" w:rsidRDefault="00CB5387">
    <w:pPr>
      <w:pStyle w:val="Header"/>
    </w:pPr>
    <w:r>
      <w:pict w14:anchorId="5730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56.75pt;height:182.7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3C07" w14:textId="7CF90398" w:rsidR="004B0E91" w:rsidRDefault="00CB5387">
    <w:pPr>
      <w:pStyle w:val="Header"/>
    </w:pPr>
    <w:r>
      <w:pict w14:anchorId="7B260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56.75pt;height:182.7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D777" w14:textId="34B5EE0B" w:rsidR="004B0E91" w:rsidRPr="00AF1A01" w:rsidRDefault="004B0E91" w:rsidP="00AF1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A66F" w14:textId="44232F13" w:rsidR="004B0E91" w:rsidRDefault="00CB5387">
    <w:pPr>
      <w:pStyle w:val="Header"/>
    </w:pPr>
    <w:r>
      <w:pict w14:anchorId="766CB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56.75pt;height:182.7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9847" w14:textId="2A9AEA04" w:rsidR="004B0E91" w:rsidRDefault="00CB5387">
    <w:pPr>
      <w:pStyle w:val="Header"/>
    </w:pPr>
    <w:r>
      <w:pict w14:anchorId="3D6D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456.75pt;height:182.7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A38" w14:textId="79D4D034" w:rsidR="004B0E91" w:rsidRPr="00AF1A01" w:rsidRDefault="004B0E91" w:rsidP="00AF1A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11D6" w14:textId="7C327A7B" w:rsidR="004B0E91" w:rsidRDefault="00CB5387">
    <w:pPr>
      <w:pStyle w:val="Header"/>
    </w:pPr>
    <w:r>
      <w:pict w14:anchorId="6AF2B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56.75pt;height:182.7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2" w15:restartNumberingAfterBreak="0">
    <w:nsid w:val="11AA6484"/>
    <w:multiLevelType w:val="multilevel"/>
    <w:tmpl w:val="558896A2"/>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3)"/>
      <w:lvlJc w:val="left"/>
      <w:pPr>
        <w:tabs>
          <w:tab w:val="num" w:pos="1843"/>
        </w:tabs>
        <w:ind w:left="1843" w:hanging="992"/>
      </w:pPr>
      <w:rPr>
        <w:rFonts w:ascii="Arial" w:eastAsia="Times New Roman" w:hAnsi="Arial" w:cs="Times New Roman"/>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decimal"/>
      <w:lvlText w:val="%1.%2.%3.%4.%5"/>
      <w:lvlJc w:val="left"/>
      <w:pPr>
        <w:tabs>
          <w:tab w:val="num" w:pos="31185"/>
        </w:tabs>
        <w:ind w:left="4536" w:hanging="1417"/>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15:restartNumberingAfterBreak="0">
    <w:nsid w:val="154A5C46"/>
    <w:multiLevelType w:val="singleLevel"/>
    <w:tmpl w:val="A022EAD6"/>
    <w:lvl w:ilvl="0">
      <w:start w:val="1"/>
      <w:numFmt w:val="decimal"/>
      <w:lvlText w:val="%1"/>
      <w:lvlJc w:val="center"/>
      <w:pPr>
        <w:tabs>
          <w:tab w:val="num" w:pos="0"/>
        </w:tabs>
        <w:ind w:left="0" w:firstLine="0"/>
      </w:pPr>
      <w:rPr>
        <w:rFonts w:hint="default"/>
        <w:vanish/>
      </w:rPr>
    </w:lvl>
  </w:abstractNum>
  <w:abstractNum w:abstractNumId="4"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25C414E3"/>
    <w:multiLevelType w:val="hybridMultilevel"/>
    <w:tmpl w:val="A7A4C484"/>
    <w:lvl w:ilvl="0" w:tplc="DDC20E3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1121C39"/>
    <w:multiLevelType w:val="multilevel"/>
    <w:tmpl w:val="B882E33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528434F"/>
    <w:multiLevelType w:val="multilevel"/>
    <w:tmpl w:val="292E555E"/>
    <w:lvl w:ilvl="0">
      <w:start w:val="10"/>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3)"/>
      <w:lvlJc w:val="left"/>
      <w:pPr>
        <w:tabs>
          <w:tab w:val="num" w:pos="1843"/>
        </w:tabs>
        <w:ind w:left="1843" w:hanging="992"/>
      </w:pPr>
      <w:rPr>
        <w:rFonts w:ascii="Arial" w:eastAsia="Times New Roman" w:hAnsi="Arial" w:cs="Times New Roman"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decimal"/>
      <w:lvlText w:val="%1.%2.%3.%4.%5"/>
      <w:lvlJc w:val="left"/>
      <w:pPr>
        <w:tabs>
          <w:tab w:val="num" w:pos="31185"/>
        </w:tabs>
        <w:ind w:left="4536" w:hanging="1417"/>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367BB2"/>
    <w:multiLevelType w:val="multilevel"/>
    <w:tmpl w:val="0BBEFDB8"/>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rPr>
        <w:b w:val="0"/>
        <w:i w:val="0"/>
      </w:rPr>
    </w:lvl>
    <w:lvl w:ilvl="3">
      <w:start w:val="1"/>
      <w:numFmt w:val="decimal"/>
      <w:pStyle w:val="CMSHeadL4"/>
      <w:lvlText w:val="%2.%3.%4"/>
      <w:lvlJc w:val="left"/>
      <w:pPr>
        <w:tabs>
          <w:tab w:val="num" w:pos="1702"/>
        </w:tabs>
        <w:ind w:left="1702" w:hanging="851"/>
      </w:pPr>
      <w:rPr>
        <w:b w:val="0"/>
        <w:i w:val="0"/>
        <w:sz w:val="20"/>
        <w:szCs w:val="20"/>
      </w:r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12"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787184"/>
    <w:multiLevelType w:val="multilevel"/>
    <w:tmpl w:val="7718540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decimal"/>
      <w:pStyle w:val="Level5"/>
      <w:lvlText w:val="%1.%2.%3.%4.%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F11D97"/>
    <w:multiLevelType w:val="hybridMultilevel"/>
    <w:tmpl w:val="B5E0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12"/>
  </w:num>
  <w:num w:numId="2">
    <w:abstractNumId w:val="4"/>
  </w:num>
  <w:num w:numId="3">
    <w:abstractNumId w:val="10"/>
  </w:num>
  <w:num w:numId="4">
    <w:abstractNumId w:val="15"/>
  </w:num>
  <w:num w:numId="5">
    <w:abstractNumId w:val="17"/>
  </w:num>
  <w:num w:numId="6">
    <w:abstractNumId w:val="14"/>
  </w:num>
  <w:num w:numId="7">
    <w:abstractNumId w:val="13"/>
  </w:num>
  <w:num w:numId="8">
    <w:abstractNumId w:val="5"/>
  </w:num>
  <w:num w:numId="9">
    <w:abstractNumId w:val="8"/>
  </w:num>
  <w:num w:numId="10">
    <w:abstractNumId w:val="6"/>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8"/>
    <w:lvlOverride w:ilvl="0">
      <w:startOverride w:val="27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3"/>
  </w:num>
  <w:num w:numId="47">
    <w:abstractNumId w:val="13"/>
  </w:num>
  <w:num w:numId="48">
    <w:abstractNumId w:val="13"/>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NextRef" w:val=" 2008"/>
  </w:docVars>
  <w:rsids>
    <w:rsidRoot w:val="00AF1A01"/>
    <w:rsid w:val="00002D5A"/>
    <w:rsid w:val="000038BE"/>
    <w:rsid w:val="00006B22"/>
    <w:rsid w:val="00007985"/>
    <w:rsid w:val="000079FE"/>
    <w:rsid w:val="00015E26"/>
    <w:rsid w:val="00022C41"/>
    <w:rsid w:val="00026303"/>
    <w:rsid w:val="00030D52"/>
    <w:rsid w:val="00032954"/>
    <w:rsid w:val="000358E7"/>
    <w:rsid w:val="00040D52"/>
    <w:rsid w:val="000454C6"/>
    <w:rsid w:val="00050A8B"/>
    <w:rsid w:val="000521C8"/>
    <w:rsid w:val="00061BED"/>
    <w:rsid w:val="000627B7"/>
    <w:rsid w:val="00064F33"/>
    <w:rsid w:val="000672DA"/>
    <w:rsid w:val="0006768F"/>
    <w:rsid w:val="00075C11"/>
    <w:rsid w:val="00080C38"/>
    <w:rsid w:val="00082817"/>
    <w:rsid w:val="00086517"/>
    <w:rsid w:val="000870B4"/>
    <w:rsid w:val="00095D35"/>
    <w:rsid w:val="000A0190"/>
    <w:rsid w:val="000A14ED"/>
    <w:rsid w:val="000A2F3A"/>
    <w:rsid w:val="000A3D2B"/>
    <w:rsid w:val="000A3F63"/>
    <w:rsid w:val="000A7A8D"/>
    <w:rsid w:val="000A7F97"/>
    <w:rsid w:val="000B0EA9"/>
    <w:rsid w:val="000B3442"/>
    <w:rsid w:val="000B65F5"/>
    <w:rsid w:val="000C13FC"/>
    <w:rsid w:val="000C4DA8"/>
    <w:rsid w:val="000C4EFB"/>
    <w:rsid w:val="000C6F76"/>
    <w:rsid w:val="000D0EB3"/>
    <w:rsid w:val="000D4F03"/>
    <w:rsid w:val="000E786C"/>
    <w:rsid w:val="000F22CF"/>
    <w:rsid w:val="000F7BFE"/>
    <w:rsid w:val="00106D2B"/>
    <w:rsid w:val="001218E6"/>
    <w:rsid w:val="00123FCD"/>
    <w:rsid w:val="00132749"/>
    <w:rsid w:val="00135D9B"/>
    <w:rsid w:val="00137CA6"/>
    <w:rsid w:val="00144FD8"/>
    <w:rsid w:val="00154CC1"/>
    <w:rsid w:val="00154E76"/>
    <w:rsid w:val="001641AC"/>
    <w:rsid w:val="001664C7"/>
    <w:rsid w:val="001761C3"/>
    <w:rsid w:val="001803A1"/>
    <w:rsid w:val="00182509"/>
    <w:rsid w:val="0018639C"/>
    <w:rsid w:val="0019226B"/>
    <w:rsid w:val="00192F42"/>
    <w:rsid w:val="001943B4"/>
    <w:rsid w:val="0019628D"/>
    <w:rsid w:val="00196B45"/>
    <w:rsid w:val="001A0098"/>
    <w:rsid w:val="001A4A17"/>
    <w:rsid w:val="001A789E"/>
    <w:rsid w:val="001A78F9"/>
    <w:rsid w:val="001B3A28"/>
    <w:rsid w:val="001B4CDE"/>
    <w:rsid w:val="001B72FD"/>
    <w:rsid w:val="001C2FC2"/>
    <w:rsid w:val="001C4C1B"/>
    <w:rsid w:val="001C5DDD"/>
    <w:rsid w:val="001D081B"/>
    <w:rsid w:val="001D2799"/>
    <w:rsid w:val="001D30D4"/>
    <w:rsid w:val="001E01C7"/>
    <w:rsid w:val="001F13BF"/>
    <w:rsid w:val="001F2245"/>
    <w:rsid w:val="0020076B"/>
    <w:rsid w:val="00201D3A"/>
    <w:rsid w:val="00215262"/>
    <w:rsid w:val="00217609"/>
    <w:rsid w:val="00217D72"/>
    <w:rsid w:val="00217ED5"/>
    <w:rsid w:val="0022103D"/>
    <w:rsid w:val="00221D37"/>
    <w:rsid w:val="00224354"/>
    <w:rsid w:val="0022471C"/>
    <w:rsid w:val="00224FF2"/>
    <w:rsid w:val="00226BA1"/>
    <w:rsid w:val="002341A6"/>
    <w:rsid w:val="0023703B"/>
    <w:rsid w:val="0024111A"/>
    <w:rsid w:val="00243193"/>
    <w:rsid w:val="002466DE"/>
    <w:rsid w:val="00251988"/>
    <w:rsid w:val="0025231F"/>
    <w:rsid w:val="0026517D"/>
    <w:rsid w:val="00271718"/>
    <w:rsid w:val="002744B0"/>
    <w:rsid w:val="002759E9"/>
    <w:rsid w:val="00281BA0"/>
    <w:rsid w:val="00286401"/>
    <w:rsid w:val="00292DE0"/>
    <w:rsid w:val="002A5525"/>
    <w:rsid w:val="002C0F9F"/>
    <w:rsid w:val="002C6960"/>
    <w:rsid w:val="002D3F20"/>
    <w:rsid w:val="002D4BF0"/>
    <w:rsid w:val="002D58E0"/>
    <w:rsid w:val="002D5E09"/>
    <w:rsid w:val="002E4306"/>
    <w:rsid w:val="002E4925"/>
    <w:rsid w:val="002E5EEC"/>
    <w:rsid w:val="002F45A1"/>
    <w:rsid w:val="003000F0"/>
    <w:rsid w:val="0030131A"/>
    <w:rsid w:val="00304073"/>
    <w:rsid w:val="00305864"/>
    <w:rsid w:val="00307CC7"/>
    <w:rsid w:val="00310C8E"/>
    <w:rsid w:val="00310DC5"/>
    <w:rsid w:val="0031508E"/>
    <w:rsid w:val="00315F0A"/>
    <w:rsid w:val="00320CDE"/>
    <w:rsid w:val="0032694A"/>
    <w:rsid w:val="00336342"/>
    <w:rsid w:val="00341373"/>
    <w:rsid w:val="00354E71"/>
    <w:rsid w:val="003563E7"/>
    <w:rsid w:val="00356EB0"/>
    <w:rsid w:val="00376BC1"/>
    <w:rsid w:val="0038213C"/>
    <w:rsid w:val="00383CC4"/>
    <w:rsid w:val="003928FA"/>
    <w:rsid w:val="00392960"/>
    <w:rsid w:val="00396EAA"/>
    <w:rsid w:val="00397D8B"/>
    <w:rsid w:val="003A15CE"/>
    <w:rsid w:val="003A6FF4"/>
    <w:rsid w:val="003A732F"/>
    <w:rsid w:val="003B0305"/>
    <w:rsid w:val="003B29E4"/>
    <w:rsid w:val="003B3393"/>
    <w:rsid w:val="003B7E31"/>
    <w:rsid w:val="003C419F"/>
    <w:rsid w:val="003D0DE8"/>
    <w:rsid w:val="003D1163"/>
    <w:rsid w:val="003D301E"/>
    <w:rsid w:val="003D4696"/>
    <w:rsid w:val="003D46D6"/>
    <w:rsid w:val="003D6BB6"/>
    <w:rsid w:val="003E6B4F"/>
    <w:rsid w:val="003F1CF8"/>
    <w:rsid w:val="0042448F"/>
    <w:rsid w:val="00425E3B"/>
    <w:rsid w:val="00437FD9"/>
    <w:rsid w:val="004425AC"/>
    <w:rsid w:val="00443B33"/>
    <w:rsid w:val="0045497F"/>
    <w:rsid w:val="0046041F"/>
    <w:rsid w:val="004608EF"/>
    <w:rsid w:val="00462767"/>
    <w:rsid w:val="00462F5C"/>
    <w:rsid w:val="00465763"/>
    <w:rsid w:val="004716DF"/>
    <w:rsid w:val="004719B6"/>
    <w:rsid w:val="00476A7E"/>
    <w:rsid w:val="00486BE1"/>
    <w:rsid w:val="00491608"/>
    <w:rsid w:val="004932AF"/>
    <w:rsid w:val="0049788D"/>
    <w:rsid w:val="004A629D"/>
    <w:rsid w:val="004B0E91"/>
    <w:rsid w:val="004B284F"/>
    <w:rsid w:val="004C0183"/>
    <w:rsid w:val="004C21D6"/>
    <w:rsid w:val="004C3666"/>
    <w:rsid w:val="004C4539"/>
    <w:rsid w:val="004C745D"/>
    <w:rsid w:val="004C7489"/>
    <w:rsid w:val="004D37E4"/>
    <w:rsid w:val="004D7C14"/>
    <w:rsid w:val="004E01B6"/>
    <w:rsid w:val="004E1E50"/>
    <w:rsid w:val="004F28FE"/>
    <w:rsid w:val="00513243"/>
    <w:rsid w:val="0051385B"/>
    <w:rsid w:val="00514FF6"/>
    <w:rsid w:val="0052027C"/>
    <w:rsid w:val="005416CC"/>
    <w:rsid w:val="0054367F"/>
    <w:rsid w:val="00545D01"/>
    <w:rsid w:val="005572F5"/>
    <w:rsid w:val="00563D70"/>
    <w:rsid w:val="00572B3B"/>
    <w:rsid w:val="005853D6"/>
    <w:rsid w:val="00595A4B"/>
    <w:rsid w:val="005974F2"/>
    <w:rsid w:val="005A3660"/>
    <w:rsid w:val="005A3FC7"/>
    <w:rsid w:val="005B17C0"/>
    <w:rsid w:val="005B427C"/>
    <w:rsid w:val="005D221E"/>
    <w:rsid w:val="005D30CA"/>
    <w:rsid w:val="005D3D96"/>
    <w:rsid w:val="005D4BA0"/>
    <w:rsid w:val="005D5AA6"/>
    <w:rsid w:val="005F706D"/>
    <w:rsid w:val="00610C01"/>
    <w:rsid w:val="0061316E"/>
    <w:rsid w:val="00616033"/>
    <w:rsid w:val="00633C54"/>
    <w:rsid w:val="006346F8"/>
    <w:rsid w:val="006440C7"/>
    <w:rsid w:val="006708BE"/>
    <w:rsid w:val="00686E83"/>
    <w:rsid w:val="00687316"/>
    <w:rsid w:val="0069099E"/>
    <w:rsid w:val="00690E79"/>
    <w:rsid w:val="00693308"/>
    <w:rsid w:val="006A4177"/>
    <w:rsid w:val="006B04F4"/>
    <w:rsid w:val="006B0BE3"/>
    <w:rsid w:val="006B22BA"/>
    <w:rsid w:val="006B2316"/>
    <w:rsid w:val="006B3940"/>
    <w:rsid w:val="006B53C6"/>
    <w:rsid w:val="006B6A17"/>
    <w:rsid w:val="006B7AA5"/>
    <w:rsid w:val="006C00E0"/>
    <w:rsid w:val="006C3EBA"/>
    <w:rsid w:val="006C44D2"/>
    <w:rsid w:val="006D1433"/>
    <w:rsid w:val="006D37E0"/>
    <w:rsid w:val="006D5AEE"/>
    <w:rsid w:val="006D6242"/>
    <w:rsid w:val="006E1FAC"/>
    <w:rsid w:val="006E2B2A"/>
    <w:rsid w:val="006E4532"/>
    <w:rsid w:val="006E524E"/>
    <w:rsid w:val="006E579F"/>
    <w:rsid w:val="006F2C84"/>
    <w:rsid w:val="007004DD"/>
    <w:rsid w:val="00702315"/>
    <w:rsid w:val="00705CD1"/>
    <w:rsid w:val="0070637A"/>
    <w:rsid w:val="00707F6C"/>
    <w:rsid w:val="00712571"/>
    <w:rsid w:val="007141D9"/>
    <w:rsid w:val="00716C05"/>
    <w:rsid w:val="007208D5"/>
    <w:rsid w:val="00740CC2"/>
    <w:rsid w:val="00741251"/>
    <w:rsid w:val="00742B9F"/>
    <w:rsid w:val="00743927"/>
    <w:rsid w:val="0074515F"/>
    <w:rsid w:val="00745630"/>
    <w:rsid w:val="007619BD"/>
    <w:rsid w:val="00762271"/>
    <w:rsid w:val="007670B9"/>
    <w:rsid w:val="00767A1E"/>
    <w:rsid w:val="007816E3"/>
    <w:rsid w:val="0078208C"/>
    <w:rsid w:val="00782F93"/>
    <w:rsid w:val="00783439"/>
    <w:rsid w:val="00785468"/>
    <w:rsid w:val="0079192D"/>
    <w:rsid w:val="0079375B"/>
    <w:rsid w:val="007950BA"/>
    <w:rsid w:val="0079687D"/>
    <w:rsid w:val="007A1DB9"/>
    <w:rsid w:val="007A3BBA"/>
    <w:rsid w:val="007B3709"/>
    <w:rsid w:val="007B4017"/>
    <w:rsid w:val="007B7E0B"/>
    <w:rsid w:val="007D65EB"/>
    <w:rsid w:val="007D6ADC"/>
    <w:rsid w:val="007E57E8"/>
    <w:rsid w:val="007F1910"/>
    <w:rsid w:val="00801303"/>
    <w:rsid w:val="008034CC"/>
    <w:rsid w:val="00803F71"/>
    <w:rsid w:val="00811F40"/>
    <w:rsid w:val="00820535"/>
    <w:rsid w:val="00820DAB"/>
    <w:rsid w:val="00825F26"/>
    <w:rsid w:val="00826DB7"/>
    <w:rsid w:val="00826FED"/>
    <w:rsid w:val="00835E6F"/>
    <w:rsid w:val="0084453A"/>
    <w:rsid w:val="00852B35"/>
    <w:rsid w:val="008570FA"/>
    <w:rsid w:val="008610A1"/>
    <w:rsid w:val="008611F8"/>
    <w:rsid w:val="00861EF4"/>
    <w:rsid w:val="0086422B"/>
    <w:rsid w:val="00864933"/>
    <w:rsid w:val="0086513F"/>
    <w:rsid w:val="0087614C"/>
    <w:rsid w:val="00876414"/>
    <w:rsid w:val="008779B7"/>
    <w:rsid w:val="008831E4"/>
    <w:rsid w:val="008A0A26"/>
    <w:rsid w:val="008A7540"/>
    <w:rsid w:val="008B122C"/>
    <w:rsid w:val="008B14F2"/>
    <w:rsid w:val="008C300A"/>
    <w:rsid w:val="008C4971"/>
    <w:rsid w:val="008C4F96"/>
    <w:rsid w:val="008C5B6F"/>
    <w:rsid w:val="008C6DE7"/>
    <w:rsid w:val="008D2BE1"/>
    <w:rsid w:val="008D5882"/>
    <w:rsid w:val="008E5F92"/>
    <w:rsid w:val="008F11EA"/>
    <w:rsid w:val="008F4F64"/>
    <w:rsid w:val="008F6A28"/>
    <w:rsid w:val="008F6A3A"/>
    <w:rsid w:val="00903049"/>
    <w:rsid w:val="00907EAC"/>
    <w:rsid w:val="00911CDE"/>
    <w:rsid w:val="0092211F"/>
    <w:rsid w:val="00925583"/>
    <w:rsid w:val="00927902"/>
    <w:rsid w:val="00935E1A"/>
    <w:rsid w:val="009368CB"/>
    <w:rsid w:val="00943363"/>
    <w:rsid w:val="009467C3"/>
    <w:rsid w:val="00947B77"/>
    <w:rsid w:val="00951A74"/>
    <w:rsid w:val="0095734C"/>
    <w:rsid w:val="00961238"/>
    <w:rsid w:val="00961889"/>
    <w:rsid w:val="009633AC"/>
    <w:rsid w:val="009660ED"/>
    <w:rsid w:val="00971DD7"/>
    <w:rsid w:val="00974995"/>
    <w:rsid w:val="0098152F"/>
    <w:rsid w:val="009824BA"/>
    <w:rsid w:val="009935D9"/>
    <w:rsid w:val="009A5E30"/>
    <w:rsid w:val="009B3601"/>
    <w:rsid w:val="009C2A7D"/>
    <w:rsid w:val="009C48BE"/>
    <w:rsid w:val="009C53B5"/>
    <w:rsid w:val="009E4929"/>
    <w:rsid w:val="009E5273"/>
    <w:rsid w:val="009E72FA"/>
    <w:rsid w:val="009F2998"/>
    <w:rsid w:val="009F4A9B"/>
    <w:rsid w:val="009F6505"/>
    <w:rsid w:val="00A00571"/>
    <w:rsid w:val="00A05D9C"/>
    <w:rsid w:val="00A067B8"/>
    <w:rsid w:val="00A21FDF"/>
    <w:rsid w:val="00A26AC3"/>
    <w:rsid w:val="00A343BB"/>
    <w:rsid w:val="00A34B33"/>
    <w:rsid w:val="00A36FD6"/>
    <w:rsid w:val="00A371A8"/>
    <w:rsid w:val="00A4036F"/>
    <w:rsid w:val="00A41F9B"/>
    <w:rsid w:val="00A4658F"/>
    <w:rsid w:val="00A51726"/>
    <w:rsid w:val="00A528E4"/>
    <w:rsid w:val="00A6021D"/>
    <w:rsid w:val="00A62AEF"/>
    <w:rsid w:val="00A720EC"/>
    <w:rsid w:val="00A83F86"/>
    <w:rsid w:val="00A84151"/>
    <w:rsid w:val="00A844B0"/>
    <w:rsid w:val="00A86EAF"/>
    <w:rsid w:val="00A875AC"/>
    <w:rsid w:val="00AA0FD4"/>
    <w:rsid w:val="00AA5A79"/>
    <w:rsid w:val="00AA62BB"/>
    <w:rsid w:val="00AA6977"/>
    <w:rsid w:val="00AC0345"/>
    <w:rsid w:val="00AC6DE6"/>
    <w:rsid w:val="00AD105F"/>
    <w:rsid w:val="00AD1A21"/>
    <w:rsid w:val="00AD25C8"/>
    <w:rsid w:val="00AD3F5B"/>
    <w:rsid w:val="00AD650F"/>
    <w:rsid w:val="00AD69C5"/>
    <w:rsid w:val="00AE3413"/>
    <w:rsid w:val="00AE7C3F"/>
    <w:rsid w:val="00AF1A01"/>
    <w:rsid w:val="00AF5026"/>
    <w:rsid w:val="00B056B9"/>
    <w:rsid w:val="00B21DD3"/>
    <w:rsid w:val="00B22B46"/>
    <w:rsid w:val="00B31514"/>
    <w:rsid w:val="00B3515B"/>
    <w:rsid w:val="00B426D3"/>
    <w:rsid w:val="00B57F9A"/>
    <w:rsid w:val="00B6379F"/>
    <w:rsid w:val="00B70486"/>
    <w:rsid w:val="00B722AE"/>
    <w:rsid w:val="00B73F55"/>
    <w:rsid w:val="00B766FA"/>
    <w:rsid w:val="00B81989"/>
    <w:rsid w:val="00B8719E"/>
    <w:rsid w:val="00B94E9E"/>
    <w:rsid w:val="00B97ED4"/>
    <w:rsid w:val="00BA2AF0"/>
    <w:rsid w:val="00BA3AF1"/>
    <w:rsid w:val="00BA4513"/>
    <w:rsid w:val="00BA6698"/>
    <w:rsid w:val="00BA770D"/>
    <w:rsid w:val="00BB13F5"/>
    <w:rsid w:val="00BC1312"/>
    <w:rsid w:val="00BC190C"/>
    <w:rsid w:val="00BC5734"/>
    <w:rsid w:val="00BD3672"/>
    <w:rsid w:val="00BD5100"/>
    <w:rsid w:val="00BD6DAE"/>
    <w:rsid w:val="00BD7529"/>
    <w:rsid w:val="00BF42AF"/>
    <w:rsid w:val="00C016EA"/>
    <w:rsid w:val="00C02DAA"/>
    <w:rsid w:val="00C0315E"/>
    <w:rsid w:val="00C151B3"/>
    <w:rsid w:val="00C22F6D"/>
    <w:rsid w:val="00C23C80"/>
    <w:rsid w:val="00C25680"/>
    <w:rsid w:val="00C31C82"/>
    <w:rsid w:val="00C3345F"/>
    <w:rsid w:val="00C33A38"/>
    <w:rsid w:val="00C37DC4"/>
    <w:rsid w:val="00C41E55"/>
    <w:rsid w:val="00C4391A"/>
    <w:rsid w:val="00C4535D"/>
    <w:rsid w:val="00C45ED5"/>
    <w:rsid w:val="00C50184"/>
    <w:rsid w:val="00C514E9"/>
    <w:rsid w:val="00C53555"/>
    <w:rsid w:val="00C53EA1"/>
    <w:rsid w:val="00C55824"/>
    <w:rsid w:val="00C56B53"/>
    <w:rsid w:val="00C74397"/>
    <w:rsid w:val="00C74EA0"/>
    <w:rsid w:val="00C776BA"/>
    <w:rsid w:val="00C82583"/>
    <w:rsid w:val="00C855C0"/>
    <w:rsid w:val="00C87F9A"/>
    <w:rsid w:val="00C90BF9"/>
    <w:rsid w:val="00C94397"/>
    <w:rsid w:val="00C96EF7"/>
    <w:rsid w:val="00C97BD1"/>
    <w:rsid w:val="00CA13E5"/>
    <w:rsid w:val="00CA2824"/>
    <w:rsid w:val="00CA3F2B"/>
    <w:rsid w:val="00CA5C0C"/>
    <w:rsid w:val="00CA6294"/>
    <w:rsid w:val="00CB0781"/>
    <w:rsid w:val="00CB3785"/>
    <w:rsid w:val="00CB5387"/>
    <w:rsid w:val="00CC44B5"/>
    <w:rsid w:val="00CC5B7C"/>
    <w:rsid w:val="00CC7DAC"/>
    <w:rsid w:val="00CD1F7B"/>
    <w:rsid w:val="00CD2D3B"/>
    <w:rsid w:val="00CD5329"/>
    <w:rsid w:val="00CE0EDD"/>
    <w:rsid w:val="00CE1DA9"/>
    <w:rsid w:val="00CE2027"/>
    <w:rsid w:val="00CE2765"/>
    <w:rsid w:val="00CF560F"/>
    <w:rsid w:val="00D0133C"/>
    <w:rsid w:val="00D02661"/>
    <w:rsid w:val="00D045AC"/>
    <w:rsid w:val="00D13C1F"/>
    <w:rsid w:val="00D156CE"/>
    <w:rsid w:val="00D31076"/>
    <w:rsid w:val="00D3337B"/>
    <w:rsid w:val="00D37576"/>
    <w:rsid w:val="00D4089F"/>
    <w:rsid w:val="00D42EA8"/>
    <w:rsid w:val="00D43B28"/>
    <w:rsid w:val="00D44B31"/>
    <w:rsid w:val="00D4524D"/>
    <w:rsid w:val="00D55928"/>
    <w:rsid w:val="00D62BB9"/>
    <w:rsid w:val="00D632BE"/>
    <w:rsid w:val="00D63DFC"/>
    <w:rsid w:val="00D651A1"/>
    <w:rsid w:val="00D6665B"/>
    <w:rsid w:val="00D737C2"/>
    <w:rsid w:val="00D7668F"/>
    <w:rsid w:val="00D84932"/>
    <w:rsid w:val="00D84B6C"/>
    <w:rsid w:val="00D91797"/>
    <w:rsid w:val="00D9682C"/>
    <w:rsid w:val="00DA0C6B"/>
    <w:rsid w:val="00DA1D8B"/>
    <w:rsid w:val="00DA40CE"/>
    <w:rsid w:val="00DA55DB"/>
    <w:rsid w:val="00DB27B7"/>
    <w:rsid w:val="00DB301B"/>
    <w:rsid w:val="00DB30A6"/>
    <w:rsid w:val="00DB3706"/>
    <w:rsid w:val="00DB65F1"/>
    <w:rsid w:val="00DC23EE"/>
    <w:rsid w:val="00DC4228"/>
    <w:rsid w:val="00DD04B1"/>
    <w:rsid w:val="00DD085C"/>
    <w:rsid w:val="00DD24E5"/>
    <w:rsid w:val="00DD3015"/>
    <w:rsid w:val="00DE2CE9"/>
    <w:rsid w:val="00DE3595"/>
    <w:rsid w:val="00DF68CE"/>
    <w:rsid w:val="00E0297F"/>
    <w:rsid w:val="00E05EA7"/>
    <w:rsid w:val="00E060ED"/>
    <w:rsid w:val="00E107B9"/>
    <w:rsid w:val="00E154A5"/>
    <w:rsid w:val="00E15E86"/>
    <w:rsid w:val="00E16EAB"/>
    <w:rsid w:val="00E207F8"/>
    <w:rsid w:val="00E22F40"/>
    <w:rsid w:val="00E234E4"/>
    <w:rsid w:val="00E264A8"/>
    <w:rsid w:val="00E30738"/>
    <w:rsid w:val="00E3791B"/>
    <w:rsid w:val="00E4052A"/>
    <w:rsid w:val="00E4153B"/>
    <w:rsid w:val="00E431E4"/>
    <w:rsid w:val="00E4376A"/>
    <w:rsid w:val="00E44009"/>
    <w:rsid w:val="00E44E45"/>
    <w:rsid w:val="00E561EE"/>
    <w:rsid w:val="00E57E8F"/>
    <w:rsid w:val="00E64253"/>
    <w:rsid w:val="00E73805"/>
    <w:rsid w:val="00E8484C"/>
    <w:rsid w:val="00E87824"/>
    <w:rsid w:val="00E9254A"/>
    <w:rsid w:val="00E9513F"/>
    <w:rsid w:val="00E96EE9"/>
    <w:rsid w:val="00E97977"/>
    <w:rsid w:val="00E97DAF"/>
    <w:rsid w:val="00EA1414"/>
    <w:rsid w:val="00EA1F74"/>
    <w:rsid w:val="00EA242C"/>
    <w:rsid w:val="00EA3A39"/>
    <w:rsid w:val="00EB24F3"/>
    <w:rsid w:val="00EB57FA"/>
    <w:rsid w:val="00EB65EC"/>
    <w:rsid w:val="00EC1D88"/>
    <w:rsid w:val="00ED065F"/>
    <w:rsid w:val="00ED13D2"/>
    <w:rsid w:val="00ED234C"/>
    <w:rsid w:val="00ED4704"/>
    <w:rsid w:val="00ED6403"/>
    <w:rsid w:val="00EE75A5"/>
    <w:rsid w:val="00EF4949"/>
    <w:rsid w:val="00EF545D"/>
    <w:rsid w:val="00F006CF"/>
    <w:rsid w:val="00F02F4E"/>
    <w:rsid w:val="00F0570D"/>
    <w:rsid w:val="00F06AF5"/>
    <w:rsid w:val="00F11DC8"/>
    <w:rsid w:val="00F12998"/>
    <w:rsid w:val="00F149EA"/>
    <w:rsid w:val="00F358EF"/>
    <w:rsid w:val="00F4313E"/>
    <w:rsid w:val="00F43229"/>
    <w:rsid w:val="00F44B9D"/>
    <w:rsid w:val="00F47BFE"/>
    <w:rsid w:val="00F51FEF"/>
    <w:rsid w:val="00F542DC"/>
    <w:rsid w:val="00F55049"/>
    <w:rsid w:val="00F65B98"/>
    <w:rsid w:val="00F65DF1"/>
    <w:rsid w:val="00F708E6"/>
    <w:rsid w:val="00F74ED1"/>
    <w:rsid w:val="00F808FE"/>
    <w:rsid w:val="00F97A9A"/>
    <w:rsid w:val="00FA5C10"/>
    <w:rsid w:val="00FC0078"/>
    <w:rsid w:val="00FC6E00"/>
    <w:rsid w:val="00FD0DCE"/>
    <w:rsid w:val="00FD1A1A"/>
    <w:rsid w:val="00FD4F22"/>
    <w:rsid w:val="00FD6424"/>
    <w:rsid w:val="00FF07A4"/>
    <w:rsid w:val="00FF0CAC"/>
    <w:rsid w:val="00FF6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oNotEmbedSmartTags/>
  <w:decimalSymbol w:val="."/>
  <w:listSeparator w:val=","/>
  <w14:docId w14:val="00CEAAEB"/>
  <w15:docId w15:val="{170C9246-81D4-4024-9C0E-5DE91FAC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2A"/>
    <w:pPr>
      <w:jc w:val="both"/>
    </w:pPr>
    <w:rPr>
      <w:rFonts w:ascii="Arial" w:hAnsi="Arial"/>
      <w:sz w:val="24"/>
    </w:rPr>
  </w:style>
  <w:style w:type="paragraph" w:styleId="Heading1">
    <w:name w:val="heading 1"/>
    <w:basedOn w:val="Normal"/>
    <w:next w:val="Heading2"/>
    <w:link w:val="Heading1Char"/>
    <w:qFormat/>
    <w:rsid w:val="00852B35"/>
    <w:pPr>
      <w:keepNext/>
      <w:pageBreakBefore/>
      <w:numPr>
        <w:numId w:val="22"/>
      </w:numPr>
      <w:spacing w:before="240" w:after="240"/>
      <w:ind w:left="0" w:firstLine="0"/>
      <w:jc w:val="center"/>
      <w:outlineLvl w:val="0"/>
    </w:pPr>
    <w:rPr>
      <w:rFonts w:ascii="Times New Roman" w:hAnsi="Times New Roman"/>
      <w:b/>
      <w:sz w:val="28"/>
      <w:szCs w:val="24"/>
      <w:lang w:eastAsia="en-US"/>
    </w:rPr>
  </w:style>
  <w:style w:type="paragraph" w:styleId="Heading2">
    <w:name w:val="heading 2"/>
    <w:basedOn w:val="Normal"/>
    <w:next w:val="Heading3"/>
    <w:link w:val="Heading2Char"/>
    <w:qFormat/>
    <w:rsid w:val="00852B35"/>
    <w:pPr>
      <w:keepNext/>
      <w:numPr>
        <w:ilvl w:val="1"/>
        <w:numId w:val="22"/>
      </w:numPr>
      <w:spacing w:before="240" w:after="240"/>
      <w:jc w:val="left"/>
      <w:outlineLvl w:val="1"/>
    </w:pPr>
    <w:rPr>
      <w:rFonts w:ascii="Times New Roman" w:hAnsi="Times New Roman"/>
      <w:b/>
      <w:sz w:val="22"/>
      <w:szCs w:val="24"/>
      <w:lang w:eastAsia="en-US"/>
    </w:rPr>
  </w:style>
  <w:style w:type="paragraph" w:styleId="Heading3">
    <w:name w:val="heading 3"/>
    <w:basedOn w:val="Normal"/>
    <w:link w:val="Heading3Char"/>
    <w:qFormat/>
    <w:rsid w:val="00852B35"/>
    <w:pPr>
      <w:numPr>
        <w:ilvl w:val="2"/>
        <w:numId w:val="22"/>
      </w:numPr>
      <w:spacing w:after="240"/>
      <w:jc w:val="left"/>
      <w:outlineLvl w:val="2"/>
    </w:pPr>
    <w:rPr>
      <w:rFonts w:ascii="Times New Roman" w:hAnsi="Times New Roman"/>
      <w:sz w:val="22"/>
      <w:szCs w:val="24"/>
      <w:lang w:eastAsia="en-US"/>
    </w:rPr>
  </w:style>
  <w:style w:type="paragraph" w:styleId="Heading4">
    <w:name w:val="heading 4"/>
    <w:basedOn w:val="Normal"/>
    <w:link w:val="Heading4Char"/>
    <w:qFormat/>
    <w:rsid w:val="00852B35"/>
    <w:pPr>
      <w:numPr>
        <w:ilvl w:val="3"/>
        <w:numId w:val="22"/>
      </w:numPr>
      <w:tabs>
        <w:tab w:val="left" w:pos="1702"/>
      </w:tabs>
      <w:spacing w:after="240"/>
      <w:jc w:val="left"/>
      <w:outlineLvl w:val="3"/>
    </w:pPr>
    <w:rPr>
      <w:rFonts w:ascii="Times New Roman" w:hAnsi="Times New Roman"/>
      <w:sz w:val="22"/>
      <w:szCs w:val="24"/>
      <w:lang w:eastAsia="en-US"/>
    </w:rPr>
  </w:style>
  <w:style w:type="paragraph" w:styleId="Heading5">
    <w:name w:val="heading 5"/>
    <w:basedOn w:val="Normal"/>
    <w:link w:val="Heading5Char"/>
    <w:qFormat/>
    <w:rsid w:val="00852B35"/>
    <w:pPr>
      <w:numPr>
        <w:ilvl w:val="4"/>
        <w:numId w:val="22"/>
      </w:numPr>
      <w:spacing w:after="240"/>
      <w:jc w:val="left"/>
      <w:outlineLvl w:val="4"/>
    </w:pPr>
    <w:rPr>
      <w:rFonts w:ascii="Times New Roman" w:hAnsi="Times New Roman"/>
      <w:sz w:val="22"/>
      <w:szCs w:val="24"/>
      <w:lang w:eastAsia="en-US"/>
    </w:rPr>
  </w:style>
  <w:style w:type="paragraph" w:styleId="Heading6">
    <w:name w:val="heading 6"/>
    <w:basedOn w:val="Normal"/>
    <w:link w:val="Heading6Char"/>
    <w:qFormat/>
    <w:rsid w:val="00852B35"/>
    <w:pPr>
      <w:numPr>
        <w:ilvl w:val="5"/>
        <w:numId w:val="22"/>
      </w:numPr>
      <w:tabs>
        <w:tab w:val="left" w:pos="3403"/>
      </w:tabs>
      <w:spacing w:after="240"/>
      <w:jc w:val="left"/>
      <w:outlineLvl w:val="5"/>
    </w:pPr>
    <w:rPr>
      <w:rFonts w:ascii="Times New Roman" w:hAnsi="Times New Roman"/>
      <w:sz w:val="22"/>
      <w:szCs w:val="24"/>
      <w:lang w:eastAsia="en-US"/>
    </w:rPr>
  </w:style>
  <w:style w:type="paragraph" w:styleId="Heading7">
    <w:name w:val="heading 7"/>
    <w:basedOn w:val="Normal"/>
    <w:link w:val="Heading7Char"/>
    <w:qFormat/>
    <w:rsid w:val="00852B35"/>
    <w:pPr>
      <w:numPr>
        <w:ilvl w:val="6"/>
        <w:numId w:val="22"/>
      </w:numPr>
      <w:spacing w:after="240"/>
      <w:jc w:val="left"/>
      <w:outlineLvl w:val="6"/>
    </w:pPr>
    <w:rPr>
      <w:rFonts w:ascii="Times New Roman" w:hAnsi="Times New Roman"/>
      <w:sz w:val="22"/>
      <w:szCs w:val="24"/>
      <w:lang w:eastAsia="en-US"/>
    </w:rPr>
  </w:style>
  <w:style w:type="paragraph" w:styleId="Heading8">
    <w:name w:val="heading 8"/>
    <w:basedOn w:val="Normal"/>
    <w:link w:val="Heading8Char"/>
    <w:qFormat/>
    <w:rsid w:val="00852B35"/>
    <w:pPr>
      <w:numPr>
        <w:ilvl w:val="7"/>
        <w:numId w:val="22"/>
      </w:numPr>
      <w:spacing w:after="240"/>
      <w:jc w:val="left"/>
      <w:outlineLvl w:val="7"/>
    </w:pPr>
    <w:rPr>
      <w:rFonts w:ascii="Times New Roman" w:hAnsi="Times New Roman"/>
      <w:sz w:val="22"/>
      <w:szCs w:val="24"/>
      <w:lang w:eastAsia="en-US"/>
    </w:rPr>
  </w:style>
  <w:style w:type="paragraph" w:styleId="Heading9">
    <w:name w:val="heading 9"/>
    <w:basedOn w:val="Normal"/>
    <w:link w:val="Heading9Char"/>
    <w:qFormat/>
    <w:rsid w:val="00852B35"/>
    <w:pPr>
      <w:numPr>
        <w:ilvl w:val="8"/>
        <w:numId w:val="22"/>
      </w:numPr>
      <w:tabs>
        <w:tab w:val="left" w:pos="2552"/>
      </w:tabs>
      <w:spacing w:after="240"/>
      <w:jc w:val="left"/>
      <w:outlineLvl w:val="8"/>
    </w:pPr>
    <w:rPr>
      <w:rFonts w:ascii="Times New Roman" w:hAnsi="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9A5E30"/>
    <w:pPr>
      <w:numPr>
        <w:numId w:val="9"/>
      </w:numPr>
      <w:tabs>
        <w:tab w:val="left" w:pos="1843"/>
        <w:tab w:val="left" w:pos="3119"/>
        <w:tab w:val="left" w:pos="4253"/>
      </w:tabs>
      <w:spacing w:after="240"/>
    </w:pPr>
    <w:rPr>
      <w:sz w:val="22"/>
      <w:szCs w:val="22"/>
    </w:r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rsid w:val="00E15E86"/>
    <w:rPr>
      <w:rFonts w:ascii="Tahoma" w:hAnsi="Tahoma"/>
      <w:b/>
      <w:color w:val="auto"/>
      <w:sz w:val="20"/>
      <w:u w:val="none"/>
      <w:vertAlign w:val="superscript"/>
    </w:rPr>
  </w:style>
  <w:style w:type="paragraph" w:styleId="FootnoteText">
    <w:name w:val="footnote text"/>
    <w:basedOn w:val="Normal"/>
    <w:link w:val="FootnoteTextChar"/>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link w:val="Level1Char"/>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link w:val="Level4Char"/>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spacing w:after="240"/>
      <w:jc w:val="center"/>
    </w:pPr>
    <w:rPr>
      <w:b/>
      <w:caps/>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6B2316"/>
    <w:pPr>
      <w:tabs>
        <w:tab w:val="left" w:pos="1680"/>
      </w:tabs>
      <w:ind w:left="1679" w:hanging="828"/>
    </w:pPr>
    <w:rPr>
      <w:caps w:val="0"/>
    </w:rPr>
  </w:style>
  <w:style w:type="paragraph" w:styleId="TOC3">
    <w:name w:val="toc 3"/>
    <w:basedOn w:val="TOC1"/>
    <w:next w:val="Normal"/>
    <w:uiPriority w:val="39"/>
    <w:rsid w:val="006B2316"/>
    <w:rPr>
      <w:caps w:val="0"/>
    </w:rPr>
  </w:style>
  <w:style w:type="paragraph" w:styleId="TOC4">
    <w:name w:val="toc 4"/>
    <w:basedOn w:val="TOC1"/>
    <w:next w:val="Normal"/>
    <w:uiPriority w:val="39"/>
    <w:rsid w:val="006B2316"/>
    <w:pPr>
      <w:keepNext/>
    </w:pPr>
    <w:rPr>
      <w:b/>
      <w:caps w:val="0"/>
    </w:rPr>
  </w:style>
  <w:style w:type="paragraph" w:styleId="TOC5">
    <w:name w:val="toc 5"/>
    <w:basedOn w:val="TOC1"/>
    <w:next w:val="Normal"/>
    <w:uiPriority w:val="39"/>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table" w:styleId="TableGrid">
    <w:name w:val="Table Grid"/>
    <w:basedOn w:val="TableNormal"/>
    <w:rsid w:val="00E3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37A"/>
    <w:rPr>
      <w:sz w:val="16"/>
      <w:szCs w:val="16"/>
    </w:rPr>
  </w:style>
  <w:style w:type="paragraph" w:styleId="CommentText">
    <w:name w:val="annotation text"/>
    <w:basedOn w:val="Normal"/>
    <w:link w:val="CommentTextChar"/>
    <w:uiPriority w:val="99"/>
    <w:semiHidden/>
    <w:unhideWhenUsed/>
    <w:rsid w:val="0070637A"/>
    <w:rPr>
      <w:sz w:val="20"/>
      <w:szCs w:val="20"/>
    </w:rPr>
  </w:style>
  <w:style w:type="character" w:customStyle="1" w:styleId="CommentTextChar">
    <w:name w:val="Comment Text Char"/>
    <w:basedOn w:val="DefaultParagraphFont"/>
    <w:link w:val="CommentText"/>
    <w:uiPriority w:val="99"/>
    <w:semiHidden/>
    <w:rsid w:val="007063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637A"/>
    <w:rPr>
      <w:b/>
      <w:bCs/>
    </w:rPr>
  </w:style>
  <w:style w:type="character" w:customStyle="1" w:styleId="CommentSubjectChar">
    <w:name w:val="Comment Subject Char"/>
    <w:basedOn w:val="CommentTextChar"/>
    <w:link w:val="CommentSubject"/>
    <w:uiPriority w:val="99"/>
    <w:semiHidden/>
    <w:rsid w:val="0070637A"/>
    <w:rPr>
      <w:rFonts w:ascii="Arial" w:hAnsi="Arial"/>
      <w:b/>
      <w:bCs/>
      <w:sz w:val="20"/>
      <w:szCs w:val="20"/>
    </w:rPr>
  </w:style>
  <w:style w:type="paragraph" w:styleId="Revision">
    <w:name w:val="Revision"/>
    <w:hidden/>
    <w:uiPriority w:val="99"/>
    <w:semiHidden/>
    <w:rsid w:val="0070637A"/>
    <w:rPr>
      <w:rFonts w:ascii="Arial" w:hAnsi="Arial"/>
      <w:sz w:val="24"/>
    </w:rPr>
  </w:style>
  <w:style w:type="paragraph" w:styleId="BalloonText">
    <w:name w:val="Balloon Text"/>
    <w:basedOn w:val="Normal"/>
    <w:link w:val="BalloonTextChar"/>
    <w:uiPriority w:val="99"/>
    <w:semiHidden/>
    <w:unhideWhenUsed/>
    <w:rsid w:val="0070637A"/>
    <w:rPr>
      <w:rFonts w:ascii="Segoe UI" w:hAnsi="Segoe UI" w:cs="Segoe UI"/>
      <w:sz w:val="18"/>
    </w:rPr>
  </w:style>
  <w:style w:type="character" w:customStyle="1" w:styleId="BalloonTextChar">
    <w:name w:val="Balloon Text Char"/>
    <w:basedOn w:val="DefaultParagraphFont"/>
    <w:link w:val="BalloonText"/>
    <w:uiPriority w:val="99"/>
    <w:semiHidden/>
    <w:rsid w:val="0070637A"/>
    <w:rPr>
      <w:rFonts w:ascii="Segoe UI" w:hAnsi="Segoe UI" w:cs="Segoe UI"/>
    </w:rPr>
  </w:style>
  <w:style w:type="character" w:styleId="Hyperlink">
    <w:name w:val="Hyperlink"/>
    <w:basedOn w:val="DefaultParagraphFont"/>
    <w:uiPriority w:val="99"/>
    <w:unhideWhenUsed/>
    <w:rsid w:val="004C21D6"/>
    <w:rPr>
      <w:color w:val="0563C1" w:themeColor="hyperlink"/>
      <w:u w:val="single"/>
    </w:rPr>
  </w:style>
  <w:style w:type="character" w:styleId="UnresolvedMention">
    <w:name w:val="Unresolved Mention"/>
    <w:basedOn w:val="DefaultParagraphFont"/>
    <w:uiPriority w:val="99"/>
    <w:semiHidden/>
    <w:unhideWhenUsed/>
    <w:rsid w:val="004C21D6"/>
    <w:rPr>
      <w:color w:val="605E5C"/>
      <w:shd w:val="clear" w:color="auto" w:fill="E1DFDD"/>
    </w:rPr>
  </w:style>
  <w:style w:type="character" w:customStyle="1" w:styleId="BodyChar">
    <w:name w:val="Body Char"/>
    <w:link w:val="Body"/>
    <w:rsid w:val="003563E7"/>
    <w:rPr>
      <w:rFonts w:ascii="Arial" w:hAnsi="Arial"/>
      <w:sz w:val="22"/>
      <w:szCs w:val="22"/>
    </w:rPr>
  </w:style>
  <w:style w:type="paragraph" w:customStyle="1" w:styleId="Rule2">
    <w:name w:val="Rule 2"/>
    <w:basedOn w:val="Body2"/>
    <w:rsid w:val="00927902"/>
    <w:pPr>
      <w:numPr>
        <w:numId w:val="0"/>
      </w:numPr>
      <w:tabs>
        <w:tab w:val="num" w:pos="3119"/>
      </w:tabs>
      <w:ind w:left="3119" w:hanging="1134"/>
    </w:pPr>
    <w:rPr>
      <w:rFonts w:ascii="Times New Roman" w:hAnsi="Times New Roman"/>
      <w:sz w:val="24"/>
      <w:szCs w:val="20"/>
      <w:lang w:eastAsia="en-GB"/>
    </w:rPr>
  </w:style>
  <w:style w:type="character" w:customStyle="1" w:styleId="Level2Char">
    <w:name w:val="Level 2 Char"/>
    <w:basedOn w:val="DefaultParagraphFont"/>
    <w:link w:val="Level2"/>
    <w:rsid w:val="00927902"/>
    <w:rPr>
      <w:rFonts w:ascii="Arial" w:hAnsi="Arial"/>
      <w:sz w:val="22"/>
      <w:szCs w:val="22"/>
    </w:rPr>
  </w:style>
  <w:style w:type="character" w:customStyle="1" w:styleId="Level1Char">
    <w:name w:val="Level 1 Char"/>
    <w:basedOn w:val="DefaultParagraphFont"/>
    <w:link w:val="Level1"/>
    <w:rsid w:val="00E44E45"/>
    <w:rPr>
      <w:rFonts w:ascii="Arial" w:hAnsi="Arial"/>
      <w:sz w:val="22"/>
      <w:szCs w:val="22"/>
    </w:rPr>
  </w:style>
  <w:style w:type="character" w:customStyle="1" w:styleId="Level3Char">
    <w:name w:val="Level 3 Char"/>
    <w:link w:val="Level3"/>
    <w:rsid w:val="00CC44B5"/>
    <w:rPr>
      <w:rFonts w:ascii="Arial" w:hAnsi="Arial"/>
      <w:sz w:val="22"/>
      <w:szCs w:val="22"/>
    </w:rPr>
  </w:style>
  <w:style w:type="character" w:customStyle="1" w:styleId="Level4Char">
    <w:name w:val="Level 4 Char"/>
    <w:link w:val="Level4"/>
    <w:locked/>
    <w:rsid w:val="008B14F2"/>
    <w:rPr>
      <w:rFonts w:ascii="Arial" w:hAnsi="Arial"/>
      <w:sz w:val="22"/>
      <w:szCs w:val="22"/>
    </w:rPr>
  </w:style>
  <w:style w:type="paragraph" w:customStyle="1" w:styleId="CMSHeadL2">
    <w:name w:val="CMS Head L2"/>
    <w:basedOn w:val="Normal"/>
    <w:next w:val="CMSHeadL3"/>
    <w:link w:val="CMSHeadL2Char"/>
    <w:rsid w:val="00154E76"/>
    <w:pPr>
      <w:keepNext/>
      <w:keepLines/>
      <w:numPr>
        <w:ilvl w:val="1"/>
        <w:numId w:val="21"/>
      </w:numPr>
      <w:spacing w:before="240" w:after="240"/>
      <w:jc w:val="left"/>
      <w:outlineLvl w:val="1"/>
    </w:pPr>
    <w:rPr>
      <w:rFonts w:ascii="Times New Roman" w:hAnsi="Times New Roman"/>
      <w:b/>
      <w:sz w:val="22"/>
      <w:szCs w:val="24"/>
      <w:lang w:eastAsia="en-US"/>
    </w:rPr>
  </w:style>
  <w:style w:type="paragraph" w:customStyle="1" w:styleId="CMSHeadL1">
    <w:name w:val="CMS Head L1"/>
    <w:basedOn w:val="Normal"/>
    <w:next w:val="CMSHeadL2"/>
    <w:rsid w:val="00154E76"/>
    <w:pPr>
      <w:pageBreakBefore/>
      <w:numPr>
        <w:numId w:val="21"/>
      </w:numPr>
      <w:spacing w:before="240" w:after="240"/>
      <w:jc w:val="center"/>
      <w:outlineLvl w:val="0"/>
    </w:pPr>
    <w:rPr>
      <w:rFonts w:ascii="Times New Roman" w:hAnsi="Times New Roman"/>
      <w:b/>
      <w:sz w:val="28"/>
      <w:szCs w:val="24"/>
      <w:lang w:eastAsia="en-US"/>
    </w:rPr>
  </w:style>
  <w:style w:type="character" w:customStyle="1" w:styleId="CMSHeadL2Char">
    <w:name w:val="CMS Head L2 Char"/>
    <w:link w:val="CMSHeadL2"/>
    <w:locked/>
    <w:rsid w:val="00154E76"/>
    <w:rPr>
      <w:rFonts w:ascii="Times New Roman" w:hAnsi="Times New Roman"/>
      <w:b/>
      <w:sz w:val="22"/>
      <w:szCs w:val="24"/>
      <w:lang w:eastAsia="en-US"/>
    </w:rPr>
  </w:style>
  <w:style w:type="paragraph" w:customStyle="1" w:styleId="CMSHeadL3">
    <w:name w:val="CMS Head L3"/>
    <w:basedOn w:val="Normal"/>
    <w:link w:val="CMSHeadL3Char"/>
    <w:rsid w:val="00154E76"/>
    <w:pPr>
      <w:numPr>
        <w:ilvl w:val="2"/>
        <w:numId w:val="21"/>
      </w:numPr>
      <w:spacing w:after="240"/>
      <w:jc w:val="left"/>
      <w:outlineLvl w:val="2"/>
    </w:pPr>
    <w:rPr>
      <w:rFonts w:ascii="Times New Roman" w:hAnsi="Times New Roman"/>
      <w:sz w:val="22"/>
      <w:szCs w:val="24"/>
      <w:lang w:val="x-none" w:eastAsia="en-US"/>
    </w:rPr>
  </w:style>
  <w:style w:type="character" w:customStyle="1" w:styleId="CMSHeadL3Char">
    <w:name w:val="CMS Head L3 Char"/>
    <w:link w:val="CMSHeadL3"/>
    <w:locked/>
    <w:rsid w:val="00154E76"/>
    <w:rPr>
      <w:rFonts w:ascii="Times New Roman" w:hAnsi="Times New Roman"/>
      <w:sz w:val="22"/>
      <w:szCs w:val="24"/>
      <w:lang w:val="x-none" w:eastAsia="en-US"/>
    </w:rPr>
  </w:style>
  <w:style w:type="paragraph" w:customStyle="1" w:styleId="CMSHeadL4">
    <w:name w:val="CMS Head L4"/>
    <w:basedOn w:val="Normal"/>
    <w:rsid w:val="00154E76"/>
    <w:pPr>
      <w:numPr>
        <w:ilvl w:val="3"/>
        <w:numId w:val="21"/>
      </w:numPr>
      <w:spacing w:after="240"/>
      <w:jc w:val="left"/>
      <w:outlineLvl w:val="3"/>
    </w:pPr>
    <w:rPr>
      <w:rFonts w:ascii="Times New Roman" w:hAnsi="Times New Roman"/>
      <w:sz w:val="22"/>
      <w:szCs w:val="24"/>
      <w:lang w:eastAsia="en-US"/>
    </w:rPr>
  </w:style>
  <w:style w:type="paragraph" w:customStyle="1" w:styleId="CMSHeadL5">
    <w:name w:val="CMS Head L5"/>
    <w:basedOn w:val="Normal"/>
    <w:rsid w:val="00154E76"/>
    <w:pPr>
      <w:numPr>
        <w:ilvl w:val="4"/>
        <w:numId w:val="21"/>
      </w:numPr>
      <w:spacing w:after="240"/>
      <w:jc w:val="left"/>
      <w:outlineLvl w:val="4"/>
    </w:pPr>
    <w:rPr>
      <w:rFonts w:ascii="Times New Roman" w:hAnsi="Times New Roman"/>
      <w:sz w:val="22"/>
      <w:szCs w:val="24"/>
      <w:lang w:eastAsia="en-US"/>
    </w:rPr>
  </w:style>
  <w:style w:type="paragraph" w:customStyle="1" w:styleId="CMSHeadL6">
    <w:name w:val="CMS Head L6"/>
    <w:basedOn w:val="Normal"/>
    <w:rsid w:val="00154E76"/>
    <w:pPr>
      <w:numPr>
        <w:ilvl w:val="5"/>
        <w:numId w:val="21"/>
      </w:numPr>
      <w:spacing w:after="240"/>
      <w:jc w:val="left"/>
      <w:outlineLvl w:val="5"/>
    </w:pPr>
    <w:rPr>
      <w:rFonts w:ascii="Times New Roman" w:hAnsi="Times New Roman"/>
      <w:sz w:val="22"/>
      <w:szCs w:val="24"/>
      <w:lang w:eastAsia="en-US"/>
    </w:rPr>
  </w:style>
  <w:style w:type="paragraph" w:customStyle="1" w:styleId="CMSHeadL7">
    <w:name w:val="CMS Head L7"/>
    <w:basedOn w:val="Normal"/>
    <w:rsid w:val="00154E76"/>
    <w:pPr>
      <w:numPr>
        <w:ilvl w:val="6"/>
        <w:numId w:val="21"/>
      </w:numPr>
      <w:spacing w:after="240"/>
      <w:jc w:val="left"/>
      <w:outlineLvl w:val="6"/>
    </w:pPr>
    <w:rPr>
      <w:rFonts w:ascii="Times New Roman" w:hAnsi="Times New Roman"/>
      <w:sz w:val="22"/>
      <w:szCs w:val="24"/>
      <w:lang w:eastAsia="en-US"/>
    </w:rPr>
  </w:style>
  <w:style w:type="paragraph" w:customStyle="1" w:styleId="CMSHeadL8">
    <w:name w:val="CMS Head L8"/>
    <w:basedOn w:val="Normal"/>
    <w:rsid w:val="00154E76"/>
    <w:pPr>
      <w:numPr>
        <w:ilvl w:val="7"/>
        <w:numId w:val="21"/>
      </w:numPr>
      <w:spacing w:after="240"/>
      <w:jc w:val="left"/>
      <w:outlineLvl w:val="7"/>
    </w:pPr>
    <w:rPr>
      <w:rFonts w:ascii="Times New Roman" w:hAnsi="Times New Roman"/>
      <w:sz w:val="22"/>
      <w:szCs w:val="24"/>
      <w:lang w:eastAsia="en-US"/>
    </w:rPr>
  </w:style>
  <w:style w:type="paragraph" w:customStyle="1" w:styleId="CMSHeadL9">
    <w:name w:val="CMS Head L9"/>
    <w:basedOn w:val="Normal"/>
    <w:rsid w:val="00154E76"/>
    <w:pPr>
      <w:numPr>
        <w:ilvl w:val="8"/>
        <w:numId w:val="21"/>
      </w:numPr>
      <w:spacing w:after="240"/>
      <w:jc w:val="left"/>
      <w:outlineLvl w:val="8"/>
    </w:pPr>
    <w:rPr>
      <w:rFonts w:ascii="Times New Roman" w:hAnsi="Times New Roman"/>
      <w:sz w:val="22"/>
      <w:szCs w:val="24"/>
      <w:lang w:eastAsia="en-US"/>
    </w:rPr>
  </w:style>
  <w:style w:type="character" w:customStyle="1" w:styleId="Heading1Char">
    <w:name w:val="Heading 1 Char"/>
    <w:basedOn w:val="DefaultParagraphFont"/>
    <w:link w:val="Heading1"/>
    <w:rsid w:val="00852B35"/>
    <w:rPr>
      <w:rFonts w:ascii="Times New Roman" w:hAnsi="Times New Roman"/>
      <w:b/>
      <w:sz w:val="28"/>
      <w:szCs w:val="24"/>
      <w:lang w:eastAsia="en-US"/>
    </w:rPr>
  </w:style>
  <w:style w:type="character" w:customStyle="1" w:styleId="Heading2Char">
    <w:name w:val="Heading 2 Char"/>
    <w:basedOn w:val="DefaultParagraphFont"/>
    <w:link w:val="Heading2"/>
    <w:rsid w:val="00852B35"/>
    <w:rPr>
      <w:rFonts w:ascii="Times New Roman" w:hAnsi="Times New Roman"/>
      <w:b/>
      <w:sz w:val="22"/>
      <w:szCs w:val="24"/>
      <w:lang w:eastAsia="en-US"/>
    </w:rPr>
  </w:style>
  <w:style w:type="character" w:customStyle="1" w:styleId="Heading3Char">
    <w:name w:val="Heading 3 Char"/>
    <w:basedOn w:val="DefaultParagraphFont"/>
    <w:link w:val="Heading3"/>
    <w:rsid w:val="00852B35"/>
    <w:rPr>
      <w:rFonts w:ascii="Times New Roman" w:hAnsi="Times New Roman"/>
      <w:sz w:val="22"/>
      <w:szCs w:val="24"/>
      <w:lang w:eastAsia="en-US"/>
    </w:rPr>
  </w:style>
  <w:style w:type="character" w:customStyle="1" w:styleId="Heading4Char">
    <w:name w:val="Heading 4 Char"/>
    <w:basedOn w:val="DefaultParagraphFont"/>
    <w:link w:val="Heading4"/>
    <w:rsid w:val="00852B35"/>
    <w:rPr>
      <w:rFonts w:ascii="Times New Roman" w:hAnsi="Times New Roman"/>
      <w:sz w:val="22"/>
      <w:szCs w:val="24"/>
      <w:lang w:eastAsia="en-US"/>
    </w:rPr>
  </w:style>
  <w:style w:type="character" w:customStyle="1" w:styleId="Heading5Char">
    <w:name w:val="Heading 5 Char"/>
    <w:basedOn w:val="DefaultParagraphFont"/>
    <w:link w:val="Heading5"/>
    <w:rsid w:val="00852B35"/>
    <w:rPr>
      <w:rFonts w:ascii="Times New Roman" w:hAnsi="Times New Roman"/>
      <w:sz w:val="22"/>
      <w:szCs w:val="24"/>
      <w:lang w:eastAsia="en-US"/>
    </w:rPr>
  </w:style>
  <w:style w:type="character" w:customStyle="1" w:styleId="Heading6Char">
    <w:name w:val="Heading 6 Char"/>
    <w:basedOn w:val="DefaultParagraphFont"/>
    <w:link w:val="Heading6"/>
    <w:rsid w:val="00852B35"/>
    <w:rPr>
      <w:rFonts w:ascii="Times New Roman" w:hAnsi="Times New Roman"/>
      <w:sz w:val="22"/>
      <w:szCs w:val="24"/>
      <w:lang w:eastAsia="en-US"/>
    </w:rPr>
  </w:style>
  <w:style w:type="character" w:customStyle="1" w:styleId="Heading7Char">
    <w:name w:val="Heading 7 Char"/>
    <w:basedOn w:val="DefaultParagraphFont"/>
    <w:link w:val="Heading7"/>
    <w:rsid w:val="00852B35"/>
    <w:rPr>
      <w:rFonts w:ascii="Times New Roman" w:hAnsi="Times New Roman"/>
      <w:sz w:val="22"/>
      <w:szCs w:val="24"/>
      <w:lang w:eastAsia="en-US"/>
    </w:rPr>
  </w:style>
  <w:style w:type="character" w:customStyle="1" w:styleId="Heading8Char">
    <w:name w:val="Heading 8 Char"/>
    <w:basedOn w:val="DefaultParagraphFont"/>
    <w:link w:val="Heading8"/>
    <w:rsid w:val="00852B35"/>
    <w:rPr>
      <w:rFonts w:ascii="Times New Roman" w:hAnsi="Times New Roman"/>
      <w:sz w:val="22"/>
      <w:szCs w:val="24"/>
      <w:lang w:eastAsia="en-US"/>
    </w:rPr>
  </w:style>
  <w:style w:type="character" w:customStyle="1" w:styleId="Heading9Char">
    <w:name w:val="Heading 9 Char"/>
    <w:basedOn w:val="DefaultParagraphFont"/>
    <w:link w:val="Heading9"/>
    <w:rsid w:val="00852B35"/>
    <w:rPr>
      <w:rFonts w:ascii="Times New Roman" w:hAnsi="Times New Roman"/>
      <w:sz w:val="22"/>
      <w:szCs w:val="24"/>
      <w:lang w:eastAsia="en-US"/>
    </w:rPr>
  </w:style>
  <w:style w:type="paragraph" w:customStyle="1" w:styleId="CMSIndentL3">
    <w:name w:val="CMS Indent L3"/>
    <w:basedOn w:val="Normal"/>
    <w:link w:val="CMSIndentL3Char"/>
    <w:rsid w:val="00852B35"/>
    <w:pPr>
      <w:spacing w:after="240"/>
      <w:ind w:left="851"/>
      <w:jc w:val="left"/>
    </w:pPr>
    <w:rPr>
      <w:rFonts w:ascii="Times New Roman" w:hAnsi="Times New Roman"/>
      <w:sz w:val="22"/>
      <w:szCs w:val="24"/>
      <w:lang w:eastAsia="en-US"/>
    </w:rPr>
  </w:style>
  <w:style w:type="character" w:customStyle="1" w:styleId="CMSIndentL3Char">
    <w:name w:val="CMS Indent L3 Char"/>
    <w:link w:val="CMSIndentL3"/>
    <w:locked/>
    <w:rsid w:val="00852B35"/>
    <w:rPr>
      <w:rFonts w:ascii="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6553">
      <w:bodyDiv w:val="1"/>
      <w:marLeft w:val="0"/>
      <w:marRight w:val="0"/>
      <w:marTop w:val="0"/>
      <w:marBottom w:val="0"/>
      <w:divBdr>
        <w:top w:val="none" w:sz="0" w:space="0" w:color="auto"/>
        <w:left w:val="none" w:sz="0" w:space="0" w:color="auto"/>
        <w:bottom w:val="none" w:sz="0" w:space="0" w:color="auto"/>
        <w:right w:val="none" w:sz="0" w:space="0" w:color="auto"/>
      </w:divBdr>
    </w:div>
    <w:div w:id="569316764">
      <w:bodyDiv w:val="1"/>
      <w:marLeft w:val="0"/>
      <w:marRight w:val="0"/>
      <w:marTop w:val="0"/>
      <w:marBottom w:val="0"/>
      <w:divBdr>
        <w:top w:val="none" w:sz="0" w:space="0" w:color="auto"/>
        <w:left w:val="none" w:sz="0" w:space="0" w:color="auto"/>
        <w:bottom w:val="none" w:sz="0" w:space="0" w:color="auto"/>
        <w:right w:val="none" w:sz="0" w:space="0" w:color="auto"/>
      </w:divBdr>
    </w:div>
    <w:div w:id="753207221">
      <w:bodyDiv w:val="1"/>
      <w:marLeft w:val="0"/>
      <w:marRight w:val="0"/>
      <w:marTop w:val="0"/>
      <w:marBottom w:val="0"/>
      <w:divBdr>
        <w:top w:val="none" w:sz="0" w:space="0" w:color="auto"/>
        <w:left w:val="none" w:sz="0" w:space="0" w:color="auto"/>
        <w:bottom w:val="none" w:sz="0" w:space="0" w:color="auto"/>
        <w:right w:val="none" w:sz="0" w:space="0" w:color="auto"/>
      </w:divBdr>
    </w:div>
    <w:div w:id="1107964044">
      <w:bodyDiv w:val="1"/>
      <w:marLeft w:val="0"/>
      <w:marRight w:val="0"/>
      <w:marTop w:val="0"/>
      <w:marBottom w:val="0"/>
      <w:divBdr>
        <w:top w:val="none" w:sz="0" w:space="0" w:color="auto"/>
        <w:left w:val="none" w:sz="0" w:space="0" w:color="auto"/>
        <w:bottom w:val="none" w:sz="0" w:space="0" w:color="auto"/>
        <w:right w:val="none" w:sz="0" w:space="0" w:color="auto"/>
      </w:divBdr>
      <w:divsChild>
        <w:div w:id="1320965655">
          <w:marLeft w:val="0"/>
          <w:marRight w:val="0"/>
          <w:marTop w:val="0"/>
          <w:marBottom w:val="0"/>
          <w:divBdr>
            <w:top w:val="none" w:sz="0" w:space="0" w:color="auto"/>
            <w:left w:val="none" w:sz="0" w:space="0" w:color="auto"/>
            <w:bottom w:val="none" w:sz="0" w:space="0" w:color="auto"/>
            <w:right w:val="none" w:sz="0" w:space="0" w:color="auto"/>
          </w:divBdr>
          <w:divsChild>
            <w:div w:id="19400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5584">
      <w:bodyDiv w:val="1"/>
      <w:marLeft w:val="0"/>
      <w:marRight w:val="0"/>
      <w:marTop w:val="0"/>
      <w:marBottom w:val="0"/>
      <w:divBdr>
        <w:top w:val="none" w:sz="0" w:space="0" w:color="auto"/>
        <w:left w:val="none" w:sz="0" w:space="0" w:color="auto"/>
        <w:bottom w:val="none" w:sz="0" w:space="0" w:color="auto"/>
        <w:right w:val="none" w:sz="0" w:space="0" w:color="auto"/>
      </w:divBdr>
    </w:div>
    <w:div w:id="1870800792">
      <w:bodyDiv w:val="1"/>
      <w:marLeft w:val="0"/>
      <w:marRight w:val="0"/>
      <w:marTop w:val="0"/>
      <w:marBottom w:val="0"/>
      <w:divBdr>
        <w:top w:val="none" w:sz="0" w:space="0" w:color="auto"/>
        <w:left w:val="none" w:sz="0" w:space="0" w:color="auto"/>
        <w:bottom w:val="none" w:sz="0" w:space="0" w:color="auto"/>
        <w:right w:val="none" w:sz="0" w:space="0" w:color="auto"/>
      </w:divBdr>
    </w:div>
    <w:div w:id="1890414034">
      <w:bodyDiv w:val="1"/>
      <w:marLeft w:val="0"/>
      <w:marRight w:val="0"/>
      <w:marTop w:val="0"/>
      <w:marBottom w:val="0"/>
      <w:divBdr>
        <w:top w:val="none" w:sz="0" w:space="0" w:color="auto"/>
        <w:left w:val="none" w:sz="0" w:space="0" w:color="auto"/>
        <w:bottom w:val="none" w:sz="0" w:space="0" w:color="auto"/>
        <w:right w:val="none" w:sz="0" w:space="0" w:color="auto"/>
      </w:divBdr>
    </w:div>
    <w:div w:id="19492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vingwage.org.uk/"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56A7-3FB8-4ECD-9BB9-E5C31E3D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TotalTime>
  <Pages>33</Pages>
  <Words>12472</Words>
  <Characters>71094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BIR_COMM\1803830\1</vt:lpstr>
    </vt:vector>
  </TitlesOfParts>
  <Company>Eversheds</Company>
  <LinksUpToDate>false</LinksUpToDate>
  <CharactersWithSpaces>83400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BIR_COMM\1803830\1</dc:title>
  <dc:subject/>
  <dc:creator>HolmesKE</dc:creator>
  <cp:keywords/>
  <cp:lastModifiedBy>Alan Skewis</cp:lastModifiedBy>
  <cp:revision>2</cp:revision>
  <cp:lastPrinted>2002-05-29T13:42:00Z</cp:lastPrinted>
  <dcterms:created xsi:type="dcterms:W3CDTF">2021-05-14T16:40:00Z</dcterms:created>
  <dcterms:modified xsi:type="dcterms:W3CDTF">2021-05-14T16:40:00Z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20200720153824150</vt:lpwstr>
  </property>
  <property fmtid="{D5CDD505-2E9C-101B-9397-08002B2CF9AE}" pid="3" name="ClientID">
    <vt:lpwstr>NEW</vt:lpwstr>
  </property>
  <property fmtid="{D5CDD505-2E9C-101B-9397-08002B2CF9AE}" pid="4" name="MatterID">
    <vt:lpwstr>NEW</vt:lpwstr>
  </property>
  <property fmtid="{D5CDD505-2E9C-101B-9397-08002B2CF9AE}" pid="5" name="DocType">
    <vt:lpwstr>DOC</vt:lpwstr>
  </property>
</Properties>
</file>