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13C26" w14:textId="6D93449A" w:rsidR="00356008" w:rsidRDefault="00356008">
      <w:pPr>
        <w:rPr>
          <w:b/>
          <w:bCs/>
          <w:u w:val="single"/>
        </w:rPr>
      </w:pPr>
      <w:r w:rsidRPr="00356008">
        <w:rPr>
          <w:b/>
          <w:bCs/>
          <w:u w:val="single"/>
        </w:rPr>
        <w:t>HBYW Evaluation Partner-Further clarification questions and responses</w:t>
      </w:r>
    </w:p>
    <w:p w14:paraId="45BBBA36" w14:textId="77777777" w:rsidR="00356008" w:rsidRPr="00356008" w:rsidRDefault="00356008">
      <w:pPr>
        <w:rPr>
          <w:b/>
          <w:bCs/>
          <w:u w:val="single"/>
        </w:rPr>
      </w:pPr>
    </w:p>
    <w:tbl>
      <w:tblPr>
        <w:tblW w:w="9580" w:type="dxa"/>
        <w:tblInd w:w="108" w:type="dxa"/>
        <w:tblCellMar>
          <w:top w:w="15" w:type="dxa"/>
          <w:bottom w:w="15" w:type="dxa"/>
        </w:tblCellMar>
        <w:tblLook w:val="04A0" w:firstRow="1" w:lastRow="0" w:firstColumn="1" w:lastColumn="0" w:noHBand="0" w:noVBand="1"/>
      </w:tblPr>
      <w:tblGrid>
        <w:gridCol w:w="3506"/>
        <w:gridCol w:w="6074"/>
      </w:tblGrid>
      <w:tr w:rsidR="00356008" w:rsidRPr="00356008" w14:paraId="299303A8" w14:textId="77777777" w:rsidTr="00356008">
        <w:trPr>
          <w:trHeight w:val="1110"/>
        </w:trPr>
        <w:tc>
          <w:tcPr>
            <w:tcW w:w="3506" w:type="dxa"/>
            <w:vAlign w:val="bottom"/>
            <w:hideMark/>
          </w:tcPr>
          <w:p w14:paraId="2C3CB0EB" w14:textId="77777777" w:rsidR="00356008" w:rsidRDefault="00356008" w:rsidP="00356008">
            <w:pPr>
              <w:rPr>
                <w:rFonts w:ascii="Arial" w:hAnsi="Arial" w:cs="Arial"/>
                <w:b/>
                <w:bCs/>
                <w:color w:val="000000"/>
                <w:sz w:val="22"/>
                <w:szCs w:val="22"/>
                <w:lang w:eastAsia="en-GB"/>
              </w:rPr>
            </w:pPr>
            <w:bookmarkStart w:id="0" w:name="_GoBack"/>
            <w:bookmarkEnd w:id="0"/>
            <w:r w:rsidRPr="00356008">
              <w:rPr>
                <w:rFonts w:ascii="Arial" w:hAnsi="Arial" w:cs="Arial"/>
                <w:b/>
                <w:bCs/>
                <w:color w:val="000000"/>
                <w:sz w:val="22"/>
                <w:szCs w:val="22"/>
                <w:lang w:eastAsia="en-GB"/>
              </w:rPr>
              <w:t xml:space="preserve">At what point within the second year of the contract will a decision be made as to whether to extend into the </w:t>
            </w:r>
            <w:proofErr w:type="gramStart"/>
            <w:r w:rsidRPr="00356008">
              <w:rPr>
                <w:rFonts w:ascii="Arial" w:hAnsi="Arial" w:cs="Arial"/>
                <w:b/>
                <w:bCs/>
                <w:color w:val="000000"/>
                <w:sz w:val="22"/>
                <w:szCs w:val="22"/>
                <w:lang w:eastAsia="en-GB"/>
              </w:rPr>
              <w:t>+1 year</w:t>
            </w:r>
            <w:proofErr w:type="gramEnd"/>
            <w:r w:rsidRPr="00356008">
              <w:rPr>
                <w:rFonts w:ascii="Arial" w:hAnsi="Arial" w:cs="Arial"/>
                <w:b/>
                <w:bCs/>
                <w:color w:val="000000"/>
                <w:sz w:val="22"/>
                <w:szCs w:val="22"/>
                <w:lang w:eastAsia="en-GB"/>
              </w:rPr>
              <w:t xml:space="preserve"> arrangement?</w:t>
            </w:r>
          </w:p>
          <w:p w14:paraId="56D6BB47" w14:textId="4DE3839B" w:rsidR="00356008" w:rsidRPr="00356008" w:rsidRDefault="00356008" w:rsidP="00356008">
            <w:pPr>
              <w:rPr>
                <w:rFonts w:ascii="Arial" w:hAnsi="Arial" w:cs="Arial"/>
                <w:b/>
                <w:bCs/>
                <w:color w:val="000000"/>
                <w:sz w:val="22"/>
                <w:szCs w:val="22"/>
                <w:lang w:eastAsia="en-GB"/>
              </w:rPr>
            </w:pPr>
          </w:p>
        </w:tc>
        <w:tc>
          <w:tcPr>
            <w:tcW w:w="6074" w:type="dxa"/>
            <w:shd w:val="clear" w:color="000000" w:fill="F2F2F2"/>
            <w:vAlign w:val="bottom"/>
            <w:hideMark/>
          </w:tcPr>
          <w:p w14:paraId="7659D54A" w14:textId="77777777" w:rsidR="00356008" w:rsidRDefault="00356008" w:rsidP="00356008">
            <w:pPr>
              <w:rPr>
                <w:rFonts w:ascii="Arial" w:hAnsi="Arial" w:cs="Arial"/>
                <w:color w:val="000000"/>
                <w:sz w:val="22"/>
                <w:szCs w:val="22"/>
                <w:lang w:eastAsia="en-GB"/>
              </w:rPr>
            </w:pPr>
            <w:r w:rsidRPr="00356008">
              <w:rPr>
                <w:rFonts w:ascii="Arial" w:hAnsi="Arial" w:cs="Arial"/>
                <w:color w:val="000000"/>
                <w:sz w:val="22"/>
                <w:szCs w:val="22"/>
                <w:lang w:eastAsia="en-GB"/>
              </w:rPr>
              <w:t xml:space="preserve">This decision will be taken as early as </w:t>
            </w:r>
            <w:proofErr w:type="gramStart"/>
            <w:r w:rsidRPr="00356008">
              <w:rPr>
                <w:rFonts w:ascii="Arial" w:hAnsi="Arial" w:cs="Arial"/>
                <w:color w:val="000000"/>
                <w:sz w:val="22"/>
                <w:szCs w:val="22"/>
                <w:lang w:eastAsia="en-GB"/>
              </w:rPr>
              <w:t>possible,</w:t>
            </w:r>
            <w:proofErr w:type="gramEnd"/>
            <w:r w:rsidRPr="00356008">
              <w:rPr>
                <w:rFonts w:ascii="Arial" w:hAnsi="Arial" w:cs="Arial"/>
                <w:color w:val="000000"/>
                <w:sz w:val="22"/>
                <w:szCs w:val="22"/>
                <w:lang w:eastAsia="en-GB"/>
              </w:rPr>
              <w:t xml:space="preserve"> however, this is dependent on the progression of the evaluation and we cannot state a specific date at this time. </w:t>
            </w:r>
          </w:p>
          <w:p w14:paraId="2CD91A36" w14:textId="77777777" w:rsidR="00356008" w:rsidRDefault="00356008" w:rsidP="00356008">
            <w:pPr>
              <w:rPr>
                <w:rFonts w:ascii="Arial" w:hAnsi="Arial" w:cs="Arial"/>
                <w:color w:val="000000"/>
                <w:sz w:val="22"/>
                <w:szCs w:val="22"/>
                <w:lang w:eastAsia="en-GB"/>
              </w:rPr>
            </w:pPr>
          </w:p>
          <w:p w14:paraId="06DB63DF" w14:textId="6F5862F4" w:rsidR="00356008" w:rsidRPr="00356008" w:rsidRDefault="00356008" w:rsidP="00356008">
            <w:pPr>
              <w:rPr>
                <w:rFonts w:ascii="Arial" w:hAnsi="Arial" w:cs="Arial"/>
                <w:color w:val="000000"/>
                <w:sz w:val="22"/>
                <w:szCs w:val="22"/>
                <w:lang w:eastAsia="en-GB"/>
              </w:rPr>
            </w:pPr>
          </w:p>
        </w:tc>
      </w:tr>
      <w:tr w:rsidR="00356008" w:rsidRPr="00356008" w14:paraId="0FEABEC9" w14:textId="77777777" w:rsidTr="00356008">
        <w:trPr>
          <w:trHeight w:val="2025"/>
        </w:trPr>
        <w:tc>
          <w:tcPr>
            <w:tcW w:w="3506" w:type="dxa"/>
            <w:vAlign w:val="bottom"/>
            <w:hideMark/>
          </w:tcPr>
          <w:p w14:paraId="08000CDE" w14:textId="77777777" w:rsidR="00356008" w:rsidRPr="00356008" w:rsidRDefault="00356008" w:rsidP="00356008">
            <w:pPr>
              <w:rPr>
                <w:rFonts w:ascii="Arial" w:hAnsi="Arial" w:cs="Arial"/>
                <w:b/>
                <w:bCs/>
                <w:color w:val="000000"/>
                <w:sz w:val="22"/>
                <w:szCs w:val="22"/>
                <w:lang w:eastAsia="en-GB"/>
              </w:rPr>
            </w:pPr>
            <w:r w:rsidRPr="00356008">
              <w:rPr>
                <w:rFonts w:ascii="Arial" w:hAnsi="Arial" w:cs="Arial"/>
                <w:b/>
                <w:bCs/>
                <w:color w:val="000000"/>
                <w:sz w:val="22"/>
                <w:szCs w:val="22"/>
                <w:lang w:eastAsia="en-GB"/>
              </w:rPr>
              <w:t>To help us understand data availability and the ease of data access - please can you confirm what existing data sharing arrangements the VRU have in place with which organisations?</w:t>
            </w:r>
          </w:p>
        </w:tc>
        <w:tc>
          <w:tcPr>
            <w:tcW w:w="6074" w:type="dxa"/>
            <w:shd w:val="clear" w:color="000000" w:fill="F2F2F2"/>
            <w:vAlign w:val="bottom"/>
            <w:hideMark/>
          </w:tcPr>
          <w:p w14:paraId="6F13B49C" w14:textId="77777777" w:rsidR="00356008" w:rsidRDefault="00356008" w:rsidP="00356008">
            <w:pPr>
              <w:rPr>
                <w:rFonts w:ascii="Arial" w:hAnsi="Arial" w:cs="Arial"/>
                <w:color w:val="000000"/>
                <w:sz w:val="22"/>
                <w:szCs w:val="22"/>
                <w:lang w:eastAsia="en-GB"/>
              </w:rPr>
            </w:pPr>
            <w:r w:rsidRPr="00356008">
              <w:rPr>
                <w:rFonts w:ascii="Arial" w:hAnsi="Arial" w:cs="Arial"/>
                <w:color w:val="000000"/>
                <w:sz w:val="22"/>
                <w:szCs w:val="22"/>
                <w:lang w:eastAsia="en-GB"/>
              </w:rPr>
              <w:t>A data sharing agreement will be created with the evaluation partners, the VRU and additional agencies/ organisations as required. The VRU can support the evaluation provider in this process. It is anticipated that this will include a process/mechanism to enable analysis of offending &amp; victimisation data.</w:t>
            </w:r>
          </w:p>
          <w:p w14:paraId="04FA430B" w14:textId="1FCF4EEE" w:rsidR="00356008" w:rsidRPr="00356008" w:rsidRDefault="00356008" w:rsidP="00356008">
            <w:pPr>
              <w:rPr>
                <w:rFonts w:ascii="Arial" w:hAnsi="Arial" w:cs="Arial"/>
                <w:color w:val="000000"/>
                <w:sz w:val="22"/>
                <w:szCs w:val="22"/>
                <w:lang w:eastAsia="en-GB"/>
              </w:rPr>
            </w:pPr>
          </w:p>
        </w:tc>
      </w:tr>
      <w:tr w:rsidR="00356008" w:rsidRPr="00356008" w14:paraId="154C0CB2" w14:textId="77777777" w:rsidTr="00356008">
        <w:trPr>
          <w:trHeight w:val="2025"/>
        </w:trPr>
        <w:tc>
          <w:tcPr>
            <w:tcW w:w="3506" w:type="dxa"/>
            <w:vAlign w:val="bottom"/>
            <w:hideMark/>
          </w:tcPr>
          <w:p w14:paraId="68AEBD66" w14:textId="77777777" w:rsidR="00356008" w:rsidRDefault="00356008" w:rsidP="00356008">
            <w:pPr>
              <w:rPr>
                <w:rFonts w:ascii="Arial" w:hAnsi="Arial" w:cs="Arial"/>
                <w:b/>
                <w:bCs/>
                <w:color w:val="000000"/>
                <w:sz w:val="22"/>
                <w:szCs w:val="22"/>
                <w:lang w:eastAsia="en-GB"/>
              </w:rPr>
            </w:pPr>
            <w:proofErr w:type="gramStart"/>
            <w:r w:rsidRPr="00356008">
              <w:rPr>
                <w:rFonts w:ascii="Arial" w:hAnsi="Arial" w:cs="Arial"/>
                <w:b/>
                <w:bCs/>
                <w:color w:val="000000"/>
                <w:sz w:val="22"/>
                <w:szCs w:val="22"/>
                <w:lang w:eastAsia="en-GB"/>
              </w:rPr>
              <w:t>In particular, does</w:t>
            </w:r>
            <w:proofErr w:type="gramEnd"/>
            <w:r w:rsidRPr="00356008">
              <w:rPr>
                <w:rFonts w:ascii="Arial" w:hAnsi="Arial" w:cs="Arial"/>
                <w:b/>
                <w:bCs/>
                <w:color w:val="000000"/>
                <w:sz w:val="22"/>
                <w:szCs w:val="22"/>
                <w:lang w:eastAsia="en-GB"/>
              </w:rPr>
              <w:t xml:space="preserve"> this include the Met and is there an existing agreement to be able to share data with evaluation partners?</w:t>
            </w:r>
          </w:p>
          <w:p w14:paraId="5CBDC1D8" w14:textId="77777777" w:rsidR="00356008" w:rsidRDefault="00356008" w:rsidP="00356008">
            <w:pPr>
              <w:rPr>
                <w:rFonts w:ascii="Arial" w:hAnsi="Arial" w:cs="Arial"/>
                <w:b/>
                <w:bCs/>
                <w:color w:val="000000"/>
                <w:sz w:val="22"/>
                <w:szCs w:val="22"/>
                <w:lang w:eastAsia="en-GB"/>
              </w:rPr>
            </w:pPr>
          </w:p>
          <w:p w14:paraId="3BA5EAEE" w14:textId="12A4F0FC" w:rsidR="00356008" w:rsidRPr="00356008" w:rsidRDefault="00356008" w:rsidP="00356008">
            <w:pPr>
              <w:rPr>
                <w:rFonts w:ascii="Arial" w:hAnsi="Arial" w:cs="Arial"/>
                <w:b/>
                <w:bCs/>
                <w:color w:val="000000"/>
                <w:sz w:val="22"/>
                <w:szCs w:val="22"/>
                <w:lang w:eastAsia="en-GB"/>
              </w:rPr>
            </w:pPr>
          </w:p>
        </w:tc>
        <w:tc>
          <w:tcPr>
            <w:tcW w:w="6074" w:type="dxa"/>
            <w:shd w:val="clear" w:color="000000" w:fill="F2F2F2"/>
            <w:vAlign w:val="bottom"/>
            <w:hideMark/>
          </w:tcPr>
          <w:p w14:paraId="673271FE" w14:textId="77777777" w:rsidR="00356008" w:rsidRPr="00356008" w:rsidRDefault="00356008" w:rsidP="00356008">
            <w:pPr>
              <w:rPr>
                <w:rFonts w:ascii="Arial" w:hAnsi="Arial" w:cs="Arial"/>
                <w:color w:val="000000"/>
                <w:sz w:val="22"/>
                <w:szCs w:val="22"/>
                <w:lang w:eastAsia="en-GB"/>
              </w:rPr>
            </w:pPr>
            <w:r w:rsidRPr="00356008">
              <w:rPr>
                <w:rFonts w:ascii="Arial" w:hAnsi="Arial" w:cs="Arial"/>
                <w:color w:val="000000"/>
                <w:sz w:val="22"/>
                <w:szCs w:val="22"/>
                <w:lang w:eastAsia="en-GB"/>
              </w:rPr>
              <w:t>A data sharing agreement will be created with the evaluation partners, the VRU and additional agencies/ organisations as required. The VRU can support the evaluation provider in this process. It is anticipated that this will include a process/mechanism to enable analysis of offending &amp; victimisation data.</w:t>
            </w:r>
          </w:p>
        </w:tc>
      </w:tr>
      <w:tr w:rsidR="00356008" w:rsidRPr="00356008" w14:paraId="5878F190" w14:textId="77777777" w:rsidTr="00356008">
        <w:trPr>
          <w:trHeight w:val="1725"/>
        </w:trPr>
        <w:tc>
          <w:tcPr>
            <w:tcW w:w="3506" w:type="dxa"/>
            <w:vAlign w:val="bottom"/>
            <w:hideMark/>
          </w:tcPr>
          <w:p w14:paraId="1CFE3372" w14:textId="00B33337" w:rsidR="00356008" w:rsidRDefault="00356008" w:rsidP="00356008">
            <w:pPr>
              <w:rPr>
                <w:rFonts w:ascii="Arial" w:hAnsi="Arial" w:cs="Arial"/>
                <w:b/>
                <w:bCs/>
                <w:color w:val="000000"/>
                <w:sz w:val="22"/>
                <w:szCs w:val="22"/>
                <w:lang w:eastAsia="en-GB"/>
              </w:rPr>
            </w:pPr>
            <w:r w:rsidRPr="00356008">
              <w:rPr>
                <w:rFonts w:ascii="Arial" w:hAnsi="Arial" w:cs="Arial"/>
                <w:b/>
                <w:bCs/>
                <w:color w:val="000000"/>
                <w:sz w:val="22"/>
                <w:szCs w:val="22"/>
                <w:lang w:eastAsia="en-GB"/>
              </w:rPr>
              <w:t>Who will own data collected by the HBYW, the service provider or the hospitals they are based in?</w:t>
            </w:r>
          </w:p>
          <w:p w14:paraId="75C07B73" w14:textId="77777777" w:rsidR="00356008" w:rsidRDefault="00356008" w:rsidP="00356008">
            <w:pPr>
              <w:rPr>
                <w:rFonts w:ascii="Arial" w:hAnsi="Arial" w:cs="Arial"/>
                <w:b/>
                <w:bCs/>
                <w:color w:val="000000"/>
                <w:sz w:val="22"/>
                <w:szCs w:val="22"/>
                <w:lang w:eastAsia="en-GB"/>
              </w:rPr>
            </w:pPr>
          </w:p>
          <w:p w14:paraId="218FBFF7" w14:textId="77777777" w:rsidR="00356008" w:rsidRPr="00356008" w:rsidRDefault="00356008" w:rsidP="00356008">
            <w:pPr>
              <w:rPr>
                <w:rFonts w:ascii="Arial" w:hAnsi="Arial" w:cs="Arial"/>
                <w:b/>
                <w:bCs/>
                <w:color w:val="000000"/>
                <w:sz w:val="22"/>
                <w:szCs w:val="22"/>
                <w:lang w:eastAsia="en-GB"/>
              </w:rPr>
            </w:pPr>
          </w:p>
        </w:tc>
        <w:tc>
          <w:tcPr>
            <w:tcW w:w="6074" w:type="dxa"/>
            <w:vAlign w:val="bottom"/>
            <w:hideMark/>
          </w:tcPr>
          <w:p w14:paraId="22C41C28" w14:textId="77777777" w:rsidR="00356008" w:rsidRPr="00356008" w:rsidRDefault="00356008" w:rsidP="00356008">
            <w:pPr>
              <w:rPr>
                <w:rFonts w:ascii="Arial" w:hAnsi="Arial" w:cs="Arial"/>
                <w:color w:val="000000"/>
                <w:sz w:val="22"/>
                <w:szCs w:val="22"/>
                <w:lang w:eastAsia="en-GB"/>
              </w:rPr>
            </w:pPr>
            <w:r w:rsidRPr="00356008">
              <w:rPr>
                <w:rFonts w:ascii="Arial" w:hAnsi="Arial" w:cs="Arial"/>
                <w:color w:val="000000"/>
                <w:sz w:val="22"/>
                <w:szCs w:val="22"/>
                <w:lang w:eastAsia="en-GB"/>
              </w:rPr>
              <w:t xml:space="preserve">The data ownership depends on the type of data. For example, data included in the service provider case management system will belong to the service provider. The VRU can support the evaluation provider to set up required data sharing agreements. </w:t>
            </w:r>
          </w:p>
        </w:tc>
      </w:tr>
      <w:tr w:rsidR="00356008" w:rsidRPr="00356008" w14:paraId="6E6EE68F" w14:textId="77777777" w:rsidTr="00356008">
        <w:trPr>
          <w:trHeight w:val="840"/>
        </w:trPr>
        <w:tc>
          <w:tcPr>
            <w:tcW w:w="3506" w:type="dxa"/>
            <w:vAlign w:val="bottom"/>
            <w:hideMark/>
          </w:tcPr>
          <w:p w14:paraId="32D802A5" w14:textId="77777777" w:rsidR="00356008" w:rsidRPr="00356008" w:rsidRDefault="00356008" w:rsidP="00356008">
            <w:pPr>
              <w:rPr>
                <w:rFonts w:ascii="Arial" w:hAnsi="Arial" w:cs="Arial"/>
                <w:b/>
                <w:bCs/>
                <w:color w:val="000000"/>
                <w:sz w:val="22"/>
                <w:szCs w:val="22"/>
                <w:lang w:eastAsia="en-GB"/>
              </w:rPr>
            </w:pPr>
            <w:r w:rsidRPr="00356008">
              <w:rPr>
                <w:rFonts w:ascii="Arial" w:hAnsi="Arial" w:cs="Arial"/>
                <w:b/>
                <w:bCs/>
                <w:color w:val="000000"/>
                <w:sz w:val="22"/>
                <w:szCs w:val="22"/>
                <w:lang w:eastAsia="en-GB"/>
              </w:rPr>
              <w:t>When will the recommissioning of service delivery in the five A&amp;E sites be initiated and completed?</w:t>
            </w:r>
          </w:p>
        </w:tc>
        <w:tc>
          <w:tcPr>
            <w:tcW w:w="6074" w:type="dxa"/>
            <w:shd w:val="clear" w:color="000000" w:fill="F2F2F2"/>
            <w:vAlign w:val="bottom"/>
            <w:hideMark/>
          </w:tcPr>
          <w:p w14:paraId="23EA4BE9" w14:textId="77777777" w:rsidR="00356008" w:rsidRPr="00356008" w:rsidRDefault="00356008" w:rsidP="00356008">
            <w:pPr>
              <w:rPr>
                <w:rFonts w:ascii="Arial" w:hAnsi="Arial" w:cs="Arial"/>
                <w:color w:val="000000"/>
                <w:sz w:val="22"/>
                <w:szCs w:val="22"/>
                <w:lang w:eastAsia="en-GB"/>
              </w:rPr>
            </w:pPr>
            <w:r w:rsidRPr="00356008">
              <w:rPr>
                <w:rFonts w:ascii="Arial" w:hAnsi="Arial" w:cs="Arial"/>
                <w:color w:val="000000"/>
                <w:sz w:val="22"/>
                <w:szCs w:val="22"/>
                <w:lang w:eastAsia="en-GB"/>
              </w:rPr>
              <w:t>It has been initiated and new contract service delivery will begin on 1st October 2023.</w:t>
            </w:r>
          </w:p>
        </w:tc>
      </w:tr>
      <w:tr w:rsidR="00356008" w:rsidRPr="00356008" w14:paraId="6F343EC0" w14:textId="77777777" w:rsidTr="00356008">
        <w:trPr>
          <w:trHeight w:val="840"/>
        </w:trPr>
        <w:tc>
          <w:tcPr>
            <w:tcW w:w="3506" w:type="dxa"/>
            <w:vAlign w:val="bottom"/>
            <w:hideMark/>
          </w:tcPr>
          <w:p w14:paraId="2F8FEFA4" w14:textId="77777777" w:rsidR="00356008" w:rsidRPr="00356008" w:rsidRDefault="00356008" w:rsidP="00356008">
            <w:pPr>
              <w:rPr>
                <w:rFonts w:ascii="Arial" w:hAnsi="Arial" w:cs="Arial"/>
                <w:b/>
                <w:bCs/>
                <w:color w:val="000000"/>
                <w:sz w:val="22"/>
                <w:szCs w:val="22"/>
                <w:lang w:eastAsia="en-GB"/>
              </w:rPr>
            </w:pPr>
            <w:r w:rsidRPr="00356008">
              <w:rPr>
                <w:rFonts w:ascii="Arial" w:hAnsi="Arial" w:cs="Arial"/>
                <w:b/>
                <w:bCs/>
                <w:color w:val="000000"/>
                <w:sz w:val="22"/>
                <w:szCs w:val="22"/>
                <w:lang w:eastAsia="en-GB"/>
              </w:rPr>
              <w:t>Has the planned evaluation of the service been communicated to staff within the provider services and hospital sites?</w:t>
            </w:r>
          </w:p>
        </w:tc>
        <w:tc>
          <w:tcPr>
            <w:tcW w:w="6074" w:type="dxa"/>
            <w:vAlign w:val="bottom"/>
            <w:hideMark/>
          </w:tcPr>
          <w:p w14:paraId="3FE92B70" w14:textId="77777777" w:rsidR="00356008" w:rsidRPr="00356008" w:rsidRDefault="00356008" w:rsidP="00356008">
            <w:pPr>
              <w:rPr>
                <w:rFonts w:ascii="Arial" w:hAnsi="Arial" w:cs="Arial"/>
                <w:color w:val="000000"/>
                <w:sz w:val="22"/>
                <w:szCs w:val="22"/>
                <w:lang w:eastAsia="en-GB"/>
              </w:rPr>
            </w:pPr>
            <w:r w:rsidRPr="00356008">
              <w:rPr>
                <w:rFonts w:ascii="Arial" w:hAnsi="Arial" w:cs="Arial"/>
                <w:color w:val="000000"/>
                <w:sz w:val="22"/>
                <w:szCs w:val="22"/>
                <w:lang w:eastAsia="en-GB"/>
              </w:rPr>
              <w:t>Yes.</w:t>
            </w:r>
          </w:p>
        </w:tc>
      </w:tr>
      <w:tr w:rsidR="00356008" w:rsidRPr="00356008" w14:paraId="31A4439B" w14:textId="77777777" w:rsidTr="00356008">
        <w:trPr>
          <w:trHeight w:val="1635"/>
        </w:trPr>
        <w:tc>
          <w:tcPr>
            <w:tcW w:w="3506" w:type="dxa"/>
            <w:vAlign w:val="bottom"/>
            <w:hideMark/>
          </w:tcPr>
          <w:p w14:paraId="42584E80" w14:textId="77777777" w:rsidR="00356008" w:rsidRPr="00356008" w:rsidRDefault="00356008" w:rsidP="00356008">
            <w:pPr>
              <w:rPr>
                <w:rFonts w:ascii="Arial" w:hAnsi="Arial" w:cs="Arial"/>
                <w:b/>
                <w:bCs/>
                <w:color w:val="000000"/>
                <w:sz w:val="22"/>
                <w:szCs w:val="22"/>
                <w:lang w:eastAsia="en-GB"/>
              </w:rPr>
            </w:pPr>
            <w:r w:rsidRPr="00356008">
              <w:rPr>
                <w:rFonts w:ascii="Arial" w:hAnsi="Arial" w:cs="Arial"/>
                <w:b/>
                <w:bCs/>
                <w:color w:val="000000"/>
                <w:sz w:val="22"/>
                <w:szCs w:val="22"/>
                <w:lang w:eastAsia="en-GB"/>
              </w:rPr>
              <w:t>Is it possible to please share an overview of the process data and impact data currently collected by the existing service providers/the VRU?</w:t>
            </w:r>
          </w:p>
        </w:tc>
        <w:tc>
          <w:tcPr>
            <w:tcW w:w="6074" w:type="dxa"/>
            <w:shd w:val="clear" w:color="000000" w:fill="F2F2F2"/>
            <w:vAlign w:val="bottom"/>
            <w:hideMark/>
          </w:tcPr>
          <w:p w14:paraId="0D61D6BF" w14:textId="1CB43398" w:rsidR="00356008" w:rsidRDefault="00356008" w:rsidP="00356008">
            <w:pPr>
              <w:rPr>
                <w:rFonts w:ascii="Arial" w:hAnsi="Arial" w:cs="Arial"/>
                <w:color w:val="000000"/>
                <w:sz w:val="22"/>
                <w:szCs w:val="22"/>
                <w:lang w:eastAsia="en-GB"/>
              </w:rPr>
            </w:pPr>
            <w:r w:rsidRPr="00356008">
              <w:rPr>
                <w:rFonts w:ascii="Arial" w:hAnsi="Arial" w:cs="Arial"/>
                <w:color w:val="000000"/>
                <w:sz w:val="22"/>
                <w:szCs w:val="22"/>
                <w:lang w:eastAsia="en-GB"/>
              </w:rPr>
              <w:t xml:space="preserve">Examples of Service Provider monitoring returns can be found in Appendix 6 of the bidding pack for the Hospital Based Youth Work Learning Partner specification: </w:t>
            </w:r>
            <w:hyperlink r:id="rId5" w:history="1">
              <w:r w:rsidRPr="00356008">
                <w:rPr>
                  <w:rStyle w:val="Hyperlink"/>
                  <w:rFonts w:ascii="Arial" w:hAnsi="Arial" w:cs="Arial"/>
                  <w:sz w:val="22"/>
                  <w:szCs w:val="22"/>
                  <w:lang w:eastAsia="en-GB"/>
                </w:rPr>
                <w:t>https://www.contractsfinder.service.gov.uk/notice/6c8a7dd0-d430-4881-8db9-47a39f27bfcf?origin=SearchResults&amp;p=1</w:t>
              </w:r>
            </w:hyperlink>
            <w:r w:rsidRPr="00356008">
              <w:rPr>
                <w:rFonts w:ascii="Arial" w:hAnsi="Arial" w:cs="Arial"/>
                <w:color w:val="000000"/>
                <w:sz w:val="22"/>
                <w:szCs w:val="22"/>
                <w:lang w:eastAsia="en-GB"/>
              </w:rPr>
              <w:t xml:space="preserve"> </w:t>
            </w:r>
          </w:p>
          <w:p w14:paraId="50C85CFD" w14:textId="18ABAEE9" w:rsidR="00356008" w:rsidRPr="00356008" w:rsidRDefault="00356008" w:rsidP="00356008">
            <w:pPr>
              <w:rPr>
                <w:rFonts w:ascii="Arial" w:hAnsi="Arial" w:cs="Arial"/>
                <w:color w:val="000000"/>
                <w:sz w:val="22"/>
                <w:szCs w:val="22"/>
                <w:lang w:eastAsia="en-GB"/>
              </w:rPr>
            </w:pPr>
          </w:p>
        </w:tc>
      </w:tr>
      <w:tr w:rsidR="00356008" w:rsidRPr="00356008" w14:paraId="58EF3015" w14:textId="77777777" w:rsidTr="00356008">
        <w:trPr>
          <w:trHeight w:val="1395"/>
        </w:trPr>
        <w:tc>
          <w:tcPr>
            <w:tcW w:w="3506" w:type="dxa"/>
            <w:vAlign w:val="bottom"/>
            <w:hideMark/>
          </w:tcPr>
          <w:p w14:paraId="05C26828" w14:textId="01DAFBAA" w:rsidR="00356008" w:rsidRPr="00356008" w:rsidRDefault="00356008" w:rsidP="00356008">
            <w:pPr>
              <w:rPr>
                <w:rFonts w:ascii="Arial" w:hAnsi="Arial" w:cs="Arial"/>
                <w:b/>
                <w:bCs/>
                <w:color w:val="000000"/>
                <w:sz w:val="22"/>
                <w:szCs w:val="22"/>
                <w:lang w:eastAsia="en-GB"/>
              </w:rPr>
            </w:pPr>
            <w:r w:rsidRPr="00356008">
              <w:rPr>
                <w:rFonts w:ascii="Arial" w:hAnsi="Arial" w:cs="Arial"/>
                <w:b/>
                <w:bCs/>
                <w:color w:val="000000"/>
                <w:sz w:val="22"/>
                <w:szCs w:val="22"/>
                <w:lang w:eastAsia="en-GB"/>
              </w:rPr>
              <w:t>Please could you let us know who the HBYW service provider and learning partners are? This will help us plan the collaborative work with these organisations.</w:t>
            </w:r>
          </w:p>
        </w:tc>
        <w:tc>
          <w:tcPr>
            <w:tcW w:w="6074" w:type="dxa"/>
            <w:vAlign w:val="bottom"/>
            <w:hideMark/>
          </w:tcPr>
          <w:p w14:paraId="10C6B2AE" w14:textId="77777777" w:rsidR="00356008" w:rsidRDefault="00356008" w:rsidP="00356008">
            <w:pPr>
              <w:rPr>
                <w:rFonts w:ascii="Arial" w:hAnsi="Arial" w:cs="Arial"/>
                <w:color w:val="000000"/>
                <w:sz w:val="22"/>
                <w:szCs w:val="22"/>
                <w:lang w:eastAsia="en-GB"/>
              </w:rPr>
            </w:pPr>
            <w:r w:rsidRPr="00356008">
              <w:rPr>
                <w:rFonts w:ascii="Arial" w:hAnsi="Arial" w:cs="Arial"/>
                <w:color w:val="000000"/>
                <w:sz w:val="22"/>
                <w:szCs w:val="22"/>
                <w:lang w:eastAsia="en-GB"/>
              </w:rPr>
              <w:t xml:space="preserve">The Learning Partner has yet to be awarded. The service providers are </w:t>
            </w:r>
            <w:proofErr w:type="spellStart"/>
            <w:r w:rsidRPr="00356008">
              <w:rPr>
                <w:rFonts w:ascii="Arial" w:hAnsi="Arial" w:cs="Arial"/>
                <w:color w:val="000000"/>
                <w:sz w:val="22"/>
                <w:szCs w:val="22"/>
                <w:lang w:eastAsia="en-GB"/>
              </w:rPr>
              <w:t>Redthread</w:t>
            </w:r>
            <w:proofErr w:type="spellEnd"/>
            <w:r w:rsidRPr="00356008">
              <w:rPr>
                <w:rFonts w:ascii="Arial" w:hAnsi="Arial" w:cs="Arial"/>
                <w:color w:val="000000"/>
                <w:sz w:val="22"/>
                <w:szCs w:val="22"/>
                <w:lang w:eastAsia="en-GB"/>
              </w:rPr>
              <w:t xml:space="preserve">, Oasis &amp; St. Giles. </w:t>
            </w:r>
          </w:p>
          <w:p w14:paraId="657A1CB1" w14:textId="77777777" w:rsidR="00356008" w:rsidRDefault="00356008" w:rsidP="00356008">
            <w:pPr>
              <w:rPr>
                <w:rFonts w:ascii="Arial" w:hAnsi="Arial" w:cs="Arial"/>
                <w:color w:val="000000"/>
                <w:sz w:val="22"/>
                <w:szCs w:val="22"/>
                <w:lang w:eastAsia="en-GB"/>
              </w:rPr>
            </w:pPr>
          </w:p>
          <w:p w14:paraId="0E2267A7" w14:textId="31C17389" w:rsidR="00356008" w:rsidRPr="00356008" w:rsidRDefault="00356008" w:rsidP="00356008">
            <w:pPr>
              <w:rPr>
                <w:rFonts w:ascii="Arial" w:hAnsi="Arial" w:cs="Arial"/>
                <w:color w:val="000000"/>
                <w:sz w:val="22"/>
                <w:szCs w:val="22"/>
                <w:lang w:eastAsia="en-GB"/>
              </w:rPr>
            </w:pPr>
          </w:p>
        </w:tc>
      </w:tr>
      <w:tr w:rsidR="00356008" w:rsidRPr="00356008" w14:paraId="22E29B01" w14:textId="77777777" w:rsidTr="00356008">
        <w:trPr>
          <w:trHeight w:val="1110"/>
        </w:trPr>
        <w:tc>
          <w:tcPr>
            <w:tcW w:w="3506" w:type="dxa"/>
            <w:vAlign w:val="bottom"/>
            <w:hideMark/>
          </w:tcPr>
          <w:p w14:paraId="0771161D" w14:textId="77777777" w:rsidR="00356008" w:rsidRDefault="00356008" w:rsidP="00356008">
            <w:pPr>
              <w:rPr>
                <w:rFonts w:ascii="Arial" w:hAnsi="Arial" w:cs="Arial"/>
                <w:b/>
                <w:bCs/>
                <w:color w:val="000000"/>
                <w:sz w:val="22"/>
                <w:szCs w:val="22"/>
                <w:lang w:eastAsia="en-GB"/>
              </w:rPr>
            </w:pPr>
            <w:r w:rsidRPr="00356008">
              <w:rPr>
                <w:rFonts w:ascii="Arial" w:hAnsi="Arial" w:cs="Arial"/>
                <w:b/>
                <w:bCs/>
                <w:color w:val="000000"/>
                <w:sz w:val="22"/>
                <w:szCs w:val="22"/>
                <w:lang w:eastAsia="en-GB"/>
              </w:rPr>
              <w:lastRenderedPageBreak/>
              <w:t>Would extensive experience with sensitive data on vulnerable young groups including NHS records, but not this specific police data, be sufficient?</w:t>
            </w:r>
          </w:p>
          <w:p w14:paraId="6B147B3B" w14:textId="4E21F2EC" w:rsidR="00356008" w:rsidRPr="00356008" w:rsidRDefault="00356008" w:rsidP="00356008">
            <w:pPr>
              <w:rPr>
                <w:rFonts w:ascii="Arial" w:hAnsi="Arial" w:cs="Arial"/>
                <w:b/>
                <w:bCs/>
                <w:color w:val="000000"/>
                <w:sz w:val="22"/>
                <w:szCs w:val="22"/>
                <w:lang w:eastAsia="en-GB"/>
              </w:rPr>
            </w:pPr>
          </w:p>
        </w:tc>
        <w:tc>
          <w:tcPr>
            <w:tcW w:w="6074" w:type="dxa"/>
            <w:vAlign w:val="bottom"/>
            <w:hideMark/>
          </w:tcPr>
          <w:p w14:paraId="49199027" w14:textId="186A09DD" w:rsidR="00356008" w:rsidRDefault="00356008" w:rsidP="00356008">
            <w:pPr>
              <w:rPr>
                <w:rFonts w:ascii="Arial" w:hAnsi="Arial" w:cs="Arial"/>
                <w:color w:val="000000"/>
                <w:sz w:val="22"/>
                <w:szCs w:val="22"/>
                <w:lang w:eastAsia="en-GB"/>
              </w:rPr>
            </w:pPr>
            <w:r w:rsidRPr="00356008">
              <w:rPr>
                <w:rFonts w:ascii="Arial" w:hAnsi="Arial" w:cs="Arial"/>
                <w:color w:val="000000"/>
                <w:sz w:val="22"/>
                <w:szCs w:val="22"/>
                <w:lang w:eastAsia="en-GB"/>
              </w:rPr>
              <w:t xml:space="preserve">We will consider all relevant experience. Prospective bidders should provide as much detail as possible on previous work with relevant data or similar data. </w:t>
            </w:r>
          </w:p>
          <w:p w14:paraId="37092705" w14:textId="77777777" w:rsidR="00356008" w:rsidRDefault="00356008" w:rsidP="00356008">
            <w:pPr>
              <w:rPr>
                <w:rFonts w:ascii="Arial" w:hAnsi="Arial" w:cs="Arial"/>
                <w:color w:val="000000"/>
                <w:sz w:val="22"/>
                <w:szCs w:val="22"/>
                <w:lang w:eastAsia="en-GB"/>
              </w:rPr>
            </w:pPr>
          </w:p>
          <w:p w14:paraId="6B249538" w14:textId="77777777" w:rsidR="00356008" w:rsidRDefault="00356008" w:rsidP="00356008">
            <w:pPr>
              <w:rPr>
                <w:rFonts w:ascii="Arial" w:hAnsi="Arial" w:cs="Arial"/>
                <w:color w:val="000000"/>
                <w:sz w:val="22"/>
                <w:szCs w:val="22"/>
                <w:lang w:eastAsia="en-GB"/>
              </w:rPr>
            </w:pPr>
          </w:p>
          <w:p w14:paraId="6917B905" w14:textId="77777777" w:rsidR="00356008" w:rsidRDefault="00356008" w:rsidP="00356008">
            <w:pPr>
              <w:rPr>
                <w:rFonts w:ascii="Arial" w:hAnsi="Arial" w:cs="Arial"/>
                <w:color w:val="000000"/>
                <w:sz w:val="22"/>
                <w:szCs w:val="22"/>
                <w:lang w:eastAsia="en-GB"/>
              </w:rPr>
            </w:pPr>
          </w:p>
          <w:p w14:paraId="0BC86BF7" w14:textId="757D75A9" w:rsidR="00356008" w:rsidRPr="00356008" w:rsidRDefault="00356008" w:rsidP="00356008">
            <w:pPr>
              <w:rPr>
                <w:rFonts w:ascii="Arial" w:hAnsi="Arial" w:cs="Arial"/>
                <w:color w:val="000000"/>
                <w:sz w:val="22"/>
                <w:szCs w:val="22"/>
                <w:lang w:eastAsia="en-GB"/>
              </w:rPr>
            </w:pPr>
          </w:p>
        </w:tc>
      </w:tr>
      <w:tr w:rsidR="00356008" w:rsidRPr="00356008" w14:paraId="26B69F9D" w14:textId="77777777" w:rsidTr="00356008">
        <w:trPr>
          <w:trHeight w:val="1950"/>
        </w:trPr>
        <w:tc>
          <w:tcPr>
            <w:tcW w:w="3506" w:type="dxa"/>
            <w:vAlign w:val="bottom"/>
            <w:hideMark/>
          </w:tcPr>
          <w:p w14:paraId="3C207010" w14:textId="77777777" w:rsidR="00356008" w:rsidRDefault="00356008" w:rsidP="00356008">
            <w:pPr>
              <w:rPr>
                <w:rFonts w:ascii="Arial" w:hAnsi="Arial" w:cs="Arial"/>
                <w:b/>
                <w:bCs/>
                <w:color w:val="000000"/>
                <w:sz w:val="22"/>
                <w:szCs w:val="22"/>
                <w:lang w:eastAsia="en-GB"/>
              </w:rPr>
            </w:pPr>
            <w:r w:rsidRPr="00356008">
              <w:rPr>
                <w:rFonts w:ascii="Arial" w:hAnsi="Arial" w:cs="Arial"/>
                <w:b/>
                <w:bCs/>
                <w:color w:val="000000"/>
                <w:sz w:val="22"/>
                <w:szCs w:val="22"/>
                <w:lang w:eastAsia="en-GB"/>
              </w:rPr>
              <w:t>We understand that we will need to identify and track a control group of young people across the hospital sites. Do you expect the proposal to cover incentivising those in the control group to participate in data collection, for example by paying them for their time?</w:t>
            </w:r>
          </w:p>
          <w:p w14:paraId="6A6138A6" w14:textId="0E1AFB1E" w:rsidR="00356008" w:rsidRPr="00356008" w:rsidRDefault="00356008" w:rsidP="00356008">
            <w:pPr>
              <w:rPr>
                <w:rFonts w:ascii="Arial" w:hAnsi="Arial" w:cs="Arial"/>
                <w:b/>
                <w:bCs/>
                <w:color w:val="000000"/>
                <w:sz w:val="22"/>
                <w:szCs w:val="22"/>
                <w:lang w:eastAsia="en-GB"/>
              </w:rPr>
            </w:pPr>
          </w:p>
        </w:tc>
        <w:tc>
          <w:tcPr>
            <w:tcW w:w="6074" w:type="dxa"/>
            <w:vAlign w:val="bottom"/>
            <w:hideMark/>
          </w:tcPr>
          <w:p w14:paraId="67ADF3D1" w14:textId="77777777" w:rsidR="00356008" w:rsidRDefault="00356008" w:rsidP="00356008">
            <w:pPr>
              <w:rPr>
                <w:rFonts w:ascii="Arial" w:hAnsi="Arial" w:cs="Arial"/>
                <w:color w:val="000000"/>
                <w:sz w:val="22"/>
                <w:szCs w:val="22"/>
                <w:lang w:eastAsia="en-GB"/>
              </w:rPr>
            </w:pPr>
            <w:r w:rsidRPr="00356008">
              <w:rPr>
                <w:rFonts w:ascii="Arial" w:hAnsi="Arial" w:cs="Arial"/>
                <w:color w:val="000000"/>
                <w:sz w:val="22"/>
                <w:szCs w:val="22"/>
                <w:lang w:eastAsia="en-GB"/>
              </w:rPr>
              <w:t xml:space="preserve">The proposal should cover what the bidder feels is appropriate and feasible based on the selected methodology. </w:t>
            </w:r>
          </w:p>
          <w:p w14:paraId="2D165266" w14:textId="77777777" w:rsidR="00356008" w:rsidRDefault="00356008" w:rsidP="00356008">
            <w:pPr>
              <w:rPr>
                <w:rFonts w:ascii="Arial" w:hAnsi="Arial" w:cs="Arial"/>
                <w:color w:val="000000"/>
                <w:sz w:val="22"/>
                <w:szCs w:val="22"/>
                <w:lang w:eastAsia="en-GB"/>
              </w:rPr>
            </w:pPr>
          </w:p>
          <w:p w14:paraId="2CDDA8E5" w14:textId="77777777" w:rsidR="00356008" w:rsidRDefault="00356008" w:rsidP="00356008">
            <w:pPr>
              <w:rPr>
                <w:rFonts w:ascii="Arial" w:hAnsi="Arial" w:cs="Arial"/>
                <w:color w:val="000000"/>
                <w:sz w:val="22"/>
                <w:szCs w:val="22"/>
                <w:lang w:eastAsia="en-GB"/>
              </w:rPr>
            </w:pPr>
          </w:p>
          <w:p w14:paraId="3210F22D" w14:textId="77777777" w:rsidR="00356008" w:rsidRDefault="00356008" w:rsidP="00356008">
            <w:pPr>
              <w:rPr>
                <w:rFonts w:ascii="Arial" w:hAnsi="Arial" w:cs="Arial"/>
                <w:color w:val="000000"/>
                <w:sz w:val="22"/>
                <w:szCs w:val="22"/>
                <w:lang w:eastAsia="en-GB"/>
              </w:rPr>
            </w:pPr>
          </w:p>
          <w:p w14:paraId="36A9806B" w14:textId="77777777" w:rsidR="00356008" w:rsidRDefault="00356008" w:rsidP="00356008">
            <w:pPr>
              <w:rPr>
                <w:rFonts w:ascii="Arial" w:hAnsi="Arial" w:cs="Arial"/>
                <w:color w:val="000000"/>
                <w:sz w:val="22"/>
                <w:szCs w:val="22"/>
                <w:lang w:eastAsia="en-GB"/>
              </w:rPr>
            </w:pPr>
          </w:p>
          <w:p w14:paraId="48D6BF2F" w14:textId="77777777" w:rsidR="00356008" w:rsidRDefault="00356008" w:rsidP="00356008">
            <w:pPr>
              <w:rPr>
                <w:rFonts w:ascii="Arial" w:hAnsi="Arial" w:cs="Arial"/>
                <w:color w:val="000000"/>
                <w:sz w:val="22"/>
                <w:szCs w:val="22"/>
                <w:lang w:eastAsia="en-GB"/>
              </w:rPr>
            </w:pPr>
          </w:p>
          <w:p w14:paraId="2EC7167E" w14:textId="1FB0486A" w:rsidR="00356008" w:rsidRPr="00356008" w:rsidRDefault="00356008" w:rsidP="00356008">
            <w:pPr>
              <w:rPr>
                <w:rFonts w:ascii="Arial" w:hAnsi="Arial" w:cs="Arial"/>
                <w:color w:val="000000"/>
                <w:sz w:val="22"/>
                <w:szCs w:val="22"/>
                <w:lang w:eastAsia="en-GB"/>
              </w:rPr>
            </w:pPr>
          </w:p>
        </w:tc>
      </w:tr>
      <w:tr w:rsidR="00356008" w:rsidRPr="00356008" w14:paraId="38B7CD4F" w14:textId="77777777" w:rsidTr="00356008">
        <w:trPr>
          <w:trHeight w:val="1110"/>
        </w:trPr>
        <w:tc>
          <w:tcPr>
            <w:tcW w:w="3506" w:type="dxa"/>
            <w:vAlign w:val="bottom"/>
            <w:hideMark/>
          </w:tcPr>
          <w:p w14:paraId="47161A95" w14:textId="77777777" w:rsidR="00356008" w:rsidRPr="00356008" w:rsidRDefault="00356008" w:rsidP="00356008">
            <w:pPr>
              <w:rPr>
                <w:rFonts w:ascii="Arial" w:hAnsi="Arial" w:cs="Arial"/>
                <w:b/>
                <w:bCs/>
                <w:color w:val="000000"/>
                <w:sz w:val="22"/>
                <w:szCs w:val="22"/>
                <w:lang w:eastAsia="en-GB"/>
              </w:rPr>
            </w:pPr>
            <w:r w:rsidRPr="00356008">
              <w:rPr>
                <w:rFonts w:ascii="Arial" w:hAnsi="Arial" w:cs="Arial"/>
                <w:b/>
                <w:bCs/>
                <w:color w:val="000000"/>
                <w:sz w:val="22"/>
                <w:szCs w:val="22"/>
                <w:lang w:eastAsia="en-GB"/>
              </w:rPr>
              <w:t>Is the expectation that all young people involved in qualitative data collection will speak English or will we need to build in translation costs?</w:t>
            </w:r>
          </w:p>
        </w:tc>
        <w:tc>
          <w:tcPr>
            <w:tcW w:w="6074" w:type="dxa"/>
            <w:vAlign w:val="bottom"/>
            <w:hideMark/>
          </w:tcPr>
          <w:p w14:paraId="3606AA16" w14:textId="77777777" w:rsidR="00356008" w:rsidRPr="00356008" w:rsidRDefault="00356008" w:rsidP="00356008">
            <w:pPr>
              <w:rPr>
                <w:rFonts w:ascii="Arial" w:hAnsi="Arial" w:cs="Arial"/>
                <w:color w:val="000000"/>
                <w:sz w:val="22"/>
                <w:szCs w:val="22"/>
                <w:lang w:eastAsia="en-GB"/>
              </w:rPr>
            </w:pPr>
            <w:r w:rsidRPr="00356008">
              <w:rPr>
                <w:rFonts w:ascii="Arial" w:hAnsi="Arial" w:cs="Arial"/>
                <w:color w:val="000000"/>
                <w:sz w:val="22"/>
                <w:szCs w:val="22"/>
                <w:lang w:eastAsia="en-GB"/>
              </w:rPr>
              <w:t xml:space="preserve">The proposal should provide for logistical and accessibility considerations related to data collection. </w:t>
            </w:r>
          </w:p>
        </w:tc>
      </w:tr>
      <w:tr w:rsidR="00356008" w:rsidRPr="00356008" w14:paraId="1FEB430F" w14:textId="77777777" w:rsidTr="00356008">
        <w:trPr>
          <w:trHeight w:val="840"/>
        </w:trPr>
        <w:tc>
          <w:tcPr>
            <w:tcW w:w="3506" w:type="dxa"/>
            <w:vAlign w:val="bottom"/>
            <w:hideMark/>
          </w:tcPr>
          <w:p w14:paraId="7E4C15D4" w14:textId="77777777" w:rsidR="00356008" w:rsidRPr="00356008" w:rsidRDefault="00356008" w:rsidP="00356008">
            <w:pPr>
              <w:rPr>
                <w:rFonts w:ascii="Arial" w:hAnsi="Arial" w:cs="Arial"/>
                <w:b/>
                <w:bCs/>
                <w:color w:val="000000"/>
                <w:sz w:val="22"/>
                <w:szCs w:val="22"/>
                <w:lang w:eastAsia="en-GB"/>
              </w:rPr>
            </w:pPr>
            <w:r w:rsidRPr="00356008">
              <w:rPr>
                <w:rFonts w:ascii="Arial" w:hAnsi="Arial" w:cs="Arial"/>
                <w:b/>
                <w:bCs/>
                <w:color w:val="000000"/>
                <w:sz w:val="22"/>
                <w:szCs w:val="22"/>
                <w:lang w:eastAsia="en-GB"/>
              </w:rPr>
              <w:t>Please can MOPAC confirm that there are no existing staff in scope to transfer under TUPE on service commencement?</w:t>
            </w:r>
          </w:p>
        </w:tc>
        <w:tc>
          <w:tcPr>
            <w:tcW w:w="6074" w:type="dxa"/>
            <w:vAlign w:val="bottom"/>
            <w:hideMark/>
          </w:tcPr>
          <w:p w14:paraId="47EE66D1" w14:textId="77777777" w:rsidR="00356008" w:rsidRPr="00356008" w:rsidRDefault="00356008" w:rsidP="00356008">
            <w:pPr>
              <w:rPr>
                <w:rFonts w:ascii="Arial" w:hAnsi="Arial" w:cs="Arial"/>
                <w:color w:val="000000"/>
                <w:sz w:val="22"/>
                <w:szCs w:val="22"/>
                <w:lang w:eastAsia="en-GB"/>
              </w:rPr>
            </w:pPr>
            <w:r w:rsidRPr="00356008">
              <w:rPr>
                <w:rFonts w:ascii="Arial" w:hAnsi="Arial" w:cs="Arial"/>
                <w:color w:val="000000"/>
                <w:sz w:val="22"/>
                <w:szCs w:val="22"/>
                <w:lang w:eastAsia="en-GB"/>
              </w:rPr>
              <w:t xml:space="preserve">Yes - there are no existing evaluation staff. </w:t>
            </w:r>
          </w:p>
        </w:tc>
      </w:tr>
      <w:tr w:rsidR="00356008" w:rsidRPr="00356008" w14:paraId="20695593" w14:textId="77777777" w:rsidTr="00356008">
        <w:trPr>
          <w:trHeight w:val="2175"/>
        </w:trPr>
        <w:tc>
          <w:tcPr>
            <w:tcW w:w="3506" w:type="dxa"/>
            <w:vAlign w:val="bottom"/>
            <w:hideMark/>
          </w:tcPr>
          <w:p w14:paraId="1F7855D7" w14:textId="77777777" w:rsidR="00356008" w:rsidRPr="00356008" w:rsidRDefault="00356008" w:rsidP="00356008">
            <w:pPr>
              <w:rPr>
                <w:rFonts w:ascii="Arial" w:hAnsi="Arial" w:cs="Arial"/>
                <w:b/>
                <w:bCs/>
                <w:color w:val="000000"/>
                <w:sz w:val="22"/>
                <w:szCs w:val="22"/>
                <w:lang w:eastAsia="en-GB"/>
              </w:rPr>
            </w:pPr>
            <w:r w:rsidRPr="00356008">
              <w:rPr>
                <w:rFonts w:ascii="Arial" w:hAnsi="Arial" w:cs="Arial"/>
                <w:b/>
                <w:bCs/>
                <w:color w:val="000000"/>
                <w:sz w:val="22"/>
                <w:szCs w:val="22"/>
                <w:lang w:eastAsia="en-GB"/>
              </w:rPr>
              <w:t xml:space="preserve">Is there a backlog of CYP admitted into A&amp;E who were not approached by CYP in a sufficiently timely manner to constitute a ‘teachable moment’ </w:t>
            </w:r>
            <w:proofErr w:type="gramStart"/>
            <w:r w:rsidRPr="00356008">
              <w:rPr>
                <w:rFonts w:ascii="Arial" w:hAnsi="Arial" w:cs="Arial"/>
                <w:b/>
                <w:bCs/>
                <w:color w:val="000000"/>
                <w:sz w:val="22"/>
                <w:szCs w:val="22"/>
                <w:lang w:eastAsia="en-GB"/>
              </w:rPr>
              <w:t>as a result of</w:t>
            </w:r>
            <w:proofErr w:type="gramEnd"/>
            <w:r w:rsidRPr="00356008">
              <w:rPr>
                <w:rFonts w:ascii="Arial" w:hAnsi="Arial" w:cs="Arial"/>
                <w:b/>
                <w:bCs/>
                <w:color w:val="000000"/>
                <w:sz w:val="22"/>
                <w:szCs w:val="22"/>
                <w:lang w:eastAsia="en-GB"/>
              </w:rPr>
              <w:t xml:space="preserve"> insufficient coverage?</w:t>
            </w:r>
          </w:p>
        </w:tc>
        <w:tc>
          <w:tcPr>
            <w:tcW w:w="6074" w:type="dxa"/>
            <w:shd w:val="clear" w:color="000000" w:fill="F2F2F2"/>
            <w:vAlign w:val="bottom"/>
            <w:hideMark/>
          </w:tcPr>
          <w:p w14:paraId="6681E634" w14:textId="77777777" w:rsidR="00356008" w:rsidRPr="00356008" w:rsidRDefault="00356008" w:rsidP="00356008">
            <w:pPr>
              <w:rPr>
                <w:rFonts w:ascii="Arial" w:hAnsi="Arial" w:cs="Arial"/>
                <w:color w:val="000000"/>
                <w:sz w:val="22"/>
                <w:szCs w:val="22"/>
                <w:lang w:eastAsia="en-GB"/>
              </w:rPr>
            </w:pPr>
            <w:r w:rsidRPr="00356008">
              <w:rPr>
                <w:rFonts w:ascii="Arial" w:hAnsi="Arial" w:cs="Arial"/>
                <w:color w:val="000000"/>
                <w:sz w:val="22"/>
                <w:szCs w:val="22"/>
                <w:lang w:eastAsia="en-GB"/>
              </w:rPr>
              <w:t xml:space="preserve">It is the VRU's vision that all children and young adults presenting at Major Trauma Centres (MTCs) and A&amp;Es receive specialist support. The ability to do this will depend on referral mechanisms and service provision/ coverage. Please see response to clarification Q20 above which sets out the service coverage across hospitals. </w:t>
            </w:r>
          </w:p>
        </w:tc>
      </w:tr>
    </w:tbl>
    <w:p w14:paraId="0596F0AD" w14:textId="77777777" w:rsidR="00AF22A0" w:rsidRPr="00AF22A0" w:rsidRDefault="00AF22A0" w:rsidP="00AF22A0"/>
    <w:sectPr w:rsidR="00AF22A0" w:rsidRPr="00AF22A0" w:rsidSect="00AF22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oundry Form Sans">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008"/>
    <w:rsid w:val="000136B9"/>
    <w:rsid w:val="002E66FC"/>
    <w:rsid w:val="00356008"/>
    <w:rsid w:val="0035694F"/>
    <w:rsid w:val="00AF22A0"/>
    <w:rsid w:val="00D438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183763"/>
  <w15:chartTrackingRefBased/>
  <w15:docId w15:val="{7D62FE7E-1E4E-4E5B-B1FF-096026292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Foundry Form Sans" w:hAnsi="Foundry Form Sans"/>
      <w:sz w:val="24"/>
      <w:szCs w:val="24"/>
      <w:lang w:eastAsia="en-US"/>
    </w:rPr>
  </w:style>
  <w:style w:type="paragraph" w:styleId="Heading1">
    <w:name w:val="heading 1"/>
    <w:basedOn w:val="Normal"/>
    <w:next w:val="Normal"/>
    <w:qFormat/>
    <w:rsid w:val="00D43831"/>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35694F"/>
    <w:rPr>
      <w:rFonts w:ascii="Tahoma" w:hAnsi="Tahoma" w:cs="Tahoma"/>
      <w:sz w:val="16"/>
      <w:szCs w:val="16"/>
    </w:rPr>
  </w:style>
  <w:style w:type="character" w:customStyle="1" w:styleId="BalloonTextChar">
    <w:name w:val="Balloon Text Char"/>
    <w:basedOn w:val="DefaultParagraphFont"/>
    <w:link w:val="BalloonText"/>
    <w:rsid w:val="0035694F"/>
    <w:rPr>
      <w:rFonts w:ascii="Tahoma" w:hAnsi="Tahoma" w:cs="Tahoma"/>
      <w:sz w:val="16"/>
      <w:szCs w:val="16"/>
      <w:lang w:eastAsia="en-US"/>
    </w:rPr>
  </w:style>
  <w:style w:type="character" w:styleId="Hyperlink">
    <w:name w:val="Hyperlink"/>
    <w:basedOn w:val="DefaultParagraphFont"/>
    <w:unhideWhenUsed/>
    <w:rsid w:val="00356008"/>
    <w:rPr>
      <w:color w:val="0000FF" w:themeColor="hyperlink"/>
      <w:u w:val="single"/>
    </w:rPr>
  </w:style>
  <w:style w:type="character" w:styleId="UnresolvedMention">
    <w:name w:val="Unresolved Mention"/>
    <w:basedOn w:val="DefaultParagraphFont"/>
    <w:uiPriority w:val="99"/>
    <w:semiHidden/>
    <w:unhideWhenUsed/>
    <w:rsid w:val="003560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605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contractsfinder.service.gov.uk/notice/6c8a7dd0-d430-4881-8db9-47a39f27bfcf?origin=SearchResults&amp;p=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5C43A4-58E2-4429-A276-21C357405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655</Words>
  <Characters>3740</Characters>
  <Application>Microsoft Office Word</Application>
  <DocSecurity>0</DocSecurity>
  <Lines>31</Lines>
  <Paragraphs>8</Paragraphs>
  <ScaleCrop>false</ScaleCrop>
  <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Evans</dc:creator>
  <cp:keywords/>
  <dc:description/>
  <cp:lastModifiedBy>Samantha Evans</cp:lastModifiedBy>
  <cp:revision>1</cp:revision>
  <dcterms:created xsi:type="dcterms:W3CDTF">2023-07-20T07:37:00Z</dcterms:created>
  <dcterms:modified xsi:type="dcterms:W3CDTF">2023-07-20T07:42:00Z</dcterms:modified>
</cp:coreProperties>
</file>