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F8D" w:rsidRDefault="00DE5F8D" w:rsidP="00DE5F8D">
      <w:pPr>
        <w:rPr>
          <w:b/>
          <w:sz w:val="24"/>
          <w:szCs w:val="24"/>
          <w:u w:val="single"/>
        </w:rPr>
      </w:pPr>
      <w:r>
        <w:rPr>
          <w:b/>
          <w:sz w:val="24"/>
          <w:szCs w:val="24"/>
          <w:u w:val="single"/>
        </w:rPr>
        <w:t>Product Description</w:t>
      </w:r>
    </w:p>
    <w:p w:rsidR="00AB1E9D" w:rsidRPr="002744C4" w:rsidRDefault="00DE5F8D" w:rsidP="00DE5F8D">
      <w:pPr>
        <w:rPr>
          <w:sz w:val="24"/>
          <w:szCs w:val="24"/>
        </w:rPr>
      </w:pPr>
      <w:r>
        <w:rPr>
          <w:sz w:val="24"/>
          <w:szCs w:val="24"/>
        </w:rPr>
        <w:t>An ATV fitted with specialist weed spraying equipment designed for highway weed control, fully conforming to the current British and European Standard for spraying equipment, with the ability to spot treat and provide targeted application in-line with best practice techniques.  Essentially the control of the spray can be done with both hands on the handlebars.</w:t>
      </w:r>
      <w:r w:rsidR="00AB1E9D">
        <w:rPr>
          <w:sz w:val="24"/>
          <w:szCs w:val="24"/>
        </w:rPr>
        <w:t xml:space="preserve"> Vehicles to be delivered to Beverley Depot Annie Reed Road HU17 0LF please state approximate delivery.</w:t>
      </w:r>
    </w:p>
    <w:p w:rsidR="00DE5F8D" w:rsidRPr="00D83DBA" w:rsidRDefault="00DE5F8D" w:rsidP="00D83DBA">
      <w:pPr>
        <w:pStyle w:val="ListParagraph"/>
        <w:numPr>
          <w:ilvl w:val="0"/>
          <w:numId w:val="1"/>
        </w:numPr>
        <w:rPr>
          <w:sz w:val="20"/>
          <w:szCs w:val="20"/>
        </w:rPr>
      </w:pPr>
      <w:r>
        <w:rPr>
          <w:sz w:val="20"/>
          <w:szCs w:val="20"/>
        </w:rPr>
        <w:t>Full automa</w:t>
      </w:r>
      <w:r w:rsidR="00D83DBA">
        <w:rPr>
          <w:sz w:val="20"/>
          <w:szCs w:val="20"/>
        </w:rPr>
        <w:t>tic transmission,</w:t>
      </w:r>
      <w:r>
        <w:rPr>
          <w:sz w:val="20"/>
          <w:szCs w:val="20"/>
        </w:rPr>
        <w:t xml:space="preserve"> with front- and rear wheel engine braking</w:t>
      </w:r>
    </w:p>
    <w:p w:rsidR="00DE5F8D" w:rsidRDefault="00DE5F8D" w:rsidP="00DE5F8D">
      <w:pPr>
        <w:pStyle w:val="ListParagraph"/>
        <w:numPr>
          <w:ilvl w:val="0"/>
          <w:numId w:val="1"/>
        </w:numPr>
        <w:rPr>
          <w:sz w:val="20"/>
          <w:szCs w:val="20"/>
        </w:rPr>
      </w:pPr>
      <w:r>
        <w:rPr>
          <w:sz w:val="20"/>
          <w:szCs w:val="20"/>
        </w:rPr>
        <w:t>Selectable Two / Four wheel drive / Four wheel drive diff lock</w:t>
      </w:r>
    </w:p>
    <w:p w:rsidR="00DE5F8D" w:rsidRDefault="00DE5F8D" w:rsidP="00DE5F8D">
      <w:pPr>
        <w:pStyle w:val="ListParagraph"/>
        <w:numPr>
          <w:ilvl w:val="0"/>
          <w:numId w:val="1"/>
        </w:numPr>
        <w:rPr>
          <w:sz w:val="20"/>
          <w:szCs w:val="20"/>
        </w:rPr>
      </w:pPr>
      <w:r>
        <w:rPr>
          <w:sz w:val="20"/>
          <w:szCs w:val="20"/>
        </w:rPr>
        <w:t>Hi and Low gear ranges</w:t>
      </w:r>
    </w:p>
    <w:p w:rsidR="00DE5F8D" w:rsidRPr="00D83DBA" w:rsidRDefault="00D83DBA" w:rsidP="00D83DBA">
      <w:pPr>
        <w:pStyle w:val="ListParagraph"/>
        <w:numPr>
          <w:ilvl w:val="0"/>
          <w:numId w:val="1"/>
        </w:numPr>
        <w:rPr>
          <w:sz w:val="20"/>
          <w:szCs w:val="20"/>
        </w:rPr>
      </w:pPr>
      <w:r>
        <w:rPr>
          <w:sz w:val="20"/>
          <w:szCs w:val="20"/>
        </w:rPr>
        <w:t>Electronic Power Steering</w:t>
      </w:r>
    </w:p>
    <w:p w:rsidR="00DE5F8D" w:rsidRDefault="00DE5F8D" w:rsidP="00DE5F8D">
      <w:pPr>
        <w:pStyle w:val="ListParagraph"/>
        <w:numPr>
          <w:ilvl w:val="0"/>
          <w:numId w:val="1"/>
        </w:numPr>
        <w:rPr>
          <w:sz w:val="20"/>
          <w:szCs w:val="20"/>
        </w:rPr>
      </w:pPr>
      <w:r>
        <w:rPr>
          <w:sz w:val="20"/>
          <w:szCs w:val="20"/>
        </w:rPr>
        <w:t>Push-button electric start</w:t>
      </w:r>
    </w:p>
    <w:p w:rsidR="00DE5F8D" w:rsidRDefault="00DE5F8D" w:rsidP="00DE5F8D">
      <w:pPr>
        <w:pStyle w:val="ListParagraph"/>
        <w:numPr>
          <w:ilvl w:val="0"/>
          <w:numId w:val="1"/>
        </w:numPr>
        <w:rPr>
          <w:sz w:val="20"/>
          <w:szCs w:val="20"/>
        </w:rPr>
      </w:pPr>
      <w:r>
        <w:rPr>
          <w:sz w:val="20"/>
          <w:szCs w:val="20"/>
        </w:rPr>
        <w:t>Reliable, low-maintenance shaft drive</w:t>
      </w:r>
    </w:p>
    <w:p w:rsidR="00DE5F8D" w:rsidRDefault="00DE5F8D" w:rsidP="00DE5F8D">
      <w:pPr>
        <w:pStyle w:val="ListParagraph"/>
        <w:numPr>
          <w:ilvl w:val="0"/>
          <w:numId w:val="1"/>
        </w:numPr>
        <w:rPr>
          <w:sz w:val="20"/>
          <w:szCs w:val="20"/>
        </w:rPr>
      </w:pPr>
      <w:r>
        <w:rPr>
          <w:sz w:val="20"/>
          <w:szCs w:val="20"/>
        </w:rPr>
        <w:t>Rear Rack Capacity 80kgs</w:t>
      </w:r>
      <w:r w:rsidR="00EA1127">
        <w:rPr>
          <w:sz w:val="20"/>
          <w:szCs w:val="20"/>
        </w:rPr>
        <w:t xml:space="preserve"> minimum</w:t>
      </w:r>
    </w:p>
    <w:p w:rsidR="00DE5F8D" w:rsidRDefault="00DE5F8D" w:rsidP="00DE5F8D">
      <w:pPr>
        <w:pStyle w:val="ListParagraph"/>
        <w:numPr>
          <w:ilvl w:val="0"/>
          <w:numId w:val="1"/>
        </w:numPr>
        <w:rPr>
          <w:sz w:val="20"/>
          <w:szCs w:val="20"/>
        </w:rPr>
      </w:pPr>
      <w:r>
        <w:rPr>
          <w:sz w:val="20"/>
          <w:szCs w:val="20"/>
        </w:rPr>
        <w:t>Front Rack Capacity 40kgs</w:t>
      </w:r>
      <w:r w:rsidR="00EA1127">
        <w:rPr>
          <w:sz w:val="20"/>
          <w:szCs w:val="20"/>
        </w:rPr>
        <w:t xml:space="preserve"> minimum</w:t>
      </w:r>
    </w:p>
    <w:p w:rsidR="00DE5F8D" w:rsidRPr="00D83DBA" w:rsidRDefault="00DE5F8D" w:rsidP="00D83DBA">
      <w:pPr>
        <w:pStyle w:val="ListParagraph"/>
        <w:numPr>
          <w:ilvl w:val="0"/>
          <w:numId w:val="1"/>
        </w:numPr>
        <w:rPr>
          <w:sz w:val="20"/>
          <w:szCs w:val="20"/>
        </w:rPr>
      </w:pPr>
      <w:r>
        <w:rPr>
          <w:sz w:val="20"/>
          <w:szCs w:val="20"/>
        </w:rPr>
        <w:t>Towing capacity 600kgs</w:t>
      </w:r>
      <w:r w:rsidR="00EA1127">
        <w:rPr>
          <w:sz w:val="20"/>
          <w:szCs w:val="20"/>
        </w:rPr>
        <w:t xml:space="preserve"> minimum</w:t>
      </w:r>
      <w:bookmarkStart w:id="0" w:name="_GoBack"/>
      <w:bookmarkEnd w:id="0"/>
    </w:p>
    <w:p w:rsidR="00DE5F8D" w:rsidRDefault="00DE5F8D" w:rsidP="00DE5F8D">
      <w:pPr>
        <w:pStyle w:val="ListParagraph"/>
        <w:numPr>
          <w:ilvl w:val="0"/>
          <w:numId w:val="1"/>
        </w:numPr>
        <w:rPr>
          <w:sz w:val="20"/>
          <w:szCs w:val="20"/>
        </w:rPr>
      </w:pPr>
      <w:r>
        <w:rPr>
          <w:sz w:val="20"/>
          <w:szCs w:val="20"/>
        </w:rPr>
        <w:t>Full Road</w:t>
      </w:r>
      <w:r w:rsidR="00270001">
        <w:rPr>
          <w:sz w:val="20"/>
          <w:szCs w:val="20"/>
        </w:rPr>
        <w:t xml:space="preserve"> legal</w:t>
      </w:r>
      <w:r>
        <w:rPr>
          <w:sz w:val="20"/>
          <w:szCs w:val="20"/>
        </w:rPr>
        <w:t xml:space="preserve"> lighting kit</w:t>
      </w:r>
    </w:p>
    <w:p w:rsidR="00DE5F8D" w:rsidRDefault="00DE5F8D" w:rsidP="00DE5F8D">
      <w:pPr>
        <w:pStyle w:val="ListParagraph"/>
        <w:numPr>
          <w:ilvl w:val="0"/>
          <w:numId w:val="1"/>
        </w:numPr>
        <w:rPr>
          <w:sz w:val="20"/>
          <w:szCs w:val="20"/>
        </w:rPr>
      </w:pPr>
      <w:r>
        <w:rPr>
          <w:sz w:val="20"/>
          <w:szCs w:val="20"/>
        </w:rPr>
        <w:t xml:space="preserve">PLG registration (as originally supplied by the manufacturer or tested through a VOSA testing station) </w:t>
      </w:r>
    </w:p>
    <w:p w:rsidR="00DE5F8D" w:rsidRDefault="00DE5F8D" w:rsidP="00DE5F8D">
      <w:pPr>
        <w:pStyle w:val="ListParagraph"/>
        <w:numPr>
          <w:ilvl w:val="0"/>
          <w:numId w:val="1"/>
        </w:numPr>
        <w:rPr>
          <w:sz w:val="20"/>
          <w:szCs w:val="20"/>
        </w:rPr>
      </w:pPr>
      <w:r>
        <w:rPr>
          <w:sz w:val="20"/>
          <w:szCs w:val="20"/>
        </w:rPr>
        <w:t>Front E ma</w:t>
      </w:r>
      <w:r w:rsidR="00D83DBA">
        <w:rPr>
          <w:sz w:val="20"/>
          <w:szCs w:val="20"/>
        </w:rPr>
        <w:t>rked road legal ATV</w:t>
      </w:r>
      <w:r w:rsidR="00C2225D">
        <w:rPr>
          <w:sz w:val="20"/>
          <w:szCs w:val="20"/>
        </w:rPr>
        <w:t xml:space="preserve"> road type</w:t>
      </w:r>
      <w:r w:rsidR="00D83DBA">
        <w:rPr>
          <w:sz w:val="20"/>
          <w:szCs w:val="20"/>
        </w:rPr>
        <w:t xml:space="preserve"> tyres </w:t>
      </w:r>
    </w:p>
    <w:p w:rsidR="00DE5F8D" w:rsidRDefault="00DE5F8D" w:rsidP="00DE5F8D">
      <w:pPr>
        <w:pStyle w:val="ListParagraph"/>
        <w:numPr>
          <w:ilvl w:val="0"/>
          <w:numId w:val="1"/>
        </w:numPr>
        <w:rPr>
          <w:sz w:val="20"/>
          <w:szCs w:val="20"/>
        </w:rPr>
      </w:pPr>
      <w:r>
        <w:rPr>
          <w:sz w:val="20"/>
          <w:szCs w:val="20"/>
        </w:rPr>
        <w:t>Rear E ma</w:t>
      </w:r>
      <w:r w:rsidR="00D83DBA">
        <w:rPr>
          <w:sz w:val="20"/>
          <w:szCs w:val="20"/>
        </w:rPr>
        <w:t xml:space="preserve">rked road legal ATV </w:t>
      </w:r>
      <w:r w:rsidR="00C2225D">
        <w:rPr>
          <w:sz w:val="20"/>
          <w:szCs w:val="20"/>
        </w:rPr>
        <w:t xml:space="preserve">road type </w:t>
      </w:r>
      <w:r w:rsidR="00D83DBA">
        <w:rPr>
          <w:sz w:val="20"/>
          <w:szCs w:val="20"/>
        </w:rPr>
        <w:t xml:space="preserve">tyres </w:t>
      </w:r>
    </w:p>
    <w:p w:rsidR="00DE5F8D" w:rsidRDefault="00DE5F8D" w:rsidP="00DE5F8D">
      <w:pPr>
        <w:pStyle w:val="ListParagraph"/>
        <w:numPr>
          <w:ilvl w:val="0"/>
          <w:numId w:val="1"/>
        </w:numPr>
        <w:rPr>
          <w:sz w:val="20"/>
          <w:szCs w:val="20"/>
        </w:rPr>
      </w:pPr>
      <w:r>
        <w:rPr>
          <w:sz w:val="20"/>
          <w:szCs w:val="20"/>
        </w:rPr>
        <w:t>Heated Handle Bar Grips</w:t>
      </w:r>
    </w:p>
    <w:p w:rsidR="00DE5F8D" w:rsidRDefault="00DE5F8D" w:rsidP="00DE5F8D">
      <w:pPr>
        <w:pStyle w:val="ListParagraph"/>
        <w:numPr>
          <w:ilvl w:val="0"/>
          <w:numId w:val="1"/>
        </w:numPr>
        <w:rPr>
          <w:sz w:val="20"/>
          <w:szCs w:val="20"/>
        </w:rPr>
      </w:pPr>
      <w:r>
        <w:rPr>
          <w:sz w:val="20"/>
          <w:szCs w:val="20"/>
        </w:rPr>
        <w:t>Charging Point to allow easy battery charging</w:t>
      </w:r>
    </w:p>
    <w:p w:rsidR="00DE5F8D" w:rsidRDefault="00DE5F8D" w:rsidP="00DE5F8D">
      <w:pPr>
        <w:pStyle w:val="ListParagraph"/>
        <w:numPr>
          <w:ilvl w:val="0"/>
          <w:numId w:val="1"/>
        </w:numPr>
        <w:rPr>
          <w:sz w:val="20"/>
          <w:szCs w:val="20"/>
        </w:rPr>
      </w:pPr>
      <w:r>
        <w:rPr>
          <w:sz w:val="20"/>
          <w:szCs w:val="20"/>
        </w:rPr>
        <w:t xml:space="preserve">50mm </w:t>
      </w:r>
      <w:proofErr w:type="spellStart"/>
      <w:r>
        <w:rPr>
          <w:sz w:val="20"/>
          <w:szCs w:val="20"/>
        </w:rPr>
        <w:t>Towball</w:t>
      </w:r>
      <w:proofErr w:type="spellEnd"/>
    </w:p>
    <w:p w:rsidR="00DE5F8D" w:rsidRDefault="00D83DBA" w:rsidP="00DE5F8D">
      <w:pPr>
        <w:pStyle w:val="ListParagraph"/>
        <w:numPr>
          <w:ilvl w:val="0"/>
          <w:numId w:val="1"/>
        </w:numPr>
        <w:rPr>
          <w:sz w:val="20"/>
          <w:szCs w:val="20"/>
        </w:rPr>
      </w:pPr>
      <w:r>
        <w:rPr>
          <w:sz w:val="20"/>
          <w:szCs w:val="20"/>
        </w:rPr>
        <w:t xml:space="preserve">2 x </w:t>
      </w:r>
      <w:r w:rsidR="00DE5F8D">
        <w:rPr>
          <w:sz w:val="20"/>
          <w:szCs w:val="20"/>
        </w:rPr>
        <w:t>7 pin trailer lighting socket</w:t>
      </w:r>
    </w:p>
    <w:p w:rsidR="00DE5F8D" w:rsidRDefault="00DE5F8D" w:rsidP="00DE5F8D">
      <w:pPr>
        <w:pStyle w:val="ListParagraph"/>
        <w:numPr>
          <w:ilvl w:val="0"/>
          <w:numId w:val="1"/>
        </w:numPr>
        <w:rPr>
          <w:sz w:val="20"/>
          <w:szCs w:val="20"/>
        </w:rPr>
      </w:pPr>
      <w:r>
        <w:rPr>
          <w:sz w:val="20"/>
          <w:szCs w:val="20"/>
        </w:rPr>
        <w:t>Polypropylene sprayer tank with a 70 litre capacity fitted with a basket filter incorporating a baffle</w:t>
      </w:r>
    </w:p>
    <w:p w:rsidR="00DE5F8D" w:rsidRDefault="00DE5F8D" w:rsidP="00DE5F8D">
      <w:pPr>
        <w:pStyle w:val="ListParagraph"/>
        <w:numPr>
          <w:ilvl w:val="0"/>
          <w:numId w:val="1"/>
        </w:numPr>
        <w:rPr>
          <w:sz w:val="20"/>
          <w:szCs w:val="20"/>
        </w:rPr>
      </w:pPr>
      <w:r>
        <w:rPr>
          <w:sz w:val="20"/>
          <w:szCs w:val="20"/>
        </w:rPr>
        <w:t>Polypropylene front clean water tank with a 22 litre capacity (mandatory requirement)</w:t>
      </w:r>
    </w:p>
    <w:p w:rsidR="00DE5F8D" w:rsidRDefault="00DE5F8D" w:rsidP="00DE5F8D">
      <w:pPr>
        <w:pStyle w:val="ListParagraph"/>
        <w:numPr>
          <w:ilvl w:val="0"/>
          <w:numId w:val="1"/>
        </w:numPr>
        <w:rPr>
          <w:sz w:val="20"/>
          <w:szCs w:val="20"/>
        </w:rPr>
      </w:pPr>
      <w:r>
        <w:rPr>
          <w:sz w:val="20"/>
          <w:szCs w:val="20"/>
        </w:rPr>
        <w:t>Full filtration system</w:t>
      </w:r>
    </w:p>
    <w:p w:rsidR="00DE5F8D" w:rsidRDefault="00DE5F8D" w:rsidP="00DE5F8D">
      <w:pPr>
        <w:pStyle w:val="ListParagraph"/>
        <w:numPr>
          <w:ilvl w:val="0"/>
          <w:numId w:val="1"/>
        </w:numPr>
        <w:rPr>
          <w:sz w:val="20"/>
          <w:szCs w:val="20"/>
        </w:rPr>
      </w:pPr>
      <w:r>
        <w:rPr>
          <w:sz w:val="20"/>
          <w:szCs w:val="20"/>
        </w:rPr>
        <w:t>Full Pressure Control and Agitation</w:t>
      </w:r>
    </w:p>
    <w:p w:rsidR="00DE5F8D" w:rsidRDefault="00DE5F8D" w:rsidP="00DE5F8D">
      <w:pPr>
        <w:pStyle w:val="ListParagraph"/>
        <w:numPr>
          <w:ilvl w:val="0"/>
          <w:numId w:val="1"/>
        </w:numPr>
        <w:rPr>
          <w:sz w:val="20"/>
          <w:szCs w:val="20"/>
        </w:rPr>
      </w:pPr>
      <w:r>
        <w:rPr>
          <w:sz w:val="20"/>
          <w:szCs w:val="20"/>
        </w:rPr>
        <w:t>11.3 litre/min pump</w:t>
      </w:r>
    </w:p>
    <w:p w:rsidR="00DE5F8D" w:rsidRDefault="00DE5F8D" w:rsidP="00DE5F8D">
      <w:pPr>
        <w:pStyle w:val="ListParagraph"/>
        <w:numPr>
          <w:ilvl w:val="0"/>
          <w:numId w:val="1"/>
        </w:numPr>
        <w:rPr>
          <w:sz w:val="20"/>
          <w:szCs w:val="20"/>
        </w:rPr>
      </w:pPr>
      <w:r>
        <w:rPr>
          <w:sz w:val="20"/>
          <w:szCs w:val="20"/>
        </w:rPr>
        <w:t>Glycerine Pressure Gauge</w:t>
      </w:r>
    </w:p>
    <w:p w:rsidR="00DE5F8D" w:rsidRDefault="00DE5F8D" w:rsidP="00DE5F8D">
      <w:pPr>
        <w:pStyle w:val="ListParagraph"/>
        <w:numPr>
          <w:ilvl w:val="0"/>
          <w:numId w:val="1"/>
        </w:numPr>
        <w:rPr>
          <w:sz w:val="20"/>
          <w:szCs w:val="20"/>
        </w:rPr>
      </w:pPr>
      <w:r>
        <w:rPr>
          <w:sz w:val="20"/>
          <w:szCs w:val="20"/>
        </w:rPr>
        <w:t>Flashing Amber Beacon (xenon type)</w:t>
      </w:r>
    </w:p>
    <w:p w:rsidR="00DE5F8D" w:rsidRDefault="00DE5F8D" w:rsidP="00DE5F8D">
      <w:pPr>
        <w:pStyle w:val="ListParagraph"/>
        <w:numPr>
          <w:ilvl w:val="0"/>
          <w:numId w:val="1"/>
        </w:numPr>
        <w:rPr>
          <w:sz w:val="20"/>
          <w:szCs w:val="20"/>
        </w:rPr>
      </w:pPr>
      <w:r>
        <w:rPr>
          <w:sz w:val="20"/>
          <w:szCs w:val="20"/>
        </w:rPr>
        <w:t>Front mounted rectangular 3 bank LED pulse beacons</w:t>
      </w:r>
    </w:p>
    <w:p w:rsidR="00270001" w:rsidRDefault="00270001" w:rsidP="00DE5F8D">
      <w:pPr>
        <w:pStyle w:val="ListParagraph"/>
        <w:numPr>
          <w:ilvl w:val="0"/>
          <w:numId w:val="1"/>
        </w:numPr>
        <w:rPr>
          <w:sz w:val="20"/>
          <w:szCs w:val="20"/>
        </w:rPr>
      </w:pPr>
      <w:r>
        <w:rPr>
          <w:sz w:val="20"/>
          <w:szCs w:val="20"/>
        </w:rPr>
        <w:t>Rear mounted rectangular 3 bank LED pulse beacons</w:t>
      </w:r>
    </w:p>
    <w:p w:rsidR="00DE5F8D" w:rsidRDefault="00DE5F8D" w:rsidP="00DE5F8D">
      <w:pPr>
        <w:pStyle w:val="ListParagraph"/>
        <w:numPr>
          <w:ilvl w:val="0"/>
          <w:numId w:val="1"/>
        </w:numPr>
        <w:rPr>
          <w:sz w:val="20"/>
          <w:szCs w:val="20"/>
        </w:rPr>
      </w:pPr>
      <w:r>
        <w:rPr>
          <w:sz w:val="20"/>
          <w:szCs w:val="20"/>
        </w:rPr>
        <w:t>Front Mounted Control Valves</w:t>
      </w:r>
    </w:p>
    <w:p w:rsidR="00DE5F8D" w:rsidRDefault="00DE5F8D" w:rsidP="00DE5F8D">
      <w:pPr>
        <w:pStyle w:val="ListParagraph"/>
        <w:numPr>
          <w:ilvl w:val="0"/>
          <w:numId w:val="1"/>
        </w:numPr>
        <w:rPr>
          <w:sz w:val="20"/>
          <w:szCs w:val="20"/>
        </w:rPr>
      </w:pPr>
      <w:r>
        <w:rPr>
          <w:sz w:val="20"/>
          <w:szCs w:val="20"/>
        </w:rPr>
        <w:t>Two Foot Rest Nozzles c/w off centre very low drift nozzles, angle of spray can be adjusted by driver on seat – mounted within the width of the quad bike</w:t>
      </w:r>
    </w:p>
    <w:p w:rsidR="00DE5F8D" w:rsidRDefault="00DE5F8D" w:rsidP="00DE5F8D">
      <w:pPr>
        <w:pStyle w:val="ListParagraph"/>
        <w:numPr>
          <w:ilvl w:val="0"/>
          <w:numId w:val="1"/>
        </w:numPr>
        <w:rPr>
          <w:sz w:val="20"/>
          <w:szCs w:val="20"/>
        </w:rPr>
      </w:pPr>
      <w:r>
        <w:rPr>
          <w:sz w:val="20"/>
          <w:szCs w:val="20"/>
        </w:rPr>
        <w:t>Very Low drift nozzle technology, all nozzles are of an Air Inclusion design</w:t>
      </w:r>
    </w:p>
    <w:p w:rsidR="00DE5F8D" w:rsidRDefault="002C2804" w:rsidP="00DE5F8D">
      <w:pPr>
        <w:pStyle w:val="ListParagraph"/>
        <w:numPr>
          <w:ilvl w:val="0"/>
          <w:numId w:val="1"/>
        </w:numPr>
        <w:rPr>
          <w:sz w:val="20"/>
          <w:szCs w:val="20"/>
        </w:rPr>
      </w:pPr>
      <w:r>
        <w:rPr>
          <w:sz w:val="20"/>
          <w:szCs w:val="20"/>
        </w:rPr>
        <w:t>3 quads with r</w:t>
      </w:r>
      <w:r w:rsidR="00DE5F8D">
        <w:rPr>
          <w:sz w:val="20"/>
          <w:szCs w:val="20"/>
        </w:rPr>
        <w:t>ear mounted 2 nozzle boom with individual nozzle isolation</w:t>
      </w:r>
    </w:p>
    <w:p w:rsidR="002C2804" w:rsidRDefault="002C2804" w:rsidP="00DE5F8D">
      <w:pPr>
        <w:pStyle w:val="ListParagraph"/>
        <w:numPr>
          <w:ilvl w:val="0"/>
          <w:numId w:val="1"/>
        </w:numPr>
        <w:rPr>
          <w:sz w:val="20"/>
          <w:szCs w:val="20"/>
        </w:rPr>
      </w:pPr>
      <w:r>
        <w:rPr>
          <w:sz w:val="20"/>
          <w:szCs w:val="20"/>
        </w:rPr>
        <w:t>1 quad with 2m rear folding boom with nozzle isolation</w:t>
      </w:r>
    </w:p>
    <w:p w:rsidR="00DE5F8D" w:rsidRDefault="00DE5F8D" w:rsidP="00DE5F8D">
      <w:pPr>
        <w:pStyle w:val="ListParagraph"/>
        <w:numPr>
          <w:ilvl w:val="0"/>
          <w:numId w:val="1"/>
        </w:numPr>
        <w:rPr>
          <w:sz w:val="20"/>
          <w:szCs w:val="20"/>
        </w:rPr>
      </w:pPr>
      <w:r>
        <w:rPr>
          <w:sz w:val="20"/>
          <w:szCs w:val="20"/>
        </w:rPr>
        <w:t>Telescopic Hand lance and 5m of Hose c/w metal holding bracket and lower cup</w:t>
      </w:r>
    </w:p>
    <w:p w:rsidR="00DE5F8D" w:rsidRDefault="00DE5F8D" w:rsidP="00DE5F8D">
      <w:pPr>
        <w:pStyle w:val="ListParagraph"/>
        <w:numPr>
          <w:ilvl w:val="0"/>
          <w:numId w:val="1"/>
        </w:numPr>
        <w:rPr>
          <w:sz w:val="20"/>
          <w:szCs w:val="20"/>
        </w:rPr>
      </w:pPr>
      <w:r>
        <w:rPr>
          <w:sz w:val="20"/>
          <w:szCs w:val="20"/>
        </w:rPr>
        <w:t>Handlebar mounted on/off switch for Hands on the handlebar control of spray</w:t>
      </w:r>
    </w:p>
    <w:p w:rsidR="00DE5F8D" w:rsidRDefault="00DE5F8D" w:rsidP="00DE5F8D">
      <w:pPr>
        <w:pStyle w:val="ListParagraph"/>
        <w:numPr>
          <w:ilvl w:val="0"/>
          <w:numId w:val="1"/>
        </w:numPr>
        <w:rPr>
          <w:sz w:val="20"/>
          <w:szCs w:val="20"/>
        </w:rPr>
      </w:pPr>
      <w:r>
        <w:rPr>
          <w:sz w:val="20"/>
          <w:szCs w:val="20"/>
        </w:rPr>
        <w:t>Compliant with EN ISO 4254 and CE marked with the ability to target apply herbicide inline the product labels and codes of practice</w:t>
      </w:r>
    </w:p>
    <w:p w:rsidR="004C2101" w:rsidRDefault="004C2101"/>
    <w:sectPr w:rsidR="004C21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94D80"/>
    <w:multiLevelType w:val="hybridMultilevel"/>
    <w:tmpl w:val="E6641308"/>
    <w:lvl w:ilvl="0" w:tplc="41E8C3E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7C"/>
    <w:rsid w:val="00270001"/>
    <w:rsid w:val="002744C4"/>
    <w:rsid w:val="002C2804"/>
    <w:rsid w:val="004C2101"/>
    <w:rsid w:val="0063027C"/>
    <w:rsid w:val="00AB1E9D"/>
    <w:rsid w:val="00C2225D"/>
    <w:rsid w:val="00D83DBA"/>
    <w:rsid w:val="00DE5F8D"/>
    <w:rsid w:val="00EA1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F8D"/>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F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F8D"/>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1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2019-01-03T11:40:00Z</dcterms:created>
  <dcterms:modified xsi:type="dcterms:W3CDTF">2019-01-14T11:20:00Z</dcterms:modified>
</cp:coreProperties>
</file>