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heme="minorHAnsi" w:hAnsi="Arial"/>
          <w:color w:val="5B9BD5" w:themeColor="accent1"/>
          <w:sz w:val="20"/>
          <w:szCs w:val="20"/>
          <w:lang w:val="en-GB" w:eastAsia="en-GB"/>
        </w:rPr>
        <w:id w:val="-304932576"/>
        <w:docPartObj>
          <w:docPartGallery w:val="Cover Pages"/>
          <w:docPartUnique/>
        </w:docPartObj>
      </w:sdtPr>
      <w:sdtEndPr>
        <w:rPr>
          <w:color w:val="auto"/>
          <w:lang w:eastAsia="en-US"/>
        </w:rPr>
      </w:sdtEndPr>
      <w:sdtContent>
        <w:p w14:paraId="7A3286A3" w14:textId="367A9AA2" w:rsidR="00EA20A0" w:rsidRDefault="00EA20A0" w:rsidP="00EA20A0">
          <w:pPr>
            <w:pStyle w:val="NoSpacing"/>
            <w:spacing w:before="1540" w:after="240"/>
            <w:jc w:val="center"/>
            <w:rPr>
              <w:color w:val="5B9BD5" w:themeColor="accent1"/>
            </w:rPr>
          </w:pPr>
          <w:r>
            <w:rPr>
              <w:rFonts w:ascii="Times New Roman" w:hAnsi="Times New Roman" w:cs="Times New Roman"/>
              <w:noProof/>
              <w:sz w:val="24"/>
              <w:szCs w:val="24"/>
              <w:lang w:val="en-GB" w:eastAsia="en-GB"/>
            </w:rPr>
            <w:drawing>
              <wp:anchor distT="0" distB="0" distL="114300" distR="114300" simplePos="0" relativeHeight="251659264" behindDoc="0" locked="0" layoutInCell="1" allowOverlap="1" wp14:anchorId="3F1DA260" wp14:editId="285938FF">
                <wp:simplePos x="0" y="0"/>
                <wp:positionH relativeFrom="margin">
                  <wp:posOffset>3669030</wp:posOffset>
                </wp:positionH>
                <wp:positionV relativeFrom="margin">
                  <wp:posOffset>-182245</wp:posOffset>
                </wp:positionV>
                <wp:extent cx="2538730" cy="120142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8730" cy="1201420"/>
                        </a:xfrm>
                        <a:prstGeom prst="rect">
                          <a:avLst/>
                        </a:prstGeom>
                        <a:noFill/>
                      </pic:spPr>
                    </pic:pic>
                  </a:graphicData>
                </a:graphic>
                <wp14:sizeRelH relativeFrom="page">
                  <wp14:pctWidth>0</wp14:pctWidth>
                </wp14:sizeRelH>
                <wp14:sizeRelV relativeFrom="page">
                  <wp14:pctHeight>0</wp14:pctHeight>
                </wp14:sizeRelV>
              </wp:anchor>
            </w:drawing>
          </w:r>
        </w:p>
        <w:p w14:paraId="7F641F9C" w14:textId="1C5410A3" w:rsidR="00EA20A0" w:rsidRPr="00E31C57" w:rsidRDefault="00EA20A0" w:rsidP="00EA20A0">
          <w:r>
            <w:rPr>
              <w:rFonts w:cs="Arial"/>
              <w:noProof/>
              <w:color w:val="000000"/>
              <w:lang w:eastAsia="en-GB"/>
            </w:rPr>
            <w:drawing>
              <wp:anchor distT="0" distB="0" distL="114300" distR="114300" simplePos="0" relativeHeight="251665408" behindDoc="0" locked="0" layoutInCell="1" allowOverlap="1" wp14:anchorId="7F377522" wp14:editId="181F9197">
                <wp:simplePos x="0" y="0"/>
                <wp:positionH relativeFrom="margin">
                  <wp:align>center</wp:align>
                </wp:positionH>
                <wp:positionV relativeFrom="page">
                  <wp:posOffset>5035872</wp:posOffset>
                </wp:positionV>
                <wp:extent cx="3392805" cy="30797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MMH Icon connected house-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92805" cy="30797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4384" behindDoc="0" locked="0" layoutInCell="1" allowOverlap="1" wp14:anchorId="3FA3A929" wp14:editId="26C50CDF">
                <wp:simplePos x="0" y="0"/>
                <wp:positionH relativeFrom="page">
                  <wp:posOffset>-55831</wp:posOffset>
                </wp:positionH>
                <wp:positionV relativeFrom="margin">
                  <wp:align>bottom</wp:align>
                </wp:positionV>
                <wp:extent cx="2025650" cy="780415"/>
                <wp:effectExtent l="0" t="0" r="0" b="635"/>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GMMH Graphic device WO DB-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25650" cy="78041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0288" behindDoc="1" locked="0" layoutInCell="1" allowOverlap="1" wp14:anchorId="10BEB118" wp14:editId="62D12CCF">
                    <wp:simplePos x="0" y="0"/>
                    <wp:positionH relativeFrom="page">
                      <wp:posOffset>-532263</wp:posOffset>
                    </wp:positionH>
                    <wp:positionV relativeFrom="page">
                      <wp:posOffset>3480179</wp:posOffset>
                    </wp:positionV>
                    <wp:extent cx="8087360" cy="7339084"/>
                    <wp:effectExtent l="0" t="0" r="8890" b="0"/>
                    <wp:wrapSquare wrapText="bothSides"/>
                    <wp:docPr id="3" name="Rectangle 3"/>
                    <wp:cNvGraphicFramePr/>
                    <a:graphic xmlns:a="http://schemas.openxmlformats.org/drawingml/2006/main">
                      <a:graphicData uri="http://schemas.microsoft.com/office/word/2010/wordprocessingShape">
                        <wps:wsp>
                          <wps:cNvSpPr/>
                          <wps:spPr>
                            <a:xfrm>
                              <a:off x="0" y="0"/>
                              <a:ext cx="8087360" cy="7339084"/>
                            </a:xfrm>
                            <a:prstGeom prst="rect">
                              <a:avLst/>
                            </a:prstGeom>
                            <a:solidFill>
                              <a:srgbClr val="41B6E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AE9918" w14:textId="77777777" w:rsidR="00546CA9" w:rsidRDefault="00546CA9" w:rsidP="00EA20A0">
                                <w:pPr>
                                  <w:jc w:val="center"/>
                                </w:pPr>
                              </w:p>
                              <w:p w14:paraId="0833EEFC" w14:textId="77777777" w:rsidR="00546CA9" w:rsidRDefault="00546CA9" w:rsidP="00EA20A0">
                                <w:pPr>
                                  <w:jc w:val="center"/>
                                </w:pPr>
                              </w:p>
                              <w:p w14:paraId="4B63F50A" w14:textId="77777777" w:rsidR="00546CA9" w:rsidRPr="00106447" w:rsidRDefault="00546CA9" w:rsidP="00EA20A0">
                                <w:pPr>
                                  <w:jc w:val="center"/>
                                  <w:rPr>
                                    <w:color w:val="41B600"/>
                                  </w:rPr>
                                </w:pPr>
                              </w:p>
                              <w:p w14:paraId="54BC6303" w14:textId="77777777" w:rsidR="00546CA9" w:rsidRDefault="00546CA9" w:rsidP="00EA20A0">
                                <w:pPr>
                                  <w:jc w:val="center"/>
                                </w:pPr>
                              </w:p>
                              <w:p w14:paraId="5A2F56E2" w14:textId="77777777" w:rsidR="00546CA9" w:rsidRDefault="00546CA9" w:rsidP="00EA20A0">
                                <w:pPr>
                                  <w:jc w:val="center"/>
                                </w:pPr>
                              </w:p>
                              <w:p w14:paraId="65251269" w14:textId="77777777" w:rsidR="00546CA9" w:rsidRDefault="00546CA9" w:rsidP="00EA20A0">
                                <w:pPr>
                                  <w:jc w:val="center"/>
                                </w:pPr>
                              </w:p>
                              <w:p w14:paraId="5A403F14" w14:textId="77777777" w:rsidR="00546CA9" w:rsidRDefault="00546CA9" w:rsidP="00EA20A0">
                                <w:pPr>
                                  <w:jc w:val="center"/>
                                </w:pPr>
                              </w:p>
                              <w:p w14:paraId="6DC0C28C" w14:textId="77777777" w:rsidR="00546CA9" w:rsidRDefault="00546CA9" w:rsidP="00EA20A0">
                                <w:pPr>
                                  <w:jc w:val="center"/>
                                </w:pPr>
                              </w:p>
                              <w:p w14:paraId="16F45E5C" w14:textId="77777777" w:rsidR="00546CA9" w:rsidRDefault="00546CA9" w:rsidP="00EA20A0">
                                <w:pPr>
                                  <w:jc w:val="center"/>
                                </w:pPr>
                              </w:p>
                              <w:p w14:paraId="37D4BFAC" w14:textId="77777777" w:rsidR="00546CA9" w:rsidRDefault="00546CA9" w:rsidP="00EA20A0">
                                <w:pPr>
                                  <w:jc w:val="center"/>
                                </w:pPr>
                              </w:p>
                              <w:p w14:paraId="77C9F190" w14:textId="77777777" w:rsidR="00546CA9" w:rsidRDefault="00546CA9" w:rsidP="00EA20A0">
                                <w:pPr>
                                  <w:jc w:val="center"/>
                                </w:pPr>
                              </w:p>
                              <w:p w14:paraId="1945177A" w14:textId="77777777" w:rsidR="00546CA9" w:rsidRDefault="00546CA9" w:rsidP="00EA20A0">
                                <w:pPr>
                                  <w:jc w:val="center"/>
                                </w:pPr>
                              </w:p>
                              <w:p w14:paraId="0AA26808" w14:textId="77777777" w:rsidR="00546CA9" w:rsidRDefault="00546CA9" w:rsidP="00EA20A0">
                                <w:pPr>
                                  <w:jc w:val="center"/>
                                </w:pPr>
                              </w:p>
                              <w:p w14:paraId="137DC40A" w14:textId="77777777" w:rsidR="00546CA9" w:rsidRDefault="00546CA9" w:rsidP="00EA20A0">
                                <w:pPr>
                                  <w:jc w:val="center"/>
                                </w:pPr>
                              </w:p>
                              <w:p w14:paraId="5AD671E6" w14:textId="77777777" w:rsidR="00546CA9" w:rsidRDefault="00546CA9" w:rsidP="00EA20A0">
                                <w:pPr>
                                  <w:jc w:val="center"/>
                                </w:pPr>
                              </w:p>
                              <w:p w14:paraId="6FDC5C38" w14:textId="77777777" w:rsidR="00546CA9" w:rsidRDefault="00546CA9" w:rsidP="00EA20A0">
                                <w:pPr>
                                  <w:jc w:val="center"/>
                                </w:pPr>
                              </w:p>
                              <w:p w14:paraId="73CABE1C" w14:textId="77777777" w:rsidR="00546CA9" w:rsidRDefault="00546CA9" w:rsidP="00EA20A0">
                                <w:pPr>
                                  <w:jc w:val="center"/>
                                </w:pPr>
                              </w:p>
                              <w:p w14:paraId="43EC3C6C" w14:textId="77777777" w:rsidR="00546CA9" w:rsidRDefault="00546CA9" w:rsidP="00EA20A0">
                                <w:pPr>
                                  <w:jc w:val="center"/>
                                </w:pPr>
                              </w:p>
                              <w:p w14:paraId="58D6C5A3" w14:textId="77777777" w:rsidR="00546CA9" w:rsidRDefault="00546CA9" w:rsidP="00EA20A0">
                                <w:pPr>
                                  <w:jc w:val="center"/>
                                </w:pPr>
                              </w:p>
                              <w:p w14:paraId="4268E637" w14:textId="77777777" w:rsidR="00546CA9" w:rsidRDefault="00546CA9" w:rsidP="00EA20A0">
                                <w:pPr>
                                  <w:jc w:val="center"/>
                                </w:pPr>
                              </w:p>
                              <w:p w14:paraId="4D54AA51" w14:textId="77777777" w:rsidR="00546CA9" w:rsidRDefault="00546CA9" w:rsidP="00EA20A0">
                                <w:pPr>
                                  <w:jc w:val="center"/>
                                </w:pPr>
                              </w:p>
                              <w:p w14:paraId="4416B334" w14:textId="77777777" w:rsidR="00546CA9" w:rsidRDefault="00546CA9" w:rsidP="00EA20A0">
                                <w:pPr>
                                  <w:jc w:val="center"/>
                                </w:pPr>
                              </w:p>
                              <w:p w14:paraId="35E59A33" w14:textId="77777777" w:rsidR="00546CA9" w:rsidRDefault="00546CA9" w:rsidP="00EA20A0">
                                <w:pPr>
                                  <w:jc w:val="center"/>
                                </w:pPr>
                              </w:p>
                              <w:p w14:paraId="445954DE" w14:textId="77777777" w:rsidR="00546CA9" w:rsidRDefault="00546CA9" w:rsidP="00EA20A0">
                                <w:pPr>
                                  <w:jc w:val="center"/>
                                </w:pPr>
                              </w:p>
                              <w:p w14:paraId="3219A749" w14:textId="77777777" w:rsidR="00546CA9" w:rsidRDefault="00546CA9" w:rsidP="00EA20A0">
                                <w:pPr>
                                  <w:jc w:val="center"/>
                                </w:pPr>
                              </w:p>
                              <w:p w14:paraId="1D335ECF" w14:textId="77777777" w:rsidR="00546CA9" w:rsidRDefault="00546CA9" w:rsidP="00EA20A0">
                                <w:pPr>
                                  <w:jc w:val="center"/>
                                </w:pPr>
                              </w:p>
                              <w:p w14:paraId="56C8E305" w14:textId="77777777" w:rsidR="00546CA9" w:rsidRDefault="00546CA9" w:rsidP="00EA20A0">
                                <w:pPr>
                                  <w:jc w:val="center"/>
                                </w:pPr>
                              </w:p>
                              <w:p w14:paraId="73BA1D04" w14:textId="77777777" w:rsidR="00546CA9" w:rsidRDefault="00546CA9" w:rsidP="00EA20A0">
                                <w:pPr>
                                  <w:jc w:val="center"/>
                                </w:pPr>
                              </w:p>
                              <w:p w14:paraId="45F8195D" w14:textId="77777777" w:rsidR="00546CA9" w:rsidRDefault="00546CA9" w:rsidP="00EA20A0">
                                <w:pPr>
                                  <w:jc w:val="center"/>
                                </w:pPr>
                              </w:p>
                              <w:p w14:paraId="59F1E8D0" w14:textId="77777777" w:rsidR="00546CA9" w:rsidRDefault="00546CA9" w:rsidP="00EA20A0">
                                <w:pPr>
                                  <w:jc w:val="center"/>
                                </w:pPr>
                              </w:p>
                              <w:p w14:paraId="307D6036" w14:textId="77777777" w:rsidR="00546CA9" w:rsidRDefault="00546CA9" w:rsidP="00EA20A0">
                                <w:pPr>
                                  <w:jc w:val="center"/>
                                </w:pPr>
                              </w:p>
                              <w:p w14:paraId="54E0B9A1" w14:textId="77777777" w:rsidR="00546CA9" w:rsidRDefault="00546CA9" w:rsidP="00EA20A0">
                                <w:pPr>
                                  <w:jc w:val="center"/>
                                </w:pPr>
                              </w:p>
                              <w:p w14:paraId="4C3E304D" w14:textId="77777777" w:rsidR="00546CA9" w:rsidRDefault="00546CA9" w:rsidP="00EA20A0">
                                <w:pPr>
                                  <w:jc w:val="center"/>
                                </w:pPr>
                              </w:p>
                              <w:p w14:paraId="08CFD983" w14:textId="77777777" w:rsidR="00546CA9" w:rsidRDefault="00546CA9" w:rsidP="00EA20A0">
                                <w:pPr>
                                  <w:jc w:val="center"/>
                                </w:pPr>
                              </w:p>
                              <w:p w14:paraId="28D81A68" w14:textId="77777777" w:rsidR="00546CA9" w:rsidRDefault="00546CA9" w:rsidP="00EA20A0">
                                <w:pPr>
                                  <w:jc w:val="center"/>
                                </w:pPr>
                              </w:p>
                              <w:p w14:paraId="0579DAE1" w14:textId="77777777" w:rsidR="00546CA9" w:rsidRDefault="00546CA9" w:rsidP="00EA20A0">
                                <w:pPr>
                                  <w:jc w:val="center"/>
                                </w:pPr>
                              </w:p>
                              <w:p w14:paraId="2ECEAE13" w14:textId="77777777" w:rsidR="00546CA9" w:rsidRDefault="00546CA9" w:rsidP="00EA20A0">
                                <w:pPr>
                                  <w:jc w:val="center"/>
                                </w:pPr>
                              </w:p>
                              <w:p w14:paraId="49F8DB8E" w14:textId="77777777" w:rsidR="00546CA9" w:rsidRDefault="00546CA9" w:rsidP="00EA20A0">
                                <w:pPr>
                                  <w:jc w:val="center"/>
                                </w:pPr>
                              </w:p>
                              <w:p w14:paraId="6B0BA974" w14:textId="77777777" w:rsidR="00546CA9" w:rsidRDefault="00546CA9" w:rsidP="00EA20A0">
                                <w:pPr>
                                  <w:jc w:val="center"/>
                                </w:pPr>
                              </w:p>
                              <w:p w14:paraId="3970C34C" w14:textId="77777777" w:rsidR="00546CA9" w:rsidRDefault="00546CA9" w:rsidP="00EA20A0">
                                <w:pPr>
                                  <w:jc w:val="center"/>
                                </w:pPr>
                              </w:p>
                              <w:p w14:paraId="360113B3" w14:textId="77777777" w:rsidR="00546CA9" w:rsidRDefault="00546CA9" w:rsidP="00EA20A0">
                                <w:pPr>
                                  <w:jc w:val="center"/>
                                </w:pPr>
                              </w:p>
                              <w:p w14:paraId="625D92BE" w14:textId="77777777" w:rsidR="00546CA9" w:rsidRDefault="00546CA9" w:rsidP="00EA20A0">
                                <w:pPr>
                                  <w:jc w:val="center"/>
                                </w:pPr>
                              </w:p>
                              <w:p w14:paraId="3AD35F43" w14:textId="77777777" w:rsidR="00546CA9" w:rsidRDefault="00546CA9" w:rsidP="00EA20A0">
                                <w:pPr>
                                  <w:jc w:val="center"/>
                                </w:pPr>
                              </w:p>
                              <w:p w14:paraId="59FA57D1" w14:textId="77777777" w:rsidR="00546CA9" w:rsidRDefault="00546CA9" w:rsidP="00EA20A0">
                                <w:pPr>
                                  <w:jc w:val="center"/>
                                </w:pPr>
                              </w:p>
                              <w:p w14:paraId="7407DBE4" w14:textId="77777777" w:rsidR="00546CA9" w:rsidRDefault="00546CA9" w:rsidP="00EA20A0">
                                <w:pPr>
                                  <w:jc w:val="center"/>
                                </w:pPr>
                              </w:p>
                              <w:p w14:paraId="6C8BBA67" w14:textId="77777777" w:rsidR="00546CA9" w:rsidRDefault="00546CA9" w:rsidP="00EA20A0">
                                <w:pPr>
                                  <w:jc w:val="center"/>
                                </w:pPr>
                              </w:p>
                              <w:p w14:paraId="477AF5EE" w14:textId="77777777" w:rsidR="00546CA9" w:rsidRDefault="00546CA9" w:rsidP="00EA20A0">
                                <w:pPr>
                                  <w:jc w:val="center"/>
                                </w:pPr>
                              </w:p>
                              <w:p w14:paraId="533996AF" w14:textId="77777777" w:rsidR="00546CA9" w:rsidRDefault="00546CA9" w:rsidP="00EA20A0">
                                <w:pPr>
                                  <w:jc w:val="center"/>
                                </w:pPr>
                              </w:p>
                              <w:p w14:paraId="63568EA4" w14:textId="77777777" w:rsidR="00546CA9" w:rsidRDefault="00546CA9" w:rsidP="00EA20A0">
                                <w:pPr>
                                  <w:jc w:val="center"/>
                                </w:pPr>
                              </w:p>
                              <w:p w14:paraId="0AAB05F8" w14:textId="77777777" w:rsidR="00546CA9" w:rsidRDefault="00546CA9" w:rsidP="00EA20A0">
                                <w:pPr>
                                  <w:jc w:val="center"/>
                                </w:pPr>
                              </w:p>
                              <w:p w14:paraId="5E10AD25" w14:textId="77777777" w:rsidR="00546CA9" w:rsidRDefault="00546CA9" w:rsidP="00EA20A0">
                                <w:pPr>
                                  <w:jc w:val="center"/>
                                </w:pPr>
                              </w:p>
                              <w:p w14:paraId="40CF4B2B" w14:textId="77777777" w:rsidR="00546CA9" w:rsidRDefault="00546CA9" w:rsidP="00EA20A0">
                                <w:pPr>
                                  <w:jc w:val="center"/>
                                </w:pPr>
                              </w:p>
                              <w:p w14:paraId="6B838B95" w14:textId="77777777" w:rsidR="00546CA9" w:rsidRDefault="00546CA9" w:rsidP="00EA20A0">
                                <w:pPr>
                                  <w:jc w:val="center"/>
                                </w:pPr>
                              </w:p>
                              <w:p w14:paraId="308EC09A" w14:textId="77777777" w:rsidR="00546CA9" w:rsidRDefault="00546CA9" w:rsidP="00EA20A0">
                                <w:pPr>
                                  <w:jc w:val="center"/>
                                </w:pPr>
                              </w:p>
                              <w:p w14:paraId="6F7F95F4" w14:textId="77777777" w:rsidR="00546CA9" w:rsidRDefault="00546CA9" w:rsidP="00EA20A0">
                                <w:pPr>
                                  <w:jc w:val="center"/>
                                </w:pPr>
                              </w:p>
                              <w:p w14:paraId="0CA8B2D2" w14:textId="77777777" w:rsidR="00546CA9" w:rsidRDefault="00546CA9" w:rsidP="00EA20A0">
                                <w:pPr>
                                  <w:jc w:val="center"/>
                                </w:pPr>
                              </w:p>
                              <w:p w14:paraId="3EE0DB76" w14:textId="77777777" w:rsidR="00546CA9" w:rsidRDefault="00546CA9" w:rsidP="00EA20A0">
                                <w:pPr>
                                  <w:jc w:val="center"/>
                                </w:pPr>
                              </w:p>
                              <w:p w14:paraId="5350080C" w14:textId="77777777" w:rsidR="00546CA9" w:rsidRDefault="00546CA9" w:rsidP="00EA20A0">
                                <w:pPr>
                                  <w:jc w:val="center"/>
                                </w:pPr>
                              </w:p>
                              <w:p w14:paraId="40518775" w14:textId="77777777" w:rsidR="00546CA9" w:rsidRDefault="00546CA9" w:rsidP="00EA20A0">
                                <w:pPr>
                                  <w:jc w:val="center"/>
                                </w:pPr>
                              </w:p>
                              <w:p w14:paraId="12C657D7" w14:textId="77777777" w:rsidR="00546CA9" w:rsidRDefault="00546CA9" w:rsidP="00EA20A0">
                                <w:pPr>
                                  <w:jc w:val="center"/>
                                </w:pPr>
                              </w:p>
                              <w:p w14:paraId="5E249FC1" w14:textId="77777777" w:rsidR="00546CA9" w:rsidRDefault="00546CA9" w:rsidP="00EA20A0">
                                <w:pPr>
                                  <w:jc w:val="center"/>
                                </w:pPr>
                              </w:p>
                              <w:p w14:paraId="3E11A859" w14:textId="77777777" w:rsidR="00546CA9" w:rsidRDefault="00546CA9" w:rsidP="00EA20A0">
                                <w:pPr>
                                  <w:jc w:val="center"/>
                                </w:pPr>
                              </w:p>
                              <w:p w14:paraId="46743420" w14:textId="77777777" w:rsidR="00546CA9" w:rsidRDefault="00546CA9" w:rsidP="00EA20A0">
                                <w:pPr>
                                  <w:jc w:val="center"/>
                                </w:pPr>
                              </w:p>
                              <w:p w14:paraId="730088A3" w14:textId="77777777" w:rsidR="00546CA9" w:rsidRDefault="00546CA9" w:rsidP="00EA20A0">
                                <w:pPr>
                                  <w:jc w:val="center"/>
                                </w:pPr>
                              </w:p>
                              <w:p w14:paraId="7686CD52" w14:textId="77777777" w:rsidR="00546CA9" w:rsidRDefault="00546CA9" w:rsidP="00EA20A0">
                                <w:pPr>
                                  <w:jc w:val="center"/>
                                </w:pPr>
                              </w:p>
                              <w:p w14:paraId="2C7FC996" w14:textId="77777777" w:rsidR="00546CA9" w:rsidRDefault="00546CA9" w:rsidP="00EA20A0">
                                <w:pPr>
                                  <w:jc w:val="center"/>
                                </w:pPr>
                              </w:p>
                              <w:p w14:paraId="3D6550A4" w14:textId="77777777" w:rsidR="00546CA9" w:rsidRDefault="00546CA9" w:rsidP="00EA20A0">
                                <w:pPr>
                                  <w:jc w:val="center"/>
                                </w:pPr>
                              </w:p>
                              <w:p w14:paraId="72D3728D" w14:textId="77777777" w:rsidR="00546CA9" w:rsidRDefault="00546CA9" w:rsidP="00EA20A0">
                                <w:pPr>
                                  <w:jc w:val="center"/>
                                </w:pPr>
                              </w:p>
                              <w:p w14:paraId="34DE764C" w14:textId="77777777" w:rsidR="00546CA9" w:rsidRDefault="00546CA9" w:rsidP="00EA20A0">
                                <w:pPr>
                                  <w:jc w:val="center"/>
                                </w:pPr>
                              </w:p>
                              <w:p w14:paraId="556D0AD0" w14:textId="77777777" w:rsidR="00546CA9" w:rsidRDefault="00546CA9" w:rsidP="00EA20A0">
                                <w:pPr>
                                  <w:jc w:val="center"/>
                                </w:pPr>
                              </w:p>
                              <w:p w14:paraId="5344B929" w14:textId="77777777" w:rsidR="00546CA9" w:rsidRDefault="00546CA9" w:rsidP="00EA20A0">
                                <w:pPr>
                                  <w:jc w:val="center"/>
                                </w:pPr>
                              </w:p>
                              <w:p w14:paraId="0E802D71" w14:textId="77777777" w:rsidR="00546CA9" w:rsidRDefault="00546CA9" w:rsidP="00EA20A0">
                                <w:pPr>
                                  <w:jc w:val="center"/>
                                </w:pPr>
                              </w:p>
                              <w:p w14:paraId="665C0FD4" w14:textId="77777777" w:rsidR="00546CA9" w:rsidRDefault="00546CA9" w:rsidP="00EA20A0">
                                <w:pPr>
                                  <w:jc w:val="center"/>
                                </w:pPr>
                              </w:p>
                              <w:p w14:paraId="74D838AA" w14:textId="77777777" w:rsidR="00546CA9" w:rsidRDefault="00546CA9" w:rsidP="00EA20A0">
                                <w:pPr>
                                  <w:jc w:val="center"/>
                                </w:pPr>
                              </w:p>
                              <w:p w14:paraId="2602CD3E" w14:textId="77777777" w:rsidR="00546CA9" w:rsidRDefault="00546CA9" w:rsidP="00EA20A0">
                                <w:pPr>
                                  <w:jc w:val="center"/>
                                </w:pPr>
                              </w:p>
                              <w:p w14:paraId="54888430" w14:textId="77777777" w:rsidR="00546CA9" w:rsidRDefault="00546CA9" w:rsidP="00EA20A0">
                                <w:pPr>
                                  <w:jc w:val="center"/>
                                </w:pPr>
                              </w:p>
                              <w:p w14:paraId="1443F5EA" w14:textId="77777777" w:rsidR="00546CA9" w:rsidRDefault="00546CA9" w:rsidP="00EA20A0">
                                <w:pPr>
                                  <w:jc w:val="center"/>
                                </w:pPr>
                              </w:p>
                              <w:p w14:paraId="0E3DC8A2" w14:textId="77777777" w:rsidR="00546CA9" w:rsidRDefault="00546CA9" w:rsidP="00EA20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0BEB118" id="Rectangle 3" o:spid="_x0000_s1026" style="position:absolute;left:0;text-align:left;margin-left:-41.9pt;margin-top:274.05pt;width:636.8pt;height:577.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" fillcolor="#41b6e6" stroked="f" strokeweight="1pt">
                    <v:textbox>
                      <w:txbxContent>
                        <w:p w14:paraId="1FAE9918" w14:textId="77777777" w:rsidR="00546CA9" w:rsidRDefault="00546CA9" w:rsidP="00EA20A0">
                          <w:pPr>
                            <w:jc w:val="center"/>
                          </w:pPr>
                        </w:p>
                        <w:p w14:paraId="0833EEFC" w14:textId="77777777" w:rsidR="00546CA9" w:rsidRDefault="00546CA9" w:rsidP="00EA20A0">
                          <w:pPr>
                            <w:jc w:val="center"/>
                          </w:pPr>
                        </w:p>
                        <w:p w14:paraId="4B63F50A" w14:textId="77777777" w:rsidR="00546CA9" w:rsidRPr="00106447" w:rsidRDefault="00546CA9" w:rsidP="00EA20A0">
                          <w:pPr>
                            <w:jc w:val="center"/>
                            <w:rPr>
                              <w:color w:val="41B600"/>
                            </w:rPr>
                          </w:pPr>
                        </w:p>
                        <w:p w14:paraId="54BC6303" w14:textId="77777777" w:rsidR="00546CA9" w:rsidRDefault="00546CA9" w:rsidP="00EA20A0">
                          <w:pPr>
                            <w:jc w:val="center"/>
                          </w:pPr>
                        </w:p>
                        <w:p w14:paraId="5A2F56E2" w14:textId="77777777" w:rsidR="00546CA9" w:rsidRDefault="00546CA9" w:rsidP="00EA20A0">
                          <w:pPr>
                            <w:jc w:val="center"/>
                          </w:pPr>
                        </w:p>
                        <w:p w14:paraId="65251269" w14:textId="77777777" w:rsidR="00546CA9" w:rsidRDefault="00546CA9" w:rsidP="00EA20A0">
                          <w:pPr>
                            <w:jc w:val="center"/>
                          </w:pPr>
                        </w:p>
                        <w:p w14:paraId="5A403F14" w14:textId="77777777" w:rsidR="00546CA9" w:rsidRDefault="00546CA9" w:rsidP="00EA20A0">
                          <w:pPr>
                            <w:jc w:val="center"/>
                          </w:pPr>
                        </w:p>
                        <w:p w14:paraId="6DC0C28C" w14:textId="77777777" w:rsidR="00546CA9" w:rsidRDefault="00546CA9" w:rsidP="00EA20A0">
                          <w:pPr>
                            <w:jc w:val="center"/>
                          </w:pPr>
                        </w:p>
                        <w:p w14:paraId="16F45E5C" w14:textId="77777777" w:rsidR="00546CA9" w:rsidRDefault="00546CA9" w:rsidP="00EA20A0">
                          <w:pPr>
                            <w:jc w:val="center"/>
                          </w:pPr>
                        </w:p>
                        <w:p w14:paraId="37D4BFAC" w14:textId="77777777" w:rsidR="00546CA9" w:rsidRDefault="00546CA9" w:rsidP="00EA20A0">
                          <w:pPr>
                            <w:jc w:val="center"/>
                          </w:pPr>
                        </w:p>
                        <w:p w14:paraId="77C9F190" w14:textId="77777777" w:rsidR="00546CA9" w:rsidRDefault="00546CA9" w:rsidP="00EA20A0">
                          <w:pPr>
                            <w:jc w:val="center"/>
                          </w:pPr>
                        </w:p>
                        <w:p w14:paraId="1945177A" w14:textId="77777777" w:rsidR="00546CA9" w:rsidRDefault="00546CA9" w:rsidP="00EA20A0">
                          <w:pPr>
                            <w:jc w:val="center"/>
                          </w:pPr>
                        </w:p>
                        <w:p w14:paraId="0AA26808" w14:textId="77777777" w:rsidR="00546CA9" w:rsidRDefault="00546CA9" w:rsidP="00EA20A0">
                          <w:pPr>
                            <w:jc w:val="center"/>
                          </w:pPr>
                        </w:p>
                        <w:p w14:paraId="137DC40A" w14:textId="77777777" w:rsidR="00546CA9" w:rsidRDefault="00546CA9" w:rsidP="00EA20A0">
                          <w:pPr>
                            <w:jc w:val="center"/>
                          </w:pPr>
                        </w:p>
                        <w:p w14:paraId="5AD671E6" w14:textId="77777777" w:rsidR="00546CA9" w:rsidRDefault="00546CA9" w:rsidP="00EA20A0">
                          <w:pPr>
                            <w:jc w:val="center"/>
                          </w:pPr>
                        </w:p>
                        <w:p w14:paraId="6FDC5C38" w14:textId="77777777" w:rsidR="00546CA9" w:rsidRDefault="00546CA9" w:rsidP="00EA20A0">
                          <w:pPr>
                            <w:jc w:val="center"/>
                          </w:pPr>
                        </w:p>
                        <w:p w14:paraId="73CABE1C" w14:textId="77777777" w:rsidR="00546CA9" w:rsidRDefault="00546CA9" w:rsidP="00EA20A0">
                          <w:pPr>
                            <w:jc w:val="center"/>
                          </w:pPr>
                        </w:p>
                        <w:p w14:paraId="43EC3C6C" w14:textId="77777777" w:rsidR="00546CA9" w:rsidRDefault="00546CA9" w:rsidP="00EA20A0">
                          <w:pPr>
                            <w:jc w:val="center"/>
                          </w:pPr>
                        </w:p>
                        <w:p w14:paraId="58D6C5A3" w14:textId="77777777" w:rsidR="00546CA9" w:rsidRDefault="00546CA9" w:rsidP="00EA20A0">
                          <w:pPr>
                            <w:jc w:val="center"/>
                          </w:pPr>
                        </w:p>
                        <w:p w14:paraId="4268E637" w14:textId="77777777" w:rsidR="00546CA9" w:rsidRDefault="00546CA9" w:rsidP="00EA20A0">
                          <w:pPr>
                            <w:jc w:val="center"/>
                          </w:pPr>
                        </w:p>
                        <w:p w14:paraId="4D54AA51" w14:textId="77777777" w:rsidR="00546CA9" w:rsidRDefault="00546CA9" w:rsidP="00EA20A0">
                          <w:pPr>
                            <w:jc w:val="center"/>
                          </w:pPr>
                        </w:p>
                        <w:p w14:paraId="4416B334" w14:textId="77777777" w:rsidR="00546CA9" w:rsidRDefault="00546CA9" w:rsidP="00EA20A0">
                          <w:pPr>
                            <w:jc w:val="center"/>
                          </w:pPr>
                        </w:p>
                        <w:p w14:paraId="35E59A33" w14:textId="77777777" w:rsidR="00546CA9" w:rsidRDefault="00546CA9" w:rsidP="00EA20A0">
                          <w:pPr>
                            <w:jc w:val="center"/>
                          </w:pPr>
                        </w:p>
                        <w:p w14:paraId="445954DE" w14:textId="77777777" w:rsidR="00546CA9" w:rsidRDefault="00546CA9" w:rsidP="00EA20A0">
                          <w:pPr>
                            <w:jc w:val="center"/>
                          </w:pPr>
                        </w:p>
                        <w:p w14:paraId="3219A749" w14:textId="77777777" w:rsidR="00546CA9" w:rsidRDefault="00546CA9" w:rsidP="00EA20A0">
                          <w:pPr>
                            <w:jc w:val="center"/>
                          </w:pPr>
                        </w:p>
                        <w:p w14:paraId="1D335ECF" w14:textId="77777777" w:rsidR="00546CA9" w:rsidRDefault="00546CA9" w:rsidP="00EA20A0">
                          <w:pPr>
                            <w:jc w:val="center"/>
                          </w:pPr>
                        </w:p>
                        <w:p w14:paraId="56C8E305" w14:textId="77777777" w:rsidR="00546CA9" w:rsidRDefault="00546CA9" w:rsidP="00EA20A0">
                          <w:pPr>
                            <w:jc w:val="center"/>
                          </w:pPr>
                        </w:p>
                        <w:p w14:paraId="73BA1D04" w14:textId="77777777" w:rsidR="00546CA9" w:rsidRDefault="00546CA9" w:rsidP="00EA20A0">
                          <w:pPr>
                            <w:jc w:val="center"/>
                          </w:pPr>
                        </w:p>
                        <w:p w14:paraId="45F8195D" w14:textId="77777777" w:rsidR="00546CA9" w:rsidRDefault="00546CA9" w:rsidP="00EA20A0">
                          <w:pPr>
                            <w:jc w:val="center"/>
                          </w:pPr>
                        </w:p>
                        <w:p w14:paraId="59F1E8D0" w14:textId="77777777" w:rsidR="00546CA9" w:rsidRDefault="00546CA9" w:rsidP="00EA20A0">
                          <w:pPr>
                            <w:jc w:val="center"/>
                          </w:pPr>
                        </w:p>
                        <w:p w14:paraId="307D6036" w14:textId="77777777" w:rsidR="00546CA9" w:rsidRDefault="00546CA9" w:rsidP="00EA20A0">
                          <w:pPr>
                            <w:jc w:val="center"/>
                          </w:pPr>
                        </w:p>
                        <w:p w14:paraId="54E0B9A1" w14:textId="77777777" w:rsidR="00546CA9" w:rsidRDefault="00546CA9" w:rsidP="00EA20A0">
                          <w:pPr>
                            <w:jc w:val="center"/>
                          </w:pPr>
                        </w:p>
                        <w:p w14:paraId="4C3E304D" w14:textId="77777777" w:rsidR="00546CA9" w:rsidRDefault="00546CA9" w:rsidP="00EA20A0">
                          <w:pPr>
                            <w:jc w:val="center"/>
                          </w:pPr>
                        </w:p>
                        <w:p w14:paraId="08CFD983" w14:textId="77777777" w:rsidR="00546CA9" w:rsidRDefault="00546CA9" w:rsidP="00EA20A0">
                          <w:pPr>
                            <w:jc w:val="center"/>
                          </w:pPr>
                        </w:p>
                        <w:p w14:paraId="28D81A68" w14:textId="77777777" w:rsidR="00546CA9" w:rsidRDefault="00546CA9" w:rsidP="00EA20A0">
                          <w:pPr>
                            <w:jc w:val="center"/>
                          </w:pPr>
                        </w:p>
                        <w:p w14:paraId="0579DAE1" w14:textId="77777777" w:rsidR="00546CA9" w:rsidRDefault="00546CA9" w:rsidP="00EA20A0">
                          <w:pPr>
                            <w:jc w:val="center"/>
                          </w:pPr>
                        </w:p>
                        <w:p w14:paraId="2ECEAE13" w14:textId="77777777" w:rsidR="00546CA9" w:rsidRDefault="00546CA9" w:rsidP="00EA20A0">
                          <w:pPr>
                            <w:jc w:val="center"/>
                          </w:pPr>
                        </w:p>
                        <w:p w14:paraId="49F8DB8E" w14:textId="77777777" w:rsidR="00546CA9" w:rsidRDefault="00546CA9" w:rsidP="00EA20A0">
                          <w:pPr>
                            <w:jc w:val="center"/>
                          </w:pPr>
                        </w:p>
                        <w:p w14:paraId="6B0BA974" w14:textId="77777777" w:rsidR="00546CA9" w:rsidRDefault="00546CA9" w:rsidP="00EA20A0">
                          <w:pPr>
                            <w:jc w:val="center"/>
                          </w:pPr>
                        </w:p>
                        <w:p w14:paraId="3970C34C" w14:textId="77777777" w:rsidR="00546CA9" w:rsidRDefault="00546CA9" w:rsidP="00EA20A0">
                          <w:pPr>
                            <w:jc w:val="center"/>
                          </w:pPr>
                        </w:p>
                        <w:p w14:paraId="360113B3" w14:textId="77777777" w:rsidR="00546CA9" w:rsidRDefault="00546CA9" w:rsidP="00EA20A0">
                          <w:pPr>
                            <w:jc w:val="center"/>
                          </w:pPr>
                        </w:p>
                        <w:p w14:paraId="625D92BE" w14:textId="77777777" w:rsidR="00546CA9" w:rsidRDefault="00546CA9" w:rsidP="00EA20A0">
                          <w:pPr>
                            <w:jc w:val="center"/>
                          </w:pPr>
                        </w:p>
                        <w:p w14:paraId="3AD35F43" w14:textId="77777777" w:rsidR="00546CA9" w:rsidRDefault="00546CA9" w:rsidP="00EA20A0">
                          <w:pPr>
                            <w:jc w:val="center"/>
                          </w:pPr>
                        </w:p>
                        <w:p w14:paraId="59FA57D1" w14:textId="77777777" w:rsidR="00546CA9" w:rsidRDefault="00546CA9" w:rsidP="00EA20A0">
                          <w:pPr>
                            <w:jc w:val="center"/>
                          </w:pPr>
                        </w:p>
                        <w:p w14:paraId="7407DBE4" w14:textId="77777777" w:rsidR="00546CA9" w:rsidRDefault="00546CA9" w:rsidP="00EA20A0">
                          <w:pPr>
                            <w:jc w:val="center"/>
                          </w:pPr>
                        </w:p>
                        <w:p w14:paraId="6C8BBA67" w14:textId="77777777" w:rsidR="00546CA9" w:rsidRDefault="00546CA9" w:rsidP="00EA20A0">
                          <w:pPr>
                            <w:jc w:val="center"/>
                          </w:pPr>
                        </w:p>
                        <w:p w14:paraId="477AF5EE" w14:textId="77777777" w:rsidR="00546CA9" w:rsidRDefault="00546CA9" w:rsidP="00EA20A0">
                          <w:pPr>
                            <w:jc w:val="center"/>
                          </w:pPr>
                        </w:p>
                        <w:p w14:paraId="533996AF" w14:textId="77777777" w:rsidR="00546CA9" w:rsidRDefault="00546CA9" w:rsidP="00EA20A0">
                          <w:pPr>
                            <w:jc w:val="center"/>
                          </w:pPr>
                        </w:p>
                        <w:p w14:paraId="63568EA4" w14:textId="77777777" w:rsidR="00546CA9" w:rsidRDefault="00546CA9" w:rsidP="00EA20A0">
                          <w:pPr>
                            <w:jc w:val="center"/>
                          </w:pPr>
                        </w:p>
                        <w:p w14:paraId="0AAB05F8" w14:textId="77777777" w:rsidR="00546CA9" w:rsidRDefault="00546CA9" w:rsidP="00EA20A0">
                          <w:pPr>
                            <w:jc w:val="center"/>
                          </w:pPr>
                        </w:p>
                        <w:p w14:paraId="5E10AD25" w14:textId="77777777" w:rsidR="00546CA9" w:rsidRDefault="00546CA9" w:rsidP="00EA20A0">
                          <w:pPr>
                            <w:jc w:val="center"/>
                          </w:pPr>
                        </w:p>
                        <w:p w14:paraId="40CF4B2B" w14:textId="77777777" w:rsidR="00546CA9" w:rsidRDefault="00546CA9" w:rsidP="00EA20A0">
                          <w:pPr>
                            <w:jc w:val="center"/>
                          </w:pPr>
                        </w:p>
                        <w:p w14:paraId="6B838B95" w14:textId="77777777" w:rsidR="00546CA9" w:rsidRDefault="00546CA9" w:rsidP="00EA20A0">
                          <w:pPr>
                            <w:jc w:val="center"/>
                          </w:pPr>
                        </w:p>
                        <w:p w14:paraId="308EC09A" w14:textId="77777777" w:rsidR="00546CA9" w:rsidRDefault="00546CA9" w:rsidP="00EA20A0">
                          <w:pPr>
                            <w:jc w:val="center"/>
                          </w:pPr>
                        </w:p>
                        <w:p w14:paraId="6F7F95F4" w14:textId="77777777" w:rsidR="00546CA9" w:rsidRDefault="00546CA9" w:rsidP="00EA20A0">
                          <w:pPr>
                            <w:jc w:val="center"/>
                          </w:pPr>
                        </w:p>
                        <w:p w14:paraId="0CA8B2D2" w14:textId="77777777" w:rsidR="00546CA9" w:rsidRDefault="00546CA9" w:rsidP="00EA20A0">
                          <w:pPr>
                            <w:jc w:val="center"/>
                          </w:pPr>
                        </w:p>
                        <w:p w14:paraId="3EE0DB76" w14:textId="77777777" w:rsidR="00546CA9" w:rsidRDefault="00546CA9" w:rsidP="00EA20A0">
                          <w:pPr>
                            <w:jc w:val="center"/>
                          </w:pPr>
                        </w:p>
                        <w:p w14:paraId="5350080C" w14:textId="77777777" w:rsidR="00546CA9" w:rsidRDefault="00546CA9" w:rsidP="00EA20A0">
                          <w:pPr>
                            <w:jc w:val="center"/>
                          </w:pPr>
                        </w:p>
                        <w:p w14:paraId="40518775" w14:textId="77777777" w:rsidR="00546CA9" w:rsidRDefault="00546CA9" w:rsidP="00EA20A0">
                          <w:pPr>
                            <w:jc w:val="center"/>
                          </w:pPr>
                        </w:p>
                        <w:p w14:paraId="12C657D7" w14:textId="77777777" w:rsidR="00546CA9" w:rsidRDefault="00546CA9" w:rsidP="00EA20A0">
                          <w:pPr>
                            <w:jc w:val="center"/>
                          </w:pPr>
                        </w:p>
                        <w:p w14:paraId="5E249FC1" w14:textId="77777777" w:rsidR="00546CA9" w:rsidRDefault="00546CA9" w:rsidP="00EA20A0">
                          <w:pPr>
                            <w:jc w:val="center"/>
                          </w:pPr>
                        </w:p>
                        <w:p w14:paraId="3E11A859" w14:textId="77777777" w:rsidR="00546CA9" w:rsidRDefault="00546CA9" w:rsidP="00EA20A0">
                          <w:pPr>
                            <w:jc w:val="center"/>
                          </w:pPr>
                        </w:p>
                        <w:p w14:paraId="46743420" w14:textId="77777777" w:rsidR="00546CA9" w:rsidRDefault="00546CA9" w:rsidP="00EA20A0">
                          <w:pPr>
                            <w:jc w:val="center"/>
                          </w:pPr>
                        </w:p>
                        <w:p w14:paraId="730088A3" w14:textId="77777777" w:rsidR="00546CA9" w:rsidRDefault="00546CA9" w:rsidP="00EA20A0">
                          <w:pPr>
                            <w:jc w:val="center"/>
                          </w:pPr>
                        </w:p>
                        <w:p w14:paraId="7686CD52" w14:textId="77777777" w:rsidR="00546CA9" w:rsidRDefault="00546CA9" w:rsidP="00EA20A0">
                          <w:pPr>
                            <w:jc w:val="center"/>
                          </w:pPr>
                        </w:p>
                        <w:p w14:paraId="2C7FC996" w14:textId="77777777" w:rsidR="00546CA9" w:rsidRDefault="00546CA9" w:rsidP="00EA20A0">
                          <w:pPr>
                            <w:jc w:val="center"/>
                          </w:pPr>
                        </w:p>
                        <w:p w14:paraId="3D6550A4" w14:textId="77777777" w:rsidR="00546CA9" w:rsidRDefault="00546CA9" w:rsidP="00EA20A0">
                          <w:pPr>
                            <w:jc w:val="center"/>
                          </w:pPr>
                        </w:p>
                        <w:p w14:paraId="72D3728D" w14:textId="77777777" w:rsidR="00546CA9" w:rsidRDefault="00546CA9" w:rsidP="00EA20A0">
                          <w:pPr>
                            <w:jc w:val="center"/>
                          </w:pPr>
                        </w:p>
                        <w:p w14:paraId="34DE764C" w14:textId="77777777" w:rsidR="00546CA9" w:rsidRDefault="00546CA9" w:rsidP="00EA20A0">
                          <w:pPr>
                            <w:jc w:val="center"/>
                          </w:pPr>
                        </w:p>
                        <w:p w14:paraId="556D0AD0" w14:textId="77777777" w:rsidR="00546CA9" w:rsidRDefault="00546CA9" w:rsidP="00EA20A0">
                          <w:pPr>
                            <w:jc w:val="center"/>
                          </w:pPr>
                        </w:p>
                        <w:p w14:paraId="5344B929" w14:textId="77777777" w:rsidR="00546CA9" w:rsidRDefault="00546CA9" w:rsidP="00EA20A0">
                          <w:pPr>
                            <w:jc w:val="center"/>
                          </w:pPr>
                        </w:p>
                        <w:p w14:paraId="0E802D71" w14:textId="77777777" w:rsidR="00546CA9" w:rsidRDefault="00546CA9" w:rsidP="00EA20A0">
                          <w:pPr>
                            <w:jc w:val="center"/>
                          </w:pPr>
                        </w:p>
                        <w:p w14:paraId="665C0FD4" w14:textId="77777777" w:rsidR="00546CA9" w:rsidRDefault="00546CA9" w:rsidP="00EA20A0">
                          <w:pPr>
                            <w:jc w:val="center"/>
                          </w:pPr>
                        </w:p>
                        <w:p w14:paraId="74D838AA" w14:textId="77777777" w:rsidR="00546CA9" w:rsidRDefault="00546CA9" w:rsidP="00EA20A0">
                          <w:pPr>
                            <w:jc w:val="center"/>
                          </w:pPr>
                        </w:p>
                        <w:p w14:paraId="2602CD3E" w14:textId="77777777" w:rsidR="00546CA9" w:rsidRDefault="00546CA9" w:rsidP="00EA20A0">
                          <w:pPr>
                            <w:jc w:val="center"/>
                          </w:pPr>
                        </w:p>
                        <w:p w14:paraId="54888430" w14:textId="77777777" w:rsidR="00546CA9" w:rsidRDefault="00546CA9" w:rsidP="00EA20A0">
                          <w:pPr>
                            <w:jc w:val="center"/>
                          </w:pPr>
                        </w:p>
                        <w:p w14:paraId="1443F5EA" w14:textId="77777777" w:rsidR="00546CA9" w:rsidRDefault="00546CA9" w:rsidP="00EA20A0">
                          <w:pPr>
                            <w:jc w:val="center"/>
                          </w:pPr>
                        </w:p>
                        <w:p w14:paraId="0E3DC8A2" w14:textId="77777777" w:rsidR="00546CA9" w:rsidRDefault="00546CA9" w:rsidP="00EA20A0">
                          <w:pPr>
                            <w:jc w:val="center"/>
                          </w:pPr>
                        </w:p>
                      </w:txbxContent>
                    </v:textbox>
                    <w10:wrap type="square" anchorx="page" anchory="page"/>
                  </v:rect>
                </w:pict>
              </mc:Fallback>
            </mc:AlternateContent>
          </w:r>
          <w:r>
            <w:rPr>
              <w:noProof/>
              <w:lang w:eastAsia="en-GB"/>
            </w:rPr>
            <w:drawing>
              <wp:anchor distT="0" distB="0" distL="114300" distR="114300" simplePos="0" relativeHeight="251663360" behindDoc="0" locked="0" layoutInCell="1" allowOverlap="1" wp14:anchorId="5C205D22" wp14:editId="60A1BBA3">
                <wp:simplePos x="0" y="0"/>
                <wp:positionH relativeFrom="margin">
                  <wp:align>right</wp:align>
                </wp:positionH>
                <wp:positionV relativeFrom="margin">
                  <wp:posOffset>9201479</wp:posOffset>
                </wp:positionV>
                <wp:extent cx="2018030" cy="34734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8030" cy="347345"/>
                        </a:xfrm>
                        <a:prstGeom prst="rect">
                          <a:avLst/>
                        </a:prstGeom>
                        <a:noFill/>
                      </pic:spPr>
                    </pic:pic>
                  </a:graphicData>
                </a:graphic>
                <wp14:sizeRelH relativeFrom="page">
                  <wp14:pctWidth>0</wp14:pctWidth>
                </wp14:sizeRelH>
                <wp14:sizeRelV relativeFrom="page">
                  <wp14:pctHeight>0</wp14:pctHeight>
                </wp14:sizeRelV>
              </wp:anchor>
            </w:drawing>
          </w:r>
        </w:p>
      </w:sdtContent>
    </w:sdt>
    <w:p w14:paraId="56BA0219" w14:textId="6CF2ED0C" w:rsidR="00537E09" w:rsidRDefault="00923EC8">
      <w:r>
        <w:rPr>
          <w:noProof/>
          <w:lang w:eastAsia="en-GB"/>
        </w:rPr>
        <mc:AlternateContent>
          <mc:Choice Requires="wps">
            <w:drawing>
              <wp:anchor distT="45720" distB="45720" distL="114300" distR="114300" simplePos="0" relativeHeight="251661312" behindDoc="0" locked="0" layoutInCell="1" allowOverlap="1" wp14:anchorId="244D1D60" wp14:editId="2E2359FD">
                <wp:simplePos x="0" y="0"/>
                <wp:positionH relativeFrom="margin">
                  <wp:posOffset>0</wp:posOffset>
                </wp:positionH>
                <wp:positionV relativeFrom="paragraph">
                  <wp:posOffset>200660</wp:posOffset>
                </wp:positionV>
                <wp:extent cx="5857875" cy="76835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68350"/>
                        </a:xfrm>
                        <a:prstGeom prst="rect">
                          <a:avLst/>
                        </a:prstGeom>
                        <a:noFill/>
                        <a:ln w="9525">
                          <a:noFill/>
                          <a:miter lim="800000"/>
                          <a:headEnd/>
                          <a:tailEnd/>
                        </a:ln>
                        <a:effectLst/>
                      </wps:spPr>
                      <wps:txbx>
                        <w:txbxContent>
                          <w:p w14:paraId="0EF05A17" w14:textId="41FF6683" w:rsidR="00546CA9" w:rsidRDefault="00546CA9" w:rsidP="00EA20A0">
                            <w:pPr>
                              <w:rPr>
                                <w:rFonts w:cs="Arial"/>
                                <w:b/>
                                <w:color w:val="41B6E6"/>
                                <w:sz w:val="36"/>
                                <w:szCs w:val="36"/>
                                <w:lang w:val="en-US"/>
                              </w:rPr>
                            </w:pPr>
                            <w:r>
                              <w:rPr>
                                <w:rFonts w:cs="Arial"/>
                                <w:b/>
                                <w:color w:val="41B6E6"/>
                                <w:sz w:val="36"/>
                                <w:szCs w:val="36"/>
                                <w:lang w:val="en-US"/>
                              </w:rPr>
                              <w:t>Washroom Services Contract</w:t>
                            </w:r>
                          </w:p>
                          <w:p w14:paraId="35BCCD91" w14:textId="4BE9FB48" w:rsidR="00546CA9" w:rsidRPr="00106447" w:rsidRDefault="008B7AC0" w:rsidP="00EA20A0">
                            <w:pPr>
                              <w:rPr>
                                <w:rFonts w:cs="Arial"/>
                                <w:b/>
                                <w:color w:val="41B6E6"/>
                                <w:sz w:val="36"/>
                                <w:szCs w:val="36"/>
                                <w:lang w:val="en-US"/>
                              </w:rPr>
                            </w:pPr>
                            <w:r>
                              <w:rPr>
                                <w:rFonts w:cs="Arial"/>
                                <w:b/>
                                <w:color w:val="41B6E6"/>
                                <w:sz w:val="36"/>
                                <w:szCs w:val="36"/>
                                <w:lang w:val="en-US"/>
                              </w:rPr>
                              <w:t>PRO036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4D1D60" id="_x0000_t202" coordsize="21600,21600" o:spt="202" path="m,l,21600r21600,l21600,xe">
                <v:stroke joinstyle="miter"/>
                <v:path gradientshapeok="t" o:connecttype="rect"/>
              </v:shapetype>
              <v:shape id="Text Box 4" o:spid="_x0000_s1027" type="#_x0000_t202" style="position:absolute;left:0;text-align:left;margin-left:0;margin-top:15.8pt;width:461.25pt;height:6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" filled="f" stroked="f">
                <v:textbox>
                  <w:txbxContent>
                    <w:p w14:paraId="0EF05A17" w14:textId="41FF6683" w:rsidR="00546CA9" w:rsidRDefault="00546CA9" w:rsidP="00EA20A0">
                      <w:pPr>
                        <w:rPr>
                          <w:rFonts w:cs="Arial"/>
                          <w:b/>
                          <w:color w:val="41B6E6"/>
                          <w:sz w:val="36"/>
                          <w:szCs w:val="36"/>
                          <w:lang w:val="en-US"/>
                        </w:rPr>
                      </w:pPr>
                      <w:r>
                        <w:rPr>
                          <w:rFonts w:cs="Arial"/>
                          <w:b/>
                          <w:color w:val="41B6E6"/>
                          <w:sz w:val="36"/>
                          <w:szCs w:val="36"/>
                          <w:lang w:val="en-US"/>
                        </w:rPr>
                        <w:t>Washroom Services Contract</w:t>
                      </w:r>
                    </w:p>
                    <w:p w14:paraId="35BCCD91" w14:textId="4BE9FB48" w:rsidR="00546CA9" w:rsidRPr="00106447" w:rsidRDefault="008B7AC0" w:rsidP="00EA20A0">
                      <w:pPr>
                        <w:rPr>
                          <w:rFonts w:cs="Arial"/>
                          <w:b/>
                          <w:color w:val="41B6E6"/>
                          <w:sz w:val="36"/>
                          <w:szCs w:val="36"/>
                          <w:lang w:val="en-US"/>
                        </w:rPr>
                      </w:pPr>
                      <w:r>
                        <w:rPr>
                          <w:rFonts w:cs="Arial"/>
                          <w:b/>
                          <w:color w:val="41B6E6"/>
                          <w:sz w:val="36"/>
                          <w:szCs w:val="36"/>
                          <w:lang w:val="en-US"/>
                        </w:rPr>
                        <w:t>PRO036</w:t>
                      </w:r>
                    </w:p>
                  </w:txbxContent>
                </v:textbox>
                <w10:wrap type="square" anchorx="margin"/>
              </v:shape>
            </w:pict>
          </mc:Fallback>
        </mc:AlternateContent>
      </w:r>
    </w:p>
    <w:p w14:paraId="38EF6282" w14:textId="7056CA4E" w:rsidR="001C280A" w:rsidRDefault="001C280A"/>
    <w:p w14:paraId="52A2DE81" w14:textId="4807C3E4" w:rsidR="001C280A" w:rsidRDefault="001C280A"/>
    <w:p w14:paraId="4D3EED6E" w14:textId="61A970FF" w:rsidR="001C280A" w:rsidRDefault="001C280A"/>
    <w:sdt>
      <w:sdtPr>
        <w:rPr>
          <w:rFonts w:ascii="Arial" w:eastAsiaTheme="minorHAnsi" w:hAnsi="Arial" w:cstheme="minorBidi"/>
          <w:color w:val="auto"/>
          <w:sz w:val="20"/>
          <w:szCs w:val="20"/>
          <w:lang w:val="en-GB"/>
        </w:rPr>
        <w:id w:val="1125979287"/>
        <w:docPartObj>
          <w:docPartGallery w:val="Table of Contents"/>
          <w:docPartUnique/>
        </w:docPartObj>
      </w:sdtPr>
      <w:sdtEndPr/>
      <w:sdtContent>
        <w:p w14:paraId="02276464" w14:textId="77777777" w:rsidR="001C280A" w:rsidRDefault="001C280A" w:rsidP="001C280A">
          <w:pPr>
            <w:pStyle w:val="TOCHeading"/>
          </w:pPr>
          <w:r>
            <w:t>Table of Contents</w:t>
          </w:r>
        </w:p>
        <w:p w14:paraId="3C42F21F" w14:textId="42283C8D" w:rsidR="001C280A" w:rsidRPr="00BA4D9D" w:rsidRDefault="001C280A" w:rsidP="001C280A">
          <w:pPr>
            <w:pStyle w:val="TOC2"/>
            <w:ind w:left="0"/>
            <w:rPr>
              <w:b/>
            </w:rPr>
          </w:pPr>
          <w:r w:rsidRPr="00BA4D9D">
            <w:rPr>
              <w:b/>
            </w:rPr>
            <w:t xml:space="preserve">Contract </w:t>
          </w:r>
          <w:r w:rsidR="00B34B13">
            <w:rPr>
              <w:b/>
            </w:rPr>
            <w:t>Requirement</w:t>
          </w:r>
          <w:r>
            <w:t xml:space="preserve"> </w:t>
          </w:r>
          <w:r w:rsidRPr="00BA4D9D">
            <w:rPr>
              <w:b/>
            </w:rPr>
            <w:ptab w:relativeTo="margin" w:alignment="right" w:leader="dot"/>
          </w:r>
          <w:r w:rsidR="001830F9">
            <w:rPr>
              <w:b/>
            </w:rPr>
            <w:t xml:space="preserve"> 3</w:t>
          </w:r>
        </w:p>
        <w:p w14:paraId="1D2D3A04" w14:textId="1CA7D560" w:rsidR="00B34B13" w:rsidRDefault="001C280A" w:rsidP="00B34B13">
          <w:pPr>
            <w:pStyle w:val="TOC3"/>
            <w:ind w:left="0"/>
            <w:rPr>
              <w:b/>
            </w:rPr>
          </w:pPr>
          <w:r w:rsidRPr="00BA4D9D">
            <w:rPr>
              <w:b/>
            </w:rPr>
            <w:t>Site</w:t>
          </w:r>
          <w:r w:rsidR="00B34B13">
            <w:rPr>
              <w:b/>
            </w:rPr>
            <w:t>s &amp; Approx no of Circuits</w:t>
          </w:r>
          <w:r w:rsidRPr="00BA4D9D">
            <w:rPr>
              <w:b/>
            </w:rPr>
            <w:ptab w:relativeTo="margin" w:alignment="right" w:leader="dot"/>
          </w:r>
          <w:r w:rsidR="001830F9">
            <w:rPr>
              <w:b/>
            </w:rPr>
            <w:t>3</w:t>
          </w:r>
        </w:p>
        <w:p w14:paraId="7308548D" w14:textId="6DB189C8" w:rsidR="00B34B13" w:rsidRDefault="00B34B13" w:rsidP="00B34B13">
          <w:pPr>
            <w:pStyle w:val="TOC1"/>
          </w:pPr>
          <w:r>
            <w:rPr>
              <w:b/>
              <w:bCs/>
            </w:rPr>
            <w:t>Specification of Work</w:t>
          </w:r>
          <w:r>
            <w:ptab w:relativeTo="margin" w:alignment="right" w:leader="dot"/>
          </w:r>
          <w:r w:rsidR="001830F9">
            <w:t>3</w:t>
          </w:r>
        </w:p>
        <w:p w14:paraId="151EF124" w14:textId="4EFFA98D" w:rsidR="00B34B13" w:rsidRDefault="00B34B13" w:rsidP="00B34B13">
          <w:pPr>
            <w:pStyle w:val="TOC1"/>
          </w:pPr>
          <w:r>
            <w:rPr>
              <w:b/>
              <w:bCs/>
            </w:rPr>
            <w:t>Scope of Works</w:t>
          </w:r>
          <w:r>
            <w:ptab w:relativeTo="margin" w:alignment="right" w:leader="dot"/>
          </w:r>
          <w:r w:rsidR="001830F9">
            <w:t>3</w:t>
          </w:r>
        </w:p>
        <w:p w14:paraId="6C9C53F9" w14:textId="411875A4" w:rsidR="00B34B13" w:rsidRDefault="00B34B13" w:rsidP="00B34B13">
          <w:pPr>
            <w:pStyle w:val="TOC1"/>
          </w:pPr>
          <w:r>
            <w:rPr>
              <w:b/>
              <w:bCs/>
            </w:rPr>
            <w:t>General Risk Assessments</w:t>
          </w:r>
          <w:r>
            <w:ptab w:relativeTo="margin" w:alignment="right" w:leader="dot"/>
          </w:r>
          <w:r w:rsidR="001830F9">
            <w:t>4</w:t>
          </w:r>
        </w:p>
        <w:p w14:paraId="540A186C" w14:textId="6265F23D" w:rsidR="001C280A" w:rsidRDefault="00B34B13" w:rsidP="001C280A">
          <w:pPr>
            <w:pStyle w:val="TOC1"/>
          </w:pPr>
          <w:r>
            <w:rPr>
              <w:b/>
              <w:bCs/>
            </w:rPr>
            <w:t>General Items</w:t>
          </w:r>
          <w:r w:rsidR="001C280A">
            <w:ptab w:relativeTo="margin" w:alignment="right" w:leader="dot"/>
          </w:r>
          <w:r w:rsidR="001830F9">
            <w:t>4</w:t>
          </w:r>
        </w:p>
        <w:p w14:paraId="0FD812F7" w14:textId="77777777" w:rsidR="001C280A" w:rsidRPr="00BA4D9D" w:rsidRDefault="001830F9" w:rsidP="001C280A"/>
      </w:sdtContent>
    </w:sdt>
    <w:p w14:paraId="6F5C409B" w14:textId="77777777" w:rsidR="001C280A" w:rsidRDefault="001C280A" w:rsidP="001C280A"/>
    <w:p w14:paraId="412760F6" w14:textId="77777777" w:rsidR="001C280A" w:rsidRDefault="001C280A" w:rsidP="001C280A"/>
    <w:p w14:paraId="1EBF9184" w14:textId="77777777" w:rsidR="001C280A" w:rsidRPr="001C280A" w:rsidRDefault="001C280A" w:rsidP="001C280A"/>
    <w:p w14:paraId="363E27C1" w14:textId="77777777" w:rsidR="001C280A" w:rsidRPr="001C280A" w:rsidRDefault="001C280A" w:rsidP="001C280A"/>
    <w:p w14:paraId="0987F6CD" w14:textId="77777777" w:rsidR="001C280A" w:rsidRPr="001C280A" w:rsidRDefault="001C280A" w:rsidP="001C280A"/>
    <w:p w14:paraId="4013C83A" w14:textId="77777777" w:rsidR="001C280A" w:rsidRDefault="001C280A" w:rsidP="001C280A"/>
    <w:p w14:paraId="2F11A814" w14:textId="77777777" w:rsidR="001830F9" w:rsidRDefault="001830F9" w:rsidP="001C280A"/>
    <w:p w14:paraId="1CB1BFBB" w14:textId="77777777" w:rsidR="001830F9" w:rsidRDefault="001830F9" w:rsidP="001C280A"/>
    <w:p w14:paraId="46827EBB" w14:textId="77777777" w:rsidR="001830F9" w:rsidRDefault="001830F9" w:rsidP="001C280A"/>
    <w:p w14:paraId="3FFFE9F2" w14:textId="77777777" w:rsidR="001830F9" w:rsidRDefault="001830F9" w:rsidP="001C280A"/>
    <w:p w14:paraId="4CF46FC4" w14:textId="77777777" w:rsidR="001830F9" w:rsidRDefault="001830F9" w:rsidP="001C280A"/>
    <w:p w14:paraId="729C3DF0" w14:textId="77777777" w:rsidR="001830F9" w:rsidRDefault="001830F9" w:rsidP="001C280A"/>
    <w:p w14:paraId="18EE31F5" w14:textId="77777777" w:rsidR="001830F9" w:rsidRDefault="001830F9" w:rsidP="001C280A"/>
    <w:p w14:paraId="5044E13B" w14:textId="77777777" w:rsidR="001830F9" w:rsidRDefault="001830F9" w:rsidP="001C280A"/>
    <w:p w14:paraId="6B19B1F6" w14:textId="77777777" w:rsidR="001830F9" w:rsidRDefault="001830F9" w:rsidP="001C280A"/>
    <w:p w14:paraId="7BB130CA" w14:textId="77777777" w:rsidR="001830F9" w:rsidRDefault="001830F9" w:rsidP="001C280A"/>
    <w:p w14:paraId="24BC2C69" w14:textId="77777777" w:rsidR="001830F9" w:rsidRDefault="001830F9" w:rsidP="001C280A"/>
    <w:p w14:paraId="489FFCBB" w14:textId="77777777" w:rsidR="001830F9" w:rsidRDefault="001830F9" w:rsidP="001C280A"/>
    <w:p w14:paraId="30D4BBF5" w14:textId="77777777" w:rsidR="001830F9" w:rsidRDefault="001830F9" w:rsidP="001C280A"/>
    <w:p w14:paraId="3E7C977B" w14:textId="77777777" w:rsidR="001830F9" w:rsidRDefault="001830F9" w:rsidP="001C280A"/>
    <w:p w14:paraId="4F7E51B6" w14:textId="77777777" w:rsidR="001830F9" w:rsidRDefault="001830F9" w:rsidP="001C280A"/>
    <w:p w14:paraId="0A30CF78" w14:textId="77777777" w:rsidR="001830F9" w:rsidRDefault="001830F9" w:rsidP="001C280A"/>
    <w:p w14:paraId="7F76C5A3" w14:textId="77777777" w:rsidR="001830F9" w:rsidRPr="001C280A" w:rsidRDefault="001830F9" w:rsidP="001C280A"/>
    <w:p w14:paraId="3B393346" w14:textId="77777777" w:rsidR="00ED2280" w:rsidRDefault="00ED2280" w:rsidP="00BF3473">
      <w:pPr>
        <w:pStyle w:val="DH"/>
        <w:rPr>
          <w:sz w:val="36"/>
          <w:szCs w:val="36"/>
          <w:u w:val="single"/>
        </w:rPr>
      </w:pPr>
    </w:p>
    <w:p w14:paraId="79C37C64" w14:textId="793A852F" w:rsidR="00ED2280" w:rsidRDefault="00ED2280" w:rsidP="00BF3473">
      <w:pPr>
        <w:pStyle w:val="DH"/>
        <w:rPr>
          <w:sz w:val="36"/>
          <w:szCs w:val="36"/>
          <w:u w:val="single"/>
        </w:rPr>
      </w:pPr>
    </w:p>
    <w:p w14:paraId="218A6C19" w14:textId="77777777" w:rsidR="00ED2280" w:rsidRDefault="00ED2280" w:rsidP="00BF3473">
      <w:pPr>
        <w:pStyle w:val="DH"/>
        <w:rPr>
          <w:sz w:val="22"/>
          <w:szCs w:val="22"/>
          <w:u w:val="single"/>
        </w:rPr>
      </w:pPr>
    </w:p>
    <w:p w14:paraId="4470002E" w14:textId="34869CB5" w:rsidR="004C2D6C" w:rsidRPr="00ED2280" w:rsidRDefault="004C2D6C" w:rsidP="00BF3473">
      <w:pPr>
        <w:pStyle w:val="DH"/>
        <w:rPr>
          <w:sz w:val="22"/>
          <w:szCs w:val="22"/>
          <w:u w:val="single"/>
        </w:rPr>
      </w:pPr>
    </w:p>
    <w:p w14:paraId="17C3D0AF" w14:textId="67D91A5D" w:rsidR="00D258E9" w:rsidRDefault="00D258E9" w:rsidP="00D258E9">
      <w:pPr>
        <w:pStyle w:val="ListParagraph"/>
        <w:spacing w:before="100" w:beforeAutospacing="1" w:after="100" w:afterAutospacing="1"/>
        <w:ind w:left="360"/>
        <w:contextualSpacing/>
        <w:jc w:val="left"/>
        <w:rPr>
          <w:rFonts w:eastAsia="Times New Roman" w:cs="Arial"/>
          <w:sz w:val="22"/>
          <w:szCs w:val="22"/>
          <w:u w:val="single"/>
          <w:lang w:eastAsia="en-GB"/>
        </w:rPr>
      </w:pPr>
    </w:p>
    <w:p w14:paraId="0ED542D2" w14:textId="2FD6BE31" w:rsidR="00ED2280" w:rsidRDefault="00ED2280" w:rsidP="00D258E9">
      <w:pPr>
        <w:pStyle w:val="ListParagraph"/>
        <w:spacing w:before="100" w:beforeAutospacing="1" w:after="100" w:afterAutospacing="1"/>
        <w:ind w:left="360"/>
        <w:contextualSpacing/>
        <w:jc w:val="left"/>
        <w:rPr>
          <w:rFonts w:eastAsia="Times New Roman" w:cs="Arial"/>
          <w:sz w:val="22"/>
          <w:szCs w:val="22"/>
          <w:u w:val="single"/>
          <w:lang w:eastAsia="en-GB"/>
        </w:rPr>
      </w:pPr>
    </w:p>
    <w:p w14:paraId="5C4B19BE" w14:textId="0B87AEE7" w:rsidR="00ED2280" w:rsidRDefault="00ED2280" w:rsidP="00D258E9">
      <w:pPr>
        <w:pStyle w:val="ListParagraph"/>
        <w:spacing w:before="100" w:beforeAutospacing="1" w:after="100" w:afterAutospacing="1"/>
        <w:ind w:left="360"/>
        <w:contextualSpacing/>
        <w:jc w:val="left"/>
        <w:rPr>
          <w:rFonts w:eastAsia="Times New Roman" w:cs="Arial"/>
          <w:sz w:val="22"/>
          <w:szCs w:val="22"/>
          <w:u w:val="single"/>
          <w:lang w:eastAsia="en-GB"/>
        </w:rPr>
      </w:pPr>
    </w:p>
    <w:p w14:paraId="6F4D80CC" w14:textId="5018C4BD" w:rsidR="00ED2280" w:rsidRDefault="00ED2280" w:rsidP="00D258E9">
      <w:pPr>
        <w:pStyle w:val="ListParagraph"/>
        <w:spacing w:before="100" w:beforeAutospacing="1" w:after="100" w:afterAutospacing="1"/>
        <w:ind w:left="360"/>
        <w:contextualSpacing/>
        <w:jc w:val="left"/>
        <w:rPr>
          <w:rFonts w:eastAsia="Times New Roman" w:cs="Arial"/>
          <w:sz w:val="22"/>
          <w:szCs w:val="22"/>
          <w:u w:val="single"/>
          <w:lang w:eastAsia="en-GB"/>
        </w:rPr>
      </w:pPr>
    </w:p>
    <w:p w14:paraId="614075A1" w14:textId="2A44C95C" w:rsidR="00ED2280" w:rsidRPr="00ED2280" w:rsidRDefault="00ED2280" w:rsidP="00ED2280">
      <w:pPr>
        <w:pStyle w:val="ListParagraph"/>
        <w:spacing w:before="100" w:beforeAutospacing="1" w:after="100" w:afterAutospacing="1"/>
        <w:ind w:left="360"/>
        <w:contextualSpacing/>
        <w:jc w:val="center"/>
        <w:rPr>
          <w:rFonts w:eastAsia="Times New Roman" w:cs="Arial"/>
          <w:b/>
          <w:sz w:val="22"/>
          <w:szCs w:val="22"/>
          <w:u w:val="single"/>
          <w:lang w:eastAsia="en-GB"/>
        </w:rPr>
      </w:pPr>
      <w:r>
        <w:rPr>
          <w:rFonts w:eastAsia="Times New Roman" w:cs="Arial"/>
          <w:b/>
          <w:sz w:val="22"/>
          <w:szCs w:val="22"/>
          <w:u w:val="single"/>
          <w:lang w:eastAsia="en-GB"/>
        </w:rPr>
        <w:lastRenderedPageBreak/>
        <w:t>SPECIFICATION</w:t>
      </w:r>
    </w:p>
    <w:p w14:paraId="51A7C50A" w14:textId="77777777" w:rsidR="00ED2280" w:rsidRPr="00D74C7F" w:rsidRDefault="00ED2280" w:rsidP="00D258E9">
      <w:pPr>
        <w:pStyle w:val="ListParagraph"/>
        <w:spacing w:before="100" w:beforeAutospacing="1" w:after="100" w:afterAutospacing="1"/>
        <w:ind w:left="360"/>
        <w:contextualSpacing/>
        <w:jc w:val="left"/>
        <w:rPr>
          <w:rFonts w:eastAsia="Times New Roman" w:cs="Arial"/>
          <w:sz w:val="22"/>
          <w:szCs w:val="22"/>
          <w:u w:val="single"/>
          <w:lang w:eastAsia="en-GB"/>
        </w:rPr>
      </w:pPr>
    </w:p>
    <w:p w14:paraId="4E299999" w14:textId="77777777" w:rsidR="00D258E9" w:rsidRPr="000E21C0" w:rsidRDefault="00D258E9" w:rsidP="00ED2280">
      <w:pPr>
        <w:pStyle w:val="ListParagraph"/>
        <w:numPr>
          <w:ilvl w:val="0"/>
          <w:numId w:val="1"/>
        </w:numPr>
        <w:spacing w:before="100" w:beforeAutospacing="1"/>
        <w:contextualSpacing/>
        <w:jc w:val="left"/>
        <w:rPr>
          <w:rFonts w:eastAsia="Times New Roman" w:cs="Arial"/>
          <w:sz w:val="22"/>
          <w:u w:val="single"/>
          <w:lang w:eastAsia="en-GB"/>
        </w:rPr>
      </w:pPr>
      <w:r w:rsidRPr="000E21C0">
        <w:rPr>
          <w:rFonts w:cs="Arial"/>
          <w:b/>
          <w:sz w:val="22"/>
          <w:u w:val="single"/>
        </w:rPr>
        <w:t xml:space="preserve">Contract </w:t>
      </w:r>
      <w:r w:rsidR="00E90588" w:rsidRPr="000E21C0">
        <w:rPr>
          <w:rFonts w:cs="Arial"/>
          <w:b/>
          <w:sz w:val="22"/>
          <w:u w:val="single"/>
        </w:rPr>
        <w:t>Requirement</w:t>
      </w:r>
    </w:p>
    <w:p w14:paraId="2CF65C1F" w14:textId="77777777" w:rsidR="00D258E9" w:rsidRPr="0065252C" w:rsidRDefault="00D258E9" w:rsidP="00ED2280">
      <w:pPr>
        <w:pStyle w:val="ListParagraph"/>
        <w:spacing w:before="100" w:beforeAutospacing="1"/>
        <w:ind w:left="360"/>
        <w:contextualSpacing/>
        <w:jc w:val="left"/>
        <w:rPr>
          <w:rFonts w:cs="Arial"/>
        </w:rPr>
      </w:pPr>
    </w:p>
    <w:p w14:paraId="03C4BC42" w14:textId="615BAD55" w:rsidR="00923EC8" w:rsidRPr="00923EC8" w:rsidRDefault="00923EC8" w:rsidP="00ED2280">
      <w:r>
        <w:t>Contract for the supply of washroom services to Gr</w:t>
      </w:r>
      <w:r w:rsidR="00C84DDC">
        <w:t>e</w:t>
      </w:r>
      <w:r>
        <w:t>ater Manchester Mental Health NHS Foundation Trust. The contract is for the period of 2 years with a possible extension of 2 x 1 year periods.</w:t>
      </w:r>
    </w:p>
    <w:p w14:paraId="7157638E" w14:textId="22F7C156" w:rsidR="00E90588" w:rsidRPr="00ED2280" w:rsidRDefault="00E90588" w:rsidP="00ED2280">
      <w:pPr>
        <w:spacing w:before="100" w:beforeAutospacing="1"/>
        <w:contextualSpacing/>
        <w:jc w:val="left"/>
        <w:rPr>
          <w:rFonts w:cs="Arial"/>
        </w:rPr>
      </w:pPr>
    </w:p>
    <w:p w14:paraId="40933E57" w14:textId="0211ED1D" w:rsidR="00537E09" w:rsidRPr="00317AC7" w:rsidRDefault="00D258E9" w:rsidP="00ED2280">
      <w:pPr>
        <w:pStyle w:val="ListParagraph"/>
        <w:numPr>
          <w:ilvl w:val="0"/>
          <w:numId w:val="1"/>
        </w:numPr>
        <w:spacing w:before="100" w:beforeAutospacing="1"/>
        <w:contextualSpacing/>
        <w:jc w:val="left"/>
        <w:rPr>
          <w:rFonts w:eastAsia="Times New Roman" w:cs="Arial"/>
          <w:sz w:val="22"/>
          <w:u w:val="single"/>
          <w:lang w:eastAsia="en-GB"/>
        </w:rPr>
      </w:pPr>
      <w:r w:rsidRPr="000E21C0">
        <w:rPr>
          <w:rFonts w:cs="Arial"/>
          <w:b/>
          <w:sz w:val="22"/>
          <w:u w:val="single"/>
        </w:rPr>
        <w:t>Sites</w:t>
      </w:r>
      <w:r w:rsidR="00E90588" w:rsidRPr="000E21C0">
        <w:rPr>
          <w:rFonts w:cs="Arial"/>
          <w:b/>
          <w:sz w:val="22"/>
          <w:u w:val="single"/>
        </w:rPr>
        <w:t xml:space="preserve"> </w:t>
      </w:r>
    </w:p>
    <w:p w14:paraId="04C22D8F" w14:textId="1F048B18" w:rsidR="00317AC7" w:rsidRPr="00317AC7" w:rsidRDefault="00317AC7" w:rsidP="00ED2280">
      <w:pPr>
        <w:spacing w:before="100" w:beforeAutospacing="1"/>
        <w:contextualSpacing/>
        <w:jc w:val="left"/>
        <w:rPr>
          <w:rFonts w:eastAsia="Times New Roman" w:cs="Arial"/>
          <w:color w:val="00B0F0"/>
          <w:lang w:eastAsia="en-GB"/>
        </w:rPr>
      </w:pPr>
      <w:r w:rsidRPr="00317AC7">
        <w:rPr>
          <w:rFonts w:eastAsia="Times New Roman" w:cs="Arial"/>
          <w:color w:val="00B0F0"/>
          <w:lang w:eastAsia="en-GB"/>
        </w:rPr>
        <w:t>As per appendix 1</w:t>
      </w:r>
    </w:p>
    <w:p w14:paraId="540A68FF" w14:textId="4D4F40E4" w:rsidR="00EB4B02" w:rsidRPr="0065252C" w:rsidRDefault="00EB4B02" w:rsidP="00317AC7">
      <w:pPr>
        <w:spacing w:before="120"/>
        <w:rPr>
          <w:rFonts w:cs="Arial"/>
        </w:rPr>
      </w:pPr>
    </w:p>
    <w:p w14:paraId="2E6ADFAC" w14:textId="5E2D1B5A" w:rsidR="00123BF2" w:rsidRPr="00987A96" w:rsidRDefault="00D258E9" w:rsidP="00123BF2">
      <w:pPr>
        <w:pStyle w:val="Heading3"/>
        <w:keepNext/>
        <w:numPr>
          <w:ilvl w:val="0"/>
          <w:numId w:val="1"/>
        </w:numPr>
        <w:spacing w:before="240" w:after="60"/>
        <w:jc w:val="left"/>
        <w:rPr>
          <w:rFonts w:cs="Arial"/>
          <w:b/>
          <w:sz w:val="22"/>
          <w:u w:val="single"/>
        </w:rPr>
      </w:pPr>
      <w:r w:rsidRPr="00987A96">
        <w:rPr>
          <w:rFonts w:cs="Arial"/>
          <w:b/>
          <w:sz w:val="22"/>
          <w:u w:val="single"/>
        </w:rPr>
        <w:t>S</w:t>
      </w:r>
      <w:r w:rsidR="00B34B13">
        <w:rPr>
          <w:rFonts w:cs="Arial"/>
          <w:b/>
          <w:sz w:val="22"/>
          <w:u w:val="single"/>
        </w:rPr>
        <w:t xml:space="preserve">pecification </w:t>
      </w:r>
      <w:r w:rsidRPr="00987A96">
        <w:rPr>
          <w:rFonts w:cs="Arial"/>
          <w:b/>
          <w:sz w:val="22"/>
          <w:u w:val="single"/>
        </w:rPr>
        <w:t xml:space="preserve">of Work </w:t>
      </w:r>
    </w:p>
    <w:p w14:paraId="55138593" w14:textId="04F1E8B7" w:rsidR="00123BF2" w:rsidRDefault="00123BF2" w:rsidP="00123BF2">
      <w:pPr>
        <w:pStyle w:val="ListParagraph"/>
        <w:widowControl w:val="0"/>
        <w:ind w:left="360"/>
        <w:rPr>
          <w:rFonts w:cs="Arial"/>
          <w:lang w:val="en-US" w:bidi="en-US"/>
        </w:rPr>
      </w:pPr>
    </w:p>
    <w:p w14:paraId="0383FE16" w14:textId="13B626A3" w:rsidR="00923EC8" w:rsidRDefault="00923EC8" w:rsidP="00923EC8">
      <w:r>
        <w:t>Greater Manchester Mental Health NHS Foundation Trust requires the provision of washroom services as per attached list of locations that are to be serviced to their requirements.</w:t>
      </w:r>
    </w:p>
    <w:p w14:paraId="4F7954EC" w14:textId="77777777" w:rsidR="00923EC8" w:rsidRDefault="00923EC8" w:rsidP="00123BF2">
      <w:pPr>
        <w:pStyle w:val="ListParagraph"/>
        <w:widowControl w:val="0"/>
        <w:ind w:left="360"/>
        <w:rPr>
          <w:rFonts w:cs="Arial"/>
          <w:lang w:val="en-US" w:bidi="en-US"/>
        </w:rPr>
      </w:pPr>
    </w:p>
    <w:p w14:paraId="0E6122F1" w14:textId="5FD5C321" w:rsidR="00123BF2" w:rsidRDefault="00123BF2" w:rsidP="00123BF2">
      <w:pPr>
        <w:pStyle w:val="Heading3"/>
        <w:keepNext/>
        <w:numPr>
          <w:ilvl w:val="0"/>
          <w:numId w:val="1"/>
        </w:numPr>
        <w:spacing w:before="240" w:after="60"/>
        <w:jc w:val="left"/>
        <w:rPr>
          <w:rFonts w:cs="Arial"/>
          <w:b/>
          <w:sz w:val="22"/>
          <w:u w:val="single"/>
        </w:rPr>
      </w:pPr>
      <w:bookmarkStart w:id="0" w:name="_Toc430609780"/>
      <w:r w:rsidRPr="000E21C0">
        <w:rPr>
          <w:rFonts w:cs="Arial"/>
          <w:b/>
          <w:sz w:val="22"/>
          <w:u w:val="single"/>
        </w:rPr>
        <w:t>Scope of Works</w:t>
      </w:r>
    </w:p>
    <w:p w14:paraId="26ABA65A" w14:textId="77777777" w:rsidR="00923EC8" w:rsidRPr="000E21C0" w:rsidRDefault="00923EC8" w:rsidP="00923EC8">
      <w:pPr>
        <w:pStyle w:val="Heading3"/>
        <w:keepNext/>
        <w:spacing w:before="240" w:after="60"/>
        <w:jc w:val="left"/>
        <w:rPr>
          <w:rFonts w:cs="Arial"/>
          <w:b/>
          <w:sz w:val="22"/>
          <w:u w:val="single"/>
        </w:rPr>
      </w:pPr>
    </w:p>
    <w:p w14:paraId="4EFF691C" w14:textId="77777777" w:rsidR="00923EC8" w:rsidRDefault="00923EC8" w:rsidP="00923EC8">
      <w:r>
        <w:t>The requirements of the contract are for a fully comprehensive planned service at GMMH sites (refer to appendix 1). The service provider must be fully knowledgeable in all aspects of washroom services.</w:t>
      </w:r>
    </w:p>
    <w:p w14:paraId="3770355C" w14:textId="77777777" w:rsidR="00923EC8" w:rsidRDefault="00923EC8" w:rsidP="00923EC8"/>
    <w:p w14:paraId="66BBCA42" w14:textId="77777777" w:rsidR="00923EC8" w:rsidRDefault="00923EC8" w:rsidP="00923EC8">
      <w:r>
        <w:t>The following elements are to be included in the formulation of the planned service costs;</w:t>
      </w:r>
    </w:p>
    <w:p w14:paraId="4D4B3CE3" w14:textId="77777777" w:rsidR="00923EC8" w:rsidRDefault="00923EC8" w:rsidP="00923EC8"/>
    <w:p w14:paraId="5A6BB46B" w14:textId="788AE140" w:rsidR="00923EC8" w:rsidRDefault="00C84DDC" w:rsidP="00923EC8">
      <w:pPr>
        <w:pStyle w:val="ListParagraph"/>
        <w:numPr>
          <w:ilvl w:val="0"/>
          <w:numId w:val="25"/>
        </w:numPr>
        <w:spacing w:line="259" w:lineRule="auto"/>
        <w:contextualSpacing/>
        <w:jc w:val="left"/>
      </w:pPr>
      <w:r>
        <w:t>Washroom Services</w:t>
      </w:r>
      <w:r w:rsidR="00923EC8">
        <w:t xml:space="preserve"> provision to include the provision of feminine hygiene bins and liners, air freshener units, Quadrasan Cleaning and Dosing System, nappy waste, incontinence waste system and any other equipment requested that is associated with male and female sanitary areas.</w:t>
      </w:r>
    </w:p>
    <w:p w14:paraId="70F5528C" w14:textId="77777777" w:rsidR="00923EC8" w:rsidRPr="00F45DF1" w:rsidRDefault="00923EC8" w:rsidP="00923EC8">
      <w:pPr>
        <w:pStyle w:val="ListParagraph"/>
        <w:numPr>
          <w:ilvl w:val="0"/>
          <w:numId w:val="25"/>
        </w:numPr>
        <w:spacing w:line="259" w:lineRule="auto"/>
        <w:contextualSpacing/>
        <w:jc w:val="left"/>
      </w:pPr>
      <w:r w:rsidRPr="00F45DF1">
        <w:t>Washroom Services are to be provided to all units/buildings within the Trust as detailed.</w:t>
      </w:r>
    </w:p>
    <w:p w14:paraId="0E6CB15C" w14:textId="77777777" w:rsidR="00923EC8" w:rsidRPr="00F45DF1" w:rsidRDefault="00923EC8" w:rsidP="00923EC8">
      <w:pPr>
        <w:pStyle w:val="ListParagraph"/>
        <w:numPr>
          <w:ilvl w:val="0"/>
          <w:numId w:val="25"/>
        </w:numPr>
        <w:spacing w:line="259" w:lineRule="auto"/>
        <w:contextualSpacing/>
        <w:jc w:val="left"/>
      </w:pPr>
      <w:r w:rsidRPr="00F45DF1">
        <w:t>The contract provider is to supply details of their waste disposal policy and procedures.</w:t>
      </w:r>
    </w:p>
    <w:p w14:paraId="7ADCCA7E" w14:textId="77777777" w:rsidR="00923EC8" w:rsidRPr="00F45DF1" w:rsidRDefault="00923EC8" w:rsidP="00923EC8">
      <w:pPr>
        <w:pStyle w:val="ListParagraph"/>
        <w:numPr>
          <w:ilvl w:val="0"/>
          <w:numId w:val="25"/>
        </w:numPr>
        <w:spacing w:line="259" w:lineRule="auto"/>
        <w:contextualSpacing/>
        <w:jc w:val="left"/>
      </w:pPr>
      <w:r w:rsidRPr="00F45DF1">
        <w:t>The contract provider is to supply COSHH data information for any chemical used in the feminine hygiene unit and also for the chemical used to clean the units.</w:t>
      </w:r>
    </w:p>
    <w:p w14:paraId="03514D32" w14:textId="77777777" w:rsidR="00923EC8" w:rsidRPr="00F45DF1" w:rsidRDefault="00923EC8" w:rsidP="00923EC8">
      <w:pPr>
        <w:pStyle w:val="ListParagraph"/>
        <w:numPr>
          <w:ilvl w:val="0"/>
          <w:numId w:val="25"/>
        </w:numPr>
        <w:spacing w:line="259" w:lineRule="auto"/>
        <w:contextualSpacing/>
        <w:jc w:val="left"/>
      </w:pPr>
      <w:r w:rsidRPr="00F45DF1">
        <w:t>The contract provider is to supply COSHH data information for any chemical used in the air freshener units.</w:t>
      </w:r>
    </w:p>
    <w:p w14:paraId="610B2FBC" w14:textId="77777777" w:rsidR="00923EC8" w:rsidRPr="00F45DF1" w:rsidRDefault="00923EC8" w:rsidP="00923EC8">
      <w:pPr>
        <w:pStyle w:val="ListParagraph"/>
        <w:numPr>
          <w:ilvl w:val="0"/>
          <w:numId w:val="25"/>
        </w:numPr>
        <w:spacing w:line="259" w:lineRule="auto"/>
        <w:contextualSpacing/>
        <w:jc w:val="left"/>
      </w:pPr>
      <w:r w:rsidRPr="00F45DF1">
        <w:t>The contract must satisfy the Trust officers that they are a registered waste disposal contractor.</w:t>
      </w:r>
    </w:p>
    <w:p w14:paraId="05331E76" w14:textId="1B9E1FF5" w:rsidR="00923EC8" w:rsidRPr="00F45DF1" w:rsidRDefault="00923EC8" w:rsidP="00923EC8">
      <w:pPr>
        <w:pStyle w:val="ListParagraph"/>
        <w:numPr>
          <w:ilvl w:val="0"/>
          <w:numId w:val="25"/>
        </w:numPr>
        <w:spacing w:line="259" w:lineRule="auto"/>
        <w:contextualSpacing/>
        <w:jc w:val="left"/>
      </w:pPr>
      <w:r w:rsidRPr="00F45DF1">
        <w:t>Vehicles use</w:t>
      </w:r>
      <w:r w:rsidR="00C84DDC" w:rsidRPr="00F45DF1">
        <w:t>d</w:t>
      </w:r>
      <w:r w:rsidRPr="00F45DF1">
        <w:t xml:space="preserve"> to carry waste must have a compartment in the vehicle to hold waste that is segregated from the driver of that vehicle.</w:t>
      </w:r>
    </w:p>
    <w:p w14:paraId="15245336" w14:textId="0D907748" w:rsidR="00923EC8" w:rsidRPr="00F45DF1" w:rsidRDefault="00923EC8" w:rsidP="00923EC8">
      <w:pPr>
        <w:pStyle w:val="ListParagraph"/>
        <w:numPr>
          <w:ilvl w:val="0"/>
          <w:numId w:val="25"/>
        </w:numPr>
        <w:spacing w:line="259" w:lineRule="auto"/>
        <w:contextualSpacing/>
        <w:jc w:val="left"/>
      </w:pPr>
      <w:r w:rsidRPr="00F45DF1">
        <w:t>The contractor must provide evidence of safe handling methods, including lifting and waste disposal. The contract provider must prove differentiate between incineration</w:t>
      </w:r>
      <w:r w:rsidR="00C84DDC" w:rsidRPr="00F45DF1">
        <w:t xml:space="preserve"> and</w:t>
      </w:r>
      <w:r w:rsidRPr="00F45DF1">
        <w:t xml:space="preserve"> land fill.</w:t>
      </w:r>
    </w:p>
    <w:p w14:paraId="2D98F6E4" w14:textId="77777777" w:rsidR="00923EC8" w:rsidRPr="00F45DF1" w:rsidRDefault="00923EC8" w:rsidP="00923EC8">
      <w:pPr>
        <w:pStyle w:val="ListParagraph"/>
        <w:numPr>
          <w:ilvl w:val="0"/>
          <w:numId w:val="25"/>
        </w:numPr>
        <w:spacing w:line="259" w:lineRule="auto"/>
        <w:contextualSpacing/>
        <w:jc w:val="left"/>
      </w:pPr>
      <w:r w:rsidRPr="00F45DF1">
        <w:t>The contract provider must prove that they employ due diligence with regard to waste disposal.</w:t>
      </w:r>
    </w:p>
    <w:p w14:paraId="60444C1D" w14:textId="7F16BFB2" w:rsidR="00923EC8" w:rsidRPr="00F45DF1" w:rsidRDefault="00923EC8" w:rsidP="00923EC8">
      <w:pPr>
        <w:pStyle w:val="ListParagraph"/>
        <w:numPr>
          <w:ilvl w:val="0"/>
          <w:numId w:val="25"/>
        </w:numPr>
        <w:spacing w:line="259" w:lineRule="auto"/>
        <w:contextualSpacing/>
        <w:jc w:val="left"/>
      </w:pPr>
      <w:r w:rsidRPr="00F45DF1">
        <w:t>The contract provider must be able to provide an annual audit tr</w:t>
      </w:r>
      <w:r w:rsidR="002D6C64">
        <w:t>ai</w:t>
      </w:r>
      <w:r w:rsidRPr="00F45DF1">
        <w:t>l for the disposal of waste matter.</w:t>
      </w:r>
    </w:p>
    <w:p w14:paraId="3728D2B9" w14:textId="77777777" w:rsidR="00923EC8" w:rsidRPr="00F45DF1" w:rsidRDefault="00923EC8" w:rsidP="00923EC8">
      <w:pPr>
        <w:pStyle w:val="ListParagraph"/>
        <w:numPr>
          <w:ilvl w:val="0"/>
          <w:numId w:val="25"/>
        </w:numPr>
        <w:spacing w:line="259" w:lineRule="auto"/>
        <w:contextualSpacing/>
        <w:jc w:val="left"/>
      </w:pPr>
      <w:r w:rsidRPr="00F45DF1">
        <w:t>The contract provider must be able to prove they are licenced to perform waste disposal.</w:t>
      </w:r>
    </w:p>
    <w:p w14:paraId="3428C30C" w14:textId="7A5630F3" w:rsidR="00923EC8" w:rsidRPr="00F45DF1" w:rsidRDefault="00923EC8" w:rsidP="00923EC8">
      <w:pPr>
        <w:pStyle w:val="ListParagraph"/>
        <w:numPr>
          <w:ilvl w:val="0"/>
          <w:numId w:val="25"/>
        </w:numPr>
        <w:spacing w:line="259" w:lineRule="auto"/>
        <w:contextualSpacing/>
        <w:jc w:val="left"/>
      </w:pPr>
      <w:r w:rsidRPr="00F45DF1">
        <w:t>All waste removal operative</w:t>
      </w:r>
      <w:r w:rsidR="00C84DDC" w:rsidRPr="00F45DF1">
        <w:t>s</w:t>
      </w:r>
      <w:r w:rsidRPr="00F45DF1">
        <w:t xml:space="preserve"> are to be full trained to carry out their tasks. The contract provider is to supply evidence of training.</w:t>
      </w:r>
    </w:p>
    <w:p w14:paraId="1ACF73E9" w14:textId="77777777" w:rsidR="00923EC8" w:rsidRPr="00F45DF1" w:rsidRDefault="00923EC8" w:rsidP="00923EC8">
      <w:pPr>
        <w:pStyle w:val="ListParagraph"/>
        <w:numPr>
          <w:ilvl w:val="0"/>
          <w:numId w:val="25"/>
        </w:numPr>
        <w:spacing w:line="259" w:lineRule="auto"/>
        <w:contextualSpacing/>
        <w:jc w:val="left"/>
      </w:pPr>
      <w:r w:rsidRPr="00F45DF1">
        <w:t>The contract provider must where possible, ensure that the removal of waste matter is carried out by the same person/people at every service.</w:t>
      </w:r>
    </w:p>
    <w:p w14:paraId="239E6F3D" w14:textId="77777777" w:rsidR="00923EC8" w:rsidRDefault="00923EC8" w:rsidP="00923EC8">
      <w:pPr>
        <w:pStyle w:val="ListParagraph"/>
        <w:numPr>
          <w:ilvl w:val="0"/>
          <w:numId w:val="25"/>
        </w:numPr>
        <w:spacing w:line="259" w:lineRule="auto"/>
        <w:contextualSpacing/>
        <w:jc w:val="left"/>
      </w:pPr>
      <w:r>
        <w:t xml:space="preserve">The service operative must wear identification when visiting each Trust location. </w:t>
      </w:r>
    </w:p>
    <w:p w14:paraId="101E367A" w14:textId="5B33FC20" w:rsidR="00923EC8" w:rsidRDefault="00923EC8" w:rsidP="00923EC8">
      <w:pPr>
        <w:pStyle w:val="ListParagraph"/>
        <w:numPr>
          <w:ilvl w:val="0"/>
          <w:numId w:val="25"/>
        </w:numPr>
        <w:spacing w:line="259" w:lineRule="auto"/>
        <w:contextualSpacing/>
        <w:jc w:val="left"/>
      </w:pPr>
      <w:r>
        <w:t xml:space="preserve">The service operative is to report to the </w:t>
      </w:r>
      <w:r w:rsidR="00C84DDC">
        <w:t xml:space="preserve">Capital, Estates and </w:t>
      </w:r>
      <w:r>
        <w:t>Facilities Department or the ward/unit Manager at every service.</w:t>
      </w:r>
    </w:p>
    <w:p w14:paraId="721CAC73" w14:textId="77777777" w:rsidR="00923EC8" w:rsidRPr="00F45DF1" w:rsidRDefault="00923EC8" w:rsidP="00923EC8">
      <w:pPr>
        <w:pStyle w:val="ListParagraph"/>
        <w:numPr>
          <w:ilvl w:val="0"/>
          <w:numId w:val="25"/>
        </w:numPr>
        <w:spacing w:line="259" w:lineRule="auto"/>
        <w:contextualSpacing/>
        <w:jc w:val="left"/>
      </w:pPr>
      <w:r>
        <w:lastRenderedPageBreak/>
        <w:t xml:space="preserve">The contract provider must provide a Quality Assurance service and subsequently provide </w:t>
      </w:r>
      <w:r w:rsidRPr="00F45DF1">
        <w:t>findings from these inspections in writing to the Trust’s officers.</w:t>
      </w:r>
    </w:p>
    <w:p w14:paraId="1831FA9B" w14:textId="77777777" w:rsidR="00300041" w:rsidRPr="00F45DF1" w:rsidRDefault="00300041" w:rsidP="00300041">
      <w:pPr>
        <w:pStyle w:val="ListParagraph"/>
        <w:numPr>
          <w:ilvl w:val="0"/>
          <w:numId w:val="25"/>
        </w:numPr>
        <w:spacing w:line="259" w:lineRule="auto"/>
        <w:contextualSpacing/>
        <w:jc w:val="left"/>
      </w:pPr>
      <w:r w:rsidRPr="00F45DF1">
        <w:t>Major and Minor system faults.</w:t>
      </w:r>
    </w:p>
    <w:p w14:paraId="5067C301" w14:textId="77777777" w:rsidR="00300041" w:rsidRPr="00F45DF1" w:rsidRDefault="00300041" w:rsidP="00300041">
      <w:pPr>
        <w:pStyle w:val="ListParagraph"/>
        <w:numPr>
          <w:ilvl w:val="0"/>
          <w:numId w:val="25"/>
        </w:numPr>
        <w:spacing w:line="259" w:lineRule="auto"/>
        <w:contextualSpacing/>
        <w:jc w:val="left"/>
      </w:pPr>
      <w:r w:rsidRPr="00F45DF1">
        <w:t>All labour costs (normal day time working only).</w:t>
      </w:r>
    </w:p>
    <w:p w14:paraId="37B0EE22" w14:textId="77777777" w:rsidR="00300041" w:rsidRPr="00F45DF1" w:rsidRDefault="00300041" w:rsidP="00300041">
      <w:pPr>
        <w:pStyle w:val="ListParagraph"/>
        <w:numPr>
          <w:ilvl w:val="0"/>
          <w:numId w:val="25"/>
        </w:numPr>
        <w:spacing w:line="259" w:lineRule="auto"/>
        <w:contextualSpacing/>
        <w:jc w:val="left"/>
      </w:pPr>
      <w:r w:rsidRPr="00F45DF1">
        <w:t>Materials and consumables.</w:t>
      </w:r>
    </w:p>
    <w:p w14:paraId="19AC4FFE" w14:textId="77777777" w:rsidR="00300041" w:rsidRPr="00F45DF1" w:rsidRDefault="00300041" w:rsidP="00300041">
      <w:pPr>
        <w:pStyle w:val="ListParagraph"/>
        <w:numPr>
          <w:ilvl w:val="0"/>
          <w:numId w:val="25"/>
        </w:numPr>
        <w:spacing w:line="259" w:lineRule="auto"/>
        <w:contextualSpacing/>
        <w:jc w:val="left"/>
      </w:pPr>
      <w:r w:rsidRPr="00F45DF1">
        <w:t>Travel time to each of the locations.</w:t>
      </w:r>
    </w:p>
    <w:p w14:paraId="02857B40" w14:textId="77777777" w:rsidR="00300041" w:rsidRPr="00F45DF1" w:rsidRDefault="00300041" w:rsidP="00300041">
      <w:pPr>
        <w:pStyle w:val="ListParagraph"/>
        <w:numPr>
          <w:ilvl w:val="0"/>
          <w:numId w:val="25"/>
        </w:numPr>
        <w:spacing w:line="259" w:lineRule="auto"/>
        <w:contextualSpacing/>
        <w:jc w:val="left"/>
      </w:pPr>
      <w:r w:rsidRPr="00F45DF1">
        <w:t>Transport costs.</w:t>
      </w:r>
    </w:p>
    <w:p w14:paraId="55D5EDA9" w14:textId="77777777" w:rsidR="00300041" w:rsidRPr="00F45DF1" w:rsidRDefault="00300041" w:rsidP="00300041">
      <w:pPr>
        <w:pStyle w:val="ListParagraph"/>
        <w:numPr>
          <w:ilvl w:val="0"/>
          <w:numId w:val="25"/>
        </w:numPr>
        <w:spacing w:line="259" w:lineRule="auto"/>
        <w:contextualSpacing/>
        <w:jc w:val="left"/>
      </w:pPr>
      <w:r w:rsidRPr="00F45DF1">
        <w:t>Initial site survey.</w:t>
      </w:r>
    </w:p>
    <w:p w14:paraId="0B0B5B12" w14:textId="3FEEFF09" w:rsidR="00300041" w:rsidRPr="00300041" w:rsidRDefault="00300041" w:rsidP="00300041">
      <w:pPr>
        <w:pStyle w:val="ListParagraph"/>
        <w:numPr>
          <w:ilvl w:val="0"/>
          <w:numId w:val="25"/>
        </w:numPr>
        <w:spacing w:line="259" w:lineRule="auto"/>
        <w:contextualSpacing/>
        <w:jc w:val="left"/>
      </w:pPr>
      <w:r w:rsidRPr="00F45DF1">
        <w:t>Service visits to feminine hygiene unit</w:t>
      </w:r>
      <w:r w:rsidRPr="00300041">
        <w:t xml:space="preserve"> as specified.</w:t>
      </w:r>
    </w:p>
    <w:p w14:paraId="4DB17085" w14:textId="77777777" w:rsidR="00300041" w:rsidRPr="00300041" w:rsidRDefault="00300041" w:rsidP="00300041">
      <w:pPr>
        <w:pStyle w:val="ListParagraph"/>
        <w:numPr>
          <w:ilvl w:val="0"/>
          <w:numId w:val="25"/>
        </w:numPr>
        <w:spacing w:line="259" w:lineRule="auto"/>
        <w:contextualSpacing/>
        <w:jc w:val="left"/>
      </w:pPr>
      <w:r w:rsidRPr="00300041">
        <w:t>Service visits to air freshener units as specified.</w:t>
      </w:r>
    </w:p>
    <w:p w14:paraId="2B3673E3" w14:textId="77777777" w:rsidR="00300041" w:rsidRPr="00300041" w:rsidRDefault="00300041" w:rsidP="00300041">
      <w:pPr>
        <w:pStyle w:val="ListParagraph"/>
        <w:numPr>
          <w:ilvl w:val="0"/>
          <w:numId w:val="25"/>
        </w:numPr>
        <w:spacing w:line="259" w:lineRule="auto"/>
        <w:contextualSpacing/>
        <w:jc w:val="left"/>
      </w:pPr>
      <w:r w:rsidRPr="00300041">
        <w:t>Service visits to incontinence waste system as specified.</w:t>
      </w:r>
    </w:p>
    <w:p w14:paraId="63088F93" w14:textId="77777777" w:rsidR="00300041" w:rsidRPr="00300041" w:rsidRDefault="00300041" w:rsidP="00300041">
      <w:pPr>
        <w:pStyle w:val="ListParagraph"/>
        <w:numPr>
          <w:ilvl w:val="0"/>
          <w:numId w:val="25"/>
        </w:numPr>
        <w:spacing w:line="259" w:lineRule="auto"/>
        <w:contextualSpacing/>
        <w:jc w:val="left"/>
      </w:pPr>
      <w:r w:rsidRPr="00300041">
        <w:t>Service visits to nappy/incontinence waste as specified.</w:t>
      </w:r>
    </w:p>
    <w:p w14:paraId="523A4BC2" w14:textId="6D05CAAC" w:rsidR="00987A96" w:rsidRDefault="00987A96" w:rsidP="00123BF2">
      <w:pPr>
        <w:widowControl w:val="0"/>
        <w:tabs>
          <w:tab w:val="left" w:pos="986"/>
          <w:tab w:val="left" w:pos="6185"/>
          <w:tab w:val="left" w:pos="7042"/>
          <w:tab w:val="left" w:pos="7906"/>
          <w:tab w:val="left" w:pos="8770"/>
          <w:tab w:val="right" w:pos="9630"/>
        </w:tabs>
        <w:rPr>
          <w:rFonts w:cs="Arial"/>
          <w:lang w:val="en-US" w:bidi="en-US"/>
        </w:rPr>
      </w:pPr>
    </w:p>
    <w:p w14:paraId="21792746" w14:textId="76D0A908" w:rsidR="00123BF2" w:rsidRDefault="00123BF2" w:rsidP="00ED2280">
      <w:pPr>
        <w:pStyle w:val="Heading3"/>
        <w:keepNext/>
        <w:numPr>
          <w:ilvl w:val="0"/>
          <w:numId w:val="1"/>
        </w:numPr>
        <w:spacing w:before="240" w:after="0"/>
        <w:jc w:val="left"/>
        <w:rPr>
          <w:rFonts w:cs="Arial"/>
          <w:b/>
          <w:sz w:val="22"/>
          <w:u w:val="single"/>
        </w:rPr>
      </w:pPr>
      <w:r w:rsidRPr="00987A96">
        <w:rPr>
          <w:rFonts w:cs="Arial"/>
          <w:b/>
          <w:sz w:val="22"/>
          <w:u w:val="single"/>
        </w:rPr>
        <w:t>Generic Risk Assessments</w:t>
      </w:r>
      <w:r w:rsidR="00547D0F">
        <w:rPr>
          <w:rFonts w:cs="Arial"/>
          <w:b/>
          <w:sz w:val="22"/>
          <w:u w:val="single"/>
        </w:rPr>
        <w:t xml:space="preserve"> </w:t>
      </w:r>
    </w:p>
    <w:p w14:paraId="1DCA05A8" w14:textId="77777777" w:rsidR="00923EC8" w:rsidRDefault="00923EC8" w:rsidP="00ED2280"/>
    <w:p w14:paraId="151A832A" w14:textId="1743A4BF" w:rsidR="00B0732B" w:rsidRDefault="00B0732B" w:rsidP="00ED2280">
      <w:r>
        <w:t xml:space="preserve">Greater Manchester Mental Health NHS Foundation Trust have adopted Generic Risk Assessments that the contractor must strictly adhere to and comprise of the following:  </w:t>
      </w:r>
    </w:p>
    <w:p w14:paraId="49B6664E" w14:textId="77777777" w:rsidR="00B0732B" w:rsidRDefault="00B0732B" w:rsidP="00ED2280"/>
    <w:p w14:paraId="3526AB77" w14:textId="77777777" w:rsidR="00B0732B" w:rsidRDefault="00B0732B" w:rsidP="00ED2280">
      <w:pPr>
        <w:pStyle w:val="ListParagraph"/>
        <w:numPr>
          <w:ilvl w:val="0"/>
          <w:numId w:val="27"/>
        </w:numPr>
        <w:jc w:val="left"/>
      </w:pPr>
      <w:r>
        <w:t>General Risk Assessment for work undertaken on behalf of the Trust</w:t>
      </w:r>
    </w:p>
    <w:p w14:paraId="20889596" w14:textId="7271BE2C" w:rsidR="00ED2280" w:rsidRPr="00ED2280" w:rsidRDefault="00B0732B" w:rsidP="00ED2280">
      <w:pPr>
        <w:pStyle w:val="Heading3"/>
        <w:keepNext/>
        <w:numPr>
          <w:ilvl w:val="0"/>
          <w:numId w:val="27"/>
        </w:numPr>
        <w:spacing w:after="0"/>
        <w:ind w:hanging="357"/>
        <w:jc w:val="left"/>
        <w:rPr>
          <w:rFonts w:cs="Arial"/>
          <w:b/>
          <w:sz w:val="22"/>
          <w:u w:val="single"/>
        </w:rPr>
      </w:pPr>
      <w:r>
        <w:t>Working at Height</w:t>
      </w:r>
    </w:p>
    <w:p w14:paraId="10999978" w14:textId="6E87BFFC" w:rsidR="00ED2280" w:rsidRDefault="00ED2280" w:rsidP="00ED2280">
      <w:pPr>
        <w:pStyle w:val="Heading3"/>
        <w:keepNext/>
        <w:spacing w:after="0"/>
        <w:ind w:left="720"/>
        <w:jc w:val="left"/>
      </w:pPr>
    </w:p>
    <w:p w14:paraId="68DD1BA8" w14:textId="77777777" w:rsidR="00ED2280" w:rsidRPr="00ED2280" w:rsidRDefault="00ED2280" w:rsidP="00ED2280">
      <w:pPr>
        <w:pStyle w:val="Heading3"/>
        <w:keepNext/>
        <w:spacing w:after="0"/>
        <w:ind w:left="720"/>
        <w:jc w:val="left"/>
        <w:rPr>
          <w:rFonts w:cs="Arial"/>
          <w:b/>
          <w:sz w:val="22"/>
          <w:u w:val="single"/>
        </w:rPr>
      </w:pPr>
    </w:p>
    <w:p w14:paraId="53CB9920" w14:textId="50CD6D00" w:rsidR="00AB335B" w:rsidRPr="0065252C" w:rsidRDefault="00AB335B" w:rsidP="00ED2280">
      <w:pPr>
        <w:pStyle w:val="Heading3"/>
        <w:keepNext/>
        <w:numPr>
          <w:ilvl w:val="0"/>
          <w:numId w:val="1"/>
        </w:numPr>
        <w:spacing w:after="0"/>
        <w:ind w:hanging="357"/>
        <w:jc w:val="left"/>
        <w:rPr>
          <w:rFonts w:cs="Arial"/>
          <w:b/>
          <w:u w:val="single"/>
        </w:rPr>
      </w:pPr>
      <w:r w:rsidRPr="00987A96">
        <w:rPr>
          <w:rFonts w:cs="Arial"/>
          <w:b/>
          <w:sz w:val="22"/>
          <w:u w:val="single"/>
        </w:rPr>
        <w:t>General Items</w:t>
      </w:r>
      <w:r w:rsidR="00547D0F">
        <w:rPr>
          <w:rFonts w:cs="Arial"/>
          <w:b/>
          <w:sz w:val="22"/>
          <w:u w:val="single"/>
        </w:rPr>
        <w:t xml:space="preserve"> </w:t>
      </w:r>
    </w:p>
    <w:p w14:paraId="44BE4601" w14:textId="77777777" w:rsidR="00AB335B" w:rsidRPr="0065252C" w:rsidRDefault="00AB335B" w:rsidP="00ED2280">
      <w:pPr>
        <w:pStyle w:val="Heading3"/>
        <w:keepNext/>
        <w:spacing w:before="240" w:after="0"/>
        <w:jc w:val="left"/>
        <w:rPr>
          <w:rFonts w:cs="Arial"/>
        </w:rPr>
      </w:pPr>
      <w:r w:rsidRPr="0065252C">
        <w:rPr>
          <w:rFonts w:cs="Arial"/>
        </w:rPr>
        <w:t>Clients: Means persons receiving treatment for mental health related problems, within the various Trust’s buildings.</w:t>
      </w:r>
    </w:p>
    <w:p w14:paraId="529064FC" w14:textId="77777777" w:rsidR="00AB335B" w:rsidRPr="0065252C" w:rsidRDefault="00AB335B" w:rsidP="00ED2280">
      <w:pPr>
        <w:pStyle w:val="Heading3"/>
        <w:keepNext/>
        <w:spacing w:before="240" w:after="0"/>
        <w:jc w:val="left"/>
        <w:rPr>
          <w:rFonts w:cs="Arial"/>
          <w:i/>
        </w:rPr>
      </w:pPr>
      <w:r w:rsidRPr="0065252C">
        <w:rPr>
          <w:rFonts w:cs="Arial"/>
          <w:i/>
        </w:rPr>
        <w:t xml:space="preserve">Use of the Trust Sites: </w:t>
      </w:r>
    </w:p>
    <w:p w14:paraId="087F0279" w14:textId="6839407E" w:rsidR="00AB335B" w:rsidRPr="0065252C" w:rsidRDefault="00E67DEE" w:rsidP="00ED2280">
      <w:pPr>
        <w:pStyle w:val="Heading3"/>
        <w:keepNext/>
        <w:spacing w:before="240" w:after="0"/>
        <w:ind w:left="66"/>
        <w:jc w:val="left"/>
        <w:rPr>
          <w:rFonts w:cs="Arial"/>
        </w:rPr>
      </w:pPr>
      <w:r>
        <w:rPr>
          <w:rFonts w:cs="Arial"/>
        </w:rPr>
        <w:t xml:space="preserve">The contractor </w:t>
      </w:r>
      <w:r w:rsidR="00AB335B" w:rsidRPr="0065252C">
        <w:rPr>
          <w:rFonts w:cs="Arial"/>
        </w:rPr>
        <w:t xml:space="preserve">must not use the Trust’s sites or premises for any other purpose than carrying out the </w:t>
      </w:r>
      <w:r w:rsidR="00401A0A">
        <w:rPr>
          <w:rFonts w:cs="Arial"/>
        </w:rPr>
        <w:t xml:space="preserve">intended </w:t>
      </w:r>
      <w:r w:rsidR="00AB335B" w:rsidRPr="0065252C">
        <w:rPr>
          <w:rFonts w:cs="Arial"/>
        </w:rPr>
        <w:t>contract.</w:t>
      </w:r>
    </w:p>
    <w:p w14:paraId="0B8E9727" w14:textId="77777777" w:rsidR="00AB335B" w:rsidRPr="0065252C" w:rsidRDefault="00AB335B" w:rsidP="00ED2280">
      <w:pPr>
        <w:pStyle w:val="Heading3"/>
        <w:keepNext/>
        <w:spacing w:before="240" w:after="0"/>
        <w:jc w:val="left"/>
        <w:rPr>
          <w:rFonts w:cs="Arial"/>
          <w:i/>
        </w:rPr>
      </w:pPr>
      <w:r w:rsidRPr="0065252C">
        <w:rPr>
          <w:rFonts w:cs="Arial"/>
          <w:i/>
        </w:rPr>
        <w:t>Advertising:</w:t>
      </w:r>
    </w:p>
    <w:p w14:paraId="784979AC" w14:textId="253093A0" w:rsidR="00AB335B" w:rsidRPr="00F45DF1" w:rsidRDefault="00E67DEE" w:rsidP="00ED2280">
      <w:pPr>
        <w:pStyle w:val="Heading3"/>
        <w:keepNext/>
        <w:spacing w:before="240" w:after="0"/>
        <w:jc w:val="left"/>
        <w:rPr>
          <w:rFonts w:cs="Arial"/>
          <w:color w:val="auto"/>
        </w:rPr>
      </w:pPr>
      <w:r w:rsidRPr="00F45DF1">
        <w:rPr>
          <w:rFonts w:cs="Arial"/>
          <w:color w:val="auto"/>
        </w:rPr>
        <w:t xml:space="preserve">It is </w:t>
      </w:r>
      <w:r w:rsidR="00317AC7" w:rsidRPr="00F45DF1">
        <w:rPr>
          <w:rFonts w:cs="Arial"/>
          <w:color w:val="auto"/>
        </w:rPr>
        <w:t xml:space="preserve">not </w:t>
      </w:r>
      <w:r w:rsidRPr="00F45DF1">
        <w:rPr>
          <w:rFonts w:cs="Arial"/>
          <w:color w:val="auto"/>
        </w:rPr>
        <w:t xml:space="preserve">permitted by the Trust for the contractor to </w:t>
      </w:r>
      <w:r w:rsidR="00317AC7" w:rsidRPr="00F45DF1">
        <w:rPr>
          <w:rFonts w:cs="Arial"/>
          <w:color w:val="auto"/>
        </w:rPr>
        <w:t xml:space="preserve">display any advertisements </w:t>
      </w:r>
      <w:r w:rsidR="00AB335B" w:rsidRPr="00F45DF1">
        <w:rPr>
          <w:rFonts w:cs="Arial"/>
          <w:color w:val="auto"/>
        </w:rPr>
        <w:t xml:space="preserve">on any site or </w:t>
      </w:r>
      <w:r w:rsidR="00317AC7" w:rsidRPr="00F45DF1">
        <w:rPr>
          <w:rFonts w:cs="Arial"/>
          <w:color w:val="auto"/>
        </w:rPr>
        <w:t xml:space="preserve">within any document without written </w:t>
      </w:r>
      <w:r w:rsidR="00AB335B" w:rsidRPr="00F45DF1">
        <w:rPr>
          <w:rFonts w:cs="Arial"/>
          <w:color w:val="auto"/>
        </w:rPr>
        <w:t xml:space="preserve">consent </w:t>
      </w:r>
      <w:r w:rsidR="00317AC7" w:rsidRPr="00F45DF1">
        <w:rPr>
          <w:rFonts w:cs="Arial"/>
          <w:color w:val="auto"/>
        </w:rPr>
        <w:t xml:space="preserve">from the nominated </w:t>
      </w:r>
      <w:r w:rsidR="00AB335B" w:rsidRPr="00F45DF1">
        <w:rPr>
          <w:rFonts w:cs="Arial"/>
          <w:color w:val="auto"/>
        </w:rPr>
        <w:t>Trust</w:t>
      </w:r>
      <w:r w:rsidR="00317AC7" w:rsidRPr="00F45DF1">
        <w:rPr>
          <w:rFonts w:cs="Arial"/>
          <w:color w:val="auto"/>
        </w:rPr>
        <w:t xml:space="preserve"> Contract Manager</w:t>
      </w:r>
      <w:r w:rsidR="00AB335B" w:rsidRPr="00F45DF1">
        <w:rPr>
          <w:rFonts w:cs="Arial"/>
          <w:color w:val="auto"/>
        </w:rPr>
        <w:t>.</w:t>
      </w:r>
    </w:p>
    <w:p w14:paraId="35CDB8C4" w14:textId="4596C6C5" w:rsidR="00AB335B" w:rsidRPr="0065252C" w:rsidRDefault="00AB335B" w:rsidP="00ED2280">
      <w:pPr>
        <w:pStyle w:val="Heading3"/>
        <w:keepNext/>
        <w:spacing w:before="240" w:after="0"/>
        <w:jc w:val="left"/>
        <w:rPr>
          <w:rFonts w:cs="Arial"/>
          <w:i/>
        </w:rPr>
      </w:pPr>
      <w:r w:rsidRPr="00F45DF1">
        <w:rPr>
          <w:rFonts w:cs="Arial"/>
          <w:i/>
        </w:rPr>
        <w:t>Security:</w:t>
      </w:r>
    </w:p>
    <w:p w14:paraId="303605A8" w14:textId="21A62775" w:rsidR="00AB335B" w:rsidRPr="0065252C" w:rsidRDefault="00AB335B" w:rsidP="00ED2280">
      <w:pPr>
        <w:spacing w:before="120"/>
        <w:jc w:val="left"/>
        <w:rPr>
          <w:rFonts w:cs="Arial"/>
        </w:rPr>
      </w:pPr>
      <w:r w:rsidRPr="0065252C">
        <w:rPr>
          <w:rFonts w:cs="Arial"/>
        </w:rPr>
        <w:t xml:space="preserve">The contractor shall include for and be solely responsible for the protection and safety of the works being undertaken, materials, plant and equipment, clients, staff, visitors and the general public. Without delay report any incident to the </w:t>
      </w:r>
      <w:r w:rsidR="00F45DF1">
        <w:rPr>
          <w:rFonts w:cs="Arial"/>
        </w:rPr>
        <w:t>Trusts Quality and Environment Facilities Manager.</w:t>
      </w:r>
    </w:p>
    <w:p w14:paraId="2383B854" w14:textId="77777777" w:rsidR="00AB335B" w:rsidRPr="0065252C" w:rsidRDefault="00AB335B" w:rsidP="00ED2280">
      <w:pPr>
        <w:spacing w:before="120"/>
        <w:ind w:left="360"/>
        <w:jc w:val="left"/>
        <w:rPr>
          <w:rFonts w:cs="Arial"/>
        </w:rPr>
      </w:pPr>
    </w:p>
    <w:p w14:paraId="0F432E22" w14:textId="61536754" w:rsidR="00AB335B" w:rsidRPr="0065252C" w:rsidRDefault="00AB335B" w:rsidP="00ED2280">
      <w:pPr>
        <w:spacing w:before="120"/>
        <w:jc w:val="left"/>
        <w:rPr>
          <w:rFonts w:cs="Arial"/>
          <w:i/>
        </w:rPr>
      </w:pPr>
      <w:r w:rsidRPr="0065252C">
        <w:rPr>
          <w:rFonts w:cs="Arial"/>
          <w:i/>
        </w:rPr>
        <w:t>Occupied Building</w:t>
      </w:r>
      <w:r w:rsidR="00922BC6">
        <w:rPr>
          <w:rFonts w:cs="Arial"/>
          <w:i/>
        </w:rPr>
        <w:t>s</w:t>
      </w:r>
      <w:r w:rsidRPr="0065252C">
        <w:rPr>
          <w:rFonts w:cs="Arial"/>
          <w:i/>
        </w:rPr>
        <w:t xml:space="preserve"> and Adjoining Property:</w:t>
      </w:r>
    </w:p>
    <w:p w14:paraId="1F4D89FF" w14:textId="1AE10CDC" w:rsidR="00AB335B" w:rsidRPr="00F45DF1" w:rsidRDefault="00AB335B" w:rsidP="00ED2280">
      <w:pPr>
        <w:spacing w:before="120"/>
        <w:jc w:val="left"/>
        <w:rPr>
          <w:rFonts w:cs="Arial"/>
        </w:rPr>
      </w:pPr>
      <w:r w:rsidRPr="0065252C">
        <w:rPr>
          <w:rFonts w:cs="Arial"/>
        </w:rPr>
        <w:t>All building</w:t>
      </w:r>
      <w:r w:rsidR="00922BC6">
        <w:rPr>
          <w:rFonts w:cs="Arial"/>
        </w:rPr>
        <w:t>s</w:t>
      </w:r>
      <w:r w:rsidRPr="0065252C">
        <w:rPr>
          <w:rFonts w:cs="Arial"/>
        </w:rPr>
        <w:t xml:space="preserve"> will be oc</w:t>
      </w:r>
      <w:r w:rsidR="00922BC6">
        <w:rPr>
          <w:rFonts w:cs="Arial"/>
        </w:rPr>
        <w:t>cupied and during the contract term t</w:t>
      </w:r>
      <w:r w:rsidRPr="0065252C">
        <w:rPr>
          <w:rFonts w:cs="Arial"/>
        </w:rPr>
        <w:t xml:space="preserve">he contractor should carry out the works </w:t>
      </w:r>
      <w:r w:rsidR="00922BC6" w:rsidRPr="00F45DF1">
        <w:rPr>
          <w:rFonts w:cs="Arial"/>
        </w:rPr>
        <w:t xml:space="preserve">without undue inconvenience, </w:t>
      </w:r>
      <w:r w:rsidRPr="00F45DF1">
        <w:rPr>
          <w:rFonts w:cs="Arial"/>
        </w:rPr>
        <w:t xml:space="preserve">nuisance and without danger to </w:t>
      </w:r>
      <w:r w:rsidR="00922BC6" w:rsidRPr="00F45DF1">
        <w:rPr>
          <w:rFonts w:cs="Arial"/>
        </w:rPr>
        <w:t>staff, visitors and clients</w:t>
      </w:r>
      <w:r w:rsidRPr="00F45DF1">
        <w:rPr>
          <w:rFonts w:cs="Arial"/>
        </w:rPr>
        <w:t>.</w:t>
      </w:r>
    </w:p>
    <w:p w14:paraId="7CB3C596" w14:textId="58227747" w:rsidR="00AB335B" w:rsidRPr="00F45DF1" w:rsidRDefault="00AB335B" w:rsidP="00ED2280">
      <w:pPr>
        <w:spacing w:before="120"/>
        <w:jc w:val="left"/>
        <w:rPr>
          <w:rFonts w:cs="Arial"/>
        </w:rPr>
      </w:pPr>
      <w:r w:rsidRPr="00F45DF1">
        <w:rPr>
          <w:rFonts w:cs="Arial"/>
        </w:rPr>
        <w:t>Prevent damage to existing buildings, fences, gates, walls, roads, paved areas and other site features, which are to remain in position during the execution of the works. If any damage is caused this must be reported im</w:t>
      </w:r>
      <w:r w:rsidR="006C11B9" w:rsidRPr="00F45DF1">
        <w:rPr>
          <w:rFonts w:cs="Arial"/>
        </w:rPr>
        <w:t>mediately to the Domestic Services Manager</w:t>
      </w:r>
      <w:r w:rsidRPr="00F45DF1">
        <w:rPr>
          <w:rFonts w:cs="Arial"/>
        </w:rPr>
        <w:t xml:space="preserve"> or his representative and all costs incurred will be charged to the contractor.</w:t>
      </w:r>
    </w:p>
    <w:p w14:paraId="1C720F61" w14:textId="68F954F1" w:rsidR="00317AC7" w:rsidRPr="003745A9" w:rsidRDefault="00AB335B" w:rsidP="00ED2280">
      <w:pPr>
        <w:spacing w:before="120"/>
        <w:jc w:val="left"/>
        <w:rPr>
          <w:rFonts w:cs="Arial"/>
        </w:rPr>
      </w:pPr>
      <w:r w:rsidRPr="00F45DF1">
        <w:rPr>
          <w:rFonts w:cs="Arial"/>
        </w:rPr>
        <w:t>Take all precautions to prevent damage to adjoining property. Obtain permission as necessary from the owners of adjoining property if required to gain access to undertak</w:t>
      </w:r>
      <w:r w:rsidR="003745A9" w:rsidRPr="00F45DF1">
        <w:rPr>
          <w:rFonts w:cs="Arial"/>
        </w:rPr>
        <w:t>e works on the trusts boundary.</w:t>
      </w:r>
    </w:p>
    <w:p w14:paraId="025C1BC3" w14:textId="77777777" w:rsidR="00317AC7" w:rsidRDefault="00317AC7" w:rsidP="00987A96">
      <w:pPr>
        <w:spacing w:before="120" w:after="120"/>
        <w:jc w:val="left"/>
        <w:rPr>
          <w:rFonts w:cs="Arial"/>
          <w:i/>
        </w:rPr>
      </w:pPr>
    </w:p>
    <w:p w14:paraId="4CFD65FC" w14:textId="77777777" w:rsidR="00ED2280" w:rsidRDefault="00ED2280" w:rsidP="00987A96">
      <w:pPr>
        <w:spacing w:before="120" w:after="120"/>
        <w:jc w:val="left"/>
        <w:rPr>
          <w:rFonts w:cs="Arial"/>
          <w:i/>
        </w:rPr>
      </w:pPr>
    </w:p>
    <w:p w14:paraId="34D90BBD" w14:textId="2AA66856" w:rsidR="001A4F09" w:rsidRPr="00987A96" w:rsidRDefault="001A4F09" w:rsidP="00987A96">
      <w:pPr>
        <w:spacing w:before="120" w:after="120"/>
        <w:jc w:val="left"/>
        <w:rPr>
          <w:rFonts w:cs="Arial"/>
          <w:i/>
        </w:rPr>
      </w:pPr>
      <w:r w:rsidRPr="00987A96">
        <w:rPr>
          <w:rFonts w:cs="Arial"/>
          <w:i/>
        </w:rPr>
        <w:lastRenderedPageBreak/>
        <w:t xml:space="preserve">Work Undertaken on the Edenfield Centre and </w:t>
      </w:r>
      <w:r w:rsidR="003B5537">
        <w:rPr>
          <w:rFonts w:cs="Arial"/>
          <w:i/>
        </w:rPr>
        <w:t>Gardener</w:t>
      </w:r>
      <w:r w:rsidRPr="00987A96">
        <w:rPr>
          <w:rFonts w:cs="Arial"/>
          <w:i/>
        </w:rPr>
        <w:t xml:space="preserve"> Unit</w:t>
      </w:r>
    </w:p>
    <w:p w14:paraId="05A426DC" w14:textId="6DB12E8E" w:rsidR="001A4F09" w:rsidRPr="0065252C" w:rsidRDefault="001A4F09" w:rsidP="00987A96">
      <w:pPr>
        <w:spacing w:before="120" w:after="120"/>
        <w:jc w:val="left"/>
        <w:rPr>
          <w:rFonts w:cs="Arial"/>
        </w:rPr>
      </w:pPr>
      <w:r w:rsidRPr="0065252C">
        <w:rPr>
          <w:rFonts w:cs="Arial"/>
        </w:rPr>
        <w:t xml:space="preserve">Routine access into the Edenfield Centre or </w:t>
      </w:r>
      <w:r w:rsidR="003B5537">
        <w:rPr>
          <w:rFonts w:cs="Arial"/>
        </w:rPr>
        <w:t>Gardener</w:t>
      </w:r>
      <w:r w:rsidRPr="0065252C">
        <w:rPr>
          <w:rFonts w:cs="Arial"/>
        </w:rPr>
        <w:t xml:space="preserve"> Unit is prohibited.  No provision will be made to accommodate a contractor or his representatives without prior notification either by telephone for work of an emergency nature or for all other works then the contractor must complete the Notification to Work documentation which is to be submitted five days prior to commencement on site.</w:t>
      </w:r>
    </w:p>
    <w:p w14:paraId="37EB2E14" w14:textId="68ABAD18" w:rsidR="00547E8A" w:rsidRDefault="00547E8A" w:rsidP="00987A96">
      <w:pPr>
        <w:spacing w:before="120" w:after="120"/>
        <w:jc w:val="left"/>
        <w:rPr>
          <w:rFonts w:cs="Arial"/>
          <w:i/>
        </w:rPr>
      </w:pPr>
    </w:p>
    <w:p w14:paraId="05736732" w14:textId="0BF45846" w:rsidR="00AB335B" w:rsidRPr="0065252C" w:rsidRDefault="00AB335B" w:rsidP="00987A96">
      <w:pPr>
        <w:spacing w:before="120" w:after="120"/>
        <w:jc w:val="left"/>
        <w:rPr>
          <w:rFonts w:cs="Arial"/>
          <w:i/>
        </w:rPr>
      </w:pPr>
      <w:r w:rsidRPr="0065252C">
        <w:rPr>
          <w:rFonts w:cs="Arial"/>
          <w:i/>
        </w:rPr>
        <w:t>Nuisance:</w:t>
      </w:r>
    </w:p>
    <w:p w14:paraId="374A8F27" w14:textId="77777777" w:rsidR="00AB335B" w:rsidRPr="0065252C" w:rsidRDefault="00AB335B" w:rsidP="00987A96">
      <w:pPr>
        <w:spacing w:before="120" w:after="120"/>
        <w:jc w:val="left"/>
        <w:rPr>
          <w:rFonts w:cs="Arial"/>
        </w:rPr>
      </w:pPr>
      <w:r w:rsidRPr="0065252C">
        <w:rPr>
          <w:rFonts w:cs="Arial"/>
        </w:rPr>
        <w:t xml:space="preserve">Take all necessary precautions to prevent nuisance from fumes, dust, rubbish and any other causes. </w:t>
      </w:r>
    </w:p>
    <w:p w14:paraId="534A52A5" w14:textId="77777777" w:rsidR="00922BC6" w:rsidRDefault="00922BC6" w:rsidP="00987A96">
      <w:pPr>
        <w:spacing w:before="120" w:after="120"/>
        <w:jc w:val="left"/>
        <w:rPr>
          <w:rFonts w:cs="Arial"/>
          <w:i/>
        </w:rPr>
      </w:pPr>
    </w:p>
    <w:p w14:paraId="4262A887" w14:textId="637D26E7" w:rsidR="00AB335B" w:rsidRPr="0065252C" w:rsidRDefault="00AB335B" w:rsidP="00987A96">
      <w:pPr>
        <w:spacing w:before="120" w:after="120"/>
        <w:jc w:val="left"/>
        <w:rPr>
          <w:rFonts w:cs="Arial"/>
          <w:i/>
        </w:rPr>
      </w:pPr>
      <w:r w:rsidRPr="0065252C">
        <w:rPr>
          <w:rFonts w:cs="Arial"/>
          <w:i/>
        </w:rPr>
        <w:t>Health and Safety:</w:t>
      </w:r>
    </w:p>
    <w:p w14:paraId="5DE82952" w14:textId="423C241A" w:rsidR="00AB335B" w:rsidRPr="0065252C" w:rsidRDefault="00AB335B" w:rsidP="00987A96">
      <w:pPr>
        <w:spacing w:before="120" w:after="120"/>
        <w:jc w:val="left"/>
        <w:rPr>
          <w:rFonts w:cs="Arial"/>
        </w:rPr>
      </w:pPr>
      <w:r w:rsidRPr="0065252C">
        <w:rPr>
          <w:rFonts w:cs="Arial"/>
        </w:rPr>
        <w:t>It is the responsibility of the contractor to ensure that adequate Health and Safety training is provided to their staff and all necessary risk assessments are undertaken in accordance with current legislation.</w:t>
      </w:r>
    </w:p>
    <w:p w14:paraId="2E86064F" w14:textId="77777777" w:rsidR="00AB335B" w:rsidRPr="0065252C" w:rsidRDefault="00AB335B" w:rsidP="00AB335B">
      <w:pPr>
        <w:pStyle w:val="BodyText"/>
        <w:spacing w:before="120" w:after="120"/>
        <w:jc w:val="left"/>
        <w:rPr>
          <w:rFonts w:ascii="Arial" w:hAnsi="Arial" w:cs="Arial"/>
          <w:sz w:val="20"/>
        </w:rPr>
      </w:pPr>
    </w:p>
    <w:bookmarkEnd w:id="0"/>
    <w:p w14:paraId="1C3D8B9E" w14:textId="77777777" w:rsidR="00181A01" w:rsidRPr="00690850" w:rsidRDefault="00181A01" w:rsidP="00181A01">
      <w:pPr>
        <w:rPr>
          <w:rFonts w:cs="Arial"/>
          <w:b/>
          <w:bCs/>
          <w:color w:val="003087"/>
        </w:rPr>
      </w:pPr>
    </w:p>
    <w:p w14:paraId="0021DD68" w14:textId="77777777" w:rsidR="00181A01" w:rsidRPr="00690850" w:rsidRDefault="00181A01" w:rsidP="00AB335B">
      <w:pPr>
        <w:spacing w:before="100" w:beforeAutospacing="1" w:after="100" w:afterAutospacing="1"/>
        <w:contextualSpacing/>
        <w:jc w:val="left"/>
        <w:rPr>
          <w:rFonts w:cs="Arial"/>
        </w:rPr>
      </w:pPr>
    </w:p>
    <w:sectPr w:rsidR="00181A01" w:rsidRPr="0069085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B174E" w14:textId="77777777" w:rsidR="00546CA9" w:rsidRDefault="00546CA9" w:rsidP="00BA4D9D">
      <w:r>
        <w:separator/>
      </w:r>
    </w:p>
  </w:endnote>
  <w:endnote w:type="continuationSeparator" w:id="0">
    <w:p w14:paraId="55E99142" w14:textId="77777777" w:rsidR="00546CA9" w:rsidRDefault="00546CA9" w:rsidP="00BA4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757547"/>
      <w:docPartObj>
        <w:docPartGallery w:val="Page Numbers (Bottom of Page)"/>
        <w:docPartUnique/>
      </w:docPartObj>
    </w:sdtPr>
    <w:sdtEndPr>
      <w:rPr>
        <w:noProof/>
      </w:rPr>
    </w:sdtEndPr>
    <w:sdtContent>
      <w:p w14:paraId="43EFE158" w14:textId="0EB3DDE5" w:rsidR="00546CA9" w:rsidRDefault="00546CA9">
        <w:pPr>
          <w:pStyle w:val="Footer"/>
          <w:jc w:val="right"/>
        </w:pPr>
        <w:r>
          <w:fldChar w:fldCharType="begin"/>
        </w:r>
        <w:r>
          <w:instrText xml:space="preserve"> PAGE   \* MERGEFORMAT </w:instrText>
        </w:r>
        <w:r>
          <w:fldChar w:fldCharType="separate"/>
        </w:r>
        <w:r w:rsidR="00CA2299">
          <w:rPr>
            <w:noProof/>
          </w:rPr>
          <w:t>16</w:t>
        </w:r>
        <w:r>
          <w:rPr>
            <w:noProof/>
          </w:rPr>
          <w:fldChar w:fldCharType="end"/>
        </w:r>
      </w:p>
    </w:sdtContent>
  </w:sdt>
  <w:p w14:paraId="64A4C322" w14:textId="77777777" w:rsidR="00546CA9" w:rsidRDefault="00546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738DB" w14:textId="77777777" w:rsidR="00546CA9" w:rsidRDefault="00546CA9" w:rsidP="00BA4D9D">
      <w:r>
        <w:separator/>
      </w:r>
    </w:p>
  </w:footnote>
  <w:footnote w:type="continuationSeparator" w:id="0">
    <w:p w14:paraId="05BA5F4F" w14:textId="77777777" w:rsidR="00546CA9" w:rsidRDefault="00546CA9" w:rsidP="00BA4D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49E2"/>
    <w:multiLevelType w:val="hybridMultilevel"/>
    <w:tmpl w:val="54409D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72231A"/>
    <w:multiLevelType w:val="hybridMultilevel"/>
    <w:tmpl w:val="63368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vanish w:val="0"/>
        <w:color w:val="808080" w:themeColor="background1" w:themeShade="8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57B3DB2"/>
    <w:multiLevelType w:val="multilevel"/>
    <w:tmpl w:val="72EEA60C"/>
    <w:lvl w:ilvl="0">
      <w:start w:val="1"/>
      <w:numFmt w:val="decimal"/>
      <w:lvlText w:val="%1."/>
      <w:lvlJc w:val="left"/>
      <w:pPr>
        <w:ind w:left="360" w:hanging="360"/>
      </w:pPr>
      <w:rPr>
        <w:b/>
        <w:sz w:val="22"/>
        <w:u w:val="singl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375D31"/>
    <w:multiLevelType w:val="hybridMultilevel"/>
    <w:tmpl w:val="DAD6C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BE30CD3"/>
    <w:multiLevelType w:val="multilevel"/>
    <w:tmpl w:val="988CB8E4"/>
    <w:lvl w:ilvl="0">
      <w:start w:val="34"/>
      <w:numFmt w:val="decimal"/>
      <w:lvlText w:val="%1"/>
      <w:lvlJc w:val="left"/>
      <w:pPr>
        <w:ind w:left="570" w:hanging="570"/>
      </w:pPr>
      <w:rPr>
        <w:rFonts w:hint="default"/>
        <w:color w:val="auto"/>
      </w:rPr>
    </w:lvl>
    <w:lvl w:ilvl="1">
      <w:start w:val="7"/>
      <w:numFmt w:val="decimal"/>
      <w:lvlText w:val="%1.%2"/>
      <w:lvlJc w:val="left"/>
      <w:pPr>
        <w:ind w:left="1470" w:hanging="570"/>
      </w:pPr>
      <w:rPr>
        <w:rFonts w:hint="default"/>
        <w:color w:val="auto"/>
      </w:rPr>
    </w:lvl>
    <w:lvl w:ilvl="2">
      <w:start w:val="1"/>
      <w:numFmt w:val="upperLetter"/>
      <w:lvlText w:val="%3."/>
      <w:lvlJc w:val="left"/>
      <w:pPr>
        <w:ind w:left="1146" w:hanging="720"/>
      </w:pPr>
      <w:rPr>
        <w:rFonts w:hint="default"/>
        <w:color w:val="auto"/>
      </w:rPr>
    </w:lvl>
    <w:lvl w:ilvl="3">
      <w:start w:val="1"/>
      <w:numFmt w:val="upperRoman"/>
      <w:lvlText w:val="%4."/>
      <w:lvlJc w:val="right"/>
      <w:pPr>
        <w:ind w:left="228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6" w15:restartNumberingAfterBreak="0">
    <w:nsid w:val="1EA604E3"/>
    <w:multiLevelType w:val="multilevel"/>
    <w:tmpl w:val="7CF408AE"/>
    <w:name w:val="M&amp;R"/>
    <w:lvl w:ilvl="0">
      <w:start w:val="1"/>
      <w:numFmt w:val="decimal"/>
      <w:lvlText w:val="%1"/>
      <w:lvlJc w:val="left"/>
      <w:pPr>
        <w:tabs>
          <w:tab w:val="num" w:pos="798"/>
        </w:tabs>
        <w:ind w:left="798"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20"/>
        </w:tabs>
        <w:ind w:left="720" w:hanging="720"/>
      </w:pPr>
      <w:rPr>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4"/>
        </w:tabs>
        <w:ind w:left="2214"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7" w15:restartNumberingAfterBreak="0">
    <w:nsid w:val="1EA672A6"/>
    <w:multiLevelType w:val="hybridMultilevel"/>
    <w:tmpl w:val="46B03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964637"/>
    <w:multiLevelType w:val="multilevel"/>
    <w:tmpl w:val="9F982E6C"/>
    <w:lvl w:ilvl="0">
      <w:start w:val="1"/>
      <w:numFmt w:val="decimal"/>
      <w:lvlText w:val="%1."/>
      <w:lvlJc w:val="left"/>
      <w:pPr>
        <w:tabs>
          <w:tab w:val="num" w:pos="720"/>
        </w:tabs>
        <w:ind w:left="720" w:hanging="360"/>
      </w:pPr>
      <w:rPr>
        <w:rFonts w:hint="default"/>
      </w:rPr>
    </w:lvl>
    <w:lvl w:ilvl="1">
      <w:start w:val="22"/>
      <w:numFmt w:val="decimal"/>
      <w:lvlText w:val="%2."/>
      <w:lvlJc w:val="left"/>
      <w:pPr>
        <w:tabs>
          <w:tab w:val="num" w:pos="1440"/>
        </w:tabs>
        <w:ind w:left="1440" w:hanging="360"/>
      </w:pPr>
      <w:rPr>
        <w:rFonts w:hint="default"/>
      </w:rPr>
    </w:lvl>
    <w:lvl w:ilvl="2">
      <w:start w:val="1"/>
      <w:numFmt w:val="lowerLetter"/>
      <w:lvlText w:val="%3."/>
      <w:lvlJc w:val="left"/>
      <w:pPr>
        <w:ind w:left="0" w:firstLine="0"/>
      </w:pPr>
      <w:rPr>
        <w:rFonts w:hint="default"/>
      </w:rPr>
    </w:lvl>
    <w:lvl w:ilvl="3">
      <w:start w:val="1"/>
      <w:numFmt w:val="lowerRoman"/>
      <w:lvlText w:val="%4."/>
      <w:lvlJc w:val="right"/>
      <w:pPr>
        <w:ind w:left="0" w:firstLine="0"/>
      </w:pPr>
      <w:rPr>
        <w:rFonts w:hint="default"/>
      </w:rPr>
    </w:lvl>
    <w:lvl w:ilvl="4">
      <w:start w:val="1"/>
      <w:numFmt w:val="decimal"/>
      <w:lvlText w:val="%5."/>
      <w:lvlJc w:val="left"/>
      <w:pPr>
        <w:tabs>
          <w:tab w:val="num" w:pos="2487"/>
        </w:tabs>
        <w:ind w:left="2487"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236645B9"/>
    <w:multiLevelType w:val="hybridMultilevel"/>
    <w:tmpl w:val="DF6CC6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BC6A94"/>
    <w:multiLevelType w:val="hybridMultilevel"/>
    <w:tmpl w:val="9072E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A36A0F"/>
    <w:multiLevelType w:val="hybridMultilevel"/>
    <w:tmpl w:val="009A5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37336C"/>
    <w:multiLevelType w:val="hybridMultilevel"/>
    <w:tmpl w:val="DE6E9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4D67B5"/>
    <w:multiLevelType w:val="multilevel"/>
    <w:tmpl w:val="9406106E"/>
    <w:lvl w:ilvl="0">
      <w:start w:val="1"/>
      <w:numFmt w:val="decimal"/>
      <w:lvlText w:val="%1."/>
      <w:lvlJc w:val="left"/>
      <w:pPr>
        <w:tabs>
          <w:tab w:val="num" w:pos="720"/>
        </w:tabs>
        <w:ind w:left="720" w:hanging="360"/>
      </w:pPr>
      <w:rPr>
        <w:rFonts w:hint="default"/>
      </w:rPr>
    </w:lvl>
    <w:lvl w:ilvl="1">
      <w:start w:val="22"/>
      <w:numFmt w:val="decimal"/>
      <w:lvlText w:val="%2."/>
      <w:lvlJc w:val="left"/>
      <w:pPr>
        <w:tabs>
          <w:tab w:val="num" w:pos="1440"/>
        </w:tabs>
        <w:ind w:left="1440" w:hanging="360"/>
      </w:pPr>
      <w:rPr>
        <w:rFonts w:hint="default"/>
      </w:rPr>
    </w:lvl>
    <w:lvl w:ilvl="2">
      <w:start w:val="1"/>
      <w:numFmt w:val="lowerLetter"/>
      <w:lvlText w:val="%3."/>
      <w:lvlJc w:val="left"/>
      <w:pPr>
        <w:ind w:left="0" w:firstLine="0"/>
      </w:pPr>
      <w:rPr>
        <w:rFonts w:hint="default"/>
      </w:rPr>
    </w:lvl>
    <w:lvl w:ilvl="3">
      <w:start w:val="1"/>
      <w:numFmt w:val="lowerRoman"/>
      <w:lvlText w:val="%4."/>
      <w:lvlJc w:val="right"/>
      <w:pPr>
        <w:ind w:left="0" w:firstLine="0"/>
      </w:pPr>
      <w:rPr>
        <w:rFonts w:hint="default"/>
      </w:rPr>
    </w:lvl>
    <w:lvl w:ilvl="4">
      <w:start w:val="1"/>
      <w:numFmt w:val="decimal"/>
      <w:lvlText w:val="%5."/>
      <w:lvlJc w:val="left"/>
      <w:pPr>
        <w:tabs>
          <w:tab w:val="num" w:pos="2345"/>
        </w:tabs>
        <w:ind w:left="2345"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2F865AA3"/>
    <w:multiLevelType w:val="hybridMultilevel"/>
    <w:tmpl w:val="89ECB584"/>
    <w:lvl w:ilvl="0" w:tplc="17D213A4">
      <w:start w:val="1"/>
      <w:numFmt w:val="lowerRoman"/>
      <w:lvlText w:val="%1."/>
      <w:lvlJc w:val="left"/>
      <w:pPr>
        <w:ind w:left="1996" w:hanging="720"/>
      </w:pPr>
      <w:rPr>
        <w:rFonts w:ascii="Arial" w:eastAsia="Times New Roman" w:hAnsi="Arial" w:cs="Arial"/>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5" w15:restartNumberingAfterBreak="0">
    <w:nsid w:val="32EA0532"/>
    <w:multiLevelType w:val="hybridMultilevel"/>
    <w:tmpl w:val="AC2E00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19B204F"/>
    <w:multiLevelType w:val="hybridMultilevel"/>
    <w:tmpl w:val="71425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5C45F7"/>
    <w:multiLevelType w:val="multilevel"/>
    <w:tmpl w:val="0FC66E56"/>
    <w:name w:val="Heading"/>
    <w:lvl w:ilvl="0">
      <w:start w:val="1"/>
      <w:numFmt w:val="decimal"/>
      <w:lvlText w:val="%1"/>
      <w:lvlJc w:val="left"/>
      <w:pPr>
        <w:tabs>
          <w:tab w:val="num" w:pos="851"/>
        </w:tabs>
        <w:ind w:left="851"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10.1"/>
      <w:lvlJc w:val="left"/>
      <w:pPr>
        <w:tabs>
          <w:tab w:val="num" w:pos="851"/>
        </w:tabs>
        <w:ind w:left="851" w:hanging="851"/>
      </w:pPr>
      <w:rPr>
        <w:rFonts w:hint="default"/>
        <w:b/>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B8331E1"/>
    <w:multiLevelType w:val="hybridMultilevel"/>
    <w:tmpl w:val="8BA01F0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9" w15:restartNumberingAfterBreak="0">
    <w:nsid w:val="4C0D519A"/>
    <w:multiLevelType w:val="hybridMultilevel"/>
    <w:tmpl w:val="87ECD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9F05D5"/>
    <w:multiLevelType w:val="hybridMultilevel"/>
    <w:tmpl w:val="9C388A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5F7293D"/>
    <w:multiLevelType w:val="hybridMultilevel"/>
    <w:tmpl w:val="A1CC91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3044EEE"/>
    <w:multiLevelType w:val="multilevel"/>
    <w:tmpl w:val="A1941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73340A"/>
    <w:multiLevelType w:val="hybridMultilevel"/>
    <w:tmpl w:val="76A880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1E479AD"/>
    <w:multiLevelType w:val="multilevel"/>
    <w:tmpl w:val="9406106E"/>
    <w:lvl w:ilvl="0">
      <w:start w:val="1"/>
      <w:numFmt w:val="decimal"/>
      <w:lvlText w:val="%1."/>
      <w:lvlJc w:val="left"/>
      <w:pPr>
        <w:tabs>
          <w:tab w:val="num" w:pos="720"/>
        </w:tabs>
        <w:ind w:left="720" w:hanging="360"/>
      </w:pPr>
      <w:rPr>
        <w:rFonts w:hint="default"/>
      </w:rPr>
    </w:lvl>
    <w:lvl w:ilvl="1">
      <w:start w:val="22"/>
      <w:numFmt w:val="decimal"/>
      <w:lvlText w:val="%2."/>
      <w:lvlJc w:val="left"/>
      <w:pPr>
        <w:tabs>
          <w:tab w:val="num" w:pos="1440"/>
        </w:tabs>
        <w:ind w:left="1440" w:hanging="360"/>
      </w:pPr>
      <w:rPr>
        <w:rFonts w:hint="default"/>
      </w:rPr>
    </w:lvl>
    <w:lvl w:ilvl="2">
      <w:start w:val="1"/>
      <w:numFmt w:val="lowerLetter"/>
      <w:lvlText w:val="%3."/>
      <w:lvlJc w:val="left"/>
      <w:pPr>
        <w:ind w:left="0" w:firstLine="0"/>
      </w:pPr>
      <w:rPr>
        <w:rFonts w:hint="default"/>
      </w:rPr>
    </w:lvl>
    <w:lvl w:ilvl="3">
      <w:start w:val="1"/>
      <w:numFmt w:val="lowerRoman"/>
      <w:lvlText w:val="%4."/>
      <w:lvlJc w:val="right"/>
      <w:pPr>
        <w:ind w:left="0" w:firstLine="0"/>
      </w:pPr>
      <w:rPr>
        <w:rFonts w:hint="default"/>
      </w:rPr>
    </w:lvl>
    <w:lvl w:ilvl="4">
      <w:start w:val="1"/>
      <w:numFmt w:val="decimal"/>
      <w:lvlText w:val="%5."/>
      <w:lvlJc w:val="left"/>
      <w:pPr>
        <w:tabs>
          <w:tab w:val="num" w:pos="2628"/>
        </w:tabs>
        <w:ind w:left="2628"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7CF05940"/>
    <w:multiLevelType w:val="multilevel"/>
    <w:tmpl w:val="67CC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5616163">
    <w:abstractNumId w:val="3"/>
  </w:num>
  <w:num w:numId="2" w16cid:durableId="463625975">
    <w:abstractNumId w:val="23"/>
  </w:num>
  <w:num w:numId="3" w16cid:durableId="1383360626">
    <w:abstractNumId w:val="15"/>
  </w:num>
  <w:num w:numId="4" w16cid:durableId="480854703">
    <w:abstractNumId w:val="18"/>
  </w:num>
  <w:num w:numId="5" w16cid:durableId="989094349">
    <w:abstractNumId w:val="11"/>
  </w:num>
  <w:num w:numId="6" w16cid:durableId="1058482338">
    <w:abstractNumId w:val="4"/>
  </w:num>
  <w:num w:numId="7" w16cid:durableId="2019651820">
    <w:abstractNumId w:val="12"/>
  </w:num>
  <w:num w:numId="8" w16cid:durableId="1079985242">
    <w:abstractNumId w:val="0"/>
  </w:num>
  <w:num w:numId="9" w16cid:durableId="861551216">
    <w:abstractNumId w:val="7"/>
  </w:num>
  <w:num w:numId="10" w16cid:durableId="677394208">
    <w:abstractNumId w:val="9"/>
  </w:num>
  <w:num w:numId="11" w16cid:durableId="1437677025">
    <w:abstractNumId w:val="8"/>
  </w:num>
  <w:num w:numId="12" w16cid:durableId="1947730489">
    <w:abstractNumId w:val="24"/>
  </w:num>
  <w:num w:numId="13" w16cid:durableId="662127765">
    <w:abstractNumId w:val="14"/>
  </w:num>
  <w:num w:numId="14" w16cid:durableId="159664440">
    <w:abstractNumId w:val="13"/>
  </w:num>
  <w:num w:numId="15" w16cid:durableId="1784960162">
    <w:abstractNumId w:val="5"/>
  </w:num>
  <w:num w:numId="16" w16cid:durableId="1642491709">
    <w:abstractNumId w:val="21"/>
  </w:num>
  <w:num w:numId="17" w16cid:durableId="1253858275">
    <w:abstractNumId w:val="20"/>
  </w:num>
  <w:num w:numId="18" w16cid:durableId="1283342820">
    <w:abstractNumId w:val="19"/>
  </w:num>
  <w:num w:numId="19" w16cid:durableId="1216045616">
    <w:abstractNumId w:val="6"/>
  </w:num>
  <w:num w:numId="20" w16cid:durableId="119567632">
    <w:abstractNumId w:val="2"/>
  </w:num>
  <w:num w:numId="21" w16cid:durableId="19417956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890488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5390798">
    <w:abstractNumId w:val="22"/>
  </w:num>
  <w:num w:numId="24" w16cid:durableId="471408117">
    <w:abstractNumId w:val="25"/>
  </w:num>
  <w:num w:numId="25" w16cid:durableId="1552690841">
    <w:abstractNumId w:val="16"/>
  </w:num>
  <w:num w:numId="26" w16cid:durableId="644428640">
    <w:abstractNumId w:val="10"/>
  </w:num>
  <w:num w:numId="27" w16cid:durableId="68467086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E09"/>
    <w:rsid w:val="000203BD"/>
    <w:rsid w:val="00022A4D"/>
    <w:rsid w:val="00023C0E"/>
    <w:rsid w:val="0003270D"/>
    <w:rsid w:val="000767D1"/>
    <w:rsid w:val="000B181E"/>
    <w:rsid w:val="000B5D70"/>
    <w:rsid w:val="000D7E90"/>
    <w:rsid w:val="000E21C0"/>
    <w:rsid w:val="00123BF2"/>
    <w:rsid w:val="001340FC"/>
    <w:rsid w:val="00141367"/>
    <w:rsid w:val="00181A01"/>
    <w:rsid w:val="001830F9"/>
    <w:rsid w:val="00185B54"/>
    <w:rsid w:val="001940D4"/>
    <w:rsid w:val="001A4F09"/>
    <w:rsid w:val="001C280A"/>
    <w:rsid w:val="00244ABB"/>
    <w:rsid w:val="00256A2F"/>
    <w:rsid w:val="00266F48"/>
    <w:rsid w:val="00271264"/>
    <w:rsid w:val="00282FCC"/>
    <w:rsid w:val="00284847"/>
    <w:rsid w:val="002A6592"/>
    <w:rsid w:val="002D6C64"/>
    <w:rsid w:val="00300041"/>
    <w:rsid w:val="00317AC7"/>
    <w:rsid w:val="0034679F"/>
    <w:rsid w:val="00354390"/>
    <w:rsid w:val="003745A9"/>
    <w:rsid w:val="003B5537"/>
    <w:rsid w:val="003C36D0"/>
    <w:rsid w:val="003D34A5"/>
    <w:rsid w:val="003D435E"/>
    <w:rsid w:val="003F72C6"/>
    <w:rsid w:val="00401A0A"/>
    <w:rsid w:val="00424437"/>
    <w:rsid w:val="00426790"/>
    <w:rsid w:val="00430C26"/>
    <w:rsid w:val="00483946"/>
    <w:rsid w:val="004A3C08"/>
    <w:rsid w:val="004A7D5B"/>
    <w:rsid w:val="004C2D6C"/>
    <w:rsid w:val="004C56C9"/>
    <w:rsid w:val="004D01E7"/>
    <w:rsid w:val="004F1B3D"/>
    <w:rsid w:val="0050143D"/>
    <w:rsid w:val="00537E09"/>
    <w:rsid w:val="00546CA9"/>
    <w:rsid w:val="00547D0F"/>
    <w:rsid w:val="00547E8A"/>
    <w:rsid w:val="005C297E"/>
    <w:rsid w:val="005C4889"/>
    <w:rsid w:val="005C6EF8"/>
    <w:rsid w:val="005D586C"/>
    <w:rsid w:val="005E1BDC"/>
    <w:rsid w:val="005E278D"/>
    <w:rsid w:val="00604252"/>
    <w:rsid w:val="0065252C"/>
    <w:rsid w:val="006525E9"/>
    <w:rsid w:val="00660C9B"/>
    <w:rsid w:val="00690850"/>
    <w:rsid w:val="006A1DF2"/>
    <w:rsid w:val="006B3B95"/>
    <w:rsid w:val="006C11B9"/>
    <w:rsid w:val="006C2876"/>
    <w:rsid w:val="006C63A1"/>
    <w:rsid w:val="006D042B"/>
    <w:rsid w:val="006E4162"/>
    <w:rsid w:val="00704BA4"/>
    <w:rsid w:val="007252F8"/>
    <w:rsid w:val="0074302D"/>
    <w:rsid w:val="00755293"/>
    <w:rsid w:val="00756E54"/>
    <w:rsid w:val="0075791A"/>
    <w:rsid w:val="007A007C"/>
    <w:rsid w:val="007A1CD2"/>
    <w:rsid w:val="0080364F"/>
    <w:rsid w:val="008276A4"/>
    <w:rsid w:val="00885BEA"/>
    <w:rsid w:val="00892DA6"/>
    <w:rsid w:val="008A5141"/>
    <w:rsid w:val="008B7AC0"/>
    <w:rsid w:val="008C468F"/>
    <w:rsid w:val="009135ED"/>
    <w:rsid w:val="00922BC6"/>
    <w:rsid w:val="00923EC8"/>
    <w:rsid w:val="00952E52"/>
    <w:rsid w:val="00987A96"/>
    <w:rsid w:val="009A4F38"/>
    <w:rsid w:val="009B5B88"/>
    <w:rsid w:val="009D4D74"/>
    <w:rsid w:val="00A16DDF"/>
    <w:rsid w:val="00A2301A"/>
    <w:rsid w:val="00A50751"/>
    <w:rsid w:val="00A854AB"/>
    <w:rsid w:val="00A90526"/>
    <w:rsid w:val="00A92DF0"/>
    <w:rsid w:val="00AB335B"/>
    <w:rsid w:val="00AC24D5"/>
    <w:rsid w:val="00B06413"/>
    <w:rsid w:val="00B0732B"/>
    <w:rsid w:val="00B34B13"/>
    <w:rsid w:val="00B91905"/>
    <w:rsid w:val="00B97AF9"/>
    <w:rsid w:val="00BA0F28"/>
    <w:rsid w:val="00BA20A6"/>
    <w:rsid w:val="00BA2FE2"/>
    <w:rsid w:val="00BA4D9D"/>
    <w:rsid w:val="00BB01CA"/>
    <w:rsid w:val="00BD0099"/>
    <w:rsid w:val="00BF3473"/>
    <w:rsid w:val="00C15DB8"/>
    <w:rsid w:val="00C24583"/>
    <w:rsid w:val="00C6513B"/>
    <w:rsid w:val="00C84DDC"/>
    <w:rsid w:val="00C86597"/>
    <w:rsid w:val="00CA2299"/>
    <w:rsid w:val="00CB4492"/>
    <w:rsid w:val="00CC7B24"/>
    <w:rsid w:val="00CF5E34"/>
    <w:rsid w:val="00D258E9"/>
    <w:rsid w:val="00D37413"/>
    <w:rsid w:val="00D45693"/>
    <w:rsid w:val="00D5429A"/>
    <w:rsid w:val="00D74C7F"/>
    <w:rsid w:val="00D96824"/>
    <w:rsid w:val="00DA0BFA"/>
    <w:rsid w:val="00DB045B"/>
    <w:rsid w:val="00DC2145"/>
    <w:rsid w:val="00DE2E0F"/>
    <w:rsid w:val="00E651FB"/>
    <w:rsid w:val="00E67DEE"/>
    <w:rsid w:val="00E84A5A"/>
    <w:rsid w:val="00E90588"/>
    <w:rsid w:val="00EA20A0"/>
    <w:rsid w:val="00EA527D"/>
    <w:rsid w:val="00EB4B02"/>
    <w:rsid w:val="00EC6696"/>
    <w:rsid w:val="00ED2280"/>
    <w:rsid w:val="00ED7961"/>
    <w:rsid w:val="00F408A3"/>
    <w:rsid w:val="00F45DF1"/>
    <w:rsid w:val="00F469B9"/>
    <w:rsid w:val="00F75579"/>
    <w:rsid w:val="00F759AB"/>
    <w:rsid w:val="00FA0D2C"/>
    <w:rsid w:val="00FA5E25"/>
    <w:rsid w:val="00FD3E1F"/>
    <w:rsid w:val="00FE6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A9AB6"/>
  <w15:chartTrackingRefBased/>
  <w15:docId w15:val="{69BA668B-6D8B-4014-B059-27CF9777A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E09"/>
    <w:pPr>
      <w:jc w:val="both"/>
    </w:pPr>
    <w:rPr>
      <w:rFonts w:eastAsiaTheme="minorHAnsi" w:cstheme="minorBidi"/>
      <w:sz w:val="20"/>
      <w:szCs w:val="20"/>
    </w:rPr>
  </w:style>
  <w:style w:type="paragraph" w:styleId="Heading1">
    <w:name w:val="heading 1"/>
    <w:basedOn w:val="Normal"/>
    <w:next w:val="Normal"/>
    <w:link w:val="Heading1Char"/>
    <w:qFormat/>
    <w:rsid w:val="00BA4D9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537E09"/>
    <w:pPr>
      <w:spacing w:after="240"/>
      <w:jc w:val="both"/>
      <w:outlineLvl w:val="1"/>
    </w:pPr>
    <w:rPr>
      <w:color w:val="000000" w:themeColor="text1"/>
      <w:sz w:val="20"/>
      <w:szCs w:val="20"/>
      <w:lang w:eastAsia="en-GB"/>
    </w:rPr>
  </w:style>
  <w:style w:type="paragraph" w:styleId="Heading3">
    <w:name w:val="heading 3"/>
    <w:aliases w:val="MCheading3"/>
    <w:link w:val="Heading3Char"/>
    <w:uiPriority w:val="1"/>
    <w:qFormat/>
    <w:rsid w:val="00537E09"/>
    <w:pPr>
      <w:spacing w:after="240"/>
      <w:jc w:val="both"/>
      <w:outlineLvl w:val="2"/>
    </w:pPr>
    <w:rPr>
      <w:color w:val="000000" w:themeColor="text1"/>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ext"/>
    <w:basedOn w:val="Normal"/>
    <w:uiPriority w:val="34"/>
    <w:qFormat/>
    <w:rsid w:val="00DA0BFA"/>
    <w:pPr>
      <w:ind w:left="720"/>
    </w:p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537E09"/>
    <w:rPr>
      <w:color w:val="000000" w:themeColor="text1"/>
      <w:sz w:val="20"/>
      <w:szCs w:val="20"/>
      <w:lang w:eastAsia="en-GB"/>
    </w:rPr>
  </w:style>
  <w:style w:type="character" w:customStyle="1" w:styleId="Heading3Char">
    <w:name w:val="Heading 3 Char"/>
    <w:aliases w:val="MCheading3 Char"/>
    <w:basedOn w:val="DefaultParagraphFont"/>
    <w:link w:val="Heading3"/>
    <w:uiPriority w:val="1"/>
    <w:rsid w:val="00537E09"/>
    <w:rPr>
      <w:color w:val="000000" w:themeColor="text1"/>
      <w:sz w:val="20"/>
      <w:szCs w:val="20"/>
      <w:lang w:eastAsia="en-GB"/>
    </w:rPr>
  </w:style>
  <w:style w:type="character" w:styleId="PageNumber">
    <w:name w:val="page number"/>
    <w:basedOn w:val="DefaultParagraphFont"/>
    <w:rsid w:val="00537E09"/>
    <w:rPr>
      <w:rFonts w:ascii="Arial" w:hAnsi="Arial" w:cs="Times New Roman"/>
      <w:sz w:val="20"/>
    </w:rPr>
  </w:style>
  <w:style w:type="paragraph" w:customStyle="1" w:styleId="MRNumberedHeading2">
    <w:name w:val="M&amp;R Numbered Heading 2"/>
    <w:basedOn w:val="Normal"/>
    <w:rsid w:val="00537E09"/>
    <w:pPr>
      <w:spacing w:before="240"/>
      <w:outlineLvl w:val="1"/>
    </w:pPr>
    <w:rPr>
      <w:rFonts w:eastAsia="Times New Roman" w:cs="Times New Roman"/>
      <w:szCs w:val="24"/>
      <w:lang w:eastAsia="en-GB"/>
    </w:rPr>
  </w:style>
  <w:style w:type="paragraph" w:customStyle="1" w:styleId="DH">
    <w:name w:val="DH"/>
    <w:basedOn w:val="Normal"/>
    <w:qFormat/>
    <w:rsid w:val="00537E09"/>
    <w:pPr>
      <w:keepNext/>
      <w:tabs>
        <w:tab w:val="right" w:pos="9072"/>
      </w:tabs>
      <w:spacing w:after="240" w:line="480" w:lineRule="auto"/>
      <w:jc w:val="center"/>
    </w:pPr>
    <w:rPr>
      <w:rFonts w:eastAsia="Times New Roman" w:cs="Times New Roman"/>
      <w:b/>
      <w:caps/>
      <w:color w:val="000000" w:themeColor="text1"/>
      <w:lang w:eastAsia="en-GB"/>
    </w:rPr>
  </w:style>
  <w:style w:type="character" w:styleId="Hyperlink">
    <w:name w:val="Hyperlink"/>
    <w:basedOn w:val="DefaultParagraphFont"/>
    <w:uiPriority w:val="99"/>
    <w:unhideWhenUsed/>
    <w:rsid w:val="00D258E9"/>
    <w:rPr>
      <w:color w:val="0563C1" w:themeColor="hyperlink"/>
      <w:u w:val="single"/>
    </w:rPr>
  </w:style>
  <w:style w:type="paragraph" w:styleId="BodyText">
    <w:name w:val="Body Text"/>
    <w:basedOn w:val="Normal"/>
    <w:link w:val="BodyTextChar"/>
    <w:rsid w:val="00ED7961"/>
    <w:pPr>
      <w:overflowPunct w:val="0"/>
      <w:autoSpaceDE w:val="0"/>
      <w:autoSpaceDN w:val="0"/>
      <w:adjustRightInd w:val="0"/>
      <w:textAlignment w:val="baseline"/>
    </w:pPr>
    <w:rPr>
      <w:rFonts w:ascii="Times New Roman" w:eastAsia="Times New Roman" w:hAnsi="Times New Roman" w:cs="Times New Roman"/>
      <w:sz w:val="24"/>
      <w:lang w:eastAsia="en-GB"/>
    </w:rPr>
  </w:style>
  <w:style w:type="character" w:customStyle="1" w:styleId="BodyTextChar">
    <w:name w:val="Body Text Char"/>
    <w:basedOn w:val="DefaultParagraphFont"/>
    <w:link w:val="BodyText"/>
    <w:rsid w:val="00ED7961"/>
    <w:rPr>
      <w:rFonts w:ascii="Times New Roman" w:hAnsi="Times New Roman"/>
      <w:sz w:val="24"/>
      <w:szCs w:val="20"/>
      <w:lang w:eastAsia="en-GB"/>
    </w:rPr>
  </w:style>
  <w:style w:type="paragraph" w:styleId="NormalWeb">
    <w:name w:val="Normal (Web)"/>
    <w:basedOn w:val="Normal"/>
    <w:uiPriority w:val="99"/>
    <w:unhideWhenUsed/>
    <w:rsid w:val="00EA527D"/>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BA4D9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A4D9D"/>
    <w:pPr>
      <w:spacing w:line="259" w:lineRule="auto"/>
      <w:jc w:val="left"/>
      <w:outlineLvl w:val="9"/>
    </w:pPr>
    <w:rPr>
      <w:lang w:val="en-US"/>
    </w:rPr>
  </w:style>
  <w:style w:type="paragraph" w:styleId="TOC3">
    <w:name w:val="toc 3"/>
    <w:basedOn w:val="Normal"/>
    <w:next w:val="Normal"/>
    <w:autoRedefine/>
    <w:uiPriority w:val="39"/>
    <w:unhideWhenUsed/>
    <w:rsid w:val="00BA4D9D"/>
    <w:pPr>
      <w:spacing w:after="100"/>
      <w:ind w:left="400"/>
    </w:pPr>
  </w:style>
  <w:style w:type="paragraph" w:styleId="TOC2">
    <w:name w:val="toc 2"/>
    <w:basedOn w:val="Normal"/>
    <w:next w:val="Normal"/>
    <w:autoRedefine/>
    <w:uiPriority w:val="39"/>
    <w:unhideWhenUsed/>
    <w:rsid w:val="00BA4D9D"/>
    <w:pPr>
      <w:spacing w:after="100"/>
      <w:ind w:left="200"/>
    </w:pPr>
  </w:style>
  <w:style w:type="paragraph" w:styleId="Header">
    <w:name w:val="header"/>
    <w:basedOn w:val="Normal"/>
    <w:link w:val="HeaderChar"/>
    <w:uiPriority w:val="99"/>
    <w:unhideWhenUsed/>
    <w:rsid w:val="00BA4D9D"/>
    <w:pPr>
      <w:tabs>
        <w:tab w:val="center" w:pos="4513"/>
        <w:tab w:val="right" w:pos="9026"/>
      </w:tabs>
    </w:pPr>
  </w:style>
  <w:style w:type="character" w:customStyle="1" w:styleId="HeaderChar">
    <w:name w:val="Header Char"/>
    <w:basedOn w:val="DefaultParagraphFont"/>
    <w:link w:val="Header"/>
    <w:uiPriority w:val="99"/>
    <w:rsid w:val="00BA4D9D"/>
    <w:rPr>
      <w:rFonts w:eastAsiaTheme="minorHAnsi" w:cstheme="minorBidi"/>
      <w:sz w:val="20"/>
      <w:szCs w:val="20"/>
    </w:rPr>
  </w:style>
  <w:style w:type="paragraph" w:styleId="Footer">
    <w:name w:val="footer"/>
    <w:basedOn w:val="Normal"/>
    <w:link w:val="FooterChar"/>
    <w:uiPriority w:val="99"/>
    <w:unhideWhenUsed/>
    <w:rsid w:val="00BA4D9D"/>
    <w:pPr>
      <w:tabs>
        <w:tab w:val="center" w:pos="4513"/>
        <w:tab w:val="right" w:pos="9026"/>
      </w:tabs>
    </w:pPr>
  </w:style>
  <w:style w:type="character" w:customStyle="1" w:styleId="FooterChar">
    <w:name w:val="Footer Char"/>
    <w:basedOn w:val="DefaultParagraphFont"/>
    <w:link w:val="Footer"/>
    <w:uiPriority w:val="99"/>
    <w:rsid w:val="00BA4D9D"/>
    <w:rPr>
      <w:rFonts w:eastAsiaTheme="minorHAnsi" w:cstheme="minorBidi"/>
      <w:sz w:val="20"/>
      <w:szCs w:val="20"/>
    </w:rPr>
  </w:style>
  <w:style w:type="paragraph" w:styleId="TOC1">
    <w:name w:val="toc 1"/>
    <w:basedOn w:val="Normal"/>
    <w:next w:val="Normal"/>
    <w:autoRedefine/>
    <w:uiPriority w:val="39"/>
    <w:unhideWhenUsed/>
    <w:rsid w:val="00BA4D9D"/>
    <w:pPr>
      <w:spacing w:after="100" w:line="259" w:lineRule="auto"/>
      <w:jc w:val="left"/>
    </w:pPr>
    <w:rPr>
      <w:rFonts w:asciiTheme="minorHAnsi" w:eastAsiaTheme="minorEastAsia" w:hAnsiTheme="minorHAnsi" w:cs="Times New Roman"/>
      <w:sz w:val="22"/>
      <w:szCs w:val="22"/>
      <w:lang w:val="en-US"/>
    </w:rPr>
  </w:style>
  <w:style w:type="paragraph" w:styleId="BalloonText">
    <w:name w:val="Balloon Text"/>
    <w:basedOn w:val="Normal"/>
    <w:link w:val="BalloonTextChar"/>
    <w:uiPriority w:val="99"/>
    <w:semiHidden/>
    <w:unhideWhenUsed/>
    <w:rsid w:val="00CC7B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B24"/>
    <w:rPr>
      <w:rFonts w:ascii="Segoe UI" w:eastAsiaTheme="minorHAnsi" w:hAnsi="Segoe UI" w:cs="Segoe UI"/>
      <w:sz w:val="18"/>
      <w:szCs w:val="18"/>
    </w:rPr>
  </w:style>
  <w:style w:type="paragraph" w:customStyle="1" w:styleId="Body1">
    <w:name w:val="Body 1"/>
    <w:qFormat/>
    <w:rsid w:val="006C2876"/>
    <w:pPr>
      <w:spacing w:after="240"/>
      <w:ind w:left="851"/>
      <w:jc w:val="both"/>
    </w:pPr>
    <w:rPr>
      <w:color w:val="000000" w:themeColor="text1"/>
      <w:sz w:val="20"/>
      <w:szCs w:val="20"/>
      <w:lang w:eastAsia="en-GB"/>
    </w:rPr>
  </w:style>
  <w:style w:type="paragraph" w:customStyle="1" w:styleId="Table">
    <w:name w:val="Table"/>
    <w:basedOn w:val="Normal"/>
    <w:link w:val="TableChar"/>
    <w:rsid w:val="006C2876"/>
    <w:pPr>
      <w:overflowPunct w:val="0"/>
      <w:autoSpaceDE w:val="0"/>
      <w:autoSpaceDN w:val="0"/>
      <w:adjustRightInd w:val="0"/>
      <w:spacing w:before="40" w:after="40"/>
      <w:ind w:right="130"/>
      <w:jc w:val="left"/>
      <w:textAlignment w:val="baseline"/>
    </w:pPr>
    <w:rPr>
      <w:rFonts w:eastAsia="Times New Roman" w:cs="Times New Roman"/>
      <w:bCs/>
    </w:rPr>
  </w:style>
  <w:style w:type="character" w:customStyle="1" w:styleId="TableChar">
    <w:name w:val="Table Char"/>
    <w:link w:val="Table"/>
    <w:rsid w:val="006C2876"/>
    <w:rPr>
      <w:bCs/>
      <w:sz w:val="20"/>
      <w:szCs w:val="20"/>
    </w:rPr>
  </w:style>
  <w:style w:type="paragraph" w:customStyle="1" w:styleId="MRNumberedHeading1">
    <w:name w:val="M&amp;R Numbered Heading 1"/>
    <w:basedOn w:val="Normal"/>
    <w:rsid w:val="00181A01"/>
    <w:pPr>
      <w:keepNext/>
      <w:keepLines/>
      <w:tabs>
        <w:tab w:val="num" w:pos="798"/>
      </w:tabs>
      <w:spacing w:before="240" w:line="288" w:lineRule="auto"/>
      <w:ind w:left="798" w:hanging="720"/>
      <w:jc w:val="left"/>
    </w:pPr>
    <w:rPr>
      <w:rFonts w:eastAsia="Calibri" w:cs="Arial"/>
      <w:b/>
      <w:sz w:val="22"/>
      <w:szCs w:val="22"/>
      <w:lang w:eastAsia="en-GB"/>
    </w:rPr>
  </w:style>
  <w:style w:type="paragraph" w:customStyle="1" w:styleId="Bullet1">
    <w:name w:val="Bullet 1"/>
    <w:uiPriority w:val="1"/>
    <w:rsid w:val="00181A01"/>
    <w:pPr>
      <w:numPr>
        <w:numId w:val="20"/>
      </w:numPr>
      <w:spacing w:after="240"/>
      <w:jc w:val="both"/>
    </w:pPr>
    <w:rPr>
      <w:color w:val="000000" w:themeColor="text1"/>
      <w:sz w:val="20"/>
      <w:szCs w:val="20"/>
      <w:lang w:eastAsia="en-GB"/>
    </w:rPr>
  </w:style>
  <w:style w:type="paragraph" w:customStyle="1" w:styleId="Bullet2">
    <w:name w:val="Bullet 2"/>
    <w:uiPriority w:val="1"/>
    <w:rsid w:val="00181A01"/>
    <w:pPr>
      <w:numPr>
        <w:ilvl w:val="1"/>
        <w:numId w:val="20"/>
      </w:numPr>
      <w:spacing w:after="240"/>
      <w:jc w:val="both"/>
    </w:pPr>
    <w:rPr>
      <w:color w:val="000000" w:themeColor="text1"/>
      <w:sz w:val="20"/>
      <w:szCs w:val="20"/>
      <w:lang w:eastAsia="en-GB"/>
    </w:rPr>
  </w:style>
  <w:style w:type="paragraph" w:customStyle="1" w:styleId="Bullet3">
    <w:name w:val="Bullet 3"/>
    <w:uiPriority w:val="1"/>
    <w:rsid w:val="00181A01"/>
    <w:pPr>
      <w:numPr>
        <w:ilvl w:val="2"/>
        <w:numId w:val="20"/>
      </w:numPr>
      <w:spacing w:after="240"/>
      <w:jc w:val="both"/>
    </w:pPr>
    <w:rPr>
      <w:color w:val="000000" w:themeColor="text1"/>
      <w:sz w:val="20"/>
      <w:szCs w:val="20"/>
      <w:lang w:eastAsia="en-GB"/>
    </w:rPr>
  </w:style>
  <w:style w:type="paragraph" w:customStyle="1" w:styleId="Bullet4">
    <w:name w:val="Bullet 4"/>
    <w:uiPriority w:val="1"/>
    <w:rsid w:val="00181A01"/>
    <w:pPr>
      <w:numPr>
        <w:ilvl w:val="3"/>
        <w:numId w:val="20"/>
      </w:numPr>
      <w:spacing w:after="240"/>
    </w:pPr>
    <w:rPr>
      <w:rFonts w:eastAsiaTheme="minorHAnsi" w:cstheme="minorBidi"/>
      <w:sz w:val="20"/>
      <w:szCs w:val="20"/>
    </w:rPr>
  </w:style>
  <w:style w:type="paragraph" w:customStyle="1" w:styleId="Bullet5">
    <w:name w:val="Bullet 5"/>
    <w:uiPriority w:val="1"/>
    <w:rsid w:val="00181A01"/>
    <w:pPr>
      <w:numPr>
        <w:ilvl w:val="4"/>
        <w:numId w:val="20"/>
      </w:numPr>
      <w:spacing w:after="240"/>
    </w:pPr>
    <w:rPr>
      <w:rFonts w:eastAsiaTheme="minorHAnsi" w:cstheme="minorBidi"/>
      <w:sz w:val="20"/>
      <w:szCs w:val="20"/>
    </w:rPr>
  </w:style>
  <w:style w:type="paragraph" w:customStyle="1" w:styleId="Bullet6">
    <w:name w:val="Bullet 6"/>
    <w:uiPriority w:val="1"/>
    <w:rsid w:val="00181A01"/>
    <w:pPr>
      <w:numPr>
        <w:ilvl w:val="5"/>
        <w:numId w:val="20"/>
      </w:numPr>
      <w:spacing w:after="240"/>
    </w:pPr>
    <w:rPr>
      <w:rFonts w:eastAsiaTheme="minorHAnsi" w:cstheme="minorBidi"/>
      <w:sz w:val="20"/>
      <w:szCs w:val="20"/>
    </w:rPr>
  </w:style>
  <w:style w:type="paragraph" w:customStyle="1" w:styleId="LeftSide">
    <w:name w:val="LeftSide"/>
    <w:basedOn w:val="Normal"/>
    <w:link w:val="LeftSideChar"/>
    <w:rsid w:val="00181A01"/>
    <w:pPr>
      <w:spacing w:before="60" w:after="60"/>
    </w:pPr>
    <w:rPr>
      <w:rFonts w:eastAsia="Times New Roman" w:cs="Arial"/>
      <w:sz w:val="22"/>
    </w:rPr>
  </w:style>
  <w:style w:type="character" w:customStyle="1" w:styleId="LeftSideChar">
    <w:name w:val="LeftSide Char"/>
    <w:link w:val="LeftSide"/>
    <w:rsid w:val="00181A01"/>
    <w:rPr>
      <w:rFonts w:cs="Arial"/>
      <w:szCs w:val="20"/>
    </w:rPr>
  </w:style>
  <w:style w:type="character" w:styleId="Strong">
    <w:name w:val="Strong"/>
    <w:basedOn w:val="DefaultParagraphFont"/>
    <w:uiPriority w:val="22"/>
    <w:qFormat/>
    <w:rsid w:val="00181A01"/>
    <w:rPr>
      <w:b/>
      <w:bCs/>
    </w:rPr>
  </w:style>
  <w:style w:type="table" w:customStyle="1" w:styleId="TableGrid4">
    <w:name w:val="Table Grid4"/>
    <w:basedOn w:val="TableNormal"/>
    <w:next w:val="TableGrid"/>
    <w:uiPriority w:val="59"/>
    <w:rsid w:val="00181A01"/>
    <w:rPr>
      <w:rFonts w:eastAsia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Heading">
    <w:name w:val="Main Heading"/>
    <w:next w:val="Normal"/>
    <w:link w:val="MainHeadingChar"/>
    <w:qFormat/>
    <w:rsid w:val="00181A01"/>
    <w:pPr>
      <w:keepNext/>
      <w:tabs>
        <w:tab w:val="right" w:pos="9072"/>
      </w:tabs>
      <w:spacing w:after="240"/>
      <w:ind w:left="851"/>
    </w:pPr>
    <w:rPr>
      <w:caps/>
      <w:color w:val="000000" w:themeColor="text1"/>
      <w:sz w:val="20"/>
      <w:szCs w:val="20"/>
      <w:lang w:eastAsia="en-GB"/>
    </w:rPr>
  </w:style>
  <w:style w:type="character" w:customStyle="1" w:styleId="MainHeadingChar">
    <w:name w:val="Main Heading Char"/>
    <w:basedOn w:val="DefaultParagraphFont"/>
    <w:link w:val="MainHeading"/>
    <w:rsid w:val="00181A01"/>
    <w:rPr>
      <w:caps/>
      <w:color w:val="000000" w:themeColor="text1"/>
      <w:sz w:val="20"/>
      <w:szCs w:val="20"/>
      <w:lang w:eastAsia="en-GB"/>
    </w:rPr>
  </w:style>
  <w:style w:type="table" w:styleId="TableGrid">
    <w:name w:val="Table Grid"/>
    <w:basedOn w:val="TableNormal"/>
    <w:uiPriority w:val="39"/>
    <w:rsid w:val="00181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5579"/>
    <w:rPr>
      <w:sz w:val="16"/>
      <w:szCs w:val="16"/>
    </w:rPr>
  </w:style>
  <w:style w:type="paragraph" w:styleId="CommentText">
    <w:name w:val="annotation text"/>
    <w:basedOn w:val="Normal"/>
    <w:link w:val="CommentTextChar"/>
    <w:uiPriority w:val="99"/>
    <w:semiHidden/>
    <w:unhideWhenUsed/>
    <w:rsid w:val="00F75579"/>
  </w:style>
  <w:style w:type="character" w:customStyle="1" w:styleId="CommentTextChar">
    <w:name w:val="Comment Text Char"/>
    <w:basedOn w:val="DefaultParagraphFont"/>
    <w:link w:val="CommentText"/>
    <w:uiPriority w:val="99"/>
    <w:semiHidden/>
    <w:rsid w:val="00F75579"/>
    <w:rPr>
      <w:rFonts w:eastAsiaTheme="minorHAnsi" w:cstheme="minorBidi"/>
      <w:sz w:val="20"/>
      <w:szCs w:val="20"/>
    </w:rPr>
  </w:style>
  <w:style w:type="paragraph" w:styleId="CommentSubject">
    <w:name w:val="annotation subject"/>
    <w:basedOn w:val="CommentText"/>
    <w:next w:val="CommentText"/>
    <w:link w:val="CommentSubjectChar"/>
    <w:uiPriority w:val="99"/>
    <w:semiHidden/>
    <w:unhideWhenUsed/>
    <w:rsid w:val="00F75579"/>
    <w:rPr>
      <w:b/>
      <w:bCs/>
    </w:rPr>
  </w:style>
  <w:style w:type="character" w:customStyle="1" w:styleId="CommentSubjectChar">
    <w:name w:val="Comment Subject Char"/>
    <w:basedOn w:val="CommentTextChar"/>
    <w:link w:val="CommentSubject"/>
    <w:uiPriority w:val="99"/>
    <w:semiHidden/>
    <w:rsid w:val="00F75579"/>
    <w:rPr>
      <w:rFonts w:eastAsiaTheme="minorHAnsi" w:cstheme="minorBidi"/>
      <w:b/>
      <w:bCs/>
      <w:sz w:val="20"/>
      <w:szCs w:val="20"/>
    </w:rPr>
  </w:style>
  <w:style w:type="paragraph" w:styleId="NoSpacing">
    <w:name w:val="No Spacing"/>
    <w:link w:val="NoSpacingChar"/>
    <w:uiPriority w:val="1"/>
    <w:qFormat/>
    <w:rsid w:val="00EA20A0"/>
    <w:rPr>
      <w:rFonts w:asciiTheme="minorHAnsi" w:eastAsiaTheme="minorEastAsia" w:hAnsiTheme="minorHAnsi" w:cstheme="minorBidi"/>
      <w:szCs w:val="22"/>
      <w:lang w:val="en-US"/>
    </w:rPr>
  </w:style>
  <w:style w:type="character" w:customStyle="1" w:styleId="NoSpacingChar">
    <w:name w:val="No Spacing Char"/>
    <w:basedOn w:val="DefaultParagraphFont"/>
    <w:link w:val="NoSpacing"/>
    <w:uiPriority w:val="1"/>
    <w:rsid w:val="00EA20A0"/>
    <w:rPr>
      <w:rFonts w:asciiTheme="minorHAnsi" w:eastAsiaTheme="minorEastAsia" w:hAnsiTheme="minorHAnsi" w:cstheme="minorBidi"/>
      <w:szCs w:val="22"/>
      <w:lang w:val="en-US"/>
    </w:rPr>
  </w:style>
  <w:style w:type="character" w:styleId="PlaceholderText">
    <w:name w:val="Placeholder Text"/>
    <w:basedOn w:val="DefaultParagraphFont"/>
    <w:uiPriority w:val="99"/>
    <w:semiHidden/>
    <w:rsid w:val="00EA20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929">
      <w:bodyDiv w:val="1"/>
      <w:marLeft w:val="0"/>
      <w:marRight w:val="0"/>
      <w:marTop w:val="0"/>
      <w:marBottom w:val="0"/>
      <w:divBdr>
        <w:top w:val="none" w:sz="0" w:space="0" w:color="auto"/>
        <w:left w:val="none" w:sz="0" w:space="0" w:color="auto"/>
        <w:bottom w:val="none" w:sz="0" w:space="0" w:color="auto"/>
        <w:right w:val="none" w:sz="0" w:space="0" w:color="auto"/>
      </w:divBdr>
    </w:div>
    <w:div w:id="711267012">
      <w:bodyDiv w:val="1"/>
      <w:marLeft w:val="0"/>
      <w:marRight w:val="0"/>
      <w:marTop w:val="0"/>
      <w:marBottom w:val="0"/>
      <w:divBdr>
        <w:top w:val="none" w:sz="0" w:space="0" w:color="auto"/>
        <w:left w:val="none" w:sz="0" w:space="0" w:color="auto"/>
        <w:bottom w:val="none" w:sz="0" w:space="0" w:color="auto"/>
        <w:right w:val="none" w:sz="0" w:space="0" w:color="auto"/>
      </w:divBdr>
    </w:div>
    <w:div w:id="897739366">
      <w:bodyDiv w:val="1"/>
      <w:marLeft w:val="0"/>
      <w:marRight w:val="0"/>
      <w:marTop w:val="0"/>
      <w:marBottom w:val="0"/>
      <w:divBdr>
        <w:top w:val="none" w:sz="0" w:space="0" w:color="auto"/>
        <w:left w:val="none" w:sz="0" w:space="0" w:color="auto"/>
        <w:bottom w:val="none" w:sz="0" w:space="0" w:color="auto"/>
        <w:right w:val="none" w:sz="0" w:space="0" w:color="auto"/>
      </w:divBdr>
    </w:div>
    <w:div w:id="1127427200">
      <w:bodyDiv w:val="1"/>
      <w:marLeft w:val="0"/>
      <w:marRight w:val="0"/>
      <w:marTop w:val="0"/>
      <w:marBottom w:val="0"/>
      <w:divBdr>
        <w:top w:val="none" w:sz="0" w:space="0" w:color="auto"/>
        <w:left w:val="none" w:sz="0" w:space="0" w:color="auto"/>
        <w:bottom w:val="none" w:sz="0" w:space="0" w:color="auto"/>
        <w:right w:val="none" w:sz="0" w:space="0" w:color="auto"/>
      </w:divBdr>
    </w:div>
    <w:div w:id="1670938365">
      <w:bodyDiv w:val="1"/>
      <w:marLeft w:val="0"/>
      <w:marRight w:val="0"/>
      <w:marTop w:val="0"/>
      <w:marBottom w:val="0"/>
      <w:divBdr>
        <w:top w:val="none" w:sz="0" w:space="0" w:color="auto"/>
        <w:left w:val="none" w:sz="0" w:space="0" w:color="auto"/>
        <w:bottom w:val="none" w:sz="0" w:space="0" w:color="auto"/>
        <w:right w:val="none" w:sz="0" w:space="0" w:color="auto"/>
      </w:divBdr>
    </w:div>
    <w:div w:id="189997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8AD6B-0E4E-45D8-B2DD-4E1EB6F97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Gallacher</dc:creator>
  <cp:keywords/>
  <dc:description/>
  <cp:lastModifiedBy>Gemma Bushell</cp:lastModifiedBy>
  <cp:revision>4</cp:revision>
  <cp:lastPrinted>2018-07-24T10:26:00Z</cp:lastPrinted>
  <dcterms:created xsi:type="dcterms:W3CDTF">2023-12-19T08:35:00Z</dcterms:created>
  <dcterms:modified xsi:type="dcterms:W3CDTF">2023-12-19T09:13:00Z</dcterms:modified>
</cp:coreProperties>
</file>