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25C610BB" w:rsidR="00A57128" w:rsidRPr="007E0083" w:rsidRDefault="00A57128" w:rsidP="00EE71A2">
      <w:pPr>
        <w:pStyle w:val="Heading1"/>
      </w:pPr>
      <w:r w:rsidRPr="007E0083">
        <w:t>Title:</w:t>
      </w:r>
      <w:r w:rsidR="00A1385E">
        <w:t xml:space="preserve"> </w:t>
      </w:r>
      <w:r w:rsidR="00A1385E" w:rsidRPr="00BC0E7C">
        <w:rPr>
          <w:b w:val="0"/>
          <w:bCs/>
        </w:rPr>
        <w:t>Process</w:t>
      </w:r>
      <w:r w:rsidR="009610E6" w:rsidRPr="00BC0E7C">
        <w:rPr>
          <w:b w:val="0"/>
          <w:bCs/>
        </w:rPr>
        <w:t xml:space="preserve"> </w:t>
      </w:r>
      <w:r w:rsidR="00D17DB6" w:rsidRPr="00BC0E7C">
        <w:rPr>
          <w:b w:val="0"/>
          <w:bCs/>
        </w:rPr>
        <w:t xml:space="preserve">Evaluation of the Extended and More Flexible Government Traineeships </w:t>
      </w:r>
      <w:r w:rsidR="005913E4" w:rsidRPr="00BC0E7C">
        <w:rPr>
          <w:b w:val="0"/>
          <w:bCs/>
        </w:rPr>
        <w:t xml:space="preserve">Programme </w:t>
      </w:r>
      <w:r w:rsidR="00D17DB6" w:rsidRPr="00BC0E7C">
        <w:rPr>
          <w:b w:val="0"/>
          <w:bCs/>
        </w:rPr>
        <w:t>2020/21</w:t>
      </w:r>
    </w:p>
    <w:p w14:paraId="2B434E3D" w14:textId="7DBE0BED" w:rsidR="00A57128" w:rsidRPr="007E0083" w:rsidRDefault="00A57128" w:rsidP="00A57128">
      <w:pPr>
        <w:rPr>
          <w:b/>
        </w:rPr>
      </w:pPr>
      <w:r w:rsidRPr="00CD0145">
        <w:rPr>
          <w:b/>
        </w:rPr>
        <w:t>Project reference:</w:t>
      </w:r>
      <w:r w:rsidR="00D17DB6" w:rsidRPr="00CD0145">
        <w:rPr>
          <w:b/>
        </w:rPr>
        <w:t xml:space="preserve"> </w:t>
      </w:r>
      <w:r w:rsidRPr="00CD0145">
        <w:rPr>
          <w:b/>
        </w:rPr>
        <w:t xml:space="preserve"> </w:t>
      </w:r>
      <w:r w:rsidR="009E08DB">
        <w:rPr>
          <w:b/>
        </w:rPr>
        <w:t xml:space="preserve">DFERPPU </w:t>
      </w:r>
      <w:r w:rsidR="00CD0145" w:rsidRPr="00CD0145">
        <w:rPr>
          <w:b/>
        </w:rPr>
        <w:t>20-21/027</w:t>
      </w:r>
    </w:p>
    <w:p w14:paraId="501D40E4" w14:textId="6DEA8DEF" w:rsidR="00A57128" w:rsidRPr="007E0083" w:rsidRDefault="00A57128" w:rsidP="00A57128">
      <w:pPr>
        <w:rPr>
          <w:b/>
        </w:rPr>
      </w:pPr>
      <w:r w:rsidRPr="00BC0E7C">
        <w:rPr>
          <w:b/>
        </w:rPr>
        <w:t>Deadline for expressions of interest:</w:t>
      </w:r>
      <w:r w:rsidR="00BC0E7C" w:rsidRPr="00BC0E7C">
        <w:rPr>
          <w:b/>
        </w:rPr>
        <w:t xml:space="preserve"> 5pm Friday 22</w:t>
      </w:r>
      <w:r w:rsidR="00BC0E7C" w:rsidRPr="00BC0E7C">
        <w:rPr>
          <w:b/>
          <w:vertAlign w:val="superscript"/>
        </w:rPr>
        <w:t>nd</w:t>
      </w:r>
      <w:r w:rsidR="00BC0E7C" w:rsidRPr="00BC0E7C">
        <w:rPr>
          <w:b/>
        </w:rPr>
        <w:t xml:space="preserve"> January 2021</w:t>
      </w:r>
    </w:p>
    <w:p w14:paraId="0CFBF484" w14:textId="184FA1CF" w:rsidR="00A57128" w:rsidRPr="001F2CE2" w:rsidRDefault="00A57128" w:rsidP="001F2CE2">
      <w:pPr>
        <w:pStyle w:val="Heading2"/>
      </w:pPr>
      <w:r w:rsidRPr="001F2CE2">
        <w:t>Summary</w:t>
      </w:r>
    </w:p>
    <w:p w14:paraId="401CC161" w14:textId="591B2DF7" w:rsidR="005A7139" w:rsidRPr="00101CEB" w:rsidRDefault="00A57128" w:rsidP="005A7139">
      <w:r w:rsidRPr="003E05F9">
        <w:rPr>
          <w:szCs w:val="22"/>
        </w:rPr>
        <w:t>Expressions of interest are sought</w:t>
      </w:r>
      <w:r>
        <w:rPr>
          <w:szCs w:val="22"/>
        </w:rPr>
        <w:t xml:space="preserve"> to</w:t>
      </w:r>
      <w:r w:rsidR="0067104E">
        <w:rPr>
          <w:szCs w:val="22"/>
        </w:rPr>
        <w:t xml:space="preserve"> </w:t>
      </w:r>
      <w:r w:rsidR="002A443E" w:rsidRPr="001B59B7">
        <w:rPr>
          <w:szCs w:val="22"/>
        </w:rPr>
        <w:t xml:space="preserve">design and deliver </w:t>
      </w:r>
      <w:r w:rsidR="00204BFE">
        <w:rPr>
          <w:szCs w:val="22"/>
        </w:rPr>
        <w:t>qualitative research</w:t>
      </w:r>
      <w:r w:rsidR="002A443E">
        <w:rPr>
          <w:szCs w:val="22"/>
        </w:rPr>
        <w:t xml:space="preserve"> with end users and key stakeholders involved in the delivery of the </w:t>
      </w:r>
      <w:r w:rsidR="0009427E">
        <w:rPr>
          <w:szCs w:val="22"/>
        </w:rPr>
        <w:t xml:space="preserve">Government </w:t>
      </w:r>
      <w:r w:rsidR="002A443E">
        <w:rPr>
          <w:szCs w:val="22"/>
        </w:rPr>
        <w:t xml:space="preserve">Traineeships programme.  </w:t>
      </w:r>
    </w:p>
    <w:p w14:paraId="1BA61F31" w14:textId="7C46E259" w:rsidR="00D1284C" w:rsidRDefault="00D1284C" w:rsidP="00D1284C">
      <w:pPr>
        <w:rPr>
          <w:szCs w:val="22"/>
        </w:rPr>
      </w:pPr>
      <w:r w:rsidRPr="001B59B7">
        <w:rPr>
          <w:szCs w:val="22"/>
        </w:rPr>
        <w:t xml:space="preserve">The primary aim of the research is to </w:t>
      </w:r>
      <w:r w:rsidR="00CF3856">
        <w:rPr>
          <w:szCs w:val="22"/>
        </w:rPr>
        <w:t>contribute to the</w:t>
      </w:r>
      <w:r w:rsidRPr="001B59B7">
        <w:rPr>
          <w:szCs w:val="22"/>
        </w:rPr>
        <w:t xml:space="preserve"> process evaluation of the</w:t>
      </w:r>
      <w:r>
        <w:rPr>
          <w:szCs w:val="22"/>
        </w:rPr>
        <w:t xml:space="preserve"> recent</w:t>
      </w:r>
      <w:r w:rsidRPr="001B59B7">
        <w:rPr>
          <w:szCs w:val="22"/>
        </w:rPr>
        <w:t xml:space="preserve"> </w:t>
      </w:r>
      <w:r>
        <w:rPr>
          <w:szCs w:val="22"/>
        </w:rPr>
        <w:t>expansion of the Traineeships programme, which includes several flexibilities that were introduced as part of the Government’s ‘</w:t>
      </w:r>
      <w:hyperlink r:id="rId13" w:history="1">
        <w:r w:rsidRPr="000A0558">
          <w:rPr>
            <w:rStyle w:val="Hyperlink"/>
            <w:sz w:val="22"/>
            <w:szCs w:val="22"/>
          </w:rPr>
          <w:t>Plan For Jobs’</w:t>
        </w:r>
      </w:hyperlink>
      <w:r>
        <w:rPr>
          <w:szCs w:val="22"/>
        </w:rPr>
        <w:t xml:space="preserve">, in response to Covid-19.  </w:t>
      </w:r>
    </w:p>
    <w:p w14:paraId="67057588" w14:textId="45C44008" w:rsidR="00B5205C" w:rsidRDefault="00B5205C" w:rsidP="00B5205C">
      <w:pPr>
        <w:rPr>
          <w:szCs w:val="22"/>
        </w:rPr>
      </w:pPr>
      <w:r w:rsidRPr="001B59B7">
        <w:rPr>
          <w:szCs w:val="22"/>
        </w:rPr>
        <w:t xml:space="preserve">We anticipate </w:t>
      </w:r>
      <w:r w:rsidR="00F15D9A">
        <w:rPr>
          <w:szCs w:val="22"/>
        </w:rPr>
        <w:t>data collection</w:t>
      </w:r>
      <w:r w:rsidRPr="001B59B7">
        <w:rPr>
          <w:szCs w:val="22"/>
        </w:rPr>
        <w:t xml:space="preserve"> from a range of stakeholders </w:t>
      </w:r>
      <w:r>
        <w:rPr>
          <w:szCs w:val="22"/>
        </w:rPr>
        <w:t xml:space="preserve">including employers, </w:t>
      </w:r>
      <w:proofErr w:type="gramStart"/>
      <w:r>
        <w:rPr>
          <w:szCs w:val="22"/>
        </w:rPr>
        <w:t>providers</w:t>
      </w:r>
      <w:proofErr w:type="gramEnd"/>
      <w:r>
        <w:rPr>
          <w:szCs w:val="22"/>
        </w:rPr>
        <w:t xml:space="preserve"> and trainees</w:t>
      </w:r>
      <w:r w:rsidRPr="001B59B7">
        <w:rPr>
          <w:szCs w:val="22"/>
        </w:rPr>
        <w:t xml:space="preserve"> to ensure that a good mix of </w:t>
      </w:r>
      <w:r>
        <w:rPr>
          <w:szCs w:val="22"/>
        </w:rPr>
        <w:t xml:space="preserve">perspectives and </w:t>
      </w:r>
      <w:r w:rsidRPr="001B59B7">
        <w:rPr>
          <w:szCs w:val="22"/>
        </w:rPr>
        <w:t xml:space="preserve">experiences are explored.  </w:t>
      </w:r>
    </w:p>
    <w:p w14:paraId="577AC217" w14:textId="5E1B1F45" w:rsidR="00B5205C" w:rsidRDefault="00AE72CE" w:rsidP="00B5205C">
      <w:pPr>
        <w:rPr>
          <w:szCs w:val="22"/>
        </w:rPr>
      </w:pPr>
      <w:r>
        <w:rPr>
          <w:szCs w:val="22"/>
        </w:rPr>
        <w:t>Bidding organisations should note that w</w:t>
      </w:r>
      <w:r w:rsidR="00B5205C">
        <w:rPr>
          <w:szCs w:val="22"/>
        </w:rPr>
        <w:t>e would like this study to generate</w:t>
      </w:r>
      <w:r w:rsidR="0075200C">
        <w:rPr>
          <w:szCs w:val="22"/>
        </w:rPr>
        <w:t xml:space="preserve"> some</w:t>
      </w:r>
      <w:r w:rsidR="00B5205C">
        <w:rPr>
          <w:szCs w:val="22"/>
        </w:rPr>
        <w:t xml:space="preserve"> usable findings </w:t>
      </w:r>
      <w:r w:rsidR="00FC0C21">
        <w:rPr>
          <w:szCs w:val="22"/>
        </w:rPr>
        <w:t>for t</w:t>
      </w:r>
      <w:r w:rsidR="00B5205C">
        <w:rPr>
          <w:szCs w:val="22"/>
        </w:rPr>
        <w:t xml:space="preserve">he </w:t>
      </w:r>
      <w:r w:rsidR="001B0379">
        <w:rPr>
          <w:szCs w:val="22"/>
        </w:rPr>
        <w:t xml:space="preserve">week commencing </w:t>
      </w:r>
      <w:r w:rsidR="00D042F6">
        <w:rPr>
          <w:szCs w:val="22"/>
        </w:rPr>
        <w:t>5</w:t>
      </w:r>
      <w:r w:rsidR="001B0379" w:rsidRPr="001B0379">
        <w:rPr>
          <w:szCs w:val="22"/>
          <w:vertAlign w:val="superscript"/>
        </w:rPr>
        <w:t>th</w:t>
      </w:r>
      <w:r w:rsidR="001B0379">
        <w:rPr>
          <w:szCs w:val="22"/>
        </w:rPr>
        <w:t xml:space="preserve"> </w:t>
      </w:r>
      <w:r w:rsidR="007B00AC">
        <w:rPr>
          <w:szCs w:val="22"/>
        </w:rPr>
        <w:t>July 2021</w:t>
      </w:r>
      <w:r w:rsidR="00B5205C">
        <w:rPr>
          <w:szCs w:val="22"/>
        </w:rPr>
        <w:t>, although final reporting can go beyond that deadline.</w:t>
      </w:r>
    </w:p>
    <w:p w14:paraId="0BF9ADD3" w14:textId="3A771FAB" w:rsidR="00A57128" w:rsidRDefault="00A57128" w:rsidP="001F2CE2">
      <w:pPr>
        <w:pStyle w:val="Heading2"/>
      </w:pPr>
      <w:r>
        <w:t>Background</w:t>
      </w:r>
    </w:p>
    <w:p w14:paraId="4377888B" w14:textId="398FBF58" w:rsidR="00D01751" w:rsidRDefault="0017291A" w:rsidP="00A1385E">
      <w:hyperlink r:id="rId14" w:history="1">
        <w:r w:rsidR="00B551A4" w:rsidRPr="008A50E0">
          <w:rPr>
            <w:rStyle w:val="Hyperlink"/>
            <w:rFonts w:cs="Arial"/>
            <w:sz w:val="22"/>
            <w:szCs w:val="28"/>
          </w:rPr>
          <w:t>Traineeship</w:t>
        </w:r>
      </w:hyperlink>
      <w:r w:rsidR="00B551A4" w:rsidRPr="008A50E0">
        <w:t>s are a</w:t>
      </w:r>
      <w:r w:rsidR="00B551A4">
        <w:t xml:space="preserve"> fully funded</w:t>
      </w:r>
      <w:r w:rsidR="00B551A4" w:rsidRPr="008A50E0">
        <w:t xml:space="preserve"> education and skills development programme for young people aged 16-24</w:t>
      </w:r>
      <w:r w:rsidR="00B551A4">
        <w:t xml:space="preserve"> (or 25 with an Education, Health and Care Plan</w:t>
      </w:r>
      <w:r w:rsidR="00731CFB">
        <w:t>, EHCP</w:t>
      </w:r>
      <w:r w:rsidR="00B551A4">
        <w:t>)</w:t>
      </w:r>
      <w:r w:rsidR="00B551A4" w:rsidRPr="008A50E0">
        <w:t xml:space="preserve">, which includes a work placement element, as well as providing support with English, </w:t>
      </w:r>
      <w:proofErr w:type="gramStart"/>
      <w:r w:rsidR="00B551A4" w:rsidRPr="008A50E0">
        <w:t>maths</w:t>
      </w:r>
      <w:proofErr w:type="gramEnd"/>
      <w:r w:rsidR="00B551A4" w:rsidRPr="008A50E0">
        <w:t xml:space="preserve"> and digital skills.  </w:t>
      </w:r>
      <w:r w:rsidR="003E2081" w:rsidRPr="003E2081">
        <w:t>An impact evaluation (2015)</w:t>
      </w:r>
      <w:r w:rsidR="00B43427">
        <w:rPr>
          <w:rStyle w:val="FootnoteReference"/>
        </w:rPr>
        <w:footnoteReference w:id="2"/>
      </w:r>
      <w:r w:rsidR="003E2081" w:rsidRPr="003E2081">
        <w:t xml:space="preserve"> was conducted with a cohort of trainees when the programme launched in 2013/14 and found positive results, with 75% of trainees entering a</w:t>
      </w:r>
      <w:r w:rsidR="00C829C7">
        <w:t>ny</w:t>
      </w:r>
      <w:r w:rsidR="003E2081" w:rsidRPr="003E2081">
        <w:t xml:space="preserve"> positive destination within a year of starting their Traineeship, </w:t>
      </w:r>
      <w:r w:rsidR="007D3357">
        <w:t xml:space="preserve">including </w:t>
      </w:r>
      <w:r w:rsidR="00A42047">
        <w:t>33</w:t>
      </w:r>
      <w:r w:rsidR="003E2081" w:rsidRPr="003E2081">
        <w:t>% of trainees starting an apprenticeship</w:t>
      </w:r>
      <w:r w:rsidR="00A42047">
        <w:t xml:space="preserve"> within that time</w:t>
      </w:r>
      <w:r w:rsidR="003E2081" w:rsidRPr="003E2081">
        <w:t xml:space="preserve">, compared with only 7% of the matched comparison group.  </w:t>
      </w:r>
    </w:p>
    <w:p w14:paraId="0BDBE7CA" w14:textId="42F2E109" w:rsidR="00D01751" w:rsidRPr="00D01751" w:rsidRDefault="001C2FEC" w:rsidP="00A1385E">
      <w:r w:rsidRPr="00D01751">
        <w:rPr>
          <w:rFonts w:eastAsia="Calibri"/>
          <w:lang w:eastAsia="en-US"/>
        </w:rPr>
        <w:lastRenderedPageBreak/>
        <w:t>Given</w:t>
      </w:r>
      <w:r w:rsidR="00D05B84" w:rsidRPr="00D01751">
        <w:rPr>
          <w:rFonts w:eastAsia="Calibri"/>
          <w:lang w:eastAsia="en-US"/>
        </w:rPr>
        <w:t xml:space="preserve"> the detrimental impact of Covid-19 on the UK labour market, many young people are likely to experience challenges finding a job or an apprenticeship and are at risk of becoming NEET.  </w:t>
      </w:r>
      <w:r w:rsidR="00D01751" w:rsidRPr="00D01751">
        <w:rPr>
          <w:rStyle w:val="normaltextrun"/>
          <w:rFonts w:cs="Arial"/>
          <w:szCs w:val="22"/>
        </w:rPr>
        <w:t xml:space="preserve">The Government’s response, ‘A Plan for Jobs’ was announced in July 2020, comprising a package of support to ensure </w:t>
      </w:r>
      <w:r w:rsidR="00415727">
        <w:rPr>
          <w:rStyle w:val="normaltextrun"/>
          <w:rFonts w:cs="Arial"/>
          <w:szCs w:val="22"/>
        </w:rPr>
        <w:t xml:space="preserve">that </w:t>
      </w:r>
      <w:r w:rsidR="00D01751" w:rsidRPr="00D01751">
        <w:rPr>
          <w:rStyle w:val="normaltextrun"/>
          <w:rFonts w:cs="Arial"/>
          <w:szCs w:val="22"/>
        </w:rPr>
        <w:t>young and unemployed people affected by the pandemic have the skills and training to go on to high quality, secure and fulfilling employment.  The DfE measures within th</w:t>
      </w:r>
      <w:r w:rsidR="00A613D3">
        <w:rPr>
          <w:rStyle w:val="normaltextrun"/>
          <w:rFonts w:cs="Arial"/>
          <w:szCs w:val="22"/>
        </w:rPr>
        <w:t>e Plan for Jobs are</w:t>
      </w:r>
      <w:r w:rsidR="00D01751" w:rsidRPr="00D01751">
        <w:rPr>
          <w:rStyle w:val="normaltextrun"/>
          <w:rFonts w:cs="Arial"/>
          <w:szCs w:val="22"/>
        </w:rPr>
        <w:t xml:space="preserve"> known as the ‘Skills Recovery Package’</w:t>
      </w:r>
      <w:r w:rsidR="00A613D3">
        <w:rPr>
          <w:rStyle w:val="normaltextrun"/>
          <w:rFonts w:cs="Arial"/>
          <w:szCs w:val="22"/>
        </w:rPr>
        <w:t xml:space="preserve"> and</w:t>
      </w:r>
      <w:r w:rsidR="00D01751" w:rsidRPr="00D01751">
        <w:rPr>
          <w:rStyle w:val="normaltextrun"/>
          <w:rFonts w:cs="Arial"/>
          <w:szCs w:val="22"/>
        </w:rPr>
        <w:t> includes £111million investment, to triple the total number of Traineeship starts for the 2020/21 academic year</w:t>
      </w:r>
      <w:r w:rsidR="00B74253">
        <w:rPr>
          <w:rStyle w:val="normaltextrun"/>
          <w:rFonts w:cs="Arial"/>
          <w:szCs w:val="22"/>
        </w:rPr>
        <w:t xml:space="preserve">; </w:t>
      </w:r>
      <w:r w:rsidR="002212EA" w:rsidRPr="001E5056">
        <w:t xml:space="preserve">providing an additional 30,000 places in 2020/21, to ensure </w:t>
      </w:r>
      <w:r w:rsidR="002212EA">
        <w:t xml:space="preserve">that </w:t>
      </w:r>
      <w:r w:rsidR="002212EA" w:rsidRPr="001E5056">
        <w:t>more young people have access to high-quality training.</w:t>
      </w:r>
      <w:r w:rsidR="00D01751" w:rsidRPr="00D01751">
        <w:rPr>
          <w:rStyle w:val="normaltextrun"/>
          <w:rFonts w:cs="Arial"/>
          <w:szCs w:val="22"/>
        </w:rPr>
        <w:t xml:space="preserve"> 16-18 age group.  </w:t>
      </w:r>
      <w:r w:rsidR="00D01751" w:rsidRPr="00D01751">
        <w:rPr>
          <w:rStyle w:val="eop"/>
          <w:rFonts w:cs="Arial"/>
          <w:szCs w:val="22"/>
        </w:rPr>
        <w:t> </w:t>
      </w:r>
    </w:p>
    <w:p w14:paraId="0CA965F6" w14:textId="42EC31F6" w:rsidR="00047064" w:rsidRPr="00047064" w:rsidRDefault="002813CB" w:rsidP="00A1385E">
      <w:pPr>
        <w:rPr>
          <w:rFonts w:ascii="Segoe UI" w:hAnsi="Segoe UI" w:cs="Segoe UI"/>
          <w:sz w:val="18"/>
          <w:szCs w:val="18"/>
        </w:rPr>
      </w:pPr>
      <w:r>
        <w:t>The</w:t>
      </w:r>
      <w:r w:rsidR="00047064" w:rsidRPr="00047064">
        <w:t xml:space="preserve"> ‘Plan for Jobs’</w:t>
      </w:r>
      <w:r>
        <w:t xml:space="preserve"> launched</w:t>
      </w:r>
      <w:r w:rsidR="00047064" w:rsidRPr="00047064">
        <w:t xml:space="preserve"> several changes to</w:t>
      </w:r>
      <w:r w:rsidR="00F636C0">
        <w:t xml:space="preserve"> strengthen</w:t>
      </w:r>
      <w:r w:rsidR="00047064" w:rsidRPr="00047064">
        <w:t xml:space="preserve"> the existing Traineeships programme </w:t>
      </w:r>
      <w:r>
        <w:t>on 1</w:t>
      </w:r>
      <w:r w:rsidRPr="002813CB">
        <w:rPr>
          <w:vertAlign w:val="superscript"/>
        </w:rPr>
        <w:t>st</w:t>
      </w:r>
      <w:r>
        <w:t xml:space="preserve"> September 2020</w:t>
      </w:r>
      <w:r w:rsidR="00637AEA">
        <w:t xml:space="preserve">, with the aim of widening access </w:t>
      </w:r>
      <w:r w:rsidR="00047064" w:rsidRPr="00047064">
        <w:t>to</w:t>
      </w:r>
      <w:r w:rsidR="00B37198">
        <w:t xml:space="preserve"> </w:t>
      </w:r>
      <w:r w:rsidR="00047064" w:rsidRPr="00047064">
        <w:t>a) improve positive outcomes and b) ensure the programme is deliverable and focused on priorities, including increased capacity that is responsive to employer demand in the post-</w:t>
      </w:r>
      <w:proofErr w:type="spellStart"/>
      <w:r w:rsidR="00047064" w:rsidRPr="00047064">
        <w:t>Covid</w:t>
      </w:r>
      <w:proofErr w:type="spellEnd"/>
      <w:r w:rsidR="00047064" w:rsidRPr="00047064">
        <w:t xml:space="preserve"> labour market.  The changes include:  </w:t>
      </w:r>
    </w:p>
    <w:p w14:paraId="59B954F3" w14:textId="54DFDA1A" w:rsidR="00047064" w:rsidRPr="00047064" w:rsidRDefault="00047064" w:rsidP="00A1385E">
      <w:pPr>
        <w:pStyle w:val="ListParagraph"/>
        <w:numPr>
          <w:ilvl w:val="0"/>
          <w:numId w:val="30"/>
        </w:numPr>
      </w:pPr>
      <w:r w:rsidRPr="00047064">
        <w:t xml:space="preserve">Procuring new providers to deliver </w:t>
      </w:r>
      <w:r w:rsidR="00B37198">
        <w:t>T</w:t>
      </w:r>
      <w:r w:rsidRPr="00047064">
        <w:t>raineeships to ensure supply meets regional demand </w:t>
      </w:r>
    </w:p>
    <w:p w14:paraId="35FCCC2A" w14:textId="77777777" w:rsidR="00047064" w:rsidRPr="00047064" w:rsidRDefault="00047064" w:rsidP="00A1385E">
      <w:pPr>
        <w:pStyle w:val="ListParagraph"/>
        <w:numPr>
          <w:ilvl w:val="0"/>
          <w:numId w:val="30"/>
        </w:numPr>
      </w:pPr>
      <w:r w:rsidRPr="00047064">
        <w:t>Expanded eligibility to include young people with Level 3 qualifications (rather than Level 2 previously) </w:t>
      </w:r>
    </w:p>
    <w:p w14:paraId="3E313196" w14:textId="3FF77540" w:rsidR="00047064" w:rsidRPr="00047064" w:rsidRDefault="00047064" w:rsidP="00A1385E">
      <w:pPr>
        <w:pStyle w:val="ListParagraph"/>
        <w:numPr>
          <w:ilvl w:val="0"/>
          <w:numId w:val="30"/>
        </w:numPr>
      </w:pPr>
      <w:r w:rsidRPr="00047064">
        <w:t>Employer incentives of £1000 per learner where an employer delivers work</w:t>
      </w:r>
      <w:r w:rsidR="00537041">
        <w:t xml:space="preserve"> </w:t>
      </w:r>
      <w:r w:rsidRPr="00047064">
        <w:t>placements between 1</w:t>
      </w:r>
      <w:r w:rsidRPr="00A1385E">
        <w:rPr>
          <w:sz w:val="17"/>
          <w:szCs w:val="17"/>
          <w:vertAlign w:val="superscript"/>
        </w:rPr>
        <w:t>st</w:t>
      </w:r>
      <w:r w:rsidRPr="00047064">
        <w:t> September 2020 and 31st July 2021. </w:t>
      </w:r>
      <w:r w:rsidRPr="00A1385E">
        <w:rPr>
          <w:sz w:val="20"/>
          <w:szCs w:val="20"/>
        </w:rPr>
        <w:t> </w:t>
      </w:r>
      <w:r w:rsidRPr="00047064">
        <w:t>The incentive applies for up to 10 learners per region</w:t>
      </w:r>
      <w:r w:rsidR="00D82967">
        <w:t xml:space="preserve"> per employer</w:t>
      </w:r>
      <w:r w:rsidRPr="00047064">
        <w:t xml:space="preserve">, to a maximum of 90 for an organisation overall (there are 9 regions).  </w:t>
      </w:r>
    </w:p>
    <w:p w14:paraId="00482887" w14:textId="45327339" w:rsidR="00047064" w:rsidRPr="00047064" w:rsidRDefault="00047064" w:rsidP="00A1385E">
      <w:pPr>
        <w:pStyle w:val="ListParagraph"/>
        <w:numPr>
          <w:ilvl w:val="0"/>
          <w:numId w:val="30"/>
        </w:numPr>
      </w:pPr>
      <w:r w:rsidRPr="00047064">
        <w:t>Extended </w:t>
      </w:r>
      <w:r w:rsidR="00F128C3">
        <w:t xml:space="preserve">the </w:t>
      </w:r>
      <w:r w:rsidRPr="00047064">
        <w:t xml:space="preserve">maximum duration of the programme from 6 months to 12 months to give trainees further from the labour market more time to transition into work (although most will </w:t>
      </w:r>
      <w:r w:rsidR="00F128C3">
        <w:t xml:space="preserve">still </w:t>
      </w:r>
      <w:r w:rsidRPr="00047064">
        <w:t xml:space="preserve">last for less than 6 months).  The minimum </w:t>
      </w:r>
      <w:r w:rsidR="00F128C3">
        <w:t xml:space="preserve">duration </w:t>
      </w:r>
      <w:r w:rsidRPr="00047064">
        <w:t>remains</w:t>
      </w:r>
      <w:r w:rsidR="00F128C3">
        <w:t xml:space="preserve"> at</w:t>
      </w:r>
      <w:r w:rsidRPr="00047064">
        <w:t xml:space="preserve"> 6 weeks and the Traineeship should be as short as possible. </w:t>
      </w:r>
    </w:p>
    <w:p w14:paraId="6B477F22" w14:textId="6D7AECAE" w:rsidR="00047064" w:rsidRPr="00047064" w:rsidRDefault="001C7270" w:rsidP="00A1385E">
      <w:pPr>
        <w:pStyle w:val="ListParagraph"/>
        <w:numPr>
          <w:ilvl w:val="0"/>
          <w:numId w:val="30"/>
        </w:numPr>
      </w:pPr>
      <w:r>
        <w:t>Reduced</w:t>
      </w:r>
      <w:r w:rsidR="00047064" w:rsidRPr="00047064">
        <w:t xml:space="preserve"> work placement hours from 100 to 70 hours </w:t>
      </w:r>
    </w:p>
    <w:p w14:paraId="30E52F1E" w14:textId="77777777" w:rsidR="00047064" w:rsidRPr="00047064" w:rsidRDefault="00047064" w:rsidP="00A1385E">
      <w:pPr>
        <w:pStyle w:val="ListParagraph"/>
        <w:numPr>
          <w:ilvl w:val="0"/>
          <w:numId w:val="30"/>
        </w:numPr>
      </w:pPr>
      <w:r w:rsidRPr="00047064">
        <w:t>Focus on digital skills provision alongside English and Maths </w:t>
      </w:r>
    </w:p>
    <w:p w14:paraId="634D6C2F" w14:textId="77777777" w:rsidR="00047064" w:rsidRPr="00047064" w:rsidRDefault="00047064" w:rsidP="00A1385E">
      <w:pPr>
        <w:pStyle w:val="ListParagraph"/>
        <w:numPr>
          <w:ilvl w:val="0"/>
          <w:numId w:val="30"/>
        </w:numPr>
      </w:pPr>
      <w:r w:rsidRPr="00047064">
        <w:t>Focus on sectors that link to Apprenticeships </w:t>
      </w:r>
    </w:p>
    <w:p w14:paraId="0538B780" w14:textId="674196BB" w:rsidR="00D05B84" w:rsidRPr="006F7671" w:rsidRDefault="006F7671" w:rsidP="00A1385E">
      <w:pPr>
        <w:rPr>
          <w:rFonts w:ascii="Segoe UI" w:hAnsi="Segoe UI" w:cs="Segoe UI"/>
          <w:sz w:val="18"/>
          <w:szCs w:val="18"/>
        </w:rPr>
      </w:pPr>
      <w:r>
        <w:rPr>
          <w:rStyle w:val="normaltextrun"/>
          <w:rFonts w:cs="Arial"/>
          <w:color w:val="000000"/>
          <w:szCs w:val="22"/>
          <w:shd w:val="clear" w:color="auto" w:fill="FFFFFF"/>
        </w:rPr>
        <w:t>Early findings from this study are needed to feed into a cross-Government assessment of the impact of the DfE Skills Recovery Package at the end of the 2020/21 academic year. </w:t>
      </w:r>
    </w:p>
    <w:p w14:paraId="2DA3BB87" w14:textId="08E7A3EF" w:rsidR="00A57128" w:rsidRDefault="00A57128" w:rsidP="001F2CE2">
      <w:pPr>
        <w:pStyle w:val="Heading2"/>
      </w:pPr>
      <w:r w:rsidRPr="003E05F9">
        <w:t>Evaluation aims</w:t>
      </w:r>
    </w:p>
    <w:p w14:paraId="402D5CE7" w14:textId="1564D910" w:rsidR="004A600B" w:rsidRDefault="004A600B" w:rsidP="00A1385E">
      <w:pPr>
        <w:rPr>
          <w:rStyle w:val="normaltextrun"/>
          <w:rFonts w:cs="Arial"/>
          <w:color w:val="000000"/>
          <w:szCs w:val="22"/>
          <w:shd w:val="clear" w:color="auto" w:fill="FFFFFF"/>
        </w:rPr>
      </w:pPr>
      <w:r w:rsidRPr="00125F64">
        <w:t>The aim of the project is t</w:t>
      </w:r>
      <w:r w:rsidR="00F53BAA">
        <w:t>o</w:t>
      </w:r>
      <w:r w:rsidR="009D1121">
        <w:t xml:space="preserve"> gather insights from</w:t>
      </w:r>
      <w:r w:rsidR="009D1121">
        <w:rPr>
          <w:rStyle w:val="normaltextrun"/>
          <w:rFonts w:cs="Arial"/>
          <w:color w:val="000000"/>
          <w:szCs w:val="22"/>
          <w:shd w:val="clear" w:color="auto" w:fill="FFFFFF"/>
        </w:rPr>
        <w:t xml:space="preserve"> key stakeholders about</w:t>
      </w:r>
      <w:r w:rsidR="00CA2D04">
        <w:rPr>
          <w:rStyle w:val="normaltextrun"/>
          <w:rFonts w:cs="Arial"/>
          <w:color w:val="000000"/>
          <w:szCs w:val="22"/>
          <w:shd w:val="clear" w:color="auto" w:fill="FFFFFF"/>
        </w:rPr>
        <w:t xml:space="preserve"> the expansion of Traineeships and </w:t>
      </w:r>
      <w:r w:rsidR="009D1121">
        <w:rPr>
          <w:rStyle w:val="normaltextrun"/>
          <w:rFonts w:cs="Arial"/>
          <w:color w:val="000000"/>
          <w:szCs w:val="22"/>
          <w:shd w:val="clear" w:color="auto" w:fill="FFFFFF"/>
        </w:rPr>
        <w:t xml:space="preserve">how the recent changes to </w:t>
      </w:r>
      <w:r w:rsidR="00CA2D04">
        <w:rPr>
          <w:rStyle w:val="normaltextrun"/>
          <w:rFonts w:cs="Arial"/>
          <w:color w:val="000000"/>
          <w:szCs w:val="22"/>
          <w:shd w:val="clear" w:color="auto" w:fill="FFFFFF"/>
        </w:rPr>
        <w:t>the programme</w:t>
      </w:r>
      <w:r w:rsidR="009D1121">
        <w:rPr>
          <w:rStyle w:val="normaltextrun"/>
          <w:rFonts w:cs="Arial"/>
          <w:color w:val="000000"/>
          <w:szCs w:val="22"/>
          <w:shd w:val="clear" w:color="auto" w:fill="FFFFFF"/>
        </w:rPr>
        <w:t xml:space="preserve"> are working, with particular focus on:</w:t>
      </w:r>
    </w:p>
    <w:p w14:paraId="25A19313" w14:textId="721C7865" w:rsidR="00D22133" w:rsidRDefault="00D22133" w:rsidP="00A1385E">
      <w:pPr>
        <w:pStyle w:val="ListParagraph"/>
        <w:numPr>
          <w:ilvl w:val="0"/>
          <w:numId w:val="29"/>
        </w:numPr>
      </w:pPr>
      <w:r w:rsidRPr="00A1385E">
        <w:rPr>
          <w:rStyle w:val="normaltextrun"/>
          <w:rFonts w:cs="Arial"/>
          <w:szCs w:val="22"/>
        </w:rPr>
        <w:t xml:space="preserve">How the changes have been </w:t>
      </w:r>
      <w:r w:rsidR="007169B9" w:rsidRPr="00A1385E">
        <w:rPr>
          <w:rStyle w:val="normaltextrun"/>
          <w:rFonts w:cs="Arial"/>
          <w:szCs w:val="22"/>
        </w:rPr>
        <w:t xml:space="preserve">received and </w:t>
      </w:r>
      <w:r w:rsidRPr="00A1385E">
        <w:rPr>
          <w:rStyle w:val="normaltextrun"/>
          <w:rFonts w:cs="Arial"/>
          <w:szCs w:val="22"/>
        </w:rPr>
        <w:t>implemented</w:t>
      </w:r>
      <w:r w:rsidRPr="00A1385E">
        <w:rPr>
          <w:rStyle w:val="eop"/>
          <w:rFonts w:cs="Arial"/>
          <w:szCs w:val="22"/>
        </w:rPr>
        <w:t> </w:t>
      </w:r>
    </w:p>
    <w:p w14:paraId="42940330" w14:textId="39BD9EA5" w:rsidR="00D22133" w:rsidRDefault="00D22133" w:rsidP="00A1385E">
      <w:pPr>
        <w:pStyle w:val="ListParagraph"/>
        <w:numPr>
          <w:ilvl w:val="0"/>
          <w:numId w:val="29"/>
        </w:numPr>
      </w:pPr>
      <w:r w:rsidRPr="00A1385E">
        <w:rPr>
          <w:rStyle w:val="normaltextrun"/>
          <w:rFonts w:cs="Arial"/>
          <w:szCs w:val="22"/>
        </w:rPr>
        <w:t>Successes, </w:t>
      </w:r>
      <w:proofErr w:type="gramStart"/>
      <w:r w:rsidRPr="00A1385E">
        <w:rPr>
          <w:rStyle w:val="normaltextrun"/>
          <w:rFonts w:cs="Arial"/>
          <w:szCs w:val="22"/>
        </w:rPr>
        <w:t>challenges</w:t>
      </w:r>
      <w:proofErr w:type="gramEnd"/>
      <w:r w:rsidRPr="00A1385E">
        <w:rPr>
          <w:rStyle w:val="normaltextrun"/>
          <w:rFonts w:cs="Arial"/>
          <w:szCs w:val="22"/>
        </w:rPr>
        <w:t> and lessons learnt from</w:t>
      </w:r>
      <w:r w:rsidR="00CA2D04" w:rsidRPr="00A1385E">
        <w:rPr>
          <w:rStyle w:val="normaltextrun"/>
          <w:rFonts w:cs="Arial"/>
          <w:szCs w:val="22"/>
        </w:rPr>
        <w:t xml:space="preserve"> participating in</w:t>
      </w:r>
      <w:r w:rsidR="007169B9" w:rsidRPr="00A1385E">
        <w:rPr>
          <w:rStyle w:val="normaltextrun"/>
          <w:rFonts w:cs="Arial"/>
          <w:szCs w:val="22"/>
        </w:rPr>
        <w:t xml:space="preserve"> /</w:t>
      </w:r>
      <w:r w:rsidRPr="00A1385E">
        <w:rPr>
          <w:rStyle w:val="normaltextrun"/>
          <w:rFonts w:cs="Arial"/>
          <w:szCs w:val="22"/>
        </w:rPr>
        <w:t> delivering the expanded</w:t>
      </w:r>
      <w:r w:rsidR="008B1C8B" w:rsidRPr="00A1385E">
        <w:rPr>
          <w:rStyle w:val="normaltextrun"/>
          <w:rFonts w:cs="Arial"/>
          <w:szCs w:val="22"/>
        </w:rPr>
        <w:t>, more flexible</w:t>
      </w:r>
      <w:r w:rsidRPr="00A1385E">
        <w:rPr>
          <w:rStyle w:val="normaltextrun"/>
          <w:rFonts w:cs="Arial"/>
          <w:szCs w:val="22"/>
        </w:rPr>
        <w:t xml:space="preserve"> programme</w:t>
      </w:r>
      <w:r w:rsidRPr="00A1385E">
        <w:rPr>
          <w:rStyle w:val="eop"/>
          <w:rFonts w:cs="Arial"/>
          <w:szCs w:val="22"/>
        </w:rPr>
        <w:t> </w:t>
      </w:r>
    </w:p>
    <w:p w14:paraId="434B269F" w14:textId="63878C88" w:rsidR="00D22133" w:rsidRDefault="00D22133" w:rsidP="00A1385E">
      <w:pPr>
        <w:pStyle w:val="ListParagraph"/>
        <w:numPr>
          <w:ilvl w:val="0"/>
          <w:numId w:val="29"/>
        </w:numPr>
      </w:pPr>
      <w:r w:rsidRPr="00A1385E">
        <w:rPr>
          <w:rStyle w:val="normaltextrun"/>
          <w:rFonts w:cs="Arial"/>
          <w:szCs w:val="22"/>
        </w:rPr>
        <w:t>Short/medium term outcomes for trainees</w:t>
      </w:r>
      <w:r w:rsidR="00E522FF">
        <w:rPr>
          <w:rStyle w:val="eop"/>
          <w:rFonts w:cs="Arial"/>
          <w:szCs w:val="22"/>
        </w:rPr>
        <w:t xml:space="preserve"> </w:t>
      </w:r>
    </w:p>
    <w:p w14:paraId="2C845C1E" w14:textId="77777777" w:rsidR="006D2B51" w:rsidRDefault="00086BFB" w:rsidP="00A1385E">
      <w:pPr>
        <w:rPr>
          <w:rStyle w:val="normaltextrun"/>
          <w:rFonts w:cs="Arial"/>
          <w:color w:val="000000"/>
          <w:szCs w:val="22"/>
          <w:shd w:val="clear" w:color="auto" w:fill="FFFFFF"/>
        </w:rPr>
      </w:pPr>
      <w:r>
        <w:rPr>
          <w:rStyle w:val="normaltextrun"/>
          <w:rFonts w:cs="Arial"/>
          <w:color w:val="000000"/>
          <w:szCs w:val="22"/>
          <w:shd w:val="clear" w:color="auto" w:fill="FFFFFF"/>
        </w:rPr>
        <w:t>Further detail about the specific research questions of interest for each group will be shared with shor</w:t>
      </w:r>
      <w:r w:rsidR="006D2B51">
        <w:rPr>
          <w:rStyle w:val="normaltextrun"/>
          <w:rFonts w:cs="Arial"/>
          <w:color w:val="000000"/>
          <w:szCs w:val="22"/>
          <w:shd w:val="clear" w:color="auto" w:fill="FFFFFF"/>
        </w:rPr>
        <w:t xml:space="preserve">tlisted organisations in the Invitation to Tender.  </w:t>
      </w:r>
    </w:p>
    <w:p w14:paraId="5100A72A" w14:textId="3B243881" w:rsidR="00D22133" w:rsidRDefault="000C49B8" w:rsidP="00A1385E">
      <w:r>
        <w:rPr>
          <w:rStyle w:val="normaltextrun"/>
          <w:rFonts w:cs="Arial"/>
          <w:color w:val="000000"/>
          <w:szCs w:val="22"/>
          <w:shd w:val="clear" w:color="auto" w:fill="FFFFFF"/>
        </w:rPr>
        <w:t xml:space="preserve">This research forms part of a wider evaluation </w:t>
      </w:r>
      <w:r w:rsidR="00442835">
        <w:rPr>
          <w:rStyle w:val="normaltextrun"/>
          <w:rFonts w:cs="Arial"/>
          <w:color w:val="000000"/>
          <w:szCs w:val="22"/>
          <w:shd w:val="clear" w:color="auto" w:fill="FFFFFF"/>
        </w:rPr>
        <w:t>programme</w:t>
      </w:r>
      <w:r>
        <w:rPr>
          <w:rStyle w:val="normaltextrun"/>
          <w:rFonts w:cs="Arial"/>
          <w:color w:val="000000"/>
          <w:szCs w:val="22"/>
          <w:shd w:val="clear" w:color="auto" w:fill="FFFFFF"/>
        </w:rPr>
        <w:t>, which also includes monitoring</w:t>
      </w:r>
      <w:r w:rsidR="00540480">
        <w:rPr>
          <w:rStyle w:val="normaltextrun"/>
          <w:rFonts w:cs="Arial"/>
          <w:color w:val="000000"/>
          <w:szCs w:val="22"/>
          <w:shd w:val="clear" w:color="auto" w:fill="FFFFFF"/>
        </w:rPr>
        <w:t xml:space="preserve"> </w:t>
      </w:r>
      <w:r w:rsidR="008B6413">
        <w:rPr>
          <w:rStyle w:val="normaltextrun"/>
          <w:rFonts w:cs="Arial"/>
          <w:color w:val="000000"/>
          <w:szCs w:val="22"/>
          <w:shd w:val="clear" w:color="auto" w:fill="FFFFFF"/>
        </w:rPr>
        <w:t xml:space="preserve">of </w:t>
      </w:r>
      <w:r w:rsidR="0011176D">
        <w:rPr>
          <w:rStyle w:val="normaltextrun"/>
          <w:rFonts w:cs="Arial"/>
          <w:color w:val="000000"/>
          <w:szCs w:val="22"/>
          <w:shd w:val="clear" w:color="auto" w:fill="FFFFFF"/>
        </w:rPr>
        <w:t xml:space="preserve">administrative </w:t>
      </w:r>
      <w:r w:rsidR="008B6413">
        <w:rPr>
          <w:rStyle w:val="normaltextrun"/>
          <w:rFonts w:cs="Arial"/>
          <w:color w:val="000000"/>
          <w:szCs w:val="22"/>
          <w:shd w:val="clear" w:color="auto" w:fill="FFFFFF"/>
        </w:rPr>
        <w:t xml:space="preserve">data </w:t>
      </w:r>
      <w:r w:rsidR="00540480">
        <w:rPr>
          <w:rStyle w:val="normaltextrun"/>
          <w:rFonts w:cs="Arial"/>
          <w:color w:val="000000"/>
          <w:szCs w:val="22"/>
          <w:shd w:val="clear" w:color="auto" w:fill="FFFFFF"/>
        </w:rPr>
        <w:t>by DfE analysts</w:t>
      </w:r>
      <w:r>
        <w:rPr>
          <w:rStyle w:val="normaltextrun"/>
          <w:rFonts w:cs="Arial"/>
          <w:color w:val="000000"/>
          <w:szCs w:val="22"/>
          <w:shd w:val="clear" w:color="auto" w:fill="FFFFFF"/>
        </w:rPr>
        <w:t xml:space="preserve"> to assess whether the number and characteristics of Traineeship starts has changed compared to previous years.  </w:t>
      </w:r>
      <w:r w:rsidR="0016757A">
        <w:rPr>
          <w:rStyle w:val="normaltextrun"/>
          <w:rFonts w:cs="Arial"/>
          <w:color w:val="000000"/>
          <w:szCs w:val="22"/>
          <w:shd w:val="clear" w:color="auto" w:fill="FFFFFF"/>
        </w:rPr>
        <w:t>Th</w:t>
      </w:r>
      <w:r w:rsidR="00AB1FAB">
        <w:rPr>
          <w:rStyle w:val="normaltextrun"/>
          <w:rFonts w:cs="Arial"/>
          <w:color w:val="000000"/>
          <w:szCs w:val="22"/>
          <w:shd w:val="clear" w:color="auto" w:fill="FFFFFF"/>
        </w:rPr>
        <w:t xml:space="preserve">is commissioned element, which </w:t>
      </w:r>
      <w:r w:rsidR="00AB1FAB">
        <w:rPr>
          <w:rStyle w:val="normaltextrun"/>
          <w:rFonts w:cs="Arial"/>
          <w:color w:val="000000"/>
          <w:szCs w:val="22"/>
          <w:shd w:val="clear" w:color="auto" w:fill="FFFFFF"/>
        </w:rPr>
        <w:lastRenderedPageBreak/>
        <w:t>comprises primary</w:t>
      </w:r>
      <w:r w:rsidR="0016757A">
        <w:rPr>
          <w:rStyle w:val="normaltextrun"/>
          <w:rFonts w:cs="Arial"/>
          <w:color w:val="000000"/>
          <w:szCs w:val="22"/>
          <w:shd w:val="clear" w:color="auto" w:fill="FFFFFF"/>
        </w:rPr>
        <w:t xml:space="preserve"> </w:t>
      </w:r>
      <w:r w:rsidR="00AB1FAB">
        <w:rPr>
          <w:rStyle w:val="normaltextrun"/>
          <w:rFonts w:cs="Arial"/>
          <w:color w:val="000000"/>
          <w:szCs w:val="22"/>
          <w:shd w:val="clear" w:color="auto" w:fill="FFFFFF"/>
        </w:rPr>
        <w:t xml:space="preserve">research </w:t>
      </w:r>
      <w:r w:rsidR="0016757A">
        <w:rPr>
          <w:rStyle w:val="normaltextrun"/>
          <w:rFonts w:cs="Arial"/>
          <w:color w:val="000000"/>
          <w:szCs w:val="22"/>
          <w:shd w:val="clear" w:color="auto" w:fill="FFFFFF"/>
        </w:rPr>
        <w:t xml:space="preserve">with key stakeholders </w:t>
      </w:r>
      <w:r w:rsidR="00AB1FAB">
        <w:rPr>
          <w:rStyle w:val="normaltextrun"/>
          <w:rFonts w:cs="Arial"/>
          <w:color w:val="000000"/>
          <w:szCs w:val="22"/>
          <w:shd w:val="clear" w:color="auto" w:fill="FFFFFF"/>
        </w:rPr>
        <w:t>is</w:t>
      </w:r>
      <w:r w:rsidR="0016757A">
        <w:rPr>
          <w:rStyle w:val="normaltextrun"/>
          <w:rFonts w:cs="Arial"/>
          <w:color w:val="000000"/>
          <w:szCs w:val="22"/>
          <w:shd w:val="clear" w:color="auto" w:fill="FFFFFF"/>
        </w:rPr>
        <w:t xml:space="preserve"> intended to complement </w:t>
      </w:r>
      <w:r w:rsidR="006B06C2">
        <w:rPr>
          <w:rStyle w:val="normaltextrun"/>
          <w:rFonts w:cs="Arial"/>
          <w:color w:val="000000"/>
          <w:szCs w:val="22"/>
          <w:shd w:val="clear" w:color="auto" w:fill="FFFFFF"/>
        </w:rPr>
        <w:t>the data monitoring</w:t>
      </w:r>
      <w:r w:rsidR="0016757A">
        <w:rPr>
          <w:rStyle w:val="normaltextrun"/>
          <w:rFonts w:cs="Arial"/>
          <w:color w:val="000000"/>
          <w:szCs w:val="22"/>
          <w:shd w:val="clear" w:color="auto" w:fill="FFFFFF"/>
        </w:rPr>
        <w:t xml:space="preserve"> by gathering valuable insights about the experiences of a sample of end users and key stakeholders, which will help </w:t>
      </w:r>
      <w:r w:rsidR="006B06C2">
        <w:rPr>
          <w:rStyle w:val="normaltextrun"/>
          <w:rFonts w:cs="Arial"/>
          <w:color w:val="000000"/>
          <w:szCs w:val="22"/>
          <w:shd w:val="clear" w:color="auto" w:fill="FFFFFF"/>
        </w:rPr>
        <w:t>the Department</w:t>
      </w:r>
      <w:r w:rsidR="0016757A">
        <w:rPr>
          <w:rStyle w:val="normaltextrun"/>
          <w:rFonts w:cs="Arial"/>
          <w:color w:val="000000"/>
          <w:szCs w:val="22"/>
          <w:shd w:val="clear" w:color="auto" w:fill="FFFFFF"/>
        </w:rPr>
        <w:t xml:space="preserve"> to understand how the policy changes been implemented in the short-term and what has worked well/less well, and what could be improved for future cohorts.</w:t>
      </w:r>
      <w:r w:rsidR="0016757A">
        <w:rPr>
          <w:rStyle w:val="eop"/>
          <w:rFonts w:cs="Arial"/>
          <w:color w:val="000000"/>
          <w:szCs w:val="22"/>
          <w:shd w:val="clear" w:color="auto" w:fill="FFFFFF"/>
        </w:rPr>
        <w:t> </w:t>
      </w:r>
    </w:p>
    <w:p w14:paraId="0E6B3F4B" w14:textId="2751E8B4" w:rsidR="004A600B" w:rsidRDefault="004A600B" w:rsidP="001F2CE2">
      <w:pPr>
        <w:pStyle w:val="Heading2"/>
      </w:pPr>
      <w:r>
        <w:t>Methodology</w:t>
      </w:r>
    </w:p>
    <w:p w14:paraId="7690B06D" w14:textId="50098B61" w:rsidR="00E5049C" w:rsidRDefault="00B8346E" w:rsidP="00A1385E">
      <w:pPr>
        <w:rPr>
          <w:rStyle w:val="normaltextrun"/>
          <w:rFonts w:cs="Arial"/>
          <w:color w:val="000000"/>
          <w:szCs w:val="22"/>
          <w:shd w:val="clear" w:color="auto" w:fill="FFFFFF"/>
        </w:rPr>
      </w:pPr>
      <w:r>
        <w:rPr>
          <w:rStyle w:val="normaltextrun"/>
          <w:rFonts w:cs="Arial"/>
          <w:color w:val="000000"/>
          <w:szCs w:val="22"/>
          <w:shd w:val="clear" w:color="auto" w:fill="FFFFFF"/>
        </w:rPr>
        <w:t>A</w:t>
      </w:r>
      <w:r w:rsidR="009E7679">
        <w:rPr>
          <w:rStyle w:val="normaltextrun"/>
          <w:rFonts w:cs="Arial"/>
          <w:color w:val="000000"/>
          <w:szCs w:val="22"/>
          <w:shd w:val="clear" w:color="auto" w:fill="FFFFFF"/>
        </w:rPr>
        <w:t xml:space="preserve"> qualitative </w:t>
      </w:r>
      <w:r w:rsidR="0085770D">
        <w:rPr>
          <w:rStyle w:val="normaltextrun"/>
          <w:rFonts w:cs="Arial"/>
          <w:color w:val="000000"/>
          <w:szCs w:val="22"/>
          <w:shd w:val="clear" w:color="auto" w:fill="FFFFFF"/>
        </w:rPr>
        <w:t>approach</w:t>
      </w:r>
      <w:r w:rsidR="00A76741">
        <w:rPr>
          <w:rStyle w:val="normaltextrun"/>
          <w:rFonts w:cs="Arial"/>
          <w:color w:val="000000"/>
          <w:szCs w:val="22"/>
          <w:shd w:val="clear" w:color="auto" w:fill="FFFFFF"/>
        </w:rPr>
        <w:t xml:space="preserve"> is best suited to our research questions of interest</w:t>
      </w:r>
      <w:r w:rsidR="009E7679">
        <w:rPr>
          <w:rStyle w:val="normaltextrun"/>
          <w:rFonts w:cs="Arial"/>
          <w:color w:val="000000"/>
          <w:szCs w:val="22"/>
          <w:shd w:val="clear" w:color="auto" w:fill="FFFFFF"/>
        </w:rPr>
        <w:t xml:space="preserve">; using depth interviews and possibly focus groups (45-60 minutes) to generate rich insights from key stakeholders.  Given current Government guidelines to work from home, we propose a series </w:t>
      </w:r>
      <w:r w:rsidR="009E7679" w:rsidRPr="00B8346E">
        <w:rPr>
          <w:rStyle w:val="normaltextrun"/>
          <w:rFonts w:cs="Arial"/>
          <w:color w:val="000000"/>
          <w:szCs w:val="22"/>
          <w:shd w:val="clear" w:color="auto" w:fill="FFFFFF"/>
        </w:rPr>
        <w:t>of telephone</w:t>
      </w:r>
      <w:r w:rsidR="00E5049C" w:rsidRPr="00B8346E">
        <w:rPr>
          <w:rStyle w:val="normaltextrun"/>
          <w:rFonts w:cs="Arial"/>
          <w:color w:val="000000"/>
          <w:szCs w:val="22"/>
          <w:shd w:val="clear" w:color="auto" w:fill="FFFFFF"/>
        </w:rPr>
        <w:t xml:space="preserve"> </w:t>
      </w:r>
      <w:r w:rsidR="009E7679" w:rsidRPr="00B8346E">
        <w:rPr>
          <w:rStyle w:val="normaltextrun"/>
          <w:rFonts w:cs="Arial"/>
          <w:color w:val="000000"/>
          <w:szCs w:val="22"/>
          <w:shd w:val="clear" w:color="auto" w:fill="FFFFFF"/>
        </w:rPr>
        <w:t>/</w:t>
      </w:r>
      <w:r w:rsidR="00E5049C" w:rsidRPr="00B8346E">
        <w:rPr>
          <w:rStyle w:val="normaltextrun"/>
          <w:rFonts w:cs="Arial"/>
          <w:color w:val="000000"/>
          <w:szCs w:val="22"/>
          <w:shd w:val="clear" w:color="auto" w:fill="FFFFFF"/>
        </w:rPr>
        <w:t xml:space="preserve"> </w:t>
      </w:r>
      <w:r w:rsidR="009E7679" w:rsidRPr="00B8346E">
        <w:rPr>
          <w:rStyle w:val="normaltextrun"/>
          <w:rFonts w:cs="Arial"/>
          <w:color w:val="000000"/>
          <w:szCs w:val="22"/>
          <w:shd w:val="clear" w:color="auto" w:fill="FFFFFF"/>
        </w:rPr>
        <w:t>videocall interviews</w:t>
      </w:r>
      <w:r w:rsidR="009E7679">
        <w:rPr>
          <w:rStyle w:val="normaltextrun"/>
          <w:rFonts w:cs="Arial"/>
          <w:color w:val="000000"/>
          <w:szCs w:val="22"/>
          <w:shd w:val="clear" w:color="auto" w:fill="FFFFFF"/>
        </w:rPr>
        <w:t xml:space="preserve"> with </w:t>
      </w:r>
      <w:r w:rsidR="00B54993">
        <w:rPr>
          <w:rStyle w:val="normaltextrun"/>
          <w:rFonts w:cs="Arial"/>
          <w:color w:val="000000"/>
          <w:szCs w:val="22"/>
          <w:shd w:val="clear" w:color="auto" w:fill="FFFFFF"/>
        </w:rPr>
        <w:t xml:space="preserve">purposively selected samples from </w:t>
      </w:r>
      <w:r w:rsidR="009E7679">
        <w:rPr>
          <w:rStyle w:val="normaltextrun"/>
          <w:rFonts w:cs="Arial"/>
          <w:color w:val="000000"/>
          <w:szCs w:val="22"/>
          <w:shd w:val="clear" w:color="auto" w:fill="FFFFFF"/>
        </w:rPr>
        <w:t>each of the stakeholder groups identified:</w:t>
      </w:r>
    </w:p>
    <w:p w14:paraId="7EB179BF" w14:textId="252D932C" w:rsidR="00E5049C" w:rsidRPr="00A1385E" w:rsidRDefault="00E5049C" w:rsidP="00A1385E">
      <w:pPr>
        <w:pStyle w:val="ListParagraph"/>
        <w:numPr>
          <w:ilvl w:val="0"/>
          <w:numId w:val="28"/>
        </w:numPr>
        <w:rPr>
          <w:rStyle w:val="normaltextrun"/>
          <w:rFonts w:cs="Arial"/>
          <w:color w:val="000000"/>
          <w:szCs w:val="22"/>
          <w:shd w:val="clear" w:color="auto" w:fill="FFFFFF"/>
        </w:rPr>
      </w:pPr>
      <w:r w:rsidRPr="00A1385E">
        <w:rPr>
          <w:rStyle w:val="normaltextrun"/>
          <w:rFonts w:cs="Arial"/>
          <w:b/>
          <w:bCs/>
          <w:color w:val="000000"/>
          <w:szCs w:val="22"/>
          <w:shd w:val="clear" w:color="auto" w:fill="FFFFFF"/>
        </w:rPr>
        <w:t>Traineeship Providers</w:t>
      </w:r>
      <w:r w:rsidR="00D064B3" w:rsidRPr="00A1385E">
        <w:rPr>
          <w:rStyle w:val="normaltextrun"/>
          <w:rFonts w:cs="Arial"/>
          <w:b/>
          <w:bCs/>
          <w:color w:val="000000"/>
          <w:szCs w:val="22"/>
          <w:shd w:val="clear" w:color="auto" w:fill="FFFFFF"/>
        </w:rPr>
        <w:t xml:space="preserve">, </w:t>
      </w:r>
      <w:r w:rsidR="00D064B3" w:rsidRPr="00A1385E">
        <w:rPr>
          <w:rStyle w:val="normaltextrun"/>
          <w:rFonts w:cs="Arial"/>
          <w:color w:val="000000"/>
          <w:szCs w:val="22"/>
          <w:shd w:val="clear" w:color="auto" w:fill="FFFFFF"/>
        </w:rPr>
        <w:t xml:space="preserve">to </w:t>
      </w:r>
      <w:r w:rsidRPr="00A1385E">
        <w:rPr>
          <w:rStyle w:val="normaltextrun"/>
          <w:rFonts w:cs="Arial"/>
          <w:color w:val="000000"/>
          <w:szCs w:val="22"/>
          <w:shd w:val="clear" w:color="auto" w:fill="FFFFFF"/>
        </w:rPr>
        <w:t>includ</w:t>
      </w:r>
      <w:r w:rsidR="00D064B3" w:rsidRPr="00A1385E">
        <w:rPr>
          <w:rStyle w:val="normaltextrun"/>
          <w:rFonts w:cs="Arial"/>
          <w:color w:val="000000"/>
          <w:szCs w:val="22"/>
          <w:shd w:val="clear" w:color="auto" w:fill="FFFFFF"/>
        </w:rPr>
        <w:t>e a mix of</w:t>
      </w:r>
      <w:r w:rsidRPr="00A1385E">
        <w:rPr>
          <w:rStyle w:val="normaltextrun"/>
          <w:rFonts w:cs="Arial"/>
          <w:color w:val="000000"/>
          <w:szCs w:val="22"/>
          <w:shd w:val="clear" w:color="auto" w:fill="FFFFFF"/>
        </w:rPr>
        <w:t xml:space="preserve"> new and existing</w:t>
      </w:r>
      <w:r w:rsidR="00573179" w:rsidRPr="00A1385E">
        <w:rPr>
          <w:rStyle w:val="normaltextrun"/>
          <w:rFonts w:cs="Arial"/>
          <w:color w:val="000000"/>
          <w:szCs w:val="22"/>
          <w:shd w:val="clear" w:color="auto" w:fill="FFFFFF"/>
        </w:rPr>
        <w:t xml:space="preserve"> providers of Traineeships, and a mix of provider types</w:t>
      </w:r>
    </w:p>
    <w:p w14:paraId="7427138F" w14:textId="7F0F5AE3" w:rsidR="00F160EA" w:rsidRPr="00A1385E" w:rsidRDefault="00F160EA" w:rsidP="00A1385E">
      <w:pPr>
        <w:pStyle w:val="ListParagraph"/>
        <w:numPr>
          <w:ilvl w:val="0"/>
          <w:numId w:val="28"/>
        </w:numPr>
        <w:rPr>
          <w:rStyle w:val="normaltextrun"/>
          <w:rFonts w:cs="Arial"/>
          <w:color w:val="000000"/>
          <w:szCs w:val="22"/>
          <w:shd w:val="clear" w:color="auto" w:fill="FFFFFF"/>
        </w:rPr>
      </w:pPr>
      <w:r w:rsidRPr="00A1385E">
        <w:rPr>
          <w:rStyle w:val="normaltextrun"/>
          <w:rFonts w:cs="Arial"/>
          <w:b/>
          <w:bCs/>
          <w:color w:val="000000"/>
          <w:szCs w:val="22"/>
          <w:shd w:val="clear" w:color="auto" w:fill="FFFFFF"/>
        </w:rPr>
        <w:t xml:space="preserve">Employers </w:t>
      </w:r>
      <w:r w:rsidRPr="00A1385E">
        <w:rPr>
          <w:rStyle w:val="normaltextrun"/>
          <w:rFonts w:cs="Arial"/>
          <w:color w:val="000000"/>
          <w:szCs w:val="22"/>
          <w:shd w:val="clear" w:color="auto" w:fill="FFFFFF"/>
        </w:rPr>
        <w:t>that have provided Traineeship work placements since 1</w:t>
      </w:r>
      <w:r w:rsidRPr="00A1385E">
        <w:rPr>
          <w:rStyle w:val="normaltextrun"/>
          <w:rFonts w:cs="Arial"/>
          <w:color w:val="000000"/>
          <w:szCs w:val="22"/>
          <w:shd w:val="clear" w:color="auto" w:fill="FFFFFF"/>
          <w:vertAlign w:val="superscript"/>
        </w:rPr>
        <w:t>st</w:t>
      </w:r>
      <w:r w:rsidRPr="00A1385E">
        <w:rPr>
          <w:rStyle w:val="normaltextrun"/>
          <w:rFonts w:cs="Arial"/>
          <w:color w:val="000000"/>
          <w:szCs w:val="22"/>
          <w:shd w:val="clear" w:color="auto" w:fill="FFFFFF"/>
        </w:rPr>
        <w:t xml:space="preserve"> September 2020</w:t>
      </w:r>
      <w:r w:rsidR="00F26B83">
        <w:rPr>
          <w:rStyle w:val="normaltextrun"/>
          <w:rFonts w:cs="Arial"/>
          <w:color w:val="000000"/>
          <w:szCs w:val="22"/>
          <w:shd w:val="clear" w:color="auto" w:fill="FFFFFF"/>
        </w:rPr>
        <w:t xml:space="preserve"> (</w:t>
      </w:r>
      <w:r w:rsidR="00754376">
        <w:rPr>
          <w:rStyle w:val="normaltextrun"/>
          <w:rFonts w:cs="Arial"/>
          <w:color w:val="000000"/>
          <w:szCs w:val="22"/>
          <w:shd w:val="clear" w:color="auto" w:fill="FFFFFF"/>
        </w:rPr>
        <w:t xml:space="preserve">some of </w:t>
      </w:r>
      <w:r w:rsidR="00F26B83">
        <w:rPr>
          <w:rStyle w:val="normaltextrun"/>
          <w:rFonts w:cs="Arial"/>
          <w:color w:val="000000"/>
          <w:szCs w:val="22"/>
          <w:shd w:val="clear" w:color="auto" w:fill="FFFFFF"/>
        </w:rPr>
        <w:t>these employers</w:t>
      </w:r>
      <w:r w:rsidR="00754376">
        <w:rPr>
          <w:rStyle w:val="normaltextrun"/>
          <w:rFonts w:cs="Arial"/>
          <w:color w:val="000000"/>
          <w:szCs w:val="22"/>
          <w:shd w:val="clear" w:color="auto" w:fill="FFFFFF"/>
        </w:rPr>
        <w:t xml:space="preserve"> will</w:t>
      </w:r>
      <w:r w:rsidR="00F26B83">
        <w:rPr>
          <w:rStyle w:val="normaltextrun"/>
          <w:rFonts w:cs="Arial"/>
          <w:color w:val="000000"/>
          <w:szCs w:val="22"/>
          <w:shd w:val="clear" w:color="auto" w:fill="FFFFFF"/>
        </w:rPr>
        <w:t xml:space="preserve"> have</w:t>
      </w:r>
      <w:r w:rsidR="00754376">
        <w:rPr>
          <w:rStyle w:val="normaltextrun"/>
          <w:rFonts w:cs="Arial"/>
          <w:color w:val="000000"/>
          <w:szCs w:val="22"/>
          <w:shd w:val="clear" w:color="auto" w:fill="FFFFFF"/>
        </w:rPr>
        <w:t xml:space="preserve"> also</w:t>
      </w:r>
      <w:r w:rsidR="00F26B83">
        <w:rPr>
          <w:rStyle w:val="normaltextrun"/>
          <w:rFonts w:cs="Arial"/>
          <w:color w:val="000000"/>
          <w:szCs w:val="22"/>
          <w:shd w:val="clear" w:color="auto" w:fill="FFFFFF"/>
        </w:rPr>
        <w:t xml:space="preserve"> delivered work placements prior to September, which will provide an opportunity to explore </w:t>
      </w:r>
      <w:r w:rsidR="00754376">
        <w:rPr>
          <w:rStyle w:val="normaltextrun"/>
          <w:rFonts w:cs="Arial"/>
          <w:color w:val="000000"/>
          <w:szCs w:val="22"/>
          <w:shd w:val="clear" w:color="auto" w:fill="FFFFFF"/>
        </w:rPr>
        <w:t xml:space="preserve">the changes </w:t>
      </w:r>
      <w:r w:rsidR="00B66CDE">
        <w:rPr>
          <w:rStyle w:val="normaltextrun"/>
          <w:rFonts w:cs="Arial"/>
          <w:color w:val="000000"/>
          <w:szCs w:val="22"/>
          <w:shd w:val="clear" w:color="auto" w:fill="FFFFFF"/>
        </w:rPr>
        <w:t>from a ‘before and after’ perspective</w:t>
      </w:r>
      <w:r w:rsidR="00F26B83">
        <w:rPr>
          <w:rStyle w:val="normaltextrun"/>
          <w:rFonts w:cs="Arial"/>
          <w:color w:val="000000"/>
          <w:szCs w:val="22"/>
          <w:shd w:val="clear" w:color="auto" w:fill="FFFFFF"/>
        </w:rPr>
        <w:t>)</w:t>
      </w:r>
    </w:p>
    <w:p w14:paraId="3C9BE38C" w14:textId="7A115FA9" w:rsidR="009E7679" w:rsidRPr="00604D02" w:rsidRDefault="00F160EA" w:rsidP="00A1385E">
      <w:pPr>
        <w:pStyle w:val="ListParagraph"/>
        <w:numPr>
          <w:ilvl w:val="0"/>
          <w:numId w:val="28"/>
        </w:numPr>
        <w:rPr>
          <w:rStyle w:val="eop"/>
        </w:rPr>
      </w:pPr>
      <w:r w:rsidRPr="00A1385E">
        <w:rPr>
          <w:rStyle w:val="normaltextrun"/>
          <w:rFonts w:cs="Arial"/>
          <w:b/>
          <w:bCs/>
          <w:color w:val="000000"/>
          <w:szCs w:val="22"/>
          <w:shd w:val="clear" w:color="auto" w:fill="FFFFFF"/>
        </w:rPr>
        <w:t>Trainees</w:t>
      </w:r>
      <w:r w:rsidR="009E7679" w:rsidRPr="00A1385E">
        <w:rPr>
          <w:rStyle w:val="eop"/>
          <w:rFonts w:cs="Arial"/>
          <w:b/>
          <w:bCs/>
          <w:color w:val="000000"/>
          <w:szCs w:val="22"/>
          <w:shd w:val="clear" w:color="auto" w:fill="FFFFFF"/>
        </w:rPr>
        <w:t> </w:t>
      </w:r>
      <w:r w:rsidR="00573179" w:rsidRPr="00A1385E">
        <w:rPr>
          <w:rStyle w:val="eop"/>
          <w:rFonts w:cs="Arial"/>
          <w:color w:val="000000"/>
          <w:szCs w:val="22"/>
          <w:shd w:val="clear" w:color="auto" w:fill="FFFFFF"/>
        </w:rPr>
        <w:t>who began a Traineeship since 1</w:t>
      </w:r>
      <w:r w:rsidR="00573179" w:rsidRPr="00A1385E">
        <w:rPr>
          <w:rStyle w:val="eop"/>
          <w:rFonts w:cs="Arial"/>
          <w:color w:val="000000"/>
          <w:szCs w:val="22"/>
          <w:shd w:val="clear" w:color="auto" w:fill="FFFFFF"/>
          <w:vertAlign w:val="superscript"/>
        </w:rPr>
        <w:t>st</w:t>
      </w:r>
      <w:r w:rsidR="00573179" w:rsidRPr="00A1385E">
        <w:rPr>
          <w:rStyle w:val="eop"/>
          <w:rFonts w:cs="Arial"/>
          <w:color w:val="000000"/>
          <w:szCs w:val="22"/>
          <w:shd w:val="clear" w:color="auto" w:fill="FFFFFF"/>
        </w:rPr>
        <w:t xml:space="preserve"> September 2020</w:t>
      </w:r>
      <w:r w:rsidR="00D064B3" w:rsidRPr="00A1385E">
        <w:rPr>
          <w:rStyle w:val="eop"/>
          <w:rFonts w:cs="Arial"/>
          <w:color w:val="000000"/>
          <w:szCs w:val="22"/>
          <w:shd w:val="clear" w:color="auto" w:fill="FFFFFF"/>
        </w:rPr>
        <w:t>.  The sample</w:t>
      </w:r>
      <w:r w:rsidR="00AB1682" w:rsidRPr="00A1385E">
        <w:rPr>
          <w:rStyle w:val="eop"/>
          <w:rFonts w:cs="Arial"/>
          <w:color w:val="000000"/>
          <w:szCs w:val="22"/>
          <w:shd w:val="clear" w:color="auto" w:fill="FFFFFF"/>
        </w:rPr>
        <w:t xml:space="preserve"> should include trainees with additional learning needs, trainees with existing Level 3 </w:t>
      </w:r>
      <w:proofErr w:type="spellStart"/>
      <w:r w:rsidR="00AB1682" w:rsidRPr="00A1385E">
        <w:rPr>
          <w:rStyle w:val="eop"/>
          <w:rFonts w:cs="Arial"/>
          <w:color w:val="000000"/>
          <w:szCs w:val="22"/>
          <w:shd w:val="clear" w:color="auto" w:fill="FFFFFF"/>
        </w:rPr>
        <w:t>qualilfications</w:t>
      </w:r>
      <w:proofErr w:type="spellEnd"/>
      <w:r w:rsidR="00AB1682" w:rsidRPr="00A1385E">
        <w:rPr>
          <w:rStyle w:val="eop"/>
          <w:rFonts w:cs="Arial"/>
          <w:color w:val="000000"/>
          <w:szCs w:val="22"/>
          <w:shd w:val="clear" w:color="auto" w:fill="FFFFFF"/>
        </w:rPr>
        <w:t xml:space="preserve"> and trainees from BAME backgrounds</w:t>
      </w:r>
    </w:p>
    <w:p w14:paraId="3D44E182" w14:textId="357CC7DF" w:rsidR="00604D02" w:rsidRPr="009E7679" w:rsidRDefault="00604D02" w:rsidP="00A1385E">
      <w:r>
        <w:rPr>
          <w:rStyle w:val="normaltextrun"/>
          <w:rFonts w:cs="Arial"/>
          <w:color w:val="000000"/>
          <w:szCs w:val="22"/>
          <w:shd w:val="clear" w:color="auto" w:fill="FFFFFF"/>
        </w:rPr>
        <w:t>We welcome alternative suggestions from potential bidders about how to approach the fieldwork to meet our objectives, providing that the approach ensures coverage across the </w:t>
      </w:r>
      <w:r w:rsidR="00E93CB7">
        <w:rPr>
          <w:rStyle w:val="normaltextrun"/>
          <w:rFonts w:cs="Arial"/>
          <w:color w:val="000000"/>
          <w:szCs w:val="22"/>
          <w:shd w:val="clear" w:color="auto" w:fill="FFFFFF"/>
        </w:rPr>
        <w:t>three main</w:t>
      </w:r>
      <w:r>
        <w:rPr>
          <w:rStyle w:val="normaltextrun"/>
          <w:rFonts w:cs="Arial"/>
          <w:color w:val="000000"/>
          <w:szCs w:val="22"/>
          <w:shd w:val="clear" w:color="auto" w:fill="FFFFFF"/>
        </w:rPr>
        <w:t xml:space="preserve"> stakeholder groups of interest.</w:t>
      </w:r>
      <w:r>
        <w:rPr>
          <w:rStyle w:val="eop"/>
          <w:rFonts w:cs="Arial"/>
          <w:color w:val="000000"/>
          <w:szCs w:val="22"/>
          <w:shd w:val="clear" w:color="auto" w:fill="FFFFFF"/>
        </w:rPr>
        <w:t> </w:t>
      </w:r>
    </w:p>
    <w:p w14:paraId="502BE6FA" w14:textId="3DFF7B54" w:rsidR="004A600B" w:rsidRDefault="004A600B" w:rsidP="001F2CE2">
      <w:pPr>
        <w:pStyle w:val="Heading2"/>
      </w:pPr>
      <w:r>
        <w:t>Timing</w:t>
      </w:r>
    </w:p>
    <w:p w14:paraId="6DB3DA3D" w14:textId="22DBF1C9" w:rsidR="007E0083" w:rsidRPr="000B0C40" w:rsidRDefault="00A31A27" w:rsidP="00A31A27">
      <w:pPr>
        <w:rPr>
          <w:b/>
          <w:bCs/>
          <w:sz w:val="28"/>
          <w:szCs w:val="28"/>
        </w:rPr>
      </w:pPr>
      <w:r w:rsidRPr="000B0C40">
        <w:rPr>
          <w:b/>
          <w:bCs/>
          <w:sz w:val="28"/>
          <w:szCs w:val="28"/>
        </w:rPr>
        <w:t>The dea</w:t>
      </w:r>
      <w:r w:rsidR="007E0083" w:rsidRPr="000B0C40">
        <w:rPr>
          <w:b/>
          <w:bCs/>
          <w:sz w:val="28"/>
          <w:szCs w:val="28"/>
        </w:rPr>
        <w:t>dline for EOIs</w:t>
      </w:r>
      <w:r w:rsidRPr="000B0C40">
        <w:rPr>
          <w:b/>
          <w:bCs/>
          <w:sz w:val="28"/>
          <w:szCs w:val="28"/>
        </w:rPr>
        <w:t xml:space="preserve"> is </w:t>
      </w:r>
      <w:r w:rsidR="008B1598">
        <w:rPr>
          <w:b/>
          <w:bCs/>
          <w:sz w:val="28"/>
          <w:szCs w:val="28"/>
        </w:rPr>
        <w:t>5</w:t>
      </w:r>
      <w:r w:rsidR="000B0C40" w:rsidRPr="000B0C40">
        <w:rPr>
          <w:b/>
          <w:bCs/>
          <w:sz w:val="28"/>
          <w:szCs w:val="28"/>
        </w:rPr>
        <w:t>pm on 2</w:t>
      </w:r>
      <w:r w:rsidR="008B1598">
        <w:rPr>
          <w:b/>
          <w:bCs/>
          <w:sz w:val="28"/>
          <w:szCs w:val="28"/>
        </w:rPr>
        <w:t>2nd</w:t>
      </w:r>
      <w:r w:rsidR="000B0C40" w:rsidRPr="000B0C40">
        <w:rPr>
          <w:b/>
          <w:bCs/>
          <w:sz w:val="28"/>
          <w:szCs w:val="28"/>
        </w:rPr>
        <w:t xml:space="preserve"> January 2021</w:t>
      </w:r>
    </w:p>
    <w:p w14:paraId="217DF6D4" w14:textId="2E5CA2B9" w:rsidR="00E93CB7" w:rsidRPr="006A5450" w:rsidRDefault="00E93CB7" w:rsidP="00A31A27">
      <w:r w:rsidRPr="006A5450">
        <w:t>Invitation to Tender (ITT) will be issued on</w:t>
      </w:r>
      <w:r w:rsidR="000D36B7" w:rsidRPr="006A5450">
        <w:t xml:space="preserve"> 29</w:t>
      </w:r>
      <w:r w:rsidR="000D36B7" w:rsidRPr="006A5450">
        <w:rPr>
          <w:vertAlign w:val="superscript"/>
        </w:rPr>
        <w:t>th</w:t>
      </w:r>
      <w:r w:rsidR="000D36B7" w:rsidRPr="006A5450">
        <w:t xml:space="preserve"> January 2021</w:t>
      </w:r>
    </w:p>
    <w:p w14:paraId="26E3DBB7" w14:textId="76DF0E30" w:rsidR="00E93CB7" w:rsidRPr="006A5450" w:rsidRDefault="00B71E04" w:rsidP="00A31A27">
      <w:r w:rsidRPr="006A5450">
        <w:t xml:space="preserve">Deadline for ITTs </w:t>
      </w:r>
      <w:r w:rsidR="006A5450" w:rsidRPr="006A5450">
        <w:t>is 5pm on 19</w:t>
      </w:r>
      <w:r w:rsidR="006A5450" w:rsidRPr="006A5450">
        <w:rPr>
          <w:vertAlign w:val="superscript"/>
        </w:rPr>
        <w:t>th</w:t>
      </w:r>
      <w:r w:rsidR="006A5450" w:rsidRPr="006A5450">
        <w:t xml:space="preserve"> February 2021</w:t>
      </w:r>
    </w:p>
    <w:p w14:paraId="28C11131" w14:textId="6FA834EF" w:rsidR="00B71E04" w:rsidRPr="005F6B60" w:rsidRDefault="00B71E04" w:rsidP="00A31A27">
      <w:r w:rsidRPr="005F6B60">
        <w:t>Contractor interviews (if needed)</w:t>
      </w:r>
      <w:r w:rsidR="00D245FB" w:rsidRPr="005F6B60">
        <w:t xml:space="preserve"> will be held remotely during w/c </w:t>
      </w:r>
      <w:r w:rsidR="006A5450" w:rsidRPr="005F6B60">
        <w:t>22</w:t>
      </w:r>
      <w:r w:rsidR="006A5450" w:rsidRPr="005F6B60">
        <w:rPr>
          <w:vertAlign w:val="superscript"/>
        </w:rPr>
        <w:t>nd</w:t>
      </w:r>
      <w:r w:rsidR="006A5450" w:rsidRPr="005F6B60">
        <w:t xml:space="preserve"> February 2021</w:t>
      </w:r>
    </w:p>
    <w:p w14:paraId="01A690B7" w14:textId="64E48830" w:rsidR="00BF5F4D" w:rsidRPr="005F6B60" w:rsidRDefault="00BF5F4D" w:rsidP="00A31A27">
      <w:r w:rsidRPr="005F6B60">
        <w:t xml:space="preserve">Inception meeting to be held remotely </w:t>
      </w:r>
      <w:r w:rsidR="00DF7E15" w:rsidRPr="005F6B60">
        <w:t xml:space="preserve">during w/c </w:t>
      </w:r>
      <w:r w:rsidR="005F6B60" w:rsidRPr="005F6B60">
        <w:t>1</w:t>
      </w:r>
      <w:r w:rsidR="005F6B60" w:rsidRPr="005F6B60">
        <w:rPr>
          <w:vertAlign w:val="superscript"/>
        </w:rPr>
        <w:t>st</w:t>
      </w:r>
      <w:r w:rsidR="005F6B60" w:rsidRPr="005F6B60">
        <w:t xml:space="preserve"> March 2021</w:t>
      </w:r>
    </w:p>
    <w:p w14:paraId="4E23922B" w14:textId="2888A041" w:rsidR="00DF7E15" w:rsidRPr="00835963" w:rsidRDefault="00DF7E15" w:rsidP="00A31A27">
      <w:r w:rsidRPr="005F6B60">
        <w:t xml:space="preserve">Early insights are required in w/c </w:t>
      </w:r>
      <w:r w:rsidR="005B4E0A">
        <w:t>5</w:t>
      </w:r>
      <w:r w:rsidRPr="005F6B60">
        <w:rPr>
          <w:vertAlign w:val="superscript"/>
        </w:rPr>
        <w:t>th</w:t>
      </w:r>
      <w:r w:rsidRPr="005F6B60">
        <w:t xml:space="preserve"> July 2021</w:t>
      </w:r>
    </w:p>
    <w:p w14:paraId="0D2B2C65" w14:textId="41DF3DE1" w:rsidR="004A600B" w:rsidRPr="004A600B" w:rsidRDefault="004A600B" w:rsidP="007E0083">
      <w:pPr>
        <w:pStyle w:val="Heading2"/>
      </w:pPr>
      <w:r w:rsidRPr="004A600B">
        <w:t>Assessment criteria</w:t>
      </w:r>
    </w:p>
    <w:p w14:paraId="40F6F47F" w14:textId="68CA4A02" w:rsidR="00915C18" w:rsidRPr="00A1385E" w:rsidRDefault="00B14561" w:rsidP="00203018">
      <w:pPr>
        <w:spacing w:after="0" w:line="240" w:lineRule="auto"/>
        <w:rPr>
          <w:szCs w:val="22"/>
        </w:rPr>
      </w:pPr>
      <w:r w:rsidRPr="00A1385E">
        <w:rPr>
          <w:szCs w:val="22"/>
        </w:rPr>
        <w:t xml:space="preserve">Expressions of interests submitted must be no more than </w:t>
      </w:r>
      <w:r w:rsidR="002700B2" w:rsidRPr="00A1385E">
        <w:rPr>
          <w:szCs w:val="22"/>
        </w:rPr>
        <w:t xml:space="preserve">1,000 </w:t>
      </w:r>
      <w:r w:rsidRPr="00A1385E">
        <w:rPr>
          <w:szCs w:val="22"/>
        </w:rPr>
        <w:t>words</w:t>
      </w:r>
      <w:r w:rsidR="00551C35" w:rsidRPr="00A1385E">
        <w:rPr>
          <w:szCs w:val="22"/>
        </w:rPr>
        <w:t xml:space="preserve">. Anything longer will be disregarded. </w:t>
      </w:r>
    </w:p>
    <w:p w14:paraId="7C20117D" w14:textId="77777777" w:rsidR="00203018" w:rsidRPr="00A1385E" w:rsidRDefault="00203018" w:rsidP="00203018">
      <w:pPr>
        <w:spacing w:after="0" w:line="240" w:lineRule="auto"/>
        <w:rPr>
          <w:szCs w:val="22"/>
        </w:rPr>
      </w:pPr>
    </w:p>
    <w:p w14:paraId="1DE47854" w14:textId="2BB3AFB5" w:rsidR="008663B2" w:rsidRPr="00A1385E" w:rsidRDefault="008663B2" w:rsidP="00915C18">
      <w:pPr>
        <w:rPr>
          <w:szCs w:val="22"/>
        </w:rPr>
      </w:pPr>
      <w:r w:rsidRPr="00A1385E">
        <w:rPr>
          <w:szCs w:val="22"/>
        </w:rPr>
        <w:t>Expressions of interest will be assessed against the following criteria</w:t>
      </w:r>
      <w:r w:rsidR="00203018" w:rsidRPr="00A1385E">
        <w:rPr>
          <w:szCs w:val="22"/>
        </w:rPr>
        <w:t>, which are equally weighted at this stage</w:t>
      </w:r>
      <w:r w:rsidRPr="00A1385E">
        <w:rPr>
          <w:szCs w:val="22"/>
        </w:rPr>
        <w:t>:</w:t>
      </w:r>
    </w:p>
    <w:p w14:paraId="335DFE51" w14:textId="3CFD7DBA" w:rsidR="00203018" w:rsidRPr="00A1385E" w:rsidRDefault="000917F0" w:rsidP="000917F0">
      <w:pPr>
        <w:widowControl w:val="0"/>
        <w:numPr>
          <w:ilvl w:val="0"/>
          <w:numId w:val="27"/>
        </w:numPr>
        <w:overflowPunct w:val="0"/>
        <w:autoSpaceDE w:val="0"/>
        <w:autoSpaceDN w:val="0"/>
        <w:adjustRightInd w:val="0"/>
        <w:spacing w:after="0" w:line="240" w:lineRule="auto"/>
        <w:textAlignment w:val="baseline"/>
        <w:rPr>
          <w:rFonts w:eastAsiaTheme="minorHAnsi" w:cs="Arial"/>
          <w:bCs/>
          <w:color w:val="000000"/>
          <w:szCs w:val="22"/>
          <w:lang w:eastAsia="en-US"/>
        </w:rPr>
      </w:pPr>
      <w:r w:rsidRPr="00A1385E">
        <w:rPr>
          <w:rFonts w:eastAsiaTheme="minorHAnsi" w:cs="Arial"/>
          <w:bCs/>
          <w:color w:val="000000"/>
          <w:szCs w:val="22"/>
          <w:lang w:eastAsia="en-US"/>
        </w:rPr>
        <w:lastRenderedPageBreak/>
        <w:t>Relevant</w:t>
      </w:r>
      <w:r w:rsidR="00203018" w:rsidRPr="00A1385E">
        <w:rPr>
          <w:rFonts w:eastAsiaTheme="minorHAnsi" w:cs="Arial"/>
          <w:bCs/>
          <w:color w:val="000000"/>
          <w:szCs w:val="22"/>
          <w:lang w:eastAsia="en-US"/>
        </w:rPr>
        <w:t xml:space="preserve"> methodological knowledge</w:t>
      </w:r>
      <w:r w:rsidRPr="00A1385E">
        <w:rPr>
          <w:rFonts w:eastAsiaTheme="minorHAnsi" w:cs="Arial"/>
          <w:bCs/>
          <w:color w:val="000000"/>
          <w:szCs w:val="22"/>
          <w:lang w:eastAsia="en-US"/>
        </w:rPr>
        <w:t xml:space="preserve">, </w:t>
      </w:r>
      <w:r w:rsidR="00203018" w:rsidRPr="00A1385E">
        <w:rPr>
          <w:rFonts w:eastAsiaTheme="minorHAnsi" w:cs="Arial"/>
          <w:bCs/>
          <w:color w:val="000000"/>
          <w:szCs w:val="22"/>
          <w:lang w:eastAsia="en-US"/>
        </w:rPr>
        <w:t>understanding and experience.</w:t>
      </w:r>
    </w:p>
    <w:p w14:paraId="37F2399A" w14:textId="1F4DF65D" w:rsidR="00203018" w:rsidRPr="00A1385E" w:rsidRDefault="000917F0" w:rsidP="000917F0">
      <w:pPr>
        <w:widowControl w:val="0"/>
        <w:numPr>
          <w:ilvl w:val="0"/>
          <w:numId w:val="27"/>
        </w:numPr>
        <w:overflowPunct w:val="0"/>
        <w:autoSpaceDE w:val="0"/>
        <w:autoSpaceDN w:val="0"/>
        <w:adjustRightInd w:val="0"/>
        <w:spacing w:after="0" w:line="240" w:lineRule="auto"/>
        <w:textAlignment w:val="baseline"/>
        <w:rPr>
          <w:rFonts w:cs="Arial"/>
          <w:szCs w:val="22"/>
        </w:rPr>
      </w:pPr>
      <w:r w:rsidRPr="00A1385E">
        <w:rPr>
          <w:rFonts w:cs="Arial"/>
          <w:szCs w:val="22"/>
        </w:rPr>
        <w:t>Clear</w:t>
      </w:r>
      <w:r w:rsidR="00203018" w:rsidRPr="00A1385E">
        <w:rPr>
          <w:rFonts w:cs="Arial"/>
          <w:szCs w:val="22"/>
        </w:rPr>
        <w:t xml:space="preserve"> knowledge and understanding of the aims of the project and how these aims respond to the current policy context.</w:t>
      </w:r>
    </w:p>
    <w:p w14:paraId="62988A0E" w14:textId="5846F82B" w:rsidR="00203018" w:rsidRPr="00A1385E" w:rsidRDefault="00203018" w:rsidP="000917F0">
      <w:pPr>
        <w:numPr>
          <w:ilvl w:val="0"/>
          <w:numId w:val="27"/>
        </w:numPr>
        <w:autoSpaceDE w:val="0"/>
        <w:autoSpaceDN w:val="0"/>
        <w:adjustRightInd w:val="0"/>
        <w:spacing w:after="0" w:line="240" w:lineRule="auto"/>
        <w:rPr>
          <w:rFonts w:eastAsiaTheme="minorHAnsi" w:cs="Arial"/>
          <w:bCs/>
          <w:color w:val="000000"/>
          <w:szCs w:val="22"/>
          <w:lang w:eastAsia="en-US"/>
        </w:rPr>
      </w:pPr>
      <w:r w:rsidRPr="00A1385E">
        <w:rPr>
          <w:rFonts w:eastAsiaTheme="minorHAnsi" w:cs="Arial"/>
          <w:bCs/>
          <w:color w:val="000000"/>
          <w:szCs w:val="22"/>
          <w:lang w:eastAsia="en-US"/>
        </w:rPr>
        <w:t>Project management skills and ability to deliver to timescales</w:t>
      </w:r>
      <w:r w:rsidR="000917F0" w:rsidRPr="00A1385E">
        <w:rPr>
          <w:rFonts w:eastAsiaTheme="minorHAnsi" w:cs="Arial"/>
          <w:bCs/>
          <w:color w:val="000000"/>
          <w:szCs w:val="22"/>
          <w:lang w:eastAsia="en-US"/>
        </w:rPr>
        <w:t>.</w:t>
      </w:r>
    </w:p>
    <w:p w14:paraId="4D91AE04" w14:textId="77777777" w:rsidR="008663B2" w:rsidRPr="00915C18" w:rsidRDefault="008663B2"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336C359E" w:rsidR="00915C18" w:rsidRPr="00990883" w:rsidRDefault="00915C18" w:rsidP="00915C18">
            <w:pPr>
              <w:spacing w:before="160"/>
              <w:rPr>
                <w:b/>
                <w:bCs/>
                <w:sz w:val="28"/>
                <w:szCs w:val="20"/>
              </w:rPr>
            </w:pPr>
            <w:r w:rsidRPr="00990883">
              <w:rPr>
                <w:b/>
                <w:bCs/>
                <w:sz w:val="28"/>
                <w:szCs w:val="20"/>
              </w:rPr>
              <w:t>Closing date for EOIs:</w:t>
            </w:r>
            <w:r w:rsidR="00835963" w:rsidRPr="00990883">
              <w:rPr>
                <w:b/>
                <w:bCs/>
                <w:sz w:val="28"/>
                <w:szCs w:val="20"/>
              </w:rPr>
              <w:t xml:space="preserve"> </w:t>
            </w:r>
            <w:r w:rsidR="008B1598">
              <w:rPr>
                <w:b/>
                <w:bCs/>
                <w:sz w:val="28"/>
                <w:szCs w:val="28"/>
              </w:rPr>
              <w:t>5</w:t>
            </w:r>
            <w:r w:rsidR="008B1598" w:rsidRPr="000B0C40">
              <w:rPr>
                <w:b/>
                <w:bCs/>
                <w:sz w:val="28"/>
                <w:szCs w:val="28"/>
              </w:rPr>
              <w:t>pm on 2</w:t>
            </w:r>
            <w:r w:rsidR="008B1598">
              <w:rPr>
                <w:b/>
                <w:bCs/>
                <w:sz w:val="28"/>
                <w:szCs w:val="28"/>
              </w:rPr>
              <w:t>2nd</w:t>
            </w:r>
            <w:r w:rsidR="008B1598" w:rsidRPr="000B0C40">
              <w:rPr>
                <w:b/>
                <w:bCs/>
                <w:sz w:val="28"/>
                <w:szCs w:val="28"/>
              </w:rPr>
              <w:t xml:space="preserve"> January 2021</w:t>
            </w:r>
          </w:p>
          <w:p w14:paraId="5178F3E6" w14:textId="29562BE1" w:rsidR="00A85EBD" w:rsidRDefault="00915C18" w:rsidP="007519C2">
            <w:pPr>
              <w:rPr>
                <w:rFonts w:ascii="Calibri" w:hAnsi="Calibri"/>
              </w:rPr>
            </w:pPr>
            <w:r w:rsidRPr="00990883">
              <w:rPr>
                <w:b/>
                <w:bCs/>
                <w:sz w:val="28"/>
                <w:szCs w:val="20"/>
              </w:rPr>
              <w:t>Send your EOI form to:</w:t>
            </w:r>
            <w:r w:rsidR="00990883" w:rsidRPr="00990883">
              <w:rPr>
                <w:b/>
                <w:bCs/>
                <w:sz w:val="28"/>
                <w:szCs w:val="20"/>
              </w:rPr>
              <w:t xml:space="preserve"> </w:t>
            </w:r>
            <w:hyperlink r:id="rId15" w:history="1">
              <w:r w:rsidR="00990883" w:rsidRPr="00990883">
                <w:rPr>
                  <w:rStyle w:val="Hyperlink"/>
                  <w:b/>
                  <w:bCs/>
                  <w:sz w:val="28"/>
                  <w:szCs w:val="20"/>
                </w:rPr>
                <w:t>Hannah.rhodes@education.gov.uk</w:t>
              </w:r>
            </w:hyperlink>
            <w:r w:rsidR="00990883">
              <w:rPr>
                <w:b/>
                <w:bCs/>
                <w:sz w:val="28"/>
                <w:szCs w:val="20"/>
              </w:rPr>
              <w:t xml:space="preserve"> </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FD018F3" w:rsidR="00814CCF" w:rsidRDefault="00814CCF" w:rsidP="00814CCF">
      <w:r>
        <w:t xml:space="preserve">You must submit an expression of interest (EOI) </w:t>
      </w:r>
      <w:proofErr w:type="gramStart"/>
      <w:r>
        <w:t>in order to</w:t>
      </w:r>
      <w:proofErr w:type="gramEnd"/>
      <w:r>
        <w:t xml:space="preserve"> be considered to be invited to tender. To do so, please complete the</w:t>
      </w:r>
      <w:r w:rsidR="00A0541C">
        <w:t xml:space="preserve"> </w:t>
      </w:r>
      <w:r w:rsidR="00BC2ED6">
        <w:t>‘</w:t>
      </w:r>
      <w:r w:rsidR="006B7F26">
        <w:t xml:space="preserve">NEW </w:t>
      </w:r>
      <w:r w:rsidR="00A0541C">
        <w:t xml:space="preserve">EOI </w:t>
      </w:r>
      <w:r w:rsidR="00BC2ED6">
        <w:t>form’ f</w:t>
      </w:r>
      <w:r w:rsidR="00A0541C">
        <w:t>orm which can be found under attachments</w:t>
      </w:r>
      <w:r w:rsidR="003368C5">
        <w:t xml:space="preserve"> in the </w:t>
      </w:r>
      <w:proofErr w:type="spellStart"/>
      <w:r w:rsidR="003368C5">
        <w:t>ContractsFinder</w:t>
      </w:r>
      <w:proofErr w:type="spellEnd"/>
      <w:r w:rsidR="003368C5">
        <w:t xml:space="preserve">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5C95EEB5" w:rsidR="00915C18" w:rsidRDefault="00814CCF" w:rsidP="00814CCF">
      <w:r>
        <w:t xml:space="preserve">All contracts are let </w:t>
      </w:r>
      <w:proofErr w:type="gramStart"/>
      <w:r>
        <w:t>on the basis of</w:t>
      </w:r>
      <w:proofErr w:type="gramEnd"/>
      <w:r>
        <w:t xml:space="preserve"> t</w:t>
      </w:r>
      <w:r w:rsidR="00803236">
        <w:t xml:space="preserve">he Department’s Terms &amp; Conditions, </w:t>
      </w:r>
      <w:r w:rsidR="003368C5">
        <w:t xml:space="preserve">a </w:t>
      </w:r>
      <w:r w:rsidR="00803236">
        <w:t xml:space="preserve">copy </w:t>
      </w:r>
      <w:r w:rsidR="003368C5">
        <w:t xml:space="preserve">is </w:t>
      </w:r>
      <w:r w:rsidR="00803236">
        <w:t xml:space="preserve">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3F021912" w:rsidR="005D3B59" w:rsidRPr="00531385" w:rsidRDefault="00C2496D" w:rsidP="005D3B59">
      <w:r w:rsidRPr="00995398">
        <w:t>©</w:t>
      </w:r>
      <w:r w:rsidR="005D3B59" w:rsidRPr="005D3B59">
        <w:t xml:space="preserve"> </w:t>
      </w:r>
      <w:r w:rsidR="00EE71A2">
        <w:t xml:space="preserve">Crown copyright </w:t>
      </w:r>
      <w:r w:rsidR="00990883">
        <w:t xml:space="preserve">2021 </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BAF7E" w14:textId="77777777" w:rsidR="0017291A" w:rsidRDefault="0017291A" w:rsidP="002B6D93">
      <w:r>
        <w:separator/>
      </w:r>
    </w:p>
    <w:p w14:paraId="4BF85162" w14:textId="77777777" w:rsidR="0017291A" w:rsidRDefault="0017291A"/>
  </w:endnote>
  <w:endnote w:type="continuationSeparator" w:id="0">
    <w:p w14:paraId="76247D18" w14:textId="77777777" w:rsidR="0017291A" w:rsidRDefault="0017291A" w:rsidP="002B6D93">
      <w:r>
        <w:continuationSeparator/>
      </w:r>
    </w:p>
    <w:p w14:paraId="70E0042B" w14:textId="77777777" w:rsidR="0017291A" w:rsidRDefault="0017291A"/>
  </w:endnote>
  <w:endnote w:type="continuationNotice" w:id="1">
    <w:p w14:paraId="4E7893D6" w14:textId="77777777" w:rsidR="0017291A" w:rsidRDefault="001729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2572103C" w:rsidR="00DA0AD5" w:rsidRPr="006E6ADB" w:rsidRDefault="00DA0AD5" w:rsidP="004A3626">
    <w:pPr>
      <w:tabs>
        <w:tab w:val="left" w:pos="7088"/>
      </w:tabs>
      <w:spacing w:before="240"/>
      <w:rPr>
        <w:szCs w:val="20"/>
      </w:rPr>
    </w:pPr>
    <w:r w:rsidRPr="006E6ADB">
      <w:rPr>
        <w:szCs w:val="20"/>
      </w:rPr>
      <w:tab/>
      <w:t>Published:</w:t>
    </w:r>
    <w:r w:rsidR="00B43427">
      <w:rPr>
        <w:szCs w:val="20"/>
      </w:rPr>
      <w:t xml:space="preserv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E37AE" w14:textId="77777777" w:rsidR="0017291A" w:rsidRDefault="0017291A" w:rsidP="002B6D93">
      <w:r>
        <w:separator/>
      </w:r>
    </w:p>
    <w:p w14:paraId="7E4AD264" w14:textId="77777777" w:rsidR="0017291A" w:rsidRDefault="0017291A"/>
  </w:footnote>
  <w:footnote w:type="continuationSeparator" w:id="0">
    <w:p w14:paraId="312BCDC1" w14:textId="77777777" w:rsidR="0017291A" w:rsidRDefault="0017291A" w:rsidP="002B6D93">
      <w:r>
        <w:continuationSeparator/>
      </w:r>
    </w:p>
    <w:p w14:paraId="7881411F" w14:textId="77777777" w:rsidR="0017291A" w:rsidRDefault="0017291A"/>
  </w:footnote>
  <w:footnote w:type="continuationNotice" w:id="1">
    <w:p w14:paraId="18CF1D5C" w14:textId="77777777" w:rsidR="0017291A" w:rsidRDefault="0017291A">
      <w:pPr>
        <w:spacing w:after="0" w:line="240" w:lineRule="auto"/>
      </w:pPr>
    </w:p>
  </w:footnote>
  <w:footnote w:id="2">
    <w:p w14:paraId="51D0FBC0" w14:textId="51018729" w:rsidR="00B43427" w:rsidRDefault="00B43427">
      <w:pPr>
        <w:pStyle w:val="FootnoteText"/>
      </w:pPr>
      <w:r>
        <w:rPr>
          <w:rStyle w:val="FootnoteReference"/>
        </w:rPr>
        <w:footnoteRef/>
      </w:r>
      <w:r>
        <w:t xml:space="preserve"> </w:t>
      </w:r>
      <w:hyperlink r:id="rId1" w:history="1">
        <w:r w:rsidRPr="004114B4">
          <w:rPr>
            <w:rStyle w:val="Hyperlink"/>
            <w:sz w:val="20"/>
          </w:rPr>
          <w:t>https://assets.publishing.service.gov.uk/government/uploads/system/uploads/attachment_data/file/847346/Traineeships_Impact_Evaluation.pdf</w:t>
        </w:r>
      </w:hyperlink>
    </w:p>
    <w:p w14:paraId="1FCA9D80" w14:textId="77777777" w:rsidR="00B43427" w:rsidRDefault="00B4342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4C6522"/>
    <w:multiLevelType w:val="multilevel"/>
    <w:tmpl w:val="2C58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F048C8"/>
    <w:multiLevelType w:val="hybridMultilevel"/>
    <w:tmpl w:val="CAA0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21D64"/>
    <w:multiLevelType w:val="multilevel"/>
    <w:tmpl w:val="7AFA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B7BC5"/>
    <w:multiLevelType w:val="hybridMultilevel"/>
    <w:tmpl w:val="0424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F7828"/>
    <w:multiLevelType w:val="hybridMultilevel"/>
    <w:tmpl w:val="C882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430A0"/>
    <w:multiLevelType w:val="multilevel"/>
    <w:tmpl w:val="603E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D409A1"/>
    <w:multiLevelType w:val="hybridMultilevel"/>
    <w:tmpl w:val="279A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CBB6931"/>
    <w:multiLevelType w:val="hybridMultilevel"/>
    <w:tmpl w:val="8C2A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CC5037"/>
    <w:multiLevelType w:val="hybridMultilevel"/>
    <w:tmpl w:val="15ACE5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FC23A1D"/>
    <w:multiLevelType w:val="hybridMultilevel"/>
    <w:tmpl w:val="727A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196427"/>
    <w:multiLevelType w:val="multilevel"/>
    <w:tmpl w:val="DA08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3"/>
  </w:num>
  <w:num w:numId="4">
    <w:abstractNumId w:val="13"/>
  </w:num>
  <w:num w:numId="5">
    <w:abstractNumId w:val="10"/>
  </w:num>
  <w:num w:numId="6">
    <w:abstractNumId w:val="19"/>
  </w:num>
  <w:num w:numId="7">
    <w:abstractNumId w:val="3"/>
  </w:num>
  <w:num w:numId="8">
    <w:abstractNumId w:val="1"/>
  </w:num>
  <w:num w:numId="9">
    <w:abstractNumId w:val="0"/>
  </w:num>
  <w:num w:numId="10">
    <w:abstractNumId w:val="21"/>
  </w:num>
  <w:num w:numId="11">
    <w:abstractNumId w:val="19"/>
  </w:num>
  <w:num w:numId="12">
    <w:abstractNumId w:val="27"/>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2"/>
  </w:num>
  <w:num w:numId="18">
    <w:abstractNumId w:val="14"/>
  </w:num>
  <w:num w:numId="19">
    <w:abstractNumId w:val="9"/>
  </w:num>
  <w:num w:numId="20">
    <w:abstractNumId w:val="17"/>
  </w:num>
  <w:num w:numId="21">
    <w:abstractNumId w:val="15"/>
  </w:num>
  <w:num w:numId="22">
    <w:abstractNumId w:val="5"/>
  </w:num>
  <w:num w:numId="23">
    <w:abstractNumId w:val="26"/>
  </w:num>
  <w:num w:numId="24">
    <w:abstractNumId w:val="25"/>
  </w:num>
  <w:num w:numId="25">
    <w:abstractNumId w:val="20"/>
  </w:num>
  <w:num w:numId="26">
    <w:abstractNumId w:val="11"/>
  </w:num>
  <w:num w:numId="27">
    <w:abstractNumId w:val="22"/>
  </w:num>
  <w:num w:numId="28">
    <w:abstractNumId w:val="6"/>
  </w:num>
  <w:num w:numId="29">
    <w:abstractNumId w:val="16"/>
  </w:num>
  <w:num w:numId="3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15714"/>
    <w:rsid w:val="0002203B"/>
    <w:rsid w:val="00031F36"/>
    <w:rsid w:val="000442BD"/>
    <w:rsid w:val="00047064"/>
    <w:rsid w:val="00054B0F"/>
    <w:rsid w:val="00057100"/>
    <w:rsid w:val="00065E86"/>
    <w:rsid w:val="00066B1C"/>
    <w:rsid w:val="000720CD"/>
    <w:rsid w:val="00083A73"/>
    <w:rsid w:val="00086BFB"/>
    <w:rsid w:val="000917F0"/>
    <w:rsid w:val="00093B65"/>
    <w:rsid w:val="0009427E"/>
    <w:rsid w:val="00094338"/>
    <w:rsid w:val="000A10F4"/>
    <w:rsid w:val="000B0C40"/>
    <w:rsid w:val="000B3DE0"/>
    <w:rsid w:val="000C49B8"/>
    <w:rsid w:val="000D1D30"/>
    <w:rsid w:val="000D36B7"/>
    <w:rsid w:val="000D4433"/>
    <w:rsid w:val="000D4C08"/>
    <w:rsid w:val="000E3350"/>
    <w:rsid w:val="000F73F3"/>
    <w:rsid w:val="00103E77"/>
    <w:rsid w:val="0011176D"/>
    <w:rsid w:val="0011494F"/>
    <w:rsid w:val="00121C6C"/>
    <w:rsid w:val="001264D9"/>
    <w:rsid w:val="001272A9"/>
    <w:rsid w:val="00133075"/>
    <w:rsid w:val="00147214"/>
    <w:rsid w:val="00147697"/>
    <w:rsid w:val="001534B2"/>
    <w:rsid w:val="001540AB"/>
    <w:rsid w:val="001612C8"/>
    <w:rsid w:val="0016757A"/>
    <w:rsid w:val="0017291A"/>
    <w:rsid w:val="001747E2"/>
    <w:rsid w:val="00176EB9"/>
    <w:rsid w:val="0017793A"/>
    <w:rsid w:val="00190C3A"/>
    <w:rsid w:val="00196306"/>
    <w:rsid w:val="001975D1"/>
    <w:rsid w:val="001A3A04"/>
    <w:rsid w:val="001B0379"/>
    <w:rsid w:val="001B2AE2"/>
    <w:rsid w:val="001B4452"/>
    <w:rsid w:val="001B5C15"/>
    <w:rsid w:val="001B796F"/>
    <w:rsid w:val="001C2FEC"/>
    <w:rsid w:val="001C5A63"/>
    <w:rsid w:val="001C5EB6"/>
    <w:rsid w:val="001C7270"/>
    <w:rsid w:val="001D5770"/>
    <w:rsid w:val="001E10E8"/>
    <w:rsid w:val="001F1B30"/>
    <w:rsid w:val="001F2CE2"/>
    <w:rsid w:val="00200F22"/>
    <w:rsid w:val="00203018"/>
    <w:rsid w:val="00203EC9"/>
    <w:rsid w:val="00204BFE"/>
    <w:rsid w:val="002113CF"/>
    <w:rsid w:val="00213505"/>
    <w:rsid w:val="002212EA"/>
    <w:rsid w:val="0022255C"/>
    <w:rsid w:val="0022489D"/>
    <w:rsid w:val="002262F3"/>
    <w:rsid w:val="00230559"/>
    <w:rsid w:val="002332F8"/>
    <w:rsid w:val="00234F75"/>
    <w:rsid w:val="00240F4B"/>
    <w:rsid w:val="002575C5"/>
    <w:rsid w:val="002639B5"/>
    <w:rsid w:val="002700B2"/>
    <w:rsid w:val="0027231C"/>
    <w:rsid w:val="0027252F"/>
    <w:rsid w:val="002813CB"/>
    <w:rsid w:val="002839B5"/>
    <w:rsid w:val="00287788"/>
    <w:rsid w:val="002A28F7"/>
    <w:rsid w:val="002A3153"/>
    <w:rsid w:val="002A443E"/>
    <w:rsid w:val="002A5858"/>
    <w:rsid w:val="002B6D93"/>
    <w:rsid w:val="002C34D4"/>
    <w:rsid w:val="002C3AA4"/>
    <w:rsid w:val="002E463F"/>
    <w:rsid w:val="002E4E9A"/>
    <w:rsid w:val="002E508B"/>
    <w:rsid w:val="002E5F9F"/>
    <w:rsid w:val="002E7849"/>
    <w:rsid w:val="002F7128"/>
    <w:rsid w:val="00300F99"/>
    <w:rsid w:val="003368C5"/>
    <w:rsid w:val="00341CBD"/>
    <w:rsid w:val="00342F8B"/>
    <w:rsid w:val="00360DD5"/>
    <w:rsid w:val="00361752"/>
    <w:rsid w:val="00374981"/>
    <w:rsid w:val="003810D8"/>
    <w:rsid w:val="003853A4"/>
    <w:rsid w:val="0039725F"/>
    <w:rsid w:val="003A1CC2"/>
    <w:rsid w:val="003C60B5"/>
    <w:rsid w:val="003C7A65"/>
    <w:rsid w:val="003D1EFE"/>
    <w:rsid w:val="003E1329"/>
    <w:rsid w:val="003E2081"/>
    <w:rsid w:val="003E3ED2"/>
    <w:rsid w:val="00400E1D"/>
    <w:rsid w:val="00403D1C"/>
    <w:rsid w:val="0041426B"/>
    <w:rsid w:val="00415727"/>
    <w:rsid w:val="004216FF"/>
    <w:rsid w:val="004242C5"/>
    <w:rsid w:val="004339FB"/>
    <w:rsid w:val="00435FAA"/>
    <w:rsid w:val="00442835"/>
    <w:rsid w:val="004509BE"/>
    <w:rsid w:val="00456560"/>
    <w:rsid w:val="00470223"/>
    <w:rsid w:val="0047205A"/>
    <w:rsid w:val="004866AD"/>
    <w:rsid w:val="004A3626"/>
    <w:rsid w:val="004A3E98"/>
    <w:rsid w:val="004A600B"/>
    <w:rsid w:val="004B08AC"/>
    <w:rsid w:val="004B618F"/>
    <w:rsid w:val="004C5600"/>
    <w:rsid w:val="004D13A3"/>
    <w:rsid w:val="004D73C6"/>
    <w:rsid w:val="004E5405"/>
    <w:rsid w:val="004E6CD9"/>
    <w:rsid w:val="004F20E3"/>
    <w:rsid w:val="004F211A"/>
    <w:rsid w:val="004F3159"/>
    <w:rsid w:val="004F4AEF"/>
    <w:rsid w:val="005247AD"/>
    <w:rsid w:val="0053348D"/>
    <w:rsid w:val="005360B7"/>
    <w:rsid w:val="00536E0B"/>
    <w:rsid w:val="00537041"/>
    <w:rsid w:val="00540480"/>
    <w:rsid w:val="00551C35"/>
    <w:rsid w:val="005535E5"/>
    <w:rsid w:val="00560451"/>
    <w:rsid w:val="0057250B"/>
    <w:rsid w:val="00573179"/>
    <w:rsid w:val="00574294"/>
    <w:rsid w:val="005749C5"/>
    <w:rsid w:val="0057670A"/>
    <w:rsid w:val="00581D79"/>
    <w:rsid w:val="005905B1"/>
    <w:rsid w:val="005913E4"/>
    <w:rsid w:val="005914F1"/>
    <w:rsid w:val="005946C7"/>
    <w:rsid w:val="005A016F"/>
    <w:rsid w:val="005A07FF"/>
    <w:rsid w:val="005A0891"/>
    <w:rsid w:val="005A7139"/>
    <w:rsid w:val="005B4E0A"/>
    <w:rsid w:val="005C0B41"/>
    <w:rsid w:val="005C1770"/>
    <w:rsid w:val="005C2D94"/>
    <w:rsid w:val="005C657D"/>
    <w:rsid w:val="005D3B59"/>
    <w:rsid w:val="005E3024"/>
    <w:rsid w:val="005F107C"/>
    <w:rsid w:val="005F6B60"/>
    <w:rsid w:val="00604D02"/>
    <w:rsid w:val="0060702F"/>
    <w:rsid w:val="006108B3"/>
    <w:rsid w:val="00622501"/>
    <w:rsid w:val="006237FB"/>
    <w:rsid w:val="0062451E"/>
    <w:rsid w:val="00631FBC"/>
    <w:rsid w:val="00635D57"/>
    <w:rsid w:val="00637AEA"/>
    <w:rsid w:val="00640032"/>
    <w:rsid w:val="006418B2"/>
    <w:rsid w:val="00642404"/>
    <w:rsid w:val="00647EFA"/>
    <w:rsid w:val="00652973"/>
    <w:rsid w:val="00653AA1"/>
    <w:rsid w:val="006558CA"/>
    <w:rsid w:val="00656972"/>
    <w:rsid w:val="00657E79"/>
    <w:rsid w:val="006606F5"/>
    <w:rsid w:val="00663C6C"/>
    <w:rsid w:val="00670ADC"/>
    <w:rsid w:val="0067104E"/>
    <w:rsid w:val="0067185E"/>
    <w:rsid w:val="00671D5B"/>
    <w:rsid w:val="006775FA"/>
    <w:rsid w:val="00684973"/>
    <w:rsid w:val="0068544D"/>
    <w:rsid w:val="00695D08"/>
    <w:rsid w:val="006A27AA"/>
    <w:rsid w:val="006A3602"/>
    <w:rsid w:val="006A3A2C"/>
    <w:rsid w:val="006A5450"/>
    <w:rsid w:val="006B06C2"/>
    <w:rsid w:val="006B1F9F"/>
    <w:rsid w:val="006B7F26"/>
    <w:rsid w:val="006C382D"/>
    <w:rsid w:val="006D1162"/>
    <w:rsid w:val="006D2B51"/>
    <w:rsid w:val="006E6ADB"/>
    <w:rsid w:val="006E7F39"/>
    <w:rsid w:val="006F1F96"/>
    <w:rsid w:val="006F7671"/>
    <w:rsid w:val="00700B01"/>
    <w:rsid w:val="00702EBF"/>
    <w:rsid w:val="00713414"/>
    <w:rsid w:val="007169B9"/>
    <w:rsid w:val="00727EC4"/>
    <w:rsid w:val="00730350"/>
    <w:rsid w:val="00731CFB"/>
    <w:rsid w:val="0073516C"/>
    <w:rsid w:val="007370BF"/>
    <w:rsid w:val="007403F5"/>
    <w:rsid w:val="007426B3"/>
    <w:rsid w:val="00743353"/>
    <w:rsid w:val="0075096B"/>
    <w:rsid w:val="00751648"/>
    <w:rsid w:val="0075200C"/>
    <w:rsid w:val="00754145"/>
    <w:rsid w:val="00754376"/>
    <w:rsid w:val="00760615"/>
    <w:rsid w:val="0076231A"/>
    <w:rsid w:val="00764D03"/>
    <w:rsid w:val="00766597"/>
    <w:rsid w:val="00774F55"/>
    <w:rsid w:val="00775D8A"/>
    <w:rsid w:val="0077659E"/>
    <w:rsid w:val="00777AD4"/>
    <w:rsid w:val="00780950"/>
    <w:rsid w:val="007809EF"/>
    <w:rsid w:val="00783D2C"/>
    <w:rsid w:val="00794F29"/>
    <w:rsid w:val="00796F19"/>
    <w:rsid w:val="007A2250"/>
    <w:rsid w:val="007A5759"/>
    <w:rsid w:val="007B00AC"/>
    <w:rsid w:val="007B3CFE"/>
    <w:rsid w:val="007C19E4"/>
    <w:rsid w:val="007C41A5"/>
    <w:rsid w:val="007C58BE"/>
    <w:rsid w:val="007D080B"/>
    <w:rsid w:val="007D3357"/>
    <w:rsid w:val="007D59B5"/>
    <w:rsid w:val="007E0083"/>
    <w:rsid w:val="00803236"/>
    <w:rsid w:val="00814CCF"/>
    <w:rsid w:val="00816E77"/>
    <w:rsid w:val="00831263"/>
    <w:rsid w:val="00831DB7"/>
    <w:rsid w:val="00832EBF"/>
    <w:rsid w:val="00835963"/>
    <w:rsid w:val="008366CB"/>
    <w:rsid w:val="00837F3A"/>
    <w:rsid w:val="008420D7"/>
    <w:rsid w:val="0085770D"/>
    <w:rsid w:val="008620F3"/>
    <w:rsid w:val="00863986"/>
    <w:rsid w:val="00866257"/>
    <w:rsid w:val="008663B2"/>
    <w:rsid w:val="00874F24"/>
    <w:rsid w:val="00876230"/>
    <w:rsid w:val="00877D5B"/>
    <w:rsid w:val="00880441"/>
    <w:rsid w:val="00880B83"/>
    <w:rsid w:val="00886B1E"/>
    <w:rsid w:val="008A0F2B"/>
    <w:rsid w:val="008A460D"/>
    <w:rsid w:val="008A4CD5"/>
    <w:rsid w:val="008A588F"/>
    <w:rsid w:val="008A644A"/>
    <w:rsid w:val="008B05BD"/>
    <w:rsid w:val="008B0C03"/>
    <w:rsid w:val="008B0DD1"/>
    <w:rsid w:val="008B1598"/>
    <w:rsid w:val="008B1C8B"/>
    <w:rsid w:val="008B427B"/>
    <w:rsid w:val="008B6009"/>
    <w:rsid w:val="008B6413"/>
    <w:rsid w:val="008C425B"/>
    <w:rsid w:val="008C46DC"/>
    <w:rsid w:val="008D15AA"/>
    <w:rsid w:val="008D6968"/>
    <w:rsid w:val="008E3F07"/>
    <w:rsid w:val="008E5F36"/>
    <w:rsid w:val="008F2757"/>
    <w:rsid w:val="008F2E4F"/>
    <w:rsid w:val="008F7436"/>
    <w:rsid w:val="009055E4"/>
    <w:rsid w:val="00912028"/>
    <w:rsid w:val="00915C18"/>
    <w:rsid w:val="00917E9C"/>
    <w:rsid w:val="00922E8B"/>
    <w:rsid w:val="00926A3C"/>
    <w:rsid w:val="0093027C"/>
    <w:rsid w:val="0094189B"/>
    <w:rsid w:val="00951C56"/>
    <w:rsid w:val="0095599F"/>
    <w:rsid w:val="009610E6"/>
    <w:rsid w:val="0096424B"/>
    <w:rsid w:val="00966D57"/>
    <w:rsid w:val="009701C8"/>
    <w:rsid w:val="00972EFD"/>
    <w:rsid w:val="00986616"/>
    <w:rsid w:val="00990883"/>
    <w:rsid w:val="00995398"/>
    <w:rsid w:val="009A19B6"/>
    <w:rsid w:val="009B32FA"/>
    <w:rsid w:val="009B4003"/>
    <w:rsid w:val="009C2C02"/>
    <w:rsid w:val="009C73CF"/>
    <w:rsid w:val="009D1121"/>
    <w:rsid w:val="009E00AE"/>
    <w:rsid w:val="009E08DB"/>
    <w:rsid w:val="009E09D3"/>
    <w:rsid w:val="009E6E74"/>
    <w:rsid w:val="009E7679"/>
    <w:rsid w:val="009E7EE1"/>
    <w:rsid w:val="009E7F32"/>
    <w:rsid w:val="00A0541C"/>
    <w:rsid w:val="00A12FFB"/>
    <w:rsid w:val="00A1385E"/>
    <w:rsid w:val="00A248DB"/>
    <w:rsid w:val="00A30BA1"/>
    <w:rsid w:val="00A31A27"/>
    <w:rsid w:val="00A37DEE"/>
    <w:rsid w:val="00A42047"/>
    <w:rsid w:val="00A433C3"/>
    <w:rsid w:val="00A54BB7"/>
    <w:rsid w:val="00A5643A"/>
    <w:rsid w:val="00A57128"/>
    <w:rsid w:val="00A5723C"/>
    <w:rsid w:val="00A613D3"/>
    <w:rsid w:val="00A707A4"/>
    <w:rsid w:val="00A7274B"/>
    <w:rsid w:val="00A73FB8"/>
    <w:rsid w:val="00A75086"/>
    <w:rsid w:val="00A763CB"/>
    <w:rsid w:val="00A76741"/>
    <w:rsid w:val="00A801D1"/>
    <w:rsid w:val="00A81F69"/>
    <w:rsid w:val="00A85EBD"/>
    <w:rsid w:val="00AA3484"/>
    <w:rsid w:val="00AA7E7B"/>
    <w:rsid w:val="00AB1682"/>
    <w:rsid w:val="00AB1FAB"/>
    <w:rsid w:val="00AB6D0F"/>
    <w:rsid w:val="00AB7858"/>
    <w:rsid w:val="00AC4E35"/>
    <w:rsid w:val="00AC61A6"/>
    <w:rsid w:val="00AD1BE5"/>
    <w:rsid w:val="00AD1DD2"/>
    <w:rsid w:val="00AD2062"/>
    <w:rsid w:val="00AD2F1D"/>
    <w:rsid w:val="00AE1E46"/>
    <w:rsid w:val="00AE4296"/>
    <w:rsid w:val="00AE47C0"/>
    <w:rsid w:val="00AE72CE"/>
    <w:rsid w:val="00AF0989"/>
    <w:rsid w:val="00AF2191"/>
    <w:rsid w:val="00AF785C"/>
    <w:rsid w:val="00B14561"/>
    <w:rsid w:val="00B336AF"/>
    <w:rsid w:val="00B3498C"/>
    <w:rsid w:val="00B37198"/>
    <w:rsid w:val="00B425A8"/>
    <w:rsid w:val="00B43427"/>
    <w:rsid w:val="00B43CAD"/>
    <w:rsid w:val="00B5180B"/>
    <w:rsid w:val="00B5205C"/>
    <w:rsid w:val="00B53333"/>
    <w:rsid w:val="00B54993"/>
    <w:rsid w:val="00B551A4"/>
    <w:rsid w:val="00B55A49"/>
    <w:rsid w:val="00B6358B"/>
    <w:rsid w:val="00B64265"/>
    <w:rsid w:val="00B66992"/>
    <w:rsid w:val="00B66CDE"/>
    <w:rsid w:val="00B67F76"/>
    <w:rsid w:val="00B70EFF"/>
    <w:rsid w:val="00B71E04"/>
    <w:rsid w:val="00B74253"/>
    <w:rsid w:val="00B7558C"/>
    <w:rsid w:val="00B818C3"/>
    <w:rsid w:val="00B8346E"/>
    <w:rsid w:val="00B9194F"/>
    <w:rsid w:val="00BA003B"/>
    <w:rsid w:val="00BB05E2"/>
    <w:rsid w:val="00BB31E4"/>
    <w:rsid w:val="00BC0E7C"/>
    <w:rsid w:val="00BC2242"/>
    <w:rsid w:val="00BC2ED6"/>
    <w:rsid w:val="00BC6E01"/>
    <w:rsid w:val="00BD1111"/>
    <w:rsid w:val="00BD26B6"/>
    <w:rsid w:val="00BD2FA5"/>
    <w:rsid w:val="00BE01C6"/>
    <w:rsid w:val="00BE4DAC"/>
    <w:rsid w:val="00BF13F8"/>
    <w:rsid w:val="00BF5F4D"/>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29C7"/>
    <w:rsid w:val="00C84637"/>
    <w:rsid w:val="00C92AD3"/>
    <w:rsid w:val="00CA1009"/>
    <w:rsid w:val="00CA1F32"/>
    <w:rsid w:val="00CA2D04"/>
    <w:rsid w:val="00CA30B4"/>
    <w:rsid w:val="00CA610B"/>
    <w:rsid w:val="00CA72FC"/>
    <w:rsid w:val="00CB56F5"/>
    <w:rsid w:val="00CB6E04"/>
    <w:rsid w:val="00CB7BDE"/>
    <w:rsid w:val="00CC2512"/>
    <w:rsid w:val="00CC547F"/>
    <w:rsid w:val="00CD0145"/>
    <w:rsid w:val="00CD0785"/>
    <w:rsid w:val="00CD109F"/>
    <w:rsid w:val="00CD5D21"/>
    <w:rsid w:val="00CE2652"/>
    <w:rsid w:val="00CE7906"/>
    <w:rsid w:val="00CF0E19"/>
    <w:rsid w:val="00CF3856"/>
    <w:rsid w:val="00D01751"/>
    <w:rsid w:val="00D042F6"/>
    <w:rsid w:val="00D05B84"/>
    <w:rsid w:val="00D064B3"/>
    <w:rsid w:val="00D11353"/>
    <w:rsid w:val="00D1284C"/>
    <w:rsid w:val="00D17DB6"/>
    <w:rsid w:val="00D22133"/>
    <w:rsid w:val="00D245FB"/>
    <w:rsid w:val="00D27D9B"/>
    <w:rsid w:val="00D33340"/>
    <w:rsid w:val="00D376DB"/>
    <w:rsid w:val="00D408A5"/>
    <w:rsid w:val="00D40DE9"/>
    <w:rsid w:val="00D41212"/>
    <w:rsid w:val="00D42B45"/>
    <w:rsid w:val="00D57EE0"/>
    <w:rsid w:val="00D660A1"/>
    <w:rsid w:val="00D75416"/>
    <w:rsid w:val="00D82967"/>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49A7"/>
    <w:rsid w:val="00DE6998"/>
    <w:rsid w:val="00DF0054"/>
    <w:rsid w:val="00DF3309"/>
    <w:rsid w:val="00DF5124"/>
    <w:rsid w:val="00DF7E15"/>
    <w:rsid w:val="00DF7F39"/>
    <w:rsid w:val="00E069CF"/>
    <w:rsid w:val="00E1702C"/>
    <w:rsid w:val="00E20B43"/>
    <w:rsid w:val="00E22EE8"/>
    <w:rsid w:val="00E23ABB"/>
    <w:rsid w:val="00E23E99"/>
    <w:rsid w:val="00E3093A"/>
    <w:rsid w:val="00E33078"/>
    <w:rsid w:val="00E335AB"/>
    <w:rsid w:val="00E33AB6"/>
    <w:rsid w:val="00E4012C"/>
    <w:rsid w:val="00E42A8F"/>
    <w:rsid w:val="00E5049C"/>
    <w:rsid w:val="00E5223F"/>
    <w:rsid w:val="00E522FF"/>
    <w:rsid w:val="00E534F0"/>
    <w:rsid w:val="00E57FA7"/>
    <w:rsid w:val="00E66B4F"/>
    <w:rsid w:val="00E741D5"/>
    <w:rsid w:val="00E74474"/>
    <w:rsid w:val="00E86FCE"/>
    <w:rsid w:val="00E87A6A"/>
    <w:rsid w:val="00E9232A"/>
    <w:rsid w:val="00E93CB7"/>
    <w:rsid w:val="00EA4D1B"/>
    <w:rsid w:val="00EB1D11"/>
    <w:rsid w:val="00EC3DC1"/>
    <w:rsid w:val="00ED2F1C"/>
    <w:rsid w:val="00ED3D05"/>
    <w:rsid w:val="00EE64AE"/>
    <w:rsid w:val="00EE71A2"/>
    <w:rsid w:val="00F06445"/>
    <w:rsid w:val="00F07114"/>
    <w:rsid w:val="00F128C3"/>
    <w:rsid w:val="00F15D9A"/>
    <w:rsid w:val="00F160EA"/>
    <w:rsid w:val="00F206A7"/>
    <w:rsid w:val="00F26B83"/>
    <w:rsid w:val="00F3105E"/>
    <w:rsid w:val="00F41591"/>
    <w:rsid w:val="00F41A63"/>
    <w:rsid w:val="00F45BEB"/>
    <w:rsid w:val="00F53BAA"/>
    <w:rsid w:val="00F54523"/>
    <w:rsid w:val="00F54B50"/>
    <w:rsid w:val="00F636C0"/>
    <w:rsid w:val="00F67477"/>
    <w:rsid w:val="00F84544"/>
    <w:rsid w:val="00F85AA7"/>
    <w:rsid w:val="00F954FA"/>
    <w:rsid w:val="00F95B1F"/>
    <w:rsid w:val="00FA05B2"/>
    <w:rsid w:val="00FA68A7"/>
    <w:rsid w:val="00FC0C21"/>
    <w:rsid w:val="00FC0C51"/>
    <w:rsid w:val="00FC2B3C"/>
    <w:rsid w:val="00FD1CD8"/>
    <w:rsid w:val="00FD7609"/>
    <w:rsid w:val="00FE1B88"/>
    <w:rsid w:val="00FE4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paragraph">
    <w:name w:val="paragraph"/>
    <w:basedOn w:val="Normal"/>
    <w:rsid w:val="00D01751"/>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D01751"/>
  </w:style>
  <w:style w:type="character" w:customStyle="1" w:styleId="eop">
    <w:name w:val="eop"/>
    <w:basedOn w:val="DefaultParagraphFont"/>
    <w:rsid w:val="00D01751"/>
  </w:style>
  <w:style w:type="character" w:styleId="UnresolvedMention">
    <w:name w:val="Unresolved Mention"/>
    <w:basedOn w:val="DefaultParagraphFont"/>
    <w:uiPriority w:val="99"/>
    <w:semiHidden/>
    <w:unhideWhenUsed/>
    <w:rsid w:val="00990883"/>
    <w:rPr>
      <w:color w:val="605E5C"/>
      <w:shd w:val="clear" w:color="auto" w:fill="E1DFDD"/>
    </w:rPr>
  </w:style>
  <w:style w:type="paragraph" w:styleId="FootnoteText">
    <w:name w:val="footnote text"/>
    <w:basedOn w:val="Normal"/>
    <w:link w:val="FootnoteTextChar"/>
    <w:semiHidden/>
    <w:unhideWhenUsed/>
    <w:rsid w:val="00B43427"/>
    <w:pPr>
      <w:spacing w:after="0" w:line="240" w:lineRule="auto"/>
    </w:pPr>
    <w:rPr>
      <w:sz w:val="20"/>
      <w:szCs w:val="20"/>
    </w:rPr>
  </w:style>
  <w:style w:type="character" w:customStyle="1" w:styleId="FootnoteTextChar">
    <w:name w:val="Footnote Text Char"/>
    <w:basedOn w:val="DefaultParagraphFont"/>
    <w:link w:val="FootnoteText"/>
    <w:semiHidden/>
    <w:rsid w:val="00B43427"/>
  </w:style>
  <w:style w:type="character" w:styleId="FootnoteReference">
    <w:name w:val="footnote reference"/>
    <w:basedOn w:val="DefaultParagraphFont"/>
    <w:semiHidden/>
    <w:unhideWhenUsed/>
    <w:rsid w:val="00B434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62265747">
      <w:bodyDiv w:val="1"/>
      <w:marLeft w:val="0"/>
      <w:marRight w:val="0"/>
      <w:marTop w:val="0"/>
      <w:marBottom w:val="0"/>
      <w:divBdr>
        <w:top w:val="none" w:sz="0" w:space="0" w:color="auto"/>
        <w:left w:val="none" w:sz="0" w:space="0" w:color="auto"/>
        <w:bottom w:val="none" w:sz="0" w:space="0" w:color="auto"/>
        <w:right w:val="none" w:sz="0" w:space="0" w:color="auto"/>
      </w:divBdr>
      <w:divsChild>
        <w:div w:id="1962682786">
          <w:marLeft w:val="0"/>
          <w:marRight w:val="0"/>
          <w:marTop w:val="0"/>
          <w:marBottom w:val="0"/>
          <w:divBdr>
            <w:top w:val="none" w:sz="0" w:space="0" w:color="auto"/>
            <w:left w:val="none" w:sz="0" w:space="0" w:color="auto"/>
            <w:bottom w:val="none" w:sz="0" w:space="0" w:color="auto"/>
            <w:right w:val="none" w:sz="0" w:space="0" w:color="auto"/>
          </w:divBdr>
          <w:divsChild>
            <w:div w:id="845286992">
              <w:marLeft w:val="0"/>
              <w:marRight w:val="0"/>
              <w:marTop w:val="0"/>
              <w:marBottom w:val="0"/>
              <w:divBdr>
                <w:top w:val="none" w:sz="0" w:space="0" w:color="auto"/>
                <w:left w:val="none" w:sz="0" w:space="0" w:color="auto"/>
                <w:bottom w:val="none" w:sz="0" w:space="0" w:color="auto"/>
                <w:right w:val="none" w:sz="0" w:space="0" w:color="auto"/>
              </w:divBdr>
            </w:div>
            <w:div w:id="1354381452">
              <w:marLeft w:val="0"/>
              <w:marRight w:val="0"/>
              <w:marTop w:val="0"/>
              <w:marBottom w:val="0"/>
              <w:divBdr>
                <w:top w:val="none" w:sz="0" w:space="0" w:color="auto"/>
                <w:left w:val="none" w:sz="0" w:space="0" w:color="auto"/>
                <w:bottom w:val="none" w:sz="0" w:space="0" w:color="auto"/>
                <w:right w:val="none" w:sz="0" w:space="0" w:color="auto"/>
              </w:divBdr>
            </w:div>
          </w:divsChild>
        </w:div>
        <w:div w:id="117797237">
          <w:marLeft w:val="0"/>
          <w:marRight w:val="0"/>
          <w:marTop w:val="0"/>
          <w:marBottom w:val="0"/>
          <w:divBdr>
            <w:top w:val="none" w:sz="0" w:space="0" w:color="auto"/>
            <w:left w:val="none" w:sz="0" w:space="0" w:color="auto"/>
            <w:bottom w:val="none" w:sz="0" w:space="0" w:color="auto"/>
            <w:right w:val="none" w:sz="0" w:space="0" w:color="auto"/>
          </w:divBdr>
          <w:divsChild>
            <w:div w:id="11985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07198644">
      <w:bodyDiv w:val="1"/>
      <w:marLeft w:val="0"/>
      <w:marRight w:val="0"/>
      <w:marTop w:val="0"/>
      <w:marBottom w:val="0"/>
      <w:divBdr>
        <w:top w:val="none" w:sz="0" w:space="0" w:color="auto"/>
        <w:left w:val="none" w:sz="0" w:space="0" w:color="auto"/>
        <w:bottom w:val="none" w:sz="0" w:space="0" w:color="auto"/>
        <w:right w:val="none" w:sz="0" w:space="0" w:color="auto"/>
      </w:divBdr>
      <w:divsChild>
        <w:div w:id="521406798">
          <w:marLeft w:val="0"/>
          <w:marRight w:val="0"/>
          <w:marTop w:val="0"/>
          <w:marBottom w:val="0"/>
          <w:divBdr>
            <w:top w:val="none" w:sz="0" w:space="0" w:color="auto"/>
            <w:left w:val="none" w:sz="0" w:space="0" w:color="auto"/>
            <w:bottom w:val="none" w:sz="0" w:space="0" w:color="auto"/>
            <w:right w:val="none" w:sz="0" w:space="0" w:color="auto"/>
          </w:divBdr>
        </w:div>
        <w:div w:id="564725155">
          <w:marLeft w:val="0"/>
          <w:marRight w:val="0"/>
          <w:marTop w:val="0"/>
          <w:marBottom w:val="0"/>
          <w:divBdr>
            <w:top w:val="none" w:sz="0" w:space="0" w:color="auto"/>
            <w:left w:val="none" w:sz="0" w:space="0" w:color="auto"/>
            <w:bottom w:val="none" w:sz="0" w:space="0" w:color="auto"/>
            <w:right w:val="none" w:sz="0" w:space="0" w:color="auto"/>
          </w:divBdr>
        </w:div>
      </w:divsChild>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918519691">
      <w:bodyDiv w:val="1"/>
      <w:marLeft w:val="0"/>
      <w:marRight w:val="0"/>
      <w:marTop w:val="0"/>
      <w:marBottom w:val="0"/>
      <w:divBdr>
        <w:top w:val="none" w:sz="0" w:space="0" w:color="auto"/>
        <w:left w:val="none" w:sz="0" w:space="0" w:color="auto"/>
        <w:bottom w:val="none" w:sz="0" w:space="0" w:color="auto"/>
        <w:right w:val="none" w:sz="0" w:space="0" w:color="auto"/>
      </w:divBdr>
      <w:divsChild>
        <w:div w:id="877279181">
          <w:marLeft w:val="0"/>
          <w:marRight w:val="0"/>
          <w:marTop w:val="0"/>
          <w:marBottom w:val="0"/>
          <w:divBdr>
            <w:top w:val="none" w:sz="0" w:space="0" w:color="auto"/>
            <w:left w:val="none" w:sz="0" w:space="0" w:color="auto"/>
            <w:bottom w:val="none" w:sz="0" w:space="0" w:color="auto"/>
            <w:right w:val="none" w:sz="0" w:space="0" w:color="auto"/>
          </w:divBdr>
        </w:div>
        <w:div w:id="1130977462">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a-plan-for-jobs-documents/a-plan-for-jobs-20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nnah.rhodes@education.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collections/traineeships--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847346/Traineeships_Impact_Evalu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AEC5623CDCC44A123D647743127A8" ma:contentTypeVersion="6" ma:contentTypeDescription="Create a new document." ma:contentTypeScope="" ma:versionID="b2ede9c352ceb93d02c5467c233c0eb7">
  <xsd:schema xmlns:xsd="http://www.w3.org/2001/XMLSchema" xmlns:xs="http://www.w3.org/2001/XMLSchema" xmlns:p="http://schemas.microsoft.com/office/2006/metadata/properties" xmlns:ns2="943cc3be-81df-4edc-ba1c-a1e01930ac02" xmlns:ns3="6579d5b9-abc6-40e3-958c-7ed5fb5e8254" targetNamespace="http://schemas.microsoft.com/office/2006/metadata/properties" ma:root="true" ma:fieldsID="a80ad1c409e105668121fbd22aef8e9e" ns2:_="" ns3:_="">
    <xsd:import namespace="943cc3be-81df-4edc-ba1c-a1e01930ac02"/>
    <xsd:import namespace="6579d5b9-abc6-40e3-958c-7ed5fb5e82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cc3be-81df-4edc-ba1c-a1e01930a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79d5b9-abc6-40e3-958c-7ed5fb5e82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579d5b9-abc6-40e3-958c-7ed5fb5e8254">
      <UserInfo>
        <DisplayName>DALTON, Navneet</DisplayName>
        <AccountId>9</AccountId>
        <AccountType/>
      </UserInfo>
      <UserInfo>
        <DisplayName>DENHAM, Rebecca</DisplayName>
        <AccountId>13</AccountId>
        <AccountType/>
      </UserInfo>
      <UserInfo>
        <DisplayName>LATUS, Steve</DisplayName>
        <AccountId>17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3453D3ED-870E-4D92-AA45-EC91B0DC9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cc3be-81df-4edc-ba1c-a1e01930ac02"/>
    <ds:schemaRef ds:uri="6579d5b9-abc6-40e3-958c-7ed5fb5e8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579d5b9-abc6-40e3-958c-7ed5fb5e8254"/>
  </ds:schemaRefs>
</ds:datastoreItem>
</file>

<file path=customXml/itemProps5.xml><?xml version="1.0" encoding="utf-8"?>
<ds:datastoreItem xmlns:ds="http://schemas.openxmlformats.org/officeDocument/2006/customXml" ds:itemID="{1EA0704A-55AC-4361-B366-E48839A7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8368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4</cp:revision>
  <cp:lastPrinted>2013-07-11T10:35:00Z</cp:lastPrinted>
  <dcterms:created xsi:type="dcterms:W3CDTF">2021-01-08T15:25:00Z</dcterms:created>
  <dcterms:modified xsi:type="dcterms:W3CDTF">2021-01-08T15:38:00Z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0x0101008B6AEC5623CDCC44A123D647743127A8</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y fmtid="{D5CDD505-2E9C-101B-9397-08002B2CF9AE}" pid="17" name="i98b064926ea4fbe8f5b88c394ff652b">
    <vt:lpwstr/>
  </property>
  <property fmtid="{D5CDD505-2E9C-101B-9397-08002B2CF9AE}" pid="18" name="DfeSubject">
    <vt:lpwstr/>
  </property>
</Properties>
</file>