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rPr/>
      </w:pPr>
      <w:r w:rsidDel="00000000" w:rsidR="00000000" w:rsidRPr="00000000">
        <w:rPr>
          <w:b w:val="1"/>
          <w:bCs w:val="1"/>
          <w:sz w:val="36"/>
          <w:szCs w:val="36"/>
          <w:rtl w:val="0"/>
        </w:rPr>
        <w:t xml:space="preserve">Attachment 5 Order Form</w:t>
      </w:r>
      <w:r w:rsidDel="00000000" w:rsidR="00000000" w:rsidRPr="00000000">
        <w:rPr>
          <w:rFonts w:ascii="Calibri" w:cs="Calibri" w:eastAsia="Calibri" w:hAnsi="Calibri"/>
          <w:sz w:val="36"/>
          <w:szCs w:val="36"/>
          <w:vertAlign w:val="subscript"/>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0" w:firstLine="0"/>
        <w:rPr/>
      </w:pPr>
      <w:r w:rsidDel="00000000" w:rsidR="00000000" w:rsidRPr="00000000">
        <w:rPr>
          <w:b w:val="1"/>
          <w:bCs w:val="1"/>
          <w:rtl w:val="0"/>
        </w:rPr>
        <w:t xml:space="preserve">Order Form  </w:t>
      </w:r>
      <w:r w:rsidDel="00000000" w:rsidR="00000000" w:rsidRPr="00000000">
        <w:rPr>
          <w:rtl w:val="0"/>
        </w:rPr>
      </w:r>
    </w:p>
    <w:p w:rsidR="00000000" w:rsidDel="00000000" w:rsidP="00000000" w:rsidRDefault="00000000" w:rsidRPr="00000000" w14:paraId="00000004">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bl>
      <w:tblPr>
        <w:tblStyle w:val="Table1"/>
        <w:tblW w:w="8696.0" w:type="dxa"/>
        <w:jc w:val="left"/>
        <w:tblLayout w:type="fixed"/>
        <w:tblLook w:val="0400"/>
      </w:tblPr>
      <w:tblGrid>
        <w:gridCol w:w="3602"/>
        <w:gridCol w:w="5094"/>
        <w:tblGridChange w:id="0">
          <w:tblGrid>
            <w:gridCol w:w="3602"/>
            <w:gridCol w:w="5094"/>
          </w:tblGrid>
        </w:tblGridChange>
      </w:tblGrid>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after="0" w:line="259" w:lineRule="auto"/>
              <w:ind w:left="0" w:firstLine="0"/>
              <w:rPr/>
            </w:pPr>
            <w:r w:rsidDel="00000000" w:rsidR="00000000" w:rsidRPr="00000000">
              <w:rPr>
                <w:rtl w:val="0"/>
              </w:rPr>
              <w:t xml:space="preserve">CALL-OFF REFERENCE:  </w:t>
            </w:r>
          </w:p>
          <w:p w:rsidR="00000000" w:rsidDel="00000000" w:rsidP="00000000" w:rsidRDefault="00000000" w:rsidRPr="00000000" w14:paraId="00000006">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spacing w:after="0" w:line="259" w:lineRule="auto"/>
              <w:ind w:left="0" w:firstLine="0"/>
              <w:rPr/>
            </w:pPr>
            <w:r w:rsidDel="00000000" w:rsidR="00000000" w:rsidRPr="00000000">
              <w:rPr>
                <w:b w:val="1"/>
                <w:bCs w:val="1"/>
                <w:rtl w:val="0"/>
              </w:rPr>
              <w:t xml:space="preserve">CCSC25A02 </w:t>
            </w:r>
            <w:r w:rsidDel="00000000" w:rsidR="00000000" w:rsidRPr="00000000">
              <w:rPr>
                <w:rtl w:val="0"/>
              </w:rPr>
            </w:r>
          </w:p>
        </w:tc>
      </w:tr>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tabs>
                <w:tab w:val="center" w:leader="none" w:pos="2161"/>
                <w:tab w:val="center" w:leader="none" w:pos="2882"/>
              </w:tabs>
              <w:spacing w:after="7" w:line="259" w:lineRule="auto"/>
              <w:ind w:left="0" w:firstLine="0"/>
              <w:rPr/>
            </w:pPr>
            <w:r w:rsidDel="00000000" w:rsidR="00000000" w:rsidRPr="00000000">
              <w:rPr>
                <w:rtl w:val="0"/>
              </w:rPr>
              <w:t xml:space="preserve">THE BUYER: </w:t>
              <w:tab/>
              <w:t xml:space="preserve"> </w:t>
              <w:tab/>
              <w:t xml:space="preserve"> </w:t>
            </w:r>
          </w:p>
          <w:p w:rsidR="00000000" w:rsidDel="00000000" w:rsidP="00000000" w:rsidRDefault="00000000" w:rsidRPr="00000000" w14:paraId="00000009">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after="0" w:line="259" w:lineRule="auto"/>
              <w:ind w:left="0" w:firstLine="0"/>
              <w:rPr/>
            </w:pPr>
            <w:r w:rsidDel="00000000" w:rsidR="00000000" w:rsidRPr="00000000">
              <w:rPr>
                <w:b w:val="1"/>
                <w:bCs w:val="1"/>
                <w:rtl w:val="0"/>
              </w:rPr>
              <w:t xml:space="preserve">The Home Office </w:t>
            </w:r>
            <w:r w:rsidDel="00000000" w:rsidR="00000000" w:rsidRPr="00000000">
              <w:rPr>
                <w:rtl w:val="0"/>
              </w:rPr>
            </w:r>
          </w:p>
        </w:tc>
      </w:tr>
      <w:tr>
        <w:trPr>
          <w:cantSplit w:val="0"/>
          <w:trHeight w:val="59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tabs>
                <w:tab w:val="center" w:leader="none" w:pos="2882"/>
              </w:tabs>
              <w:spacing w:after="8" w:line="259" w:lineRule="auto"/>
              <w:ind w:left="0" w:firstLine="0"/>
              <w:rPr/>
            </w:pPr>
            <w:r w:rsidDel="00000000" w:rsidR="00000000" w:rsidRPr="00000000">
              <w:rPr>
                <w:rtl w:val="0"/>
              </w:rPr>
              <w:t xml:space="preserve">BUYER ADDRESS  </w:t>
              <w:tab/>
              <w:t xml:space="preserve"> </w:t>
            </w:r>
          </w:p>
          <w:p w:rsidR="00000000" w:rsidDel="00000000" w:rsidP="00000000" w:rsidRDefault="00000000" w:rsidRPr="00000000" w14:paraId="0000000C">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after="0" w:line="259" w:lineRule="auto"/>
              <w:ind w:left="0" w:firstLine="0"/>
              <w:rPr/>
            </w:pPr>
            <w:r w:rsidDel="00000000" w:rsidR="00000000" w:rsidRPr="00000000">
              <w:rPr>
                <w:b w:val="1"/>
                <w:bCs w:val="1"/>
                <w:rtl w:val="0"/>
              </w:rPr>
              <w:t xml:space="preserve">2 Ruskin Square East Croydon CR0 2WF</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tc>
      </w:tr>
      <w:tr>
        <w:trPr>
          <w:cantSplit w:val="0"/>
          <w:trHeight w:val="5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tabs>
                <w:tab w:val="center" w:leader="none" w:pos="2161"/>
                <w:tab w:val="center" w:leader="none" w:pos="2882"/>
              </w:tabs>
              <w:spacing w:after="0" w:line="259" w:lineRule="auto"/>
              <w:ind w:left="0" w:firstLine="0"/>
              <w:rPr/>
            </w:pPr>
            <w:r w:rsidDel="00000000" w:rsidR="00000000" w:rsidRPr="00000000">
              <w:rPr>
                <w:rtl w:val="0"/>
              </w:rPr>
              <w:t xml:space="preserve">THE SUPPLIER:  </w:t>
              <w:tab/>
              <w:t xml:space="preserve"> </w:t>
              <w:tab/>
              <w:t xml:space="preserve"> </w:t>
            </w:r>
          </w:p>
          <w:p w:rsidR="00000000" w:rsidDel="00000000" w:rsidP="00000000" w:rsidRDefault="00000000" w:rsidRPr="00000000" w14:paraId="0000000F">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after="0" w:line="259" w:lineRule="auto"/>
              <w:ind w:left="0" w:firstLine="0"/>
              <w:jc w:val="both"/>
              <w:rPr/>
            </w:pPr>
            <w:r w:rsidDel="00000000" w:rsidR="00000000" w:rsidRPr="00000000">
              <w:rPr>
                <w:b w:val="1"/>
                <w:bCs w:val="1"/>
                <w:rtl w:val="0"/>
              </w:rPr>
              <w:t xml:space="preserve">CONVERGINT TECHNOLOGIES UK LIMITED </w:t>
            </w:r>
            <w:r w:rsidDel="00000000" w:rsidR="00000000" w:rsidRPr="00000000">
              <w:rPr>
                <w:rtl w:val="0"/>
              </w:rPr>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tabs>
                <w:tab w:val="center" w:leader="none" w:pos="2882"/>
              </w:tabs>
              <w:spacing w:after="0" w:line="259" w:lineRule="auto"/>
              <w:ind w:left="0" w:firstLine="0"/>
              <w:rPr/>
            </w:pPr>
            <w:r w:rsidDel="00000000" w:rsidR="00000000" w:rsidRPr="00000000">
              <w:rPr>
                <w:rtl w:val="0"/>
              </w:rPr>
              <w:t xml:space="preserve">SUPPLIER ADDRESS:</w:t>
            </w:r>
            <w:r w:rsidDel="00000000" w:rsidR="00000000" w:rsidRPr="00000000">
              <w:rPr>
                <w:b w:val="1"/>
                <w:bCs w:val="1"/>
                <w:rtl w:val="0"/>
              </w:rPr>
              <w:t xml:space="preserve">  </w:t>
              <w:tab/>
              <w:t xml:space="preserve"> </w:t>
            </w:r>
            <w:r w:rsidDel="00000000" w:rsidR="00000000" w:rsidRPr="00000000">
              <w:rPr>
                <w:rtl w:val="0"/>
              </w:rPr>
            </w:r>
          </w:p>
          <w:p w:rsidR="00000000" w:rsidDel="00000000" w:rsidP="00000000" w:rsidRDefault="00000000" w:rsidRPr="00000000" w14:paraId="00000012">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spacing w:after="0" w:line="259" w:lineRule="auto"/>
              <w:ind w:left="0" w:firstLine="0"/>
              <w:rPr/>
            </w:pPr>
            <w:r w:rsidDel="00000000" w:rsidR="00000000" w:rsidRPr="00000000">
              <w:rPr>
                <w:b w:val="1"/>
                <w:bCs w:val="1"/>
                <w:rtl w:val="0"/>
              </w:rPr>
              <w:t xml:space="preserve">21 Holborn Viaduct, London EC1A 2AT </w:t>
            </w:r>
            <w:r w:rsidDel="00000000" w:rsidR="00000000" w:rsidRPr="00000000">
              <w:rPr>
                <w:rtl w:val="0"/>
              </w:rPr>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after="0" w:line="259" w:lineRule="auto"/>
              <w:ind w:left="0" w:firstLine="0"/>
              <w:rPr/>
            </w:pPr>
            <w:r w:rsidDel="00000000" w:rsidR="00000000" w:rsidRPr="00000000">
              <w:rPr>
                <w:rtl w:val="0"/>
              </w:rPr>
              <w:t xml:space="preserve">REGISTRATION NUMBER: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spacing w:after="0" w:line="259" w:lineRule="auto"/>
              <w:ind w:left="0" w:firstLine="0"/>
              <w:rPr/>
            </w:pPr>
            <w:r w:rsidDel="00000000" w:rsidR="00000000" w:rsidRPr="00000000">
              <w:rPr>
                <w:b w:val="1"/>
                <w:bCs w:val="1"/>
                <w:rtl w:val="0"/>
              </w:rPr>
              <w:t xml:space="preserve">02910983 </w:t>
            </w:r>
            <w:r w:rsidDel="00000000" w:rsidR="00000000" w:rsidRPr="00000000">
              <w:rPr>
                <w:rtl w:val="0"/>
              </w:rPr>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tabs>
                <w:tab w:val="center" w:leader="none" w:pos="2882"/>
              </w:tabs>
              <w:spacing w:after="0" w:line="259" w:lineRule="auto"/>
              <w:ind w:left="0" w:firstLine="0"/>
              <w:rPr/>
            </w:pPr>
            <w:r w:rsidDel="00000000" w:rsidR="00000000" w:rsidRPr="00000000">
              <w:rPr>
                <w:rtl w:val="0"/>
              </w:rPr>
              <w:t xml:space="preserve">DUNS NUMBER:        </w:t>
              <w:tab/>
              <w:t xml:space="preserve"> </w:t>
            </w:r>
          </w:p>
          <w:p w:rsidR="00000000" w:rsidDel="00000000" w:rsidP="00000000" w:rsidRDefault="00000000" w:rsidRPr="00000000" w14:paraId="00000018">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spacing w:after="0" w:line="259" w:lineRule="auto"/>
              <w:ind w:left="0" w:firstLine="0"/>
              <w:rPr/>
            </w:pPr>
            <w:r w:rsidDel="00000000" w:rsidR="00000000" w:rsidRPr="00000000">
              <w:rPr>
                <w:b w:val="1"/>
                <w:bCs w:val="1"/>
                <w:rtl w:val="0"/>
              </w:rPr>
              <w:t xml:space="preserve">734608300 </w:t>
            </w:r>
            <w:r w:rsidDel="00000000" w:rsidR="00000000" w:rsidRPr="00000000">
              <w:rPr>
                <w:rtl w:val="0"/>
              </w:rPr>
            </w:r>
          </w:p>
        </w:tc>
      </w:tr>
      <w:tr>
        <w:trPr>
          <w:cantSplit w:val="0"/>
          <w:trHeight w:val="27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tabs>
                <w:tab w:val="center" w:leader="none" w:pos="2882"/>
              </w:tabs>
              <w:spacing w:after="0" w:line="259" w:lineRule="auto"/>
              <w:ind w:left="0" w:firstLine="0"/>
              <w:rPr/>
            </w:pPr>
            <w:r w:rsidDel="00000000" w:rsidR="00000000" w:rsidRPr="00000000">
              <w:rPr>
                <w:rtl w:val="0"/>
              </w:rPr>
              <w:t xml:space="preserve">SID4GOV ID:</w:t>
            </w:r>
            <w:r w:rsidDel="00000000" w:rsidR="00000000" w:rsidRPr="00000000">
              <w:rPr>
                <w:b w:val="1"/>
                <w:bCs w:val="1"/>
                <w:rtl w:val="0"/>
              </w:rPr>
              <w:t xml:space="preserve">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after="0" w:line="259" w:lineRule="auto"/>
              <w:ind w:left="0" w:firstLine="0"/>
              <w:rPr/>
            </w:pPr>
            <w:r w:rsidDel="00000000" w:rsidR="00000000" w:rsidRPr="00000000">
              <w:rPr>
                <w:b w:val="1"/>
                <w:bCs w:val="1"/>
                <w:rtl w:val="0"/>
              </w:rPr>
              <w:t xml:space="preserve">734608300 </w:t>
            </w:r>
            <w:r w:rsidDel="00000000" w:rsidR="00000000" w:rsidRPr="00000000">
              <w:rPr>
                <w:rtl w:val="0"/>
              </w:rPr>
            </w:r>
          </w:p>
        </w:tc>
      </w:tr>
    </w:tbl>
    <w:p w:rsidR="00000000" w:rsidDel="00000000" w:rsidP="00000000" w:rsidRDefault="00000000" w:rsidRPr="00000000" w14:paraId="0000001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D">
      <w:pPr>
        <w:ind w:left="-5" w:firstLine="0"/>
        <w:rPr/>
      </w:pPr>
      <w:r w:rsidDel="00000000" w:rsidR="00000000" w:rsidRPr="00000000">
        <w:rPr>
          <w:rtl w:val="0"/>
        </w:rPr>
        <w:t xml:space="preserve">APPLICABLE FRAMEWORK CONTRACT</w:t>
      </w:r>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1E">
      <w:pPr>
        <w:ind w:left="-5" w:firstLine="0"/>
        <w:rPr/>
      </w:pPr>
      <w:r w:rsidDel="00000000" w:rsidR="00000000" w:rsidRPr="00000000">
        <w:rPr>
          <w:rtl w:val="0"/>
        </w:rPr>
        <w:t xml:space="preserve">This Order Form is for the provision of the Call-Off Deliverables and dated 13/01/2025.  </w:t>
      </w:r>
    </w:p>
    <w:p w:rsidR="00000000" w:rsidDel="00000000" w:rsidP="00000000" w:rsidRDefault="00000000" w:rsidRPr="00000000" w14:paraId="0000001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0">
      <w:pPr>
        <w:spacing w:after="5" w:line="249" w:lineRule="auto"/>
        <w:ind w:left="-5" w:right="-10" w:firstLine="0"/>
        <w:jc w:val="both"/>
        <w:rPr/>
      </w:pPr>
      <w:r w:rsidDel="00000000" w:rsidR="00000000" w:rsidRPr="00000000">
        <w:rPr>
          <w:rtl w:val="0"/>
        </w:rPr>
        <w:t xml:space="preserve">It’s issued under the Framework Contract with the reference number RM6257 for the provision of Maintenance of integrated Electronic Security Systems at specified Home Office buildings. </w:t>
      </w:r>
    </w:p>
    <w:p w:rsidR="00000000" w:rsidDel="00000000" w:rsidP="00000000" w:rsidRDefault="00000000" w:rsidRPr="00000000" w14:paraId="00000021">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2">
      <w:pPr>
        <w:ind w:left="-5" w:firstLine="0"/>
        <w:rPr/>
      </w:pPr>
      <w:r w:rsidDel="00000000" w:rsidR="00000000" w:rsidRPr="00000000">
        <w:rPr>
          <w:rtl w:val="0"/>
        </w:rPr>
        <w:t xml:space="preserve">CALL-OFF LOT(S):</w:t>
      </w:r>
      <w:r w:rsidDel="00000000" w:rsidR="00000000" w:rsidRPr="00000000">
        <w:rPr>
          <w:b w:val="1"/>
          <w:bCs w:val="1"/>
          <w:i w:val="1"/>
          <w:iCs w:val="1"/>
          <w:rtl w:val="0"/>
        </w:rPr>
        <w:t xml:space="preserve">    </w:t>
      </w:r>
      <w:r w:rsidDel="00000000" w:rsidR="00000000" w:rsidRPr="00000000">
        <w:rPr>
          <w:rtl w:val="0"/>
        </w:rPr>
        <w:t xml:space="preserve">Lot 3 - Physical and Technical Services</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23">
      <w:pPr>
        <w:spacing w:after="30" w:line="259" w:lineRule="auto"/>
        <w:ind w:left="0" w:firstLine="0"/>
        <w:rPr/>
      </w:pPr>
      <w:r w:rsidDel="00000000" w:rsidR="00000000" w:rsidRPr="00000000">
        <w:rPr>
          <w:rtl w:val="0"/>
        </w:rPr>
        <w:t xml:space="preserve"> </w:t>
        <w:tab/>
        <w:t xml:space="preserve"> </w:t>
      </w:r>
    </w:p>
    <w:p w:rsidR="00000000" w:rsidDel="00000000" w:rsidP="00000000" w:rsidRDefault="00000000" w:rsidRPr="00000000" w14:paraId="00000024">
      <w:pPr>
        <w:spacing w:after="0" w:line="259" w:lineRule="auto"/>
        <w:ind w:left="0" w:firstLine="0"/>
        <w:rPr/>
      </w:pPr>
      <w:r w:rsidDel="00000000" w:rsidR="00000000" w:rsidRPr="00000000">
        <w:rPr>
          <w:rFonts w:ascii="Calibri" w:cs="Calibri" w:eastAsia="Calibri" w:hAnsi="Calibri"/>
          <w:sz w:val="22"/>
          <w:szCs w:val="22"/>
          <w:rtl w:val="0"/>
        </w:rPr>
        <w:t xml:space="preserve"> </w:t>
        <w:tab/>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5">
      <w:pPr>
        <w:ind w:left="-5" w:firstLine="0"/>
        <w:rPr/>
      </w:pPr>
      <w:r w:rsidDel="00000000" w:rsidR="00000000" w:rsidRPr="00000000">
        <w:rPr>
          <w:rtl w:val="0"/>
        </w:rPr>
        <w:t xml:space="preserve">CALL-OFF </w:t>
      </w:r>
    </w:p>
    <w:p w:rsidR="00000000" w:rsidDel="00000000" w:rsidP="00000000" w:rsidRDefault="00000000" w:rsidRPr="00000000" w14:paraId="00000026">
      <w:pPr>
        <w:ind w:left="-5" w:firstLine="0"/>
        <w:rPr/>
      </w:pPr>
      <w:r w:rsidDel="00000000" w:rsidR="00000000" w:rsidRPr="00000000">
        <w:rPr>
          <w:rtl w:val="0"/>
        </w:rPr>
        <w:t xml:space="preserve">This Call-Off Contract is in relation to the following Lots: </w:t>
      </w:r>
    </w:p>
    <w:p w:rsidR="00000000" w:rsidDel="00000000" w:rsidP="00000000" w:rsidRDefault="00000000" w:rsidRPr="00000000" w14:paraId="00000027">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bl>
      <w:tblPr>
        <w:tblStyle w:val="Table2"/>
        <w:tblW w:w="8841.0" w:type="dxa"/>
        <w:jc w:val="left"/>
        <w:tblInd w:w="5.0" w:type="dxa"/>
        <w:tblLayout w:type="fixed"/>
        <w:tblLook w:val="0400"/>
      </w:tblPr>
      <w:tblGrid>
        <w:gridCol w:w="1460"/>
        <w:gridCol w:w="2973"/>
        <w:gridCol w:w="4408"/>
        <w:tblGridChange w:id="0">
          <w:tblGrid>
            <w:gridCol w:w="1460"/>
            <w:gridCol w:w="2973"/>
            <w:gridCol w:w="4408"/>
          </w:tblGrid>
        </w:tblGridChange>
      </w:tblGrid>
      <w:tr>
        <w:trPr>
          <w:cantSplit w:val="0"/>
          <w:trHeight w:val="639" w:hRule="atLeast"/>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28">
            <w:pPr>
              <w:spacing w:after="0" w:line="259" w:lineRule="auto"/>
              <w:ind w:left="0" w:firstLine="0"/>
              <w:jc w:val="both"/>
              <w:rPr/>
            </w:pPr>
            <w:r w:rsidDel="00000000" w:rsidR="00000000" w:rsidRPr="00000000">
              <w:rPr>
                <w:b w:val="1"/>
                <w:bCs w:val="1"/>
                <w:rtl w:val="0"/>
              </w:rPr>
              <w:t xml:space="preserve">Framework </w:t>
            </w:r>
            <w:r w:rsidDel="00000000" w:rsidR="00000000" w:rsidRPr="00000000">
              <w:rPr>
                <w:rtl w:val="0"/>
              </w:rPr>
            </w:r>
          </w:p>
          <w:p w:rsidR="00000000" w:rsidDel="00000000" w:rsidP="00000000" w:rsidRDefault="00000000" w:rsidRPr="00000000" w14:paraId="00000029">
            <w:pPr>
              <w:spacing w:after="0" w:line="259" w:lineRule="auto"/>
              <w:ind w:left="0" w:firstLine="0"/>
              <w:rPr/>
            </w:pPr>
            <w:r w:rsidDel="00000000" w:rsidR="00000000" w:rsidRPr="00000000">
              <w:rPr>
                <w:b w:val="1"/>
                <w:bCs w:val="1"/>
                <w:rtl w:val="0"/>
              </w:rPr>
              <w:t xml:space="preserve">Lot </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2A">
            <w:pPr>
              <w:spacing w:after="0" w:line="259" w:lineRule="auto"/>
              <w:ind w:left="0" w:firstLine="0"/>
              <w:rPr/>
            </w:pPr>
            <w:r w:rsidDel="00000000" w:rsidR="00000000" w:rsidRPr="00000000">
              <w:rPr>
                <w:b w:val="1"/>
                <w:bCs w:val="1"/>
                <w:rtl w:val="0"/>
              </w:rPr>
              <w:t xml:space="preserve">Winning Bid Lots </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bCs w:val="1"/>
                <w:rtl w:val="0"/>
              </w:rPr>
              <w:t xml:space="preserve">Supplier accreditations required for the Lot </w:t>
            </w:r>
            <w:r w:rsidDel="00000000" w:rsidR="00000000" w:rsidRPr="00000000">
              <w:rPr>
                <w:rtl w:val="0"/>
              </w:rPr>
            </w:r>
          </w:p>
        </w:tc>
      </w:tr>
      <w:tr>
        <w:trPr>
          <w:cantSplit w:val="0"/>
          <w:trHeight w:val="1527" w:hRule="atLeast"/>
          <w:tblHeader w:val="0"/>
        </w:trPr>
        <w:tc>
          <w:tcPr>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2C">
            <w:pPr>
              <w:spacing w:after="0" w:line="259" w:lineRule="auto"/>
              <w:ind w:left="0" w:firstLine="0"/>
              <w:rPr/>
            </w:pPr>
            <w:r w:rsidDel="00000000" w:rsidR="00000000" w:rsidRPr="00000000">
              <w:rPr>
                <w:rtl w:val="0"/>
              </w:rPr>
              <w:t xml:space="preserve">Lot 3 - </w:t>
            </w:r>
          </w:p>
          <w:p w:rsidR="00000000" w:rsidDel="00000000" w:rsidP="00000000" w:rsidRDefault="00000000" w:rsidRPr="00000000" w14:paraId="0000002D">
            <w:pPr>
              <w:spacing w:after="0" w:line="259" w:lineRule="auto"/>
              <w:ind w:left="0" w:firstLine="0"/>
              <w:jc w:val="both"/>
              <w:rPr/>
            </w:pPr>
            <w:r w:rsidDel="00000000" w:rsidR="00000000" w:rsidRPr="00000000">
              <w:rPr>
                <w:rtl w:val="0"/>
              </w:rPr>
              <w:t xml:space="preserve">Physical and </w:t>
            </w:r>
          </w:p>
          <w:p w:rsidR="00000000" w:rsidDel="00000000" w:rsidP="00000000" w:rsidRDefault="00000000" w:rsidRPr="00000000" w14:paraId="0000002E">
            <w:pPr>
              <w:spacing w:after="0" w:line="259" w:lineRule="auto"/>
              <w:ind w:left="0" w:firstLine="0"/>
              <w:rPr/>
            </w:pPr>
            <w:r w:rsidDel="00000000" w:rsidR="00000000" w:rsidRPr="00000000">
              <w:rPr>
                <w:rtl w:val="0"/>
              </w:rPr>
              <w:t xml:space="preserve">Technical </w:t>
            </w:r>
          </w:p>
          <w:p w:rsidR="00000000" w:rsidDel="00000000" w:rsidP="00000000" w:rsidRDefault="00000000" w:rsidRPr="00000000" w14:paraId="0000002F">
            <w:pPr>
              <w:spacing w:after="0" w:line="259" w:lineRule="auto"/>
              <w:ind w:left="0" w:firstLine="0"/>
              <w:rPr/>
            </w:pPr>
            <w:r w:rsidDel="00000000" w:rsidR="00000000" w:rsidRPr="00000000">
              <w:rPr>
                <w:rtl w:val="0"/>
              </w:rPr>
              <w:t xml:space="preserve">Services </w:t>
            </w:r>
          </w:p>
          <w:p w:rsidR="00000000" w:rsidDel="00000000" w:rsidP="00000000" w:rsidRDefault="00000000" w:rsidRPr="00000000" w14:paraId="00000030">
            <w:pPr>
              <w:spacing w:after="0" w:line="259" w:lineRule="auto"/>
              <w:ind w:left="0" w:firstLine="0"/>
              <w:rPr/>
            </w:pPr>
            <w:r w:rsidDel="00000000" w:rsidR="00000000" w:rsidRPr="00000000">
              <w:rPr>
                <w:rtl w:val="0"/>
              </w:rPr>
              <w:t xml:space="preserve"> </w:t>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bCs w:val="1"/>
                <w:rtl w:val="0"/>
              </w:rPr>
              <w:t xml:space="preserve">Lot A  </w:t>
            </w:r>
            <w:r w:rsidDel="00000000" w:rsidR="00000000" w:rsidRPr="00000000">
              <w:rPr>
                <w:rtl w:val="0"/>
              </w:rPr>
            </w:r>
          </w:p>
          <w:p w:rsidR="00000000" w:rsidDel="00000000" w:rsidP="00000000" w:rsidRDefault="00000000" w:rsidRPr="00000000" w14:paraId="00000032">
            <w:pPr>
              <w:spacing w:after="0" w:line="259" w:lineRule="auto"/>
              <w:ind w:left="0" w:firstLine="0"/>
              <w:rPr/>
            </w:pPr>
            <w:r w:rsidDel="00000000" w:rsidR="00000000" w:rsidRPr="00000000">
              <w:rPr>
                <w:b w:val="1"/>
                <w:bCs w:val="1"/>
                <w:rtl w:val="0"/>
              </w:rPr>
              <w:t xml:space="preserve">Lot B  </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33">
            <w:pPr>
              <w:spacing w:after="115" w:line="259" w:lineRule="auto"/>
              <w:ind w:left="0" w:firstLine="0"/>
              <w:rPr/>
            </w:pPr>
            <w:r w:rsidDel="00000000" w:rsidR="00000000" w:rsidRPr="00000000">
              <w:rPr>
                <w:rtl w:val="0"/>
              </w:rPr>
              <w:t xml:space="preserve">ISO 9001, Cyber Essentials </w:t>
            </w:r>
          </w:p>
          <w:p w:rsidR="00000000" w:rsidDel="00000000" w:rsidP="00000000" w:rsidRDefault="00000000" w:rsidRPr="00000000" w14:paraId="00000034">
            <w:pPr>
              <w:spacing w:after="0" w:line="259" w:lineRule="auto"/>
              <w:ind w:left="0" w:firstLine="0"/>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03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6">
      <w:pPr>
        <w:ind w:left="-5" w:firstLine="0"/>
        <w:rPr/>
      </w:pPr>
      <w:r w:rsidDel="00000000" w:rsidR="00000000" w:rsidRPr="00000000">
        <w:rPr>
          <w:rtl w:val="0"/>
        </w:rPr>
        <w:t xml:space="preserve">CALL-OFF INCORPORATED TERMS </w:t>
      </w:r>
    </w:p>
    <w:p w:rsidR="00000000" w:rsidDel="00000000" w:rsidP="00000000" w:rsidRDefault="00000000" w:rsidRPr="00000000" w14:paraId="00000037">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8">
      <w:pPr>
        <w:ind w:left="-5" w:firstLine="0"/>
        <w:rPr/>
      </w:pPr>
      <w:r w:rsidDel="00000000" w:rsidR="00000000" w:rsidRPr="00000000">
        <w:rPr>
          <w:rtl w:val="0"/>
        </w:rPr>
        <w:t xml:space="preserve">This is a Bronze Contract. </w:t>
      </w:r>
    </w:p>
    <w:p w:rsidR="00000000" w:rsidDel="00000000" w:rsidP="00000000" w:rsidRDefault="00000000" w:rsidRPr="00000000" w14:paraId="00000039">
      <w:pPr>
        <w:spacing w:after="8" w:line="259" w:lineRule="auto"/>
        <w:ind w:left="0" w:firstLine="0"/>
        <w:rPr/>
      </w:pPr>
      <w:r w:rsidDel="00000000" w:rsidR="00000000" w:rsidRPr="00000000">
        <w:rPr>
          <w:b w:val="1"/>
          <w:bCs w:val="1"/>
          <w:rtl w:val="0"/>
        </w:rPr>
        <w:t xml:space="preserve"> </w:t>
        <w:tab/>
        <w:t xml:space="preserve"> </w:t>
      </w:r>
      <w:r w:rsidDel="00000000" w:rsidR="00000000" w:rsidRPr="00000000">
        <w:rPr>
          <w:rtl w:val="0"/>
        </w:rPr>
      </w:r>
    </w:p>
    <w:p w:rsidR="00000000" w:rsidDel="00000000" w:rsidP="00000000" w:rsidRDefault="00000000" w:rsidRPr="00000000" w14:paraId="0000003A">
      <w:pPr>
        <w:ind w:left="-5" w:firstLine="0"/>
        <w:rPr/>
      </w:pPr>
      <w:r w:rsidDel="00000000" w:rsidR="00000000" w:rsidRPr="00000000">
        <w:rPr>
          <w:rtl w:val="0"/>
        </w:rPr>
        <w:t xml:space="preserve">The following documents are incorporated into this Call Off Contract. Where numbers are missing, we are not using those schedules. If the documents conflict, the following order of precedence applies: </w:t>
      </w:r>
    </w:p>
    <w:p w:rsidR="00000000" w:rsidDel="00000000" w:rsidP="00000000" w:rsidRDefault="00000000" w:rsidRPr="00000000" w14:paraId="0000003B">
      <w:pPr>
        <w:numPr>
          <w:ilvl w:val="0"/>
          <w:numId w:val="1"/>
        </w:numPr>
        <w:ind w:left="788" w:hanging="360"/>
        <w:rPr/>
      </w:pPr>
      <w:r w:rsidDel="00000000" w:rsidR="00000000" w:rsidRPr="00000000">
        <w:rPr>
          <w:rtl w:val="0"/>
        </w:rPr>
        <w:t xml:space="preserve">The Order Form including the relevant Joint Schedules and Call Off Schedules, but excluding Annexes B and C of the Order Form; </w:t>
      </w:r>
    </w:p>
    <w:p w:rsidR="00000000" w:rsidDel="00000000" w:rsidP="00000000" w:rsidRDefault="00000000" w:rsidRPr="00000000" w14:paraId="0000003C">
      <w:pPr>
        <w:numPr>
          <w:ilvl w:val="0"/>
          <w:numId w:val="1"/>
        </w:numPr>
        <w:ind w:left="788" w:hanging="360"/>
        <w:rPr/>
      </w:pPr>
      <w:r w:rsidDel="00000000" w:rsidR="00000000" w:rsidRPr="00000000">
        <w:rPr>
          <w:rtl w:val="0"/>
        </w:rPr>
        <w:t xml:space="preserve">Joint Schedule 1 (Definitions) RM6257</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3D">
      <w:pPr>
        <w:numPr>
          <w:ilvl w:val="0"/>
          <w:numId w:val="1"/>
        </w:numPr>
        <w:ind w:left="788" w:hanging="360"/>
        <w:rPr/>
      </w:pPr>
      <w:r w:rsidDel="00000000" w:rsidR="00000000" w:rsidRPr="00000000">
        <w:rPr>
          <w:rtl w:val="0"/>
        </w:rPr>
        <w:t xml:space="preserve">Framework Special Term </w:t>
      </w:r>
    </w:p>
    <w:p w:rsidR="00000000" w:rsidDel="00000000" w:rsidP="00000000" w:rsidRDefault="00000000" w:rsidRPr="00000000" w14:paraId="0000003E">
      <w:pPr>
        <w:numPr>
          <w:ilvl w:val="0"/>
          <w:numId w:val="1"/>
        </w:numPr>
        <w:ind w:left="788" w:hanging="360"/>
        <w:rPr/>
      </w:pPr>
      <w:r w:rsidDel="00000000" w:rsidR="00000000" w:rsidRPr="00000000">
        <w:rPr>
          <w:rtl w:val="0"/>
        </w:rPr>
        <w:t xml:space="preserve">The following Schedules in equal order of precedence: </w:t>
      </w:r>
    </w:p>
    <w:p w:rsidR="00000000" w:rsidDel="00000000" w:rsidP="00000000" w:rsidRDefault="00000000" w:rsidRPr="00000000" w14:paraId="0000003F">
      <w:pPr>
        <w:spacing w:after="2" w:line="259" w:lineRule="auto"/>
        <w:ind w:left="0" w:firstLine="0"/>
        <w:rPr/>
      </w:pPr>
      <w:r w:rsidDel="00000000" w:rsidR="00000000" w:rsidRPr="00000000">
        <w:rPr>
          <w:rtl w:val="0"/>
        </w:rPr>
        <w:t xml:space="preserve"> </w:t>
      </w:r>
    </w:p>
    <w:p w:rsidR="00000000" w:rsidDel="00000000" w:rsidP="00000000" w:rsidRDefault="00000000" w:rsidRPr="00000000" w14:paraId="00000040">
      <w:pPr>
        <w:numPr>
          <w:ilvl w:val="1"/>
          <w:numId w:val="1"/>
        </w:numPr>
        <w:ind w:left="1081" w:right="1852" w:hanging="360"/>
        <w:rPr/>
      </w:pPr>
      <w:r w:rsidDel="00000000" w:rsidR="00000000" w:rsidRPr="00000000">
        <w:rPr>
          <w:rtl w:val="0"/>
        </w:rPr>
        <w:t xml:space="preserve">Joint Schedules for </w:t>
      </w:r>
      <w:r w:rsidDel="00000000" w:rsidR="00000000" w:rsidRPr="00000000">
        <w:rPr>
          <w:b w:val="1"/>
          <w:bCs w:val="1"/>
          <w:rtl w:val="0"/>
        </w:rPr>
        <w:t xml:space="preserve">RM6257</w:t>
      </w:r>
      <w:r w:rsidDel="00000000" w:rsidR="00000000" w:rsidRPr="00000000">
        <w:rPr>
          <w:rtl w:val="0"/>
        </w:rPr>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Joint Schedule 2 (Variation Form) </w:t>
      </w:r>
      <w:r w:rsidDel="00000000" w:rsidR="00000000" w:rsidRPr="00000000">
        <w:rPr>
          <w:rFonts w:ascii="Courier New" w:cs="Courier New" w:eastAsia="Courier New" w:hAnsi="Courier New"/>
          <w:rtl w:val="0"/>
        </w:rPr>
        <w:t xml:space="preserve">o</w:t>
      </w:r>
      <w:r w:rsidDel="00000000" w:rsidR="00000000" w:rsidRPr="00000000">
        <w:rPr>
          <w:rtl w:val="0"/>
        </w:rPr>
        <w:t xml:space="preserve"> Joint Schedule 3 (Insurance Requirements) </w:t>
      </w:r>
      <w:r w:rsidDel="00000000" w:rsidR="00000000" w:rsidRPr="00000000">
        <w:rPr>
          <w:rFonts w:ascii="Courier New" w:cs="Courier New" w:eastAsia="Courier New" w:hAnsi="Courier New"/>
          <w:rtl w:val="0"/>
        </w:rPr>
        <w:t xml:space="preserve">o</w:t>
      </w:r>
      <w:r w:rsidDel="00000000" w:rsidR="00000000" w:rsidRPr="00000000">
        <w:rPr>
          <w:rtl w:val="0"/>
        </w:rPr>
        <w:t xml:space="preserve"> Joint Schedule 4 (Commercially Sensitive Information) </w:t>
      </w:r>
    </w:p>
    <w:p w:rsidR="00000000" w:rsidDel="00000000" w:rsidP="00000000" w:rsidRDefault="00000000" w:rsidRPr="00000000" w14:paraId="00000041">
      <w:pPr>
        <w:numPr>
          <w:ilvl w:val="2"/>
          <w:numId w:val="1"/>
        </w:numPr>
        <w:ind w:left="1801" w:hanging="360"/>
        <w:rPr/>
      </w:pPr>
      <w:r w:rsidDel="00000000" w:rsidR="00000000" w:rsidRPr="00000000">
        <w:rPr>
          <w:rtl w:val="0"/>
        </w:rPr>
        <w:t xml:space="preserve">Joint Schedule 6 (Key Subcontractors) </w:t>
        <w:tab/>
        <w:t xml:space="preserve"> </w:t>
        <w:tab/>
        <w:t xml:space="preserve"> </w:t>
        <w:tab/>
        <w:t xml:space="preserve"> </w:t>
      </w:r>
    </w:p>
    <w:p w:rsidR="00000000" w:rsidDel="00000000" w:rsidP="00000000" w:rsidRDefault="00000000" w:rsidRPr="00000000" w14:paraId="00000042">
      <w:pPr>
        <w:numPr>
          <w:ilvl w:val="2"/>
          <w:numId w:val="1"/>
        </w:numPr>
        <w:ind w:left="1801" w:hanging="360"/>
        <w:rPr/>
      </w:pPr>
      <w:r w:rsidDel="00000000" w:rsidR="00000000" w:rsidRPr="00000000">
        <w:rPr>
          <w:rtl w:val="0"/>
        </w:rPr>
        <w:t xml:space="preserve">Joint Schedule 7 (Financial Difficulties) </w:t>
      </w:r>
    </w:p>
    <w:p w:rsidR="00000000" w:rsidDel="00000000" w:rsidP="00000000" w:rsidRDefault="00000000" w:rsidRPr="00000000" w14:paraId="00000043">
      <w:pPr>
        <w:numPr>
          <w:ilvl w:val="2"/>
          <w:numId w:val="1"/>
        </w:numPr>
        <w:ind w:left="1801" w:hanging="360"/>
        <w:rPr/>
      </w:pPr>
      <w:r w:rsidDel="00000000" w:rsidR="00000000" w:rsidRPr="00000000">
        <w:rPr>
          <w:rtl w:val="0"/>
        </w:rPr>
        <w:t xml:space="preserve">Joint Schedule 10 (Rectification Plan)  </w:t>
        <w:tab/>
        <w:t xml:space="preserve"> </w:t>
        <w:tab/>
        <w:t xml:space="preserve"> </w:t>
        <w:tab/>
        <w:t xml:space="preserve"> </w:t>
      </w:r>
    </w:p>
    <w:p w:rsidR="00000000" w:rsidDel="00000000" w:rsidP="00000000" w:rsidRDefault="00000000" w:rsidRPr="00000000" w14:paraId="00000044">
      <w:pPr>
        <w:numPr>
          <w:ilvl w:val="2"/>
          <w:numId w:val="1"/>
        </w:numPr>
        <w:ind w:left="1801" w:hanging="360"/>
        <w:rPr/>
      </w:pPr>
      <w:r w:rsidDel="00000000" w:rsidR="00000000" w:rsidRPr="00000000">
        <w:rPr>
          <w:rtl w:val="0"/>
        </w:rPr>
        <w:t xml:space="preserve">Joint Schedule 11 (Processing Data)  </w:t>
      </w:r>
    </w:p>
    <w:p w:rsidR="00000000" w:rsidDel="00000000" w:rsidP="00000000" w:rsidRDefault="00000000" w:rsidRPr="00000000" w14:paraId="00000045">
      <w:pPr>
        <w:numPr>
          <w:ilvl w:val="2"/>
          <w:numId w:val="1"/>
        </w:numPr>
        <w:ind w:left="1801" w:hanging="360"/>
        <w:rPr/>
      </w:pPr>
      <w:r w:rsidDel="00000000" w:rsidR="00000000" w:rsidRPr="00000000">
        <w:rPr>
          <w:rtl w:val="0"/>
        </w:rPr>
        <w:t xml:space="preserve">Joint Schedule 12 (Supply Chain Visibility)  </w:t>
        <w:tab/>
        <w:t xml:space="preserve"> </w:t>
        <w:tab/>
        <w:t xml:space="preserve"> </w:t>
      </w:r>
    </w:p>
    <w:p w:rsidR="00000000" w:rsidDel="00000000" w:rsidP="00000000" w:rsidRDefault="00000000" w:rsidRPr="00000000" w14:paraId="00000046">
      <w:pPr>
        <w:spacing w:after="2" w:line="259" w:lineRule="auto"/>
        <w:ind w:left="1801" w:firstLine="0"/>
        <w:rPr/>
      </w:pPr>
      <w:r w:rsidDel="00000000" w:rsidR="00000000" w:rsidRPr="00000000">
        <w:rPr>
          <w:rtl w:val="0"/>
        </w:rPr>
        <w:t xml:space="preserve">       </w:t>
      </w:r>
    </w:p>
    <w:p w:rsidR="00000000" w:rsidDel="00000000" w:rsidP="00000000" w:rsidRDefault="00000000" w:rsidRPr="00000000" w14:paraId="00000047">
      <w:pPr>
        <w:numPr>
          <w:ilvl w:val="1"/>
          <w:numId w:val="1"/>
        </w:numPr>
        <w:ind w:left="1081" w:right="1852" w:hanging="360"/>
        <w:rPr/>
      </w:pPr>
      <w:r w:rsidDel="00000000" w:rsidR="00000000" w:rsidRPr="00000000">
        <w:rPr>
          <w:rtl w:val="0"/>
        </w:rPr>
        <w:t xml:space="preserve">Call-Off Schedules for </w:t>
      </w:r>
      <w:r w:rsidDel="00000000" w:rsidR="00000000" w:rsidRPr="00000000">
        <w:rPr>
          <w:b w:val="1"/>
          <w:bCs w:val="1"/>
          <w:rtl w:val="0"/>
        </w:rPr>
        <w:t xml:space="preserve">RM6257</w:t>
      </w:r>
      <w:r w:rsidDel="00000000" w:rsidR="00000000" w:rsidRPr="00000000">
        <w:rPr>
          <w:rtl w:val="0"/>
        </w:rPr>
        <w:t xml:space="preserve"> </w:t>
        <w:tab/>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1 (Transparency Reports)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2 (Staff Transfer)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3 (Continuous Improvement)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4 Call Off Tender </w:t>
      </w:r>
    </w:p>
    <w:p w:rsidR="00000000" w:rsidDel="00000000" w:rsidP="00000000" w:rsidRDefault="00000000" w:rsidRPr="00000000" w14:paraId="00000048">
      <w:pPr>
        <w:numPr>
          <w:ilvl w:val="2"/>
          <w:numId w:val="1"/>
        </w:numPr>
        <w:ind w:left="1801" w:hanging="360"/>
        <w:rPr/>
      </w:pPr>
      <w:r w:rsidDel="00000000" w:rsidR="00000000" w:rsidRPr="00000000">
        <w:rPr>
          <w:rtl w:val="0"/>
        </w:rPr>
        <w:t xml:space="preserve">Call-Off Schedule 5 (Pricing Details)  </w:t>
        <w:tab/>
        <w:t xml:space="preserve"> </w:t>
        <w:tab/>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7 (Key Supplier Staff)] </w:t>
      </w:r>
    </w:p>
    <w:p w:rsidR="00000000" w:rsidDel="00000000" w:rsidP="00000000" w:rsidRDefault="00000000" w:rsidRPr="00000000" w14:paraId="00000049">
      <w:pPr>
        <w:numPr>
          <w:ilvl w:val="2"/>
          <w:numId w:val="1"/>
        </w:numPr>
        <w:ind w:left="1801" w:hanging="360"/>
        <w:rPr/>
      </w:pPr>
      <w:r w:rsidDel="00000000" w:rsidR="00000000" w:rsidRPr="00000000">
        <w:rPr>
          <w:rtl w:val="0"/>
        </w:rPr>
        <w:t xml:space="preserve">Call-Off Schedule 8 (Business Continuity and Disaster Recovery) </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9 (Security)  </w:t>
        <w:tab/>
        <w:t xml:space="preserve">  </w:t>
        <w:tab/>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10 (Exit Management)  </w:t>
        <w:tab/>
        <w:t xml:space="preserve"> </w:t>
      </w:r>
    </w:p>
    <w:p w:rsidR="00000000" w:rsidDel="00000000" w:rsidP="00000000" w:rsidRDefault="00000000" w:rsidRPr="00000000" w14:paraId="0000004A">
      <w:pPr>
        <w:numPr>
          <w:ilvl w:val="2"/>
          <w:numId w:val="1"/>
        </w:numPr>
        <w:ind w:left="1801" w:hanging="360"/>
        <w:rPr/>
      </w:pPr>
      <w:r w:rsidDel="00000000" w:rsidR="00000000" w:rsidRPr="00000000">
        <w:rPr>
          <w:rtl w:val="0"/>
        </w:rPr>
        <w:t xml:space="preserve">[Call-Off Schedule 11 (Installation Works) </w:t>
        <w:tab/>
        <w:t xml:space="preserve"> </w:t>
        <w:tab/>
        <w:t xml:space="preserve"> </w:t>
        <w:tab/>
        <w:t xml:space="preserve"> </w:t>
        <w:tab/>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14 (Key Performance Indicators)  </w:t>
        <w:tab/>
        <w:t xml:space="preserve"> </w:t>
        <w:tab/>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15 (Call-Off Contract Management)  </w:t>
        <w:tab/>
        <w:t xml:space="preserve"> </w:t>
        <w:tab/>
        <w:t xml:space="preserv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25 (Billable Works and Projects)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26 (Buyer Remedies for Default and Step in </w:t>
      </w:r>
    </w:p>
    <w:p w:rsidR="00000000" w:rsidDel="00000000" w:rsidP="00000000" w:rsidRDefault="00000000" w:rsidRPr="00000000" w14:paraId="0000004B">
      <w:pPr>
        <w:ind w:left="1441" w:right="847" w:firstLine="360"/>
        <w:rPr/>
      </w:pPr>
      <w:r w:rsidDel="00000000" w:rsidR="00000000" w:rsidRPr="00000000">
        <w:rPr>
          <w:rtl w:val="0"/>
        </w:rPr>
        <w:t xml:space="preserve">Rights)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27 (Accessed Contracts and Construction </w:t>
      </w:r>
    </w:p>
    <w:p w:rsidR="00000000" w:rsidDel="00000000" w:rsidP="00000000" w:rsidRDefault="00000000" w:rsidRPr="00000000" w14:paraId="0000004C">
      <w:pPr>
        <w:ind w:left="1441" w:right="2268" w:firstLine="360"/>
        <w:rPr/>
      </w:pPr>
      <w:r w:rsidDel="00000000" w:rsidR="00000000" w:rsidRPr="00000000">
        <w:rPr>
          <w:rtl w:val="0"/>
        </w:rPr>
        <w:t xml:space="preserve">Contracts)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28 (TUPE Surcharge)      </w:t>
      </w:r>
      <w:r w:rsidDel="00000000" w:rsidR="00000000" w:rsidRPr="00000000">
        <w:rPr>
          <w:rFonts w:ascii="Courier New" w:cs="Courier New" w:eastAsia="Courier New" w:hAnsi="Courier New"/>
          <w:rtl w:val="0"/>
        </w:rPr>
        <w:t xml:space="preserve">o</w:t>
      </w:r>
      <w:r w:rsidDel="00000000" w:rsidR="00000000" w:rsidRPr="00000000">
        <w:rPr>
          <w:rtl w:val="0"/>
        </w:rPr>
        <w:t xml:space="preserve"> Call-Off Schedule 29 (Redundancy Surcharge)     </w:t>
      </w:r>
    </w:p>
    <w:p w:rsidR="00000000" w:rsidDel="00000000" w:rsidP="00000000" w:rsidRDefault="00000000" w:rsidRPr="00000000" w14:paraId="0000004D">
      <w:pPr>
        <w:numPr>
          <w:ilvl w:val="0"/>
          <w:numId w:val="1"/>
        </w:numPr>
        <w:ind w:left="788" w:hanging="360"/>
        <w:rPr/>
      </w:pPr>
      <w:r w:rsidDel="00000000" w:rsidR="00000000" w:rsidRPr="00000000">
        <w:rPr>
          <w:rtl w:val="0"/>
        </w:rPr>
        <w:t xml:space="preserve">CCS PSC Core Terms (Version 3.0.11) </w:t>
      </w:r>
    </w:p>
    <w:p w:rsidR="00000000" w:rsidDel="00000000" w:rsidP="00000000" w:rsidRDefault="00000000" w:rsidRPr="00000000" w14:paraId="0000004E">
      <w:pPr>
        <w:numPr>
          <w:ilvl w:val="0"/>
          <w:numId w:val="1"/>
        </w:numPr>
        <w:ind w:left="788" w:hanging="360"/>
        <w:rPr/>
      </w:pPr>
      <w:r w:rsidDel="00000000" w:rsidR="00000000" w:rsidRPr="00000000">
        <w:rPr>
          <w:rtl w:val="0"/>
        </w:rPr>
        <w:t xml:space="preserve">Joint Schedule 5 (Corporate Social Responsibility)      </w:t>
      </w:r>
    </w:p>
    <w:p w:rsidR="00000000" w:rsidDel="00000000" w:rsidP="00000000" w:rsidRDefault="00000000" w:rsidRPr="00000000" w14:paraId="0000004F">
      <w:pPr>
        <w:spacing w:after="0" w:line="259" w:lineRule="auto"/>
        <w:ind w:left="1081" w:firstLine="0"/>
        <w:rPr/>
      </w:pPr>
      <w:r w:rsidDel="00000000" w:rsidR="00000000" w:rsidRPr="00000000">
        <w:rPr>
          <w:rtl w:val="0"/>
        </w:rPr>
        <w:t xml:space="preserve"> </w:t>
      </w:r>
    </w:p>
    <w:p w:rsidR="00000000" w:rsidDel="00000000" w:rsidP="00000000" w:rsidRDefault="00000000" w:rsidRPr="00000000" w14:paraId="00000050">
      <w:pPr>
        <w:ind w:left="-5" w:firstLine="0"/>
        <w:rPr/>
      </w:pPr>
      <w:r w:rsidDel="00000000" w:rsidR="00000000" w:rsidRPr="00000000">
        <w:rPr>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51">
      <w:pPr>
        <w:spacing w:after="1" w:line="259" w:lineRule="auto"/>
        <w:ind w:left="0" w:firstLine="0"/>
        <w:rPr/>
      </w:pPr>
      <w:r w:rsidDel="00000000" w:rsidR="00000000" w:rsidRPr="00000000">
        <w:rPr>
          <w:rtl w:val="0"/>
        </w:rPr>
        <w:t xml:space="preserve"> </w:t>
      </w:r>
    </w:p>
    <w:p w:rsidR="00000000" w:rsidDel="00000000" w:rsidP="00000000" w:rsidRDefault="00000000" w:rsidRPr="00000000" w14:paraId="00000052">
      <w:pPr>
        <w:ind w:left="-5" w:firstLine="0"/>
        <w:rPr/>
      </w:pPr>
      <w:r w:rsidDel="00000000" w:rsidR="00000000" w:rsidRPr="00000000">
        <w:rPr>
          <w:rtl w:val="0"/>
        </w:rPr>
        <w:t xml:space="preserve">DATE</w:t>
      </w:r>
      <w:r w:rsidDel="00000000" w:rsidR="00000000" w:rsidRPr="00000000">
        <w:rPr>
          <w:sz w:val="19"/>
          <w:szCs w:val="19"/>
          <w:rtl w:val="0"/>
        </w:rPr>
        <w:t xml:space="preserve"> </w:t>
      </w:r>
      <w:r w:rsidDel="00000000" w:rsidR="00000000" w:rsidRPr="00000000">
        <w:rPr>
          <w:rtl w:val="0"/>
        </w:rPr>
        <w:t xml:space="preserve">THE</w:t>
      </w:r>
      <w:r w:rsidDel="00000000" w:rsidR="00000000" w:rsidRPr="00000000">
        <w:rPr>
          <w:sz w:val="19"/>
          <w:szCs w:val="19"/>
          <w:rtl w:val="0"/>
        </w:rPr>
        <w:t xml:space="preserve"> </w:t>
      </w:r>
      <w:r w:rsidDel="00000000" w:rsidR="00000000" w:rsidRPr="00000000">
        <w:rPr>
          <w:rtl w:val="0"/>
        </w:rPr>
        <w:t xml:space="preserve">CONTRACT</w:t>
      </w:r>
      <w:r w:rsidDel="00000000" w:rsidR="00000000" w:rsidRPr="00000000">
        <w:rPr>
          <w:sz w:val="19"/>
          <w:szCs w:val="19"/>
          <w:rtl w:val="0"/>
        </w:rPr>
        <w:t xml:space="preserve"> </w:t>
      </w:r>
      <w:r w:rsidDel="00000000" w:rsidR="00000000" w:rsidRPr="00000000">
        <w:rPr>
          <w:rtl w:val="0"/>
        </w:rPr>
        <w:t xml:space="preserve">PERIOD</w:t>
      </w:r>
      <w:r w:rsidDel="00000000" w:rsidR="00000000" w:rsidRPr="00000000">
        <w:rPr>
          <w:sz w:val="19"/>
          <w:szCs w:val="19"/>
          <w:rtl w:val="0"/>
        </w:rPr>
        <w:t xml:space="preserve"> </w:t>
      </w:r>
      <w:r w:rsidDel="00000000" w:rsidR="00000000" w:rsidRPr="00000000">
        <w:rPr>
          <w:rtl w:val="0"/>
        </w:rPr>
        <w:t xml:space="preserve">COMMENCES: 15/01/2026 </w:t>
      </w:r>
    </w:p>
    <w:p w:rsidR="00000000" w:rsidDel="00000000" w:rsidP="00000000" w:rsidRDefault="00000000" w:rsidRPr="00000000" w14:paraId="0000005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4">
      <w:pPr>
        <w:spacing w:after="2" w:line="259" w:lineRule="auto"/>
        <w:ind w:left="0" w:firstLine="0"/>
        <w:rPr/>
      </w:pPr>
      <w:r w:rsidDel="00000000" w:rsidR="00000000" w:rsidRPr="00000000">
        <w:rPr>
          <w:rtl w:val="0"/>
        </w:rPr>
        <w:t xml:space="preserve"> </w:t>
      </w:r>
    </w:p>
    <w:p w:rsidR="00000000" w:rsidDel="00000000" w:rsidP="00000000" w:rsidRDefault="00000000" w:rsidRPr="00000000" w14:paraId="00000055">
      <w:pPr>
        <w:ind w:left="-5" w:firstLine="0"/>
        <w:rPr/>
      </w:pPr>
      <w:r w:rsidDel="00000000" w:rsidR="00000000" w:rsidRPr="00000000">
        <w:rPr>
          <w:rtl w:val="0"/>
        </w:rPr>
        <w:t xml:space="preserve">MOBILISATION</w:t>
      </w:r>
      <w:r w:rsidDel="00000000" w:rsidR="00000000" w:rsidRPr="00000000">
        <w:rPr>
          <w:sz w:val="19"/>
          <w:szCs w:val="19"/>
          <w:rtl w:val="0"/>
        </w:rPr>
        <w:t xml:space="preserve"> </w:t>
      </w:r>
      <w:r w:rsidDel="00000000" w:rsidR="00000000" w:rsidRPr="00000000">
        <w:rPr>
          <w:rtl w:val="0"/>
        </w:rPr>
        <w:t xml:space="preserve">PERIOD: 15/01/26</w:t>
      </w:r>
      <w:r w:rsidDel="00000000" w:rsidR="00000000" w:rsidRPr="00000000">
        <w:rPr>
          <w:sz w:val="19"/>
          <w:szCs w:val="19"/>
          <w:rtl w:val="0"/>
        </w:rPr>
        <w:t xml:space="preserve"> </w:t>
      </w:r>
      <w:r w:rsidDel="00000000" w:rsidR="00000000" w:rsidRPr="00000000">
        <w:rPr>
          <w:rtl w:val="0"/>
        </w:rPr>
        <w:t xml:space="preserve">-</w:t>
      </w:r>
      <w:r w:rsidDel="00000000" w:rsidR="00000000" w:rsidRPr="00000000">
        <w:rPr>
          <w:sz w:val="19"/>
          <w:szCs w:val="19"/>
          <w:rtl w:val="0"/>
        </w:rPr>
        <w:t xml:space="preserve"> </w:t>
      </w:r>
      <w:r w:rsidDel="00000000" w:rsidR="00000000" w:rsidRPr="00000000">
        <w:rPr>
          <w:rtl w:val="0"/>
        </w:rPr>
        <w:t xml:space="preserve">15/03/26 </w:t>
      </w:r>
    </w:p>
    <w:p w:rsidR="00000000" w:rsidDel="00000000" w:rsidP="00000000" w:rsidRDefault="00000000" w:rsidRPr="00000000" w14:paraId="0000005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7">
      <w:pPr>
        <w:spacing w:line="259" w:lineRule="auto"/>
        <w:ind w:left="0" w:firstLine="0"/>
        <w:rPr/>
      </w:pPr>
      <w:r w:rsidDel="00000000" w:rsidR="00000000" w:rsidRPr="00000000">
        <w:rPr>
          <w:rtl w:val="0"/>
        </w:rPr>
        <w:t xml:space="preserve"> </w:t>
      </w:r>
    </w:p>
    <w:p w:rsidR="00000000" w:rsidDel="00000000" w:rsidP="00000000" w:rsidRDefault="00000000" w:rsidRPr="00000000" w14:paraId="00000058">
      <w:pPr>
        <w:ind w:left="-5" w:firstLine="0"/>
        <w:rPr/>
      </w:pPr>
      <w:r w:rsidDel="00000000" w:rsidR="00000000" w:rsidRPr="00000000">
        <w:rPr>
          <w:rtl w:val="0"/>
        </w:rPr>
        <w:t xml:space="preserve">START</w:t>
      </w:r>
      <w:r w:rsidDel="00000000" w:rsidR="00000000" w:rsidRPr="00000000">
        <w:rPr>
          <w:sz w:val="19"/>
          <w:szCs w:val="19"/>
          <w:rtl w:val="0"/>
        </w:rPr>
        <w:t xml:space="preserve"> </w:t>
      </w:r>
      <w:r w:rsidDel="00000000" w:rsidR="00000000" w:rsidRPr="00000000">
        <w:rPr>
          <w:rtl w:val="0"/>
        </w:rPr>
        <w:t xml:space="preserve">DATE</w:t>
      </w:r>
      <w:r w:rsidDel="00000000" w:rsidR="00000000" w:rsidRPr="00000000">
        <w:rPr>
          <w:sz w:val="19"/>
          <w:szCs w:val="19"/>
          <w:rtl w:val="0"/>
        </w:rPr>
        <w:t xml:space="preserve"> </w:t>
      </w:r>
      <w:r w:rsidDel="00000000" w:rsidR="00000000" w:rsidRPr="00000000">
        <w:rPr>
          <w:rtl w:val="0"/>
        </w:rPr>
        <w:t xml:space="preserve">/</w:t>
      </w:r>
      <w:r w:rsidDel="00000000" w:rsidR="00000000" w:rsidRPr="00000000">
        <w:rPr>
          <w:sz w:val="19"/>
          <w:szCs w:val="19"/>
          <w:rtl w:val="0"/>
        </w:rPr>
        <w:t xml:space="preserve"> </w:t>
      </w:r>
      <w:r w:rsidDel="00000000" w:rsidR="00000000" w:rsidRPr="00000000">
        <w:rPr>
          <w:rtl w:val="0"/>
        </w:rPr>
        <w:t xml:space="preserve">DATE</w:t>
      </w:r>
      <w:r w:rsidDel="00000000" w:rsidR="00000000" w:rsidRPr="00000000">
        <w:rPr>
          <w:sz w:val="19"/>
          <w:szCs w:val="19"/>
          <w:rtl w:val="0"/>
        </w:rPr>
        <w:t xml:space="preserve"> </w:t>
      </w:r>
      <w:r w:rsidDel="00000000" w:rsidR="00000000" w:rsidRPr="00000000">
        <w:rPr>
          <w:rtl w:val="0"/>
        </w:rPr>
        <w:t xml:space="preserve">THE</w:t>
      </w:r>
      <w:r w:rsidDel="00000000" w:rsidR="00000000" w:rsidRPr="00000000">
        <w:rPr>
          <w:sz w:val="19"/>
          <w:szCs w:val="19"/>
          <w:rtl w:val="0"/>
        </w:rPr>
        <w:t xml:space="preserve"> </w:t>
      </w:r>
      <w:r w:rsidDel="00000000" w:rsidR="00000000" w:rsidRPr="00000000">
        <w:rPr>
          <w:rtl w:val="0"/>
        </w:rPr>
        <w:t xml:space="preserve">CALL-OFF</w:t>
      </w:r>
      <w:r w:rsidDel="00000000" w:rsidR="00000000" w:rsidRPr="00000000">
        <w:rPr>
          <w:sz w:val="19"/>
          <w:szCs w:val="19"/>
          <w:rtl w:val="0"/>
        </w:rPr>
        <w:t xml:space="preserve"> </w:t>
      </w:r>
      <w:r w:rsidDel="00000000" w:rsidR="00000000" w:rsidRPr="00000000">
        <w:rPr>
          <w:rtl w:val="0"/>
        </w:rPr>
        <w:t xml:space="preserve">INITIAL</w:t>
      </w:r>
      <w:r w:rsidDel="00000000" w:rsidR="00000000" w:rsidRPr="00000000">
        <w:rPr>
          <w:sz w:val="19"/>
          <w:szCs w:val="19"/>
          <w:rtl w:val="0"/>
        </w:rPr>
        <w:t xml:space="preserve"> </w:t>
      </w:r>
      <w:r w:rsidDel="00000000" w:rsidR="00000000" w:rsidRPr="00000000">
        <w:rPr>
          <w:rtl w:val="0"/>
        </w:rPr>
        <w:t xml:space="preserve">PERIOD</w:t>
      </w:r>
      <w:r w:rsidDel="00000000" w:rsidR="00000000" w:rsidRPr="00000000">
        <w:rPr>
          <w:sz w:val="19"/>
          <w:szCs w:val="19"/>
          <w:rtl w:val="0"/>
        </w:rPr>
        <w:t xml:space="preserve"> </w:t>
      </w:r>
      <w:r w:rsidDel="00000000" w:rsidR="00000000" w:rsidRPr="00000000">
        <w:rPr>
          <w:rtl w:val="0"/>
        </w:rPr>
        <w:t xml:space="preserve">COMMENCES</w:t>
      </w:r>
      <w:r w:rsidDel="00000000" w:rsidR="00000000" w:rsidRPr="00000000">
        <w:rPr>
          <w:sz w:val="19"/>
          <w:szCs w:val="19"/>
          <w:rtl w:val="0"/>
        </w:rPr>
        <w:t xml:space="preserve"> </w:t>
      </w:r>
      <w:r w:rsidDel="00000000" w:rsidR="00000000" w:rsidRPr="00000000">
        <w:rPr>
          <w:rtl w:val="0"/>
        </w:rPr>
        <w:t xml:space="preserve">/</w:t>
      </w:r>
      <w:r w:rsidDel="00000000" w:rsidR="00000000" w:rsidRPr="00000000">
        <w:rPr>
          <w:sz w:val="19"/>
          <w:szCs w:val="19"/>
          <w:rtl w:val="0"/>
        </w:rPr>
        <w:t xml:space="preserve"> </w:t>
      </w:r>
      <w:r w:rsidDel="00000000" w:rsidR="00000000" w:rsidRPr="00000000">
        <w:rPr>
          <w:rtl w:val="0"/>
        </w:rPr>
        <w:t xml:space="preserve">DATE</w:t>
      </w: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59">
      <w:pPr>
        <w:ind w:left="-5" w:firstLine="0"/>
        <w:rPr/>
      </w:pPr>
      <w:r w:rsidDel="00000000" w:rsidR="00000000" w:rsidRPr="00000000">
        <w:rPr>
          <w:rtl w:val="0"/>
        </w:rPr>
        <w:t xml:space="preserve">CONTRACT</w:t>
      </w:r>
      <w:r w:rsidDel="00000000" w:rsidR="00000000" w:rsidRPr="00000000">
        <w:rPr>
          <w:sz w:val="19"/>
          <w:szCs w:val="19"/>
          <w:rtl w:val="0"/>
        </w:rPr>
        <w:t xml:space="preserve"> </w:t>
      </w:r>
      <w:r w:rsidDel="00000000" w:rsidR="00000000" w:rsidRPr="00000000">
        <w:rPr>
          <w:rtl w:val="0"/>
        </w:rPr>
        <w:t xml:space="preserve">YEAR</w:t>
      </w:r>
      <w:r w:rsidDel="00000000" w:rsidR="00000000" w:rsidRPr="00000000">
        <w:rPr>
          <w:sz w:val="19"/>
          <w:szCs w:val="19"/>
          <w:rtl w:val="0"/>
        </w:rPr>
        <w:t xml:space="preserve"> </w:t>
      </w:r>
      <w:r w:rsidDel="00000000" w:rsidR="00000000" w:rsidRPr="00000000">
        <w:rPr>
          <w:rtl w:val="0"/>
        </w:rPr>
        <w:t xml:space="preserve">1</w:t>
      </w:r>
      <w:r w:rsidDel="00000000" w:rsidR="00000000" w:rsidRPr="00000000">
        <w:rPr>
          <w:sz w:val="19"/>
          <w:szCs w:val="19"/>
          <w:rtl w:val="0"/>
        </w:rPr>
        <w:t xml:space="preserve"> </w:t>
      </w:r>
      <w:r w:rsidDel="00000000" w:rsidR="00000000" w:rsidRPr="00000000">
        <w:rPr>
          <w:rtl w:val="0"/>
        </w:rPr>
        <w:t xml:space="preserve">COMMENCES: 15/01/2026 </w:t>
      </w:r>
    </w:p>
    <w:p w:rsidR="00000000" w:rsidDel="00000000" w:rsidP="00000000" w:rsidRDefault="00000000" w:rsidRPr="00000000" w14:paraId="0000005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B">
      <w:pPr>
        <w:spacing w:after="1" w:line="259" w:lineRule="auto"/>
        <w:ind w:left="0" w:firstLine="0"/>
        <w:rPr/>
      </w:pPr>
      <w:r w:rsidDel="00000000" w:rsidR="00000000" w:rsidRPr="00000000">
        <w:rPr>
          <w:rtl w:val="0"/>
        </w:rPr>
        <w:t xml:space="preserve"> </w:t>
      </w:r>
    </w:p>
    <w:p w:rsidR="00000000" w:rsidDel="00000000" w:rsidP="00000000" w:rsidRDefault="00000000" w:rsidRPr="00000000" w14:paraId="0000005C">
      <w:pPr>
        <w:ind w:left="-5" w:firstLine="0"/>
        <w:rPr/>
      </w:pPr>
      <w:r w:rsidDel="00000000" w:rsidR="00000000" w:rsidRPr="00000000">
        <w:rPr>
          <w:rtl w:val="0"/>
        </w:rPr>
        <w:t xml:space="preserve">DATE</w:t>
      </w:r>
      <w:r w:rsidDel="00000000" w:rsidR="00000000" w:rsidRPr="00000000">
        <w:rPr>
          <w:sz w:val="19"/>
          <w:szCs w:val="19"/>
          <w:rtl w:val="0"/>
        </w:rPr>
        <w:t xml:space="preserve"> </w:t>
      </w:r>
      <w:r w:rsidDel="00000000" w:rsidR="00000000" w:rsidRPr="00000000">
        <w:rPr>
          <w:rtl w:val="0"/>
        </w:rPr>
        <w:t xml:space="preserve">CALL-OFF</w:t>
      </w:r>
      <w:r w:rsidDel="00000000" w:rsidR="00000000" w:rsidRPr="00000000">
        <w:rPr>
          <w:sz w:val="19"/>
          <w:szCs w:val="19"/>
          <w:rtl w:val="0"/>
        </w:rPr>
        <w:t xml:space="preserve"> </w:t>
      </w:r>
      <w:r w:rsidDel="00000000" w:rsidR="00000000" w:rsidRPr="00000000">
        <w:rPr>
          <w:rtl w:val="0"/>
        </w:rPr>
        <w:t xml:space="preserve">INITIAL</w:t>
      </w:r>
      <w:r w:rsidDel="00000000" w:rsidR="00000000" w:rsidRPr="00000000">
        <w:rPr>
          <w:sz w:val="19"/>
          <w:szCs w:val="19"/>
          <w:rtl w:val="0"/>
        </w:rPr>
        <w:t xml:space="preserve"> </w:t>
      </w:r>
      <w:r w:rsidDel="00000000" w:rsidR="00000000" w:rsidRPr="00000000">
        <w:rPr>
          <w:rtl w:val="0"/>
        </w:rPr>
        <w:t xml:space="preserve">PERIOD</w:t>
      </w:r>
      <w:r w:rsidDel="00000000" w:rsidR="00000000" w:rsidRPr="00000000">
        <w:rPr>
          <w:sz w:val="19"/>
          <w:szCs w:val="19"/>
          <w:rtl w:val="0"/>
        </w:rPr>
        <w:t xml:space="preserve"> </w:t>
      </w:r>
      <w:r w:rsidDel="00000000" w:rsidR="00000000" w:rsidRPr="00000000">
        <w:rPr>
          <w:rtl w:val="0"/>
        </w:rPr>
        <w:t xml:space="preserve">ENDS): 14/01/2029 </w:t>
      </w:r>
    </w:p>
    <w:p w:rsidR="00000000" w:rsidDel="00000000" w:rsidP="00000000" w:rsidRDefault="00000000" w:rsidRPr="00000000" w14:paraId="0000005D">
      <w:pPr>
        <w:spacing w:after="1" w:line="259" w:lineRule="auto"/>
        <w:ind w:left="0" w:firstLine="0"/>
        <w:rPr/>
      </w:pPr>
      <w:r w:rsidDel="00000000" w:rsidR="00000000" w:rsidRPr="00000000">
        <w:rPr>
          <w:rtl w:val="0"/>
        </w:rPr>
        <w:t xml:space="preserve"> </w:t>
      </w:r>
    </w:p>
    <w:p w:rsidR="00000000" w:rsidDel="00000000" w:rsidP="00000000" w:rsidRDefault="00000000" w:rsidRPr="00000000" w14:paraId="0000005E">
      <w:pPr>
        <w:ind w:left="-5" w:firstLine="0"/>
        <w:rPr/>
      </w:pPr>
      <w:r w:rsidDel="00000000" w:rsidR="00000000" w:rsidRPr="00000000">
        <w:rPr>
          <w:rtl w:val="0"/>
        </w:rPr>
        <w:t xml:space="preserve">CALL</w:t>
      </w:r>
      <w:r w:rsidDel="00000000" w:rsidR="00000000" w:rsidRPr="00000000">
        <w:rPr>
          <w:sz w:val="19"/>
          <w:szCs w:val="19"/>
          <w:rtl w:val="0"/>
        </w:rPr>
        <w:t xml:space="preserve"> </w:t>
      </w:r>
      <w:r w:rsidDel="00000000" w:rsidR="00000000" w:rsidRPr="00000000">
        <w:rPr>
          <w:rtl w:val="0"/>
        </w:rPr>
        <w:t xml:space="preserve">OFF</w:t>
      </w:r>
      <w:r w:rsidDel="00000000" w:rsidR="00000000" w:rsidRPr="00000000">
        <w:rPr>
          <w:sz w:val="19"/>
          <w:szCs w:val="19"/>
          <w:rtl w:val="0"/>
        </w:rPr>
        <w:t xml:space="preserve"> </w:t>
      </w:r>
      <w:r w:rsidDel="00000000" w:rsidR="00000000" w:rsidRPr="00000000">
        <w:rPr>
          <w:rtl w:val="0"/>
        </w:rPr>
        <w:t xml:space="preserve">OPTIONAL</w:t>
      </w:r>
      <w:r w:rsidDel="00000000" w:rsidR="00000000" w:rsidRPr="00000000">
        <w:rPr>
          <w:sz w:val="19"/>
          <w:szCs w:val="19"/>
          <w:rtl w:val="0"/>
        </w:rPr>
        <w:t xml:space="preserve"> </w:t>
      </w:r>
      <w:r w:rsidDel="00000000" w:rsidR="00000000" w:rsidRPr="00000000">
        <w:rPr>
          <w:rtl w:val="0"/>
        </w:rPr>
        <w:t xml:space="preserve">EXTENSION</w:t>
      </w:r>
      <w:r w:rsidDel="00000000" w:rsidR="00000000" w:rsidRPr="00000000">
        <w:rPr>
          <w:sz w:val="19"/>
          <w:szCs w:val="19"/>
          <w:rtl w:val="0"/>
        </w:rPr>
        <w:t xml:space="preserve"> </w:t>
      </w:r>
      <w:r w:rsidDel="00000000" w:rsidR="00000000" w:rsidRPr="00000000">
        <w:rPr>
          <w:rtl w:val="0"/>
        </w:rPr>
        <w:t xml:space="preserve">PERIOD</w:t>
      </w:r>
      <w:r w:rsidDel="00000000" w:rsidR="00000000" w:rsidRPr="00000000">
        <w:rPr>
          <w:sz w:val="19"/>
          <w:szCs w:val="19"/>
          <w:rtl w:val="0"/>
        </w:rPr>
        <w:t xml:space="preserve"> </w:t>
      </w:r>
      <w:r w:rsidDel="00000000" w:rsidR="00000000" w:rsidRPr="00000000">
        <w:rPr>
          <w:rtl w:val="0"/>
        </w:rPr>
        <w:t xml:space="preserve">1 (start and end dates): 15/01/2029 – 14/01/2030  </w:t>
      </w:r>
    </w:p>
    <w:p w:rsidR="00000000" w:rsidDel="00000000" w:rsidP="00000000" w:rsidRDefault="00000000" w:rsidRPr="00000000" w14:paraId="0000005F">
      <w:pPr>
        <w:spacing w:after="2" w:line="259" w:lineRule="auto"/>
        <w:ind w:left="0" w:firstLine="0"/>
        <w:rPr/>
      </w:pPr>
      <w:r w:rsidDel="00000000" w:rsidR="00000000" w:rsidRPr="00000000">
        <w:rPr>
          <w:rtl w:val="0"/>
        </w:rPr>
        <w:t xml:space="preserve"> </w:t>
      </w:r>
    </w:p>
    <w:p w:rsidR="00000000" w:rsidDel="00000000" w:rsidP="00000000" w:rsidRDefault="00000000" w:rsidRPr="00000000" w14:paraId="00000060">
      <w:pPr>
        <w:ind w:left="-5" w:firstLine="0"/>
        <w:rPr/>
      </w:pPr>
      <w:r w:rsidDel="00000000" w:rsidR="00000000" w:rsidRPr="00000000">
        <w:rPr>
          <w:rtl w:val="0"/>
        </w:rPr>
        <w:t xml:space="preserve">CALL-OFF</w:t>
      </w:r>
      <w:r w:rsidDel="00000000" w:rsidR="00000000" w:rsidRPr="00000000">
        <w:rPr>
          <w:sz w:val="19"/>
          <w:szCs w:val="19"/>
          <w:rtl w:val="0"/>
        </w:rPr>
        <w:t xml:space="preserve"> </w:t>
      </w:r>
      <w:r w:rsidDel="00000000" w:rsidR="00000000" w:rsidRPr="00000000">
        <w:rPr>
          <w:rtl w:val="0"/>
        </w:rPr>
        <w:t xml:space="preserve">OPTIONAL</w:t>
      </w:r>
      <w:r w:rsidDel="00000000" w:rsidR="00000000" w:rsidRPr="00000000">
        <w:rPr>
          <w:sz w:val="19"/>
          <w:szCs w:val="19"/>
          <w:rtl w:val="0"/>
        </w:rPr>
        <w:t xml:space="preserve"> </w:t>
      </w:r>
      <w:r w:rsidDel="00000000" w:rsidR="00000000" w:rsidRPr="00000000">
        <w:rPr>
          <w:rtl w:val="0"/>
        </w:rPr>
        <w:t xml:space="preserve">EXTENSION</w:t>
      </w:r>
      <w:r w:rsidDel="00000000" w:rsidR="00000000" w:rsidRPr="00000000">
        <w:rPr>
          <w:sz w:val="19"/>
          <w:szCs w:val="19"/>
          <w:rtl w:val="0"/>
        </w:rPr>
        <w:t xml:space="preserve"> </w:t>
      </w:r>
      <w:r w:rsidDel="00000000" w:rsidR="00000000" w:rsidRPr="00000000">
        <w:rPr>
          <w:rtl w:val="0"/>
        </w:rPr>
        <w:t xml:space="preserve">PERIOD</w:t>
      </w:r>
      <w:r w:rsidDel="00000000" w:rsidR="00000000" w:rsidRPr="00000000">
        <w:rPr>
          <w:sz w:val="19"/>
          <w:szCs w:val="19"/>
          <w:rtl w:val="0"/>
        </w:rPr>
        <w:t xml:space="preserve"> </w:t>
      </w:r>
      <w:r w:rsidDel="00000000" w:rsidR="00000000" w:rsidRPr="00000000">
        <w:rPr>
          <w:rtl w:val="0"/>
        </w:rPr>
        <w:t xml:space="preserve">2 (start and end dates): 15/01/2030 – 14/01/2031 </w:t>
      </w:r>
    </w:p>
    <w:p w:rsidR="00000000" w:rsidDel="00000000" w:rsidP="00000000" w:rsidRDefault="00000000" w:rsidRPr="00000000" w14:paraId="00000061">
      <w:pPr>
        <w:spacing w:after="1" w:line="259" w:lineRule="auto"/>
        <w:ind w:left="0" w:firstLine="0"/>
        <w:rPr/>
      </w:pPr>
      <w:r w:rsidDel="00000000" w:rsidR="00000000" w:rsidRPr="00000000">
        <w:rPr>
          <w:rtl w:val="0"/>
        </w:rPr>
        <w:t xml:space="preserve"> </w:t>
      </w:r>
    </w:p>
    <w:p w:rsidR="00000000" w:rsidDel="00000000" w:rsidP="00000000" w:rsidRDefault="00000000" w:rsidRPr="00000000" w14:paraId="00000062">
      <w:pPr>
        <w:ind w:left="-5" w:firstLine="0"/>
        <w:rPr/>
      </w:pPr>
      <w:r w:rsidDel="00000000" w:rsidR="00000000" w:rsidRPr="00000000">
        <w:rPr>
          <w:rtl w:val="0"/>
        </w:rPr>
        <w:t xml:space="preserve">TOTAL</w:t>
      </w:r>
      <w:r w:rsidDel="00000000" w:rsidR="00000000" w:rsidRPr="00000000">
        <w:rPr>
          <w:sz w:val="19"/>
          <w:szCs w:val="19"/>
          <w:rtl w:val="0"/>
        </w:rPr>
        <w:t xml:space="preserve"> </w:t>
      </w:r>
      <w:r w:rsidDel="00000000" w:rsidR="00000000" w:rsidRPr="00000000">
        <w:rPr>
          <w:rtl w:val="0"/>
        </w:rPr>
        <w:t xml:space="preserve">MAXIMUM</w:t>
      </w:r>
      <w:r w:rsidDel="00000000" w:rsidR="00000000" w:rsidRPr="00000000">
        <w:rPr>
          <w:sz w:val="19"/>
          <w:szCs w:val="19"/>
          <w:rtl w:val="0"/>
        </w:rPr>
        <w:t xml:space="preserve"> </w:t>
      </w:r>
      <w:r w:rsidDel="00000000" w:rsidR="00000000" w:rsidRPr="00000000">
        <w:rPr>
          <w:rtl w:val="0"/>
        </w:rPr>
        <w:t xml:space="preserve">CONTRACT</w:t>
      </w:r>
      <w:r w:rsidDel="00000000" w:rsidR="00000000" w:rsidRPr="00000000">
        <w:rPr>
          <w:sz w:val="19"/>
          <w:szCs w:val="19"/>
          <w:rtl w:val="0"/>
        </w:rPr>
        <w:t xml:space="preserve"> </w:t>
      </w:r>
      <w:r w:rsidDel="00000000" w:rsidR="00000000" w:rsidRPr="00000000">
        <w:rPr>
          <w:rtl w:val="0"/>
        </w:rPr>
        <w:t xml:space="preserve">PERIOD: 15/01/2026 – 14/01/2031 </w:t>
      </w:r>
    </w:p>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4">
      <w:pPr>
        <w:spacing w:after="38" w:lineRule="auto"/>
        <w:ind w:left="-5" w:firstLine="0"/>
        <w:rPr/>
      </w:pPr>
      <w:r w:rsidDel="00000000" w:rsidR="00000000" w:rsidRPr="00000000">
        <w:rPr>
          <w:rtl w:val="0"/>
        </w:rPr>
        <w:t xml:space="preserve">CALL-OFF DELIVERABLES  </w:t>
      </w:r>
    </w:p>
    <w:p w:rsidR="00000000" w:rsidDel="00000000" w:rsidP="00000000" w:rsidRDefault="00000000" w:rsidRPr="00000000" w14:paraId="00000065">
      <w:pPr>
        <w:spacing w:after="5"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066">
      <w:pPr>
        <w:ind w:left="-5"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See details in Call-Off Schedule 20 (Specification)</w:t>
      </w:r>
      <w:r w:rsidDel="00000000" w:rsidR="00000000" w:rsidRPr="00000000">
        <w:rPr>
          <w:rFonts w:ascii="Calibri" w:cs="Calibri" w:eastAsia="Calibri" w:hAnsi="Calibri"/>
          <w:sz w:val="22"/>
          <w:szCs w:val="22"/>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7">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8">
      <w:pPr>
        <w:ind w:left="-5" w:firstLine="0"/>
        <w:rPr/>
      </w:pPr>
      <w:r w:rsidDel="00000000" w:rsidR="00000000" w:rsidRPr="00000000">
        <w:rPr>
          <w:rtl w:val="0"/>
        </w:rPr>
        <w:t xml:space="preserve">MAXIMUM LIABILITY  </w:t>
      </w:r>
    </w:p>
    <w:p w:rsidR="00000000" w:rsidDel="00000000" w:rsidP="00000000" w:rsidRDefault="00000000" w:rsidRPr="00000000" w14:paraId="00000069">
      <w:pPr>
        <w:ind w:left="-5" w:firstLine="0"/>
        <w:rPr/>
      </w:pPr>
      <w:r w:rsidDel="00000000" w:rsidR="00000000" w:rsidRPr="00000000">
        <w:rPr>
          <w:rtl w:val="0"/>
        </w:rPr>
        <w:t xml:space="preserve">The limitation of liability for this Call-Off Contract is stated in Clause 11.2 of the Core Terms. </w:t>
      </w:r>
    </w:p>
    <w:p w:rsidR="00000000" w:rsidDel="00000000" w:rsidP="00000000" w:rsidRDefault="00000000" w:rsidRPr="00000000" w14:paraId="0000006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B">
      <w:pPr>
        <w:ind w:left="-5" w:firstLine="0"/>
        <w:rPr/>
      </w:pPr>
      <w:r w:rsidDel="00000000" w:rsidR="00000000" w:rsidRPr="00000000">
        <w:rPr>
          <w:rtl w:val="0"/>
        </w:rPr>
        <w:t xml:space="preserve">The Estimated Year 1 Charges used to calculate liability in the first Contract Year is</w:t>
      </w:r>
      <w:r w:rsidDel="00000000" w:rsidR="00000000" w:rsidRPr="00000000">
        <w:rPr>
          <w:b w:val="1"/>
          <w:bCs w:val="1"/>
          <w:rtl w:val="0"/>
        </w:rPr>
        <w:t xml:space="preserve"> £2,000,000.</w:t>
      </w:r>
      <w:r w:rsidDel="00000000" w:rsidR="00000000" w:rsidRPr="00000000">
        <w:rPr>
          <w:rtl w:val="0"/>
        </w:rPr>
        <w:t xml:space="preserve"> </w:t>
      </w:r>
    </w:p>
    <w:p w:rsidR="00000000" w:rsidDel="00000000" w:rsidP="00000000" w:rsidRDefault="00000000" w:rsidRPr="00000000" w14:paraId="0000006C">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D">
      <w:pPr>
        <w:ind w:left="-5" w:firstLine="0"/>
        <w:rPr/>
      </w:pPr>
      <w:r w:rsidDel="00000000" w:rsidR="00000000" w:rsidRPr="00000000">
        <w:rPr>
          <w:rtl w:val="0"/>
        </w:rPr>
        <w:t xml:space="preserve">CALL-OFF CHARGES </w:t>
      </w:r>
    </w:p>
    <w:p w:rsidR="00000000" w:rsidDel="00000000" w:rsidP="00000000" w:rsidRDefault="00000000" w:rsidRPr="00000000" w14:paraId="0000006E">
      <w:pPr>
        <w:ind w:left="731" w:firstLine="0"/>
        <w:rPr/>
      </w:pPr>
      <w:r w:rsidDel="00000000" w:rsidR="00000000" w:rsidRPr="00000000">
        <w:rPr>
          <w:rtl w:val="0"/>
        </w:rPr>
        <w:t xml:space="preserve">The Call Off shall be calculated in accordance with</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Call-Off Schedule 5 (Pricing Details)</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on the basis of fixed prices and shall be calculated by reference to the fixed price pricing matrix set out in Call-Off Schedule 5. </w:t>
      </w:r>
    </w:p>
    <w:p w:rsidR="00000000" w:rsidDel="00000000" w:rsidP="00000000" w:rsidRDefault="00000000" w:rsidRPr="00000000" w14:paraId="0000006F">
      <w:pPr>
        <w:spacing w:after="0" w:line="259" w:lineRule="auto"/>
        <w:ind w:left="721" w:firstLine="0"/>
        <w:rPr/>
      </w:pPr>
      <w:r w:rsidDel="00000000" w:rsidR="00000000" w:rsidRPr="00000000">
        <w:rPr>
          <w:rtl w:val="0"/>
        </w:rPr>
        <w:t xml:space="preserve"> </w:t>
      </w:r>
    </w:p>
    <w:p w:rsidR="00000000" w:rsidDel="00000000" w:rsidP="00000000" w:rsidRDefault="00000000" w:rsidRPr="00000000" w14:paraId="00000070">
      <w:pPr>
        <w:spacing w:after="5" w:line="249" w:lineRule="auto"/>
        <w:ind w:left="731" w:right="164" w:firstLine="0"/>
        <w:jc w:val="both"/>
        <w:rPr/>
      </w:pPr>
      <w:r w:rsidDel="00000000" w:rsidR="00000000" w:rsidRPr="00000000">
        <w:rPr>
          <w:rtl w:val="0"/>
        </w:rPr>
        <w:t xml:space="preserve">The Charges shall not be impacted by any change to the Framework Prices and</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can only be changed by agreement in writing between the Buyer and the Supplier </w:t>
      </w:r>
      <w:r w:rsidDel="00000000" w:rsidR="00000000" w:rsidRPr="00000000">
        <w:rPr>
          <w:sz w:val="22"/>
          <w:szCs w:val="22"/>
          <w:rtl w:val="0"/>
        </w:rPr>
        <w:t xml:space="preserve">as a result of. </w:t>
      </w:r>
      <w:r w:rsidDel="00000000" w:rsidR="00000000" w:rsidRPr="00000000">
        <w:rPr>
          <w:rtl w:val="0"/>
        </w:rPr>
        <w:t xml:space="preserve"> </w:t>
      </w:r>
    </w:p>
    <w:p w:rsidR="00000000" w:rsidDel="00000000" w:rsidP="00000000" w:rsidRDefault="00000000" w:rsidRPr="00000000" w14:paraId="00000071">
      <w:pPr>
        <w:numPr>
          <w:ilvl w:val="0"/>
          <w:numId w:val="2"/>
        </w:numPr>
        <w:ind w:left="2406" w:hanging="605"/>
        <w:rPr/>
      </w:pPr>
      <w:r w:rsidDel="00000000" w:rsidR="00000000" w:rsidRPr="00000000">
        <w:rPr>
          <w:rtl w:val="0"/>
        </w:rPr>
        <w:t xml:space="preserve">Indexation </w:t>
      </w:r>
    </w:p>
    <w:p w:rsidR="00000000" w:rsidDel="00000000" w:rsidP="00000000" w:rsidRDefault="00000000" w:rsidRPr="00000000" w14:paraId="00000072">
      <w:pPr>
        <w:numPr>
          <w:ilvl w:val="0"/>
          <w:numId w:val="2"/>
        </w:numPr>
        <w:ind w:left="2406" w:hanging="605"/>
        <w:rPr/>
      </w:pPr>
      <w:r w:rsidDel="00000000" w:rsidR="00000000" w:rsidRPr="00000000">
        <w:rPr>
          <w:rtl w:val="0"/>
        </w:rPr>
        <w:t xml:space="preserve">Specific Change in Law</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073">
      <w:pPr>
        <w:numPr>
          <w:ilvl w:val="0"/>
          <w:numId w:val="2"/>
        </w:numPr>
        <w:ind w:left="2406" w:hanging="605"/>
        <w:rPr/>
      </w:pPr>
      <w:r w:rsidDel="00000000" w:rsidR="00000000" w:rsidRPr="00000000">
        <w:rPr>
          <w:rtl w:val="0"/>
        </w:rPr>
        <w:t xml:space="preserve">Benchmarking undertaken in accordance with</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Call-Off Schedule 16 (Benchmarking)</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074">
      <w:pPr>
        <w:numPr>
          <w:ilvl w:val="0"/>
          <w:numId w:val="2"/>
        </w:numPr>
        <w:ind w:left="2406" w:hanging="605"/>
        <w:rPr/>
      </w:pPr>
      <w:r w:rsidDel="00000000" w:rsidR="00000000" w:rsidRPr="00000000">
        <w:rPr>
          <w:rtl w:val="0"/>
        </w:rPr>
        <w:t xml:space="preserve">Call Off Variation (agreed in writing and signed by both Parties in accordance with clause 24 Core Terms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Maximum Contract Value, inclusive of all extension options shall not exceed </w:t>
      </w:r>
      <w:r w:rsidDel="00000000" w:rsidR="00000000" w:rsidRPr="00000000">
        <w:rPr>
          <w:b w:val="1"/>
          <w:bCs w:val="1"/>
          <w:rtl w:val="0"/>
        </w:rPr>
        <w:t xml:space="preserve">£10,000,000</w:t>
      </w:r>
      <w:r w:rsidDel="00000000" w:rsidR="00000000" w:rsidRPr="00000000">
        <w:rPr>
          <w:rtl w:val="0"/>
        </w:rPr>
        <w:t xml:space="preserve"> (ex VAT) and </w:t>
      </w:r>
      <w:r w:rsidDel="00000000" w:rsidR="00000000" w:rsidRPr="00000000">
        <w:rPr>
          <w:b w:val="1"/>
          <w:bCs w:val="1"/>
          <w:rtl w:val="0"/>
        </w:rPr>
        <w:t xml:space="preserve">£12,000,000</w:t>
      </w:r>
      <w:r w:rsidDel="00000000" w:rsidR="00000000" w:rsidRPr="00000000">
        <w:rPr>
          <w:rtl w:val="0"/>
        </w:rPr>
        <w:t xml:space="preserve"> (inc VAT). </w:t>
      </w:r>
    </w:p>
    <w:p w:rsidR="00000000" w:rsidDel="00000000" w:rsidP="00000000" w:rsidRDefault="00000000" w:rsidRPr="00000000" w14:paraId="00000077">
      <w:pPr>
        <w:spacing w:after="16" w:line="259" w:lineRule="auto"/>
        <w:ind w:left="721"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78">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9">
      <w:pPr>
        <w:ind w:left="-5" w:firstLine="0"/>
        <w:rPr/>
      </w:pPr>
      <w:r w:rsidDel="00000000" w:rsidR="00000000" w:rsidRPr="00000000">
        <w:rPr>
          <w:rtl w:val="0"/>
        </w:rPr>
        <w:t xml:space="preserve">PAYMENT METHOD </w:t>
      </w:r>
    </w:p>
    <w:p w:rsidR="00000000" w:rsidDel="00000000" w:rsidP="00000000" w:rsidRDefault="00000000" w:rsidRPr="00000000" w14:paraId="0000007A">
      <w:pPr>
        <w:spacing w:after="0" w:line="259" w:lineRule="auto"/>
        <w:ind w:left="0" w:firstLine="0"/>
        <w:rPr/>
      </w:pPr>
      <w:r w:rsidDel="00000000" w:rsidR="00000000" w:rsidRPr="00000000">
        <w:rPr>
          <w:color w:val="0a0a0a"/>
          <w:rtl w:val="0"/>
        </w:rPr>
        <w:t xml:space="preserve">BACS Transfer</w:t>
      </w:r>
      <w:r w:rsidDel="00000000" w:rsidR="00000000" w:rsidRPr="00000000">
        <w:rPr>
          <w:rtl w:val="0"/>
        </w:rPr>
        <w:t xml:space="preserve"> </w:t>
      </w:r>
    </w:p>
    <w:p w:rsidR="00000000" w:rsidDel="00000000" w:rsidP="00000000" w:rsidRDefault="00000000" w:rsidRPr="00000000" w14:paraId="0000007B">
      <w:pPr>
        <w:spacing w:after="41"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C">
      <w:pPr>
        <w:ind w:left="-5" w:firstLine="0"/>
        <w:rPr/>
      </w:pPr>
      <w:r w:rsidDel="00000000" w:rsidR="00000000" w:rsidRPr="00000000">
        <w:rPr>
          <w:rtl w:val="0"/>
        </w:rPr>
        <w:t xml:space="preserve">BUYER’S INVOICE ADDRESS:  </w:t>
      </w:r>
    </w:p>
    <w:p w:rsidR="00000000" w:rsidDel="00000000" w:rsidP="00000000" w:rsidRDefault="00000000" w:rsidRPr="00000000" w14:paraId="0000007D">
      <w:pPr>
        <w:ind w:left="-5" w:firstLine="0"/>
        <w:rPr/>
      </w:pPr>
      <w:r w:rsidDel="00000000" w:rsidR="00000000" w:rsidRPr="00000000">
        <w:rPr>
          <w:rtl w:val="0"/>
        </w:rPr>
        <w:t xml:space="preserve">The Home Office Shared Service Centre PO Box 50515, SSCL Phoenix House Newport NP10 8FZ.   </w:t>
      </w:r>
    </w:p>
    <w:p w:rsidR="00000000" w:rsidDel="00000000" w:rsidP="00000000" w:rsidRDefault="00000000" w:rsidRPr="00000000" w14:paraId="0000007E">
      <w:pPr>
        <w:ind w:left="-5" w:firstLine="0"/>
        <w:rPr/>
      </w:pPr>
      <w:r w:rsidDel="00000000" w:rsidR="00000000" w:rsidRPr="00000000">
        <w:rPr>
          <w:rtl w:val="0"/>
        </w:rPr>
        <w:t xml:space="preserve">Finance-ap-enquires@homeoffice.gov.uk </w:t>
      </w:r>
    </w:p>
    <w:p w:rsidR="00000000" w:rsidDel="00000000" w:rsidP="00000000" w:rsidRDefault="00000000" w:rsidRPr="00000000" w14:paraId="0000007F">
      <w:pPr>
        <w:ind w:left="-5" w:firstLine="0"/>
        <w:rPr/>
      </w:pPr>
      <w:r w:rsidDel="00000000" w:rsidR="00000000" w:rsidRPr="00000000">
        <w:rPr>
          <w:rtl w:val="0"/>
        </w:rPr>
        <w:t xml:space="preserve">Telephone 0345 0100125 </w:t>
      </w:r>
    </w:p>
    <w:p w:rsidR="00000000" w:rsidDel="00000000" w:rsidP="00000000" w:rsidRDefault="00000000" w:rsidRPr="00000000" w14:paraId="00000080">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1">
      <w:pPr>
        <w:ind w:left="-5" w:firstLine="0"/>
        <w:rPr/>
      </w:pPr>
      <w:r w:rsidDel="00000000" w:rsidR="00000000" w:rsidRPr="00000000">
        <w:rPr>
          <w:rtl w:val="0"/>
        </w:rPr>
        <w:t xml:space="preserve">INDEXATION </w:t>
      </w:r>
    </w:p>
    <w:p w:rsidR="00000000" w:rsidDel="00000000" w:rsidP="00000000" w:rsidRDefault="00000000" w:rsidRPr="00000000" w14:paraId="00000082">
      <w:pPr>
        <w:ind w:left="-5" w:firstLine="0"/>
        <w:rPr/>
      </w:pPr>
      <w:r w:rsidDel="00000000" w:rsidR="00000000" w:rsidRPr="00000000">
        <w:rPr>
          <w:rtl w:val="0"/>
        </w:rPr>
        <w:t xml:space="preserve">The Payment Index that shall be applied in relation to indexation shall be the Consumer Price Index. Indexation shall only apply from 1</w:t>
      </w:r>
      <w:r w:rsidDel="00000000" w:rsidR="00000000" w:rsidRPr="00000000">
        <w:rPr>
          <w:vertAlign w:val="superscript"/>
          <w:rtl w:val="0"/>
        </w:rPr>
        <w:t xml:space="preserve">st</w:t>
      </w:r>
      <w:r w:rsidDel="00000000" w:rsidR="00000000" w:rsidRPr="00000000">
        <w:rPr>
          <w:rtl w:val="0"/>
        </w:rPr>
        <w:t xml:space="preserve"> April 2027 and shall be applied yearly on the 1</w:t>
      </w:r>
      <w:r w:rsidDel="00000000" w:rsidR="00000000" w:rsidRPr="00000000">
        <w:rPr>
          <w:vertAlign w:val="superscript"/>
          <w:rtl w:val="0"/>
        </w:rPr>
        <w:t xml:space="preserve">st</w:t>
      </w:r>
      <w:r w:rsidDel="00000000" w:rsidR="00000000" w:rsidRPr="00000000">
        <w:rPr>
          <w:rtl w:val="0"/>
        </w:rPr>
        <w:t xml:space="preserve"> April. </w:t>
      </w:r>
    </w:p>
    <w:p w:rsidR="00000000" w:rsidDel="00000000" w:rsidP="00000000" w:rsidRDefault="00000000" w:rsidRPr="00000000" w14:paraId="00000083">
      <w:pPr>
        <w:ind w:left="-5" w:firstLine="0"/>
        <w:rPr/>
      </w:pPr>
      <w:r w:rsidDel="00000000" w:rsidR="00000000" w:rsidRPr="00000000">
        <w:rPr>
          <w:rtl w:val="0"/>
        </w:rPr>
        <w:t xml:space="preserve">Indexation shall be applied to the Baseline Monthly Payment. </w:t>
      </w:r>
    </w:p>
    <w:p w:rsidR="00000000" w:rsidDel="00000000" w:rsidP="00000000" w:rsidRDefault="00000000" w:rsidRPr="00000000" w14:paraId="0000008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5">
      <w:pPr>
        <w:ind w:left="-5" w:firstLine="0"/>
        <w:rPr/>
      </w:pPr>
      <w:r w:rsidDel="00000000" w:rsidR="00000000" w:rsidRPr="00000000">
        <w:rPr>
          <w:rtl w:val="0"/>
        </w:rPr>
        <w:t xml:space="preserve">PASS THROUGH COSTS </w:t>
      </w:r>
    </w:p>
    <w:p w:rsidR="00000000" w:rsidDel="00000000" w:rsidP="00000000" w:rsidRDefault="00000000" w:rsidRPr="00000000" w14:paraId="00000086">
      <w:pPr>
        <w:ind w:left="-5" w:firstLine="0"/>
        <w:rPr/>
      </w:pPr>
      <w:r w:rsidDel="00000000" w:rsidR="00000000" w:rsidRPr="00000000">
        <w:rPr>
          <w:rtl w:val="0"/>
        </w:rPr>
        <w:t xml:space="preserve">Not Applicable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7">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8">
      <w:pPr>
        <w:ind w:left="-5" w:firstLine="0"/>
        <w:rPr/>
      </w:pPr>
      <w:r w:rsidDel="00000000" w:rsidR="00000000" w:rsidRPr="00000000">
        <w:rPr>
          <w:rtl w:val="0"/>
        </w:rPr>
        <w:t xml:space="preserve">MORE FAVOURABLE COMMERCIAL TERMS </w:t>
      </w:r>
    </w:p>
    <w:p w:rsidR="00000000" w:rsidDel="00000000" w:rsidP="00000000" w:rsidRDefault="00000000" w:rsidRPr="00000000" w14:paraId="00000089">
      <w:pPr>
        <w:ind w:left="-5" w:firstLine="0"/>
        <w:rPr/>
      </w:pPr>
      <w:r w:rsidDel="00000000" w:rsidR="00000000" w:rsidRPr="00000000">
        <w:rPr>
          <w:rtl w:val="0"/>
        </w:rPr>
        <w:t xml:space="preserve">For this framework these will only apply to Pass Through Costs </w:t>
      </w:r>
    </w:p>
    <w:p w:rsidR="00000000" w:rsidDel="00000000" w:rsidP="00000000" w:rsidRDefault="00000000" w:rsidRPr="00000000" w14:paraId="0000008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B">
      <w:pPr>
        <w:ind w:left="-5" w:firstLine="0"/>
        <w:rPr/>
      </w:pPr>
      <w:r w:rsidDel="00000000" w:rsidR="00000000" w:rsidRPr="00000000">
        <w:rPr>
          <w:rtl w:val="0"/>
        </w:rPr>
        <w:t xml:space="preserve">TUPE OPTION </w:t>
      </w:r>
    </w:p>
    <w:p w:rsidR="00000000" w:rsidDel="00000000" w:rsidP="00000000" w:rsidRDefault="00000000" w:rsidRPr="00000000" w14:paraId="0000008C">
      <w:pPr>
        <w:ind w:left="-5" w:firstLine="0"/>
        <w:rPr/>
      </w:pPr>
      <w:r w:rsidDel="00000000" w:rsidR="00000000" w:rsidRPr="00000000">
        <w:rPr>
          <w:rtl w:val="0"/>
        </w:rPr>
        <w:t xml:space="preserve">Fixed Fee TUPE Risk Premium </w:t>
      </w:r>
    </w:p>
    <w:p w:rsidR="00000000" w:rsidDel="00000000" w:rsidP="00000000" w:rsidRDefault="00000000" w:rsidRPr="00000000" w14:paraId="0000008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E">
      <w:pPr>
        <w:ind w:left="-5" w:firstLine="0"/>
        <w:rPr/>
      </w:pPr>
      <w:r w:rsidDel="00000000" w:rsidR="00000000" w:rsidRPr="00000000">
        <w:rPr>
          <w:rtl w:val="0"/>
        </w:rPr>
        <w:t xml:space="preserve">BILLABLE WORKS </w:t>
      </w:r>
    </w:p>
    <w:p w:rsidR="00000000" w:rsidDel="00000000" w:rsidP="00000000" w:rsidRDefault="00000000" w:rsidRPr="00000000" w14:paraId="0000008F">
      <w:pPr>
        <w:ind w:left="-5" w:firstLine="0"/>
        <w:rPr/>
      </w:pPr>
      <w:r w:rsidDel="00000000" w:rsidR="00000000" w:rsidRPr="00000000">
        <w:rPr>
          <w:rtl w:val="0"/>
        </w:rPr>
        <w:t xml:space="preserve">The estimated value range for Billable Works shall be as set out below:   </w:t>
      </w:r>
    </w:p>
    <w:tbl>
      <w:tblPr>
        <w:tblStyle w:val="Table3"/>
        <w:tblW w:w="9849.0" w:type="dxa"/>
        <w:jc w:val="left"/>
        <w:tblInd w:w="5.0" w:type="dxa"/>
        <w:tblLayout w:type="fixed"/>
        <w:tblLook w:val="0400"/>
      </w:tblPr>
      <w:tblGrid>
        <w:gridCol w:w="2095"/>
        <w:gridCol w:w="757"/>
        <w:gridCol w:w="1822"/>
        <w:gridCol w:w="249"/>
        <w:gridCol w:w="4926"/>
        <w:tblGridChange w:id="0">
          <w:tblGrid>
            <w:gridCol w:w="2095"/>
            <w:gridCol w:w="757"/>
            <w:gridCol w:w="1822"/>
            <w:gridCol w:w="249"/>
            <w:gridCol w:w="4926"/>
          </w:tblGrid>
        </w:tblGridChange>
      </w:tblGrid>
      <w:tr>
        <w:trPr>
          <w:cantSplit w:val="0"/>
          <w:trHeight w:val="864" w:hRule="atLeast"/>
          <w:tblHeader w:val="0"/>
        </w:trPr>
        <w:tc>
          <w:tcPr>
            <w:tcBorders>
              <w:top w:color="95b3d7" w:space="0" w:sz="4" w:val="single"/>
              <w:left w:color="000000" w:space="0" w:sz="4" w:val="single"/>
              <w:bottom w:color="95b3d7" w:space="0" w:sz="4" w:val="single"/>
              <w:right w:color="000000" w:space="0" w:sz="0" w:val="nil"/>
            </w:tcBorders>
          </w:tcPr>
          <w:p w:rsidR="00000000" w:rsidDel="00000000" w:rsidP="00000000" w:rsidRDefault="00000000" w:rsidRPr="00000000" w14:paraId="00000090">
            <w:pPr>
              <w:spacing w:after="0" w:line="259" w:lineRule="auto"/>
              <w:ind w:left="14" w:firstLine="0"/>
              <w:rPr/>
            </w:pPr>
            <w:r w:rsidDel="00000000" w:rsidR="00000000" w:rsidRPr="00000000">
              <w:rPr>
                <w:b w:val="1"/>
                <w:bCs w:val="1"/>
                <w:rtl w:val="0"/>
              </w:rPr>
              <w:t xml:space="preserve">Service </w:t>
              <w:tab/>
              <w:t xml:space="preserve">Calls Equipment  </w:t>
            </w:r>
            <w:r w:rsidDel="00000000" w:rsidR="00000000" w:rsidRPr="00000000">
              <w:rPr>
                <w:rtl w:val="0"/>
              </w:rPr>
            </w:r>
          </w:p>
        </w:tc>
        <w:tc>
          <w:tcPr>
            <w:tcBorders>
              <w:top w:color="95b3d7" w:space="0" w:sz="4" w:val="single"/>
              <w:left w:color="000000" w:space="0" w:sz="0" w:val="nil"/>
              <w:bottom w:color="95b3d7" w:space="0" w:sz="4" w:val="single"/>
              <w:right w:color="000000" w:space="0" w:sz="0" w:val="nil"/>
            </w:tcBorders>
          </w:tcPr>
          <w:p w:rsidR="00000000" w:rsidDel="00000000" w:rsidP="00000000" w:rsidRDefault="00000000" w:rsidRPr="00000000" w14:paraId="00000091">
            <w:pPr>
              <w:spacing w:after="0" w:line="259" w:lineRule="auto"/>
              <w:ind w:left="0" w:firstLine="0"/>
              <w:rPr/>
            </w:pPr>
            <w:r w:rsidDel="00000000" w:rsidR="00000000" w:rsidRPr="00000000">
              <w:rPr>
                <w:b w:val="1"/>
                <w:bCs w:val="1"/>
                <w:rtl w:val="0"/>
              </w:rPr>
              <w:t xml:space="preserve">and </w:t>
            </w:r>
            <w:r w:rsidDel="00000000" w:rsidR="00000000" w:rsidRPr="00000000">
              <w:rPr>
                <w:rtl w:val="0"/>
              </w:rPr>
            </w:r>
          </w:p>
        </w:tc>
        <w:tc>
          <w:tcPr>
            <w:tcBorders>
              <w:top w:color="95b3d7" w:space="0" w:sz="4" w:val="single"/>
              <w:left w:color="000000" w:space="0" w:sz="0" w:val="nil"/>
              <w:bottom w:color="95b3d7" w:space="0" w:sz="4" w:val="single"/>
              <w:right w:color="000000" w:space="0" w:sz="0" w:val="nil"/>
            </w:tcBorders>
          </w:tcPr>
          <w:p w:rsidR="00000000" w:rsidDel="00000000" w:rsidP="00000000" w:rsidRDefault="00000000" w:rsidRPr="00000000" w14:paraId="00000092">
            <w:pPr>
              <w:spacing w:after="0" w:line="259" w:lineRule="auto"/>
              <w:ind w:left="0" w:firstLine="0"/>
              <w:rPr/>
            </w:pPr>
            <w:r w:rsidDel="00000000" w:rsidR="00000000" w:rsidRPr="00000000">
              <w:rPr>
                <w:b w:val="1"/>
                <w:bCs w:val="1"/>
                <w:rtl w:val="0"/>
              </w:rPr>
              <w:t xml:space="preserve">Replacement </w:t>
            </w:r>
            <w:r w:rsidDel="00000000" w:rsidR="00000000" w:rsidRPr="00000000">
              <w:rPr>
                <w:rtl w:val="0"/>
              </w:rPr>
            </w:r>
          </w:p>
        </w:tc>
        <w:tc>
          <w:tcPr>
            <w:tcBorders>
              <w:top w:color="95b3d7" w:space="0" w:sz="4" w:val="single"/>
              <w:left w:color="000000" w:space="0" w:sz="0" w:val="nil"/>
              <w:bottom w:color="95b3d7" w:space="0" w:sz="4" w:val="single"/>
              <w:right w:color="95b3d7" w:space="0" w:sz="4" w:val="single"/>
            </w:tcBorders>
          </w:tcPr>
          <w:p w:rsidR="00000000" w:rsidDel="00000000" w:rsidP="00000000" w:rsidRDefault="00000000" w:rsidRPr="00000000" w14:paraId="00000093">
            <w:pPr>
              <w:spacing w:after="0" w:line="259" w:lineRule="auto"/>
              <w:ind w:left="0" w:firstLine="0"/>
              <w:jc w:val="both"/>
              <w:rPr/>
            </w:pPr>
            <w:r w:rsidDel="00000000" w:rsidR="00000000" w:rsidRPr="00000000">
              <w:rPr>
                <w:b w:val="1"/>
                <w:bCs w:val="1"/>
                <w:rtl w:val="0"/>
              </w:rPr>
              <w:t xml:space="preserve">of</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94">
            <w:pPr>
              <w:spacing w:after="0" w:line="259" w:lineRule="auto"/>
              <w:ind w:left="-26" w:firstLine="0"/>
              <w:rPr/>
            </w:pPr>
            <w:r w:rsidDel="00000000" w:rsidR="00000000" w:rsidRPr="00000000">
              <w:rPr>
                <w:b w:val="1"/>
                <w:bCs w:val="1"/>
                <w:rtl w:val="0"/>
              </w:rPr>
              <w:t xml:space="preserve"> Estimated total value range  </w:t>
            </w:r>
            <w:r w:rsidDel="00000000" w:rsidR="00000000" w:rsidRPr="00000000">
              <w:rPr>
                <w:rtl w:val="0"/>
              </w:rPr>
            </w:r>
          </w:p>
        </w:tc>
      </w:tr>
      <w:tr>
        <w:trPr>
          <w:cantSplit w:val="0"/>
          <w:trHeight w:val="869" w:hRule="atLeast"/>
          <w:tblHeader w:val="0"/>
        </w:trPr>
        <w:tc>
          <w:tcPr>
            <w:gridSpan w:val="4"/>
            <w:tcBorders>
              <w:top w:color="95b3d7" w:space="0" w:sz="4" w:val="single"/>
              <w:left w:color="000000" w:space="0" w:sz="4" w:val="single"/>
              <w:bottom w:color="95b3d7" w:space="0" w:sz="4" w:val="single"/>
              <w:right w:color="95b3d7" w:space="0" w:sz="4" w:val="single"/>
            </w:tcBorders>
          </w:tcPr>
          <w:p w:rsidR="00000000" w:rsidDel="00000000" w:rsidP="00000000" w:rsidRDefault="00000000" w:rsidRPr="00000000" w14:paraId="00000095">
            <w:pPr>
              <w:spacing w:after="0" w:line="259" w:lineRule="auto"/>
              <w:ind w:left="14" w:firstLine="0"/>
              <w:jc w:val="both"/>
              <w:rPr/>
            </w:pPr>
            <w:r w:rsidDel="00000000" w:rsidR="00000000" w:rsidRPr="00000000">
              <w:rPr>
                <w:rtl w:val="0"/>
              </w:rPr>
              <w:t xml:space="preserve">Estimated Annual Billable works (Tier Four Billable Works)  </w:t>
            </w:r>
          </w:p>
        </w:tc>
        <w:tc>
          <w:tcPr>
            <w:tcBorders>
              <w:top w:color="95b3d7" w:space="0" w:sz="4" w:val="single"/>
              <w:left w:color="95b3d7" w:space="0" w:sz="4" w:val="single"/>
              <w:bottom w:color="95b3d7" w:space="0" w:sz="4" w:val="single"/>
              <w:right w:color="000000" w:space="0" w:sz="4" w:val="single"/>
            </w:tcBorders>
          </w:tcPr>
          <w:p w:rsidR="00000000" w:rsidDel="00000000" w:rsidP="00000000" w:rsidRDefault="00000000" w:rsidRPr="00000000" w14:paraId="00000099">
            <w:pPr>
              <w:spacing w:after="0" w:line="259" w:lineRule="auto"/>
              <w:ind w:left="-25" w:firstLine="0"/>
              <w:rPr/>
            </w:pPr>
            <w:r w:rsidDel="00000000" w:rsidR="00000000" w:rsidRPr="00000000">
              <w:rPr>
                <w:rtl w:val="0"/>
              </w:rPr>
              <w:t xml:space="preserve"> £100,000 - £700,000 </w:t>
            </w:r>
          </w:p>
        </w:tc>
      </w:tr>
    </w:tbl>
    <w:p w:rsidR="00000000" w:rsidDel="00000000" w:rsidP="00000000" w:rsidRDefault="00000000" w:rsidRPr="00000000" w14:paraId="0000009A">
      <w:pPr>
        <w:spacing w:after="216" w:line="259" w:lineRule="auto"/>
        <w:ind w:left="0" w:firstLine="0"/>
        <w:rPr/>
      </w:pPr>
      <w:r w:rsidDel="00000000" w:rsidR="00000000" w:rsidRPr="00000000">
        <w:rPr>
          <w:rtl w:val="0"/>
        </w:rPr>
        <w:t xml:space="preserve"> </w:t>
      </w:r>
    </w:p>
    <w:p w:rsidR="00000000" w:rsidDel="00000000" w:rsidP="00000000" w:rsidRDefault="00000000" w:rsidRPr="00000000" w14:paraId="0000009B">
      <w:pPr>
        <w:spacing w:after="208" w:lineRule="auto"/>
        <w:ind w:left="-5" w:firstLine="0"/>
        <w:rPr/>
      </w:pPr>
      <w:r w:rsidDel="00000000" w:rsidR="00000000" w:rsidRPr="00000000">
        <w:rPr>
          <w:rtl w:val="0"/>
        </w:rPr>
        <w:t xml:space="preserve">BILLABLE WORKS NOT REQUIRING APPROVAL </w:t>
      </w:r>
    </w:p>
    <w:p w:rsidR="00000000" w:rsidDel="00000000" w:rsidP="00000000" w:rsidRDefault="00000000" w:rsidRPr="00000000" w14:paraId="0000009C">
      <w:pPr>
        <w:spacing w:after="193" w:lineRule="auto"/>
        <w:ind w:left="-5" w:firstLine="0"/>
        <w:rPr/>
      </w:pPr>
      <w:r w:rsidDel="00000000" w:rsidR="00000000" w:rsidRPr="00000000">
        <w:rPr>
          <w:rtl w:val="0"/>
        </w:rPr>
        <w:t xml:space="preserve">All Billable works are to be instructed and approved by the buyer  </w:t>
      </w:r>
    </w:p>
    <w:p w:rsidR="00000000" w:rsidDel="00000000" w:rsidP="00000000" w:rsidRDefault="00000000" w:rsidRPr="00000000" w14:paraId="0000009D">
      <w:pPr>
        <w:spacing w:after="120"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9E">
      <w:pPr>
        <w:spacing w:after="213" w:lineRule="auto"/>
        <w:ind w:left="-5" w:firstLine="0"/>
        <w:rPr/>
      </w:pPr>
      <w:r w:rsidDel="00000000" w:rsidR="00000000" w:rsidRPr="00000000">
        <w:rPr>
          <w:rtl w:val="0"/>
        </w:rPr>
        <w:t xml:space="preserve">WARRANTY </w:t>
      </w:r>
    </w:p>
    <w:p w:rsidR="00000000" w:rsidDel="00000000" w:rsidP="00000000" w:rsidRDefault="00000000" w:rsidRPr="00000000" w14:paraId="0000009F">
      <w:pPr>
        <w:spacing w:after="262" w:lineRule="auto"/>
        <w:ind w:left="-5" w:firstLine="0"/>
        <w:rPr/>
      </w:pPr>
      <w:r w:rsidDel="00000000" w:rsidR="00000000" w:rsidRPr="00000000">
        <w:rPr>
          <w:rtl w:val="0"/>
        </w:rPr>
        <w:t xml:space="preserve">As per 3.1.2 of the Core Terms (90 Days) </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0A0">
      <w:pPr>
        <w:ind w:left="-5" w:firstLine="0"/>
        <w:rPr/>
      </w:pPr>
      <w:r w:rsidDel="00000000" w:rsidR="00000000" w:rsidRPr="00000000">
        <w:rPr>
          <w:rtl w:val="0"/>
        </w:rPr>
        <w:t xml:space="preserve">BUYER’S AUTHORISED REPRESENTATIVES</w:t>
      </w:r>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A1">
      <w:pPr>
        <w:spacing w:after="240" w:before="240" w:lineRule="auto"/>
        <w:ind w:left="0"/>
        <w:rPr/>
      </w:pPr>
      <w:r w:rsidDel="00000000" w:rsidR="00000000" w:rsidRPr="00000000">
        <w:rPr>
          <w:rtl w:val="0"/>
        </w:rPr>
        <w:t xml:space="preserve">REDACTED TEXT under FOIA Section 40, Personal Information </w:t>
      </w:r>
    </w:p>
    <w:p w:rsidR="00000000" w:rsidDel="00000000" w:rsidP="00000000" w:rsidRDefault="00000000" w:rsidRPr="00000000" w14:paraId="000000A2">
      <w:pPr>
        <w:ind w:left="-5" w:firstLine="0"/>
        <w:rPr/>
      </w:pPr>
      <w:r w:rsidDel="00000000" w:rsidR="00000000" w:rsidRPr="00000000">
        <w:rPr>
          <w:rtl w:val="0"/>
        </w:rPr>
        <w:t xml:space="preserve">SUPPLIER’S AUTHORISED REPRESENTATIVES </w:t>
      </w:r>
    </w:p>
    <w:p w:rsidR="00000000" w:rsidDel="00000000" w:rsidP="00000000" w:rsidRDefault="00000000" w:rsidRPr="00000000" w14:paraId="000000A3">
      <w:pPr>
        <w:ind w:left="-5" w:firstLine="0"/>
        <w:rPr/>
      </w:pPr>
      <w:r w:rsidDel="00000000" w:rsidR="00000000" w:rsidRPr="00000000">
        <w:rPr>
          <w:rtl w:val="0"/>
        </w:rPr>
      </w:r>
    </w:p>
    <w:p w:rsidR="00000000" w:rsidDel="00000000" w:rsidP="00000000" w:rsidRDefault="00000000" w:rsidRPr="00000000" w14:paraId="000000A4">
      <w:pPr>
        <w:spacing w:after="0" w:line="259" w:lineRule="auto"/>
        <w:ind w:left="-5" w:firstLine="0"/>
        <w:rPr/>
      </w:pPr>
      <w:r w:rsidDel="00000000" w:rsidR="00000000" w:rsidRPr="00000000">
        <w:rPr>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A5">
      <w:pPr>
        <w:spacing w:after="41" w:line="259" w:lineRule="auto"/>
        <w:ind w:left="0" w:firstLine="0"/>
        <w:rPr/>
      </w:pPr>
      <w:r w:rsidDel="00000000" w:rsidR="00000000" w:rsidRPr="00000000">
        <w:rPr>
          <w:rtl w:val="0"/>
        </w:rPr>
        <w:t xml:space="preserve"> </w:t>
      </w:r>
    </w:p>
    <w:p w:rsidR="00000000" w:rsidDel="00000000" w:rsidP="00000000" w:rsidRDefault="00000000" w:rsidRPr="00000000" w14:paraId="000000A6">
      <w:pPr>
        <w:ind w:left="-5" w:firstLine="0"/>
        <w:rPr/>
      </w:pPr>
      <w:r w:rsidDel="00000000" w:rsidR="00000000" w:rsidRPr="00000000">
        <w:rPr>
          <w:rtl w:val="0"/>
        </w:rPr>
        <w:t xml:space="preserve">SUPPLIER’S CONTRACT MANAGER </w:t>
      </w:r>
    </w:p>
    <w:p w:rsidR="00000000" w:rsidDel="00000000" w:rsidP="00000000" w:rsidRDefault="00000000" w:rsidRPr="00000000" w14:paraId="000000A7">
      <w:pPr>
        <w:spacing w:after="240" w:before="240" w:line="259" w:lineRule="auto"/>
        <w:ind w:left="0"/>
        <w:rPr/>
      </w:pPr>
      <w:r w:rsidDel="00000000" w:rsidR="00000000" w:rsidRPr="00000000">
        <w:rPr>
          <w:rtl w:val="0"/>
        </w:rPr>
        <w:t xml:space="preserve">REDACTED TEXT under FOIA Section 40, Personal Information</w:t>
      </w:r>
    </w:p>
    <w:p w:rsidR="00000000" w:rsidDel="00000000" w:rsidP="00000000" w:rsidRDefault="00000000" w:rsidRPr="00000000" w14:paraId="000000A8">
      <w:pPr>
        <w:spacing w:after="0" w:line="259" w:lineRule="auto"/>
        <w:ind w:left="0" w:firstLine="0"/>
        <w:rPr/>
      </w:pPr>
      <w:r w:rsidDel="00000000" w:rsidR="00000000" w:rsidRPr="00000000">
        <w:rPr>
          <w:rtl w:val="0"/>
        </w:rPr>
      </w:r>
    </w:p>
    <w:p w:rsidR="00000000" w:rsidDel="00000000" w:rsidP="00000000" w:rsidRDefault="00000000" w:rsidRPr="00000000" w14:paraId="000000A9">
      <w:pPr>
        <w:ind w:left="-5" w:firstLine="0"/>
        <w:rPr/>
      </w:pPr>
      <w:r w:rsidDel="00000000" w:rsidR="00000000" w:rsidRPr="00000000">
        <w:rPr>
          <w:rtl w:val="0"/>
        </w:rPr>
        <w:t xml:space="preserve">PROGRESS REPORT FREQUENCY</w:t>
      </w:r>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AA">
      <w:pPr>
        <w:ind w:left="-5" w:firstLine="0"/>
        <w:rPr/>
      </w:pPr>
      <w:r w:rsidDel="00000000" w:rsidR="00000000" w:rsidRPr="00000000">
        <w:rPr>
          <w:rtl w:val="0"/>
        </w:rPr>
        <w:t xml:space="preserve">On the seventh Working Day of each calendar month </w:t>
      </w:r>
    </w:p>
    <w:p w:rsidR="00000000" w:rsidDel="00000000" w:rsidP="00000000" w:rsidRDefault="00000000" w:rsidRPr="00000000" w14:paraId="000000AB">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C">
      <w:pPr>
        <w:ind w:left="-5" w:firstLine="0"/>
        <w:rPr/>
      </w:pPr>
      <w:r w:rsidDel="00000000" w:rsidR="00000000" w:rsidRPr="00000000">
        <w:rPr>
          <w:rtl w:val="0"/>
        </w:rPr>
        <w:t xml:space="preserve">PROGRESS MEETING FREQUENCY </w:t>
      </w:r>
    </w:p>
    <w:p w:rsidR="00000000" w:rsidDel="00000000" w:rsidP="00000000" w:rsidRDefault="00000000" w:rsidRPr="00000000" w14:paraId="000000AD">
      <w:pPr>
        <w:ind w:left="-5" w:firstLine="0"/>
        <w:rPr/>
      </w:pPr>
      <w:r w:rsidDel="00000000" w:rsidR="00000000" w:rsidRPr="00000000">
        <w:rPr>
          <w:rtl w:val="0"/>
        </w:rPr>
        <w:t xml:space="preserve">Bi weekly   </w:t>
      </w:r>
    </w:p>
    <w:p w:rsidR="00000000" w:rsidDel="00000000" w:rsidP="00000000" w:rsidRDefault="00000000" w:rsidRPr="00000000" w14:paraId="000000A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F">
      <w:pPr>
        <w:ind w:left="-5" w:firstLine="0"/>
        <w:rPr/>
      </w:pPr>
      <w:r w:rsidDel="00000000" w:rsidR="00000000" w:rsidRPr="00000000">
        <w:rPr>
          <w:rtl w:val="0"/>
        </w:rPr>
        <w:t xml:space="preserve">KEY ROLES/STAFF: </w:t>
      </w:r>
    </w:p>
    <w:p w:rsidR="00000000" w:rsidDel="00000000" w:rsidP="00000000" w:rsidRDefault="00000000" w:rsidRPr="00000000" w14:paraId="000000B0">
      <w:pPr>
        <w:spacing w:after="0" w:line="259" w:lineRule="auto"/>
        <w:ind w:left="0" w:firstLine="0"/>
        <w:rPr/>
      </w:pPr>
      <w:r w:rsidDel="00000000" w:rsidR="00000000" w:rsidRPr="00000000">
        <w:rPr>
          <w:rtl w:val="0"/>
        </w:rPr>
      </w:r>
    </w:p>
    <w:p w:rsidR="00000000" w:rsidDel="00000000" w:rsidP="00000000" w:rsidRDefault="00000000" w:rsidRPr="00000000" w14:paraId="000000B1">
      <w:pPr>
        <w:spacing w:after="0" w:line="259" w:lineRule="auto"/>
        <w:ind w:left="0" w:firstLine="0"/>
        <w:rPr/>
      </w:pPr>
      <w:r w:rsidDel="00000000" w:rsidR="00000000" w:rsidRPr="00000000">
        <w:rPr>
          <w:rtl w:val="0"/>
        </w:rPr>
        <w:t xml:space="preserve">REDACTED TEXT under FOIA Section 40, Personal Information</w:t>
      </w:r>
    </w:p>
    <w:p w:rsidR="00000000" w:rsidDel="00000000" w:rsidP="00000000" w:rsidRDefault="00000000" w:rsidRPr="00000000" w14:paraId="000000B2">
      <w:pPr>
        <w:spacing w:after="0" w:line="259" w:lineRule="auto"/>
        <w:ind w:left="0" w:firstLine="0"/>
        <w:rPr/>
      </w:pPr>
      <w:r w:rsidDel="00000000" w:rsidR="00000000" w:rsidRPr="00000000">
        <w:rPr>
          <w:rtl w:val="0"/>
        </w:rPr>
      </w:r>
    </w:p>
    <w:p w:rsidR="00000000" w:rsidDel="00000000" w:rsidP="00000000" w:rsidRDefault="00000000" w:rsidRPr="00000000" w14:paraId="000000B3">
      <w:pPr>
        <w:ind w:left="-5" w:firstLine="0"/>
        <w:rPr/>
      </w:pPr>
      <w:r w:rsidDel="00000000" w:rsidR="00000000" w:rsidRPr="00000000">
        <w:rPr>
          <w:rtl w:val="0"/>
        </w:rPr>
        <w:t xml:space="preserve">KEY SUBCONTRACTORS: </w:t>
      </w:r>
    </w:p>
    <w:p w:rsidR="00000000" w:rsidDel="00000000" w:rsidP="00000000" w:rsidRDefault="00000000" w:rsidRPr="00000000" w14:paraId="000000B4">
      <w:pPr>
        <w:ind w:left="-5" w:firstLine="0"/>
        <w:rPr/>
      </w:pPr>
      <w:r w:rsidDel="00000000" w:rsidR="00000000" w:rsidRPr="00000000">
        <w:rPr>
          <w:rtl w:val="0"/>
        </w:rPr>
        <w:t xml:space="preserve">Not Applicable  </w:t>
      </w:r>
    </w:p>
    <w:p w:rsidR="00000000" w:rsidDel="00000000" w:rsidP="00000000" w:rsidRDefault="00000000" w:rsidRPr="00000000" w14:paraId="000000B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6">
      <w:pPr>
        <w:ind w:left="-5" w:firstLine="0"/>
        <w:rPr/>
      </w:pPr>
      <w:r w:rsidDel="00000000" w:rsidR="00000000" w:rsidRPr="00000000">
        <w:rPr>
          <w:rtl w:val="0"/>
        </w:rPr>
        <w:t xml:space="preserve">E-AUCTIONS: </w:t>
      </w:r>
    </w:p>
    <w:p w:rsidR="00000000" w:rsidDel="00000000" w:rsidP="00000000" w:rsidRDefault="00000000" w:rsidRPr="00000000" w14:paraId="000000B7">
      <w:pPr>
        <w:ind w:left="-5" w:firstLine="0"/>
        <w:rPr/>
      </w:pPr>
      <w:r w:rsidDel="00000000" w:rsidR="00000000" w:rsidRPr="00000000">
        <w:rPr>
          <w:rtl w:val="0"/>
        </w:rPr>
        <w:t xml:space="preserve">Not Applicable </w:t>
      </w:r>
    </w:p>
    <w:p w:rsidR="00000000" w:rsidDel="00000000" w:rsidP="00000000" w:rsidRDefault="00000000" w:rsidRPr="00000000" w14:paraId="000000B8">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9">
      <w:pPr>
        <w:spacing w:after="68" w:lineRule="auto"/>
        <w:ind w:left="-5" w:firstLine="0"/>
        <w:rPr/>
      </w:pPr>
      <w:r w:rsidDel="00000000" w:rsidR="00000000" w:rsidRPr="00000000">
        <w:rPr>
          <w:rtl w:val="0"/>
        </w:rPr>
        <w:t xml:space="preserve">COMMERCIALLY SENSITIVE INFORMATION</w:t>
      </w:r>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BA">
      <w:pPr>
        <w:ind w:left="-5" w:firstLine="0"/>
        <w:rPr/>
      </w:pPr>
      <w:r w:rsidDel="00000000" w:rsidR="00000000" w:rsidRPr="00000000">
        <w:rPr>
          <w:rtl w:val="0"/>
        </w:rPr>
        <w:t xml:space="preserve">The Supplier’s commercial and technical bid</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BB">
      <w:pPr>
        <w:spacing w:after="240" w:line="259" w:lineRule="auto"/>
        <w:ind w:left="0" w:firstLine="0"/>
        <w:rPr/>
      </w:pPr>
      <w:r w:rsidDel="00000000" w:rsidR="00000000" w:rsidRPr="00000000">
        <w:rPr>
          <w:rtl w:val="0"/>
        </w:rPr>
        <w:t xml:space="preserve"> </w:t>
      </w:r>
    </w:p>
    <w:p w:rsidR="00000000" w:rsidDel="00000000" w:rsidP="00000000" w:rsidRDefault="00000000" w:rsidRPr="00000000" w14:paraId="000000BC">
      <w:pPr>
        <w:spacing w:after="227" w:lineRule="auto"/>
        <w:ind w:left="-5" w:firstLine="0"/>
        <w:rPr/>
      </w:pPr>
      <w:r w:rsidDel="00000000" w:rsidR="00000000" w:rsidRPr="00000000">
        <w:rPr>
          <w:rtl w:val="0"/>
        </w:rPr>
        <w:t xml:space="preserve">ADDITIONAL INSURANCES </w:t>
      </w:r>
    </w:p>
    <w:p w:rsidR="00000000" w:rsidDel="00000000" w:rsidP="00000000" w:rsidRDefault="00000000" w:rsidRPr="00000000" w14:paraId="000000BD">
      <w:pPr>
        <w:ind w:left="-5" w:firstLine="0"/>
        <w:rPr/>
      </w:pPr>
      <w:r w:rsidDel="00000000" w:rsidR="00000000" w:rsidRPr="00000000">
        <w:rPr>
          <w:rtl w:val="0"/>
        </w:rPr>
        <w:t xml:space="preserve">Not applicable </w:t>
      </w:r>
    </w:p>
    <w:p w:rsidR="00000000" w:rsidDel="00000000" w:rsidP="00000000" w:rsidRDefault="00000000" w:rsidRPr="00000000" w14:paraId="000000BE">
      <w:pPr>
        <w:spacing w:after="235" w:line="259" w:lineRule="auto"/>
        <w:ind w:left="0" w:firstLine="0"/>
        <w:rPr/>
      </w:pPr>
      <w:r w:rsidDel="00000000" w:rsidR="00000000" w:rsidRPr="00000000">
        <w:rPr>
          <w:rtl w:val="0"/>
        </w:rPr>
        <w:t xml:space="preserve"> </w:t>
      </w:r>
    </w:p>
    <w:p w:rsidR="00000000" w:rsidDel="00000000" w:rsidP="00000000" w:rsidRDefault="00000000" w:rsidRPr="00000000" w14:paraId="000000BF">
      <w:pPr>
        <w:spacing w:after="213" w:lineRule="auto"/>
        <w:ind w:left="-5" w:firstLine="0"/>
        <w:rPr/>
      </w:pPr>
      <w:r w:rsidDel="00000000" w:rsidR="00000000" w:rsidRPr="00000000">
        <w:rPr>
          <w:rtl w:val="0"/>
        </w:rPr>
        <w:t xml:space="preserve">GUARANTEE </w:t>
      </w:r>
    </w:p>
    <w:p w:rsidR="00000000" w:rsidDel="00000000" w:rsidP="00000000" w:rsidRDefault="00000000" w:rsidRPr="00000000" w14:paraId="000000C0">
      <w:pPr>
        <w:spacing w:after="32" w:lineRule="auto"/>
        <w:ind w:left="-5" w:firstLine="0"/>
        <w:rPr/>
      </w:pPr>
      <w:r w:rsidDel="00000000" w:rsidR="00000000" w:rsidRPr="00000000">
        <w:rPr>
          <w:rtl w:val="0"/>
        </w:rPr>
        <w:t xml:space="preserve">Not applicable </w:t>
      </w:r>
    </w:p>
    <w:p w:rsidR="00000000" w:rsidDel="00000000" w:rsidP="00000000" w:rsidRDefault="00000000" w:rsidRPr="00000000" w14:paraId="000000C1">
      <w:pPr>
        <w:spacing w:after="241"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w:t>
      </w:r>
    </w:p>
    <w:p w:rsidR="00000000" w:rsidDel="00000000" w:rsidP="00000000" w:rsidRDefault="00000000" w:rsidRPr="00000000" w14:paraId="000000C2">
      <w:pPr>
        <w:spacing w:after="227" w:lineRule="auto"/>
        <w:ind w:left="-5" w:firstLine="0"/>
        <w:rPr/>
      </w:pPr>
      <w:r w:rsidDel="00000000" w:rsidR="00000000" w:rsidRPr="00000000">
        <w:rPr>
          <w:rtl w:val="0"/>
        </w:rPr>
        <w:t xml:space="preserve">SERVICE PERIOD: </w:t>
      </w:r>
    </w:p>
    <w:p w:rsidR="00000000" w:rsidDel="00000000" w:rsidP="00000000" w:rsidRDefault="00000000" w:rsidRPr="00000000" w14:paraId="000000C3">
      <w:pPr>
        <w:ind w:left="-5" w:firstLine="0"/>
        <w:rPr/>
      </w:pPr>
      <w:r w:rsidDel="00000000" w:rsidR="00000000" w:rsidRPr="00000000">
        <w:rPr>
          <w:rtl w:val="0"/>
        </w:rPr>
        <w:t xml:space="preserve">The Service Period for the purposes of </w:t>
      </w:r>
      <w:r w:rsidDel="00000000" w:rsidR="00000000" w:rsidRPr="00000000">
        <w:rPr>
          <w:i w:val="1"/>
          <w:iCs w:val="1"/>
          <w:rtl w:val="0"/>
        </w:rPr>
        <w:t xml:space="preserve">Call-Off </w:t>
      </w:r>
      <w:r w:rsidDel="00000000" w:rsidR="00000000" w:rsidRPr="00000000">
        <w:rPr>
          <w:rtl w:val="0"/>
        </w:rPr>
        <w:t xml:space="preserve">Schedule 14 (Key Performance Indicators) shall be one calendar Month. </w:t>
      </w:r>
    </w:p>
    <w:p w:rsidR="00000000" w:rsidDel="00000000" w:rsidP="00000000" w:rsidRDefault="00000000" w:rsidRPr="00000000" w14:paraId="000000C4">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6">
      <w:pPr>
        <w:ind w:left="-5" w:firstLine="0"/>
        <w:rPr/>
      </w:pPr>
      <w:r w:rsidDel="00000000" w:rsidR="00000000" w:rsidRPr="00000000">
        <w:rPr>
          <w:rtl w:val="0"/>
        </w:rPr>
        <w:t xml:space="preserve">KPI CREDITS, AT RISK % AND EARN BACK%: </w:t>
      </w:r>
    </w:p>
    <w:p w:rsidR="00000000" w:rsidDel="00000000" w:rsidP="00000000" w:rsidRDefault="00000000" w:rsidRPr="00000000" w14:paraId="000000C7">
      <w:pPr>
        <w:ind w:left="-5" w:firstLine="0"/>
        <w:rPr/>
      </w:pPr>
      <w:r w:rsidDel="00000000" w:rsidR="00000000" w:rsidRPr="00000000">
        <w:rPr>
          <w:rtl w:val="0"/>
        </w:rPr>
        <w:t xml:space="preserve">KPI Credits accrue in accordance with Call-Off Schedule 14 (Key Performance Indicators). </w:t>
      </w:r>
    </w:p>
    <w:p w:rsidR="00000000" w:rsidDel="00000000" w:rsidP="00000000" w:rsidRDefault="00000000" w:rsidRPr="00000000" w14:paraId="000000C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9">
      <w:pPr>
        <w:ind w:left="-5" w:firstLine="0"/>
        <w:rPr/>
      </w:pPr>
      <w:r w:rsidDel="00000000" w:rsidR="00000000" w:rsidRPr="00000000">
        <w:rPr>
          <w:rtl w:val="0"/>
        </w:rPr>
        <w:t xml:space="preserve">For the purposes of </w:t>
      </w:r>
      <w:r w:rsidDel="00000000" w:rsidR="00000000" w:rsidRPr="00000000">
        <w:rPr>
          <w:i w:val="1"/>
          <w:iCs w:val="1"/>
          <w:rtl w:val="0"/>
        </w:rPr>
        <w:t xml:space="preserve">Call-Off Schedule 14 </w:t>
      </w:r>
      <w:r w:rsidDel="00000000" w:rsidR="00000000" w:rsidRPr="00000000">
        <w:rPr>
          <w:rtl w:val="0"/>
        </w:rPr>
        <w:t xml:space="preserve">(Key Performance Indicators):  </w:t>
      </w:r>
    </w:p>
    <w:p w:rsidR="00000000" w:rsidDel="00000000" w:rsidP="00000000" w:rsidRDefault="00000000" w:rsidRPr="00000000" w14:paraId="000000C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B">
      <w:pPr>
        <w:numPr>
          <w:ilvl w:val="0"/>
          <w:numId w:val="3"/>
        </w:numPr>
        <w:ind w:left="335" w:hanging="335"/>
        <w:rPr/>
      </w:pPr>
      <w:r w:rsidDel="00000000" w:rsidR="00000000" w:rsidRPr="00000000">
        <w:rPr>
          <w:rtl w:val="0"/>
        </w:rPr>
        <w:t xml:space="preserve">the At Risk % shall be 6 %  </w:t>
      </w:r>
    </w:p>
    <w:p w:rsidR="00000000" w:rsidDel="00000000" w:rsidP="00000000" w:rsidRDefault="00000000" w:rsidRPr="00000000" w14:paraId="000000CC">
      <w:pPr>
        <w:numPr>
          <w:ilvl w:val="0"/>
          <w:numId w:val="3"/>
        </w:numPr>
        <w:ind w:left="335" w:hanging="335"/>
        <w:rPr/>
      </w:pPr>
      <w:r w:rsidDel="00000000" w:rsidR="00000000" w:rsidRPr="00000000">
        <w:rPr>
          <w:rtl w:val="0"/>
        </w:rPr>
        <w:t xml:space="preserve">the Earn Back % shall be 50%</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C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E">
      <w:pPr>
        <w:ind w:left="-5" w:firstLine="0"/>
        <w:rPr/>
      </w:pPr>
      <w:r w:rsidDel="00000000" w:rsidR="00000000" w:rsidRPr="00000000">
        <w:rPr>
          <w:rtl w:val="0"/>
        </w:rPr>
        <w:t xml:space="preserve">SOCIAL VALUE COMMITMENT </w:t>
      </w:r>
    </w:p>
    <w:p w:rsidR="00000000" w:rsidDel="00000000" w:rsidP="00000000" w:rsidRDefault="00000000" w:rsidRPr="00000000" w14:paraId="000000C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D0">
      <w:pPr>
        <w:spacing w:after="5" w:line="249" w:lineRule="auto"/>
        <w:ind w:left="-5" w:right="-10" w:firstLine="0"/>
        <w:jc w:val="both"/>
        <w:rPr/>
      </w:pPr>
      <w:r w:rsidDel="00000000" w:rsidR="00000000" w:rsidRPr="00000000">
        <w:rPr>
          <w:rtl w:val="0"/>
        </w:rPr>
        <w:t xml:space="preserve">The Supplier agrees, in providing the Deliverables and performing its obligations under the Call-Off Contract, it will comply with the following social value commitments as were provided for in its Tender: </w:t>
      </w:r>
    </w:p>
    <w:p w:rsidR="00000000" w:rsidDel="00000000" w:rsidP="00000000" w:rsidRDefault="00000000" w:rsidRPr="00000000" w14:paraId="000000D1">
      <w:pPr>
        <w:spacing w:after="216" w:line="259" w:lineRule="auto"/>
        <w:ind w:left="0" w:firstLine="0"/>
        <w:rPr/>
      </w:pPr>
      <w:r w:rsidDel="00000000" w:rsidR="00000000" w:rsidRPr="00000000">
        <w:rPr>
          <w:rtl w:val="0"/>
        </w:rPr>
        <w:t xml:space="preserve"> </w:t>
      </w:r>
    </w:p>
    <w:p w:rsidR="00000000" w:rsidDel="00000000" w:rsidP="00000000" w:rsidRDefault="00000000" w:rsidRPr="00000000" w14:paraId="000000D2">
      <w:pPr>
        <w:spacing w:after="120" w:line="259" w:lineRule="auto"/>
        <w:ind w:left="-5" w:firstLine="0"/>
        <w:rPr/>
      </w:pPr>
      <w:r w:rsidDel="00000000" w:rsidR="00000000" w:rsidRPr="00000000">
        <w:rPr>
          <w:color w:val="222222"/>
          <w:rtl w:val="0"/>
        </w:rPr>
        <w:t xml:space="preserve">COUNTERPARTS</w:t>
      </w:r>
      <w:r w:rsidDel="00000000" w:rsidR="00000000" w:rsidRPr="00000000">
        <w:rPr>
          <w:rtl w:val="0"/>
        </w:rPr>
        <w:t xml:space="preserve"> </w:t>
      </w:r>
    </w:p>
    <w:p w:rsidR="00000000" w:rsidDel="00000000" w:rsidP="00000000" w:rsidRDefault="00000000" w:rsidRPr="00000000" w14:paraId="000000D3">
      <w:pPr>
        <w:spacing w:after="0" w:line="360" w:lineRule="auto"/>
        <w:ind w:left="-5" w:firstLine="0"/>
        <w:rPr/>
      </w:pPr>
      <w:r w:rsidDel="00000000" w:rsidR="00000000" w:rsidRPr="00000000">
        <w:rPr>
          <w:color w:val="222222"/>
          <w:rtl w:val="0"/>
        </w:rPr>
        <w:t xml:space="preserve">The Call-Off Contract may be executed in any number of counterparts, each of which when executed shall constitute a duplicate original, but all the counterparts shall together constitute the one agreement.</w:t>
      </w:r>
      <w:r w:rsidDel="00000000" w:rsidR="00000000" w:rsidRPr="00000000">
        <w:rPr>
          <w:rtl w:val="0"/>
        </w:rPr>
        <w:t xml:space="preserve"> </w:t>
      </w:r>
    </w:p>
    <w:p w:rsidR="00000000" w:rsidDel="00000000" w:rsidP="00000000" w:rsidRDefault="00000000" w:rsidRPr="00000000" w14:paraId="000000D4">
      <w:pPr>
        <w:spacing w:after="0" w:line="360" w:lineRule="auto"/>
        <w:ind w:left="-5" w:firstLine="0"/>
        <w:rPr/>
      </w:pPr>
      <w:r w:rsidDel="00000000" w:rsidR="00000000" w:rsidRPr="00000000">
        <w:rPr>
          <w:color w:val="222222"/>
          <w:rtl w:val="0"/>
        </w:rPr>
        <w:t xml:space="preserve">Transmission of an executed counterpart of this Call-Off Contract (but for the avoidance of doubt not just a signature page) by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sidDel="00000000" w:rsidR="00000000" w:rsidRPr="00000000">
        <w:rPr>
          <w:rtl w:val="0"/>
        </w:rPr>
        <w:t xml:space="preserve"> </w:t>
      </w:r>
    </w:p>
    <w:p w:rsidR="00000000" w:rsidDel="00000000" w:rsidP="00000000" w:rsidRDefault="00000000" w:rsidRPr="00000000" w14:paraId="000000D5">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tbl>
      <w:tblPr>
        <w:tblStyle w:val="Table4"/>
        <w:tblW w:w="9169.0" w:type="dxa"/>
        <w:jc w:val="left"/>
        <w:tblInd w:w="6.0" w:type="dxa"/>
        <w:tblLayout w:type="fixed"/>
        <w:tblLook w:val="0400"/>
      </w:tblPr>
      <w:tblGrid>
        <w:gridCol w:w="1526"/>
        <w:gridCol w:w="2982"/>
        <w:gridCol w:w="1556"/>
        <w:gridCol w:w="3105"/>
        <w:tblGridChange w:id="0">
          <w:tblGrid>
            <w:gridCol w:w="1526"/>
            <w:gridCol w:w="2982"/>
            <w:gridCol w:w="1556"/>
            <w:gridCol w:w="3105"/>
          </w:tblGrid>
        </w:tblGridChange>
      </w:tblGrid>
      <w:tr>
        <w:trPr>
          <w:cantSplit w:val="0"/>
          <w:trHeight w:val="714" w:hRule="atLeast"/>
          <w:tblHeader w:val="0"/>
        </w:trPr>
        <w:tc>
          <w:tcPr>
            <w:gridSpan w:val="2"/>
            <w:tcBorders>
              <w:top w:color="95b3d7" w:space="0" w:sz="4" w:val="single"/>
              <w:left w:color="000000"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0D6">
            <w:pPr>
              <w:spacing w:after="0" w:line="259" w:lineRule="auto"/>
              <w:ind w:left="0" w:firstLine="0"/>
              <w:rPr/>
            </w:pPr>
            <w:r w:rsidDel="00000000" w:rsidR="00000000" w:rsidRPr="00000000">
              <w:rPr>
                <w:b w:val="1"/>
                <w:bCs w:val="1"/>
                <w:rtl w:val="0"/>
              </w:rPr>
              <w:t xml:space="preserve">For and on behalf of the Supplier:</w:t>
            </w:r>
            <w:r w:rsidDel="00000000" w:rsidR="00000000" w:rsidRPr="00000000">
              <w:rPr>
                <w:rtl w:val="0"/>
              </w:rPr>
              <w:t xml:space="preserve"> </w:t>
            </w:r>
          </w:p>
        </w:tc>
        <w:tc>
          <w:tcPr>
            <w:gridSpan w:val="2"/>
            <w:tcBorders>
              <w:top w:color="95b3d7" w:space="0" w:sz="4" w:val="single"/>
              <w:left w:color="95b3d7" w:space="0" w:sz="4" w:val="single"/>
              <w:bottom w:color="95b3d7" w:space="0" w:sz="4" w:val="single"/>
              <w:right w:color="000000" w:space="0" w:sz="4" w:val="single"/>
            </w:tcBorders>
            <w:shd w:fill="dbe5f1" w:val="clear"/>
            <w:vAlign w:val="center"/>
          </w:tcPr>
          <w:p w:rsidR="00000000" w:rsidDel="00000000" w:rsidP="00000000" w:rsidRDefault="00000000" w:rsidRPr="00000000" w14:paraId="000000D8">
            <w:pPr>
              <w:spacing w:after="0" w:line="259" w:lineRule="auto"/>
              <w:ind w:left="1" w:firstLine="0"/>
              <w:rPr/>
            </w:pPr>
            <w:r w:rsidDel="00000000" w:rsidR="00000000" w:rsidRPr="00000000">
              <w:rPr>
                <w:b w:val="1"/>
                <w:bCs w:val="1"/>
                <w:rtl w:val="0"/>
              </w:rPr>
              <w:t xml:space="preserve">For and on behalf of the Buyer: </w:t>
            </w:r>
            <w:r w:rsidDel="00000000" w:rsidR="00000000" w:rsidRPr="00000000">
              <w:rPr>
                <w:rtl w:val="0"/>
              </w:rPr>
            </w:r>
          </w:p>
        </w:tc>
      </w:tr>
      <w:tr>
        <w:trPr>
          <w:cantSplit w:val="0"/>
          <w:trHeight w:val="671"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DA">
            <w:pPr>
              <w:spacing w:after="0" w:line="259" w:lineRule="auto"/>
              <w:ind w:left="0" w:firstLine="0"/>
              <w:rPr/>
            </w:pPr>
            <w:r w:rsidDel="00000000" w:rsidR="00000000" w:rsidRPr="00000000">
              <w:rPr>
                <w:rtl w:val="0"/>
              </w:rPr>
              <w:t xml:space="preserve">Signature: </w:t>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0DB">
            <w:pPr>
              <w:spacing w:after="240" w:before="240" w:line="259" w:lineRule="auto"/>
              <w:ind w:left="0"/>
              <w:rPr/>
            </w:pPr>
            <w:r w:rsidDel="00000000" w:rsidR="00000000" w:rsidRPr="00000000">
              <w:rPr>
                <w:rtl w:val="0"/>
              </w:rPr>
              <w:t xml:space="preserve">REDACTED TEXT under FOIA Section 40, Personal Information</w:t>
            </w:r>
          </w:p>
          <w:p w:rsidR="00000000" w:rsidDel="00000000" w:rsidP="00000000" w:rsidRDefault="00000000" w:rsidRPr="00000000" w14:paraId="000000DC">
            <w:pPr>
              <w:spacing w:after="240" w:before="240" w:line="259" w:lineRule="auto"/>
              <w:ind w:left="0"/>
              <w:rPr/>
            </w:pPr>
            <w:r w:rsidDel="00000000" w:rsidR="00000000" w:rsidRPr="00000000">
              <w:rPr>
                <w:rtl w:val="0"/>
              </w:rPr>
            </w:r>
          </w:p>
          <w:p w:rsidR="00000000" w:rsidDel="00000000" w:rsidP="00000000" w:rsidRDefault="00000000" w:rsidRPr="00000000" w14:paraId="000000DD">
            <w:pPr>
              <w:spacing w:after="0" w:line="259" w:lineRule="auto"/>
              <w:ind w:left="145" w:firstLine="0"/>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DE">
            <w:pPr>
              <w:spacing w:after="0" w:line="259" w:lineRule="auto"/>
              <w:ind w:left="145" w:firstLine="0"/>
              <w:rPr/>
            </w:pPr>
            <w:r w:rsidDel="00000000" w:rsidR="00000000" w:rsidRPr="00000000">
              <w:rPr>
                <w:rtl w:val="0"/>
              </w:rPr>
              <w:t xml:space="preserve">Signature: </w:t>
            </w:r>
          </w:p>
        </w:tc>
        <w:tc>
          <w:tcPr>
            <w:tcBorders>
              <w:top w:color="95b3d7" w:space="0" w:sz="4" w:val="single"/>
              <w:left w:color="95b3d7" w:space="0" w:sz="4" w:val="single"/>
              <w:bottom w:color="95b3d7" w:space="0" w:sz="4" w:val="single"/>
              <w:right w:color="000000" w:space="0" w:sz="4" w:val="single"/>
            </w:tcBorders>
            <w:vAlign w:val="bottom"/>
          </w:tcPr>
          <w:p w:rsidR="00000000" w:rsidDel="00000000" w:rsidP="00000000" w:rsidRDefault="00000000" w:rsidRPr="00000000" w14:paraId="000000DF">
            <w:pPr>
              <w:spacing w:after="0" w:line="259" w:lineRule="auto"/>
              <w:ind w:left="145" w:firstLine="0"/>
              <w:rPr/>
            </w:pPr>
            <w:r w:rsidDel="00000000" w:rsidR="00000000" w:rsidRPr="00000000">
              <w:rPr>
                <w:rtl w:val="0"/>
              </w:rPr>
              <w:t xml:space="preserve"> REDACTED TEXT under FOIA Section 40, Personal Information</w:t>
            </w:r>
          </w:p>
          <w:p w:rsidR="00000000" w:rsidDel="00000000" w:rsidP="00000000" w:rsidRDefault="00000000" w:rsidRPr="00000000" w14:paraId="000000E0">
            <w:pPr>
              <w:spacing w:after="0" w:line="259" w:lineRule="auto"/>
              <w:ind w:left="145" w:firstLine="0"/>
              <w:rPr/>
            </w:pPr>
            <w:r w:rsidDel="00000000" w:rsidR="00000000" w:rsidRPr="00000000">
              <w:rPr>
                <w:rtl w:val="0"/>
              </w:rPr>
            </w:r>
          </w:p>
        </w:tc>
      </w:tr>
      <w:tr>
        <w:trPr>
          <w:cantSplit w:val="0"/>
          <w:trHeight w:val="677"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E1">
            <w:pPr>
              <w:spacing w:after="0" w:line="259" w:lineRule="auto"/>
              <w:ind w:left="0" w:firstLine="0"/>
              <w:rPr/>
            </w:pPr>
            <w:r w:rsidDel="00000000" w:rsidR="00000000" w:rsidRPr="00000000">
              <w:rPr>
                <w:rtl w:val="0"/>
              </w:rPr>
              <w:t xml:space="preserve">Name: </w:t>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E2">
            <w:pPr>
              <w:spacing w:after="240" w:before="240" w:line="259" w:lineRule="auto"/>
              <w:ind w:left="0"/>
              <w:rPr/>
            </w:pPr>
            <w:r w:rsidDel="00000000" w:rsidR="00000000" w:rsidRPr="00000000">
              <w:rPr>
                <w:rtl w:val="0"/>
              </w:rPr>
              <w:t xml:space="preserve">REDACTED TEXT under FOIA Section 40, Personal Information</w:t>
            </w:r>
          </w:p>
          <w:p w:rsidR="00000000" w:rsidDel="00000000" w:rsidP="00000000" w:rsidRDefault="00000000" w:rsidRPr="00000000" w14:paraId="000000E3">
            <w:pPr>
              <w:spacing w:after="0" w:line="259" w:lineRule="auto"/>
              <w:ind w:left="145" w:firstLine="0"/>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E4">
            <w:pPr>
              <w:spacing w:after="0" w:line="259" w:lineRule="auto"/>
              <w:ind w:left="145" w:firstLine="0"/>
              <w:rPr/>
            </w:pPr>
            <w:r w:rsidDel="00000000" w:rsidR="00000000" w:rsidRPr="00000000">
              <w:rPr>
                <w:rtl w:val="0"/>
              </w:rPr>
              <w:t xml:space="preserve">Name: </w:t>
            </w:r>
          </w:p>
        </w:tc>
        <w:tc>
          <w:tcPr>
            <w:tcBorders>
              <w:top w:color="95b3d7" w:space="0" w:sz="4" w:val="single"/>
              <w:left w:color="95b3d7" w:space="0" w:sz="4" w:val="single"/>
              <w:bottom w:color="95b3d7" w:space="0" w:sz="4" w:val="single"/>
              <w:right w:color="000000" w:space="0" w:sz="4" w:val="single"/>
            </w:tcBorders>
            <w:shd w:fill="dbe5f1" w:val="clear"/>
            <w:vAlign w:val="bottom"/>
          </w:tcPr>
          <w:p w:rsidR="00000000" w:rsidDel="00000000" w:rsidP="00000000" w:rsidRDefault="00000000" w:rsidRPr="00000000" w14:paraId="000000E5">
            <w:pPr>
              <w:spacing w:after="0" w:line="259" w:lineRule="auto"/>
              <w:ind w:left="145" w:firstLine="0"/>
              <w:rPr/>
            </w:pPr>
            <w:r w:rsidDel="00000000" w:rsidR="00000000" w:rsidRPr="00000000">
              <w:rPr>
                <w:rtl w:val="0"/>
              </w:rPr>
              <w:t xml:space="preserve"> REDACTED TEXT under FOIA Section 40, Personal Information</w:t>
            </w:r>
          </w:p>
          <w:p w:rsidR="00000000" w:rsidDel="00000000" w:rsidP="00000000" w:rsidRDefault="00000000" w:rsidRPr="00000000" w14:paraId="000000E6">
            <w:pPr>
              <w:spacing w:after="0" w:line="259" w:lineRule="auto"/>
              <w:ind w:left="145" w:firstLine="0"/>
              <w:rPr/>
            </w:pPr>
            <w:r w:rsidDel="00000000" w:rsidR="00000000" w:rsidRPr="00000000">
              <w:rPr>
                <w:rtl w:val="0"/>
              </w:rPr>
            </w:r>
          </w:p>
        </w:tc>
      </w:tr>
      <w:tr>
        <w:trPr>
          <w:cantSplit w:val="0"/>
          <w:trHeight w:val="677"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E7">
            <w:pPr>
              <w:spacing w:after="0" w:line="259" w:lineRule="auto"/>
              <w:ind w:left="0" w:firstLine="0"/>
              <w:rPr/>
            </w:pPr>
            <w:r w:rsidDel="00000000" w:rsidR="00000000" w:rsidRPr="00000000">
              <w:rPr>
                <w:rtl w:val="0"/>
              </w:rPr>
              <w:t xml:space="preserve">Role: </w:t>
            </w:r>
          </w:p>
        </w:tc>
        <w:tc>
          <w:tcPr>
            <w:tcBorders>
              <w:top w:color="95b3d7" w:space="0" w:sz="4" w:val="single"/>
              <w:left w:color="95b3d7" w:space="0" w:sz="4" w:val="single"/>
              <w:bottom w:color="95b3d7" w:space="0" w:sz="4" w:val="single"/>
              <w:right w:color="95b3d7" w:space="0" w:sz="4" w:val="single"/>
            </w:tcBorders>
            <w:vAlign w:val="bottom"/>
          </w:tcPr>
          <w:p w:rsidR="00000000" w:rsidDel="00000000" w:rsidP="00000000" w:rsidRDefault="00000000" w:rsidRPr="00000000" w14:paraId="000000E8">
            <w:pPr>
              <w:spacing w:after="240" w:before="240" w:line="259" w:lineRule="auto"/>
              <w:ind w:left="0"/>
              <w:rPr/>
            </w:pPr>
            <w:r w:rsidDel="00000000" w:rsidR="00000000" w:rsidRPr="00000000">
              <w:rPr>
                <w:rtl w:val="0"/>
              </w:rPr>
              <w:t xml:space="preserve">REDACTED TEXT under FOIA Section 40, Personal Information</w:t>
            </w:r>
          </w:p>
          <w:p w:rsidR="00000000" w:rsidDel="00000000" w:rsidP="00000000" w:rsidRDefault="00000000" w:rsidRPr="00000000" w14:paraId="000000E9">
            <w:pPr>
              <w:spacing w:after="0" w:line="259" w:lineRule="auto"/>
              <w:ind w:left="145" w:firstLine="0"/>
              <w:rPr/>
            </w:pP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0EA">
            <w:pPr>
              <w:spacing w:after="0" w:line="259" w:lineRule="auto"/>
              <w:ind w:left="145" w:firstLine="0"/>
              <w:rPr/>
            </w:pPr>
            <w:r w:rsidDel="00000000" w:rsidR="00000000" w:rsidRPr="00000000">
              <w:rPr>
                <w:rtl w:val="0"/>
              </w:rPr>
              <w:t xml:space="preserve">Role: </w:t>
            </w:r>
          </w:p>
        </w:tc>
        <w:tc>
          <w:tcPr>
            <w:tcBorders>
              <w:top w:color="95b3d7" w:space="0" w:sz="4" w:val="single"/>
              <w:left w:color="95b3d7" w:space="0" w:sz="4" w:val="single"/>
              <w:bottom w:color="95b3d7" w:space="0" w:sz="4" w:val="single"/>
              <w:right w:color="000000" w:space="0" w:sz="4" w:val="single"/>
            </w:tcBorders>
            <w:vAlign w:val="bottom"/>
          </w:tcPr>
          <w:p w:rsidR="00000000" w:rsidDel="00000000" w:rsidP="00000000" w:rsidRDefault="00000000" w:rsidRPr="00000000" w14:paraId="000000EB">
            <w:pPr>
              <w:spacing w:after="0" w:line="259" w:lineRule="auto"/>
              <w:ind w:left="145" w:firstLine="0"/>
              <w:rPr/>
            </w:pPr>
            <w:r w:rsidDel="00000000" w:rsidR="00000000" w:rsidRPr="00000000">
              <w:rPr>
                <w:rtl w:val="0"/>
              </w:rPr>
              <w:t xml:space="preserve"> REDACTED TEXT under FOIA Section 40, Personal Information</w:t>
            </w:r>
          </w:p>
          <w:p w:rsidR="00000000" w:rsidDel="00000000" w:rsidP="00000000" w:rsidRDefault="00000000" w:rsidRPr="00000000" w14:paraId="000000EC">
            <w:pPr>
              <w:spacing w:after="0" w:line="259" w:lineRule="auto"/>
              <w:ind w:left="145" w:firstLine="0"/>
              <w:rPr/>
            </w:pPr>
            <w:r w:rsidDel="00000000" w:rsidR="00000000" w:rsidRPr="00000000">
              <w:rPr>
                <w:rtl w:val="0"/>
              </w:rPr>
            </w:r>
          </w:p>
        </w:tc>
      </w:tr>
      <w:tr>
        <w:trPr>
          <w:cantSplit w:val="0"/>
          <w:trHeight w:val="901"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0ED">
            <w:pPr>
              <w:spacing w:after="0" w:line="259" w:lineRule="auto"/>
              <w:ind w:left="0" w:firstLine="0"/>
              <w:rPr/>
            </w:pPr>
            <w:r w:rsidDel="00000000" w:rsidR="00000000" w:rsidRPr="00000000">
              <w:rPr>
                <w:rtl w:val="0"/>
              </w:rPr>
              <w:t xml:space="preserve">Date: </w:t>
            </w:r>
          </w:p>
        </w:tc>
        <w:tc>
          <w:tcPr>
            <w:tcBorders>
              <w:top w:color="95b3d7" w:space="0" w:sz="4" w:val="single"/>
              <w:left w:color="95b3d7"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0EE">
            <w:pPr>
              <w:spacing w:after="0" w:line="259" w:lineRule="auto"/>
              <w:ind w:left="145" w:firstLine="0"/>
              <w:rPr/>
            </w:pPr>
            <w:r w:rsidDel="00000000" w:rsidR="00000000" w:rsidRPr="00000000">
              <w:rPr>
                <w:rtl w:val="0"/>
              </w:rPr>
              <w:t xml:space="preserve">13/01/26 </w:t>
            </w:r>
          </w:p>
        </w:tc>
        <w:tc>
          <w:tcPr>
            <w:tcBorders>
              <w:top w:color="95b3d7" w:space="0" w:sz="4" w:val="single"/>
              <w:left w:color="95b3d7"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0EF">
            <w:pPr>
              <w:spacing w:after="0" w:line="259" w:lineRule="auto"/>
              <w:ind w:left="145" w:firstLine="0"/>
              <w:rPr/>
            </w:pPr>
            <w:r w:rsidDel="00000000" w:rsidR="00000000" w:rsidRPr="00000000">
              <w:rPr>
                <w:rtl w:val="0"/>
              </w:rPr>
              <w:t xml:space="preserve">Date: </w:t>
            </w:r>
          </w:p>
        </w:tc>
        <w:tc>
          <w:tcPr>
            <w:tcBorders>
              <w:top w:color="95b3d7" w:space="0" w:sz="4" w:val="single"/>
              <w:left w:color="95b3d7" w:space="0" w:sz="4" w:val="single"/>
              <w:bottom w:color="95b3d7" w:space="0" w:sz="4" w:val="single"/>
              <w:right w:color="000000" w:space="0" w:sz="4" w:val="single"/>
            </w:tcBorders>
            <w:shd w:fill="dbe5f1" w:val="clear"/>
            <w:vAlign w:val="center"/>
          </w:tcPr>
          <w:p w:rsidR="00000000" w:rsidDel="00000000" w:rsidP="00000000" w:rsidRDefault="00000000" w:rsidRPr="00000000" w14:paraId="000000F0">
            <w:pPr>
              <w:spacing w:after="0" w:line="259" w:lineRule="auto"/>
              <w:ind w:left="145" w:firstLine="0"/>
              <w:rPr/>
            </w:pPr>
            <w:r w:rsidDel="00000000" w:rsidR="00000000" w:rsidRPr="00000000">
              <w:rPr>
                <w:rtl w:val="0"/>
              </w:rPr>
              <w:t xml:space="preserve"> 19/01/26</w:t>
            </w:r>
          </w:p>
        </w:tc>
      </w:tr>
    </w:tbl>
    <w:p w:rsidR="00000000" w:rsidDel="00000000" w:rsidP="00000000" w:rsidRDefault="00000000" w:rsidRPr="00000000" w14:paraId="000000F1">
      <w:pPr>
        <w:spacing w:after="0" w:line="259" w:lineRule="auto"/>
        <w:ind w:left="0" w:firstLine="0"/>
        <w:rPr/>
      </w:pP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F2">
      <w:pPr>
        <w:spacing w:after="0" w:line="259" w:lineRule="auto"/>
        <w:ind w:lef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3">
      <w:pPr>
        <w:spacing w:after="0" w:line="259" w:lineRule="auto"/>
        <w:ind w:left="0" w:firstLine="0"/>
        <w:rPr/>
      </w:pPr>
      <w:r w:rsidDel="00000000" w:rsidR="00000000" w:rsidRPr="00000000">
        <w:rPr>
          <w:color w:val="1f497d"/>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4" w:orient="portrait"/>
      <w:pgMar w:bottom="1510" w:top="1445" w:left="1440" w:right="1437" w:header="296" w:footer="7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tabs>
        <w:tab w:val="center" w:leader="none" w:pos="4514"/>
      </w:tabs>
      <w:spacing w:after="0" w:line="259" w:lineRule="auto"/>
      <w:ind w:left="0" w:firstLine="0"/>
      <w:rPr/>
    </w:pPr>
    <w:r w:rsidDel="00000000" w:rsidR="00000000" w:rsidRPr="00000000">
      <w:rPr>
        <w:sz w:val="20"/>
        <w:szCs w:val="20"/>
        <w:rtl w:val="0"/>
      </w:rPr>
      <w:t xml:space="preserve">Framework Ref: RM6257 </w:t>
      <w:tab/>
      <w:t xml:space="preserve">                                            </w:t>
    </w:r>
    <w:r w:rsidDel="00000000" w:rsidR="00000000" w:rsidRPr="00000000">
      <w:rPr>
        <w:rtl w:val="0"/>
      </w:rPr>
    </w:r>
  </w:p>
  <w:p w:rsidR="00000000" w:rsidDel="00000000" w:rsidP="00000000" w:rsidRDefault="00000000" w:rsidRPr="00000000" w14:paraId="000000FE">
    <w:pPr>
      <w:tabs>
        <w:tab w:val="center" w:leader="none" w:pos="4514"/>
        <w:tab w:val="right" w:leader="none" w:pos="9026"/>
      </w:tabs>
      <w:spacing w:after="0" w:line="259" w:lineRule="auto"/>
      <w:ind w:left="0" w:right="-3" w:firstLine="0"/>
      <w:rPr/>
    </w:pPr>
    <w:r w:rsidDel="00000000" w:rsidR="00000000" w:rsidRPr="00000000">
      <w:rPr>
        <w:sz w:val="20"/>
        <w:szCs w:val="20"/>
        <w:rtl w:val="0"/>
      </w:rPr>
      <w:t xml:space="preserve">Project Version: v2.1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F">
    <w:pPr>
      <w:tabs>
        <w:tab w:val="center" w:leader="none" w:pos="2161"/>
        <w:tab w:val="center" w:leader="none" w:pos="2882"/>
        <w:tab w:val="center" w:leader="none" w:pos="3602"/>
        <w:tab w:val="center" w:leader="none" w:pos="4322"/>
      </w:tabs>
      <w:spacing w:after="0" w:line="259" w:lineRule="auto"/>
      <w:ind w:left="0" w:firstLine="0"/>
      <w:rPr/>
    </w:pPr>
    <w:r w:rsidDel="00000000" w:rsidR="00000000" w:rsidRPr="00000000">
      <w:rPr>
        <w:sz w:val="20"/>
        <w:szCs w:val="20"/>
        <w:rtl w:val="0"/>
      </w:rPr>
      <w:t xml:space="preserve">Model Version: v3.9 </w:t>
      <w:tab/>
      <w:t xml:space="preserve"> </w:t>
      <w:tab/>
      <w:t xml:space="preserve"> </w:t>
      <w:tab/>
      <w:t xml:space="preserve"> </w:t>
      <w:tab/>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tabs>
        <w:tab w:val="center" w:leader="none" w:pos="4514"/>
      </w:tabs>
      <w:spacing w:after="0" w:line="259" w:lineRule="auto"/>
      <w:ind w:left="0" w:firstLine="0"/>
      <w:rPr/>
    </w:pPr>
    <w:r w:rsidDel="00000000" w:rsidR="00000000" w:rsidRPr="00000000">
      <w:rPr>
        <w:sz w:val="20"/>
        <w:szCs w:val="20"/>
        <w:rtl w:val="0"/>
      </w:rPr>
      <w:t xml:space="preserve">Framework Ref: RM6257 </w:t>
      <w:tab/>
      <w:t xml:space="preserve">                                            </w:t>
    </w:r>
    <w:r w:rsidDel="00000000" w:rsidR="00000000" w:rsidRPr="00000000">
      <w:rPr>
        <w:rtl w:val="0"/>
      </w:rPr>
    </w:r>
  </w:p>
  <w:p w:rsidR="00000000" w:rsidDel="00000000" w:rsidP="00000000" w:rsidRDefault="00000000" w:rsidRPr="00000000" w14:paraId="00000101">
    <w:pPr>
      <w:tabs>
        <w:tab w:val="center" w:leader="none" w:pos="4514"/>
        <w:tab w:val="right" w:leader="none" w:pos="9026"/>
      </w:tabs>
      <w:spacing w:after="0" w:line="259" w:lineRule="auto"/>
      <w:ind w:left="0" w:right="-3" w:firstLine="0"/>
      <w:rPr/>
    </w:pPr>
    <w:r w:rsidDel="00000000" w:rsidR="00000000" w:rsidRPr="00000000">
      <w:rPr>
        <w:sz w:val="20"/>
        <w:szCs w:val="20"/>
        <w:rtl w:val="0"/>
      </w:rPr>
      <w:t xml:space="preserve">Project Version: v2.1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2">
    <w:pPr>
      <w:tabs>
        <w:tab w:val="center" w:leader="none" w:pos="2161"/>
        <w:tab w:val="center" w:leader="none" w:pos="2882"/>
        <w:tab w:val="center" w:leader="none" w:pos="3602"/>
        <w:tab w:val="center" w:leader="none" w:pos="4322"/>
      </w:tabs>
      <w:spacing w:after="0" w:line="259" w:lineRule="auto"/>
      <w:ind w:left="0" w:firstLine="0"/>
      <w:rPr/>
    </w:pPr>
    <w:r w:rsidDel="00000000" w:rsidR="00000000" w:rsidRPr="00000000">
      <w:rPr>
        <w:sz w:val="20"/>
        <w:szCs w:val="20"/>
        <w:rtl w:val="0"/>
      </w:rPr>
      <w:t xml:space="preserve">Model Version: v3.9 </w:t>
      <w:tab/>
      <w:t xml:space="preserve"> </w:t>
      <w:tab/>
      <w:t xml:space="preserve"> </w:t>
      <w:tab/>
      <w:t xml:space="preserve"> </w:t>
      <w:tab/>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tabs>
        <w:tab w:val="center" w:leader="none" w:pos="4514"/>
      </w:tabs>
      <w:spacing w:after="0" w:line="259" w:lineRule="auto"/>
      <w:ind w:left="0" w:firstLine="0"/>
      <w:rPr/>
    </w:pPr>
    <w:r w:rsidDel="00000000" w:rsidR="00000000" w:rsidRPr="00000000">
      <w:rPr>
        <w:sz w:val="20"/>
        <w:szCs w:val="20"/>
        <w:rtl w:val="0"/>
      </w:rPr>
      <w:t xml:space="preserve">Framework Ref: RM6257 </w:t>
      <w:tab/>
      <w:t xml:space="preserve">                                            </w:t>
    </w:r>
    <w:r w:rsidDel="00000000" w:rsidR="00000000" w:rsidRPr="00000000">
      <w:rPr>
        <w:rtl w:val="0"/>
      </w:rPr>
    </w:r>
  </w:p>
  <w:p w:rsidR="00000000" w:rsidDel="00000000" w:rsidP="00000000" w:rsidRDefault="00000000" w:rsidRPr="00000000" w14:paraId="00000104">
    <w:pPr>
      <w:tabs>
        <w:tab w:val="center" w:leader="none" w:pos="4514"/>
        <w:tab w:val="right" w:leader="none" w:pos="9026"/>
      </w:tabs>
      <w:spacing w:after="0" w:line="259" w:lineRule="auto"/>
      <w:ind w:left="0" w:right="-3" w:firstLine="0"/>
      <w:rPr/>
    </w:pPr>
    <w:r w:rsidDel="00000000" w:rsidR="00000000" w:rsidRPr="00000000">
      <w:rPr>
        <w:sz w:val="20"/>
        <w:szCs w:val="20"/>
        <w:rtl w:val="0"/>
      </w:rPr>
      <w:t xml:space="preserve">Project Version: v2.1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5">
    <w:pPr>
      <w:tabs>
        <w:tab w:val="center" w:leader="none" w:pos="2161"/>
        <w:tab w:val="center" w:leader="none" w:pos="2882"/>
        <w:tab w:val="center" w:leader="none" w:pos="3602"/>
        <w:tab w:val="center" w:leader="none" w:pos="4322"/>
      </w:tabs>
      <w:spacing w:after="0" w:line="259" w:lineRule="auto"/>
      <w:ind w:left="0" w:firstLine="0"/>
      <w:rPr/>
    </w:pPr>
    <w:r w:rsidDel="00000000" w:rsidR="00000000" w:rsidRPr="00000000">
      <w:rPr>
        <w:sz w:val="20"/>
        <w:szCs w:val="20"/>
        <w:rtl w:val="0"/>
      </w:rPr>
      <w:t xml:space="preserve">Model Version: v3.9 </w:t>
      <w:tab/>
      <w:t xml:space="preserve"> </w:t>
      <w:tab/>
      <w:t xml:space="preserve"> </w:t>
      <w:tab/>
      <w:t xml:space="preserve"> </w:t>
      <w:tab/>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spacing w:after="148" w:line="259" w:lineRule="auto"/>
      <w:ind w:left="0" w:right="-1046" w:firstLine="0"/>
      <w:jc w:val="right"/>
      <w:rPr/>
    </w:pPr>
    <w:r w:rsidDel="00000000" w:rsidR="00000000" w:rsidRPr="00000000">
      <w:rPr>
        <w:rFonts w:ascii="Calibri" w:cs="Calibri" w:eastAsia="Calibri" w:hAnsi="Calibri"/>
        <w:color w:val="317100"/>
        <w:sz w:val="20"/>
        <w:szCs w:val="20"/>
        <w:rtl w:val="0"/>
      </w:rPr>
      <w:t xml:space="preserve">Classification: Internal </w:t>
    </w:r>
    <w:r w:rsidDel="00000000" w:rsidR="00000000" w:rsidRPr="00000000">
      <w:rPr>
        <w:rtl w:val="0"/>
      </w:rPr>
    </w:r>
  </w:p>
  <w:p w:rsidR="00000000" w:rsidDel="00000000" w:rsidP="00000000" w:rsidRDefault="00000000" w:rsidRPr="00000000" w14:paraId="000000F5">
    <w:pPr>
      <w:spacing w:after="0" w:line="259" w:lineRule="auto"/>
      <w:ind w:left="0" w:firstLine="0"/>
      <w:rPr/>
    </w:pPr>
    <w:r w:rsidDel="00000000" w:rsidR="00000000" w:rsidRPr="00000000">
      <w:rPr>
        <w:b w:val="1"/>
        <w:bCs w:val="1"/>
        <w:sz w:val="20"/>
        <w:szCs w:val="20"/>
        <w:rtl w:val="0"/>
      </w:rPr>
      <w:t xml:space="preserve">Attachment 5 (Order Form)</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F6">
    <w:pPr>
      <w:tabs>
        <w:tab w:val="center" w:leader="none" w:pos="2824"/>
      </w:tabs>
      <w:spacing w:after="0" w:line="259" w:lineRule="auto"/>
      <w:ind w:left="0" w:firstLine="0"/>
      <w:rPr/>
    </w:pPr>
    <w:r w:rsidDel="00000000" w:rsidR="00000000" w:rsidRPr="00000000">
      <w:rPr>
        <w:sz w:val="20"/>
        <w:szCs w:val="20"/>
        <w:rtl w:val="0"/>
      </w:rPr>
      <w:t xml:space="preserve">Crown Copyright</w:t>
    </w:r>
    <w:r w:rsidDel="00000000" w:rsidR="00000000" w:rsidRPr="00000000">
      <w:rPr>
        <w:sz w:val="20"/>
        <w:szCs w:val="20"/>
        <w:vertAlign w:val="subscript"/>
        <w:rtl w:val="0"/>
      </w:rPr>
      <w:t xml:space="preserve"> </w:t>
    </w:r>
    <w:r w:rsidDel="00000000" w:rsidR="00000000" w:rsidRPr="00000000">
      <w:rPr>
        <w:sz w:val="20"/>
        <w:szCs w:val="20"/>
        <w:rtl w:val="0"/>
      </w:rPr>
      <w:t xml:space="preserve">2018 </w:t>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spacing w:after="148" w:line="259" w:lineRule="auto"/>
      <w:ind w:left="0" w:right="-1046" w:firstLine="0"/>
      <w:jc w:val="right"/>
      <w:rPr/>
    </w:pPr>
    <w:r w:rsidDel="00000000" w:rsidR="00000000" w:rsidRPr="00000000">
      <w:rPr>
        <w:rFonts w:ascii="Calibri" w:cs="Calibri" w:eastAsia="Calibri" w:hAnsi="Calibri"/>
        <w:color w:val="317100"/>
        <w:sz w:val="20"/>
        <w:szCs w:val="20"/>
        <w:rtl w:val="0"/>
      </w:rPr>
      <w:t xml:space="preserve">Classification: Internal </w:t>
    </w:r>
    <w:r w:rsidDel="00000000" w:rsidR="00000000" w:rsidRPr="00000000">
      <w:rPr>
        <w:rtl w:val="0"/>
      </w:rPr>
    </w:r>
  </w:p>
  <w:p w:rsidR="00000000" w:rsidDel="00000000" w:rsidP="00000000" w:rsidRDefault="00000000" w:rsidRPr="00000000" w14:paraId="000000F8">
    <w:pPr>
      <w:spacing w:after="0" w:line="259" w:lineRule="auto"/>
      <w:ind w:left="0" w:firstLine="0"/>
      <w:rPr/>
    </w:pPr>
    <w:r w:rsidDel="00000000" w:rsidR="00000000" w:rsidRPr="00000000">
      <w:rPr>
        <w:b w:val="1"/>
        <w:bCs w:val="1"/>
        <w:sz w:val="20"/>
        <w:szCs w:val="20"/>
        <w:rtl w:val="0"/>
      </w:rPr>
      <w:t xml:space="preserve">Attachment 5 (Order Form)</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F9">
    <w:pPr>
      <w:tabs>
        <w:tab w:val="center" w:leader="none" w:pos="2824"/>
      </w:tabs>
      <w:spacing w:after="0" w:line="259" w:lineRule="auto"/>
      <w:ind w:left="0" w:firstLine="0"/>
      <w:rPr/>
    </w:pPr>
    <w:r w:rsidDel="00000000" w:rsidR="00000000" w:rsidRPr="00000000">
      <w:rPr>
        <w:sz w:val="20"/>
        <w:szCs w:val="20"/>
        <w:rtl w:val="0"/>
      </w:rPr>
      <w:t xml:space="preserve">Crown Copyright</w:t>
    </w:r>
    <w:r w:rsidDel="00000000" w:rsidR="00000000" w:rsidRPr="00000000">
      <w:rPr>
        <w:sz w:val="20"/>
        <w:szCs w:val="20"/>
        <w:vertAlign w:val="subscript"/>
        <w:rtl w:val="0"/>
      </w:rPr>
      <w:t xml:space="preserve"> </w:t>
    </w:r>
    <w:r w:rsidDel="00000000" w:rsidR="00000000" w:rsidRPr="00000000">
      <w:rPr>
        <w:sz w:val="20"/>
        <w:szCs w:val="20"/>
        <w:rtl w:val="0"/>
      </w:rPr>
      <w:t xml:space="preserve">2018 </w:t>
      <w:tab/>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spacing w:after="148" w:line="259" w:lineRule="auto"/>
      <w:ind w:left="0" w:right="-1046" w:firstLine="0"/>
      <w:jc w:val="right"/>
      <w:rPr/>
    </w:pPr>
    <w:r w:rsidDel="00000000" w:rsidR="00000000" w:rsidRPr="00000000">
      <w:rPr>
        <w:rFonts w:ascii="Calibri" w:cs="Calibri" w:eastAsia="Calibri" w:hAnsi="Calibri"/>
        <w:color w:val="317100"/>
        <w:sz w:val="20"/>
        <w:szCs w:val="20"/>
        <w:rtl w:val="0"/>
      </w:rPr>
      <w:t xml:space="preserve">Classification: Internal </w:t>
    </w:r>
    <w:r w:rsidDel="00000000" w:rsidR="00000000" w:rsidRPr="00000000">
      <w:rPr>
        <w:rtl w:val="0"/>
      </w:rPr>
    </w:r>
  </w:p>
  <w:p w:rsidR="00000000" w:rsidDel="00000000" w:rsidP="00000000" w:rsidRDefault="00000000" w:rsidRPr="00000000" w14:paraId="000000FB">
    <w:pPr>
      <w:spacing w:after="0" w:line="259" w:lineRule="auto"/>
      <w:ind w:left="0" w:firstLine="0"/>
      <w:rPr/>
    </w:pPr>
    <w:r w:rsidDel="00000000" w:rsidR="00000000" w:rsidRPr="00000000">
      <w:rPr>
        <w:b w:val="1"/>
        <w:bCs w:val="1"/>
        <w:sz w:val="20"/>
        <w:szCs w:val="20"/>
        <w:rtl w:val="0"/>
      </w:rPr>
      <w:t xml:space="preserve">Attachment 5 (Order Form)</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FC">
    <w:pPr>
      <w:tabs>
        <w:tab w:val="center" w:leader="none" w:pos="2824"/>
      </w:tabs>
      <w:spacing w:after="0" w:line="259" w:lineRule="auto"/>
      <w:ind w:left="0" w:firstLine="0"/>
      <w:rPr/>
    </w:pPr>
    <w:r w:rsidDel="00000000" w:rsidR="00000000" w:rsidRPr="00000000">
      <w:rPr>
        <w:sz w:val="20"/>
        <w:szCs w:val="20"/>
        <w:rtl w:val="0"/>
      </w:rPr>
      <w:t xml:space="preserve">Crown Copyright</w:t>
    </w:r>
    <w:r w:rsidDel="00000000" w:rsidR="00000000" w:rsidRPr="00000000">
      <w:rPr>
        <w:sz w:val="20"/>
        <w:szCs w:val="20"/>
        <w:vertAlign w:val="subscript"/>
        <w:rtl w:val="0"/>
      </w:rPr>
      <w:t xml:space="preserve"> </w:t>
    </w:r>
    <w:r w:rsidDel="00000000" w:rsidR="00000000" w:rsidRPr="00000000">
      <w:rPr>
        <w:sz w:val="20"/>
        <w:szCs w:val="20"/>
        <w:rtl w:val="0"/>
      </w:rPr>
      <w:t xml:space="preserve">2018 </w:t>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8" w:hanging="788"/>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
      <w:lvlJc w:val="left"/>
      <w:pPr>
        <w:ind w:left="1081" w:hanging="10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o"/>
      <w:lvlJc w:val="left"/>
      <w:pPr>
        <w:ind w:left="1801" w:hanging="1801"/>
      </w:pPr>
      <w:rPr>
        <w:rFonts w:ascii="Courier New" w:cs="Courier New" w:eastAsia="Courier New" w:hAnsi="Courier New"/>
        <w:b w:val="0"/>
        <w:bCs w:val="0"/>
        <w:i w:val="0"/>
        <w:iCs w:val="0"/>
        <w:strike w:val="0"/>
        <w:color w:val="000000"/>
        <w:sz w:val="24"/>
        <w:szCs w:val="24"/>
        <w:u w:val="none"/>
        <w:shd w:fill="auto" w:val="clear"/>
        <w:vertAlign w:val="baseline"/>
      </w:rPr>
    </w:lvl>
    <w:lvl w:ilvl="3">
      <w:start w:val="1"/>
      <w:numFmt w:val="bullet"/>
      <w:lvlText w:val="•"/>
      <w:lvlJc w:val="left"/>
      <w:pPr>
        <w:ind w:left="2521" w:hanging="2521"/>
      </w:pPr>
      <w:rPr>
        <w:rFonts w:ascii="Courier New" w:cs="Courier New" w:eastAsia="Courier New" w:hAnsi="Courier New"/>
        <w:b w:val="0"/>
        <w:bCs w:val="0"/>
        <w:i w:val="0"/>
        <w:iCs w:val="0"/>
        <w:strike w:val="0"/>
        <w:color w:val="000000"/>
        <w:sz w:val="24"/>
        <w:szCs w:val="24"/>
        <w:u w:val="none"/>
        <w:shd w:fill="auto" w:val="clear"/>
        <w:vertAlign w:val="baseline"/>
      </w:rPr>
    </w:lvl>
    <w:lvl w:ilvl="4">
      <w:start w:val="1"/>
      <w:numFmt w:val="bullet"/>
      <w:lvlText w:val="o"/>
      <w:lvlJc w:val="left"/>
      <w:pPr>
        <w:ind w:left="3241" w:hanging="3241"/>
      </w:pPr>
      <w:rPr>
        <w:rFonts w:ascii="Courier New" w:cs="Courier New" w:eastAsia="Courier New" w:hAnsi="Courier New"/>
        <w:b w:val="0"/>
        <w:bCs w:val="0"/>
        <w:i w:val="0"/>
        <w:iCs w:val="0"/>
        <w:strike w:val="0"/>
        <w:color w:val="000000"/>
        <w:sz w:val="24"/>
        <w:szCs w:val="24"/>
        <w:u w:val="none"/>
        <w:shd w:fill="auto" w:val="clear"/>
        <w:vertAlign w:val="baseline"/>
      </w:rPr>
    </w:lvl>
    <w:lvl w:ilvl="5">
      <w:start w:val="1"/>
      <w:numFmt w:val="bullet"/>
      <w:lvlText w:val="▪"/>
      <w:lvlJc w:val="left"/>
      <w:pPr>
        <w:ind w:left="3961" w:hanging="3961"/>
      </w:pPr>
      <w:rPr>
        <w:rFonts w:ascii="Courier New" w:cs="Courier New" w:eastAsia="Courier New" w:hAnsi="Courier New"/>
        <w:b w:val="0"/>
        <w:bCs w:val="0"/>
        <w:i w:val="0"/>
        <w:iCs w:val="0"/>
        <w:strike w:val="0"/>
        <w:color w:val="000000"/>
        <w:sz w:val="24"/>
        <w:szCs w:val="24"/>
        <w:u w:val="none"/>
        <w:shd w:fill="auto" w:val="clear"/>
        <w:vertAlign w:val="baseline"/>
      </w:rPr>
    </w:lvl>
    <w:lvl w:ilvl="6">
      <w:start w:val="1"/>
      <w:numFmt w:val="bullet"/>
      <w:lvlText w:val="•"/>
      <w:lvlJc w:val="left"/>
      <w:pPr>
        <w:ind w:left="4681" w:hanging="4681"/>
      </w:pPr>
      <w:rPr>
        <w:rFonts w:ascii="Courier New" w:cs="Courier New" w:eastAsia="Courier New" w:hAnsi="Courier New"/>
        <w:b w:val="0"/>
        <w:bCs w:val="0"/>
        <w:i w:val="0"/>
        <w:iCs w:val="0"/>
        <w:strike w:val="0"/>
        <w:color w:val="000000"/>
        <w:sz w:val="24"/>
        <w:szCs w:val="24"/>
        <w:u w:val="none"/>
        <w:shd w:fill="auto" w:val="clear"/>
        <w:vertAlign w:val="baseline"/>
      </w:rPr>
    </w:lvl>
    <w:lvl w:ilvl="7">
      <w:start w:val="1"/>
      <w:numFmt w:val="bullet"/>
      <w:lvlText w:val="o"/>
      <w:lvlJc w:val="left"/>
      <w:pPr>
        <w:ind w:left="5401" w:hanging="5401"/>
      </w:pPr>
      <w:rPr>
        <w:rFonts w:ascii="Courier New" w:cs="Courier New" w:eastAsia="Courier New" w:hAnsi="Courier New"/>
        <w:b w:val="0"/>
        <w:bCs w:val="0"/>
        <w:i w:val="0"/>
        <w:iCs w:val="0"/>
        <w:strike w:val="0"/>
        <w:color w:val="000000"/>
        <w:sz w:val="24"/>
        <w:szCs w:val="24"/>
        <w:u w:val="none"/>
        <w:shd w:fill="auto" w:val="clear"/>
        <w:vertAlign w:val="baseline"/>
      </w:rPr>
    </w:lvl>
    <w:lvl w:ilvl="8">
      <w:start w:val="1"/>
      <w:numFmt w:val="bullet"/>
      <w:lvlText w:val="▪"/>
      <w:lvlJc w:val="left"/>
      <w:pPr>
        <w:ind w:left="6121" w:hanging="6121"/>
      </w:pPr>
      <w:rPr>
        <w:rFonts w:ascii="Courier New" w:cs="Courier New" w:eastAsia="Courier New" w:hAnsi="Courier New"/>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2406" w:hanging="240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bullet"/>
      <w:lvlText w:val="o"/>
      <w:lvlJc w:val="left"/>
      <w:pPr>
        <w:ind w:left="2881" w:hanging="28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bullet"/>
      <w:lvlText w:val="▪"/>
      <w:lvlJc w:val="left"/>
      <w:pPr>
        <w:ind w:left="3601" w:hanging="36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bullet"/>
      <w:lvlText w:val="•"/>
      <w:lvlJc w:val="left"/>
      <w:pPr>
        <w:ind w:left="4321" w:hanging="432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bullet"/>
      <w:lvlText w:val="o"/>
      <w:lvlJc w:val="left"/>
      <w:pPr>
        <w:ind w:left="5041" w:hanging="504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bullet"/>
      <w:lvlText w:val="▪"/>
      <w:lvlJc w:val="left"/>
      <w:pPr>
        <w:ind w:left="5761" w:hanging="576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bullet"/>
      <w:lvlText w:val="•"/>
      <w:lvlJc w:val="left"/>
      <w:pPr>
        <w:ind w:left="6481" w:hanging="648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bullet"/>
      <w:lvlText w:val="o"/>
      <w:lvlJc w:val="left"/>
      <w:pPr>
        <w:ind w:left="7201" w:hanging="7201"/>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bullet"/>
      <w:lvlText w:val="▪"/>
      <w:lvlJc w:val="left"/>
      <w:pPr>
        <w:ind w:left="7921" w:hanging="7921"/>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3">
    <w:lvl w:ilvl="0">
      <w:start w:val="1"/>
      <w:numFmt w:val="lowerRoman"/>
      <w:lvlText w:val="(%1)"/>
      <w:lvlJc w:val="left"/>
      <w:pPr>
        <w:ind w:left="335" w:hanging="335"/>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3" w:line="267"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28.0" w:type="dxa"/>
        <w:left w:w="14.0" w:type="dxa"/>
        <w:bottom w:w="0.0" w:type="dxa"/>
        <w:right w:w="16.0" w:type="dxa"/>
      </w:tblCellMar>
    </w:tblPr>
  </w:style>
  <w:style w:type="table" w:styleId="Table3">
    <w:basedOn w:val="TableNormal"/>
    <w:pPr>
      <w:spacing w:after="0" w:line="240" w:lineRule="auto"/>
    </w:pPr>
    <w:tblPr>
      <w:tblStyleRowBandSize w:val="1"/>
      <w:tblStyleColBandSize w:val="1"/>
      <w:tblCellMar>
        <w:top w:w="28.0" w:type="dxa"/>
        <w:left w:w="0.0" w:type="dxa"/>
        <w:bottom w:w="0.0" w:type="dxa"/>
        <w:right w:w="22.0" w:type="dxa"/>
      </w:tblCellMar>
    </w:tblPr>
  </w:style>
  <w:style w:type="table" w:styleId="Table4">
    <w:basedOn w:val="TableNormal"/>
    <w:pPr>
      <w:spacing w:after="0" w:line="240" w:lineRule="auto"/>
    </w:pPr>
    <w:tblPr>
      <w:tblStyleRowBandSize w:val="1"/>
      <w:tblStyleColBandSize w:val="1"/>
      <w:tblCellMar>
        <w:top w:w="23.0" w:type="dxa"/>
        <w:left w:w="13.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Izl570DcZtqYd2i+roB1uV6Pw==">CgMxLjA4AHIhMXJUVEZmUWFMWUJiYTdWdmY5SEFxVktxTFZ4Qmg4OU1M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2026-01-15T08:17:00Z</dcterms:created>
  <dc:creator>Eileen Waters</dc:creator>
</cp:coreProperties>
</file>