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6EB6D" w14:textId="4A454D26" w:rsidR="004A5F3A" w:rsidRDefault="008A176B" w:rsidP="004A5F3A">
      <w:pPr>
        <w:pStyle w:val="Heading1"/>
        <w:spacing w:before="0" w:after="0" w:line="276" w:lineRule="auto"/>
        <w:rPr>
          <w:sz w:val="52"/>
          <w:szCs w:val="52"/>
        </w:rPr>
      </w:pPr>
      <w:bookmarkStart w:id="0" w:name="_Toc535569616"/>
      <w:bookmarkStart w:id="1" w:name="_Toc535585912"/>
      <w:r>
        <w:rPr>
          <w:noProof/>
        </w:rPr>
        <w:drawing>
          <wp:inline distT="0" distB="0" distL="0" distR="0" wp14:anchorId="5FAD91AE" wp14:editId="61D9CEE5">
            <wp:extent cx="1551940" cy="803275"/>
            <wp:effectExtent l="0" t="0" r="0" b="0"/>
            <wp:docPr id="332105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1940" cy="803275"/>
                    </a:xfrm>
                    <a:prstGeom prst="rect">
                      <a:avLst/>
                    </a:prstGeom>
                  </pic:spPr>
                </pic:pic>
              </a:graphicData>
            </a:graphic>
          </wp:inline>
        </w:drawing>
      </w:r>
    </w:p>
    <w:p w14:paraId="6DCE5E9C" w14:textId="77777777" w:rsidR="008A176B" w:rsidRDefault="008A176B" w:rsidP="008A176B">
      <w:pPr>
        <w:pStyle w:val="Heading1"/>
        <w:spacing w:before="0" w:after="0" w:line="276" w:lineRule="auto"/>
        <w:rPr>
          <w:sz w:val="52"/>
          <w:szCs w:val="52"/>
        </w:rPr>
      </w:pPr>
    </w:p>
    <w:p w14:paraId="7C608835" w14:textId="458CBCEE" w:rsidR="005F2A67" w:rsidRDefault="004856AF" w:rsidP="008A176B">
      <w:pPr>
        <w:pStyle w:val="Heading1"/>
        <w:spacing w:before="0" w:after="200" w:line="276" w:lineRule="auto"/>
        <w:rPr>
          <w:b w:val="0"/>
          <w:sz w:val="52"/>
          <w:szCs w:val="52"/>
        </w:rPr>
      </w:pPr>
      <w:r>
        <w:rPr>
          <w:sz w:val="52"/>
          <w:szCs w:val="52"/>
        </w:rPr>
        <w:t>Bid Pack</w:t>
      </w:r>
      <w:bookmarkStart w:id="2" w:name="_gjdgxs" w:colFirst="0" w:colLast="0"/>
      <w:bookmarkEnd w:id="2"/>
      <w:r w:rsidR="00E327C5">
        <w:rPr>
          <w:sz w:val="52"/>
          <w:szCs w:val="52"/>
        </w:rPr>
        <w:t xml:space="preserve"> F</w:t>
      </w:r>
      <w:r w:rsidR="00C72CA1">
        <w:rPr>
          <w:sz w:val="52"/>
          <w:szCs w:val="52"/>
        </w:rPr>
        <w:t xml:space="preserve">or </w:t>
      </w:r>
      <w:r w:rsidR="009A2E7A">
        <w:rPr>
          <w:sz w:val="52"/>
          <w:szCs w:val="52"/>
        </w:rPr>
        <w:t>Open</w:t>
      </w:r>
      <w:r w:rsidR="00C72CA1">
        <w:rPr>
          <w:sz w:val="52"/>
          <w:szCs w:val="52"/>
        </w:rPr>
        <w:t xml:space="preserve"> Competition</w:t>
      </w:r>
      <w:bookmarkEnd w:id="0"/>
      <w:bookmarkEnd w:id="1"/>
    </w:p>
    <w:p w14:paraId="1E565B42" w14:textId="77777777" w:rsidR="005F2A67" w:rsidRPr="00141B55" w:rsidRDefault="00E327C5" w:rsidP="00E97B81">
      <w:pPr>
        <w:ind w:left="2694" w:hanging="2724"/>
        <w:rPr>
          <w:b/>
          <w:sz w:val="36"/>
          <w:szCs w:val="36"/>
        </w:rPr>
      </w:pPr>
      <w:bookmarkStart w:id="3" w:name="_30j0zll" w:colFirst="0" w:colLast="0"/>
      <w:bookmarkEnd w:id="3"/>
      <w:r w:rsidRPr="003E3A89">
        <w:rPr>
          <w:b/>
          <w:sz w:val="32"/>
          <w:szCs w:val="32"/>
        </w:rPr>
        <w:t>Attachment 2 – How To Bid Including Evaluation</w:t>
      </w:r>
      <w:r w:rsidRPr="00141B55">
        <w:rPr>
          <w:b/>
          <w:sz w:val="36"/>
          <w:szCs w:val="36"/>
        </w:rPr>
        <w:t xml:space="preserve"> C</w:t>
      </w:r>
      <w:r w:rsidR="004856AF" w:rsidRPr="00141B55">
        <w:rPr>
          <w:b/>
          <w:sz w:val="36"/>
          <w:szCs w:val="36"/>
        </w:rPr>
        <w:t>riteria</w:t>
      </w:r>
    </w:p>
    <w:p w14:paraId="4593F7FC" w14:textId="6D8039E7" w:rsidR="005F2A67" w:rsidRPr="00A26695" w:rsidRDefault="004856AF" w:rsidP="00C43BC9">
      <w:pPr>
        <w:spacing w:after="240" w:line="276" w:lineRule="auto"/>
        <w:ind w:left="0"/>
        <w:jc w:val="center"/>
        <w:rPr>
          <w:rFonts w:eastAsia="Calibri"/>
          <w:color w:val="000000"/>
          <w:sz w:val="32"/>
          <w:szCs w:val="32"/>
        </w:rPr>
      </w:pPr>
      <w:bookmarkStart w:id="4" w:name="_1fob9te" w:colFirst="0" w:colLast="0"/>
      <w:bookmarkEnd w:id="4"/>
      <w:r w:rsidRPr="00C72CA1">
        <w:rPr>
          <w:sz w:val="32"/>
          <w:szCs w:val="32"/>
          <w:highlight w:val="white"/>
        </w:rPr>
        <w:t xml:space="preserve">Contract </w:t>
      </w:r>
      <w:r w:rsidR="00C43BC9">
        <w:rPr>
          <w:sz w:val="32"/>
          <w:szCs w:val="32"/>
          <w:highlight w:val="white"/>
        </w:rPr>
        <w:t>r</w:t>
      </w:r>
      <w:r w:rsidRPr="00C72CA1">
        <w:rPr>
          <w:sz w:val="32"/>
          <w:szCs w:val="32"/>
          <w:highlight w:val="white"/>
        </w:rPr>
        <w:t>ef</w:t>
      </w:r>
      <w:r w:rsidR="002701A5">
        <w:rPr>
          <w:sz w:val="32"/>
          <w:szCs w:val="32"/>
        </w:rPr>
        <w:t xml:space="preserve"> </w:t>
      </w:r>
      <w:r w:rsidR="00643F47" w:rsidRPr="00643F47">
        <w:rPr>
          <w:sz w:val="32"/>
          <w:szCs w:val="32"/>
        </w:rPr>
        <w:t>CPD/004/119/192</w:t>
      </w:r>
      <w:r w:rsidR="003E3A89">
        <w:rPr>
          <w:sz w:val="32"/>
          <w:szCs w:val="32"/>
        </w:rPr>
        <w:t>;</w:t>
      </w:r>
      <w:r w:rsidR="001D51A0" w:rsidRPr="001D51A0">
        <w:rPr>
          <w:sz w:val="32"/>
          <w:szCs w:val="32"/>
        </w:rPr>
        <w:t xml:space="preserve"> </w:t>
      </w:r>
      <w:r w:rsidR="002701A5">
        <w:rPr>
          <w:sz w:val="32"/>
          <w:szCs w:val="32"/>
        </w:rPr>
        <w:t>Research</w:t>
      </w:r>
      <w:r w:rsidR="001D51A0" w:rsidRPr="001D51A0">
        <w:rPr>
          <w:sz w:val="32"/>
          <w:szCs w:val="32"/>
        </w:rPr>
        <w:t xml:space="preserve"> </w:t>
      </w:r>
      <w:r w:rsidR="002701A5">
        <w:rPr>
          <w:sz w:val="32"/>
          <w:szCs w:val="32"/>
        </w:rPr>
        <w:t>into</w:t>
      </w:r>
      <w:r w:rsidR="001D51A0" w:rsidRPr="001D51A0">
        <w:rPr>
          <w:sz w:val="32"/>
          <w:szCs w:val="32"/>
        </w:rPr>
        <w:t xml:space="preserve"> </w:t>
      </w:r>
      <w:bookmarkStart w:id="5" w:name="_3znysh7" w:colFirst="0" w:colLast="0"/>
      <w:bookmarkEnd w:id="5"/>
      <w:r w:rsidR="009C544A" w:rsidRPr="009C544A">
        <w:rPr>
          <w:sz w:val="32"/>
          <w:szCs w:val="32"/>
        </w:rPr>
        <w:t>English Language conversation clubs and the role of volunteers</w:t>
      </w:r>
    </w:p>
    <w:sdt>
      <w:sdtPr>
        <w:id w:val="1096756836"/>
        <w:docPartObj>
          <w:docPartGallery w:val="Table of Contents"/>
          <w:docPartUnique/>
        </w:docPartObj>
      </w:sdtPr>
      <w:sdtEndPr/>
      <w:sdtContent>
        <w:p w14:paraId="2657AB05" w14:textId="78C53016" w:rsidR="006E0663" w:rsidRDefault="00BE35D5">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535585912" w:history="1">
            <w:r w:rsidR="006E0663" w:rsidRPr="00747F23">
              <w:rPr>
                <w:rStyle w:val="Hyperlink"/>
                <w:noProof/>
              </w:rPr>
              <w:t>Bid Pack For Call Off Competition</w:t>
            </w:r>
            <w:r w:rsidR="006E0663">
              <w:rPr>
                <w:noProof/>
                <w:webHidden/>
              </w:rPr>
              <w:tab/>
            </w:r>
            <w:r w:rsidR="006E0663">
              <w:rPr>
                <w:noProof/>
                <w:webHidden/>
              </w:rPr>
              <w:fldChar w:fldCharType="begin"/>
            </w:r>
            <w:r w:rsidR="006E0663">
              <w:rPr>
                <w:noProof/>
                <w:webHidden/>
              </w:rPr>
              <w:instrText xml:space="preserve"> PAGEREF _Toc535585912 \h </w:instrText>
            </w:r>
            <w:r w:rsidR="006E0663">
              <w:rPr>
                <w:noProof/>
                <w:webHidden/>
              </w:rPr>
            </w:r>
            <w:r w:rsidR="006E0663">
              <w:rPr>
                <w:noProof/>
                <w:webHidden/>
              </w:rPr>
              <w:fldChar w:fldCharType="separate"/>
            </w:r>
            <w:r w:rsidR="001B4193">
              <w:rPr>
                <w:noProof/>
                <w:webHidden/>
              </w:rPr>
              <w:t>1</w:t>
            </w:r>
            <w:r w:rsidR="006E0663">
              <w:rPr>
                <w:noProof/>
                <w:webHidden/>
              </w:rPr>
              <w:fldChar w:fldCharType="end"/>
            </w:r>
          </w:hyperlink>
        </w:p>
        <w:p w14:paraId="0C48A33B" w14:textId="6E59E221"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3" w:history="1">
            <w:r w:rsidR="006E0663" w:rsidRPr="00747F23">
              <w:rPr>
                <w:rStyle w:val="Hyperlink"/>
                <w:noProof/>
              </w:rPr>
              <w:t>1.</w:t>
            </w:r>
            <w:r w:rsidR="006E0663">
              <w:rPr>
                <w:rFonts w:asciiTheme="minorHAnsi" w:eastAsiaTheme="minorEastAsia" w:hAnsiTheme="minorHAnsi" w:cstheme="minorBidi"/>
                <w:noProof/>
                <w:sz w:val="22"/>
                <w:szCs w:val="22"/>
              </w:rPr>
              <w:tab/>
            </w:r>
            <w:r w:rsidR="006E0663" w:rsidRPr="00747F23">
              <w:rPr>
                <w:rStyle w:val="Hyperlink"/>
                <w:noProof/>
              </w:rPr>
              <w:t>How To Make Your Bid</w:t>
            </w:r>
            <w:r w:rsidR="006E0663">
              <w:rPr>
                <w:noProof/>
                <w:webHidden/>
              </w:rPr>
              <w:tab/>
            </w:r>
            <w:r w:rsidR="006E0663">
              <w:rPr>
                <w:noProof/>
                <w:webHidden/>
              </w:rPr>
              <w:fldChar w:fldCharType="begin"/>
            </w:r>
            <w:r w:rsidR="006E0663">
              <w:rPr>
                <w:noProof/>
                <w:webHidden/>
              </w:rPr>
              <w:instrText xml:space="preserve"> PAGEREF _Toc535585913 \h </w:instrText>
            </w:r>
            <w:r w:rsidR="006E0663">
              <w:rPr>
                <w:noProof/>
                <w:webHidden/>
              </w:rPr>
            </w:r>
            <w:r w:rsidR="006E0663">
              <w:rPr>
                <w:noProof/>
                <w:webHidden/>
              </w:rPr>
              <w:fldChar w:fldCharType="separate"/>
            </w:r>
            <w:r>
              <w:rPr>
                <w:noProof/>
                <w:webHidden/>
              </w:rPr>
              <w:t>2</w:t>
            </w:r>
            <w:r w:rsidR="006E0663">
              <w:rPr>
                <w:noProof/>
                <w:webHidden/>
              </w:rPr>
              <w:fldChar w:fldCharType="end"/>
            </w:r>
          </w:hyperlink>
        </w:p>
        <w:p w14:paraId="59AABBB0" w14:textId="350B6FCC"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4" w:history="1">
            <w:r w:rsidR="006E0663" w:rsidRPr="00747F23">
              <w:rPr>
                <w:rStyle w:val="Hyperlink"/>
                <w:noProof/>
              </w:rPr>
              <w:t>2.</w:t>
            </w:r>
            <w:r w:rsidR="006E0663">
              <w:rPr>
                <w:rFonts w:asciiTheme="minorHAnsi" w:eastAsiaTheme="minorEastAsia" w:hAnsiTheme="minorHAnsi" w:cstheme="minorBidi"/>
                <w:noProof/>
                <w:sz w:val="22"/>
                <w:szCs w:val="22"/>
              </w:rPr>
              <w:tab/>
            </w:r>
            <w:r w:rsidR="006E0663" w:rsidRPr="00747F23">
              <w:rPr>
                <w:rStyle w:val="Hyperlink"/>
                <w:noProof/>
              </w:rPr>
              <w:t>How The Questionnaires Are Structured</w:t>
            </w:r>
            <w:r w:rsidR="006E0663">
              <w:rPr>
                <w:noProof/>
                <w:webHidden/>
              </w:rPr>
              <w:tab/>
            </w:r>
            <w:r w:rsidR="006E0663">
              <w:rPr>
                <w:noProof/>
                <w:webHidden/>
              </w:rPr>
              <w:fldChar w:fldCharType="begin"/>
            </w:r>
            <w:r w:rsidR="006E0663">
              <w:rPr>
                <w:noProof/>
                <w:webHidden/>
              </w:rPr>
              <w:instrText xml:space="preserve"> PAGEREF _Toc535585914 \h </w:instrText>
            </w:r>
            <w:r w:rsidR="006E0663">
              <w:rPr>
                <w:noProof/>
                <w:webHidden/>
              </w:rPr>
            </w:r>
            <w:r w:rsidR="006E0663">
              <w:rPr>
                <w:noProof/>
                <w:webHidden/>
              </w:rPr>
              <w:fldChar w:fldCharType="separate"/>
            </w:r>
            <w:r>
              <w:rPr>
                <w:noProof/>
                <w:webHidden/>
              </w:rPr>
              <w:t>2</w:t>
            </w:r>
            <w:r w:rsidR="006E0663">
              <w:rPr>
                <w:noProof/>
                <w:webHidden/>
              </w:rPr>
              <w:fldChar w:fldCharType="end"/>
            </w:r>
          </w:hyperlink>
        </w:p>
        <w:p w14:paraId="05EF440E" w14:textId="0790759C"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5" w:history="1">
            <w:r w:rsidR="006E0663" w:rsidRPr="00747F23">
              <w:rPr>
                <w:rStyle w:val="Hyperlink"/>
                <w:noProof/>
              </w:rPr>
              <w:t>3.</w:t>
            </w:r>
            <w:r w:rsidR="006E0663">
              <w:rPr>
                <w:rFonts w:asciiTheme="minorHAnsi" w:eastAsiaTheme="minorEastAsia" w:hAnsiTheme="minorHAnsi" w:cstheme="minorBidi"/>
                <w:noProof/>
                <w:sz w:val="22"/>
                <w:szCs w:val="22"/>
              </w:rPr>
              <w:tab/>
            </w:r>
            <w:r w:rsidR="006E0663" w:rsidRPr="00747F23">
              <w:rPr>
                <w:rStyle w:val="Hyperlink"/>
                <w:noProof/>
              </w:rPr>
              <w:t>Award Criteria</w:t>
            </w:r>
            <w:r w:rsidR="006E0663">
              <w:rPr>
                <w:noProof/>
                <w:webHidden/>
              </w:rPr>
              <w:tab/>
            </w:r>
            <w:r w:rsidR="006E0663">
              <w:rPr>
                <w:noProof/>
                <w:webHidden/>
              </w:rPr>
              <w:fldChar w:fldCharType="begin"/>
            </w:r>
            <w:r w:rsidR="006E0663">
              <w:rPr>
                <w:noProof/>
                <w:webHidden/>
              </w:rPr>
              <w:instrText xml:space="preserve"> PAGEREF _Toc535585915 \h </w:instrText>
            </w:r>
            <w:r w:rsidR="006E0663">
              <w:rPr>
                <w:noProof/>
                <w:webHidden/>
              </w:rPr>
            </w:r>
            <w:r w:rsidR="006E0663">
              <w:rPr>
                <w:noProof/>
                <w:webHidden/>
              </w:rPr>
              <w:fldChar w:fldCharType="separate"/>
            </w:r>
            <w:r>
              <w:rPr>
                <w:noProof/>
                <w:webHidden/>
              </w:rPr>
              <w:t>8</w:t>
            </w:r>
            <w:r w:rsidR="006E0663">
              <w:rPr>
                <w:noProof/>
                <w:webHidden/>
              </w:rPr>
              <w:fldChar w:fldCharType="end"/>
            </w:r>
          </w:hyperlink>
        </w:p>
        <w:p w14:paraId="47127CE4" w14:textId="087C815B"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6" w:history="1">
            <w:r w:rsidR="006E0663" w:rsidRPr="00747F23">
              <w:rPr>
                <w:rStyle w:val="Hyperlink"/>
                <w:noProof/>
              </w:rPr>
              <w:t>4.</w:t>
            </w:r>
            <w:r w:rsidR="006E0663">
              <w:rPr>
                <w:rFonts w:asciiTheme="minorHAnsi" w:eastAsiaTheme="minorEastAsia" w:hAnsiTheme="minorHAnsi" w:cstheme="minorBidi"/>
                <w:noProof/>
                <w:sz w:val="22"/>
                <w:szCs w:val="22"/>
              </w:rPr>
              <w:tab/>
            </w:r>
            <w:r w:rsidR="006E0663" w:rsidRPr="00747F23">
              <w:rPr>
                <w:rStyle w:val="Hyperlink"/>
                <w:noProof/>
              </w:rPr>
              <w:t>Marking Scheme</w:t>
            </w:r>
            <w:r w:rsidR="006E0663">
              <w:rPr>
                <w:noProof/>
                <w:webHidden/>
              </w:rPr>
              <w:tab/>
            </w:r>
            <w:r w:rsidR="006E0663">
              <w:rPr>
                <w:noProof/>
                <w:webHidden/>
              </w:rPr>
              <w:fldChar w:fldCharType="begin"/>
            </w:r>
            <w:r w:rsidR="006E0663">
              <w:rPr>
                <w:noProof/>
                <w:webHidden/>
              </w:rPr>
              <w:instrText xml:space="preserve"> PAGEREF _Toc535585916 \h </w:instrText>
            </w:r>
            <w:r w:rsidR="006E0663">
              <w:rPr>
                <w:noProof/>
                <w:webHidden/>
              </w:rPr>
            </w:r>
            <w:r w:rsidR="006E0663">
              <w:rPr>
                <w:noProof/>
                <w:webHidden/>
              </w:rPr>
              <w:fldChar w:fldCharType="separate"/>
            </w:r>
            <w:r>
              <w:rPr>
                <w:noProof/>
                <w:webHidden/>
              </w:rPr>
              <w:t>10</w:t>
            </w:r>
            <w:r w:rsidR="006E0663">
              <w:rPr>
                <w:noProof/>
                <w:webHidden/>
              </w:rPr>
              <w:fldChar w:fldCharType="end"/>
            </w:r>
          </w:hyperlink>
        </w:p>
        <w:p w14:paraId="2B4E0C53" w14:textId="7B900596"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7" w:history="1">
            <w:r w:rsidR="006E0663" w:rsidRPr="00747F23">
              <w:rPr>
                <w:rStyle w:val="Hyperlink"/>
                <w:noProof/>
              </w:rPr>
              <w:t>5.</w:t>
            </w:r>
            <w:r w:rsidR="006E0663">
              <w:rPr>
                <w:rFonts w:asciiTheme="minorHAnsi" w:eastAsiaTheme="minorEastAsia" w:hAnsiTheme="minorHAnsi" w:cstheme="minorBidi"/>
                <w:noProof/>
                <w:sz w:val="22"/>
                <w:szCs w:val="22"/>
              </w:rPr>
              <w:tab/>
            </w:r>
            <w:r w:rsidR="006E0663" w:rsidRPr="00747F23">
              <w:rPr>
                <w:rStyle w:val="Hyperlink"/>
                <w:noProof/>
              </w:rPr>
              <w:t>Quality Evaluation</w:t>
            </w:r>
            <w:r w:rsidR="006E0663">
              <w:rPr>
                <w:noProof/>
                <w:webHidden/>
              </w:rPr>
              <w:tab/>
            </w:r>
            <w:r w:rsidR="006E0663">
              <w:rPr>
                <w:noProof/>
                <w:webHidden/>
              </w:rPr>
              <w:fldChar w:fldCharType="begin"/>
            </w:r>
            <w:r w:rsidR="006E0663">
              <w:rPr>
                <w:noProof/>
                <w:webHidden/>
              </w:rPr>
              <w:instrText xml:space="preserve"> PAGEREF _Toc535585917 \h </w:instrText>
            </w:r>
            <w:r w:rsidR="006E0663">
              <w:rPr>
                <w:noProof/>
                <w:webHidden/>
              </w:rPr>
            </w:r>
            <w:r w:rsidR="006E0663">
              <w:rPr>
                <w:noProof/>
                <w:webHidden/>
              </w:rPr>
              <w:fldChar w:fldCharType="separate"/>
            </w:r>
            <w:r>
              <w:rPr>
                <w:noProof/>
                <w:webHidden/>
              </w:rPr>
              <w:t>10</w:t>
            </w:r>
            <w:r w:rsidR="006E0663">
              <w:rPr>
                <w:noProof/>
                <w:webHidden/>
              </w:rPr>
              <w:fldChar w:fldCharType="end"/>
            </w:r>
          </w:hyperlink>
        </w:p>
        <w:p w14:paraId="6C3B894B" w14:textId="5C86EA18"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8" w:history="1">
            <w:r w:rsidR="006E0663" w:rsidRPr="00747F23">
              <w:rPr>
                <w:rStyle w:val="Hyperlink"/>
                <w:noProof/>
              </w:rPr>
              <w:t>6.</w:t>
            </w:r>
            <w:r w:rsidR="006E0663">
              <w:rPr>
                <w:rFonts w:asciiTheme="minorHAnsi" w:eastAsiaTheme="minorEastAsia" w:hAnsiTheme="minorHAnsi" w:cstheme="minorBidi"/>
                <w:noProof/>
                <w:sz w:val="22"/>
                <w:szCs w:val="22"/>
              </w:rPr>
              <w:tab/>
            </w:r>
            <w:r w:rsidR="006E0663" w:rsidRPr="00747F23">
              <w:rPr>
                <w:rStyle w:val="Hyperlink"/>
                <w:noProof/>
              </w:rPr>
              <w:t>Price Evaluation</w:t>
            </w:r>
            <w:r w:rsidR="006E0663">
              <w:rPr>
                <w:noProof/>
                <w:webHidden/>
              </w:rPr>
              <w:tab/>
            </w:r>
            <w:r w:rsidR="006E0663">
              <w:rPr>
                <w:noProof/>
                <w:webHidden/>
              </w:rPr>
              <w:fldChar w:fldCharType="begin"/>
            </w:r>
            <w:r w:rsidR="006E0663">
              <w:rPr>
                <w:noProof/>
                <w:webHidden/>
              </w:rPr>
              <w:instrText xml:space="preserve"> PAGEREF _Toc535585918 \h </w:instrText>
            </w:r>
            <w:r w:rsidR="006E0663">
              <w:rPr>
                <w:noProof/>
                <w:webHidden/>
              </w:rPr>
            </w:r>
            <w:r w:rsidR="006E0663">
              <w:rPr>
                <w:noProof/>
                <w:webHidden/>
              </w:rPr>
              <w:fldChar w:fldCharType="separate"/>
            </w:r>
            <w:r>
              <w:rPr>
                <w:noProof/>
                <w:webHidden/>
              </w:rPr>
              <w:t>11</w:t>
            </w:r>
            <w:r w:rsidR="006E0663">
              <w:rPr>
                <w:noProof/>
                <w:webHidden/>
              </w:rPr>
              <w:fldChar w:fldCharType="end"/>
            </w:r>
          </w:hyperlink>
        </w:p>
        <w:p w14:paraId="430EE47A" w14:textId="656DFED2"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19" w:history="1">
            <w:r w:rsidR="006E0663" w:rsidRPr="00747F23">
              <w:rPr>
                <w:rStyle w:val="Hyperlink"/>
                <w:noProof/>
              </w:rPr>
              <w:t>7.</w:t>
            </w:r>
            <w:r w:rsidR="006E0663">
              <w:rPr>
                <w:rFonts w:asciiTheme="minorHAnsi" w:eastAsiaTheme="minorEastAsia" w:hAnsiTheme="minorHAnsi" w:cstheme="minorBidi"/>
                <w:noProof/>
                <w:sz w:val="22"/>
                <w:szCs w:val="22"/>
              </w:rPr>
              <w:tab/>
            </w:r>
            <w:r w:rsidR="006E0663" w:rsidRPr="00747F23">
              <w:rPr>
                <w:rStyle w:val="Hyperlink"/>
                <w:noProof/>
              </w:rPr>
              <w:t>Final Decision to Award</w:t>
            </w:r>
            <w:r w:rsidR="006E0663">
              <w:rPr>
                <w:noProof/>
                <w:webHidden/>
              </w:rPr>
              <w:tab/>
            </w:r>
            <w:r w:rsidR="006E0663">
              <w:rPr>
                <w:noProof/>
                <w:webHidden/>
              </w:rPr>
              <w:fldChar w:fldCharType="begin"/>
            </w:r>
            <w:r w:rsidR="006E0663">
              <w:rPr>
                <w:noProof/>
                <w:webHidden/>
              </w:rPr>
              <w:instrText xml:space="preserve"> PAGEREF _Toc535585919 \h </w:instrText>
            </w:r>
            <w:r w:rsidR="006E0663">
              <w:rPr>
                <w:noProof/>
                <w:webHidden/>
              </w:rPr>
            </w:r>
            <w:r w:rsidR="006E0663">
              <w:rPr>
                <w:noProof/>
                <w:webHidden/>
              </w:rPr>
              <w:fldChar w:fldCharType="separate"/>
            </w:r>
            <w:r>
              <w:rPr>
                <w:noProof/>
                <w:webHidden/>
              </w:rPr>
              <w:t>13</w:t>
            </w:r>
            <w:r w:rsidR="006E0663">
              <w:rPr>
                <w:noProof/>
                <w:webHidden/>
              </w:rPr>
              <w:fldChar w:fldCharType="end"/>
            </w:r>
          </w:hyperlink>
        </w:p>
        <w:p w14:paraId="2D5FFB42" w14:textId="4C34AC07" w:rsidR="006E0663" w:rsidRDefault="001B4193">
          <w:pPr>
            <w:pStyle w:val="TOC1"/>
            <w:tabs>
              <w:tab w:val="left" w:pos="480"/>
              <w:tab w:val="right" w:leader="dot" w:pos="9016"/>
            </w:tabs>
            <w:rPr>
              <w:rFonts w:asciiTheme="minorHAnsi" w:eastAsiaTheme="minorEastAsia" w:hAnsiTheme="minorHAnsi" w:cstheme="minorBidi"/>
              <w:noProof/>
              <w:sz w:val="22"/>
              <w:szCs w:val="22"/>
            </w:rPr>
          </w:pPr>
          <w:hyperlink w:anchor="_Toc535585920" w:history="1">
            <w:r w:rsidR="006E0663" w:rsidRPr="00747F23">
              <w:rPr>
                <w:rStyle w:val="Hyperlink"/>
                <w:noProof/>
              </w:rPr>
              <w:t>8.</w:t>
            </w:r>
            <w:r w:rsidR="006E0663">
              <w:rPr>
                <w:rFonts w:asciiTheme="minorHAnsi" w:eastAsiaTheme="minorEastAsia" w:hAnsiTheme="minorHAnsi" w:cstheme="minorBidi"/>
                <w:noProof/>
                <w:sz w:val="22"/>
                <w:szCs w:val="22"/>
              </w:rPr>
              <w:tab/>
            </w:r>
            <w:r w:rsidR="006E0663" w:rsidRPr="00747F23">
              <w:rPr>
                <w:rStyle w:val="Hyperlink"/>
                <w:noProof/>
              </w:rPr>
              <w:t>Further Information</w:t>
            </w:r>
            <w:r w:rsidR="006E0663">
              <w:rPr>
                <w:noProof/>
                <w:webHidden/>
              </w:rPr>
              <w:tab/>
            </w:r>
            <w:r w:rsidR="006E0663">
              <w:rPr>
                <w:noProof/>
                <w:webHidden/>
              </w:rPr>
              <w:fldChar w:fldCharType="begin"/>
            </w:r>
            <w:r w:rsidR="006E0663">
              <w:rPr>
                <w:noProof/>
                <w:webHidden/>
              </w:rPr>
              <w:instrText xml:space="preserve"> PAGEREF _Toc535585920 \h </w:instrText>
            </w:r>
            <w:r w:rsidR="006E0663">
              <w:rPr>
                <w:noProof/>
                <w:webHidden/>
              </w:rPr>
            </w:r>
            <w:r w:rsidR="006E0663">
              <w:rPr>
                <w:noProof/>
                <w:webHidden/>
              </w:rPr>
              <w:fldChar w:fldCharType="separate"/>
            </w:r>
            <w:r>
              <w:rPr>
                <w:noProof/>
                <w:webHidden/>
              </w:rPr>
              <w:t>13</w:t>
            </w:r>
            <w:r w:rsidR="006E0663">
              <w:rPr>
                <w:noProof/>
                <w:webHidden/>
              </w:rPr>
              <w:fldChar w:fldCharType="end"/>
            </w:r>
          </w:hyperlink>
        </w:p>
        <w:p w14:paraId="5636CBC5" w14:textId="77777777" w:rsidR="005F2A67" w:rsidRDefault="00BE35D5" w:rsidP="00BE35D5">
          <w:pPr>
            <w:pStyle w:val="TOC1"/>
            <w:tabs>
              <w:tab w:val="right" w:leader="dot" w:pos="9016"/>
            </w:tabs>
          </w:pPr>
          <w:r>
            <w:fldChar w:fldCharType="end"/>
          </w:r>
        </w:p>
      </w:sdtContent>
    </w:sdt>
    <w:p w14:paraId="0F3438A2" w14:textId="77777777" w:rsidR="0071628A" w:rsidRPr="00BE35D5" w:rsidRDefault="00E327C5" w:rsidP="00BE35D5">
      <w:pPr>
        <w:pStyle w:val="Heading1"/>
        <w:numPr>
          <w:ilvl w:val="0"/>
          <w:numId w:val="9"/>
        </w:numPr>
        <w:rPr>
          <w:sz w:val="32"/>
          <w:szCs w:val="32"/>
        </w:rPr>
      </w:pPr>
      <w:bookmarkStart w:id="6" w:name="_2et92p0" w:colFirst="0" w:colLast="0"/>
      <w:bookmarkStart w:id="7" w:name="_tyjcwt" w:colFirst="0" w:colLast="0"/>
      <w:bookmarkStart w:id="8" w:name="_Toc535585913"/>
      <w:bookmarkEnd w:id="6"/>
      <w:bookmarkEnd w:id="7"/>
      <w:r w:rsidRPr="00BE35D5">
        <w:rPr>
          <w:sz w:val="32"/>
          <w:szCs w:val="32"/>
        </w:rPr>
        <w:lastRenderedPageBreak/>
        <w:t>How To Make Your B</w:t>
      </w:r>
      <w:r w:rsidR="004856AF" w:rsidRPr="00BE35D5">
        <w:rPr>
          <w:sz w:val="32"/>
          <w:szCs w:val="32"/>
        </w:rPr>
        <w:t>id</w:t>
      </w:r>
      <w:bookmarkStart w:id="9" w:name="_GoBack"/>
      <w:bookmarkEnd w:id="8"/>
      <w:bookmarkEnd w:id="9"/>
    </w:p>
    <w:p w14:paraId="616D6030" w14:textId="77777777"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10" w:name="_Toc528748805"/>
      <w:r w:rsidRPr="00791F86">
        <w:rPr>
          <w:sz w:val="24"/>
          <w:szCs w:val="24"/>
        </w:rPr>
        <w:t>Your bid must be made by the organisation that will be responsible for providing the deliverables if your bid is successful.</w:t>
      </w:r>
      <w:bookmarkEnd w:id="10"/>
    </w:p>
    <w:p w14:paraId="3C0FFA43" w14:textId="77777777"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1" w:name="_Toc528748807"/>
      <w:r w:rsidRPr="00791F86">
        <w:rPr>
          <w:sz w:val="24"/>
          <w:szCs w:val="24"/>
        </w:rPr>
        <w:t>Remember to:</w:t>
      </w:r>
      <w:bookmarkEnd w:id="11"/>
    </w:p>
    <w:p w14:paraId="4C00BA99" w14:textId="47BAA372"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2" w:name="_Toc528748808"/>
      <w:r w:rsidRPr="00791F86">
        <w:rPr>
          <w:sz w:val="24"/>
          <w:szCs w:val="24"/>
        </w:rPr>
        <w:t xml:space="preserve">Accept or Decline this </w:t>
      </w:r>
      <w:r w:rsidR="0095756C">
        <w:rPr>
          <w:sz w:val="24"/>
          <w:szCs w:val="24"/>
        </w:rPr>
        <w:t>opportunity</w:t>
      </w:r>
      <w:r w:rsidRPr="00791F86">
        <w:rPr>
          <w:sz w:val="24"/>
          <w:szCs w:val="24"/>
        </w:rPr>
        <w:t xml:space="preserve">.  If you </w:t>
      </w:r>
      <w:r w:rsidR="00040424" w:rsidRPr="00791F86">
        <w:rPr>
          <w:sz w:val="24"/>
          <w:szCs w:val="24"/>
        </w:rPr>
        <w:t>Decline,</w:t>
      </w:r>
      <w:r w:rsidRPr="00791F86">
        <w:rPr>
          <w:sz w:val="24"/>
          <w:szCs w:val="24"/>
        </w:rPr>
        <w:t xml:space="preserve"> pleas</w:t>
      </w:r>
      <w:r w:rsidR="00791F86" w:rsidRPr="00791F86">
        <w:rPr>
          <w:sz w:val="24"/>
          <w:szCs w:val="24"/>
        </w:rPr>
        <w:t>e provide a reason for doing so</w:t>
      </w:r>
      <w:bookmarkEnd w:id="12"/>
      <w:r w:rsidR="0095756C">
        <w:rPr>
          <w:sz w:val="24"/>
          <w:szCs w:val="24"/>
        </w:rPr>
        <w:t>.</w:t>
      </w:r>
    </w:p>
    <w:p w14:paraId="53036CC0" w14:textId="727FEDD0" w:rsidR="00791F86" w:rsidRDefault="00394FA6"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09"/>
      <w:r>
        <w:rPr>
          <w:sz w:val="24"/>
          <w:szCs w:val="24"/>
        </w:rPr>
        <w:t>Upload</w:t>
      </w:r>
      <w:r w:rsidR="004856AF" w:rsidRPr="00791F86">
        <w:rPr>
          <w:sz w:val="24"/>
          <w:szCs w:val="24"/>
        </w:rPr>
        <w:t xml:space="preserve"> your bid </w:t>
      </w:r>
      <w:r>
        <w:rPr>
          <w:sz w:val="24"/>
          <w:szCs w:val="24"/>
        </w:rPr>
        <w:t xml:space="preserve">to </w:t>
      </w:r>
      <w:r w:rsidR="004856AF" w:rsidRPr="00791F86">
        <w:rPr>
          <w:sz w:val="24"/>
          <w:szCs w:val="24"/>
        </w:rPr>
        <w:t xml:space="preserve">the </w:t>
      </w:r>
      <w:r w:rsidR="009F5175">
        <w:rPr>
          <w:sz w:val="24"/>
          <w:szCs w:val="24"/>
        </w:rPr>
        <w:t xml:space="preserve">Bravo </w:t>
      </w:r>
      <w:r w:rsidR="004856AF" w:rsidRPr="00791F86">
        <w:rPr>
          <w:sz w:val="24"/>
          <w:szCs w:val="24"/>
        </w:rPr>
        <w:t>e</w:t>
      </w:r>
      <w:r w:rsidR="009F5175">
        <w:rPr>
          <w:sz w:val="24"/>
          <w:szCs w:val="24"/>
        </w:rPr>
        <w:t>-Tendering portal</w:t>
      </w:r>
      <w:r w:rsidR="004856AF" w:rsidRPr="00791F86">
        <w:rPr>
          <w:sz w:val="24"/>
          <w:szCs w:val="24"/>
        </w:rPr>
        <w:t>. We can only accept bids that we receiv</w:t>
      </w:r>
      <w:r w:rsidR="00791F86" w:rsidRPr="00791F86">
        <w:rPr>
          <w:sz w:val="24"/>
          <w:szCs w:val="24"/>
        </w:rPr>
        <w:t xml:space="preserve">e through </w:t>
      </w:r>
      <w:bookmarkEnd w:id="13"/>
      <w:r w:rsidR="009F5175">
        <w:rPr>
          <w:sz w:val="24"/>
          <w:szCs w:val="24"/>
        </w:rPr>
        <w:t>Bravo</w:t>
      </w:r>
      <w:r w:rsidR="00585194">
        <w:rPr>
          <w:sz w:val="24"/>
          <w:szCs w:val="24"/>
        </w:rPr>
        <w:t>.</w:t>
      </w:r>
    </w:p>
    <w:p w14:paraId="456FF48A" w14:textId="342FE2E2"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10"/>
      <w:r w:rsidRPr="00791F86">
        <w:rPr>
          <w:sz w:val="24"/>
          <w:szCs w:val="24"/>
        </w:rPr>
        <w:t>Make sure you answer every question</w:t>
      </w:r>
      <w:bookmarkEnd w:id="14"/>
      <w:r w:rsidR="00585194">
        <w:rPr>
          <w:sz w:val="24"/>
          <w:szCs w:val="24"/>
        </w:rPr>
        <w:t>.</w:t>
      </w:r>
    </w:p>
    <w:p w14:paraId="73053676" w14:textId="77777777"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1"/>
      <w:r w:rsidRPr="00791F86">
        <w:rPr>
          <w:sz w:val="24"/>
          <w:szCs w:val="24"/>
        </w:rPr>
        <w:t>Each question must be answered in its own right. You must not answer any of the questions by cross referencing other questions or other materials e.g. reports located on your website.</w:t>
      </w:r>
      <w:bookmarkEnd w:id="15"/>
    </w:p>
    <w:p w14:paraId="2A072F06" w14:textId="77777777"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2"/>
      <w:r w:rsidRPr="00791F86">
        <w:rPr>
          <w:sz w:val="24"/>
          <w:szCs w:val="24"/>
        </w:rPr>
        <w:t>Submit your bid in good time and before the bid submission deadline</w:t>
      </w:r>
      <w:r w:rsidR="00791F86" w:rsidRPr="00791F86">
        <w:rPr>
          <w:sz w:val="24"/>
          <w:szCs w:val="24"/>
        </w:rPr>
        <w:t>.</w:t>
      </w:r>
      <w:bookmarkEnd w:id="16"/>
    </w:p>
    <w:p w14:paraId="70A3D138" w14:textId="068341C9"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3"/>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17"/>
      <w:r w:rsidR="001536B7">
        <w:rPr>
          <w:sz w:val="24"/>
          <w:szCs w:val="24"/>
        </w:rPr>
        <w:t xml:space="preserve">  </w:t>
      </w:r>
      <w:r w:rsidR="001536B7" w:rsidRPr="001D6ED0">
        <w:rPr>
          <w:b/>
          <w:sz w:val="24"/>
          <w:szCs w:val="24"/>
        </w:rPr>
        <w:t xml:space="preserve">You can upload one attachment </w:t>
      </w:r>
      <w:r w:rsidR="00053D37" w:rsidRPr="00053D37">
        <w:rPr>
          <w:b/>
          <w:sz w:val="24"/>
          <w:szCs w:val="24"/>
        </w:rPr>
        <w:t>(or several attachments</w:t>
      </w:r>
      <w:r w:rsidR="00053D37">
        <w:rPr>
          <w:b/>
          <w:sz w:val="24"/>
          <w:szCs w:val="24"/>
        </w:rPr>
        <w:t xml:space="preserve">) </w:t>
      </w:r>
      <w:r w:rsidR="00053D37" w:rsidRPr="00053D37">
        <w:rPr>
          <w:b/>
          <w:sz w:val="24"/>
          <w:szCs w:val="24"/>
        </w:rPr>
        <w:t xml:space="preserve"> </w:t>
      </w:r>
      <w:r w:rsidR="001536B7" w:rsidRPr="001D6ED0">
        <w:rPr>
          <w:b/>
          <w:sz w:val="24"/>
          <w:szCs w:val="24"/>
        </w:rPr>
        <w:t xml:space="preserve">which answers </w:t>
      </w:r>
      <w:r w:rsidR="00CC3ABD" w:rsidRPr="001D6ED0">
        <w:rPr>
          <w:b/>
          <w:sz w:val="24"/>
          <w:szCs w:val="24"/>
        </w:rPr>
        <w:t>all of the Questionnaires set out below</w:t>
      </w:r>
      <w:r w:rsidR="001D6ED0">
        <w:rPr>
          <w:sz w:val="24"/>
          <w:szCs w:val="24"/>
        </w:rPr>
        <w:t>, plus a separate Price response.</w:t>
      </w:r>
    </w:p>
    <w:p w14:paraId="6C60FF92" w14:textId="6E8A9266"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5"/>
      <w:r>
        <w:rPr>
          <w:sz w:val="24"/>
          <w:szCs w:val="24"/>
        </w:rPr>
        <w:t>C</w:t>
      </w:r>
      <w:r w:rsidR="004856AF" w:rsidRPr="00791F86">
        <w:rPr>
          <w:sz w:val="24"/>
          <w:szCs w:val="24"/>
        </w:rPr>
        <w:t>heck for messages in the</w:t>
      </w:r>
      <w:r w:rsidR="001D6ED0">
        <w:rPr>
          <w:sz w:val="24"/>
          <w:szCs w:val="24"/>
        </w:rPr>
        <w:t xml:space="preserve"> </w:t>
      </w:r>
      <w:r w:rsidR="00365AC5" w:rsidRPr="00365AC5">
        <w:rPr>
          <w:sz w:val="24"/>
          <w:szCs w:val="24"/>
        </w:rPr>
        <w:t xml:space="preserve">Bravo e-Tendering portal </w:t>
      </w:r>
      <w:r w:rsidR="004856AF" w:rsidRPr="00791F86">
        <w:rPr>
          <w:sz w:val="24"/>
          <w:szCs w:val="24"/>
        </w:rPr>
        <w:t>throughout the competition</w:t>
      </w:r>
      <w:r w:rsidR="00791F86" w:rsidRPr="00791F86">
        <w:rPr>
          <w:sz w:val="24"/>
          <w:szCs w:val="24"/>
        </w:rPr>
        <w:t>.</w:t>
      </w:r>
      <w:bookmarkEnd w:id="18"/>
    </w:p>
    <w:p w14:paraId="18933BDC" w14:textId="77777777"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19" w:name="_Toc528748817"/>
      <w:r w:rsidRPr="00791F86">
        <w:rPr>
          <w:sz w:val="24"/>
          <w:szCs w:val="24"/>
          <w:highlight w:val="white"/>
        </w:rPr>
        <w:t>If you are unsure, ask questions before the Clarification Questions Deadline.</w:t>
      </w:r>
      <w:bookmarkEnd w:id="19"/>
    </w:p>
    <w:p w14:paraId="636C1706" w14:textId="77777777" w:rsidR="00791F86" w:rsidRPr="00BE35D5" w:rsidRDefault="00E327C5" w:rsidP="00BE35D5">
      <w:pPr>
        <w:pStyle w:val="Heading1"/>
        <w:numPr>
          <w:ilvl w:val="0"/>
          <w:numId w:val="9"/>
        </w:numPr>
        <w:rPr>
          <w:sz w:val="32"/>
          <w:szCs w:val="32"/>
        </w:rPr>
      </w:pPr>
      <w:bookmarkStart w:id="20" w:name="_Toc535585914"/>
      <w:r w:rsidRPr="00BE35D5">
        <w:rPr>
          <w:sz w:val="32"/>
          <w:szCs w:val="32"/>
        </w:rPr>
        <w:t>How The Questionnaires Are S</w:t>
      </w:r>
      <w:r w:rsidR="004856AF" w:rsidRPr="00BE35D5">
        <w:rPr>
          <w:sz w:val="32"/>
          <w:szCs w:val="32"/>
        </w:rPr>
        <w:t>tructured:</w:t>
      </w:r>
      <w:bookmarkEnd w:id="20"/>
    </w:p>
    <w:p w14:paraId="44BC328C" w14:textId="7777777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1" w:name="_Toc528748819"/>
      <w:r w:rsidRPr="00791F86">
        <w:rPr>
          <w:sz w:val="24"/>
          <w:szCs w:val="24"/>
        </w:rPr>
        <w:t>A summary of all the questions in the quality questionnaire, along with the marking scheme, and weightings for each question is set out below:</w:t>
      </w:r>
      <w:bookmarkEnd w:id="21"/>
    </w:p>
    <w:p w14:paraId="02EBF7E2"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22" w:name="_Toc528748820"/>
      <w:r w:rsidRPr="00791F86">
        <w:rPr>
          <w:sz w:val="24"/>
          <w:szCs w:val="24"/>
        </w:rPr>
        <w:t xml:space="preserve">QUESTIONNAIRE 1 - KEY </w:t>
      </w:r>
      <w:bookmarkEnd w:id="22"/>
      <w:r w:rsidR="00345B0A" w:rsidRPr="00791F86">
        <w:rPr>
          <w:sz w:val="24"/>
          <w:szCs w:val="24"/>
        </w:rPr>
        <w:t>PARTICIPATION REQUIREMENTS</w:t>
      </w:r>
    </w:p>
    <w:p w14:paraId="31915678"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23" w:name="_Toc528748821"/>
      <w:r w:rsidRPr="00791F86">
        <w:rPr>
          <w:sz w:val="24"/>
          <w:szCs w:val="24"/>
        </w:rPr>
        <w:t>QUESTIONNAIRE 2 - CONFLICTS OF INTEREST</w:t>
      </w:r>
      <w:bookmarkEnd w:id="23"/>
    </w:p>
    <w:p w14:paraId="2FAF0A5F"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24" w:name="_Toc528748822"/>
      <w:r w:rsidRPr="00791F86">
        <w:rPr>
          <w:sz w:val="24"/>
          <w:szCs w:val="24"/>
        </w:rPr>
        <w:t>QUESTIONNAIRE 3 - INFORMATION ONLY</w:t>
      </w:r>
      <w:bookmarkEnd w:id="24"/>
    </w:p>
    <w:p w14:paraId="692DA1A5"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25" w:name="_Toc528748823"/>
      <w:r w:rsidRPr="00791F86">
        <w:rPr>
          <w:sz w:val="24"/>
          <w:szCs w:val="24"/>
        </w:rPr>
        <w:lastRenderedPageBreak/>
        <w:t xml:space="preserve">QUESTIONNAIRE 4 - </w:t>
      </w:r>
      <w:r w:rsidR="002A7DFC" w:rsidRPr="00040424">
        <w:rPr>
          <w:sz w:val="24"/>
          <w:szCs w:val="24"/>
        </w:rPr>
        <w:t>METHODOLOGY</w:t>
      </w:r>
      <w:r w:rsidR="002A7DFC" w:rsidRPr="002A7DFC">
        <w:rPr>
          <w:sz w:val="24"/>
          <w:szCs w:val="24"/>
        </w:rPr>
        <w:t xml:space="preserve"> &amp; DELIVERY PLAN       </w:t>
      </w:r>
      <w:bookmarkEnd w:id="25"/>
    </w:p>
    <w:p w14:paraId="169F2D8E"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26" w:name="_Toc528748824"/>
      <w:r w:rsidRPr="00791F86">
        <w:rPr>
          <w:sz w:val="24"/>
          <w:szCs w:val="24"/>
        </w:rPr>
        <w:t>QUESTIONNAIRE 5 -</w:t>
      </w:r>
      <w:r w:rsidRPr="00791F86">
        <w:rPr>
          <w:sz w:val="24"/>
          <w:szCs w:val="24"/>
          <w:highlight w:val="white"/>
        </w:rPr>
        <w:t xml:space="preserve"> </w:t>
      </w:r>
      <w:bookmarkEnd w:id="26"/>
      <w:r w:rsidR="002A7DFC" w:rsidRPr="00345B0A">
        <w:rPr>
          <w:sz w:val="24"/>
          <w:szCs w:val="24"/>
        </w:rPr>
        <w:t>DELIVERY</w:t>
      </w:r>
      <w:r w:rsidR="002A7DFC">
        <w:rPr>
          <w:sz w:val="24"/>
          <w:szCs w:val="24"/>
        </w:rPr>
        <w:t xml:space="preserve"> TEAM EXPERIENCE</w:t>
      </w:r>
    </w:p>
    <w:p w14:paraId="73A368AA" w14:textId="5EE3D3A1"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27" w:name="_Toc528748826"/>
      <w:r w:rsidRPr="00791F86">
        <w:rPr>
          <w:sz w:val="24"/>
          <w:szCs w:val="24"/>
        </w:rPr>
        <w:t xml:space="preserve">QUESTIONNAIRE </w:t>
      </w:r>
      <w:r w:rsidR="00983CDF">
        <w:rPr>
          <w:sz w:val="24"/>
          <w:szCs w:val="24"/>
        </w:rPr>
        <w:t>6</w:t>
      </w:r>
      <w:r w:rsidRPr="00791F86">
        <w:rPr>
          <w:sz w:val="24"/>
          <w:szCs w:val="24"/>
        </w:rPr>
        <w:t xml:space="preserve"> </w:t>
      </w:r>
      <w:r w:rsidR="00791F86" w:rsidRPr="00791F86">
        <w:rPr>
          <w:sz w:val="24"/>
          <w:szCs w:val="24"/>
        </w:rPr>
        <w:t>–</w:t>
      </w:r>
      <w:r w:rsidRPr="00791F86">
        <w:rPr>
          <w:sz w:val="24"/>
          <w:szCs w:val="24"/>
        </w:rPr>
        <w:t xml:space="preserve"> PRICE</w:t>
      </w:r>
      <w:bookmarkEnd w:id="27"/>
    </w:p>
    <w:p w14:paraId="5EF337EB" w14:textId="77777777" w:rsidR="005F2A67" w:rsidRDefault="005F2A67">
      <w:pPr>
        <w:spacing w:line="276" w:lineRule="auto"/>
        <w:ind w:left="1440"/>
        <w:rPr>
          <w:highlight w:val="yellow"/>
        </w:rPr>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20"/>
        <w:gridCol w:w="6855"/>
        <w:gridCol w:w="1470"/>
      </w:tblGrid>
      <w:tr w:rsidR="005F2A67" w14:paraId="5952B74A" w14:textId="77777777" w:rsidTr="00E97B81">
        <w:trPr>
          <w:trHeight w:val="440"/>
        </w:trPr>
        <w:tc>
          <w:tcPr>
            <w:tcW w:w="9645" w:type="dxa"/>
            <w:gridSpan w:val="3"/>
            <w:shd w:val="clear" w:color="auto" w:fill="C6D9F1" w:themeFill="text2" w:themeFillTint="33"/>
            <w:tcMar>
              <w:top w:w="100" w:type="dxa"/>
              <w:left w:w="100" w:type="dxa"/>
              <w:bottom w:w="100" w:type="dxa"/>
              <w:right w:w="100" w:type="dxa"/>
            </w:tcMar>
          </w:tcPr>
          <w:p w14:paraId="33B51D72" w14:textId="77777777" w:rsidR="005F2A67" w:rsidRDefault="004856AF" w:rsidP="003E1A68">
            <w:pPr>
              <w:rPr>
                <w:b/>
              </w:rPr>
            </w:pPr>
            <w:bookmarkStart w:id="28" w:name="_4d34og8" w:colFirst="0" w:colLast="0"/>
            <w:bookmarkEnd w:id="28"/>
            <w:r>
              <w:rPr>
                <w:b/>
              </w:rPr>
              <w:t>QUESTIONNAIRE 1 - KEY PARTICIPATION REQUIREMENTS</w:t>
            </w:r>
          </w:p>
          <w:p w14:paraId="4637678B" w14:textId="77777777" w:rsidR="00B66CB8" w:rsidRDefault="00D37980" w:rsidP="003E1A68">
            <w:pPr>
              <w:rPr>
                <w:b/>
              </w:rPr>
            </w:pPr>
            <w:r>
              <w:rPr>
                <w:b/>
              </w:rPr>
              <w:t xml:space="preserve">Response </w:t>
            </w:r>
            <w:r w:rsidR="00B66CB8">
              <w:rPr>
                <w:b/>
              </w:rPr>
              <w:t>Guidance</w:t>
            </w:r>
          </w:p>
          <w:p w14:paraId="568C2420" w14:textId="11D1C0F4" w:rsidR="00B66CB8" w:rsidRPr="00B66CB8" w:rsidRDefault="00B66CB8" w:rsidP="00574DA1">
            <w:r>
              <w:t>The following questions are ‘Pass/Fail’ questions. If Potential Bidders are unwilling or unable to answer “Yes”, their submission will be deemed non-compliant and shall be rejected.</w:t>
            </w:r>
          </w:p>
        </w:tc>
      </w:tr>
      <w:tr w:rsidR="005F2A67" w14:paraId="27A43427" w14:textId="77777777" w:rsidTr="00E97B81">
        <w:tc>
          <w:tcPr>
            <w:tcW w:w="1320" w:type="dxa"/>
            <w:shd w:val="clear" w:color="auto" w:fill="C6D9F1" w:themeFill="text2" w:themeFillTint="33"/>
            <w:tcMar>
              <w:top w:w="100" w:type="dxa"/>
              <w:left w:w="100" w:type="dxa"/>
              <w:bottom w:w="100" w:type="dxa"/>
              <w:right w:w="100" w:type="dxa"/>
            </w:tcMar>
          </w:tcPr>
          <w:p w14:paraId="554E7FA7" w14:textId="77777777" w:rsidR="005F2A67" w:rsidRDefault="00E97B81">
            <w:pPr>
              <w:widowControl w:val="0"/>
              <w:spacing w:after="80" w:line="259" w:lineRule="auto"/>
              <w:rPr>
                <w:b/>
              </w:rPr>
            </w:pPr>
            <w:r>
              <w:rPr>
                <w:b/>
              </w:rPr>
              <w:t>Question N</w:t>
            </w:r>
            <w:r w:rsidR="004856AF">
              <w:rPr>
                <w:b/>
              </w:rPr>
              <w:t>umber</w:t>
            </w:r>
          </w:p>
        </w:tc>
        <w:tc>
          <w:tcPr>
            <w:tcW w:w="6855" w:type="dxa"/>
            <w:shd w:val="clear" w:color="auto" w:fill="C6D9F1" w:themeFill="text2" w:themeFillTint="33"/>
            <w:tcMar>
              <w:top w:w="100" w:type="dxa"/>
              <w:left w:w="100" w:type="dxa"/>
              <w:bottom w:w="100" w:type="dxa"/>
              <w:right w:w="100" w:type="dxa"/>
            </w:tcMar>
          </w:tcPr>
          <w:p w14:paraId="3F84077B" w14:textId="77777777" w:rsidR="005F2A67" w:rsidRDefault="004856AF">
            <w:pPr>
              <w:widowControl w:val="0"/>
              <w:spacing w:after="80" w:line="259" w:lineRule="auto"/>
              <w:jc w:val="center"/>
              <w:rPr>
                <w:b/>
              </w:rPr>
            </w:pPr>
            <w:r>
              <w:rPr>
                <w:b/>
              </w:rPr>
              <w:t>Question</w:t>
            </w:r>
          </w:p>
        </w:tc>
        <w:tc>
          <w:tcPr>
            <w:tcW w:w="1470" w:type="dxa"/>
            <w:shd w:val="clear" w:color="auto" w:fill="C6D9F1" w:themeFill="text2" w:themeFillTint="33"/>
            <w:tcMar>
              <w:top w:w="100" w:type="dxa"/>
              <w:left w:w="100" w:type="dxa"/>
              <w:bottom w:w="100" w:type="dxa"/>
              <w:right w:w="100" w:type="dxa"/>
            </w:tcMar>
          </w:tcPr>
          <w:p w14:paraId="471FBD0B" w14:textId="77777777" w:rsidR="005F2A67" w:rsidRDefault="004856AF">
            <w:pPr>
              <w:widowControl w:val="0"/>
              <w:spacing w:after="80" w:line="259" w:lineRule="auto"/>
              <w:rPr>
                <w:b/>
              </w:rPr>
            </w:pPr>
            <w:r>
              <w:rPr>
                <w:b/>
              </w:rPr>
              <w:t>Your Response</w:t>
            </w:r>
          </w:p>
        </w:tc>
      </w:tr>
      <w:tr w:rsidR="005F2A67" w14:paraId="0866C821" w14:textId="77777777">
        <w:tc>
          <w:tcPr>
            <w:tcW w:w="1320" w:type="dxa"/>
            <w:shd w:val="clear" w:color="auto" w:fill="FFFFFF"/>
            <w:tcMar>
              <w:top w:w="100" w:type="dxa"/>
              <w:left w:w="100" w:type="dxa"/>
              <w:bottom w:w="100" w:type="dxa"/>
              <w:right w:w="100" w:type="dxa"/>
            </w:tcMar>
          </w:tcPr>
          <w:p w14:paraId="617177E2" w14:textId="77777777" w:rsidR="005F2A67" w:rsidRDefault="004856AF">
            <w:pPr>
              <w:widowControl w:val="0"/>
              <w:spacing w:after="80" w:line="259" w:lineRule="auto"/>
              <w:jc w:val="center"/>
            </w:pPr>
            <w:r>
              <w:t>1.1</w:t>
            </w:r>
          </w:p>
        </w:tc>
        <w:tc>
          <w:tcPr>
            <w:tcW w:w="6855" w:type="dxa"/>
            <w:shd w:val="clear" w:color="auto" w:fill="FFFFFF"/>
            <w:tcMar>
              <w:top w:w="100" w:type="dxa"/>
              <w:left w:w="100" w:type="dxa"/>
              <w:bottom w:w="100" w:type="dxa"/>
              <w:right w:w="100" w:type="dxa"/>
            </w:tcMar>
          </w:tcPr>
          <w:p w14:paraId="59111063" w14:textId="77777777" w:rsidR="005F2A67" w:rsidRDefault="004856AF">
            <w:pPr>
              <w:widowControl w:val="0"/>
              <w:spacing w:before="116" w:after="80" w:line="259" w:lineRule="auto"/>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14:paraId="7EAE8665" w14:textId="77777777" w:rsidR="005F2A67" w:rsidRDefault="004856AF">
            <w:pPr>
              <w:widowControl w:val="0"/>
              <w:spacing w:after="80" w:line="259" w:lineRule="auto"/>
            </w:pPr>
            <w:r>
              <w:t>Yes/No</w:t>
            </w:r>
          </w:p>
        </w:tc>
      </w:tr>
      <w:tr w:rsidR="005F2A67" w14:paraId="60872EE3" w14:textId="77777777">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186224" w14:textId="77777777" w:rsidR="005F2A67" w:rsidRDefault="004856AF">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479FC35" w14:textId="77777777" w:rsidR="005F2A67" w:rsidRDefault="004856AF">
            <w:pPr>
              <w:widowControl w:val="0"/>
              <w:spacing w:before="60" w:after="60" w:line="276" w:lineRule="auto"/>
            </w:pPr>
            <w:r>
              <w:t>Have you read, understood and accepted the Bid Pack and all associated attachments, specifically Attachment 3 - Statement of Requirement?</w:t>
            </w:r>
          </w:p>
        </w:tc>
        <w:tc>
          <w:tcPr>
            <w:tcW w:w="1470" w:type="dxa"/>
            <w:shd w:val="clear" w:color="auto" w:fill="FFFFFF"/>
            <w:tcMar>
              <w:top w:w="100" w:type="dxa"/>
              <w:left w:w="100" w:type="dxa"/>
              <w:bottom w:w="100" w:type="dxa"/>
              <w:right w:w="100" w:type="dxa"/>
            </w:tcMar>
          </w:tcPr>
          <w:p w14:paraId="16CD6422" w14:textId="77777777" w:rsidR="005F2A67" w:rsidRDefault="004856AF">
            <w:pPr>
              <w:widowControl w:val="0"/>
              <w:spacing w:after="80" w:line="259" w:lineRule="auto"/>
            </w:pPr>
            <w:r>
              <w:t>Yes/No</w:t>
            </w:r>
          </w:p>
        </w:tc>
      </w:tr>
      <w:tr w:rsidR="005F2A67" w14:paraId="453CAFF2"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1E9FB2" w14:textId="77777777" w:rsidR="005F2A67" w:rsidRDefault="004856AF">
            <w:pPr>
              <w:widowControl w:val="0"/>
              <w:spacing w:before="60" w:after="60" w:line="276" w:lineRule="auto"/>
              <w:jc w:val="center"/>
            </w:pPr>
            <w: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AE13259" w14:textId="5025BFC6" w:rsidR="005F2A67" w:rsidRDefault="004856AF">
            <w:pPr>
              <w:widowControl w:val="0"/>
              <w:spacing w:before="60" w:after="60" w:line="276" w:lineRule="auto"/>
            </w:pPr>
            <w:r>
              <w:t xml:space="preserve">Do you agree, without caveats or limitations, that </w:t>
            </w:r>
            <w:r w:rsidR="00040424">
              <w:t>if</w:t>
            </w:r>
            <w:r>
              <w:t xml:space="preserve"> you are successful</w:t>
            </w:r>
            <w:r w:rsidR="005818D0">
              <w:t xml:space="preserve">, </w:t>
            </w:r>
            <w:r w:rsidR="005736F2">
              <w:t xml:space="preserve">the </w:t>
            </w:r>
            <w:r>
              <w:t xml:space="preserve">Terms and Conditions </w:t>
            </w:r>
            <w:r w:rsidR="005736F2">
              <w:t xml:space="preserve">as set out in </w:t>
            </w:r>
            <w:r w:rsidR="0047122E">
              <w:t>Attachment 4</w:t>
            </w:r>
            <w:r w:rsidR="00B95CD4" w:rsidRPr="00B95CD4">
              <w:t xml:space="preserve"> </w:t>
            </w:r>
            <w:r>
              <w:t>will govern the provision of this contract?</w:t>
            </w:r>
          </w:p>
        </w:tc>
        <w:tc>
          <w:tcPr>
            <w:tcW w:w="1470" w:type="dxa"/>
            <w:shd w:val="clear" w:color="auto" w:fill="FFFFFF"/>
            <w:tcMar>
              <w:top w:w="100" w:type="dxa"/>
              <w:left w:w="100" w:type="dxa"/>
              <w:bottom w:w="100" w:type="dxa"/>
              <w:right w:w="100" w:type="dxa"/>
            </w:tcMar>
          </w:tcPr>
          <w:p w14:paraId="0C557380" w14:textId="77777777" w:rsidR="005F2A67" w:rsidRDefault="004856AF">
            <w:pPr>
              <w:widowControl w:val="0"/>
              <w:spacing w:after="80" w:line="259" w:lineRule="auto"/>
            </w:pPr>
            <w:r>
              <w:t>Yes/No</w:t>
            </w:r>
          </w:p>
        </w:tc>
      </w:tr>
      <w:tr w:rsidR="005F2A67" w14:paraId="03851632"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36A477" w14:textId="77777777" w:rsidR="005F2A67" w:rsidRDefault="004856AF">
            <w:pPr>
              <w:widowControl w:val="0"/>
              <w:spacing w:before="60" w:after="60" w:line="276" w:lineRule="auto"/>
              <w:jc w:val="center"/>
            </w:pPr>
            <w:r>
              <w:t>1.4</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5042FE" w14:textId="33F5470C" w:rsidR="005F2A67" w:rsidRDefault="004856AF" w:rsidP="005818D0">
            <w:pPr>
              <w:widowControl w:val="0"/>
              <w:spacing w:before="60" w:after="60" w:line="276" w:lineRule="auto"/>
            </w:pPr>
            <w:r>
              <w:t xml:space="preserve">Do you confirm your Organisation’s </w:t>
            </w:r>
            <w:r w:rsidR="00D023D1" w:rsidRPr="00D023D1">
              <w:t xml:space="preserve">Bravo e-Tendering portal </w:t>
            </w:r>
            <w:r>
              <w:t>profile is compl</w:t>
            </w:r>
            <w:r w:rsidR="005818D0">
              <w:t>ete and accurate at the time the bid closed</w:t>
            </w:r>
            <w:r>
              <w:t xml:space="preserve"> and that any amendments made following acceptance of this event will be n</w:t>
            </w:r>
            <w:r w:rsidR="003E0650">
              <w:t>otified to the buyer in writing?</w:t>
            </w:r>
          </w:p>
        </w:tc>
        <w:tc>
          <w:tcPr>
            <w:tcW w:w="1470" w:type="dxa"/>
            <w:shd w:val="clear" w:color="auto" w:fill="FFFFFF"/>
            <w:tcMar>
              <w:top w:w="100" w:type="dxa"/>
              <w:left w:w="100" w:type="dxa"/>
              <w:bottom w:w="100" w:type="dxa"/>
              <w:right w:w="100" w:type="dxa"/>
            </w:tcMar>
          </w:tcPr>
          <w:p w14:paraId="4526FB57" w14:textId="77777777" w:rsidR="005F2A67" w:rsidRDefault="004856AF">
            <w:pPr>
              <w:widowControl w:val="0"/>
              <w:spacing w:after="80" w:line="259" w:lineRule="auto"/>
            </w:pPr>
            <w:r>
              <w:t>Yes/No</w:t>
            </w:r>
          </w:p>
        </w:tc>
      </w:tr>
    </w:tbl>
    <w:p w14:paraId="23B12A9F" w14:textId="77777777" w:rsidR="005F2A67" w:rsidRDefault="005F2A67">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870"/>
        <w:gridCol w:w="1500"/>
      </w:tblGrid>
      <w:tr w:rsidR="005F2A67" w14:paraId="3BBDC41B" w14:textId="77777777" w:rsidTr="00E97B81">
        <w:trPr>
          <w:trHeight w:val="720"/>
        </w:trPr>
        <w:tc>
          <w:tcPr>
            <w:tcW w:w="9645" w:type="dxa"/>
            <w:gridSpan w:val="3"/>
            <w:shd w:val="clear" w:color="auto" w:fill="C6D9F1" w:themeFill="text2" w:themeFillTint="33"/>
            <w:tcMar>
              <w:top w:w="100" w:type="dxa"/>
              <w:left w:w="100" w:type="dxa"/>
              <w:bottom w:w="100" w:type="dxa"/>
              <w:right w:w="100" w:type="dxa"/>
            </w:tcMar>
          </w:tcPr>
          <w:p w14:paraId="5EBCE0EA" w14:textId="77777777" w:rsidR="005F2A67" w:rsidRDefault="004856AF" w:rsidP="003E1A68">
            <w:pPr>
              <w:rPr>
                <w:b/>
              </w:rPr>
            </w:pPr>
            <w:r>
              <w:rPr>
                <w:b/>
              </w:rPr>
              <w:t>QUESTIONNAIRE 2 – CONFLICTS OF INTEREST</w:t>
            </w:r>
          </w:p>
          <w:p w14:paraId="0F0D51F8" w14:textId="77777777" w:rsidR="00B66CB8" w:rsidRDefault="00D37980" w:rsidP="003E1A68">
            <w:pPr>
              <w:rPr>
                <w:b/>
              </w:rPr>
            </w:pPr>
            <w:r>
              <w:rPr>
                <w:b/>
              </w:rPr>
              <w:t xml:space="preserve">Response </w:t>
            </w:r>
            <w:r w:rsidR="00B66CB8">
              <w:rPr>
                <w:b/>
              </w:rPr>
              <w:t>Guidance</w:t>
            </w:r>
          </w:p>
          <w:p w14:paraId="788ED1DD" w14:textId="77777777" w:rsidR="00B66CB8" w:rsidRDefault="00B66CB8" w:rsidP="003E1A68">
            <w:r>
              <w:t xml:space="preserve">Question 2.1 is a ‘Yes/No’ question and will dictate </w:t>
            </w:r>
            <w:r w:rsidR="00040424">
              <w:t>whether</w:t>
            </w:r>
            <w:r>
              <w:t xml:space="preserve"> question 2.2 needs to be answered.</w:t>
            </w:r>
          </w:p>
          <w:p w14:paraId="589BA4FC" w14:textId="77777777" w:rsidR="003D4679" w:rsidRDefault="00B66CB8" w:rsidP="003E1A68">
            <w:r>
              <w:t xml:space="preserve">Question 2.2 is a Pass / Fail question. Potential Bidders are required to provide details of how the identified conflict will be mitigated. </w:t>
            </w:r>
          </w:p>
          <w:p w14:paraId="5AA66000" w14:textId="77777777" w:rsidR="00B66CB8" w:rsidRDefault="00B66CB8" w:rsidP="003E1A68">
            <w:pPr>
              <w:rPr>
                <w:b/>
              </w:rPr>
            </w:pPr>
            <w:r>
              <w:lastRenderedPageBreak/>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778986" w14:textId="77777777" w:rsidTr="00E97B81">
        <w:tc>
          <w:tcPr>
            <w:tcW w:w="1275" w:type="dxa"/>
            <w:shd w:val="clear" w:color="auto" w:fill="C6D9F1" w:themeFill="text2" w:themeFillTint="33"/>
            <w:tcMar>
              <w:top w:w="100" w:type="dxa"/>
              <w:left w:w="100" w:type="dxa"/>
              <w:bottom w:w="100" w:type="dxa"/>
              <w:right w:w="100" w:type="dxa"/>
            </w:tcMar>
          </w:tcPr>
          <w:p w14:paraId="7A190D0E" w14:textId="77777777" w:rsidR="005F2A67" w:rsidRDefault="00E97B81">
            <w:pPr>
              <w:widowControl w:val="0"/>
              <w:spacing w:after="80" w:line="259" w:lineRule="auto"/>
              <w:ind w:hanging="30"/>
              <w:rPr>
                <w:b/>
              </w:rPr>
            </w:pPr>
            <w:r>
              <w:rPr>
                <w:b/>
              </w:rPr>
              <w:lastRenderedPageBreak/>
              <w:t>Question N</w:t>
            </w:r>
            <w:r w:rsidR="004856AF">
              <w:rPr>
                <w:b/>
              </w:rPr>
              <w:t>umber</w:t>
            </w:r>
          </w:p>
        </w:tc>
        <w:tc>
          <w:tcPr>
            <w:tcW w:w="6870" w:type="dxa"/>
            <w:shd w:val="clear" w:color="auto" w:fill="C6D9F1" w:themeFill="text2" w:themeFillTint="33"/>
            <w:tcMar>
              <w:top w:w="100" w:type="dxa"/>
              <w:left w:w="100" w:type="dxa"/>
              <w:bottom w:w="100" w:type="dxa"/>
              <w:right w:w="100" w:type="dxa"/>
            </w:tcMar>
          </w:tcPr>
          <w:p w14:paraId="2E16DCB4" w14:textId="77777777" w:rsidR="005F2A67" w:rsidRDefault="004856AF">
            <w:pPr>
              <w:widowControl w:val="0"/>
              <w:spacing w:after="80" w:line="259" w:lineRule="auto"/>
              <w:ind w:hanging="30"/>
              <w:rPr>
                <w:b/>
              </w:rPr>
            </w:pPr>
            <w:r>
              <w:rPr>
                <w:b/>
              </w:rPr>
              <w:t>Question</w:t>
            </w:r>
          </w:p>
        </w:tc>
        <w:tc>
          <w:tcPr>
            <w:tcW w:w="1500" w:type="dxa"/>
            <w:shd w:val="clear" w:color="auto" w:fill="C6D9F1" w:themeFill="text2" w:themeFillTint="33"/>
            <w:tcMar>
              <w:top w:w="100" w:type="dxa"/>
              <w:left w:w="100" w:type="dxa"/>
              <w:bottom w:w="100" w:type="dxa"/>
              <w:right w:w="100" w:type="dxa"/>
            </w:tcMar>
          </w:tcPr>
          <w:p w14:paraId="3E1DC0BB" w14:textId="77777777" w:rsidR="005F2A67" w:rsidRDefault="004856AF">
            <w:pPr>
              <w:widowControl w:val="0"/>
              <w:spacing w:after="80" w:line="259" w:lineRule="auto"/>
              <w:ind w:hanging="30"/>
              <w:rPr>
                <w:b/>
              </w:rPr>
            </w:pPr>
            <w:r>
              <w:rPr>
                <w:b/>
              </w:rPr>
              <w:t>Your Response</w:t>
            </w:r>
          </w:p>
        </w:tc>
      </w:tr>
      <w:tr w:rsidR="005F2A67" w14:paraId="546CA3C2"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E38704" w14:textId="77777777" w:rsidR="005F2A67" w:rsidRDefault="004856AF">
            <w:pPr>
              <w:widowControl w:val="0"/>
              <w:spacing w:before="60" w:after="60" w:line="276" w:lineRule="auto"/>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DBF53CE" w14:textId="77777777" w:rsidR="005F2A67" w:rsidRDefault="004856AF">
            <w:pPr>
              <w:widowControl w:val="0"/>
              <w:spacing w:before="60" w:after="60" w:line="276" w:lineRule="auto"/>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14:paraId="5FFEFE3F" w14:textId="77777777" w:rsidR="005F2A67" w:rsidRDefault="004856AF">
            <w:pPr>
              <w:widowControl w:val="0"/>
              <w:spacing w:after="80" w:line="259" w:lineRule="auto"/>
            </w:pPr>
            <w:r>
              <w:t>Yes/No</w:t>
            </w:r>
          </w:p>
        </w:tc>
      </w:tr>
      <w:tr w:rsidR="005F2A67" w14:paraId="3306FC47" w14:textId="77777777">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D32064" w14:textId="77777777" w:rsidR="005F2A67" w:rsidRDefault="004856AF">
            <w:pPr>
              <w:widowControl w:val="0"/>
              <w:spacing w:before="60" w:after="60" w:line="276" w:lineRule="auto"/>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C8E9124" w14:textId="77777777" w:rsidR="005F2A67" w:rsidRDefault="004856AF">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14:paraId="1462F2BD" w14:textId="706F7C00" w:rsidR="005F2A67" w:rsidRDefault="004856AF">
            <w:pPr>
              <w:widowControl w:val="0"/>
              <w:spacing w:after="80" w:line="259" w:lineRule="auto"/>
            </w:pPr>
            <w:r>
              <w:t>Text</w:t>
            </w:r>
          </w:p>
        </w:tc>
      </w:tr>
    </w:tbl>
    <w:p w14:paraId="2E08EB70" w14:textId="77777777" w:rsidR="005F2A67" w:rsidRDefault="005F2A67">
      <w:pPr>
        <w:spacing w:after="200" w:line="276" w:lineRule="auto"/>
      </w:pPr>
    </w:p>
    <w:tbl>
      <w:tblPr>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50"/>
        <w:gridCol w:w="7065"/>
        <w:gridCol w:w="1485"/>
      </w:tblGrid>
      <w:tr w:rsidR="005F2A67" w14:paraId="53ED84AF" w14:textId="77777777" w:rsidTr="00E97B81">
        <w:trPr>
          <w:trHeight w:val="440"/>
        </w:trPr>
        <w:tc>
          <w:tcPr>
            <w:tcW w:w="9900" w:type="dxa"/>
            <w:gridSpan w:val="3"/>
            <w:shd w:val="clear" w:color="auto" w:fill="C6D9F1" w:themeFill="text2" w:themeFillTint="33"/>
            <w:tcMar>
              <w:top w:w="100" w:type="dxa"/>
              <w:left w:w="100" w:type="dxa"/>
              <w:bottom w:w="100" w:type="dxa"/>
              <w:right w:w="100" w:type="dxa"/>
            </w:tcMar>
          </w:tcPr>
          <w:p w14:paraId="273CF1A5" w14:textId="77777777" w:rsidR="005F2A67" w:rsidRPr="00E97B81" w:rsidRDefault="004856AF" w:rsidP="003E1A68">
            <w:pPr>
              <w:rPr>
                <w:b/>
              </w:rPr>
            </w:pPr>
            <w:r w:rsidRPr="00E97B81">
              <w:rPr>
                <w:b/>
              </w:rPr>
              <w:t>QUESTIONNAIRE 3 – INFORMATION ONLY</w:t>
            </w:r>
          </w:p>
          <w:p w14:paraId="680F0521" w14:textId="77777777" w:rsidR="003D4679" w:rsidRPr="00E97B81" w:rsidRDefault="00D37980" w:rsidP="003D4679">
            <w:pPr>
              <w:widowControl w:val="0"/>
              <w:spacing w:after="80" w:line="259" w:lineRule="auto"/>
              <w:rPr>
                <w:b/>
              </w:rPr>
            </w:pPr>
            <w:r w:rsidRPr="00E97B81">
              <w:rPr>
                <w:b/>
              </w:rPr>
              <w:t xml:space="preserve">Response </w:t>
            </w:r>
            <w:r w:rsidR="003D4679" w:rsidRPr="00E97B81">
              <w:rPr>
                <w:b/>
              </w:rPr>
              <w:t>Guidance</w:t>
            </w:r>
          </w:p>
          <w:p w14:paraId="1EA25041" w14:textId="77777777" w:rsidR="003D4679" w:rsidRPr="00E97B81" w:rsidRDefault="003D4679" w:rsidP="003D4679">
            <w:pPr>
              <w:rPr>
                <w:b/>
              </w:rPr>
            </w:pPr>
            <w:r w:rsidRPr="00E97B81">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14:paraId="48B35530" w14:textId="77777777" w:rsidTr="00E97B81">
        <w:tc>
          <w:tcPr>
            <w:tcW w:w="1350" w:type="dxa"/>
            <w:shd w:val="clear" w:color="auto" w:fill="C6D9F1" w:themeFill="text2" w:themeFillTint="33"/>
            <w:tcMar>
              <w:top w:w="100" w:type="dxa"/>
              <w:left w:w="100" w:type="dxa"/>
              <w:bottom w:w="100" w:type="dxa"/>
              <w:right w:w="100" w:type="dxa"/>
            </w:tcMar>
          </w:tcPr>
          <w:p w14:paraId="5A081AD2" w14:textId="77777777" w:rsidR="005F2A67" w:rsidRPr="00E97B81" w:rsidRDefault="00E97B81">
            <w:pPr>
              <w:widowControl w:val="0"/>
              <w:spacing w:after="80" w:line="259" w:lineRule="auto"/>
              <w:rPr>
                <w:b/>
              </w:rPr>
            </w:pPr>
            <w:r w:rsidRPr="00E97B81">
              <w:rPr>
                <w:b/>
              </w:rPr>
              <w:t>Question N</w:t>
            </w:r>
            <w:r w:rsidR="004856AF" w:rsidRPr="00E97B81">
              <w:rPr>
                <w:b/>
              </w:rPr>
              <w:t>umber</w:t>
            </w:r>
          </w:p>
        </w:tc>
        <w:tc>
          <w:tcPr>
            <w:tcW w:w="7065" w:type="dxa"/>
            <w:shd w:val="clear" w:color="auto" w:fill="C6D9F1" w:themeFill="text2" w:themeFillTint="33"/>
            <w:tcMar>
              <w:top w:w="100" w:type="dxa"/>
              <w:left w:w="100" w:type="dxa"/>
              <w:bottom w:w="100" w:type="dxa"/>
              <w:right w:w="100" w:type="dxa"/>
            </w:tcMar>
          </w:tcPr>
          <w:p w14:paraId="03F9BDB0" w14:textId="77777777" w:rsidR="005F2A67" w:rsidRPr="00E97B81" w:rsidRDefault="004856AF">
            <w:pPr>
              <w:widowControl w:val="0"/>
              <w:spacing w:after="80" w:line="259" w:lineRule="auto"/>
              <w:jc w:val="center"/>
              <w:rPr>
                <w:b/>
              </w:rPr>
            </w:pPr>
            <w:r w:rsidRPr="00E97B81">
              <w:rPr>
                <w:b/>
              </w:rPr>
              <w:t>Question</w:t>
            </w:r>
          </w:p>
        </w:tc>
        <w:tc>
          <w:tcPr>
            <w:tcW w:w="1485" w:type="dxa"/>
            <w:shd w:val="clear" w:color="auto" w:fill="C6D9F1" w:themeFill="text2" w:themeFillTint="33"/>
            <w:tcMar>
              <w:top w:w="100" w:type="dxa"/>
              <w:left w:w="100" w:type="dxa"/>
              <w:bottom w:w="100" w:type="dxa"/>
              <w:right w:w="100" w:type="dxa"/>
            </w:tcMar>
          </w:tcPr>
          <w:p w14:paraId="1EEEC2C9" w14:textId="77777777" w:rsidR="005F2A67" w:rsidRPr="00E97B81" w:rsidRDefault="004856AF">
            <w:pPr>
              <w:widowControl w:val="0"/>
              <w:spacing w:after="80" w:line="259" w:lineRule="auto"/>
              <w:rPr>
                <w:b/>
              </w:rPr>
            </w:pPr>
            <w:r w:rsidRPr="00E97B81">
              <w:rPr>
                <w:b/>
              </w:rPr>
              <w:t>Your Response</w:t>
            </w:r>
          </w:p>
        </w:tc>
      </w:tr>
      <w:tr w:rsidR="005F2A67" w14:paraId="729828D7"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D7E6CF" w14:textId="77777777" w:rsidR="005F2A67" w:rsidRDefault="004856AF">
            <w:pPr>
              <w:widowControl w:val="0"/>
              <w:spacing w:after="80" w:line="259" w:lineRule="auto"/>
              <w:jc w:val="center"/>
            </w:pPr>
            <w: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FBE5AE8" w14:textId="77777777" w:rsidR="005F2A67" w:rsidRDefault="004856AF">
            <w:pPr>
              <w:widowControl w:val="0"/>
              <w:spacing w:line="259" w:lineRule="auto"/>
            </w:pPr>
            <w:r>
              <w:t>Please provide details of where the Award Outcome should be directed. Your response must include their;</w:t>
            </w:r>
          </w:p>
          <w:p w14:paraId="54B2499A" w14:textId="77777777" w:rsidR="005F2A67" w:rsidRDefault="004856AF">
            <w:pPr>
              <w:widowControl w:val="0"/>
              <w:numPr>
                <w:ilvl w:val="0"/>
                <w:numId w:val="1"/>
              </w:numPr>
              <w:spacing w:line="259" w:lineRule="auto"/>
              <w:contextualSpacing/>
            </w:pPr>
            <w:r>
              <w:t xml:space="preserve">Full Name </w:t>
            </w:r>
          </w:p>
          <w:p w14:paraId="56BE722F" w14:textId="548A9DB9" w:rsidR="005F2A67" w:rsidRDefault="004856AF">
            <w:pPr>
              <w:widowControl w:val="0"/>
              <w:numPr>
                <w:ilvl w:val="0"/>
                <w:numId w:val="1"/>
              </w:numPr>
              <w:spacing w:line="259" w:lineRule="auto"/>
              <w:contextualSpacing/>
            </w:pPr>
            <w:r>
              <w:t>Role/Title</w:t>
            </w:r>
          </w:p>
          <w:p w14:paraId="64D19CA5" w14:textId="6315D93E" w:rsidR="00747618" w:rsidRDefault="00747618">
            <w:pPr>
              <w:widowControl w:val="0"/>
              <w:numPr>
                <w:ilvl w:val="0"/>
                <w:numId w:val="1"/>
              </w:numPr>
              <w:spacing w:line="259" w:lineRule="auto"/>
              <w:contextualSpacing/>
            </w:pPr>
            <w:r>
              <w:t>Company Name</w:t>
            </w:r>
          </w:p>
          <w:p w14:paraId="632F5BB9" w14:textId="77777777" w:rsidR="005F2A67" w:rsidRDefault="004856AF">
            <w:pPr>
              <w:widowControl w:val="0"/>
              <w:numPr>
                <w:ilvl w:val="0"/>
                <w:numId w:val="1"/>
              </w:numPr>
              <w:spacing w:line="259" w:lineRule="auto"/>
              <w:contextualSpacing/>
            </w:pPr>
            <w:r>
              <w:t>Registered Address</w:t>
            </w:r>
          </w:p>
          <w:p w14:paraId="2ADEC291" w14:textId="77777777" w:rsidR="005F2A67" w:rsidRDefault="004856AF">
            <w:pPr>
              <w:widowControl w:val="0"/>
              <w:numPr>
                <w:ilvl w:val="0"/>
                <w:numId w:val="1"/>
              </w:numPr>
              <w:spacing w:line="259" w:lineRule="auto"/>
              <w:contextualSpacing/>
            </w:pPr>
            <w:r>
              <w:t>Email Address</w:t>
            </w:r>
          </w:p>
        </w:tc>
        <w:tc>
          <w:tcPr>
            <w:tcW w:w="1485" w:type="dxa"/>
            <w:shd w:val="clear" w:color="auto" w:fill="auto"/>
            <w:tcMar>
              <w:top w:w="100" w:type="dxa"/>
              <w:left w:w="100" w:type="dxa"/>
              <w:bottom w:w="100" w:type="dxa"/>
              <w:right w:w="100" w:type="dxa"/>
            </w:tcMar>
          </w:tcPr>
          <w:p w14:paraId="3EDAFFE7" w14:textId="137049C5" w:rsidR="005F2A67" w:rsidRPr="00DA3D93" w:rsidRDefault="004856AF">
            <w:pPr>
              <w:widowControl w:val="0"/>
              <w:spacing w:after="80" w:line="259" w:lineRule="auto"/>
            </w:pPr>
            <w:r w:rsidRPr="00DA3D93">
              <w:t>Text</w:t>
            </w:r>
          </w:p>
        </w:tc>
      </w:tr>
      <w:tr w:rsidR="00293F37" w14:paraId="1FA8A408"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36AE94" w14:textId="60CE7A5A" w:rsidR="00293F37" w:rsidRDefault="00293F37">
            <w:pPr>
              <w:widowControl w:val="0"/>
              <w:spacing w:after="80" w:line="259" w:lineRule="auto"/>
              <w:jc w:val="center"/>
            </w:pPr>
            <w:r w:rsidRPr="00293F37">
              <w:t>3.2</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DC480F4" w14:textId="77777777" w:rsidR="00293F37" w:rsidRDefault="00293F37" w:rsidP="00293F37">
            <w:pPr>
              <w:widowControl w:val="0"/>
              <w:spacing w:line="259" w:lineRule="auto"/>
            </w:pPr>
            <w:r>
              <w:t>Please provide details of any sub-contractors you propose to use in order to meet your obligations should you be awarded a Contract.  Your response must include their;</w:t>
            </w:r>
          </w:p>
          <w:p w14:paraId="4693CDA2" w14:textId="77777777" w:rsidR="00293F37" w:rsidRDefault="00293F37" w:rsidP="00293F37">
            <w:pPr>
              <w:widowControl w:val="0"/>
              <w:numPr>
                <w:ilvl w:val="0"/>
                <w:numId w:val="2"/>
              </w:numPr>
              <w:spacing w:line="259" w:lineRule="auto"/>
              <w:contextualSpacing/>
            </w:pPr>
            <w:r>
              <w:t>Trading Name(s)</w:t>
            </w:r>
          </w:p>
          <w:p w14:paraId="2F449426" w14:textId="57DD49F0" w:rsidR="00293F37" w:rsidRDefault="00293F37" w:rsidP="00293F37">
            <w:pPr>
              <w:widowControl w:val="0"/>
              <w:numPr>
                <w:ilvl w:val="0"/>
                <w:numId w:val="2"/>
              </w:numPr>
              <w:spacing w:line="259" w:lineRule="auto"/>
              <w:contextualSpacing/>
            </w:pPr>
            <w:r>
              <w:t>Registered Address(</w:t>
            </w:r>
            <w:proofErr w:type="spellStart"/>
            <w:r>
              <w:t>ees</w:t>
            </w:r>
            <w:proofErr w:type="spellEnd"/>
            <w:r>
              <w:t>) and contact details</w:t>
            </w:r>
          </w:p>
          <w:p w14:paraId="6DD42819" w14:textId="771E2C0D" w:rsidR="00293F37" w:rsidRDefault="00293F37" w:rsidP="00293F37">
            <w:pPr>
              <w:widowControl w:val="0"/>
              <w:numPr>
                <w:ilvl w:val="0"/>
                <w:numId w:val="2"/>
              </w:numPr>
              <w:spacing w:line="259" w:lineRule="auto"/>
              <w:contextualSpacing/>
            </w:pPr>
            <w:r w:rsidRPr="00293F37">
              <w:lastRenderedPageBreak/>
              <w:t>Goods/Services to be provided</w:t>
            </w:r>
          </w:p>
        </w:tc>
        <w:tc>
          <w:tcPr>
            <w:tcW w:w="1485" w:type="dxa"/>
            <w:shd w:val="clear" w:color="auto" w:fill="auto"/>
            <w:tcMar>
              <w:top w:w="100" w:type="dxa"/>
              <w:left w:w="100" w:type="dxa"/>
              <w:bottom w:w="100" w:type="dxa"/>
              <w:right w:w="100" w:type="dxa"/>
            </w:tcMar>
          </w:tcPr>
          <w:p w14:paraId="7F133A18" w14:textId="65372066" w:rsidR="00293F37" w:rsidRPr="00DA3D93" w:rsidRDefault="00293F37">
            <w:pPr>
              <w:widowControl w:val="0"/>
              <w:spacing w:after="80" w:line="259" w:lineRule="auto"/>
            </w:pPr>
            <w:r w:rsidRPr="00293F37">
              <w:lastRenderedPageBreak/>
              <w:t>Text</w:t>
            </w:r>
          </w:p>
        </w:tc>
      </w:tr>
      <w:tr w:rsidR="003322A6" w14:paraId="42FA81DD" w14:textId="77777777" w:rsidTr="00192B9A">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CBB79F" w14:textId="04C464D6" w:rsidR="003322A6" w:rsidRDefault="003322A6" w:rsidP="003322A6">
            <w:pPr>
              <w:widowControl w:val="0"/>
              <w:spacing w:after="80" w:line="259" w:lineRule="auto"/>
              <w:jc w:val="center"/>
            </w:pPr>
            <w:r>
              <w:t>3.3</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4504D78" w14:textId="5DC9793D" w:rsidR="003322A6" w:rsidRDefault="003322A6" w:rsidP="003322A6">
            <w:pPr>
              <w:widowControl w:val="0"/>
              <w:spacing w:line="259" w:lineRule="auto"/>
            </w:pPr>
            <w:r>
              <w:t xml:space="preserve">Please confirm whether your organisation is an SME as defined within </w:t>
            </w:r>
            <w:hyperlink r:id="rId12" w:history="1">
              <w:r w:rsidRPr="00737BFF">
                <w:rPr>
                  <w:rStyle w:val="Hyperlink"/>
                </w:rPr>
                <w:t>EU recommendation 2003/361</w:t>
              </w:r>
            </w:hyperlink>
          </w:p>
        </w:tc>
        <w:tc>
          <w:tcPr>
            <w:tcW w:w="1485" w:type="dxa"/>
            <w:shd w:val="clear" w:color="auto" w:fill="auto"/>
            <w:tcMar>
              <w:top w:w="100" w:type="dxa"/>
              <w:left w:w="100" w:type="dxa"/>
              <w:bottom w:w="100" w:type="dxa"/>
              <w:right w:w="100" w:type="dxa"/>
            </w:tcMar>
          </w:tcPr>
          <w:p w14:paraId="37B8AE11" w14:textId="3A0978D9" w:rsidR="003322A6" w:rsidRPr="00DA3D93" w:rsidRDefault="003322A6" w:rsidP="003322A6">
            <w:pPr>
              <w:widowControl w:val="0"/>
              <w:spacing w:after="80" w:line="259" w:lineRule="auto"/>
            </w:pPr>
            <w:r>
              <w:t>Yes/No</w:t>
            </w:r>
          </w:p>
        </w:tc>
      </w:tr>
      <w:tr w:rsidR="003322A6" w14:paraId="42422A91" w14:textId="77777777">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3BDD6" w14:textId="23735AA7" w:rsidR="003322A6" w:rsidRDefault="003322A6" w:rsidP="003322A6">
            <w:pPr>
              <w:widowControl w:val="0"/>
              <w:spacing w:after="80" w:line="259" w:lineRule="auto"/>
              <w:jc w:val="center"/>
            </w:pPr>
            <w:r>
              <w:t>3.4</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9F508C7" w14:textId="77777777" w:rsidR="00E26A8E" w:rsidRDefault="00E26A8E" w:rsidP="00E26A8E">
            <w:pPr>
              <w:spacing w:after="120" w:line="240" w:lineRule="auto"/>
              <w:ind w:left="-28"/>
            </w:pPr>
            <w:r w:rsidRPr="65522EC1">
              <w:t xml:space="preserve">Please confirm whether your organisation is a </w:t>
            </w:r>
            <w:r w:rsidRPr="39020D8C">
              <w:t xml:space="preserve">voluntary, community </w:t>
            </w:r>
            <w:r w:rsidRPr="0E4A8D93">
              <w:t>or</w:t>
            </w:r>
            <w:r w:rsidRPr="39020D8C">
              <w:t xml:space="preserve"> social enterprise (VCSE) </w:t>
            </w:r>
            <w:r w:rsidRPr="6A4B294F">
              <w:t>organisation.</w:t>
            </w:r>
          </w:p>
          <w:p w14:paraId="4B60F57F" w14:textId="785EACA1" w:rsidR="003322A6" w:rsidRDefault="00E26A8E" w:rsidP="00E26A8E">
            <w:pPr>
              <w:widowControl w:val="0"/>
              <w:spacing w:line="259" w:lineRule="auto"/>
              <w:ind w:left="0"/>
              <w:contextualSpacing/>
            </w:pPr>
            <w:r w:rsidRPr="6A4B294F">
              <w:rPr>
                <w:i/>
                <w:iCs/>
              </w:rPr>
              <w:t xml:space="preserve">The VCSE sector comprises of “Non-governmental </w:t>
            </w:r>
            <w:r w:rsidRPr="6A4B294F">
              <w:rPr>
                <w:i/>
              </w:rPr>
              <w:t xml:space="preserve">organisations </w:t>
            </w:r>
            <w:r w:rsidRPr="6A4B294F">
              <w:rPr>
                <w:i/>
                <w:iCs/>
              </w:rPr>
              <w:t>that are value driven and which principally reinvest their surpluses to further social, environmental or cultural objectives”. VCSEs include Charities, Voluntary and Community organisations and Social Enterprises.</w:t>
            </w:r>
          </w:p>
        </w:tc>
        <w:tc>
          <w:tcPr>
            <w:tcW w:w="1485" w:type="dxa"/>
            <w:shd w:val="clear" w:color="auto" w:fill="auto"/>
            <w:tcMar>
              <w:top w:w="100" w:type="dxa"/>
              <w:left w:w="100" w:type="dxa"/>
              <w:bottom w:w="100" w:type="dxa"/>
              <w:right w:w="100" w:type="dxa"/>
            </w:tcMar>
          </w:tcPr>
          <w:p w14:paraId="61B6F0D6" w14:textId="0ED79C8C" w:rsidR="003322A6" w:rsidRPr="00DA3D93" w:rsidRDefault="003322A6" w:rsidP="003322A6">
            <w:pPr>
              <w:widowControl w:val="0"/>
              <w:spacing w:after="80" w:line="259" w:lineRule="auto"/>
            </w:pPr>
            <w:r>
              <w:t>Yes/No</w:t>
            </w:r>
          </w:p>
        </w:tc>
      </w:tr>
    </w:tbl>
    <w:p w14:paraId="7F67DAEF" w14:textId="77777777" w:rsidR="005F2A67" w:rsidRDefault="005F2A67">
      <w:pPr>
        <w:spacing w:after="200" w:line="276" w:lineRule="auto"/>
      </w:pPr>
    </w:p>
    <w:tbl>
      <w:tblPr>
        <w:tblW w:w="9871"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600" w:firstRow="0" w:lastRow="0" w:firstColumn="0" w:lastColumn="0" w:noHBand="1" w:noVBand="1"/>
      </w:tblPr>
      <w:tblGrid>
        <w:gridCol w:w="1083"/>
        <w:gridCol w:w="3543"/>
        <w:gridCol w:w="1418"/>
        <w:gridCol w:w="1276"/>
        <w:gridCol w:w="1275"/>
        <w:gridCol w:w="1276"/>
      </w:tblGrid>
      <w:tr w:rsidR="005F2A67" w14:paraId="0DDE7470" w14:textId="77777777" w:rsidTr="13CB8734">
        <w:trPr>
          <w:trHeight w:val="520"/>
        </w:trPr>
        <w:tc>
          <w:tcPr>
            <w:tcW w:w="9871" w:type="dxa"/>
            <w:gridSpan w:val="6"/>
            <w:shd w:val="clear" w:color="auto" w:fill="C6D9F1" w:themeFill="text2" w:themeFillTint="33"/>
            <w:tcMar>
              <w:top w:w="100" w:type="dxa"/>
              <w:left w:w="100" w:type="dxa"/>
              <w:bottom w:w="100" w:type="dxa"/>
              <w:right w:w="100" w:type="dxa"/>
            </w:tcMar>
          </w:tcPr>
          <w:p w14:paraId="4E46EFFF" w14:textId="2903222A" w:rsidR="001D51A0" w:rsidRPr="00E91C78" w:rsidRDefault="3007C72B" w:rsidP="3007C72B">
            <w:pPr>
              <w:rPr>
                <w:b/>
                <w:bCs/>
              </w:rPr>
            </w:pPr>
            <w:bookmarkStart w:id="29" w:name="_2s8eyo1" w:colFirst="0" w:colLast="0"/>
            <w:bookmarkEnd w:id="29"/>
            <w:r w:rsidRPr="3007C72B">
              <w:rPr>
                <w:b/>
                <w:bCs/>
              </w:rPr>
              <w:t xml:space="preserve">QUESTIONNAIRE 4 - METHODOLOGY &amp; DELIVERY PLAN           </w:t>
            </w:r>
            <w:r w:rsidR="00AD393C">
              <w:rPr>
                <w:b/>
                <w:bCs/>
              </w:rPr>
              <w:t xml:space="preserve">   </w:t>
            </w:r>
            <w:r w:rsidRPr="3007C72B">
              <w:rPr>
                <w:b/>
                <w:bCs/>
              </w:rPr>
              <w:t>WEIGHTING 40%</w:t>
            </w:r>
          </w:p>
          <w:p w14:paraId="3430E803" w14:textId="3F1C29C7" w:rsidR="0076494E" w:rsidRPr="00E91C78" w:rsidRDefault="00D37980" w:rsidP="0076494E">
            <w:r w:rsidRPr="00E91C78">
              <w:rPr>
                <w:b/>
              </w:rPr>
              <w:t xml:space="preserve">Response </w:t>
            </w:r>
            <w:r w:rsidR="004856AF" w:rsidRPr="00E91C78">
              <w:rPr>
                <w:b/>
              </w:rPr>
              <w:t>Guidance</w:t>
            </w:r>
            <w:r w:rsidR="004856AF" w:rsidRPr="00E91C78">
              <w:rPr>
                <w:b/>
              </w:rPr>
              <w:br/>
            </w:r>
            <w:r w:rsidR="0076494E" w:rsidRPr="00E91C78">
              <w:t>Potential Bidders MUST answer ALL the following questions. The method of response</w:t>
            </w:r>
            <w:r w:rsidR="00C87BB4">
              <w:t xml:space="preserve"> and </w:t>
            </w:r>
            <w:r w:rsidR="0076494E" w:rsidRPr="00E91C78">
              <w:t xml:space="preserve"> page limit is set </w:t>
            </w:r>
            <w:r w:rsidR="00F851F5">
              <w:t>out below</w:t>
            </w:r>
            <w:r w:rsidR="0076494E" w:rsidRPr="00E91C78">
              <w:t xml:space="preserve">. </w:t>
            </w:r>
          </w:p>
          <w:p w14:paraId="169C38E5" w14:textId="6E6C5D5C" w:rsidR="0076494E" w:rsidRDefault="0076494E" w:rsidP="0076494E">
            <w:r w:rsidRPr="00E91C78">
              <w:t xml:space="preserve">Attachments may be submitted in Microsoft Word, Excel. PDF format and must be in Arial font size 11. </w:t>
            </w:r>
          </w:p>
          <w:p w14:paraId="023F5B9F" w14:textId="632E1E71" w:rsidR="0033059B" w:rsidRDefault="0033059B" w:rsidP="0033059B">
            <w:r>
              <w:t xml:space="preserve">The </w:t>
            </w:r>
            <w:r w:rsidR="00C855C7">
              <w:t xml:space="preserve">total </w:t>
            </w:r>
            <w:r>
              <w:t xml:space="preserve">page limit for Questionnaire 4 </w:t>
            </w:r>
            <w:r w:rsidRPr="00C855C7">
              <w:rPr>
                <w:b/>
              </w:rPr>
              <w:t xml:space="preserve">should not exceed </w:t>
            </w:r>
            <w:r w:rsidR="00AF2304" w:rsidRPr="00C855C7">
              <w:rPr>
                <w:b/>
              </w:rPr>
              <w:t>1</w:t>
            </w:r>
            <w:r w:rsidR="00B0663E">
              <w:rPr>
                <w:b/>
              </w:rPr>
              <w:t>0</w:t>
            </w:r>
            <w:r w:rsidR="00AF2304" w:rsidRPr="00C855C7">
              <w:rPr>
                <w:b/>
              </w:rPr>
              <w:t xml:space="preserve"> pages </w:t>
            </w:r>
            <w:r w:rsidR="00C855C7" w:rsidRPr="00C855C7">
              <w:rPr>
                <w:b/>
              </w:rPr>
              <w:t>A4.</w:t>
            </w:r>
          </w:p>
          <w:p w14:paraId="1894571B" w14:textId="77777777" w:rsidR="005F2A67" w:rsidRPr="00A26695" w:rsidRDefault="004856AF" w:rsidP="00A26695">
            <w:pPr>
              <w:rPr>
                <w:b/>
              </w:rPr>
            </w:pPr>
            <w:r>
              <w:rPr>
                <w:b/>
                <w:u w:val="single"/>
              </w:rPr>
              <w:t>No</w:t>
            </w:r>
            <w:r>
              <w:rPr>
                <w:b/>
              </w:rPr>
              <w:t xml:space="preserve"> costings should be included in responses to this Questionnaire.</w:t>
            </w:r>
          </w:p>
        </w:tc>
      </w:tr>
      <w:tr w:rsidR="00DA3D93" w14:paraId="6422C8B5" w14:textId="77777777" w:rsidTr="13CB8734">
        <w:tc>
          <w:tcPr>
            <w:tcW w:w="1083" w:type="dxa"/>
            <w:tcBorders>
              <w:bottom w:val="single" w:sz="8" w:space="0" w:color="auto"/>
            </w:tcBorders>
            <w:shd w:val="clear" w:color="auto" w:fill="C6D9F1" w:themeFill="text2" w:themeFillTint="33"/>
            <w:tcMar>
              <w:top w:w="100" w:type="dxa"/>
              <w:left w:w="100" w:type="dxa"/>
              <w:bottom w:w="100" w:type="dxa"/>
              <w:right w:w="100" w:type="dxa"/>
            </w:tcMar>
          </w:tcPr>
          <w:p w14:paraId="2A25A70F" w14:textId="77777777" w:rsidR="005F2A67" w:rsidRPr="00DA3D93" w:rsidRDefault="00DA3D93">
            <w:pPr>
              <w:widowControl w:val="0"/>
              <w:spacing w:after="80" w:line="259" w:lineRule="auto"/>
              <w:rPr>
                <w:b/>
                <w:sz w:val="20"/>
                <w:szCs w:val="20"/>
              </w:rPr>
            </w:pPr>
            <w:r>
              <w:rPr>
                <w:b/>
                <w:sz w:val="20"/>
                <w:szCs w:val="20"/>
              </w:rPr>
              <w:t>Question N</w:t>
            </w:r>
            <w:r w:rsidR="004856AF" w:rsidRPr="00DA3D93">
              <w:rPr>
                <w:b/>
                <w:sz w:val="20"/>
                <w:szCs w:val="20"/>
              </w:rPr>
              <w:t>umber</w:t>
            </w:r>
          </w:p>
        </w:tc>
        <w:tc>
          <w:tcPr>
            <w:tcW w:w="3543" w:type="dxa"/>
            <w:tcBorders>
              <w:bottom w:val="single" w:sz="8" w:space="0" w:color="auto"/>
            </w:tcBorders>
            <w:shd w:val="clear" w:color="auto" w:fill="C6D9F1" w:themeFill="text2" w:themeFillTint="33"/>
            <w:tcMar>
              <w:top w:w="100" w:type="dxa"/>
              <w:left w:w="100" w:type="dxa"/>
              <w:bottom w:w="100" w:type="dxa"/>
              <w:right w:w="100" w:type="dxa"/>
            </w:tcMar>
          </w:tcPr>
          <w:p w14:paraId="0186B109" w14:textId="77777777" w:rsidR="005F2A67" w:rsidRPr="00DA3D93" w:rsidRDefault="004856AF">
            <w:pPr>
              <w:widowControl w:val="0"/>
              <w:spacing w:after="80" w:line="259" w:lineRule="auto"/>
              <w:jc w:val="center"/>
              <w:rPr>
                <w:b/>
                <w:sz w:val="20"/>
                <w:szCs w:val="20"/>
              </w:rPr>
            </w:pPr>
            <w:r w:rsidRPr="00DA3D93">
              <w:rPr>
                <w:b/>
                <w:sz w:val="20"/>
                <w:szCs w:val="20"/>
              </w:rPr>
              <w:t>Question</w:t>
            </w:r>
          </w:p>
        </w:tc>
        <w:tc>
          <w:tcPr>
            <w:tcW w:w="141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27425DCB" w14:textId="77777777" w:rsidR="005F2A67" w:rsidRPr="00DA3D93" w:rsidRDefault="004856AF">
            <w:pPr>
              <w:widowControl w:val="0"/>
              <w:spacing w:after="80" w:line="259" w:lineRule="auto"/>
              <w:jc w:val="center"/>
              <w:rPr>
                <w:b/>
                <w:sz w:val="20"/>
                <w:szCs w:val="20"/>
              </w:rPr>
            </w:pPr>
            <w:r w:rsidRPr="00DA3D93">
              <w:rPr>
                <w:b/>
                <w:sz w:val="20"/>
                <w:szCs w:val="20"/>
              </w:rPr>
              <w:t>Your Response</w:t>
            </w:r>
          </w:p>
        </w:tc>
        <w:tc>
          <w:tcPr>
            <w:tcW w:w="12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3814FF14" w14:textId="77777777" w:rsidR="005F2A67" w:rsidRPr="00DA3D93" w:rsidRDefault="004856AF">
            <w:pPr>
              <w:widowControl w:val="0"/>
              <w:spacing w:after="80" w:line="259" w:lineRule="auto"/>
              <w:jc w:val="center"/>
              <w:rPr>
                <w:b/>
                <w:sz w:val="20"/>
                <w:szCs w:val="20"/>
              </w:rPr>
            </w:pPr>
            <w:r w:rsidRPr="00DA3D93">
              <w:rPr>
                <w:b/>
                <w:sz w:val="20"/>
                <w:szCs w:val="20"/>
              </w:rPr>
              <w:t>Minimum Acceptable Score</w:t>
            </w:r>
          </w:p>
        </w:tc>
        <w:tc>
          <w:tcPr>
            <w:tcW w:w="1275" w:type="dxa"/>
            <w:tcBorders>
              <w:top w:val="single" w:sz="8" w:space="0" w:color="000000" w:themeColor="text1"/>
              <w:left w:val="nil"/>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188A6870" w14:textId="77777777" w:rsidR="005F2A67" w:rsidRPr="00DA3D93" w:rsidRDefault="004856AF">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themeColor="text1"/>
              <w:left w:val="nil"/>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10D55B78" w14:textId="77777777" w:rsidR="005F2A67" w:rsidRPr="00DA3D93" w:rsidRDefault="004856AF" w:rsidP="00A26695">
            <w:pPr>
              <w:widowControl w:val="0"/>
              <w:spacing w:after="80" w:line="259" w:lineRule="auto"/>
              <w:jc w:val="center"/>
              <w:rPr>
                <w:b/>
                <w:sz w:val="20"/>
                <w:szCs w:val="20"/>
              </w:rPr>
            </w:pPr>
            <w:r w:rsidRPr="00DA3D93">
              <w:rPr>
                <w:b/>
                <w:sz w:val="20"/>
                <w:szCs w:val="20"/>
              </w:rPr>
              <w:t xml:space="preserve">Weighting </w:t>
            </w:r>
          </w:p>
        </w:tc>
      </w:tr>
      <w:tr w:rsidR="00DB6241" w:rsidRPr="00E91C78" w14:paraId="5DBBDE5E" w14:textId="77777777" w:rsidTr="13CB8734">
        <w:tc>
          <w:tcPr>
            <w:tcW w:w="1083" w:type="dxa"/>
            <w:tcBorders>
              <w:top w:val="single" w:sz="8" w:space="0" w:color="auto"/>
              <w:left w:val="single" w:sz="8" w:space="0" w:color="auto"/>
              <w:bottom w:val="single" w:sz="8" w:space="0" w:color="auto"/>
              <w:right w:val="single" w:sz="8" w:space="0" w:color="auto"/>
            </w:tcBorders>
            <w:shd w:val="clear" w:color="auto" w:fill="FFFFFF" w:themeFill="background1"/>
            <w:tcMar>
              <w:top w:w="100" w:type="dxa"/>
              <w:left w:w="100" w:type="dxa"/>
              <w:bottom w:w="100" w:type="dxa"/>
              <w:right w:w="100" w:type="dxa"/>
            </w:tcMar>
          </w:tcPr>
          <w:p w14:paraId="257AB7D9" w14:textId="77777777" w:rsidR="00DB6241" w:rsidRPr="00E91C78" w:rsidRDefault="00DB6241" w:rsidP="00DB6241">
            <w:pPr>
              <w:widowControl w:val="0"/>
              <w:spacing w:before="116" w:line="259" w:lineRule="auto"/>
              <w:jc w:val="center"/>
            </w:pPr>
            <w:r w:rsidRPr="00E91C78">
              <w:t>4.1</w:t>
            </w:r>
          </w:p>
        </w:tc>
        <w:tc>
          <w:tcPr>
            <w:tcW w:w="35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FCCA44" w14:textId="77777777" w:rsidR="004807F4" w:rsidRDefault="00745106" w:rsidP="00745106">
            <w:pPr>
              <w:pStyle w:val="paragraph"/>
              <w:spacing w:before="0" w:beforeAutospacing="0" w:after="0" w:afterAutospacing="0"/>
              <w:textAlignment w:val="baseline"/>
              <w:rPr>
                <w:rStyle w:val="normaltextrun"/>
                <w:rFonts w:ascii="Arial" w:hAnsi="Arial" w:cs="Arial"/>
                <w:bCs/>
              </w:rPr>
            </w:pPr>
            <w:r w:rsidRPr="004643FE">
              <w:rPr>
                <w:rStyle w:val="normaltextrun"/>
                <w:rFonts w:ascii="Arial" w:hAnsi="Arial" w:cs="Arial"/>
                <w:bCs/>
              </w:rPr>
              <w:t xml:space="preserve">Please </w:t>
            </w:r>
            <w:r w:rsidR="004807F4">
              <w:rPr>
                <w:rStyle w:val="normaltextrun"/>
                <w:rFonts w:ascii="Arial" w:hAnsi="Arial" w:cs="Arial"/>
                <w:bCs/>
              </w:rPr>
              <w:t>outline your methodology and approach to delivering this project.</w:t>
            </w:r>
          </w:p>
          <w:p w14:paraId="11791829" w14:textId="77777777" w:rsidR="004807F4" w:rsidRDefault="004807F4" w:rsidP="00745106">
            <w:pPr>
              <w:pStyle w:val="paragraph"/>
              <w:spacing w:before="0" w:beforeAutospacing="0" w:after="0" w:afterAutospacing="0"/>
              <w:textAlignment w:val="baseline"/>
              <w:rPr>
                <w:rStyle w:val="normaltextrun"/>
                <w:rFonts w:ascii="Arial" w:hAnsi="Arial" w:cs="Arial"/>
                <w:bCs/>
              </w:rPr>
            </w:pPr>
          </w:p>
          <w:p w14:paraId="44365B02" w14:textId="6530D9A6" w:rsidR="00745106" w:rsidRPr="004643FE" w:rsidRDefault="004807F4" w:rsidP="00745106">
            <w:pPr>
              <w:pStyle w:val="paragraph"/>
              <w:spacing w:before="0" w:beforeAutospacing="0" w:after="0" w:afterAutospacing="0"/>
              <w:textAlignment w:val="baseline"/>
              <w:rPr>
                <w:rFonts w:ascii="Segoe UI" w:hAnsi="Segoe UI" w:cs="Segoe UI"/>
              </w:rPr>
            </w:pPr>
            <w:r>
              <w:rPr>
                <w:rStyle w:val="normaltextrun"/>
                <w:rFonts w:ascii="Arial" w:hAnsi="Arial" w:cs="Arial"/>
                <w:bCs/>
              </w:rPr>
              <w:t xml:space="preserve">Include </w:t>
            </w:r>
            <w:r w:rsidR="00745106" w:rsidRPr="004643FE">
              <w:rPr>
                <w:rStyle w:val="normaltextrun"/>
                <w:rFonts w:ascii="Arial" w:hAnsi="Arial" w:cs="Arial"/>
                <w:bCs/>
              </w:rPr>
              <w:t>a project plan</w:t>
            </w:r>
            <w:r w:rsidR="00316060">
              <w:rPr>
                <w:rStyle w:val="normaltextrun"/>
                <w:rFonts w:ascii="Arial" w:hAnsi="Arial" w:cs="Arial"/>
                <w:bCs/>
              </w:rPr>
              <w:t xml:space="preserve">, with specific references to </w:t>
            </w:r>
            <w:r w:rsidR="00790998">
              <w:rPr>
                <w:rStyle w:val="normaltextrun"/>
                <w:rFonts w:ascii="Arial" w:hAnsi="Arial" w:cs="Arial"/>
                <w:bCs/>
              </w:rPr>
              <w:t xml:space="preserve">deliverables / outputs </w:t>
            </w:r>
            <w:r w:rsidR="00745106" w:rsidRPr="004643FE">
              <w:rPr>
                <w:rStyle w:val="normaltextrun"/>
                <w:rFonts w:ascii="Arial" w:hAnsi="Arial" w:cs="Arial"/>
                <w:bCs/>
              </w:rPr>
              <w:t>for how you will approach the 2 strands of the project.</w:t>
            </w:r>
            <w:r w:rsidR="00745106" w:rsidRPr="004643FE">
              <w:rPr>
                <w:rStyle w:val="eop"/>
                <w:rFonts w:ascii="Arial" w:hAnsi="Arial" w:cs="Arial"/>
              </w:rPr>
              <w:t> </w:t>
            </w:r>
          </w:p>
          <w:p w14:paraId="744E375C" w14:textId="77777777" w:rsidR="00745106" w:rsidRPr="004643FE" w:rsidRDefault="00745106" w:rsidP="00745106">
            <w:pPr>
              <w:pStyle w:val="paragraph"/>
              <w:spacing w:before="0" w:beforeAutospacing="0" w:after="0" w:afterAutospacing="0"/>
              <w:textAlignment w:val="baseline"/>
              <w:rPr>
                <w:rFonts w:ascii="Segoe UI" w:hAnsi="Segoe UI" w:cs="Segoe UI"/>
              </w:rPr>
            </w:pPr>
            <w:r w:rsidRPr="004643FE">
              <w:rPr>
                <w:rStyle w:val="eop"/>
                <w:rFonts w:ascii="Arial" w:hAnsi="Arial" w:cs="Arial"/>
              </w:rPr>
              <w:t> </w:t>
            </w:r>
          </w:p>
          <w:p w14:paraId="77AECA3E" w14:textId="6B862B37" w:rsidR="00745106" w:rsidRPr="004643FE" w:rsidRDefault="00745106" w:rsidP="00745106">
            <w:pPr>
              <w:pStyle w:val="paragraph"/>
              <w:spacing w:before="0" w:beforeAutospacing="0" w:after="0" w:afterAutospacing="0"/>
              <w:textAlignment w:val="baseline"/>
              <w:rPr>
                <w:rFonts w:ascii="Segoe UI" w:hAnsi="Segoe UI" w:cs="Segoe UI"/>
              </w:rPr>
            </w:pPr>
            <w:r w:rsidRPr="004643FE">
              <w:rPr>
                <w:rStyle w:val="normaltextrun"/>
                <w:rFonts w:ascii="Arial" w:hAnsi="Arial" w:cs="Arial"/>
              </w:rPr>
              <w:t>Set out how you will deliver the products set out in</w:t>
            </w:r>
            <w:r w:rsidR="007D7360">
              <w:rPr>
                <w:rStyle w:val="normaltextrun"/>
                <w:rFonts w:ascii="Arial" w:hAnsi="Arial" w:cs="Arial"/>
              </w:rPr>
              <w:t xml:space="preserve"> both strands of</w:t>
            </w:r>
            <w:r w:rsidRPr="004643FE">
              <w:rPr>
                <w:rStyle w:val="normaltextrun"/>
                <w:rFonts w:ascii="Arial" w:hAnsi="Arial" w:cs="Arial"/>
              </w:rPr>
              <w:t xml:space="preserve"> the specification, ensuring they meet the overall tender objectives.</w:t>
            </w:r>
            <w:r w:rsidRPr="004643FE">
              <w:rPr>
                <w:rStyle w:val="eop"/>
                <w:rFonts w:ascii="Arial" w:hAnsi="Arial" w:cs="Arial"/>
              </w:rPr>
              <w:t> </w:t>
            </w:r>
          </w:p>
          <w:p w14:paraId="07919640" w14:textId="77777777" w:rsidR="00745106" w:rsidRPr="004643FE" w:rsidRDefault="00745106" w:rsidP="00745106">
            <w:pPr>
              <w:pStyle w:val="paragraph"/>
              <w:spacing w:before="0" w:beforeAutospacing="0" w:after="0" w:afterAutospacing="0"/>
              <w:textAlignment w:val="baseline"/>
              <w:rPr>
                <w:rFonts w:ascii="Segoe UI" w:hAnsi="Segoe UI" w:cs="Segoe UI"/>
              </w:rPr>
            </w:pPr>
            <w:r w:rsidRPr="004643FE">
              <w:rPr>
                <w:rStyle w:val="eop"/>
                <w:rFonts w:ascii="Arial" w:hAnsi="Arial" w:cs="Arial"/>
              </w:rPr>
              <w:t> </w:t>
            </w:r>
          </w:p>
          <w:p w14:paraId="773DD41D" w14:textId="77777777" w:rsidR="00745106" w:rsidRPr="004643FE" w:rsidRDefault="00745106" w:rsidP="00745106">
            <w:pPr>
              <w:pStyle w:val="paragraph"/>
              <w:spacing w:before="0" w:beforeAutospacing="0" w:after="0" w:afterAutospacing="0"/>
              <w:textAlignment w:val="baseline"/>
              <w:rPr>
                <w:rFonts w:ascii="Segoe UI" w:hAnsi="Segoe UI" w:cs="Segoe UI"/>
              </w:rPr>
            </w:pPr>
            <w:r w:rsidRPr="004643FE">
              <w:rPr>
                <w:rStyle w:val="normaltextrun"/>
                <w:rFonts w:ascii="Arial" w:hAnsi="Arial" w:cs="Arial"/>
              </w:rPr>
              <w:lastRenderedPageBreak/>
              <w:t>Strand 1: Conversation clubs.</w:t>
            </w:r>
            <w:r w:rsidRPr="004643FE">
              <w:rPr>
                <w:rStyle w:val="eop"/>
                <w:rFonts w:ascii="Arial" w:hAnsi="Arial" w:cs="Arial"/>
              </w:rPr>
              <w:t> </w:t>
            </w:r>
          </w:p>
          <w:p w14:paraId="19FF4596" w14:textId="77777777" w:rsidR="00745106" w:rsidRPr="004643FE" w:rsidRDefault="00745106" w:rsidP="00745106">
            <w:pPr>
              <w:pStyle w:val="paragraph"/>
              <w:spacing w:before="0" w:beforeAutospacing="0" w:after="0" w:afterAutospacing="0"/>
              <w:textAlignment w:val="baseline"/>
              <w:rPr>
                <w:rFonts w:ascii="Segoe UI" w:hAnsi="Segoe UI" w:cs="Segoe UI"/>
              </w:rPr>
            </w:pPr>
            <w:r w:rsidRPr="004643FE">
              <w:rPr>
                <w:rStyle w:val="eop"/>
                <w:rFonts w:ascii="Arial" w:hAnsi="Arial" w:cs="Arial"/>
              </w:rPr>
              <w:t> </w:t>
            </w:r>
          </w:p>
          <w:p w14:paraId="6FEBCF7A" w14:textId="09DD47F6" w:rsidR="00052B5C" w:rsidRPr="00316060" w:rsidRDefault="00745106" w:rsidP="004643FE">
            <w:pPr>
              <w:pStyle w:val="paragraph"/>
              <w:spacing w:before="0" w:beforeAutospacing="0" w:after="0" w:afterAutospacing="0"/>
              <w:textAlignment w:val="baseline"/>
              <w:rPr>
                <w:rFonts w:ascii="Arial" w:hAnsi="Arial" w:cs="Arial"/>
              </w:rPr>
            </w:pPr>
            <w:r w:rsidRPr="004643FE">
              <w:rPr>
                <w:rStyle w:val="normaltextrun"/>
                <w:rFonts w:ascii="Arial" w:hAnsi="Arial" w:cs="Arial"/>
              </w:rPr>
              <w:t>Strand 2: Role of volunteers.</w:t>
            </w:r>
            <w:r w:rsidRPr="004643FE">
              <w:rPr>
                <w:rStyle w:val="eop"/>
                <w:rFonts w:ascii="Arial" w:hAnsi="Arial" w:cs="Arial"/>
              </w:rPr>
              <w:t> </w:t>
            </w:r>
          </w:p>
        </w:tc>
        <w:tc>
          <w:tcPr>
            <w:tcW w:w="141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37EBF" w14:textId="77777777" w:rsidR="00DB6241" w:rsidRPr="0033059B" w:rsidRDefault="00DB6241" w:rsidP="0033059B">
            <w:pPr>
              <w:widowControl w:val="0"/>
              <w:spacing w:before="116" w:line="259" w:lineRule="auto"/>
            </w:pPr>
            <w:r w:rsidRPr="0033059B">
              <w:lastRenderedPageBreak/>
              <w:t xml:space="preserve">Attachment </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22FF2" w14:textId="0C695B94" w:rsidR="00DB6241" w:rsidRPr="0033059B" w:rsidRDefault="000561A0" w:rsidP="00645D49">
            <w:pPr>
              <w:widowControl w:val="0"/>
              <w:spacing w:before="116" w:line="259" w:lineRule="auto"/>
              <w:jc w:val="center"/>
            </w:pPr>
            <w:r>
              <w:t>50</w:t>
            </w:r>
          </w:p>
        </w:tc>
        <w:tc>
          <w:tcPr>
            <w:tcW w:w="12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160021" w14:textId="77777777" w:rsidR="00DB6241" w:rsidRPr="0033059B" w:rsidRDefault="008B0E5C" w:rsidP="00DB6241">
            <w:pPr>
              <w:widowControl w:val="0"/>
              <w:spacing w:before="116" w:line="259" w:lineRule="auto"/>
              <w:jc w:val="center"/>
            </w:pPr>
            <w:r w:rsidRPr="0033059B">
              <w:t>100</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0FA1B7" w14:textId="7FC28A45" w:rsidR="00DB6241" w:rsidRPr="0033059B" w:rsidRDefault="13CB8734" w:rsidP="00DB6241">
            <w:pPr>
              <w:widowControl w:val="0"/>
              <w:spacing w:before="116" w:line="259" w:lineRule="auto"/>
              <w:jc w:val="center"/>
            </w:pPr>
            <w:r>
              <w:t>60%</w:t>
            </w:r>
          </w:p>
        </w:tc>
      </w:tr>
      <w:tr w:rsidR="00DB6241" w:rsidRPr="00E91C78" w14:paraId="2078F67C" w14:textId="77777777" w:rsidTr="13CB8734">
        <w:tc>
          <w:tcPr>
            <w:tcW w:w="1083" w:type="dxa"/>
            <w:tcBorders>
              <w:top w:val="single" w:sz="8" w:space="0" w:color="auto"/>
              <w:left w:val="single" w:sz="8" w:space="0" w:color="auto"/>
              <w:bottom w:val="single" w:sz="8" w:space="0" w:color="auto"/>
              <w:right w:val="single" w:sz="8" w:space="0" w:color="auto"/>
            </w:tcBorders>
            <w:shd w:val="clear" w:color="auto" w:fill="FFFFFF" w:themeFill="background1"/>
            <w:tcMar>
              <w:top w:w="100" w:type="dxa"/>
              <w:left w:w="100" w:type="dxa"/>
              <w:bottom w:w="100" w:type="dxa"/>
              <w:right w:w="100" w:type="dxa"/>
            </w:tcMar>
          </w:tcPr>
          <w:p w14:paraId="0B4EB16A" w14:textId="77777777" w:rsidR="00DB6241" w:rsidRPr="00E91C78" w:rsidRDefault="00DB6241" w:rsidP="00DB6241">
            <w:pPr>
              <w:widowControl w:val="0"/>
              <w:spacing w:before="116" w:line="259" w:lineRule="auto"/>
              <w:jc w:val="center"/>
            </w:pPr>
            <w:r w:rsidRPr="00E91C78">
              <w:t>4.2</w:t>
            </w:r>
          </w:p>
        </w:tc>
        <w:tc>
          <w:tcPr>
            <w:tcW w:w="35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F8ED3F" w14:textId="050CF388" w:rsidR="003438FD" w:rsidRPr="0033059B" w:rsidRDefault="002A7DFC" w:rsidP="000F284A">
            <w:pPr>
              <w:widowControl w:val="0"/>
              <w:spacing w:before="60" w:after="60" w:line="276" w:lineRule="auto"/>
            </w:pPr>
            <w:r w:rsidRPr="0033059B">
              <w:t xml:space="preserve">Please identify </w:t>
            </w:r>
            <w:r w:rsidR="0011168B">
              <w:t xml:space="preserve">both </w:t>
            </w:r>
            <w:r w:rsidRPr="0033059B">
              <w:t>the major challenges</w:t>
            </w:r>
            <w:r w:rsidR="0011168B">
              <w:t xml:space="preserve"> and the opportunities</w:t>
            </w:r>
            <w:r w:rsidRPr="0033059B">
              <w:t xml:space="preserve"> </w:t>
            </w:r>
            <w:r w:rsidR="00A118D6">
              <w:t>for the development</w:t>
            </w:r>
            <w:r w:rsidRPr="0033059B">
              <w:t xml:space="preserve"> </w:t>
            </w:r>
            <w:r w:rsidR="003777C7">
              <w:t xml:space="preserve">of </w:t>
            </w:r>
            <w:r w:rsidRPr="0033059B">
              <w:t>th</w:t>
            </w:r>
            <w:r w:rsidR="0052485B">
              <w:t xml:space="preserve">e products </w:t>
            </w:r>
            <w:r w:rsidR="00040424" w:rsidRPr="0033059B">
              <w:t>and</w:t>
            </w:r>
            <w:r w:rsidRPr="0033059B">
              <w:t xml:space="preserve"> detail any recommended approaches to </w:t>
            </w:r>
            <w:r w:rsidR="00A118D6">
              <w:t>tackle/</w:t>
            </w:r>
            <w:r w:rsidR="003777C7">
              <w:t>take advantage of</w:t>
            </w:r>
            <w:r w:rsidRPr="0033059B">
              <w:t xml:space="preserve"> these.</w:t>
            </w:r>
            <w:r w:rsidR="00DB6241" w:rsidRPr="0033059B">
              <w:t xml:space="preserve"> </w:t>
            </w:r>
          </w:p>
        </w:tc>
        <w:tc>
          <w:tcPr>
            <w:tcW w:w="141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B27D80" w14:textId="77777777" w:rsidR="00DB6241" w:rsidRPr="0033059B" w:rsidRDefault="0033059B" w:rsidP="00DB6241">
            <w:pPr>
              <w:widowControl w:val="0"/>
              <w:spacing w:before="116" w:line="259" w:lineRule="auto"/>
            </w:pPr>
            <w:r w:rsidRPr="0033059B">
              <w:t>Attachment</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57BC2" w14:textId="4EBFE43E" w:rsidR="00DB6241" w:rsidRPr="0033059B" w:rsidRDefault="00645D49" w:rsidP="00645D49">
            <w:pPr>
              <w:widowControl w:val="0"/>
              <w:spacing w:before="116" w:line="259" w:lineRule="auto"/>
              <w:jc w:val="center"/>
            </w:pPr>
            <w:r>
              <w:t>50</w:t>
            </w:r>
          </w:p>
        </w:tc>
        <w:tc>
          <w:tcPr>
            <w:tcW w:w="12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E9764C" w14:textId="77777777" w:rsidR="00DB6241" w:rsidRPr="0033059B" w:rsidRDefault="008B0E5C" w:rsidP="00DB6241">
            <w:pPr>
              <w:widowControl w:val="0"/>
              <w:spacing w:before="116" w:line="259" w:lineRule="auto"/>
              <w:jc w:val="center"/>
            </w:pPr>
            <w:r w:rsidRPr="0033059B">
              <w:t>100</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6C43FC" w14:textId="3B82D4EB" w:rsidR="00DB6241" w:rsidRPr="0033059B" w:rsidRDefault="13CB8734" w:rsidP="00DB6241">
            <w:pPr>
              <w:widowControl w:val="0"/>
              <w:spacing w:before="116" w:line="259" w:lineRule="auto"/>
              <w:jc w:val="center"/>
            </w:pPr>
            <w:r>
              <w:t>20%</w:t>
            </w:r>
          </w:p>
        </w:tc>
      </w:tr>
      <w:tr w:rsidR="00F761A4" w:rsidRPr="00E91C78" w14:paraId="4A984293" w14:textId="77777777" w:rsidTr="13CB8734">
        <w:tc>
          <w:tcPr>
            <w:tcW w:w="1083" w:type="dxa"/>
            <w:tcBorders>
              <w:top w:val="single" w:sz="8" w:space="0" w:color="auto"/>
              <w:left w:val="single" w:sz="8" w:space="0" w:color="auto"/>
              <w:bottom w:val="single" w:sz="8" w:space="0" w:color="auto"/>
              <w:right w:val="single" w:sz="8" w:space="0" w:color="auto"/>
            </w:tcBorders>
            <w:shd w:val="clear" w:color="auto" w:fill="FFFFFF" w:themeFill="background1"/>
            <w:tcMar>
              <w:top w:w="100" w:type="dxa"/>
              <w:left w:w="100" w:type="dxa"/>
              <w:bottom w:w="100" w:type="dxa"/>
              <w:right w:w="100" w:type="dxa"/>
            </w:tcMar>
          </w:tcPr>
          <w:p w14:paraId="094EAC48" w14:textId="7ABF09C0" w:rsidR="00F761A4" w:rsidRPr="00E91C78" w:rsidRDefault="13CB8734" w:rsidP="00DB6241">
            <w:pPr>
              <w:widowControl w:val="0"/>
              <w:spacing w:before="116" w:line="259" w:lineRule="auto"/>
              <w:jc w:val="center"/>
            </w:pPr>
            <w:r>
              <w:t>4.3</w:t>
            </w:r>
          </w:p>
        </w:tc>
        <w:tc>
          <w:tcPr>
            <w:tcW w:w="35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203F7C" w14:textId="3BB01624" w:rsidR="00EF5ED8" w:rsidRDefault="00F761A4" w:rsidP="00DB6241">
            <w:pPr>
              <w:widowControl w:val="0"/>
              <w:spacing w:before="60" w:after="60" w:line="276" w:lineRule="auto"/>
            </w:pPr>
            <w:r>
              <w:t>Please pr</w:t>
            </w:r>
            <w:r w:rsidR="00E70210">
              <w:t xml:space="preserve">ovide detail of how </w:t>
            </w:r>
            <w:r w:rsidR="00644621">
              <w:t xml:space="preserve">and at what points in the project </w:t>
            </w:r>
            <w:r w:rsidR="00E70210">
              <w:t xml:space="preserve">you will embed stakeholder engagement, user testing and prototyping into </w:t>
            </w:r>
            <w:r w:rsidR="00D14626">
              <w:t>this commission</w:t>
            </w:r>
            <w:r w:rsidR="00644621">
              <w:t xml:space="preserve"> to ensure it meets user needs</w:t>
            </w:r>
            <w:r w:rsidR="00D14626">
              <w:t xml:space="preserve">. </w:t>
            </w:r>
          </w:p>
          <w:p w14:paraId="45889A37" w14:textId="77777777" w:rsidR="00EF5ED8" w:rsidRDefault="00EF5ED8" w:rsidP="00DB6241">
            <w:pPr>
              <w:widowControl w:val="0"/>
              <w:spacing w:before="60" w:after="60" w:line="276" w:lineRule="auto"/>
            </w:pPr>
          </w:p>
          <w:p w14:paraId="2A33EDF2" w14:textId="5C30570E" w:rsidR="00F761A4" w:rsidRPr="0033059B" w:rsidRDefault="00EF5ED8" w:rsidP="00DB6241">
            <w:pPr>
              <w:widowControl w:val="0"/>
              <w:spacing w:before="60" w:after="60" w:line="276" w:lineRule="auto"/>
            </w:pPr>
            <w:r>
              <w:t>Include detail of an initial scoping exercise that includes which user groups and stakeholders you will engage.</w:t>
            </w:r>
          </w:p>
        </w:tc>
        <w:tc>
          <w:tcPr>
            <w:tcW w:w="141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3C21B3" w14:textId="16F277C8" w:rsidR="00F761A4" w:rsidRPr="0033059B" w:rsidRDefault="00D14626" w:rsidP="00DB6241">
            <w:pPr>
              <w:widowControl w:val="0"/>
              <w:spacing w:before="60" w:after="60" w:line="276" w:lineRule="auto"/>
            </w:pPr>
            <w:r>
              <w:t>Attachment</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5A021" w14:textId="096203BA" w:rsidR="00F761A4" w:rsidRDefault="00D42722" w:rsidP="00645D49">
            <w:pPr>
              <w:widowControl w:val="0"/>
              <w:spacing w:before="60" w:after="60" w:line="276" w:lineRule="auto"/>
              <w:jc w:val="center"/>
            </w:pPr>
            <w:r>
              <w:t>50</w:t>
            </w:r>
          </w:p>
        </w:tc>
        <w:tc>
          <w:tcPr>
            <w:tcW w:w="12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3CCC23" w14:textId="3B6B0135" w:rsidR="00F761A4" w:rsidRPr="0033059B" w:rsidRDefault="00D42722" w:rsidP="00DB6241">
            <w:pPr>
              <w:widowControl w:val="0"/>
              <w:spacing w:before="116" w:line="259" w:lineRule="auto"/>
              <w:jc w:val="center"/>
            </w:pPr>
            <w:r>
              <w:t>100</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700C65" w14:textId="04F3D84D" w:rsidR="00F761A4" w:rsidRPr="0033059B" w:rsidRDefault="13CB8734" w:rsidP="00DB6241">
            <w:pPr>
              <w:widowControl w:val="0"/>
              <w:spacing w:before="60" w:after="60" w:line="276" w:lineRule="auto"/>
              <w:jc w:val="center"/>
            </w:pPr>
            <w:r>
              <w:t>20%</w:t>
            </w:r>
          </w:p>
        </w:tc>
      </w:tr>
    </w:tbl>
    <w:p w14:paraId="05E42107" w14:textId="77777777" w:rsidR="005F2A67" w:rsidRPr="00E91C78" w:rsidRDefault="005F2A67">
      <w:pPr>
        <w:widowControl w:val="0"/>
        <w:spacing w:line="276" w:lineRule="auto"/>
        <w:ind w:left="0"/>
      </w:pPr>
    </w:p>
    <w:tbl>
      <w:tblPr>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827"/>
        <w:gridCol w:w="1417"/>
        <w:gridCol w:w="1276"/>
        <w:gridCol w:w="1134"/>
        <w:gridCol w:w="1276"/>
      </w:tblGrid>
      <w:tr w:rsidR="005F2A67" w:rsidRPr="00E91C78" w14:paraId="37B4545D" w14:textId="77777777" w:rsidTr="3007C72B">
        <w:trPr>
          <w:trHeight w:val="520"/>
        </w:trPr>
        <w:tc>
          <w:tcPr>
            <w:tcW w:w="10013" w:type="dxa"/>
            <w:gridSpan w:val="6"/>
            <w:shd w:val="clear" w:color="auto" w:fill="C6D9F1" w:themeFill="text2" w:themeFillTint="33"/>
            <w:tcMar>
              <w:top w:w="100" w:type="dxa"/>
              <w:left w:w="100" w:type="dxa"/>
              <w:bottom w:w="100" w:type="dxa"/>
              <w:right w:w="100" w:type="dxa"/>
            </w:tcMar>
          </w:tcPr>
          <w:p w14:paraId="22E5338B" w14:textId="38B0854D" w:rsidR="00A26695" w:rsidRPr="002162B6" w:rsidRDefault="00040C51" w:rsidP="005B656E">
            <w:pPr>
              <w:rPr>
                <w:b/>
              </w:rPr>
            </w:pPr>
            <w:r w:rsidRPr="00E91C78">
              <w:br w:type="page"/>
            </w:r>
            <w:bookmarkStart w:id="30" w:name="_17dp8vu" w:colFirst="0" w:colLast="0"/>
            <w:bookmarkEnd w:id="30"/>
            <w:r w:rsidR="004856AF" w:rsidRPr="00E91C78">
              <w:rPr>
                <w:b/>
              </w:rPr>
              <w:t xml:space="preserve">QUESTIONNAIRE 5 - QUALITY </w:t>
            </w:r>
            <w:r w:rsidR="00CA06EC" w:rsidRPr="00E91C78">
              <w:rPr>
                <w:b/>
              </w:rPr>
              <w:t>–</w:t>
            </w:r>
            <w:r w:rsidR="004856AF" w:rsidRPr="00E91C78">
              <w:rPr>
                <w:b/>
              </w:rPr>
              <w:t xml:space="preserve"> </w:t>
            </w:r>
            <w:r w:rsidR="00510951" w:rsidRPr="00E91C78">
              <w:rPr>
                <w:b/>
              </w:rPr>
              <w:t>D</w:t>
            </w:r>
            <w:r w:rsidR="00733D75" w:rsidRPr="00E91C78">
              <w:rPr>
                <w:b/>
              </w:rPr>
              <w:t>ELIVERY TEAM EXPERIENCE</w:t>
            </w:r>
            <w:r w:rsidR="00A26695" w:rsidRPr="00E91C78">
              <w:rPr>
                <w:b/>
              </w:rPr>
              <w:t xml:space="preserve"> </w:t>
            </w:r>
            <w:r w:rsidR="00733D75" w:rsidRPr="00E91C78">
              <w:rPr>
                <w:b/>
              </w:rPr>
              <w:t xml:space="preserve"> </w:t>
            </w:r>
            <w:r w:rsidR="005B656E">
              <w:rPr>
                <w:b/>
              </w:rPr>
              <w:t xml:space="preserve">     </w:t>
            </w:r>
            <w:r w:rsidR="3007C72B" w:rsidRPr="3007C72B">
              <w:rPr>
                <w:b/>
                <w:bCs/>
              </w:rPr>
              <w:t>WEIGHTING 30%</w:t>
            </w:r>
          </w:p>
          <w:p w14:paraId="1F80F905" w14:textId="45F09346" w:rsidR="0076494E" w:rsidRPr="00E91C78" w:rsidRDefault="00D37980" w:rsidP="0076494E">
            <w:r w:rsidRPr="00E91C78">
              <w:rPr>
                <w:b/>
              </w:rPr>
              <w:t xml:space="preserve">Response </w:t>
            </w:r>
            <w:r w:rsidR="004856AF" w:rsidRPr="00E91C78">
              <w:rPr>
                <w:b/>
              </w:rPr>
              <w:t>Guidance</w:t>
            </w:r>
            <w:r w:rsidR="004856AF" w:rsidRPr="00E91C78">
              <w:rPr>
                <w:b/>
              </w:rPr>
              <w:br/>
            </w:r>
            <w:r w:rsidR="00B734A4" w:rsidRPr="00B734A4">
              <w:t xml:space="preserve">Potential Bidders MUST answer ALL the following questions. The method of response and  page limit is set out below. </w:t>
            </w:r>
            <w:r w:rsidR="004856AF" w:rsidRPr="00E91C78">
              <w:t xml:space="preserve"> </w:t>
            </w:r>
          </w:p>
          <w:p w14:paraId="2C66F16A" w14:textId="75DDA235" w:rsidR="00CA06EC" w:rsidRDefault="004856AF" w:rsidP="00CA06EC">
            <w:r w:rsidRPr="00E91C78">
              <w:t>Attachments may be submitted in Microsoft Word, Excel. PDF format and must be in Arial font size 11. Upload ONLY those attachments we have asked for – any other supporting evidence, certificates for example, will be requested separately by us</w:t>
            </w:r>
            <w:r w:rsidR="0076494E" w:rsidRPr="00E91C78">
              <w:t xml:space="preserve">. </w:t>
            </w:r>
          </w:p>
          <w:p w14:paraId="634137DE" w14:textId="78EAB33C" w:rsidR="0033059B" w:rsidRDefault="0033059B" w:rsidP="0033059B">
            <w:r w:rsidRPr="00EF44BB">
              <w:t xml:space="preserve">The </w:t>
            </w:r>
            <w:r w:rsidR="00EF44BB" w:rsidRPr="00EF44BB">
              <w:t xml:space="preserve">total </w:t>
            </w:r>
            <w:r w:rsidRPr="00EF44BB">
              <w:t xml:space="preserve">page limit for Questionnaire </w:t>
            </w:r>
            <w:r w:rsidR="00BC10B3" w:rsidRPr="00EF44BB">
              <w:t>5</w:t>
            </w:r>
            <w:r w:rsidRPr="00EF44BB">
              <w:t xml:space="preserve"> </w:t>
            </w:r>
            <w:r w:rsidRPr="00EF44BB">
              <w:rPr>
                <w:b/>
              </w:rPr>
              <w:t xml:space="preserve">should not exceed </w:t>
            </w:r>
            <w:r w:rsidR="00EF44BB" w:rsidRPr="00EF44BB">
              <w:rPr>
                <w:b/>
              </w:rPr>
              <w:t>1</w:t>
            </w:r>
            <w:r w:rsidR="009D053A">
              <w:rPr>
                <w:b/>
              </w:rPr>
              <w:t>0</w:t>
            </w:r>
            <w:r w:rsidR="00EF44BB" w:rsidRPr="00EF44BB">
              <w:rPr>
                <w:b/>
              </w:rPr>
              <w:t xml:space="preserve"> pages</w:t>
            </w:r>
            <w:r w:rsidRPr="00EF44BB">
              <w:rPr>
                <w:b/>
              </w:rPr>
              <w:t xml:space="preserve"> A4</w:t>
            </w:r>
            <w:r w:rsidR="00C5382B" w:rsidRPr="00EF44BB">
              <w:t xml:space="preserve"> (including </w:t>
            </w:r>
            <w:r w:rsidR="00EF44BB" w:rsidRPr="00EF44BB">
              <w:t xml:space="preserve">summary </w:t>
            </w:r>
            <w:r w:rsidR="00C5382B" w:rsidRPr="00EF44BB">
              <w:t>CV’s).</w:t>
            </w:r>
          </w:p>
          <w:p w14:paraId="7034E14E" w14:textId="77777777" w:rsidR="005F2A67" w:rsidRPr="00E91C78" w:rsidRDefault="004856AF" w:rsidP="00A26695">
            <w:pPr>
              <w:rPr>
                <w:b/>
              </w:rPr>
            </w:pPr>
            <w:r w:rsidRPr="00E91C78">
              <w:rPr>
                <w:b/>
                <w:u w:val="single"/>
              </w:rPr>
              <w:t>No</w:t>
            </w:r>
            <w:r w:rsidRPr="00E91C78">
              <w:rPr>
                <w:b/>
              </w:rPr>
              <w:t xml:space="preserve"> costings should be included in responses to this Questionnaire.</w:t>
            </w:r>
          </w:p>
        </w:tc>
      </w:tr>
      <w:tr w:rsidR="00DA3D93" w:rsidRPr="00E91C78" w14:paraId="7258D9FE" w14:textId="77777777" w:rsidTr="3007C72B">
        <w:tc>
          <w:tcPr>
            <w:tcW w:w="1083" w:type="dxa"/>
            <w:tcBorders>
              <w:bottom w:val="single" w:sz="8" w:space="0" w:color="auto"/>
            </w:tcBorders>
            <w:shd w:val="clear" w:color="auto" w:fill="C6D9F1" w:themeFill="text2" w:themeFillTint="33"/>
            <w:tcMar>
              <w:top w:w="100" w:type="dxa"/>
              <w:left w:w="100" w:type="dxa"/>
              <w:bottom w:w="100" w:type="dxa"/>
              <w:right w:w="100" w:type="dxa"/>
            </w:tcMar>
          </w:tcPr>
          <w:p w14:paraId="1C154456" w14:textId="77777777" w:rsidR="00DA3D93" w:rsidRPr="00E91C78" w:rsidRDefault="00DA3D93" w:rsidP="00DA3D93">
            <w:pPr>
              <w:widowControl w:val="0"/>
              <w:spacing w:after="80" w:line="259" w:lineRule="auto"/>
              <w:rPr>
                <w:b/>
                <w:sz w:val="20"/>
                <w:szCs w:val="20"/>
              </w:rPr>
            </w:pPr>
            <w:r w:rsidRPr="00E91C78">
              <w:rPr>
                <w:b/>
                <w:sz w:val="20"/>
                <w:szCs w:val="20"/>
              </w:rPr>
              <w:t>Question Number</w:t>
            </w:r>
          </w:p>
        </w:tc>
        <w:tc>
          <w:tcPr>
            <w:tcW w:w="3827" w:type="dxa"/>
            <w:tcBorders>
              <w:bottom w:val="single" w:sz="8" w:space="0" w:color="auto"/>
            </w:tcBorders>
            <w:shd w:val="clear" w:color="auto" w:fill="C6D9F1" w:themeFill="text2" w:themeFillTint="33"/>
            <w:tcMar>
              <w:top w:w="100" w:type="dxa"/>
              <w:left w:w="100" w:type="dxa"/>
              <w:bottom w:w="100" w:type="dxa"/>
              <w:right w:w="100" w:type="dxa"/>
            </w:tcMar>
          </w:tcPr>
          <w:p w14:paraId="76EB54D5" w14:textId="77777777" w:rsidR="00DA3D93" w:rsidRPr="00E91C78" w:rsidRDefault="00DA3D93" w:rsidP="00DA3D93">
            <w:pPr>
              <w:widowControl w:val="0"/>
              <w:spacing w:after="80" w:line="259" w:lineRule="auto"/>
              <w:jc w:val="center"/>
              <w:rPr>
                <w:b/>
                <w:sz w:val="20"/>
                <w:szCs w:val="20"/>
              </w:rPr>
            </w:pPr>
            <w:r w:rsidRPr="00E91C78">
              <w:rPr>
                <w:b/>
                <w:sz w:val="20"/>
                <w:szCs w:val="20"/>
              </w:rPr>
              <w:t>Question</w:t>
            </w:r>
          </w:p>
        </w:tc>
        <w:tc>
          <w:tcPr>
            <w:tcW w:w="141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3D22550F" w14:textId="77777777" w:rsidR="00DA3D93" w:rsidRPr="00E91C78" w:rsidRDefault="00DA3D93" w:rsidP="00DA3D93">
            <w:pPr>
              <w:widowControl w:val="0"/>
              <w:spacing w:after="80" w:line="259" w:lineRule="auto"/>
              <w:jc w:val="center"/>
              <w:rPr>
                <w:b/>
                <w:sz w:val="20"/>
                <w:szCs w:val="20"/>
              </w:rPr>
            </w:pPr>
            <w:r w:rsidRPr="00E91C78">
              <w:rPr>
                <w:b/>
                <w:sz w:val="20"/>
                <w:szCs w:val="20"/>
              </w:rPr>
              <w:t>Your Response</w:t>
            </w:r>
          </w:p>
        </w:tc>
        <w:tc>
          <w:tcPr>
            <w:tcW w:w="12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6925E6A8" w14:textId="77777777" w:rsidR="00DA3D93" w:rsidRPr="00E91C78" w:rsidRDefault="00DA3D93" w:rsidP="00DA3D93">
            <w:pPr>
              <w:widowControl w:val="0"/>
              <w:spacing w:after="80" w:line="259" w:lineRule="auto"/>
              <w:jc w:val="center"/>
              <w:rPr>
                <w:b/>
                <w:sz w:val="20"/>
                <w:szCs w:val="20"/>
              </w:rPr>
            </w:pPr>
            <w:r w:rsidRPr="00E91C78">
              <w:rPr>
                <w:b/>
                <w:sz w:val="20"/>
                <w:szCs w:val="20"/>
              </w:rPr>
              <w:t>Minimum Acceptable Score</w:t>
            </w:r>
          </w:p>
        </w:tc>
        <w:tc>
          <w:tcPr>
            <w:tcW w:w="1134" w:type="dxa"/>
            <w:tcBorders>
              <w:top w:val="single" w:sz="8" w:space="0" w:color="000000" w:themeColor="text1"/>
              <w:left w:val="nil"/>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6E0E9C6F" w14:textId="77777777" w:rsidR="00DA3D93" w:rsidRPr="00E91C78" w:rsidRDefault="00DA3D93" w:rsidP="00DA3D93">
            <w:pPr>
              <w:widowControl w:val="0"/>
              <w:spacing w:after="80" w:line="259" w:lineRule="auto"/>
              <w:jc w:val="center"/>
              <w:rPr>
                <w:b/>
                <w:sz w:val="20"/>
                <w:szCs w:val="20"/>
              </w:rPr>
            </w:pPr>
            <w:r w:rsidRPr="00E91C78">
              <w:rPr>
                <w:b/>
                <w:sz w:val="20"/>
                <w:szCs w:val="20"/>
              </w:rPr>
              <w:t>Maximum Available Score</w:t>
            </w:r>
          </w:p>
        </w:tc>
        <w:tc>
          <w:tcPr>
            <w:tcW w:w="1276" w:type="dxa"/>
            <w:tcBorders>
              <w:top w:val="single" w:sz="8" w:space="0" w:color="000000" w:themeColor="text1"/>
              <w:left w:val="nil"/>
              <w:bottom w:val="single" w:sz="8" w:space="0" w:color="auto"/>
              <w:right w:val="single" w:sz="8" w:space="0" w:color="000000" w:themeColor="text1"/>
            </w:tcBorders>
            <w:shd w:val="clear" w:color="auto" w:fill="C6D9F1" w:themeFill="text2" w:themeFillTint="33"/>
            <w:tcMar>
              <w:top w:w="100" w:type="dxa"/>
              <w:left w:w="100" w:type="dxa"/>
              <w:bottom w:w="100" w:type="dxa"/>
              <w:right w:w="100" w:type="dxa"/>
            </w:tcMar>
          </w:tcPr>
          <w:p w14:paraId="4194539F" w14:textId="77777777" w:rsidR="00DA3D93" w:rsidRPr="00E91C78" w:rsidRDefault="00DA3D93" w:rsidP="00A26695">
            <w:pPr>
              <w:widowControl w:val="0"/>
              <w:spacing w:after="80" w:line="259" w:lineRule="auto"/>
              <w:jc w:val="center"/>
              <w:rPr>
                <w:b/>
                <w:sz w:val="20"/>
                <w:szCs w:val="20"/>
              </w:rPr>
            </w:pPr>
            <w:r w:rsidRPr="00E91C78">
              <w:rPr>
                <w:b/>
                <w:sz w:val="20"/>
                <w:szCs w:val="20"/>
              </w:rPr>
              <w:t xml:space="preserve">Weighting </w:t>
            </w:r>
          </w:p>
        </w:tc>
      </w:tr>
      <w:tr w:rsidR="00DB6241" w:rsidRPr="00E91C78" w14:paraId="70A4E0E3" w14:textId="77777777" w:rsidTr="3007C72B">
        <w:tc>
          <w:tcPr>
            <w:tcW w:w="1083" w:type="dxa"/>
            <w:tcBorders>
              <w:top w:val="single" w:sz="8" w:space="0" w:color="auto"/>
              <w:left w:val="single" w:sz="8" w:space="0" w:color="auto"/>
              <w:bottom w:val="single" w:sz="8" w:space="0" w:color="auto"/>
              <w:right w:val="single" w:sz="8" w:space="0" w:color="auto"/>
            </w:tcBorders>
            <w:shd w:val="clear" w:color="auto" w:fill="FFFFFF" w:themeFill="background1"/>
            <w:tcMar>
              <w:top w:w="100" w:type="dxa"/>
              <w:left w:w="100" w:type="dxa"/>
              <w:bottom w:w="100" w:type="dxa"/>
              <w:right w:w="100" w:type="dxa"/>
            </w:tcMar>
          </w:tcPr>
          <w:p w14:paraId="55AFE04E" w14:textId="77777777" w:rsidR="00DB6241" w:rsidRPr="00E91C78" w:rsidRDefault="00DB6241" w:rsidP="00DB6241">
            <w:pPr>
              <w:widowControl w:val="0"/>
              <w:spacing w:before="116" w:line="259" w:lineRule="auto"/>
              <w:jc w:val="center"/>
            </w:pPr>
            <w:r w:rsidRPr="00E91C78">
              <w:lastRenderedPageBreak/>
              <w:t>5.1</w:t>
            </w:r>
          </w:p>
        </w:tc>
        <w:tc>
          <w:tcPr>
            <w:tcW w:w="3827"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3CF410" w14:textId="77777777" w:rsidR="005C04E9" w:rsidRDefault="00DB6241" w:rsidP="005C04E9">
            <w:pPr>
              <w:widowControl w:val="0"/>
              <w:spacing w:before="116" w:line="259" w:lineRule="auto"/>
            </w:pPr>
            <w:r w:rsidRPr="00E91C78">
              <w:t xml:space="preserve">Please provide details of all staff members intended to be used on the project, including information on any professional experience </w:t>
            </w:r>
            <w:r w:rsidRPr="005C04E9">
              <w:t>and specialist expertise.</w:t>
            </w:r>
            <w:r w:rsidR="005C04E9">
              <w:t xml:space="preserve"> </w:t>
            </w:r>
          </w:p>
          <w:p w14:paraId="586C00F3" w14:textId="75770D6C" w:rsidR="00DA2CD0" w:rsidRPr="005C04E9" w:rsidRDefault="00DA2CD0" w:rsidP="005C04E9">
            <w:pPr>
              <w:widowControl w:val="0"/>
              <w:spacing w:before="116" w:line="259" w:lineRule="auto"/>
            </w:pPr>
            <w:r w:rsidRPr="005C04E9">
              <w:t xml:space="preserve">Please provide </w:t>
            </w:r>
            <w:r w:rsidR="004A14FE">
              <w:t xml:space="preserve">summary </w:t>
            </w:r>
            <w:r w:rsidRPr="005C04E9">
              <w:t xml:space="preserve">CV’s which detail the experience and capabilities of the key personnel who will be involved in delivering the requirement outlined in the Attachment 3 </w:t>
            </w:r>
            <w:r w:rsidR="009D053A">
              <w:t>-</w:t>
            </w:r>
            <w:r w:rsidRPr="005C04E9">
              <w:t xml:space="preserve"> Statement of Requirements.</w:t>
            </w:r>
          </w:p>
          <w:p w14:paraId="426D3CC6" w14:textId="77777777" w:rsidR="00DA2CD0" w:rsidRPr="005C04E9" w:rsidRDefault="00DA2CD0" w:rsidP="00DA2CD0">
            <w:pPr>
              <w:spacing w:line="240" w:lineRule="auto"/>
              <w:jc w:val="both"/>
            </w:pPr>
          </w:p>
          <w:p w14:paraId="73C1513E" w14:textId="77777777" w:rsidR="00DA2CD0" w:rsidRPr="005C04E9" w:rsidRDefault="00DA2CD0" w:rsidP="00DA2CD0">
            <w:r w:rsidRPr="005C04E9">
              <w:t xml:space="preserve">This will include details of: </w:t>
            </w:r>
          </w:p>
          <w:p w14:paraId="5A56A524" w14:textId="77777777" w:rsidR="00DA2CD0" w:rsidRPr="005C04E9" w:rsidRDefault="00DA2CD0" w:rsidP="00DA2CD0">
            <w:pPr>
              <w:pStyle w:val="ListParagraph"/>
              <w:numPr>
                <w:ilvl w:val="0"/>
                <w:numId w:val="10"/>
              </w:numPr>
              <w:spacing w:line="240" w:lineRule="auto"/>
              <w:contextualSpacing w:val="0"/>
            </w:pPr>
            <w:r w:rsidRPr="005C04E9">
              <w:t>Suitability of identified key personnel to undertake the work activities including any professional and specialist expertise</w:t>
            </w:r>
          </w:p>
          <w:p w14:paraId="2B216AE7" w14:textId="03C7A8D2" w:rsidR="007A5233" w:rsidRPr="00E91C78" w:rsidRDefault="00DA2CD0" w:rsidP="0005782A">
            <w:pPr>
              <w:pStyle w:val="ListParagraph"/>
              <w:numPr>
                <w:ilvl w:val="0"/>
                <w:numId w:val="10"/>
              </w:numPr>
              <w:spacing w:line="240" w:lineRule="auto"/>
            </w:pPr>
            <w:r w:rsidRPr="005C04E9">
              <w:t>Experience of similar or relevant commissions previously undertaken</w:t>
            </w:r>
          </w:p>
        </w:tc>
        <w:tc>
          <w:tcPr>
            <w:tcW w:w="1417"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0ED9D7" w14:textId="77777777" w:rsidR="00DB6241" w:rsidRPr="00E91C78" w:rsidRDefault="00DB6241" w:rsidP="00DB6241">
            <w:pPr>
              <w:widowControl w:val="0"/>
              <w:spacing w:before="116" w:line="259" w:lineRule="auto"/>
            </w:pPr>
            <w:r w:rsidRPr="00E91C78">
              <w:t>Attachment</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C7D03E" w14:textId="7779C9E6" w:rsidR="00DB6241" w:rsidRPr="00E91C78" w:rsidRDefault="000561A0" w:rsidP="000561A0">
            <w:pPr>
              <w:widowControl w:val="0"/>
              <w:spacing w:before="116" w:line="259" w:lineRule="auto"/>
              <w:jc w:val="center"/>
            </w:pPr>
            <w:r>
              <w:t>50</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8CAAC6" w14:textId="77777777" w:rsidR="00DB6241" w:rsidRPr="00E91C78" w:rsidRDefault="008B0E5C" w:rsidP="00DB6241">
            <w:pPr>
              <w:widowControl w:val="0"/>
              <w:spacing w:before="116" w:line="259" w:lineRule="auto"/>
              <w:jc w:val="center"/>
            </w:pPr>
            <w:r w:rsidRPr="00E91C78">
              <w:t>100</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03603" w14:textId="77777777" w:rsidR="00DB6241" w:rsidRPr="00E91C78" w:rsidRDefault="005C04E9" w:rsidP="00DB6241">
            <w:pPr>
              <w:widowControl w:val="0"/>
              <w:spacing w:before="116" w:line="259" w:lineRule="auto"/>
              <w:jc w:val="center"/>
            </w:pPr>
            <w:r>
              <w:t>6</w:t>
            </w:r>
            <w:r w:rsidR="002A7DFC" w:rsidRPr="00E91C78">
              <w:t>0</w:t>
            </w:r>
            <w:r w:rsidR="00DB6241" w:rsidRPr="00E91C78">
              <w:t>%</w:t>
            </w:r>
          </w:p>
        </w:tc>
      </w:tr>
      <w:tr w:rsidR="00DB6241" w:rsidRPr="00E91C78" w14:paraId="2E44F20F" w14:textId="77777777" w:rsidTr="3007C72B">
        <w:tc>
          <w:tcPr>
            <w:tcW w:w="1083" w:type="dxa"/>
            <w:tcBorders>
              <w:top w:val="single" w:sz="8" w:space="0" w:color="auto"/>
              <w:left w:val="single" w:sz="8" w:space="0" w:color="auto"/>
              <w:bottom w:val="single" w:sz="8" w:space="0" w:color="auto"/>
              <w:right w:val="single" w:sz="8" w:space="0" w:color="auto"/>
            </w:tcBorders>
            <w:shd w:val="clear" w:color="auto" w:fill="FFFFFF" w:themeFill="background1"/>
            <w:tcMar>
              <w:top w:w="100" w:type="dxa"/>
              <w:left w:w="100" w:type="dxa"/>
              <w:bottom w:w="100" w:type="dxa"/>
              <w:right w:w="100" w:type="dxa"/>
            </w:tcMar>
          </w:tcPr>
          <w:p w14:paraId="00544F77" w14:textId="77777777" w:rsidR="00DB6241" w:rsidRPr="00E91C78" w:rsidRDefault="00DB6241" w:rsidP="00DB6241">
            <w:pPr>
              <w:widowControl w:val="0"/>
              <w:spacing w:before="116" w:line="259" w:lineRule="auto"/>
              <w:jc w:val="center"/>
            </w:pPr>
            <w:r w:rsidRPr="00E91C78">
              <w:t>5.2</w:t>
            </w:r>
          </w:p>
        </w:tc>
        <w:tc>
          <w:tcPr>
            <w:tcW w:w="3827"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94A65" w14:textId="77777777" w:rsidR="00DB6241" w:rsidRPr="00E91C78" w:rsidRDefault="00DB6241" w:rsidP="00DB6241">
            <w:pPr>
              <w:widowControl w:val="0"/>
              <w:spacing w:before="116" w:line="259" w:lineRule="auto"/>
            </w:pPr>
            <w:r w:rsidRPr="00E91C78">
              <w:t>Please include details as to the proposed structure of your team, detailing responsibilities of each member of staff along with an approximate outline of how much time they would devote to the project.</w:t>
            </w:r>
          </w:p>
        </w:tc>
        <w:tc>
          <w:tcPr>
            <w:tcW w:w="1417"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27C714" w14:textId="77777777" w:rsidR="00DB6241" w:rsidRPr="00E91C78" w:rsidRDefault="00C5382B" w:rsidP="00DB6241">
            <w:pPr>
              <w:widowControl w:val="0"/>
              <w:spacing w:before="116" w:line="259" w:lineRule="auto"/>
            </w:pPr>
            <w:r w:rsidRPr="00E91C78">
              <w:t>Attachment</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D2FF2" w14:textId="189250A0" w:rsidR="00DB6241" w:rsidRPr="00E91C78" w:rsidRDefault="000561A0" w:rsidP="000561A0">
            <w:pPr>
              <w:widowControl w:val="0"/>
              <w:spacing w:before="116" w:line="259" w:lineRule="auto"/>
              <w:jc w:val="center"/>
            </w:pPr>
            <w:r>
              <w:t>50</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51D1E" w14:textId="77777777" w:rsidR="00DB6241" w:rsidRPr="00E91C78" w:rsidRDefault="008B0E5C" w:rsidP="00DB6241">
            <w:pPr>
              <w:widowControl w:val="0"/>
              <w:spacing w:before="116" w:line="259" w:lineRule="auto"/>
              <w:jc w:val="center"/>
            </w:pPr>
            <w:r w:rsidRPr="00E91C78">
              <w:t>100</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6B0FAC" w14:textId="77777777" w:rsidR="00DB6241" w:rsidRPr="00E91C78" w:rsidRDefault="002A7DFC" w:rsidP="00DB6241">
            <w:pPr>
              <w:widowControl w:val="0"/>
              <w:spacing w:before="116" w:line="259" w:lineRule="auto"/>
              <w:jc w:val="center"/>
            </w:pPr>
            <w:r w:rsidRPr="00E91C78">
              <w:t>40</w:t>
            </w:r>
            <w:r w:rsidR="00DB6241" w:rsidRPr="00E91C78">
              <w:t>%</w:t>
            </w:r>
          </w:p>
        </w:tc>
      </w:tr>
    </w:tbl>
    <w:p w14:paraId="2606E23F" w14:textId="77777777" w:rsidR="005F2A67" w:rsidRPr="00E91C78" w:rsidRDefault="005F2A67">
      <w:pPr>
        <w:widowControl w:val="0"/>
        <w:spacing w:line="276" w:lineRule="auto"/>
        <w:ind w:left="0"/>
      </w:pPr>
    </w:p>
    <w:p w14:paraId="71225896" w14:textId="77777777" w:rsidR="005F2A67" w:rsidRPr="00E91C78" w:rsidRDefault="005F2A67">
      <w:pPr>
        <w:widowControl w:val="0"/>
        <w:spacing w:line="276" w:lineRule="auto"/>
        <w:ind w:left="0"/>
      </w:pPr>
      <w:bookmarkStart w:id="31" w:name="_3rdcrjn" w:colFirst="0" w:colLast="0"/>
      <w:bookmarkEnd w:id="31"/>
    </w:p>
    <w:tbl>
      <w:tblPr>
        <w:tblW w:w="101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969"/>
        <w:gridCol w:w="1417"/>
        <w:gridCol w:w="1276"/>
        <w:gridCol w:w="1134"/>
        <w:gridCol w:w="1276"/>
      </w:tblGrid>
      <w:tr w:rsidR="005F2A67" w:rsidRPr="00E91C78" w14:paraId="3989A227" w14:textId="77777777" w:rsidTr="3007C72B">
        <w:trPr>
          <w:trHeight w:val="520"/>
        </w:trPr>
        <w:tc>
          <w:tcPr>
            <w:tcW w:w="10155" w:type="dxa"/>
            <w:gridSpan w:val="6"/>
            <w:shd w:val="clear" w:color="auto" w:fill="C6D9F1" w:themeFill="text2" w:themeFillTint="33"/>
            <w:tcMar>
              <w:top w:w="100" w:type="dxa"/>
              <w:left w:w="100" w:type="dxa"/>
              <w:bottom w:w="100" w:type="dxa"/>
              <w:right w:w="100" w:type="dxa"/>
            </w:tcMar>
          </w:tcPr>
          <w:p w14:paraId="4DAD5A31" w14:textId="199BB387" w:rsidR="00DA2CD0" w:rsidRPr="00E91C78" w:rsidRDefault="3007C72B" w:rsidP="3007C72B">
            <w:pPr>
              <w:rPr>
                <w:b/>
                <w:bCs/>
              </w:rPr>
            </w:pPr>
            <w:bookmarkStart w:id="32" w:name="_26in1rg" w:colFirst="0" w:colLast="0"/>
            <w:bookmarkEnd w:id="32"/>
            <w:r w:rsidRPr="3007C72B">
              <w:rPr>
                <w:b/>
                <w:bCs/>
              </w:rPr>
              <w:t xml:space="preserve">QUESTIONNAIRE </w:t>
            </w:r>
            <w:r w:rsidR="00983CDF">
              <w:rPr>
                <w:b/>
                <w:bCs/>
              </w:rPr>
              <w:t>6</w:t>
            </w:r>
            <w:r w:rsidRPr="3007C72B">
              <w:rPr>
                <w:b/>
                <w:bCs/>
              </w:rPr>
              <w:t xml:space="preserve"> – PRICE                                       </w:t>
            </w:r>
            <w:r w:rsidR="00B76828">
              <w:rPr>
                <w:b/>
                <w:bCs/>
              </w:rPr>
              <w:t xml:space="preserve">            </w:t>
            </w:r>
            <w:r w:rsidRPr="3007C72B">
              <w:rPr>
                <w:b/>
                <w:bCs/>
              </w:rPr>
              <w:t xml:space="preserve">             WEIGHTING</w:t>
            </w:r>
            <w:r w:rsidRPr="3007C72B">
              <w:rPr>
                <w:b/>
                <w:bCs/>
                <w:color w:val="FF0000"/>
              </w:rPr>
              <w:t xml:space="preserve"> </w:t>
            </w:r>
            <w:r w:rsidRPr="3007C72B">
              <w:rPr>
                <w:b/>
                <w:bCs/>
              </w:rPr>
              <w:t>30%</w:t>
            </w:r>
          </w:p>
          <w:p w14:paraId="118DC263" w14:textId="5F8FFA32" w:rsidR="005F2A67" w:rsidRPr="00E91C78" w:rsidRDefault="00D37980" w:rsidP="003E1A68">
            <w:r w:rsidRPr="00E91C78">
              <w:rPr>
                <w:b/>
              </w:rPr>
              <w:t xml:space="preserve">Response </w:t>
            </w:r>
            <w:r w:rsidR="004856AF" w:rsidRPr="00E91C78">
              <w:rPr>
                <w:b/>
              </w:rPr>
              <w:t>Guidance</w:t>
            </w:r>
            <w:r w:rsidR="004856AF" w:rsidRPr="00E91C78">
              <w:rPr>
                <w:b/>
              </w:rPr>
              <w:br/>
            </w:r>
            <w:r w:rsidR="004856AF" w:rsidRPr="00E91C78">
              <w:t xml:space="preserve">Potential </w:t>
            </w:r>
            <w:r w:rsidR="003E0650" w:rsidRPr="00E91C78">
              <w:t>Bidders</w:t>
            </w:r>
            <w:r w:rsidR="004856AF" w:rsidRPr="00E91C78">
              <w:t xml:space="preserve"> must enter costs by uploading the relevant Attachment </w:t>
            </w:r>
            <w:r w:rsidR="004274E9">
              <w:t>5</w:t>
            </w:r>
            <w:r w:rsidR="004856AF" w:rsidRPr="00E91C78">
              <w:t xml:space="preserve"> - Price Schedule</w:t>
            </w:r>
            <w:r w:rsidR="00310242">
              <w:t xml:space="preserve"> to </w:t>
            </w:r>
            <w:r w:rsidR="004856AF" w:rsidRPr="00E91C78">
              <w:t xml:space="preserve"> the e-Sourcing event.</w:t>
            </w:r>
          </w:p>
          <w:p w14:paraId="3BE1765B" w14:textId="0B80FEA8" w:rsidR="005F2A67" w:rsidRPr="00E91C78" w:rsidRDefault="004856AF" w:rsidP="003E1A68">
            <w:r w:rsidRPr="00E91C78">
              <w:t>Prices should be submitted in pounds Sterling inclusive of any expenses but exclusive of VAT.</w:t>
            </w:r>
          </w:p>
          <w:p w14:paraId="65EC691E" w14:textId="6EB6350A" w:rsidR="005F2A67" w:rsidRPr="00E91C78" w:rsidRDefault="004856AF" w:rsidP="007C6D67">
            <w:r w:rsidRPr="00E91C78">
              <w:t>Potential</w:t>
            </w:r>
            <w:r w:rsidR="003E0650" w:rsidRPr="00E91C78">
              <w:t xml:space="preserve"> Bidders</w:t>
            </w:r>
            <w:r w:rsidRPr="00E91C78">
              <w:t xml:space="preserve"> will be scored in accordance with the marking scheme at Section 2.</w:t>
            </w:r>
          </w:p>
        </w:tc>
      </w:tr>
      <w:tr w:rsidR="005F2A67" w:rsidRPr="00E91C78" w14:paraId="4211D4F0" w14:textId="77777777" w:rsidTr="3007C72B">
        <w:tc>
          <w:tcPr>
            <w:tcW w:w="1083" w:type="dxa"/>
            <w:shd w:val="clear" w:color="auto" w:fill="C6D9F1" w:themeFill="text2" w:themeFillTint="33"/>
            <w:tcMar>
              <w:top w:w="100" w:type="dxa"/>
              <w:left w:w="100" w:type="dxa"/>
              <w:bottom w:w="100" w:type="dxa"/>
              <w:right w:w="100" w:type="dxa"/>
            </w:tcMar>
          </w:tcPr>
          <w:p w14:paraId="701E8E7A" w14:textId="77777777" w:rsidR="005F2A67" w:rsidRPr="00E91C78" w:rsidRDefault="00E97B81">
            <w:pPr>
              <w:widowControl w:val="0"/>
              <w:spacing w:after="80" w:line="259" w:lineRule="auto"/>
              <w:rPr>
                <w:b/>
                <w:sz w:val="20"/>
                <w:szCs w:val="20"/>
              </w:rPr>
            </w:pPr>
            <w:r w:rsidRPr="00E91C78">
              <w:rPr>
                <w:b/>
                <w:sz w:val="20"/>
                <w:szCs w:val="20"/>
              </w:rPr>
              <w:lastRenderedPageBreak/>
              <w:t>Question N</w:t>
            </w:r>
            <w:r w:rsidR="004856AF" w:rsidRPr="00E91C78">
              <w:rPr>
                <w:b/>
                <w:sz w:val="20"/>
                <w:szCs w:val="20"/>
              </w:rPr>
              <w:t>umber</w:t>
            </w:r>
          </w:p>
        </w:tc>
        <w:tc>
          <w:tcPr>
            <w:tcW w:w="3969" w:type="dxa"/>
            <w:shd w:val="clear" w:color="auto" w:fill="C6D9F1" w:themeFill="text2" w:themeFillTint="33"/>
            <w:tcMar>
              <w:top w:w="100" w:type="dxa"/>
              <w:left w:w="100" w:type="dxa"/>
              <w:bottom w:w="100" w:type="dxa"/>
              <w:right w:w="100" w:type="dxa"/>
            </w:tcMar>
          </w:tcPr>
          <w:p w14:paraId="5F4CD621" w14:textId="77777777" w:rsidR="005F2A67" w:rsidRPr="00E91C78" w:rsidRDefault="004856AF">
            <w:pPr>
              <w:widowControl w:val="0"/>
              <w:spacing w:after="80" w:line="259" w:lineRule="auto"/>
              <w:jc w:val="center"/>
              <w:rPr>
                <w:b/>
                <w:sz w:val="20"/>
                <w:szCs w:val="20"/>
              </w:rPr>
            </w:pPr>
            <w:r w:rsidRPr="00E91C78">
              <w:rPr>
                <w:b/>
                <w:sz w:val="20"/>
                <w:szCs w:val="20"/>
              </w:rPr>
              <w:t>Question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21BF9AEA" w14:textId="77777777" w:rsidR="005F2A67" w:rsidRPr="00E91C78" w:rsidRDefault="004856AF">
            <w:pPr>
              <w:widowControl w:val="0"/>
              <w:spacing w:after="80" w:line="259" w:lineRule="auto"/>
              <w:jc w:val="center"/>
              <w:rPr>
                <w:b/>
                <w:sz w:val="20"/>
                <w:szCs w:val="20"/>
              </w:rPr>
            </w:pPr>
            <w:r w:rsidRPr="00E91C78">
              <w:rPr>
                <w:b/>
                <w:sz w:val="20"/>
                <w:szCs w:val="20"/>
              </w:rPr>
              <w:t>Your Response</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4EA6BE33" w14:textId="77777777" w:rsidR="005F2A67" w:rsidRPr="00E91C78" w:rsidRDefault="004856AF">
            <w:pPr>
              <w:widowControl w:val="0"/>
              <w:spacing w:after="80" w:line="259" w:lineRule="auto"/>
              <w:jc w:val="center"/>
              <w:rPr>
                <w:b/>
                <w:sz w:val="20"/>
                <w:szCs w:val="20"/>
              </w:rPr>
            </w:pPr>
            <w:r w:rsidRPr="00E91C78">
              <w:rPr>
                <w:b/>
                <w:sz w:val="20"/>
                <w:szCs w:val="20"/>
              </w:rPr>
              <w:t>Minimum Acceptable Score</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6DDB9765" w14:textId="77777777" w:rsidR="005F2A67" w:rsidRPr="00E91C78" w:rsidRDefault="004856AF">
            <w:pPr>
              <w:widowControl w:val="0"/>
              <w:spacing w:after="80" w:line="259" w:lineRule="auto"/>
              <w:jc w:val="center"/>
              <w:rPr>
                <w:b/>
                <w:sz w:val="20"/>
                <w:szCs w:val="20"/>
              </w:rPr>
            </w:pPr>
            <w:r w:rsidRPr="00E91C78">
              <w:rPr>
                <w:b/>
                <w:sz w:val="20"/>
                <w:szCs w:val="20"/>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1C4BFAF9" w14:textId="77777777" w:rsidR="00D3252C" w:rsidRDefault="004856AF" w:rsidP="00A26695">
            <w:pPr>
              <w:widowControl w:val="0"/>
              <w:spacing w:after="80" w:line="259" w:lineRule="auto"/>
              <w:jc w:val="center"/>
              <w:rPr>
                <w:b/>
                <w:sz w:val="20"/>
                <w:szCs w:val="20"/>
              </w:rPr>
            </w:pPr>
            <w:r w:rsidRPr="00E91C78">
              <w:rPr>
                <w:b/>
                <w:sz w:val="20"/>
                <w:szCs w:val="20"/>
              </w:rPr>
              <w:t>Weighting</w:t>
            </w:r>
          </w:p>
          <w:p w14:paraId="29E7F0E9" w14:textId="77777777" w:rsidR="005F2A67" w:rsidRPr="00E91C78" w:rsidRDefault="00D3252C" w:rsidP="00A26695">
            <w:pPr>
              <w:widowControl w:val="0"/>
              <w:spacing w:after="80" w:line="259" w:lineRule="auto"/>
              <w:jc w:val="center"/>
              <w:rPr>
                <w:b/>
                <w:sz w:val="20"/>
                <w:szCs w:val="20"/>
              </w:rPr>
            </w:pPr>
            <w:r>
              <w:rPr>
                <w:b/>
                <w:sz w:val="20"/>
                <w:szCs w:val="20"/>
              </w:rPr>
              <w:t>%</w:t>
            </w:r>
            <w:r w:rsidR="004856AF" w:rsidRPr="00E91C78">
              <w:rPr>
                <w:b/>
                <w:sz w:val="20"/>
                <w:szCs w:val="20"/>
              </w:rPr>
              <w:t xml:space="preserve"> </w:t>
            </w:r>
          </w:p>
        </w:tc>
      </w:tr>
      <w:tr w:rsidR="005F2A67" w:rsidRPr="00E91C78" w14:paraId="1A9514E5" w14:textId="77777777" w:rsidTr="3007C72B">
        <w:tc>
          <w:tcPr>
            <w:tcW w:w="1083" w:type="dxa"/>
            <w:shd w:val="clear" w:color="auto" w:fill="FFFFFF" w:themeFill="background1"/>
            <w:tcMar>
              <w:top w:w="100" w:type="dxa"/>
              <w:left w:w="100" w:type="dxa"/>
              <w:bottom w:w="100" w:type="dxa"/>
              <w:right w:w="100" w:type="dxa"/>
            </w:tcMar>
          </w:tcPr>
          <w:p w14:paraId="4122E12A" w14:textId="00F82ABD" w:rsidR="005F2A67" w:rsidRPr="00E91C78" w:rsidRDefault="004274E9">
            <w:pPr>
              <w:widowControl w:val="0"/>
              <w:spacing w:after="80" w:line="259" w:lineRule="auto"/>
              <w:jc w:val="center"/>
            </w:pPr>
            <w:r>
              <w:t>6</w:t>
            </w:r>
            <w:r w:rsidR="004856AF" w:rsidRPr="00E91C78">
              <w:t>.1</w:t>
            </w:r>
          </w:p>
        </w:tc>
        <w:tc>
          <w:tcPr>
            <w:tcW w:w="3969" w:type="dxa"/>
            <w:shd w:val="clear" w:color="auto" w:fill="FFFFFF" w:themeFill="background1"/>
            <w:tcMar>
              <w:top w:w="100" w:type="dxa"/>
              <w:left w:w="100" w:type="dxa"/>
              <w:bottom w:w="100" w:type="dxa"/>
              <w:right w:w="100" w:type="dxa"/>
            </w:tcMar>
          </w:tcPr>
          <w:p w14:paraId="0081D98B" w14:textId="6B51EDB3" w:rsidR="002D35CA" w:rsidRDefault="004856AF" w:rsidP="00697C06">
            <w:pPr>
              <w:widowControl w:val="0"/>
              <w:spacing w:before="116" w:after="80" w:line="259" w:lineRule="auto"/>
            </w:pPr>
            <w:r w:rsidRPr="00E91C78">
              <w:t>Please confirm, by selecting ‘YES’ that you have attached a completed Price Schedule</w:t>
            </w:r>
            <w:r w:rsidR="001B4193">
              <w:t>.</w:t>
            </w:r>
          </w:p>
          <w:p w14:paraId="7224EA43" w14:textId="3E66957E" w:rsidR="005F2A67" w:rsidRPr="00E91C78" w:rsidRDefault="004856AF" w:rsidP="00697C06">
            <w:pPr>
              <w:widowControl w:val="0"/>
              <w:spacing w:before="116" w:after="80" w:line="259" w:lineRule="auto"/>
            </w:pPr>
            <w:r w:rsidRPr="00E91C78">
              <w:t>In so doing, you are also conf</w:t>
            </w:r>
            <w:r w:rsidR="00697C06" w:rsidRPr="00E91C78">
              <w:t>irming that prices offered are inclusive of any expenses</w:t>
            </w:r>
            <w:r w:rsidRPr="00E91C78">
              <w:t xml:space="preserve">, </w:t>
            </w:r>
            <w:r w:rsidR="00697C06" w:rsidRPr="00E91C78">
              <w:t xml:space="preserve">exclusive of VAT and firm for the </w:t>
            </w:r>
            <w:r w:rsidRPr="00E91C78">
              <w:t>period</w:t>
            </w:r>
            <w:r w:rsidR="00697C06" w:rsidRPr="00E91C78">
              <w:t xml:space="preserve"> </w:t>
            </w:r>
            <w:r w:rsidRPr="00E91C78">
              <w:t>follow</w:t>
            </w:r>
            <w:r w:rsidR="00697C06" w:rsidRPr="00E91C78">
              <w:t>ing the Deadline for Submission as stated in the Attachment 1 – About the Procurement.</w:t>
            </w:r>
          </w:p>
        </w:tc>
        <w:tc>
          <w:tcPr>
            <w:tcW w:w="1417" w:type="dxa"/>
            <w:shd w:val="clear" w:color="auto" w:fill="FFFFFF" w:themeFill="background1"/>
            <w:tcMar>
              <w:top w:w="100" w:type="dxa"/>
              <w:left w:w="100" w:type="dxa"/>
              <w:bottom w:w="100" w:type="dxa"/>
              <w:right w:w="100" w:type="dxa"/>
            </w:tcMar>
          </w:tcPr>
          <w:p w14:paraId="0D3BFCA9" w14:textId="77777777" w:rsidR="005F2A67" w:rsidRPr="00E91C78" w:rsidRDefault="004856AF">
            <w:pPr>
              <w:widowControl w:val="0"/>
              <w:spacing w:after="80" w:line="259" w:lineRule="auto"/>
            </w:pPr>
            <w:r w:rsidRPr="00E91C78">
              <w:t>Yes/No</w:t>
            </w:r>
          </w:p>
          <w:p w14:paraId="51589DA9" w14:textId="77777777" w:rsidR="005F2A67" w:rsidRPr="00E91C78" w:rsidRDefault="004856AF">
            <w:pPr>
              <w:widowControl w:val="0"/>
              <w:spacing w:after="80" w:line="259" w:lineRule="auto"/>
            </w:pPr>
            <w:r w:rsidRPr="00E91C78">
              <w:t>Attachment</w:t>
            </w:r>
          </w:p>
        </w:tc>
        <w:tc>
          <w:tcPr>
            <w:tcW w:w="1276" w:type="dxa"/>
            <w:shd w:val="clear" w:color="auto" w:fill="FFFFFF" w:themeFill="background1"/>
            <w:tcMar>
              <w:top w:w="100" w:type="dxa"/>
              <w:left w:w="100" w:type="dxa"/>
              <w:bottom w:w="100" w:type="dxa"/>
              <w:right w:w="100" w:type="dxa"/>
            </w:tcMar>
          </w:tcPr>
          <w:p w14:paraId="4FA5340F" w14:textId="77777777" w:rsidR="005F2A67" w:rsidRPr="00E91C78" w:rsidRDefault="00D3252C">
            <w:pPr>
              <w:widowControl w:val="0"/>
              <w:spacing w:after="80" w:line="259" w:lineRule="auto"/>
            </w:pPr>
            <w:r>
              <w:t>N/A</w:t>
            </w:r>
          </w:p>
        </w:tc>
        <w:tc>
          <w:tcPr>
            <w:tcW w:w="1134" w:type="dxa"/>
            <w:shd w:val="clear" w:color="auto" w:fill="FFFFFF" w:themeFill="background1"/>
            <w:tcMar>
              <w:top w:w="100" w:type="dxa"/>
              <w:left w:w="100" w:type="dxa"/>
              <w:bottom w:w="100" w:type="dxa"/>
              <w:right w:w="100" w:type="dxa"/>
            </w:tcMar>
          </w:tcPr>
          <w:p w14:paraId="0FCB1139" w14:textId="77777777" w:rsidR="005F2A67" w:rsidRPr="00E91C78" w:rsidRDefault="00D3252C">
            <w:pPr>
              <w:widowControl w:val="0"/>
              <w:spacing w:after="80" w:line="259" w:lineRule="auto"/>
            </w:pPr>
            <w:r>
              <w:t>N/A</w:t>
            </w:r>
          </w:p>
        </w:tc>
        <w:tc>
          <w:tcPr>
            <w:tcW w:w="1276" w:type="dxa"/>
            <w:shd w:val="clear" w:color="auto" w:fill="FFFFFF" w:themeFill="background1"/>
            <w:tcMar>
              <w:top w:w="100" w:type="dxa"/>
              <w:left w:w="100" w:type="dxa"/>
              <w:bottom w:w="100" w:type="dxa"/>
              <w:right w:w="100" w:type="dxa"/>
            </w:tcMar>
          </w:tcPr>
          <w:p w14:paraId="7C606F27" w14:textId="7E75247D" w:rsidR="005F2A67" w:rsidRPr="00E91C78" w:rsidRDefault="00F14117">
            <w:pPr>
              <w:widowControl w:val="0"/>
              <w:spacing w:after="80" w:line="259" w:lineRule="auto"/>
            </w:pPr>
            <w:r>
              <w:t>30</w:t>
            </w:r>
            <w:r w:rsidR="00D3252C">
              <w:t>%</w:t>
            </w:r>
          </w:p>
        </w:tc>
      </w:tr>
    </w:tbl>
    <w:p w14:paraId="644F540E" w14:textId="77777777" w:rsidR="005F2A67" w:rsidRDefault="005F2A67">
      <w:pPr>
        <w:spacing w:after="200" w:line="276" w:lineRule="auto"/>
      </w:pPr>
    </w:p>
    <w:p w14:paraId="52588622" w14:textId="77777777" w:rsidR="00791F86" w:rsidRPr="00BE35D5" w:rsidRDefault="00040C51" w:rsidP="00BE35D5">
      <w:pPr>
        <w:pStyle w:val="Heading1"/>
        <w:numPr>
          <w:ilvl w:val="0"/>
          <w:numId w:val="9"/>
        </w:numPr>
        <w:rPr>
          <w:sz w:val="32"/>
          <w:szCs w:val="32"/>
        </w:rPr>
      </w:pPr>
      <w:bookmarkStart w:id="33" w:name="_lnxbz9" w:colFirst="0" w:colLast="0"/>
      <w:bookmarkStart w:id="34" w:name="_Toc535585915"/>
      <w:bookmarkEnd w:id="33"/>
      <w:r w:rsidRPr="00BE35D5">
        <w:rPr>
          <w:sz w:val="32"/>
          <w:szCs w:val="32"/>
        </w:rPr>
        <w:t>A</w:t>
      </w:r>
      <w:r w:rsidR="004856AF" w:rsidRPr="00BE35D5">
        <w:rPr>
          <w:sz w:val="32"/>
          <w:szCs w:val="32"/>
        </w:rPr>
        <w:t>ward Criteria</w:t>
      </w:r>
      <w:bookmarkEnd w:id="34"/>
    </w:p>
    <w:p w14:paraId="291EB985" w14:textId="7777777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35" w:name="_Toc528748829"/>
      <w:r w:rsidRPr="00BA00E3">
        <w:rPr>
          <w:sz w:val="24"/>
          <w:szCs w:val="24"/>
        </w:rPr>
        <w:t>The award stage consists of a quality evaluation and a price evaluation.</w:t>
      </w:r>
      <w:bookmarkEnd w:id="35"/>
      <w:r w:rsidRPr="00BA00E3">
        <w:rPr>
          <w:sz w:val="24"/>
          <w:szCs w:val="24"/>
        </w:rPr>
        <w:t xml:space="preserve"> </w:t>
      </w:r>
    </w:p>
    <w:p w14:paraId="1ABFDDC3" w14:textId="7777777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36" w:name="_Toc528748830"/>
      <w:r w:rsidRPr="00BA00E3">
        <w:rPr>
          <w:sz w:val="24"/>
          <w:szCs w:val="24"/>
        </w:rPr>
        <w:t>The award of the resultant contract will be on the basis of the ‘Most Economica</w:t>
      </w:r>
      <w:r w:rsidR="008A0ECD" w:rsidRPr="00BA00E3">
        <w:rPr>
          <w:sz w:val="24"/>
          <w:szCs w:val="24"/>
        </w:rPr>
        <w:t>lly Advantageous Tender’ (MEAT)</w:t>
      </w:r>
      <w:bookmarkEnd w:id="36"/>
    </w:p>
    <w:p w14:paraId="4DAB4F64" w14:textId="3F2A4BDE" w:rsid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37" w:name="_Toc528748831"/>
      <w:r w:rsidRPr="00BA00E3">
        <w:rPr>
          <w:sz w:val="24"/>
          <w:szCs w:val="24"/>
        </w:rPr>
        <w:t xml:space="preserve">The </w:t>
      </w:r>
      <w:r w:rsidRPr="00791F86">
        <w:rPr>
          <w:sz w:val="24"/>
          <w:szCs w:val="24"/>
        </w:rPr>
        <w:t>weighting</w:t>
      </w:r>
      <w:r w:rsidR="00017C01" w:rsidRPr="00791F86">
        <w:rPr>
          <w:sz w:val="24"/>
          <w:szCs w:val="24"/>
        </w:rPr>
        <w:t xml:space="preserve"> for </w:t>
      </w:r>
      <w:r w:rsidR="00017C01" w:rsidRPr="00BA00E3">
        <w:rPr>
          <w:sz w:val="24"/>
          <w:szCs w:val="24"/>
        </w:rPr>
        <w:t xml:space="preserve">the quality evaluation is </w:t>
      </w:r>
      <w:r w:rsidR="00310242">
        <w:rPr>
          <w:sz w:val="24"/>
          <w:szCs w:val="24"/>
        </w:rPr>
        <w:t>7</w:t>
      </w:r>
      <w:r w:rsidR="008B0E5C">
        <w:rPr>
          <w:sz w:val="24"/>
          <w:szCs w:val="24"/>
        </w:rPr>
        <w:t>0</w:t>
      </w:r>
      <w:r w:rsidRPr="00BA00E3">
        <w:rPr>
          <w:sz w:val="24"/>
          <w:szCs w:val="24"/>
        </w:rPr>
        <w:t xml:space="preserve">%; and, the </w:t>
      </w:r>
      <w:r w:rsidRPr="00791F86">
        <w:rPr>
          <w:sz w:val="24"/>
          <w:szCs w:val="24"/>
        </w:rPr>
        <w:t>price eval</w:t>
      </w:r>
      <w:r w:rsidR="008A0ECD" w:rsidRPr="00791F86">
        <w:rPr>
          <w:sz w:val="24"/>
          <w:szCs w:val="24"/>
        </w:rPr>
        <w:t xml:space="preserve">uation is </w:t>
      </w:r>
      <w:r w:rsidR="00310242">
        <w:rPr>
          <w:sz w:val="24"/>
          <w:szCs w:val="24"/>
        </w:rPr>
        <w:t>3</w:t>
      </w:r>
      <w:r w:rsidR="008B0E5C">
        <w:rPr>
          <w:sz w:val="24"/>
          <w:szCs w:val="24"/>
        </w:rPr>
        <w:t>0</w:t>
      </w:r>
      <w:r w:rsidR="008A0ECD" w:rsidRPr="00BA00E3">
        <w:rPr>
          <w:sz w:val="24"/>
          <w:szCs w:val="24"/>
        </w:rPr>
        <w:t>%</w:t>
      </w:r>
      <w:r w:rsidRPr="00BA00E3">
        <w:rPr>
          <w:sz w:val="24"/>
          <w:szCs w:val="24"/>
        </w:rPr>
        <w:t>.</w:t>
      </w:r>
      <w:bookmarkStart w:id="38" w:name="_1ksv4uv" w:colFirst="0" w:colLast="0"/>
      <w:bookmarkEnd w:id="37"/>
      <w:bookmarkEnd w:id="38"/>
    </w:p>
    <w:p w14:paraId="40118918" w14:textId="77777777"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39" w:name="_Toc528748832"/>
      <w:r w:rsidRPr="00BA00E3">
        <w:rPr>
          <w:b/>
          <w:sz w:val="24"/>
          <w:szCs w:val="24"/>
        </w:rPr>
        <w:t>Award process - What you need to do</w:t>
      </w:r>
      <w:bookmarkEnd w:id="39"/>
    </w:p>
    <w:p w14:paraId="7BC5286B" w14:textId="53B32C9C" w:rsidR="00791F86" w:rsidRPr="00E91C78" w:rsidRDefault="008A0ECD"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40" w:name="_Toc528748833"/>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 xml:space="preserve">2 </w:t>
      </w:r>
      <w:r w:rsidR="004856AF" w:rsidRPr="00E91C78">
        <w:rPr>
          <w:sz w:val="24"/>
          <w:szCs w:val="24"/>
        </w:rPr>
        <w:t>above</w:t>
      </w:r>
      <w:r w:rsidR="00791F86" w:rsidRPr="00E91C78">
        <w:rPr>
          <w:color w:val="000000"/>
          <w:sz w:val="24"/>
          <w:szCs w:val="24"/>
        </w:rPr>
        <w:t>.</w:t>
      </w:r>
      <w:bookmarkEnd w:id="40"/>
    </w:p>
    <w:p w14:paraId="58D3313C" w14:textId="7D878A31" w:rsidR="00791F86" w:rsidRPr="00DB64BB" w:rsidRDefault="004856AF" w:rsidP="009121C8">
      <w:pPr>
        <w:pStyle w:val="Heading3"/>
        <w:numPr>
          <w:ilvl w:val="2"/>
          <w:numId w:val="9"/>
        </w:numPr>
        <w:pBdr>
          <w:top w:val="nil"/>
          <w:left w:val="nil"/>
          <w:bottom w:val="nil"/>
          <w:right w:val="nil"/>
          <w:between w:val="nil"/>
        </w:pBdr>
        <w:spacing w:before="0" w:after="200" w:line="276" w:lineRule="auto"/>
        <w:ind w:hanging="357"/>
        <w:rPr>
          <w:sz w:val="24"/>
          <w:szCs w:val="24"/>
        </w:rPr>
      </w:pPr>
      <w:bookmarkStart w:id="41" w:name="_Toc528748834"/>
      <w:r w:rsidRPr="00DB64BB">
        <w:rPr>
          <w:color w:val="000000"/>
          <w:sz w:val="24"/>
          <w:szCs w:val="24"/>
        </w:rPr>
        <w:t xml:space="preserve">Complete the </w:t>
      </w:r>
      <w:r w:rsidR="008A0ECD" w:rsidRPr="00DB64BB">
        <w:rPr>
          <w:color w:val="000000"/>
          <w:sz w:val="24"/>
          <w:szCs w:val="24"/>
        </w:rPr>
        <w:t>A</w:t>
      </w:r>
      <w:r w:rsidRPr="00DB64BB">
        <w:rPr>
          <w:color w:val="000000"/>
          <w:sz w:val="24"/>
          <w:szCs w:val="24"/>
        </w:rPr>
        <w:t xml:space="preserve">ttachment </w:t>
      </w:r>
      <w:r w:rsidR="00F94236">
        <w:rPr>
          <w:color w:val="000000"/>
          <w:sz w:val="24"/>
          <w:szCs w:val="24"/>
        </w:rPr>
        <w:t>5</w:t>
      </w:r>
      <w:r w:rsidR="008A0ECD" w:rsidRPr="00DB64BB">
        <w:rPr>
          <w:sz w:val="24"/>
          <w:szCs w:val="24"/>
        </w:rPr>
        <w:t xml:space="preserve"> – Price Schedule</w:t>
      </w:r>
      <w:r w:rsidR="00327626" w:rsidRPr="00DB64BB">
        <w:rPr>
          <w:sz w:val="24"/>
          <w:szCs w:val="24"/>
        </w:rPr>
        <w:t xml:space="preserve"> and </w:t>
      </w:r>
      <w:bookmarkStart w:id="42" w:name="_Toc528748835"/>
      <w:bookmarkEnd w:id="41"/>
      <w:r w:rsidR="00DB64BB">
        <w:rPr>
          <w:sz w:val="24"/>
          <w:szCs w:val="24"/>
        </w:rPr>
        <w:t xml:space="preserve">upload to the </w:t>
      </w:r>
      <w:r w:rsidR="00F94236" w:rsidRPr="00F94236">
        <w:rPr>
          <w:color w:val="000000"/>
          <w:sz w:val="24"/>
          <w:szCs w:val="24"/>
        </w:rPr>
        <w:t>Bravo e-Tendering portal</w:t>
      </w:r>
      <w:r w:rsidRPr="00DB64BB">
        <w:rPr>
          <w:color w:val="000000"/>
          <w:sz w:val="24"/>
          <w:szCs w:val="24"/>
        </w:rPr>
        <w:t>.</w:t>
      </w:r>
      <w:bookmarkEnd w:id="42"/>
    </w:p>
    <w:p w14:paraId="3914C06F" w14:textId="77777777" w:rsidR="005F2A67" w:rsidRPr="00C60E20" w:rsidRDefault="004856AF" w:rsidP="00BE35D5">
      <w:pPr>
        <w:pStyle w:val="Heading3"/>
        <w:numPr>
          <w:ilvl w:val="1"/>
          <w:numId w:val="9"/>
        </w:numPr>
        <w:pBdr>
          <w:top w:val="nil"/>
          <w:left w:val="nil"/>
          <w:bottom w:val="nil"/>
          <w:right w:val="nil"/>
          <w:between w:val="nil"/>
        </w:pBdr>
        <w:spacing w:before="0" w:after="200" w:line="276" w:lineRule="auto"/>
        <w:ind w:hanging="357"/>
        <w:rPr>
          <w:b/>
          <w:sz w:val="24"/>
          <w:szCs w:val="24"/>
        </w:rPr>
      </w:pPr>
      <w:bookmarkStart w:id="43" w:name="_Toc528748836"/>
      <w:r w:rsidRPr="00C60E20">
        <w:rPr>
          <w:b/>
          <w:sz w:val="24"/>
          <w:szCs w:val="24"/>
        </w:rPr>
        <w:t>What we will do</w:t>
      </w:r>
      <w:bookmarkEnd w:id="43"/>
    </w:p>
    <w:tbl>
      <w:tblPr>
        <w:tblW w:w="92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40"/>
        <w:gridCol w:w="8700"/>
      </w:tblGrid>
      <w:tr w:rsidR="005F2A67" w14:paraId="51646AAB" w14:textId="77777777">
        <w:tc>
          <w:tcPr>
            <w:tcW w:w="540" w:type="dxa"/>
            <w:shd w:val="clear" w:color="auto" w:fill="auto"/>
            <w:tcMar>
              <w:top w:w="100" w:type="dxa"/>
              <w:left w:w="100" w:type="dxa"/>
              <w:bottom w:w="100" w:type="dxa"/>
              <w:right w:w="100" w:type="dxa"/>
            </w:tcMar>
          </w:tcPr>
          <w:p w14:paraId="6C2742E8" w14:textId="77777777" w:rsidR="005F2A67" w:rsidRDefault="004856AF" w:rsidP="00B66CB8">
            <w:pPr>
              <w:widowControl w:val="0"/>
              <w:spacing w:after="80" w:line="259" w:lineRule="auto"/>
            </w:pPr>
            <w:r>
              <w:t>1</w:t>
            </w:r>
          </w:p>
        </w:tc>
        <w:tc>
          <w:tcPr>
            <w:tcW w:w="8700" w:type="dxa"/>
            <w:shd w:val="clear" w:color="auto" w:fill="auto"/>
            <w:tcMar>
              <w:top w:w="100" w:type="dxa"/>
              <w:left w:w="100" w:type="dxa"/>
              <w:bottom w:w="100" w:type="dxa"/>
              <w:right w:w="100" w:type="dxa"/>
            </w:tcMar>
          </w:tcPr>
          <w:p w14:paraId="393E9D4B" w14:textId="77777777" w:rsidR="005F2A67" w:rsidRDefault="004856AF" w:rsidP="00B66CB8">
            <w:pPr>
              <w:spacing w:before="120" w:after="80" w:line="259" w:lineRule="auto"/>
              <w:ind w:left="60" w:right="60"/>
              <w:rPr>
                <w:b/>
              </w:rPr>
            </w:pPr>
            <w:r>
              <w:rPr>
                <w:b/>
              </w:rPr>
              <w:t>Compliance Check</w:t>
            </w:r>
          </w:p>
          <w:p w14:paraId="32250603" w14:textId="77777777" w:rsidR="005F2A67" w:rsidRDefault="004856AF" w:rsidP="00E9229D">
            <w:pPr>
              <w:spacing w:before="120" w:after="80" w:line="259" w:lineRule="auto"/>
              <w:ind w:right="60"/>
            </w:pPr>
            <w:r>
              <w:t xml:space="preserve">First, we will complete a mandatory evaluation to make sure that you have answered all questions and have completed the </w:t>
            </w:r>
            <w:r w:rsidR="00632696">
              <w:t>Attachment 4 - Price S</w:t>
            </w:r>
            <w:r>
              <w:t>chedule in line with our instructions. All bids passing the mandatory evaluation will be progressed to the Quality Evaluation.</w:t>
            </w:r>
          </w:p>
        </w:tc>
      </w:tr>
      <w:tr w:rsidR="005F2A67" w14:paraId="739387F8" w14:textId="77777777">
        <w:tc>
          <w:tcPr>
            <w:tcW w:w="540" w:type="dxa"/>
            <w:shd w:val="clear" w:color="auto" w:fill="auto"/>
            <w:tcMar>
              <w:top w:w="100" w:type="dxa"/>
              <w:left w:w="100" w:type="dxa"/>
              <w:bottom w:w="100" w:type="dxa"/>
              <w:right w:w="100" w:type="dxa"/>
            </w:tcMar>
          </w:tcPr>
          <w:p w14:paraId="145D0A33" w14:textId="77777777" w:rsidR="005F2A67" w:rsidRDefault="004856AF" w:rsidP="00B66CB8">
            <w:pPr>
              <w:widowControl w:val="0"/>
              <w:spacing w:after="80" w:line="259" w:lineRule="auto"/>
            </w:pPr>
            <w:r>
              <w:t>2</w:t>
            </w:r>
          </w:p>
        </w:tc>
        <w:tc>
          <w:tcPr>
            <w:tcW w:w="8700" w:type="dxa"/>
            <w:shd w:val="clear" w:color="auto" w:fill="auto"/>
            <w:tcMar>
              <w:top w:w="100" w:type="dxa"/>
              <w:left w:w="100" w:type="dxa"/>
              <w:bottom w:w="100" w:type="dxa"/>
              <w:right w:w="100" w:type="dxa"/>
            </w:tcMar>
          </w:tcPr>
          <w:p w14:paraId="505D0577" w14:textId="77777777" w:rsidR="005F2A67" w:rsidRDefault="004856AF" w:rsidP="00B66CB8">
            <w:pPr>
              <w:spacing w:before="120" w:after="80" w:line="259" w:lineRule="auto"/>
              <w:ind w:left="60" w:right="60"/>
              <w:rPr>
                <w:b/>
              </w:rPr>
            </w:pPr>
            <w:r>
              <w:rPr>
                <w:b/>
              </w:rPr>
              <w:t>Quality Evaluation</w:t>
            </w:r>
          </w:p>
          <w:p w14:paraId="1BA79640" w14:textId="6A618F20" w:rsidR="005F2A67" w:rsidRDefault="004856AF" w:rsidP="00B66CB8">
            <w:pPr>
              <w:spacing w:before="120" w:after="80" w:line="259" w:lineRule="auto"/>
              <w:ind w:right="60"/>
            </w:pPr>
            <w:r>
              <w:lastRenderedPageBreak/>
              <w:t xml:space="preserve">We will give your responses to the </w:t>
            </w:r>
            <w:r>
              <w:rPr>
                <w:b/>
              </w:rPr>
              <w:t xml:space="preserve">QUALITY questionnaires </w:t>
            </w:r>
            <w:r>
              <w:t>to the evaluation panel. Each evaluator will independently assess your responses to the quality questions using the response guidance and the evaluation criteria.</w:t>
            </w:r>
          </w:p>
          <w:p w14:paraId="38589B79" w14:textId="77777777" w:rsidR="00342B4B" w:rsidRDefault="004856AF" w:rsidP="00342B4B">
            <w:pPr>
              <w:spacing w:before="120" w:after="80" w:line="259" w:lineRule="auto"/>
              <w:ind w:right="60"/>
            </w:pPr>
            <w:r>
              <w:t xml:space="preserve">They will give a score and a reason for their score for each question they are assessing. </w:t>
            </w:r>
          </w:p>
          <w:p w14:paraId="1EBDD4A5" w14:textId="0DF6D079" w:rsidR="005F2A67" w:rsidRDefault="004856AF" w:rsidP="00342B4B">
            <w:pPr>
              <w:spacing w:before="120" w:after="80" w:line="259" w:lineRule="auto"/>
              <w:ind w:right="60"/>
            </w:pPr>
            <w:r>
              <w:t xml:space="preserve">If the evaluation panel wishes to clarify any areas of your bid, bid clarification questions will be issued via the </w:t>
            </w:r>
            <w:r w:rsidR="00F94236" w:rsidRPr="00F94236">
              <w:t xml:space="preserve">Bravo e-Tendering portal </w:t>
            </w:r>
            <w:r>
              <w:t>on an individual basis.</w:t>
            </w:r>
          </w:p>
        </w:tc>
      </w:tr>
      <w:tr w:rsidR="005F2A67" w14:paraId="334A21D6" w14:textId="77777777">
        <w:tc>
          <w:tcPr>
            <w:tcW w:w="540" w:type="dxa"/>
            <w:shd w:val="clear" w:color="auto" w:fill="auto"/>
            <w:tcMar>
              <w:top w:w="100" w:type="dxa"/>
              <w:left w:w="100" w:type="dxa"/>
              <w:bottom w:w="100" w:type="dxa"/>
              <w:right w:w="100" w:type="dxa"/>
            </w:tcMar>
          </w:tcPr>
          <w:p w14:paraId="7DD4209D" w14:textId="77777777" w:rsidR="005F2A67" w:rsidRDefault="004856AF" w:rsidP="00B66CB8">
            <w:pPr>
              <w:widowControl w:val="0"/>
              <w:spacing w:after="80" w:line="259" w:lineRule="auto"/>
            </w:pPr>
            <w:r>
              <w:lastRenderedPageBreak/>
              <w:t>3</w:t>
            </w:r>
          </w:p>
        </w:tc>
        <w:tc>
          <w:tcPr>
            <w:tcW w:w="8700" w:type="dxa"/>
            <w:shd w:val="clear" w:color="auto" w:fill="auto"/>
            <w:tcMar>
              <w:top w:w="100" w:type="dxa"/>
              <w:left w:w="100" w:type="dxa"/>
              <w:bottom w:w="100" w:type="dxa"/>
              <w:right w:w="100" w:type="dxa"/>
            </w:tcMar>
          </w:tcPr>
          <w:p w14:paraId="4DF41A0D" w14:textId="77777777" w:rsidR="005F2A67" w:rsidRDefault="004856AF" w:rsidP="003E03C5">
            <w:pPr>
              <w:spacing w:before="120" w:after="80" w:line="259" w:lineRule="auto"/>
              <w:ind w:left="0" w:right="60"/>
              <w:rPr>
                <w:b/>
              </w:rPr>
            </w:pPr>
            <w:r>
              <w:rPr>
                <w:b/>
              </w:rPr>
              <w:t xml:space="preserve">Consensus </w:t>
            </w:r>
          </w:p>
          <w:p w14:paraId="289837AC" w14:textId="0FBC9F3A" w:rsidR="005F2A67" w:rsidRDefault="004856AF" w:rsidP="00B66CB8">
            <w:pPr>
              <w:spacing w:before="120" w:after="80" w:line="259" w:lineRule="auto"/>
              <w:ind w:right="60"/>
            </w:pPr>
            <w:r>
              <w:t xml:space="preserve">Once the evaluators have independently assessed your answers to the </w:t>
            </w:r>
            <w:r w:rsidR="00040424">
              <w:t>questions,</w:t>
            </w:r>
            <w:r>
              <w:t xml:space="preserve"> we will arrange for the evaluators to meet. </w:t>
            </w:r>
            <w:r w:rsidR="00383AA4">
              <w:t>The procurement lead</w:t>
            </w:r>
            <w:r>
              <w:t xml:space="preserve"> will facilitate the discussion.</w:t>
            </w:r>
          </w:p>
          <w:p w14:paraId="729C77E1" w14:textId="77777777" w:rsidR="005F2A67" w:rsidRDefault="004856AF" w:rsidP="00B66CB8">
            <w:pPr>
              <w:spacing w:before="120" w:after="80" w:line="259" w:lineRule="auto"/>
              <w:ind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77AFEDFE" w14:textId="0CD127D8" w:rsidR="005F2A67" w:rsidRDefault="004856AF" w:rsidP="00040424">
            <w:pPr>
              <w:spacing w:before="120" w:after="80" w:line="259" w:lineRule="auto"/>
              <w:ind w:right="60"/>
            </w:pPr>
            <w:r>
              <w:t>These final scores will be used to calculate your quality score</w:t>
            </w:r>
            <w:r w:rsidR="00040424">
              <w:t>.</w:t>
            </w:r>
            <w:r w:rsidR="00040424" w:rsidDel="00040424">
              <w:t xml:space="preserve"> </w:t>
            </w:r>
            <w:r>
              <w:t xml:space="preserve">If the evaluation panel wishes to clarify any areas of your bid, bid clarification questions will be issued via the </w:t>
            </w:r>
            <w:r w:rsidR="00F94236" w:rsidRPr="00F94236">
              <w:t xml:space="preserve">Bravo e-Tendering portal </w:t>
            </w:r>
            <w:r>
              <w:t>on an individual basis.</w:t>
            </w:r>
          </w:p>
        </w:tc>
      </w:tr>
      <w:tr w:rsidR="005F2A67" w14:paraId="1206C1DE" w14:textId="77777777">
        <w:tc>
          <w:tcPr>
            <w:tcW w:w="540" w:type="dxa"/>
            <w:shd w:val="clear" w:color="auto" w:fill="auto"/>
            <w:tcMar>
              <w:top w:w="100" w:type="dxa"/>
              <w:left w:w="100" w:type="dxa"/>
              <w:bottom w:w="100" w:type="dxa"/>
              <w:right w:w="100" w:type="dxa"/>
            </w:tcMar>
          </w:tcPr>
          <w:p w14:paraId="3E00CC42" w14:textId="77777777" w:rsidR="005F2A67" w:rsidRDefault="004856AF" w:rsidP="00B66CB8">
            <w:pPr>
              <w:widowControl w:val="0"/>
              <w:spacing w:after="80" w:line="259" w:lineRule="auto"/>
            </w:pPr>
            <w:r>
              <w:t>4</w:t>
            </w:r>
          </w:p>
        </w:tc>
        <w:tc>
          <w:tcPr>
            <w:tcW w:w="8700" w:type="dxa"/>
            <w:shd w:val="clear" w:color="auto" w:fill="auto"/>
            <w:tcMar>
              <w:top w:w="100" w:type="dxa"/>
              <w:left w:w="100" w:type="dxa"/>
              <w:bottom w:w="100" w:type="dxa"/>
              <w:right w:w="100" w:type="dxa"/>
            </w:tcMar>
          </w:tcPr>
          <w:p w14:paraId="3FA8DEB0" w14:textId="77777777" w:rsidR="005F2A67" w:rsidRDefault="004856AF" w:rsidP="00154F16">
            <w:pPr>
              <w:spacing w:before="120" w:after="80" w:line="259" w:lineRule="auto"/>
              <w:ind w:left="0" w:right="60"/>
              <w:rPr>
                <w:b/>
              </w:rPr>
            </w:pPr>
            <w:r>
              <w:rPr>
                <w:b/>
              </w:rPr>
              <w:t>Quality Threshold</w:t>
            </w:r>
          </w:p>
          <w:p w14:paraId="4C73D031" w14:textId="77777777" w:rsidR="00096D83" w:rsidRDefault="004856AF" w:rsidP="00D3252C">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tc>
      </w:tr>
      <w:tr w:rsidR="005F2A67" w14:paraId="1E7F526D" w14:textId="77777777">
        <w:tc>
          <w:tcPr>
            <w:tcW w:w="540" w:type="dxa"/>
            <w:shd w:val="clear" w:color="auto" w:fill="auto"/>
            <w:tcMar>
              <w:top w:w="100" w:type="dxa"/>
              <w:left w:w="100" w:type="dxa"/>
              <w:bottom w:w="100" w:type="dxa"/>
              <w:right w:w="100" w:type="dxa"/>
            </w:tcMar>
          </w:tcPr>
          <w:p w14:paraId="284821DD" w14:textId="77777777" w:rsidR="005F2A67" w:rsidRDefault="004856AF" w:rsidP="00B66CB8">
            <w:pPr>
              <w:widowControl w:val="0"/>
              <w:spacing w:after="80" w:line="259" w:lineRule="auto"/>
            </w:pPr>
            <w:r>
              <w:t>5</w:t>
            </w:r>
          </w:p>
        </w:tc>
        <w:tc>
          <w:tcPr>
            <w:tcW w:w="8700" w:type="dxa"/>
            <w:shd w:val="clear" w:color="auto" w:fill="auto"/>
            <w:tcMar>
              <w:top w:w="100" w:type="dxa"/>
              <w:left w:w="100" w:type="dxa"/>
              <w:bottom w:w="100" w:type="dxa"/>
              <w:right w:w="100" w:type="dxa"/>
            </w:tcMar>
          </w:tcPr>
          <w:p w14:paraId="7247E84F" w14:textId="77777777" w:rsidR="005F2A67" w:rsidRDefault="004856AF" w:rsidP="00154F16">
            <w:pPr>
              <w:spacing w:before="120" w:after="80" w:line="259" w:lineRule="auto"/>
              <w:ind w:left="0" w:right="60"/>
              <w:rPr>
                <w:b/>
              </w:rPr>
            </w:pPr>
            <w:r>
              <w:rPr>
                <w:b/>
              </w:rPr>
              <w:t>Evaluate Pricing</w:t>
            </w:r>
          </w:p>
          <w:p w14:paraId="4BA81469" w14:textId="77777777" w:rsidR="00096D83" w:rsidRDefault="004856AF" w:rsidP="00B66CB8">
            <w:pPr>
              <w:spacing w:before="120" w:after="80" w:line="259" w:lineRule="auto"/>
              <w:ind w:right="60"/>
            </w:pPr>
            <w:r>
              <w:t xml:space="preserve">We will then </w:t>
            </w:r>
            <w:r w:rsidR="00096D83">
              <w:t xml:space="preserve">evaluate your price and </w:t>
            </w:r>
            <w:r>
              <w:t>calculate your price score using the evaluation criteria specified.</w:t>
            </w:r>
          </w:p>
          <w:p w14:paraId="0A23E7C6" w14:textId="2C68539F" w:rsidR="00096D83" w:rsidRDefault="00096D83" w:rsidP="00B66CB8">
            <w:pPr>
              <w:spacing w:before="120" w:after="80" w:line="259" w:lineRule="auto"/>
              <w:ind w:right="60"/>
            </w:pPr>
            <w:r>
              <w:t xml:space="preserve">If we wish to clarify any areas of your bid, bid clarification questions will be issued via the </w:t>
            </w:r>
            <w:r w:rsidR="00F94236" w:rsidRPr="00F94236">
              <w:t xml:space="preserve">Bravo e-Tendering portal </w:t>
            </w:r>
            <w:r>
              <w:t>on an individual basis.</w:t>
            </w:r>
          </w:p>
        </w:tc>
      </w:tr>
      <w:tr w:rsidR="005F2A67" w14:paraId="4369EA16" w14:textId="77777777">
        <w:tc>
          <w:tcPr>
            <w:tcW w:w="540" w:type="dxa"/>
            <w:shd w:val="clear" w:color="auto" w:fill="auto"/>
            <w:tcMar>
              <w:top w:w="100" w:type="dxa"/>
              <w:left w:w="100" w:type="dxa"/>
              <w:bottom w:w="100" w:type="dxa"/>
              <w:right w:w="100" w:type="dxa"/>
            </w:tcMar>
          </w:tcPr>
          <w:p w14:paraId="1589DB9E" w14:textId="77777777" w:rsidR="005F2A67" w:rsidRDefault="004856AF" w:rsidP="00B66CB8">
            <w:pPr>
              <w:widowControl w:val="0"/>
              <w:spacing w:after="80" w:line="259" w:lineRule="auto"/>
            </w:pPr>
            <w:r>
              <w:t>6</w:t>
            </w:r>
          </w:p>
        </w:tc>
        <w:tc>
          <w:tcPr>
            <w:tcW w:w="8700" w:type="dxa"/>
            <w:shd w:val="clear" w:color="auto" w:fill="auto"/>
            <w:tcMar>
              <w:top w:w="100" w:type="dxa"/>
              <w:left w:w="100" w:type="dxa"/>
              <w:bottom w:w="100" w:type="dxa"/>
              <w:right w:w="100" w:type="dxa"/>
            </w:tcMar>
          </w:tcPr>
          <w:p w14:paraId="64BB02D4" w14:textId="77777777" w:rsidR="005F2A67" w:rsidRDefault="004856AF" w:rsidP="00154F16">
            <w:pPr>
              <w:spacing w:before="120" w:after="80" w:line="259" w:lineRule="auto"/>
              <w:ind w:left="0" w:right="60"/>
              <w:rPr>
                <w:b/>
              </w:rPr>
            </w:pPr>
            <w:r>
              <w:rPr>
                <w:b/>
              </w:rPr>
              <w:t>Final Score</w:t>
            </w:r>
          </w:p>
          <w:p w14:paraId="75687553" w14:textId="77777777" w:rsidR="005F2A67" w:rsidRDefault="004856AF" w:rsidP="00154F16">
            <w:pPr>
              <w:spacing w:before="120" w:after="80" w:line="259" w:lineRule="auto"/>
              <w:ind w:left="0" w:right="60"/>
            </w:pPr>
            <w:r>
              <w:t xml:space="preserve">Your quality score will be added to your price score, to create your final score. </w:t>
            </w:r>
          </w:p>
        </w:tc>
      </w:tr>
      <w:tr w:rsidR="005F2A67" w14:paraId="2B7C40F7" w14:textId="77777777">
        <w:tc>
          <w:tcPr>
            <w:tcW w:w="540" w:type="dxa"/>
            <w:shd w:val="clear" w:color="auto" w:fill="auto"/>
            <w:tcMar>
              <w:top w:w="100" w:type="dxa"/>
              <w:left w:w="100" w:type="dxa"/>
              <w:bottom w:w="100" w:type="dxa"/>
              <w:right w:w="100" w:type="dxa"/>
            </w:tcMar>
          </w:tcPr>
          <w:p w14:paraId="51462E6D" w14:textId="77777777" w:rsidR="005F2A67" w:rsidRPr="00E91C78" w:rsidRDefault="00E91C78" w:rsidP="00B66CB8">
            <w:pPr>
              <w:widowControl w:val="0"/>
              <w:spacing w:after="80" w:line="259" w:lineRule="auto"/>
            </w:pPr>
            <w:r w:rsidRPr="00E91C78">
              <w:t>7</w:t>
            </w:r>
          </w:p>
        </w:tc>
        <w:tc>
          <w:tcPr>
            <w:tcW w:w="8700" w:type="dxa"/>
            <w:shd w:val="clear" w:color="auto" w:fill="auto"/>
            <w:tcMar>
              <w:top w:w="100" w:type="dxa"/>
              <w:left w:w="100" w:type="dxa"/>
              <w:bottom w:w="100" w:type="dxa"/>
              <w:right w:w="100" w:type="dxa"/>
            </w:tcMar>
          </w:tcPr>
          <w:p w14:paraId="0C6FDCAC" w14:textId="77777777" w:rsidR="005F2A67" w:rsidRPr="00E91C78" w:rsidRDefault="004856AF" w:rsidP="00154F16">
            <w:pPr>
              <w:spacing w:before="120" w:after="80" w:line="259" w:lineRule="auto"/>
              <w:ind w:left="0" w:right="60"/>
              <w:rPr>
                <w:b/>
              </w:rPr>
            </w:pPr>
            <w:r w:rsidRPr="00E91C78">
              <w:rPr>
                <w:b/>
              </w:rPr>
              <w:t>Award</w:t>
            </w:r>
          </w:p>
          <w:p w14:paraId="3A717A7E" w14:textId="3FF7B511" w:rsidR="005F2A67" w:rsidRPr="00E91C78" w:rsidRDefault="00096D83" w:rsidP="00B66CB8">
            <w:pPr>
              <w:spacing w:before="120" w:after="80" w:line="259" w:lineRule="auto"/>
              <w:ind w:right="60"/>
            </w:pPr>
            <w:r w:rsidRPr="00E91C78">
              <w:t>Award</w:t>
            </w:r>
            <w:r w:rsidR="00AA0D5F" w:rsidRPr="00E91C78">
              <w:t>s</w:t>
            </w:r>
            <w:r w:rsidR="004856AF" w:rsidRPr="00E91C78">
              <w:t xml:space="preserve"> will be made to the successful bidder</w:t>
            </w:r>
            <w:r w:rsidR="00154F16">
              <w:t>s</w:t>
            </w:r>
            <w:r w:rsidR="004856AF" w:rsidRPr="00E91C78">
              <w:t xml:space="preserve">, subject to contract. </w:t>
            </w:r>
          </w:p>
          <w:p w14:paraId="590B8F10" w14:textId="51174409" w:rsidR="005F2A67" w:rsidRPr="00E91C78" w:rsidRDefault="004856AF" w:rsidP="00052B30">
            <w:pPr>
              <w:spacing w:before="120" w:after="80" w:line="259" w:lineRule="auto"/>
              <w:ind w:right="60"/>
            </w:pPr>
            <w:r w:rsidRPr="00E91C78">
              <w:t xml:space="preserve">We will notify successful and unsuccessful bidders providing feedback. </w:t>
            </w:r>
          </w:p>
        </w:tc>
      </w:tr>
    </w:tbl>
    <w:p w14:paraId="4677B424" w14:textId="77777777" w:rsidR="00CA5B0B" w:rsidRDefault="00CA5B0B">
      <w:pPr>
        <w:rPr>
          <w:b/>
          <w:sz w:val="32"/>
          <w:szCs w:val="32"/>
        </w:rPr>
      </w:pPr>
      <w:bookmarkStart w:id="44" w:name="_44sinio" w:colFirst="0" w:colLast="0"/>
      <w:bookmarkStart w:id="45" w:name="_Toc535585916"/>
      <w:bookmarkEnd w:id="44"/>
      <w:r>
        <w:rPr>
          <w:sz w:val="32"/>
          <w:szCs w:val="32"/>
        </w:rPr>
        <w:br w:type="page"/>
      </w:r>
    </w:p>
    <w:p w14:paraId="58D509A3" w14:textId="014B7297" w:rsidR="00791F86" w:rsidRPr="00BE35D5" w:rsidRDefault="004856AF" w:rsidP="00BE35D5">
      <w:pPr>
        <w:pStyle w:val="Heading1"/>
        <w:numPr>
          <w:ilvl w:val="0"/>
          <w:numId w:val="9"/>
        </w:numPr>
        <w:rPr>
          <w:sz w:val="32"/>
          <w:szCs w:val="32"/>
        </w:rPr>
      </w:pPr>
      <w:r w:rsidRPr="00BE35D5">
        <w:rPr>
          <w:sz w:val="32"/>
          <w:szCs w:val="32"/>
        </w:rPr>
        <w:lastRenderedPageBreak/>
        <w:t>Marking Scheme</w:t>
      </w:r>
      <w:bookmarkEnd w:id="45"/>
    </w:p>
    <w:p w14:paraId="7FDF9E1C" w14:textId="137BBB55" w:rsidR="003D4679" w:rsidRDefault="003D4679" w:rsidP="00BE35D5">
      <w:pPr>
        <w:pStyle w:val="Heading3"/>
        <w:numPr>
          <w:ilvl w:val="1"/>
          <w:numId w:val="9"/>
        </w:numPr>
        <w:pBdr>
          <w:top w:val="nil"/>
          <w:left w:val="nil"/>
          <w:bottom w:val="nil"/>
          <w:right w:val="nil"/>
          <w:between w:val="nil"/>
        </w:pBdr>
        <w:spacing w:before="0" w:after="200" w:line="276" w:lineRule="auto"/>
        <w:rPr>
          <w:sz w:val="24"/>
          <w:szCs w:val="24"/>
        </w:rPr>
      </w:pPr>
      <w:bookmarkStart w:id="46" w:name="_Toc528748838"/>
      <w:r w:rsidRPr="00791F86">
        <w:rPr>
          <w:sz w:val="24"/>
          <w:szCs w:val="24"/>
        </w:rPr>
        <w:t>The evaluation criteria set out below will be used during the Quality Evaluation:</w:t>
      </w:r>
      <w:bookmarkEnd w:id="46"/>
    </w:p>
    <w:tbl>
      <w:tblPr>
        <w:tblStyle w:val="TableGrid"/>
        <w:tblW w:w="0" w:type="auto"/>
        <w:tblInd w:w="534" w:type="dxa"/>
        <w:tblLayout w:type="fixed"/>
        <w:tblLook w:val="04A0" w:firstRow="1" w:lastRow="0" w:firstColumn="1" w:lastColumn="0" w:noHBand="0" w:noVBand="1"/>
      </w:tblPr>
      <w:tblGrid>
        <w:gridCol w:w="806"/>
        <w:gridCol w:w="8050"/>
      </w:tblGrid>
      <w:tr w:rsidR="009154FA" w:rsidRPr="003D7698" w14:paraId="0312A21C" w14:textId="77777777" w:rsidTr="009154FA">
        <w:tc>
          <w:tcPr>
            <w:tcW w:w="80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BAF1A52" w14:textId="77777777" w:rsidR="009154FA" w:rsidRPr="003D7698" w:rsidRDefault="009154FA" w:rsidP="003D7698">
            <w:pPr>
              <w:tabs>
                <w:tab w:val="left" w:pos="590"/>
              </w:tabs>
              <w:spacing w:before="120" w:after="120"/>
              <w:contextualSpacing/>
              <w:jc w:val="center"/>
              <w:rPr>
                <w:rFonts w:ascii="Arial" w:hAnsi="Arial" w:cs="Arial"/>
                <w:b/>
                <w:sz w:val="24"/>
                <w:szCs w:val="24"/>
              </w:rPr>
            </w:pPr>
            <w:r w:rsidRPr="003D7698">
              <w:rPr>
                <w:rFonts w:ascii="Arial" w:hAnsi="Arial" w:cs="Arial"/>
                <w:b/>
                <w:sz w:val="24"/>
                <w:szCs w:val="24"/>
              </w:rPr>
              <w:t>Mark</w:t>
            </w:r>
          </w:p>
        </w:tc>
        <w:tc>
          <w:tcPr>
            <w:tcW w:w="805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7917A6E" w14:textId="77777777" w:rsidR="009154FA" w:rsidRPr="003D7698" w:rsidRDefault="009154FA" w:rsidP="003D7698">
            <w:pPr>
              <w:spacing w:before="120" w:after="120"/>
              <w:jc w:val="both"/>
              <w:rPr>
                <w:rFonts w:ascii="Arial" w:hAnsi="Arial" w:cs="Arial"/>
                <w:b/>
                <w:sz w:val="24"/>
                <w:szCs w:val="24"/>
              </w:rPr>
            </w:pPr>
            <w:r w:rsidRPr="003D7698">
              <w:rPr>
                <w:rFonts w:ascii="Arial" w:hAnsi="Arial" w:cs="Arial"/>
                <w:b/>
                <w:sz w:val="24"/>
                <w:szCs w:val="24"/>
              </w:rPr>
              <w:t>Comment</w:t>
            </w:r>
          </w:p>
        </w:tc>
      </w:tr>
      <w:tr w:rsidR="009154FA" w:rsidRPr="003D7698" w14:paraId="67F1F232" w14:textId="77777777" w:rsidTr="009154FA">
        <w:tc>
          <w:tcPr>
            <w:tcW w:w="806" w:type="dxa"/>
            <w:tcBorders>
              <w:top w:val="single" w:sz="4" w:space="0" w:color="auto"/>
              <w:left w:val="single" w:sz="4" w:space="0" w:color="auto"/>
              <w:bottom w:val="single" w:sz="4" w:space="0" w:color="auto"/>
              <w:right w:val="single" w:sz="4" w:space="0" w:color="auto"/>
            </w:tcBorders>
            <w:hideMark/>
          </w:tcPr>
          <w:p w14:paraId="7CE1BEF8" w14:textId="77777777" w:rsidR="009154FA" w:rsidRPr="003D7698" w:rsidRDefault="009154FA">
            <w:pPr>
              <w:spacing w:before="120"/>
              <w:contextualSpacing/>
              <w:jc w:val="center"/>
              <w:rPr>
                <w:rFonts w:ascii="Arial" w:hAnsi="Arial" w:cs="Arial"/>
                <w:sz w:val="24"/>
                <w:szCs w:val="24"/>
              </w:rPr>
            </w:pPr>
            <w:r w:rsidRPr="003D7698">
              <w:rPr>
                <w:rFonts w:ascii="Arial" w:hAnsi="Arial" w:cs="Arial"/>
                <w:sz w:val="24"/>
                <w:szCs w:val="24"/>
              </w:rPr>
              <w:t>0</w:t>
            </w:r>
          </w:p>
        </w:tc>
        <w:tc>
          <w:tcPr>
            <w:tcW w:w="8050" w:type="dxa"/>
            <w:tcBorders>
              <w:top w:val="single" w:sz="4" w:space="0" w:color="auto"/>
              <w:left w:val="single" w:sz="4" w:space="0" w:color="auto"/>
              <w:bottom w:val="single" w:sz="4" w:space="0" w:color="auto"/>
              <w:right w:val="single" w:sz="4" w:space="0" w:color="auto"/>
            </w:tcBorders>
            <w:hideMark/>
          </w:tcPr>
          <w:p w14:paraId="7B683624" w14:textId="77777777" w:rsidR="009154FA" w:rsidRPr="003D7698" w:rsidRDefault="009154FA" w:rsidP="00E25A58">
            <w:pPr>
              <w:spacing w:before="120"/>
              <w:contextualSpacing/>
              <w:jc w:val="both"/>
              <w:rPr>
                <w:rFonts w:ascii="Arial" w:hAnsi="Arial" w:cs="Arial"/>
                <w:sz w:val="24"/>
                <w:szCs w:val="24"/>
              </w:rPr>
            </w:pPr>
            <w:r w:rsidRPr="003D7698">
              <w:rPr>
                <w:rFonts w:ascii="Arial" w:hAnsi="Arial" w:cs="Arial"/>
                <w:sz w:val="24"/>
                <w:szCs w:val="24"/>
              </w:rPr>
              <w:t>Failed to provide confidence that the proposal will meet the requirements.  An unacceptable response with serious reservations.</w:t>
            </w:r>
          </w:p>
        </w:tc>
      </w:tr>
      <w:tr w:rsidR="009154FA" w:rsidRPr="003D7698" w14:paraId="031E87AC" w14:textId="77777777" w:rsidTr="009154FA">
        <w:tc>
          <w:tcPr>
            <w:tcW w:w="806" w:type="dxa"/>
            <w:tcBorders>
              <w:top w:val="single" w:sz="4" w:space="0" w:color="auto"/>
              <w:left w:val="single" w:sz="4" w:space="0" w:color="auto"/>
              <w:bottom w:val="single" w:sz="4" w:space="0" w:color="auto"/>
              <w:right w:val="single" w:sz="4" w:space="0" w:color="auto"/>
            </w:tcBorders>
            <w:hideMark/>
          </w:tcPr>
          <w:p w14:paraId="47E55064" w14:textId="77777777" w:rsidR="009154FA" w:rsidRPr="003D7698" w:rsidRDefault="009154FA">
            <w:pPr>
              <w:spacing w:before="120"/>
              <w:contextualSpacing/>
              <w:jc w:val="center"/>
              <w:rPr>
                <w:rFonts w:ascii="Arial" w:hAnsi="Arial" w:cs="Arial"/>
                <w:sz w:val="24"/>
                <w:szCs w:val="24"/>
              </w:rPr>
            </w:pPr>
            <w:r w:rsidRPr="003D7698">
              <w:rPr>
                <w:rFonts w:ascii="Arial" w:hAnsi="Arial" w:cs="Arial"/>
                <w:sz w:val="24"/>
                <w:szCs w:val="24"/>
              </w:rPr>
              <w:t>25</w:t>
            </w:r>
          </w:p>
        </w:tc>
        <w:tc>
          <w:tcPr>
            <w:tcW w:w="8050" w:type="dxa"/>
            <w:tcBorders>
              <w:top w:val="single" w:sz="4" w:space="0" w:color="auto"/>
              <w:left w:val="single" w:sz="4" w:space="0" w:color="auto"/>
              <w:bottom w:val="single" w:sz="4" w:space="0" w:color="auto"/>
              <w:right w:val="single" w:sz="4" w:space="0" w:color="auto"/>
            </w:tcBorders>
            <w:hideMark/>
          </w:tcPr>
          <w:p w14:paraId="4349D934" w14:textId="77777777" w:rsidR="009154FA" w:rsidRPr="003D7698" w:rsidRDefault="009154FA" w:rsidP="00E25A58">
            <w:pPr>
              <w:spacing w:before="120"/>
              <w:ind w:hanging="78"/>
              <w:contextualSpacing/>
              <w:jc w:val="both"/>
              <w:rPr>
                <w:rFonts w:ascii="Arial" w:hAnsi="Arial" w:cs="Arial"/>
                <w:sz w:val="24"/>
                <w:szCs w:val="24"/>
              </w:rPr>
            </w:pPr>
            <w:r w:rsidRPr="003D7698">
              <w:rPr>
                <w:rFonts w:ascii="Arial" w:hAnsi="Arial" w:cs="Arial"/>
                <w:sz w:val="24"/>
                <w:szCs w:val="24"/>
              </w:rPr>
              <w:t>A Poor response with reservations.  The response lacks convincing detail with risk that the proposal will not be successful in meeting all the requirements.</w:t>
            </w:r>
          </w:p>
        </w:tc>
      </w:tr>
      <w:tr w:rsidR="009154FA" w:rsidRPr="003D7698" w14:paraId="337310F9" w14:textId="77777777" w:rsidTr="009154FA">
        <w:tc>
          <w:tcPr>
            <w:tcW w:w="806" w:type="dxa"/>
            <w:tcBorders>
              <w:top w:val="single" w:sz="4" w:space="0" w:color="auto"/>
              <w:left w:val="single" w:sz="4" w:space="0" w:color="auto"/>
              <w:bottom w:val="single" w:sz="4" w:space="0" w:color="auto"/>
              <w:right w:val="single" w:sz="4" w:space="0" w:color="auto"/>
            </w:tcBorders>
            <w:hideMark/>
          </w:tcPr>
          <w:p w14:paraId="4547748D" w14:textId="77777777" w:rsidR="009154FA" w:rsidRPr="003D7698" w:rsidRDefault="009154FA">
            <w:pPr>
              <w:spacing w:before="120"/>
              <w:contextualSpacing/>
              <w:jc w:val="center"/>
              <w:rPr>
                <w:rFonts w:ascii="Arial" w:hAnsi="Arial" w:cs="Arial"/>
                <w:sz w:val="24"/>
                <w:szCs w:val="24"/>
              </w:rPr>
            </w:pPr>
            <w:r w:rsidRPr="003D7698">
              <w:rPr>
                <w:rFonts w:ascii="Arial" w:hAnsi="Arial" w:cs="Arial"/>
                <w:sz w:val="24"/>
                <w:szCs w:val="24"/>
              </w:rPr>
              <w:t>50</w:t>
            </w:r>
          </w:p>
        </w:tc>
        <w:tc>
          <w:tcPr>
            <w:tcW w:w="8050" w:type="dxa"/>
            <w:tcBorders>
              <w:top w:val="single" w:sz="4" w:space="0" w:color="auto"/>
              <w:left w:val="single" w:sz="4" w:space="0" w:color="auto"/>
              <w:bottom w:val="single" w:sz="4" w:space="0" w:color="auto"/>
              <w:right w:val="single" w:sz="4" w:space="0" w:color="auto"/>
            </w:tcBorders>
            <w:hideMark/>
          </w:tcPr>
          <w:p w14:paraId="614F1F5D" w14:textId="77777777" w:rsidR="009154FA" w:rsidRPr="003D7698" w:rsidRDefault="009154FA" w:rsidP="00E25A58">
            <w:pPr>
              <w:spacing w:before="120"/>
              <w:ind w:hanging="78"/>
              <w:contextualSpacing/>
              <w:jc w:val="both"/>
              <w:rPr>
                <w:rFonts w:ascii="Arial" w:hAnsi="Arial" w:cs="Arial"/>
                <w:sz w:val="24"/>
                <w:szCs w:val="24"/>
              </w:rPr>
            </w:pPr>
            <w:r w:rsidRPr="003D7698">
              <w:rPr>
                <w:rFonts w:ascii="Arial" w:hAnsi="Arial" w:cs="Arial"/>
                <w:sz w:val="24"/>
                <w:szCs w:val="24"/>
              </w:rPr>
              <w:t>Meets the requirements – the response generally meets the requirements, but lacks sufficient detail to warrant a higher mark.</w:t>
            </w:r>
          </w:p>
        </w:tc>
      </w:tr>
      <w:tr w:rsidR="009154FA" w:rsidRPr="003D7698" w14:paraId="6073A67C" w14:textId="77777777" w:rsidTr="009154FA">
        <w:tc>
          <w:tcPr>
            <w:tcW w:w="806" w:type="dxa"/>
            <w:tcBorders>
              <w:top w:val="single" w:sz="4" w:space="0" w:color="auto"/>
              <w:left w:val="single" w:sz="4" w:space="0" w:color="auto"/>
              <w:bottom w:val="single" w:sz="4" w:space="0" w:color="auto"/>
              <w:right w:val="single" w:sz="4" w:space="0" w:color="auto"/>
            </w:tcBorders>
            <w:hideMark/>
          </w:tcPr>
          <w:p w14:paraId="605EE04B" w14:textId="77777777" w:rsidR="009154FA" w:rsidRPr="003D7698" w:rsidRDefault="009154FA">
            <w:pPr>
              <w:spacing w:before="120"/>
              <w:contextualSpacing/>
              <w:jc w:val="center"/>
              <w:rPr>
                <w:rFonts w:ascii="Arial" w:hAnsi="Arial" w:cs="Arial"/>
                <w:sz w:val="24"/>
                <w:szCs w:val="24"/>
              </w:rPr>
            </w:pPr>
            <w:r w:rsidRPr="003D7698">
              <w:rPr>
                <w:rFonts w:ascii="Arial" w:hAnsi="Arial" w:cs="Arial"/>
                <w:sz w:val="24"/>
                <w:szCs w:val="24"/>
              </w:rPr>
              <w:t>75</w:t>
            </w:r>
          </w:p>
        </w:tc>
        <w:tc>
          <w:tcPr>
            <w:tcW w:w="8050" w:type="dxa"/>
            <w:tcBorders>
              <w:top w:val="single" w:sz="4" w:space="0" w:color="auto"/>
              <w:left w:val="single" w:sz="4" w:space="0" w:color="auto"/>
              <w:bottom w:val="single" w:sz="4" w:space="0" w:color="auto"/>
              <w:right w:val="single" w:sz="4" w:space="0" w:color="auto"/>
            </w:tcBorders>
            <w:hideMark/>
          </w:tcPr>
          <w:p w14:paraId="32CF9429" w14:textId="77777777" w:rsidR="009154FA" w:rsidRPr="003D7698" w:rsidRDefault="009154FA" w:rsidP="00E25A58">
            <w:pPr>
              <w:spacing w:before="120"/>
              <w:ind w:hanging="78"/>
              <w:contextualSpacing/>
              <w:jc w:val="both"/>
              <w:rPr>
                <w:rFonts w:ascii="Arial" w:hAnsi="Arial" w:cs="Arial"/>
                <w:sz w:val="24"/>
                <w:szCs w:val="24"/>
              </w:rPr>
            </w:pPr>
            <w:r w:rsidRPr="003D7698">
              <w:rPr>
                <w:rFonts w:ascii="Arial" w:hAnsi="Arial" w:cs="Arial"/>
                <w:sz w:val="24"/>
                <w:szCs w:val="24"/>
              </w:rPr>
              <w:t xml:space="preserve">A Good response that meets the requirements with good supporting evidence.  Demonstrates good understanding. </w:t>
            </w:r>
          </w:p>
        </w:tc>
      </w:tr>
      <w:tr w:rsidR="009154FA" w:rsidRPr="003D7698" w14:paraId="1E24CCD5" w14:textId="77777777" w:rsidTr="009154FA">
        <w:tc>
          <w:tcPr>
            <w:tcW w:w="806" w:type="dxa"/>
            <w:tcBorders>
              <w:top w:val="single" w:sz="4" w:space="0" w:color="auto"/>
              <w:left w:val="single" w:sz="4" w:space="0" w:color="auto"/>
              <w:bottom w:val="single" w:sz="4" w:space="0" w:color="auto"/>
              <w:right w:val="single" w:sz="4" w:space="0" w:color="auto"/>
            </w:tcBorders>
            <w:hideMark/>
          </w:tcPr>
          <w:p w14:paraId="4FC6C8B9" w14:textId="77777777" w:rsidR="009154FA" w:rsidRPr="003D7698" w:rsidRDefault="009154FA">
            <w:pPr>
              <w:spacing w:before="120"/>
              <w:contextualSpacing/>
              <w:jc w:val="center"/>
              <w:rPr>
                <w:rFonts w:ascii="Arial" w:hAnsi="Arial" w:cs="Arial"/>
                <w:sz w:val="24"/>
                <w:szCs w:val="24"/>
              </w:rPr>
            </w:pPr>
            <w:r w:rsidRPr="003D7698">
              <w:rPr>
                <w:rFonts w:ascii="Arial" w:hAnsi="Arial" w:cs="Arial"/>
                <w:sz w:val="24"/>
                <w:szCs w:val="24"/>
              </w:rPr>
              <w:t>100</w:t>
            </w:r>
          </w:p>
        </w:tc>
        <w:tc>
          <w:tcPr>
            <w:tcW w:w="8050" w:type="dxa"/>
            <w:tcBorders>
              <w:top w:val="single" w:sz="4" w:space="0" w:color="auto"/>
              <w:left w:val="single" w:sz="4" w:space="0" w:color="auto"/>
              <w:bottom w:val="single" w:sz="4" w:space="0" w:color="auto"/>
              <w:right w:val="single" w:sz="4" w:space="0" w:color="auto"/>
            </w:tcBorders>
            <w:hideMark/>
          </w:tcPr>
          <w:p w14:paraId="180F4DB5" w14:textId="77777777" w:rsidR="009154FA" w:rsidRPr="003D7698" w:rsidRDefault="009154FA" w:rsidP="00E25A58">
            <w:pPr>
              <w:spacing w:before="120"/>
              <w:ind w:hanging="78"/>
              <w:contextualSpacing/>
              <w:jc w:val="both"/>
              <w:rPr>
                <w:rFonts w:ascii="Arial" w:hAnsi="Arial" w:cs="Arial"/>
                <w:sz w:val="24"/>
                <w:szCs w:val="24"/>
              </w:rPr>
            </w:pPr>
            <w:r w:rsidRPr="003D7698">
              <w:rPr>
                <w:rFonts w:ascii="Arial" w:hAnsi="Arial" w:cs="Arial"/>
                <w:sz w:val="24"/>
                <w:szCs w:val="24"/>
              </w:rPr>
              <w:t xml:space="preserve">An Excellent comprehensive response that meets the requirements.  Indicates an excellent response with detailed supporting evidence and no weaknesses resulting in a high level of confidence. </w:t>
            </w:r>
          </w:p>
        </w:tc>
      </w:tr>
    </w:tbl>
    <w:p w14:paraId="0CCE7430" w14:textId="674C13C7" w:rsidR="007C6D67" w:rsidRDefault="007C6D67" w:rsidP="007C6D67"/>
    <w:p w14:paraId="47B3D7D5" w14:textId="77777777" w:rsidR="00791F86" w:rsidRPr="00BE35D5" w:rsidRDefault="00040C51" w:rsidP="00052B30">
      <w:pPr>
        <w:pStyle w:val="Heading1"/>
        <w:numPr>
          <w:ilvl w:val="0"/>
          <w:numId w:val="9"/>
        </w:numPr>
        <w:spacing w:before="0"/>
        <w:rPr>
          <w:sz w:val="32"/>
          <w:szCs w:val="32"/>
        </w:rPr>
      </w:pPr>
      <w:bookmarkStart w:id="47" w:name="_Toc535585917"/>
      <w:r w:rsidRPr="00BE35D5">
        <w:rPr>
          <w:sz w:val="32"/>
          <w:szCs w:val="32"/>
        </w:rPr>
        <w:t>Q</w:t>
      </w:r>
      <w:r w:rsidR="004856AF" w:rsidRPr="00BE35D5">
        <w:rPr>
          <w:sz w:val="32"/>
          <w:szCs w:val="32"/>
        </w:rPr>
        <w:t>uality Evaluation</w:t>
      </w:r>
      <w:bookmarkEnd w:id="47"/>
    </w:p>
    <w:p w14:paraId="596BE9CF" w14:textId="7777777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8" w:name="_Toc528748840"/>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48"/>
    </w:p>
    <w:p w14:paraId="1BF58577" w14:textId="7777777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9" w:name="_Toc528748841"/>
      <w:r w:rsidRPr="00791F86">
        <w:rPr>
          <w:sz w:val="24"/>
          <w:szCs w:val="24"/>
        </w:rPr>
        <w:t>When the consensus meeting has taken place and the final score for each question has been agreed by the evaluators, your final score for each question will be multiplied by that question</w:t>
      </w:r>
      <w:r w:rsidR="00E9229D">
        <w:rPr>
          <w:sz w:val="24"/>
          <w:szCs w:val="24"/>
        </w:rPr>
        <w:t>’</w:t>
      </w:r>
      <w:r w:rsidRPr="00791F86">
        <w:rPr>
          <w:sz w:val="24"/>
          <w:szCs w:val="24"/>
        </w:rPr>
        <w:t>s weighting to calculate your weighted score for that question.</w:t>
      </w:r>
      <w:bookmarkEnd w:id="49"/>
    </w:p>
    <w:p w14:paraId="350DE2D9" w14:textId="7777777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50" w:name="_Toc528748842"/>
      <w:r w:rsidRPr="00791F86">
        <w:rPr>
          <w:sz w:val="24"/>
          <w:szCs w:val="24"/>
        </w:rPr>
        <w:t>Each we</w:t>
      </w:r>
      <w:r w:rsidR="007A4FA3" w:rsidRPr="00791F86">
        <w:rPr>
          <w:sz w:val="24"/>
          <w:szCs w:val="24"/>
        </w:rPr>
        <w:t xml:space="preserve">ighted score for each question </w:t>
      </w:r>
      <w:r w:rsidRPr="00791F86">
        <w:rPr>
          <w:sz w:val="24"/>
          <w:szCs w:val="24"/>
        </w:rPr>
        <w:t>will then be added together to calculate your quality score.</w:t>
      </w:r>
      <w:bookmarkEnd w:id="50"/>
    </w:p>
    <w:p w14:paraId="7B0A2D7F"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50804C35" w14:textId="77777777" w:rsidR="00791F86" w:rsidRPr="00BE35D5" w:rsidRDefault="00791F86" w:rsidP="00BE35D5">
      <w:pPr>
        <w:pStyle w:val="Heading1"/>
        <w:numPr>
          <w:ilvl w:val="0"/>
          <w:numId w:val="9"/>
        </w:numPr>
        <w:rPr>
          <w:sz w:val="32"/>
          <w:szCs w:val="32"/>
        </w:rPr>
      </w:pPr>
      <w:bookmarkStart w:id="51" w:name="_Toc535585918"/>
      <w:r w:rsidRPr="00BE35D5">
        <w:rPr>
          <w:sz w:val="32"/>
          <w:szCs w:val="32"/>
        </w:rPr>
        <w:lastRenderedPageBreak/>
        <w:t>P</w:t>
      </w:r>
      <w:r w:rsidR="004856AF" w:rsidRPr="00BE35D5">
        <w:rPr>
          <w:sz w:val="32"/>
          <w:szCs w:val="32"/>
        </w:rPr>
        <w:t>rice Evaluation</w:t>
      </w:r>
      <w:bookmarkEnd w:id="51"/>
    </w:p>
    <w:p w14:paraId="64F87CD2" w14:textId="7CA8FBF9"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52" w:name="_Toc528748846"/>
      <w:r w:rsidRPr="00791F86">
        <w:rPr>
          <w:sz w:val="24"/>
          <w:szCs w:val="24"/>
        </w:rPr>
        <w:t xml:space="preserve">This section contains information on how to complete Attachment </w:t>
      </w:r>
      <w:r w:rsidR="00C77082">
        <w:rPr>
          <w:sz w:val="24"/>
          <w:szCs w:val="24"/>
        </w:rPr>
        <w:t>5</w:t>
      </w:r>
      <w:r w:rsidRPr="00791F86">
        <w:rPr>
          <w:sz w:val="24"/>
          <w:szCs w:val="24"/>
        </w:rPr>
        <w:t xml:space="preserve"> - </w:t>
      </w:r>
      <w:r w:rsidRPr="00BA00E3">
        <w:rPr>
          <w:sz w:val="24"/>
          <w:szCs w:val="24"/>
        </w:rPr>
        <w:t>Price Schedule</w:t>
      </w:r>
      <w:r w:rsidRPr="00791F86">
        <w:rPr>
          <w:sz w:val="24"/>
          <w:szCs w:val="24"/>
        </w:rPr>
        <w:t xml:space="preserve"> and the price evaluation process.</w:t>
      </w:r>
      <w:bookmarkStart w:id="53" w:name="_1y810tw" w:colFirst="0" w:colLast="0"/>
      <w:bookmarkEnd w:id="52"/>
      <w:bookmarkEnd w:id="53"/>
    </w:p>
    <w:p w14:paraId="2BD96FE3" w14:textId="17E9F353"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54" w:name="_Toc528748847"/>
      <w:r w:rsidRPr="00BA00E3">
        <w:rPr>
          <w:b/>
          <w:sz w:val="24"/>
          <w:szCs w:val="24"/>
        </w:rPr>
        <w:t>How</w:t>
      </w:r>
      <w:r w:rsidR="007A4FA3" w:rsidRPr="00BA00E3">
        <w:rPr>
          <w:b/>
          <w:sz w:val="24"/>
          <w:szCs w:val="24"/>
        </w:rPr>
        <w:t xml:space="preserve"> to complete your Attachment </w:t>
      </w:r>
      <w:r w:rsidR="00C77082">
        <w:rPr>
          <w:b/>
          <w:sz w:val="24"/>
          <w:szCs w:val="24"/>
        </w:rPr>
        <w:t>5</w:t>
      </w:r>
      <w:r w:rsidR="007A4FA3" w:rsidRPr="00BA00E3">
        <w:rPr>
          <w:b/>
          <w:sz w:val="24"/>
          <w:szCs w:val="24"/>
        </w:rPr>
        <w:t xml:space="preserve"> – Price Schedule</w:t>
      </w:r>
      <w:bookmarkEnd w:id="54"/>
    </w:p>
    <w:p w14:paraId="4FA62B02"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5" w:name="_Toc528748848"/>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55"/>
    </w:p>
    <w:p w14:paraId="31CF1A4D"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6" w:name="_Toc528748850"/>
      <w:r w:rsidRPr="00791F86">
        <w:rPr>
          <w:sz w:val="24"/>
          <w:szCs w:val="24"/>
        </w:rPr>
        <w:t xml:space="preserve">Your prices must be sustainable </w:t>
      </w:r>
      <w:r w:rsidR="007A4FA3" w:rsidRPr="00791F86">
        <w:rPr>
          <w:sz w:val="24"/>
          <w:szCs w:val="24"/>
        </w:rPr>
        <w:t xml:space="preserve">and inclusive of all costs for </w:t>
      </w:r>
      <w:r w:rsidR="007A4FA3" w:rsidRPr="00E91C78">
        <w:rPr>
          <w:sz w:val="24"/>
          <w:szCs w:val="24"/>
        </w:rPr>
        <w:t>example your operating costs and profit.</w:t>
      </w:r>
      <w:bookmarkEnd w:id="56"/>
    </w:p>
    <w:p w14:paraId="7130D117"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7" w:name="_Toc528748851"/>
      <w:r w:rsidRPr="00E91C78">
        <w:rPr>
          <w:sz w:val="24"/>
          <w:szCs w:val="24"/>
        </w:rPr>
        <w:t>Your prices are to exclude VAT.</w:t>
      </w:r>
      <w:bookmarkEnd w:id="57"/>
    </w:p>
    <w:p w14:paraId="78D24661"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8" w:name="_Toc528748852"/>
      <w:r w:rsidRPr="00E91C78">
        <w:rPr>
          <w:sz w:val="24"/>
          <w:szCs w:val="24"/>
        </w:rPr>
        <w:t xml:space="preserve">Pricing is to be </w:t>
      </w:r>
      <w:r w:rsidR="00E9229D" w:rsidRPr="00E91C78">
        <w:rPr>
          <w:sz w:val="24"/>
          <w:szCs w:val="24"/>
        </w:rPr>
        <w:t>in</w:t>
      </w:r>
      <w:r w:rsidRPr="00E91C78">
        <w:rPr>
          <w:sz w:val="24"/>
          <w:szCs w:val="24"/>
        </w:rPr>
        <w:t>clusive of expenses.</w:t>
      </w:r>
      <w:bookmarkEnd w:id="58"/>
    </w:p>
    <w:p w14:paraId="35E2EE27"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9" w:name="_Toc528748853"/>
      <w:r w:rsidRPr="00E91C78">
        <w:rPr>
          <w:sz w:val="24"/>
          <w:szCs w:val="24"/>
        </w:rPr>
        <w:t>The currency is British pounds sterling, up to two decimal places.</w:t>
      </w:r>
      <w:bookmarkEnd w:id="59"/>
    </w:p>
    <w:p w14:paraId="5DD70BD5"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0" w:name="_Toc528748854"/>
      <w:r w:rsidRPr="00E91C78">
        <w:rPr>
          <w:sz w:val="24"/>
          <w:szCs w:val="24"/>
        </w:rPr>
        <w:t>The percentages submitted shall be up to two decimal places.</w:t>
      </w:r>
      <w:bookmarkEnd w:id="60"/>
    </w:p>
    <w:p w14:paraId="1DEDD707"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1" w:name="_Toc528748855"/>
      <w:r w:rsidRPr="00E91C78">
        <w:rPr>
          <w:sz w:val="24"/>
          <w:szCs w:val="24"/>
        </w:rPr>
        <w:t>Pricing will be based on:</w:t>
      </w:r>
      <w:bookmarkEnd w:id="61"/>
    </w:p>
    <w:p w14:paraId="485EE98E" w14:textId="77777777" w:rsidR="00791F86" w:rsidRPr="00E91C78"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62" w:name="_Toc528748856"/>
      <w:r w:rsidRPr="00E91C78">
        <w:rPr>
          <w:color w:val="000000"/>
          <w:sz w:val="24"/>
          <w:szCs w:val="24"/>
        </w:rPr>
        <w:t>E</w:t>
      </w:r>
      <w:r w:rsidR="004856AF" w:rsidRPr="00E91C78">
        <w:rPr>
          <w:color w:val="000000"/>
          <w:sz w:val="24"/>
          <w:szCs w:val="24"/>
        </w:rPr>
        <w:t>ight (8) hour Working Day; and</w:t>
      </w:r>
      <w:bookmarkEnd w:id="62"/>
    </w:p>
    <w:p w14:paraId="7C32C765" w14:textId="77777777" w:rsidR="00791F86" w:rsidRPr="00E91C78"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63" w:name="_Toc528748857"/>
      <w:r w:rsidRPr="00E91C78">
        <w:rPr>
          <w:color w:val="000000"/>
          <w:sz w:val="24"/>
          <w:szCs w:val="24"/>
        </w:rPr>
        <w:t>R</w:t>
      </w:r>
      <w:r w:rsidR="004856AF" w:rsidRPr="00E91C78">
        <w:rPr>
          <w:color w:val="000000"/>
          <w:sz w:val="24"/>
          <w:szCs w:val="24"/>
        </w:rPr>
        <w:t>ounded to the nearest £10.</w:t>
      </w:r>
      <w:bookmarkEnd w:id="63"/>
    </w:p>
    <w:p w14:paraId="43187397" w14:textId="77777777" w:rsidR="00791F86" w:rsidRPr="00E91C78" w:rsidRDefault="004856AF" w:rsidP="00BE35D5">
      <w:pPr>
        <w:pStyle w:val="Heading3"/>
        <w:numPr>
          <w:ilvl w:val="3"/>
          <w:numId w:val="9"/>
        </w:numPr>
        <w:pBdr>
          <w:top w:val="nil"/>
          <w:left w:val="nil"/>
          <w:bottom w:val="nil"/>
          <w:right w:val="nil"/>
          <w:between w:val="nil"/>
        </w:pBdr>
        <w:spacing w:before="0" w:after="200" w:line="276" w:lineRule="auto"/>
        <w:rPr>
          <w:sz w:val="24"/>
          <w:szCs w:val="24"/>
        </w:rPr>
      </w:pPr>
      <w:bookmarkStart w:id="64" w:name="_Toc528748858"/>
      <w:r w:rsidRPr="00E91C78">
        <w:rPr>
          <w:sz w:val="24"/>
          <w:szCs w:val="24"/>
        </w:rPr>
        <w:t>Zero bids will not be allowed.</w:t>
      </w:r>
      <w:bookmarkEnd w:id="64"/>
    </w:p>
    <w:p w14:paraId="1C17321D"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5" w:name="_Toc528748859"/>
      <w:r w:rsidRPr="00E91C78">
        <w:rPr>
          <w:sz w:val="24"/>
          <w:szCs w:val="24"/>
        </w:rPr>
        <w:t>We will investigate where we consider your bid to be abnormally low.</w:t>
      </w:r>
      <w:bookmarkEnd w:id="65"/>
    </w:p>
    <w:p w14:paraId="40EA363C" w14:textId="77777777" w:rsidR="00791F86" w:rsidRPr="00E91C78"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6" w:name="_Toc528748860"/>
      <w:r w:rsidRPr="00E91C78">
        <w:rPr>
          <w:sz w:val="24"/>
          <w:szCs w:val="24"/>
        </w:rPr>
        <w:t xml:space="preserve">The prices submitted shall not exceed </w:t>
      </w:r>
      <w:r w:rsidR="00F560E4" w:rsidRPr="00E91C78">
        <w:rPr>
          <w:sz w:val="24"/>
          <w:szCs w:val="24"/>
        </w:rPr>
        <w:t xml:space="preserve">the </w:t>
      </w:r>
      <w:r w:rsidR="00E9229D" w:rsidRPr="00E91C78">
        <w:rPr>
          <w:sz w:val="24"/>
          <w:szCs w:val="24"/>
        </w:rPr>
        <w:t xml:space="preserve">overarching commercial agreement </w:t>
      </w:r>
      <w:r w:rsidRPr="00E91C78">
        <w:rPr>
          <w:sz w:val="24"/>
          <w:szCs w:val="24"/>
        </w:rPr>
        <w:t>rates.</w:t>
      </w:r>
      <w:bookmarkEnd w:id="66"/>
      <w:r w:rsidRPr="00E91C78">
        <w:rPr>
          <w:sz w:val="24"/>
          <w:szCs w:val="24"/>
        </w:rPr>
        <w:t xml:space="preserve"> </w:t>
      </w:r>
    </w:p>
    <w:p w14:paraId="742F825F" w14:textId="33F4E6D9"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7" w:name="_Toc528748861"/>
      <w:r w:rsidRPr="00E91C78">
        <w:rPr>
          <w:sz w:val="24"/>
          <w:szCs w:val="24"/>
        </w:rPr>
        <w:t xml:space="preserve">You must download and complete the </w:t>
      </w:r>
      <w:r w:rsidR="007A4FA3" w:rsidRPr="00E91C78">
        <w:rPr>
          <w:sz w:val="24"/>
          <w:szCs w:val="24"/>
        </w:rPr>
        <w:t xml:space="preserve">Attachment </w:t>
      </w:r>
      <w:r w:rsidR="00F24DAC">
        <w:rPr>
          <w:sz w:val="24"/>
          <w:szCs w:val="24"/>
        </w:rPr>
        <w:t>5</w:t>
      </w:r>
      <w:r w:rsidR="007A4FA3" w:rsidRPr="00E91C78">
        <w:rPr>
          <w:sz w:val="24"/>
          <w:szCs w:val="24"/>
        </w:rPr>
        <w:t xml:space="preserve"> </w:t>
      </w:r>
      <w:r w:rsidR="00F24DAC">
        <w:rPr>
          <w:sz w:val="24"/>
          <w:szCs w:val="24"/>
        </w:rPr>
        <w:t>-</w:t>
      </w:r>
      <w:r w:rsidR="007A4FA3" w:rsidRPr="00E91C78">
        <w:rPr>
          <w:sz w:val="24"/>
          <w:szCs w:val="24"/>
        </w:rPr>
        <w:t xml:space="preserve"> Price Schedule</w:t>
      </w:r>
      <w:r w:rsidRPr="00791F86">
        <w:rPr>
          <w:sz w:val="24"/>
          <w:szCs w:val="24"/>
        </w:rPr>
        <w:t xml:space="preserve">. </w:t>
      </w:r>
      <w:bookmarkEnd w:id="67"/>
    </w:p>
    <w:p w14:paraId="5DA969E6" w14:textId="3383EE49"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8" w:name="_Toc528748862"/>
      <w:r w:rsidRPr="00791F86">
        <w:rPr>
          <w:sz w:val="24"/>
          <w:szCs w:val="24"/>
        </w:rPr>
        <w:t xml:space="preserve">When you have completed your </w:t>
      </w:r>
      <w:r w:rsidR="007A4FA3" w:rsidRPr="00791F86">
        <w:rPr>
          <w:sz w:val="24"/>
          <w:szCs w:val="24"/>
        </w:rPr>
        <w:t xml:space="preserve">Attachment </w:t>
      </w:r>
      <w:r w:rsidR="00F24DAC">
        <w:rPr>
          <w:sz w:val="24"/>
          <w:szCs w:val="24"/>
        </w:rPr>
        <w:t>5</w:t>
      </w:r>
      <w:r w:rsidR="007A4FA3" w:rsidRPr="00791F86">
        <w:rPr>
          <w:sz w:val="24"/>
          <w:szCs w:val="24"/>
        </w:rPr>
        <w:t xml:space="preserve"> - Price Schedule</w:t>
      </w:r>
      <w:r w:rsidRPr="00791F86">
        <w:rPr>
          <w:sz w:val="24"/>
          <w:szCs w:val="24"/>
        </w:rPr>
        <w:t xml:space="preserve">, you </w:t>
      </w:r>
      <w:r w:rsidRPr="00E91C78">
        <w:rPr>
          <w:sz w:val="24"/>
          <w:szCs w:val="24"/>
        </w:rPr>
        <w:t>must upload this to th</w:t>
      </w:r>
      <w:r w:rsidR="007A4FA3" w:rsidRPr="00E91C78">
        <w:rPr>
          <w:sz w:val="24"/>
          <w:szCs w:val="24"/>
        </w:rPr>
        <w:t xml:space="preserve">e </w:t>
      </w:r>
      <w:r w:rsidR="00D5783C" w:rsidRPr="00D5783C">
        <w:rPr>
          <w:sz w:val="24"/>
          <w:szCs w:val="24"/>
        </w:rPr>
        <w:t>Bravo e-Tendering portal</w:t>
      </w:r>
      <w:r w:rsidRPr="00E91C78">
        <w:rPr>
          <w:sz w:val="24"/>
          <w:szCs w:val="24"/>
        </w:rPr>
        <w:t xml:space="preserve">. If you do not upload your </w:t>
      </w:r>
      <w:r w:rsidR="007A4FA3" w:rsidRPr="00E91C78">
        <w:rPr>
          <w:sz w:val="24"/>
          <w:szCs w:val="24"/>
        </w:rPr>
        <w:t xml:space="preserve">Attachment </w:t>
      </w:r>
      <w:r w:rsidR="00D5783C">
        <w:rPr>
          <w:sz w:val="24"/>
          <w:szCs w:val="24"/>
        </w:rPr>
        <w:t>5</w:t>
      </w:r>
      <w:r w:rsidR="007A4FA3" w:rsidRPr="00E91C78">
        <w:rPr>
          <w:sz w:val="24"/>
          <w:szCs w:val="24"/>
        </w:rPr>
        <w:t xml:space="preserve"> – Price Schedule y</w:t>
      </w:r>
      <w:r w:rsidRPr="00E91C78">
        <w:rPr>
          <w:sz w:val="24"/>
          <w:szCs w:val="24"/>
        </w:rPr>
        <w:t>our bid</w:t>
      </w:r>
      <w:r w:rsidRPr="00791F86">
        <w:rPr>
          <w:sz w:val="24"/>
          <w:szCs w:val="24"/>
        </w:rPr>
        <w:t xml:space="preserve"> may be rejected from this competition.</w:t>
      </w:r>
      <w:bookmarkEnd w:id="68"/>
    </w:p>
    <w:p w14:paraId="47509244" w14:textId="625245C5"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9" w:name="_Toc528748863"/>
      <w:r w:rsidRPr="00791F86">
        <w:rPr>
          <w:sz w:val="24"/>
          <w:szCs w:val="24"/>
        </w:rPr>
        <w:t xml:space="preserve">Do not alter, amend or change the format or layout of the </w:t>
      </w:r>
      <w:r w:rsidR="007A4FA3" w:rsidRPr="00791F86">
        <w:rPr>
          <w:sz w:val="24"/>
          <w:szCs w:val="24"/>
        </w:rPr>
        <w:t xml:space="preserve">Attachment </w:t>
      </w:r>
      <w:r w:rsidR="00D5783C">
        <w:rPr>
          <w:sz w:val="24"/>
          <w:szCs w:val="24"/>
        </w:rPr>
        <w:t>5</w:t>
      </w:r>
      <w:r w:rsidR="007A4FA3" w:rsidRPr="00791F86">
        <w:rPr>
          <w:sz w:val="24"/>
          <w:szCs w:val="24"/>
        </w:rPr>
        <w:t xml:space="preserve"> – Price Schedule</w:t>
      </w:r>
      <w:r w:rsidRPr="00791F86">
        <w:rPr>
          <w:sz w:val="24"/>
          <w:szCs w:val="24"/>
        </w:rPr>
        <w:t>.</w:t>
      </w:r>
      <w:bookmarkStart w:id="70" w:name="_4i7ojhp" w:colFirst="0" w:colLast="0"/>
      <w:bookmarkEnd w:id="69"/>
      <w:bookmarkEnd w:id="70"/>
    </w:p>
    <w:p w14:paraId="79082240" w14:textId="77777777" w:rsidR="00791F86" w:rsidRPr="00BA00E3" w:rsidRDefault="00791F86" w:rsidP="00BE35D5">
      <w:pPr>
        <w:pStyle w:val="Heading3"/>
        <w:numPr>
          <w:ilvl w:val="1"/>
          <w:numId w:val="9"/>
        </w:numPr>
        <w:pBdr>
          <w:top w:val="nil"/>
          <w:left w:val="nil"/>
          <w:bottom w:val="nil"/>
          <w:right w:val="nil"/>
          <w:between w:val="nil"/>
        </w:pBdr>
        <w:spacing w:before="0" w:after="200" w:line="276" w:lineRule="auto"/>
        <w:rPr>
          <w:b/>
          <w:sz w:val="24"/>
          <w:szCs w:val="24"/>
        </w:rPr>
      </w:pPr>
      <w:bookmarkStart w:id="71" w:name="_Toc528748864"/>
      <w:r w:rsidRPr="00BA00E3">
        <w:rPr>
          <w:b/>
          <w:sz w:val="24"/>
          <w:szCs w:val="24"/>
        </w:rPr>
        <w:t>Price Evaluation P</w:t>
      </w:r>
      <w:r w:rsidR="007A4FA3" w:rsidRPr="00BA00E3">
        <w:rPr>
          <w:b/>
          <w:sz w:val="24"/>
          <w:szCs w:val="24"/>
        </w:rPr>
        <w:t>rocess</w:t>
      </w:r>
      <w:bookmarkEnd w:id="71"/>
    </w:p>
    <w:p w14:paraId="4816F280"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2" w:name="_Toc528748865"/>
      <w:r w:rsidRPr="00791F86">
        <w:rPr>
          <w:sz w:val="24"/>
          <w:szCs w:val="24"/>
        </w:rPr>
        <w:lastRenderedPageBreak/>
        <w:t>This is how we will evaluate your pricing:</w:t>
      </w:r>
      <w:bookmarkEnd w:id="72"/>
    </w:p>
    <w:p w14:paraId="3361FF14" w14:textId="2CEF25B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3" w:name="_Toc528748866"/>
      <w:r w:rsidRPr="00791F86">
        <w:rPr>
          <w:sz w:val="24"/>
          <w:szCs w:val="24"/>
        </w:rPr>
        <w:t xml:space="preserve">We will check you </w:t>
      </w:r>
      <w:r w:rsidR="00C80E90" w:rsidRPr="00791F86">
        <w:rPr>
          <w:sz w:val="24"/>
          <w:szCs w:val="24"/>
        </w:rPr>
        <w:t xml:space="preserve">have completed the Attachment </w:t>
      </w:r>
      <w:r w:rsidR="007B04B7">
        <w:rPr>
          <w:sz w:val="24"/>
          <w:szCs w:val="24"/>
        </w:rPr>
        <w:t>5</w:t>
      </w:r>
      <w:r w:rsidR="00C80E90" w:rsidRPr="00791F86">
        <w:rPr>
          <w:sz w:val="24"/>
          <w:szCs w:val="24"/>
        </w:rPr>
        <w:t xml:space="preserve"> – Price Schedule </w:t>
      </w:r>
      <w:r w:rsidRPr="00791F86">
        <w:rPr>
          <w:sz w:val="24"/>
          <w:szCs w:val="24"/>
        </w:rPr>
        <w:t>as instructed.</w:t>
      </w:r>
      <w:bookmarkEnd w:id="73"/>
    </w:p>
    <w:p w14:paraId="51836F4B" w14:textId="4C71281D"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4" w:name="_Toc528748867"/>
      <w:r w:rsidRPr="00791F86">
        <w:rPr>
          <w:sz w:val="24"/>
          <w:szCs w:val="24"/>
        </w:rPr>
        <w:t xml:space="preserve">Failure to complete the </w:t>
      </w:r>
      <w:r w:rsidR="00C80E90" w:rsidRPr="00791F86">
        <w:rPr>
          <w:sz w:val="24"/>
          <w:szCs w:val="24"/>
        </w:rPr>
        <w:t xml:space="preserve">Attachment </w:t>
      </w:r>
      <w:r w:rsidR="007B04B7">
        <w:rPr>
          <w:sz w:val="24"/>
          <w:szCs w:val="24"/>
        </w:rPr>
        <w:t>5</w:t>
      </w:r>
      <w:r w:rsidR="00C80E90" w:rsidRPr="00791F86">
        <w:rPr>
          <w:sz w:val="24"/>
          <w:szCs w:val="24"/>
        </w:rPr>
        <w:t xml:space="preserve"> - Price S</w:t>
      </w:r>
      <w:r w:rsidRPr="00791F86">
        <w:rPr>
          <w:sz w:val="24"/>
          <w:szCs w:val="24"/>
        </w:rPr>
        <w:t xml:space="preserve">chedule as instructed may result in your bid being deemed non-compliant and </w:t>
      </w:r>
      <w:r w:rsidR="00E9229D">
        <w:rPr>
          <w:sz w:val="24"/>
          <w:szCs w:val="24"/>
        </w:rPr>
        <w:t xml:space="preserve">it </w:t>
      </w:r>
      <w:r w:rsidRPr="00791F86">
        <w:rPr>
          <w:sz w:val="24"/>
          <w:szCs w:val="24"/>
        </w:rPr>
        <w:t>may be rejected from this competition.</w:t>
      </w:r>
      <w:bookmarkEnd w:id="74"/>
    </w:p>
    <w:p w14:paraId="3A515F99"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5" w:name="_Toc528748868"/>
      <w:r w:rsidRPr="00791F86">
        <w:rPr>
          <w:sz w:val="24"/>
          <w:szCs w:val="24"/>
        </w:rPr>
        <w:t>The price evaluation will be undertaken separately to the quality evaluation process.</w:t>
      </w:r>
      <w:bookmarkEnd w:id="75"/>
    </w:p>
    <w:p w14:paraId="5ECD31C5" w14:textId="77777777" w:rsidR="00791F86" w:rsidRPr="00040424"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6" w:name="_Toc528748869"/>
      <w:r w:rsidRPr="00791F86">
        <w:rPr>
          <w:sz w:val="24"/>
          <w:szCs w:val="24"/>
        </w:rPr>
        <w:t xml:space="preserve">The </w:t>
      </w:r>
      <w:r w:rsidR="00C80E90" w:rsidRPr="00791F86">
        <w:rPr>
          <w:sz w:val="24"/>
          <w:szCs w:val="24"/>
        </w:rPr>
        <w:t>Potential B</w:t>
      </w:r>
      <w:r w:rsidRPr="00791F86">
        <w:rPr>
          <w:sz w:val="24"/>
          <w:szCs w:val="24"/>
        </w:rPr>
        <w:t xml:space="preserve">idder with </w:t>
      </w:r>
      <w:r w:rsidRPr="00040424">
        <w:rPr>
          <w:sz w:val="24"/>
          <w:szCs w:val="24"/>
        </w:rPr>
        <w:t xml:space="preserve">the lowest total price </w:t>
      </w:r>
      <w:r w:rsidR="00710FAE" w:rsidRPr="00040424">
        <w:rPr>
          <w:sz w:val="24"/>
          <w:szCs w:val="24"/>
        </w:rPr>
        <w:t xml:space="preserve">for each pricing table </w:t>
      </w:r>
      <w:r w:rsidRPr="00040424">
        <w:rPr>
          <w:sz w:val="24"/>
          <w:szCs w:val="24"/>
        </w:rPr>
        <w:t xml:space="preserve">will be awarded the maximum score available for that </w:t>
      </w:r>
      <w:bookmarkEnd w:id="76"/>
      <w:r w:rsidR="00710FAE" w:rsidRPr="00040424">
        <w:rPr>
          <w:sz w:val="24"/>
          <w:szCs w:val="24"/>
        </w:rPr>
        <w:t>pricing table.</w:t>
      </w:r>
    </w:p>
    <w:p w14:paraId="00FB2D75"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7"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77"/>
    </w:p>
    <w:p w14:paraId="3F0BA1A5"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78" w:name="_Toc528748871"/>
      <w:r w:rsidRPr="00791F86">
        <w:rPr>
          <w:sz w:val="24"/>
          <w:szCs w:val="24"/>
        </w:rPr>
        <w:t>The calculation we will use to evaluate y</w:t>
      </w:r>
      <w:r w:rsidR="00C80E90" w:rsidRPr="00791F86">
        <w:rPr>
          <w:sz w:val="24"/>
          <w:szCs w:val="24"/>
        </w:rPr>
        <w:t>our total price per element</w:t>
      </w:r>
      <w:r w:rsidRPr="00791F86">
        <w:rPr>
          <w:sz w:val="24"/>
          <w:szCs w:val="24"/>
        </w:rPr>
        <w:t xml:space="preserve"> is as follows:</w:t>
      </w:r>
      <w:bookmarkEnd w:id="78"/>
    </w:p>
    <w:p w14:paraId="3C44FD00" w14:textId="46756A1A" w:rsidR="00791F86" w:rsidRPr="00791F86" w:rsidRDefault="00791F86" w:rsidP="00547463">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552" w:right="60" w:hanging="1559"/>
        <w:contextualSpacing w:val="0"/>
      </w:pPr>
      <w:r w:rsidRPr="00791F86">
        <w:t xml:space="preserve">Price Score =    </w:t>
      </w:r>
      <w:r w:rsidR="00547463">
        <w:tab/>
        <w:t xml:space="preserve">     </w:t>
      </w:r>
      <w:r w:rsidRPr="00791F86">
        <w:rPr>
          <w:u w:val="single"/>
        </w:rPr>
        <w:t>Lowest total price</w:t>
      </w:r>
      <w:r w:rsidRPr="00791F86">
        <w:t xml:space="preserve">    </w:t>
      </w:r>
      <w:r w:rsidR="00547463">
        <w:t xml:space="preserve">   x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2F1D66">
        <w:t>’</w:t>
      </w:r>
      <w:r w:rsidRPr="00791F86">
        <w:t>s total price</w:t>
      </w:r>
    </w:p>
    <w:p w14:paraId="3DAAC7EF" w14:textId="77777777"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bookmarkStart w:id="79"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79"/>
    </w:p>
    <w:p w14:paraId="5402DAB4" w14:textId="77777777" w:rsidR="00B35DBE" w:rsidRDefault="00B35DBE" w:rsidP="00710FAE">
      <w:pPr>
        <w:rPr>
          <w:sz w:val="18"/>
          <w:szCs w:val="18"/>
        </w:rPr>
      </w:pPr>
    </w:p>
    <w:p w14:paraId="0C8D1019" w14:textId="7EDFAAF4" w:rsidR="00791F86"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10FAE">
        <w:rPr>
          <w:b/>
          <w:highlight w:val="white"/>
        </w:rPr>
        <w:t xml:space="preserve">Table </w:t>
      </w:r>
      <w:r w:rsidR="00A91F80">
        <w:rPr>
          <w:b/>
          <w:highlight w:val="white"/>
        </w:rPr>
        <w:t>A</w:t>
      </w:r>
      <w:r w:rsidRPr="00710FAE">
        <w:rPr>
          <w:b/>
          <w:highlight w:val="white"/>
        </w:rPr>
        <w:t xml:space="preserve"> – EXAMPLE ONLY</w:t>
      </w:r>
    </w:p>
    <w:p w14:paraId="1AAF475B" w14:textId="77777777" w:rsidR="00B35DBE" w:rsidRDefault="00B35DBE" w:rsidP="00B35DB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sidRPr="00B35DBE">
        <w:rPr>
          <w:noProof/>
          <w:highlight w:val="white"/>
        </w:rPr>
        <w:drawing>
          <wp:inline distT="0" distB="0" distL="0" distR="0" wp14:anchorId="4647E547" wp14:editId="4F33BB25">
            <wp:extent cx="7185953" cy="956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51297" cy="978614"/>
                    </a:xfrm>
                    <a:prstGeom prst="rect">
                      <a:avLst/>
                    </a:prstGeom>
                    <a:noFill/>
                    <a:ln>
                      <a:noFill/>
                    </a:ln>
                  </pic:spPr>
                </pic:pic>
              </a:graphicData>
            </a:graphic>
          </wp:inline>
        </w:drawing>
      </w:r>
    </w:p>
    <w:p w14:paraId="51513158" w14:textId="77777777" w:rsidR="00B35DBE" w:rsidRPr="00710FAE" w:rsidRDefault="00B35DBE"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14:paraId="32DEDB28" w14:textId="77777777" w:rsidR="00710FAE" w:rsidRPr="00E91C78"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bookmarkStart w:id="80" w:name="_Toc528748874"/>
      <w:r w:rsidRPr="00E91C78">
        <w:rPr>
          <w:sz w:val="24"/>
          <w:szCs w:val="24"/>
        </w:rPr>
        <w:lastRenderedPageBreak/>
        <w:t>The total score for each pricing table will be added together and the potential bidder with the highest total score will be awarded the maximum score available for price.</w:t>
      </w:r>
    </w:p>
    <w:p w14:paraId="2A8A4D5F" w14:textId="77777777" w:rsidR="00710FAE" w:rsidRPr="00E91C78"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91C78">
        <w:rPr>
          <w:sz w:val="24"/>
          <w:szCs w:val="24"/>
        </w:rPr>
        <w:t>All other bidders will get a score relative to the total highest score.</w:t>
      </w:r>
    </w:p>
    <w:p w14:paraId="16C70610" w14:textId="77777777" w:rsidR="00710FAE" w:rsidRPr="00E91C78"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91C78">
        <w:rPr>
          <w:sz w:val="24"/>
          <w:szCs w:val="24"/>
        </w:rPr>
        <w:t>The calculation we will use to evaluate the total price score is as follows</w:t>
      </w:r>
      <w:r w:rsidR="00811BF7" w:rsidRPr="00E91C78">
        <w:rPr>
          <w:sz w:val="24"/>
          <w:szCs w:val="24"/>
        </w:rPr>
        <w:t>:</w:t>
      </w:r>
    </w:p>
    <w:p w14:paraId="6C405167" w14:textId="77777777" w:rsidR="00710FAE" w:rsidRPr="00E91C78"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E91C78">
        <w:t xml:space="preserve">Price Score = </w:t>
      </w:r>
      <w:r w:rsidRPr="00E91C78">
        <w:rPr>
          <w:u w:val="single"/>
        </w:rPr>
        <w:t>Potential Bidders Total Score</w:t>
      </w:r>
      <w:r w:rsidRPr="00E91C78">
        <w:t xml:space="preserve">    * maximum score available </w:t>
      </w:r>
      <w:r w:rsidRPr="00E91C78">
        <w:rPr>
          <w:u w:val="single"/>
        </w:rPr>
        <w:t xml:space="preserve"> </w:t>
      </w:r>
    </w:p>
    <w:p w14:paraId="7A7FC218" w14:textId="77777777" w:rsidR="00710FAE" w:rsidRPr="00710FAE" w:rsidRDefault="00710FAE" w:rsidP="00E81CA5">
      <w:pPr>
        <w:pStyle w:val="ListParagraph"/>
        <w:pBdr>
          <w:top w:val="none" w:sz="0" w:space="0" w:color="000000"/>
          <w:left w:val="none" w:sz="0" w:space="0" w:color="000000"/>
          <w:bottom w:val="none" w:sz="0" w:space="0" w:color="000000"/>
          <w:right w:val="none" w:sz="0" w:space="0" w:color="000000"/>
          <w:between w:val="none" w:sz="0" w:space="0" w:color="000000"/>
        </w:pBdr>
        <w:spacing w:line="276" w:lineRule="auto"/>
        <w:ind w:left="2160" w:right="60" w:firstLine="720"/>
        <w:contextualSpacing w:val="0"/>
      </w:pPr>
      <w:r w:rsidRPr="00E91C78">
        <w:t xml:space="preserve">Highest Total Score      </w:t>
      </w:r>
      <w:r w:rsidRPr="00710FAE">
        <w:t xml:space="preserve">   </w:t>
      </w:r>
    </w:p>
    <w:p w14:paraId="1245FF4B" w14:textId="77777777" w:rsidR="00710FAE" w:rsidRPr="00710FAE" w:rsidRDefault="00710FAE" w:rsidP="00710FAE"/>
    <w:p w14:paraId="225F9B5E" w14:textId="77777777"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80"/>
    </w:p>
    <w:p w14:paraId="48D824B0" w14:textId="77777777" w:rsidR="00791F86" w:rsidRPr="00BE35D5" w:rsidRDefault="004856AF" w:rsidP="00BE35D5">
      <w:pPr>
        <w:pStyle w:val="Heading1"/>
        <w:numPr>
          <w:ilvl w:val="0"/>
          <w:numId w:val="9"/>
        </w:numPr>
        <w:rPr>
          <w:sz w:val="32"/>
          <w:szCs w:val="32"/>
        </w:rPr>
      </w:pPr>
      <w:bookmarkStart w:id="81" w:name="_Toc535585919"/>
      <w:r w:rsidRPr="00BE35D5">
        <w:rPr>
          <w:sz w:val="32"/>
          <w:szCs w:val="32"/>
        </w:rPr>
        <w:t>Final Decision to Award</w:t>
      </w:r>
      <w:bookmarkEnd w:id="81"/>
    </w:p>
    <w:p w14:paraId="27044EFA" w14:textId="77777777" w:rsidR="00791F86" w:rsidRPr="00BA00E3"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82" w:name="_Toc528748876"/>
      <w:r w:rsidRPr="00791F86">
        <w:rPr>
          <w:sz w:val="24"/>
          <w:szCs w:val="24"/>
        </w:rPr>
        <w:t>We will add your quality score to your price score to calculate your final score.</w:t>
      </w:r>
      <w:bookmarkEnd w:id="82"/>
    </w:p>
    <w:p w14:paraId="6B569AE5" w14:textId="312D075D" w:rsid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83" w:name="_Toc528748877"/>
      <w:r w:rsidRPr="00791F86">
        <w:rPr>
          <w:sz w:val="24"/>
          <w:szCs w:val="24"/>
        </w:rPr>
        <w:t xml:space="preserve">Please see table </w:t>
      </w:r>
      <w:r w:rsidR="00A91F80">
        <w:rPr>
          <w:sz w:val="24"/>
          <w:szCs w:val="24"/>
        </w:rPr>
        <w:t>B</w:t>
      </w:r>
      <w:r w:rsidRPr="00BA00E3">
        <w:rPr>
          <w:sz w:val="24"/>
          <w:szCs w:val="24"/>
        </w:rPr>
        <w:t xml:space="preserve"> </w:t>
      </w:r>
      <w:r w:rsidRPr="00791F86">
        <w:rPr>
          <w:sz w:val="24"/>
          <w:szCs w:val="24"/>
        </w:rPr>
        <w:t>below for an example of how your Quality score and Price score will be added together to identify your final score.</w:t>
      </w:r>
      <w:bookmarkEnd w:id="83"/>
    </w:p>
    <w:p w14:paraId="7481275E" w14:textId="1C0BBCAE"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rPr>
        <w:t xml:space="preserve">Table </w:t>
      </w:r>
      <w:r w:rsidR="00A91F80">
        <w:rPr>
          <w:b/>
        </w:rPr>
        <w:t>B</w:t>
      </w:r>
      <w:r w:rsidRPr="00040C51">
        <w:rPr>
          <w:b/>
        </w:rPr>
        <w:t xml:space="preserve"> – EXAMPLE ONLY</w:t>
      </w:r>
      <w:r w:rsidRPr="00C80E90">
        <w:t>:</w:t>
      </w:r>
    </w:p>
    <w:p w14:paraId="19D03BCF" w14:textId="77777777" w:rsidR="00040C51" w:rsidRDefault="00293D8D"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293D8D">
        <w:rPr>
          <w:noProof/>
        </w:rPr>
        <w:drawing>
          <wp:inline distT="0" distB="0" distL="0" distR="0" wp14:anchorId="0E9F58EE" wp14:editId="122357D0">
            <wp:extent cx="4561432"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64933503" w14:textId="77777777" w:rsidR="00040C51" w:rsidRDefault="00040C51" w:rsidP="00BE35D5">
      <w:pPr>
        <w:pStyle w:val="Heading3"/>
        <w:numPr>
          <w:ilvl w:val="1"/>
          <w:numId w:val="9"/>
        </w:numPr>
        <w:pBdr>
          <w:top w:val="nil"/>
          <w:left w:val="nil"/>
          <w:bottom w:val="nil"/>
          <w:right w:val="nil"/>
          <w:between w:val="nil"/>
        </w:pBdr>
        <w:spacing w:before="0" w:after="200" w:line="276" w:lineRule="auto"/>
        <w:rPr>
          <w:sz w:val="24"/>
          <w:szCs w:val="24"/>
        </w:rPr>
      </w:pPr>
      <w:bookmarkStart w:id="84" w:name="_Toc528748878"/>
      <w:r>
        <w:rPr>
          <w:sz w:val="24"/>
          <w:szCs w:val="24"/>
        </w:rPr>
        <w:t>T</w:t>
      </w:r>
      <w:r w:rsidRPr="00791F86">
        <w:rPr>
          <w:sz w:val="24"/>
          <w:szCs w:val="24"/>
        </w:rPr>
        <w:t xml:space="preserve">he bidder with the highest final score will be awarded the contract. </w:t>
      </w:r>
      <w:bookmarkEnd w:id="84"/>
    </w:p>
    <w:p w14:paraId="7E65927F" w14:textId="77777777" w:rsidR="00040C51" w:rsidRPr="00BE35D5" w:rsidRDefault="00040C51" w:rsidP="00BE35D5">
      <w:pPr>
        <w:pStyle w:val="Heading1"/>
        <w:numPr>
          <w:ilvl w:val="0"/>
          <w:numId w:val="9"/>
        </w:numPr>
        <w:rPr>
          <w:sz w:val="32"/>
          <w:szCs w:val="32"/>
        </w:rPr>
      </w:pPr>
      <w:bookmarkStart w:id="85" w:name="_Toc535585920"/>
      <w:r w:rsidRPr="00040C51">
        <w:rPr>
          <w:sz w:val="32"/>
          <w:szCs w:val="32"/>
        </w:rPr>
        <w:t>Further Information</w:t>
      </w:r>
      <w:bookmarkEnd w:id="85"/>
    </w:p>
    <w:p w14:paraId="19B20D3F" w14:textId="5BC0CDE7" w:rsidR="005F2A67" w:rsidRPr="00C37D30" w:rsidRDefault="00040C51" w:rsidP="00C37D30">
      <w:pPr>
        <w:pStyle w:val="ListParagraph"/>
        <w:numPr>
          <w:ilvl w:val="1"/>
          <w:numId w:val="9"/>
        </w:numPr>
        <w:tabs>
          <w:tab w:val="left" w:pos="912"/>
        </w:tabs>
        <w:spacing w:after="200" w:line="276" w:lineRule="auto"/>
        <w:ind w:left="1434" w:hanging="357"/>
        <w:contextualSpacing w:val="0"/>
        <w:rPr>
          <w:b/>
        </w:rPr>
      </w:pPr>
      <w:r w:rsidRPr="00040C51">
        <w:t xml:space="preserve">We will tell you if you have been successful or unsuccessful via </w:t>
      </w:r>
      <w:r w:rsidR="001A1D66">
        <w:t xml:space="preserve">the </w:t>
      </w:r>
      <w:r w:rsidR="001A1D66" w:rsidRPr="001A1D66">
        <w:t>Bravo e-Tendering portal</w:t>
      </w:r>
      <w:r w:rsidRPr="00040C51">
        <w:t>.</w:t>
      </w:r>
    </w:p>
    <w:sectPr w:rsidR="005F2A67" w:rsidRPr="00C37D30">
      <w:headerReference w:type="default" r:id="rId15"/>
      <w:footerReference w:type="defaul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C0E81" w14:textId="77777777" w:rsidR="000C3617" w:rsidRDefault="000C3617">
      <w:pPr>
        <w:spacing w:line="240" w:lineRule="auto"/>
      </w:pPr>
      <w:r>
        <w:separator/>
      </w:r>
    </w:p>
  </w:endnote>
  <w:endnote w:type="continuationSeparator" w:id="0">
    <w:p w14:paraId="7F2DDE78" w14:textId="77777777" w:rsidR="000C3617" w:rsidRDefault="000C3617">
      <w:pPr>
        <w:spacing w:line="240" w:lineRule="auto"/>
      </w:pPr>
      <w:r>
        <w:continuationSeparator/>
      </w:r>
    </w:p>
  </w:endnote>
  <w:endnote w:type="continuationNotice" w:id="1">
    <w:p w14:paraId="681F2649" w14:textId="77777777" w:rsidR="000C3617" w:rsidRDefault="000C36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FEB7" w14:textId="77777777" w:rsidR="00DA2CD0" w:rsidRDefault="00DA2CD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36C8045" wp14:editId="5481B22E">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D8ED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7C56AAA9" w14:textId="4BD5EC5A" w:rsidR="00DA2CD0" w:rsidRPr="001A1D66" w:rsidRDefault="00DA2CD0" w:rsidP="00327C42">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18"/>
        <w:szCs w:val="18"/>
        <w:highlight w:val="yellow"/>
      </w:rPr>
    </w:pPr>
    <w:r w:rsidRPr="001A1D66">
      <w:rPr>
        <w:sz w:val="18"/>
        <w:szCs w:val="18"/>
      </w:rPr>
      <w:t xml:space="preserve">Bid pack </w:t>
    </w:r>
    <w:r w:rsidR="00404069" w:rsidRPr="001A1D66">
      <w:rPr>
        <w:sz w:val="18"/>
        <w:szCs w:val="18"/>
      </w:rPr>
      <w:t>- Research into English Language conversation clubs</w:t>
    </w:r>
  </w:p>
  <w:p w14:paraId="23DE2316" w14:textId="27BE2BB1" w:rsidR="00DA2CD0" w:rsidRPr="001A1D66" w:rsidRDefault="00DA2CD0" w:rsidP="00327C42">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18"/>
        <w:szCs w:val="18"/>
      </w:rPr>
    </w:pPr>
    <w:r w:rsidRPr="001A1D66">
      <w:rPr>
        <w:sz w:val="18"/>
        <w:szCs w:val="18"/>
        <w:highlight w:val="white"/>
      </w:rPr>
      <w:t>Contract Reference</w:t>
    </w:r>
    <w:r w:rsidRPr="001A1D66">
      <w:rPr>
        <w:sz w:val="18"/>
        <w:szCs w:val="18"/>
      </w:rPr>
      <w:t xml:space="preserve"> </w:t>
    </w:r>
    <w:r w:rsidR="001B044F" w:rsidRPr="001A1D66">
      <w:rPr>
        <w:sz w:val="18"/>
        <w:szCs w:val="18"/>
      </w:rPr>
      <w:t>CPD/004/119/</w:t>
    </w:r>
    <w:r w:rsidR="00C77082" w:rsidRPr="001A1D66">
      <w:rPr>
        <w:sz w:val="18"/>
        <w:szCs w:val="18"/>
      </w:rPr>
      <w:t>192</w:t>
    </w:r>
    <w:r w:rsidR="001B044F" w:rsidRPr="001A1D66">
      <w:rPr>
        <w:sz w:val="18"/>
        <w:szCs w:val="18"/>
      </w:rPr>
      <w:tab/>
      <w:t xml:space="preserve">    </w:t>
    </w:r>
    <w:r w:rsidRPr="001A1D66">
      <w:rPr>
        <w:sz w:val="18"/>
        <w:szCs w:val="18"/>
      </w:rPr>
      <w:tab/>
    </w:r>
    <w:r w:rsidRPr="001A1D66">
      <w:rPr>
        <w:sz w:val="18"/>
        <w:szCs w:val="18"/>
      </w:rPr>
      <w:tab/>
    </w:r>
    <w:r w:rsidRPr="001A1D66">
      <w:rPr>
        <w:sz w:val="18"/>
        <w:szCs w:val="18"/>
      </w:rPr>
      <w:tab/>
    </w:r>
    <w:r w:rsidRPr="001A1D66">
      <w:rPr>
        <w:sz w:val="18"/>
        <w:szCs w:val="18"/>
      </w:rPr>
      <w:tab/>
      <w:t xml:space="preserve">                  Page </w:t>
    </w:r>
    <w:r w:rsidRPr="001A1D66">
      <w:rPr>
        <w:sz w:val="18"/>
        <w:szCs w:val="18"/>
      </w:rPr>
      <w:fldChar w:fldCharType="begin"/>
    </w:r>
    <w:r w:rsidRPr="001A1D66">
      <w:rPr>
        <w:sz w:val="18"/>
        <w:szCs w:val="18"/>
      </w:rPr>
      <w:instrText>PAGE</w:instrText>
    </w:r>
    <w:r w:rsidRPr="001A1D66">
      <w:rPr>
        <w:sz w:val="18"/>
        <w:szCs w:val="18"/>
      </w:rPr>
      <w:fldChar w:fldCharType="separate"/>
    </w:r>
    <w:r w:rsidR="008D0DA1" w:rsidRPr="001A1D66">
      <w:rPr>
        <w:noProof/>
        <w:sz w:val="18"/>
        <w:szCs w:val="18"/>
      </w:rPr>
      <w:t>1</w:t>
    </w:r>
    <w:r w:rsidRPr="001A1D66">
      <w:rPr>
        <w:sz w:val="18"/>
        <w:szCs w:val="18"/>
      </w:rPr>
      <w:fldChar w:fldCharType="end"/>
    </w:r>
    <w:r w:rsidRPr="001A1D66">
      <w:rPr>
        <w:sz w:val="18"/>
        <w:szCs w:val="18"/>
      </w:rPr>
      <w:t xml:space="preserve"> of </w:t>
    </w:r>
    <w:r w:rsidRPr="001A1D66">
      <w:rPr>
        <w:sz w:val="18"/>
        <w:szCs w:val="18"/>
      </w:rPr>
      <w:fldChar w:fldCharType="begin"/>
    </w:r>
    <w:r w:rsidRPr="001A1D66">
      <w:rPr>
        <w:sz w:val="18"/>
        <w:szCs w:val="18"/>
      </w:rPr>
      <w:instrText>NUMPAGES</w:instrText>
    </w:r>
    <w:r w:rsidRPr="001A1D66">
      <w:rPr>
        <w:sz w:val="18"/>
        <w:szCs w:val="18"/>
      </w:rPr>
      <w:fldChar w:fldCharType="separate"/>
    </w:r>
    <w:r w:rsidR="008D0DA1" w:rsidRPr="001A1D66">
      <w:rPr>
        <w:noProof/>
        <w:sz w:val="18"/>
        <w:szCs w:val="18"/>
      </w:rPr>
      <w:t>16</w:t>
    </w:r>
    <w:r w:rsidRPr="001A1D66">
      <w:rPr>
        <w:sz w:val="18"/>
        <w:szCs w:val="18"/>
      </w:rPr>
      <w:fldChar w:fldCharType="end"/>
    </w:r>
    <w:r w:rsidRPr="001A1D66">
      <w:rPr>
        <w:sz w:val="18"/>
        <w:szCs w:val="18"/>
      </w:rPr>
      <w:tab/>
    </w:r>
  </w:p>
  <w:p w14:paraId="18D1CB32" w14:textId="77777777" w:rsidR="00DA2CD0" w:rsidRDefault="00DA2CD0" w:rsidP="00327C42">
    <w:pPr>
      <w:pBdr>
        <w:top w:val="none" w:sz="0" w:space="0" w:color="000000"/>
        <w:left w:val="none" w:sz="0" w:space="0" w:color="000000"/>
        <w:bottom w:val="none" w:sz="0" w:space="0" w:color="000000"/>
        <w:right w:val="none" w:sz="0" w:space="0" w:color="000000"/>
        <w:between w:val="none" w:sz="0" w:space="0" w:color="000000"/>
      </w:pBdr>
      <w:spacing w:line="240" w:lineRule="auto"/>
      <w:ind w:left="0"/>
    </w:pPr>
    <w:r w:rsidRPr="001A1D66">
      <w:rPr>
        <w:sz w:val="18"/>
        <w:szCs w:val="18"/>
      </w:rPr>
      <w:t>© Crown Copyright 2018</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3E3B" w14:textId="77777777" w:rsidR="00DA2CD0" w:rsidRDefault="00DA2CD0">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54B7" w14:textId="77777777" w:rsidR="000C3617" w:rsidRDefault="000C3617">
      <w:pPr>
        <w:spacing w:line="240" w:lineRule="auto"/>
      </w:pPr>
      <w:r>
        <w:separator/>
      </w:r>
    </w:p>
  </w:footnote>
  <w:footnote w:type="continuationSeparator" w:id="0">
    <w:p w14:paraId="5702B791" w14:textId="77777777" w:rsidR="000C3617" w:rsidRDefault="000C3617">
      <w:pPr>
        <w:spacing w:line="240" w:lineRule="auto"/>
      </w:pPr>
      <w:r>
        <w:continuationSeparator/>
      </w:r>
    </w:p>
  </w:footnote>
  <w:footnote w:type="continuationNotice" w:id="1">
    <w:p w14:paraId="76D90A9C" w14:textId="77777777" w:rsidR="000C3617" w:rsidRDefault="000C36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BB3E" w14:textId="3F8744BD" w:rsidR="00327C42" w:rsidRDefault="00327C42" w:rsidP="00CF0225">
    <w:pPr>
      <w:pStyle w:val="Header"/>
      <w:jc w:val="center"/>
    </w:pPr>
  </w:p>
  <w:p w14:paraId="4364DBEE" w14:textId="68CB6B83" w:rsidR="00CF0225" w:rsidRPr="00F96AEA" w:rsidRDefault="00CF0225" w:rsidP="00CF0225">
    <w:pPr>
      <w:pStyle w:val="Header"/>
      <w:jc w:val="center"/>
      <w:rPr>
        <w:sz w:val="22"/>
        <w:szCs w:val="22"/>
      </w:rPr>
    </w:pPr>
    <w:r w:rsidRPr="00F96AEA">
      <w:rPr>
        <w:sz w:val="22"/>
        <w:szCs w:val="22"/>
      </w:rPr>
      <w:t>OFFICIAL</w:t>
    </w:r>
  </w:p>
  <w:p w14:paraId="5EE872B4" w14:textId="10AC966C" w:rsidR="00F96AEA" w:rsidRDefault="00F96AEA" w:rsidP="00CF0225">
    <w:pPr>
      <w:pStyle w:val="Header"/>
      <w:jc w:val="center"/>
      <w:rPr>
        <w:sz w:val="22"/>
        <w:szCs w:val="22"/>
      </w:rPr>
    </w:pPr>
  </w:p>
  <w:p w14:paraId="481371F2" w14:textId="3DD0879E" w:rsidR="00F96AEA" w:rsidRPr="00F96AEA" w:rsidRDefault="00F3495D" w:rsidP="00F3495D">
    <w:pPr>
      <w:pStyle w:val="Header"/>
      <w:ind w:left="-426"/>
      <w:jc w:val="center"/>
      <w:rPr>
        <w:sz w:val="22"/>
        <w:szCs w:val="22"/>
      </w:rPr>
    </w:pPr>
    <w:bookmarkStart w:id="86" w:name="_Hlk19028661"/>
    <w:r w:rsidRPr="00F3495D">
      <w:rPr>
        <w:sz w:val="22"/>
        <w:szCs w:val="22"/>
      </w:rPr>
      <w:t>CPD/004/119/</w:t>
    </w:r>
    <w:r w:rsidR="00643F47">
      <w:rPr>
        <w:sz w:val="22"/>
        <w:szCs w:val="22"/>
      </w:rPr>
      <w:t>192</w:t>
    </w:r>
    <w:bookmarkEnd w:id="86"/>
    <w:r>
      <w:rPr>
        <w:sz w:val="22"/>
        <w:szCs w:val="22"/>
      </w:rPr>
      <w:t xml:space="preserve">; </w:t>
    </w:r>
    <w:r w:rsidR="002701A5" w:rsidRPr="002701A5">
      <w:rPr>
        <w:sz w:val="22"/>
        <w:szCs w:val="22"/>
      </w:rPr>
      <w:t>Research into English Language conversation clubs and the role of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3426"/>
    <w:multiLevelType w:val="hybridMultilevel"/>
    <w:tmpl w:val="A39E4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6"/>
  </w:num>
  <w:num w:numId="3">
    <w:abstractNumId w:val="4"/>
  </w:num>
  <w:num w:numId="4">
    <w:abstractNumId w:val="8"/>
  </w:num>
  <w:num w:numId="5">
    <w:abstractNumId w:val="7"/>
  </w:num>
  <w:num w:numId="6">
    <w:abstractNumId w:val="9"/>
  </w:num>
  <w:num w:numId="7">
    <w:abstractNumId w:val="5"/>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15169"/>
    <w:rsid w:val="00017C01"/>
    <w:rsid w:val="00040424"/>
    <w:rsid w:val="00040C51"/>
    <w:rsid w:val="00052B30"/>
    <w:rsid w:val="00052B5C"/>
    <w:rsid w:val="00053D37"/>
    <w:rsid w:val="000561A0"/>
    <w:rsid w:val="0005782A"/>
    <w:rsid w:val="00061E8D"/>
    <w:rsid w:val="00096D83"/>
    <w:rsid w:val="000A5E45"/>
    <w:rsid w:val="000B2863"/>
    <w:rsid w:val="000C3617"/>
    <w:rsid w:val="000E251B"/>
    <w:rsid w:val="000F284A"/>
    <w:rsid w:val="0011168B"/>
    <w:rsid w:val="00136A2B"/>
    <w:rsid w:val="00141A28"/>
    <w:rsid w:val="00141B55"/>
    <w:rsid w:val="001509DB"/>
    <w:rsid w:val="001536B7"/>
    <w:rsid w:val="00154F16"/>
    <w:rsid w:val="00186343"/>
    <w:rsid w:val="00191069"/>
    <w:rsid w:val="00192869"/>
    <w:rsid w:val="001A1D66"/>
    <w:rsid w:val="001B044F"/>
    <w:rsid w:val="001B4193"/>
    <w:rsid w:val="001D51A0"/>
    <w:rsid w:val="001D6ED0"/>
    <w:rsid w:val="001F5207"/>
    <w:rsid w:val="002162B6"/>
    <w:rsid w:val="002335AB"/>
    <w:rsid w:val="002701A5"/>
    <w:rsid w:val="00277974"/>
    <w:rsid w:val="0028426A"/>
    <w:rsid w:val="00293D8D"/>
    <w:rsid w:val="00293F37"/>
    <w:rsid w:val="00295928"/>
    <w:rsid w:val="002A7DFC"/>
    <w:rsid w:val="002C0523"/>
    <w:rsid w:val="002D35CA"/>
    <w:rsid w:val="002D77B3"/>
    <w:rsid w:val="002E2F2A"/>
    <w:rsid w:val="002F1D66"/>
    <w:rsid w:val="002F29B5"/>
    <w:rsid w:val="00310242"/>
    <w:rsid w:val="003119D5"/>
    <w:rsid w:val="00313349"/>
    <w:rsid w:val="00316060"/>
    <w:rsid w:val="00316AC2"/>
    <w:rsid w:val="00327626"/>
    <w:rsid w:val="00327C42"/>
    <w:rsid w:val="0033059B"/>
    <w:rsid w:val="003322A6"/>
    <w:rsid w:val="003324DF"/>
    <w:rsid w:val="00342B4B"/>
    <w:rsid w:val="003438FD"/>
    <w:rsid w:val="00345B0A"/>
    <w:rsid w:val="003569D7"/>
    <w:rsid w:val="00365AC5"/>
    <w:rsid w:val="003777C7"/>
    <w:rsid w:val="00383AA4"/>
    <w:rsid w:val="00394FA6"/>
    <w:rsid w:val="003D4679"/>
    <w:rsid w:val="003D7698"/>
    <w:rsid w:val="003E03C5"/>
    <w:rsid w:val="003E0650"/>
    <w:rsid w:val="003E1A68"/>
    <w:rsid w:val="003E3A89"/>
    <w:rsid w:val="003F19B9"/>
    <w:rsid w:val="00403F2F"/>
    <w:rsid w:val="00404069"/>
    <w:rsid w:val="004274E9"/>
    <w:rsid w:val="004304C3"/>
    <w:rsid w:val="004331E9"/>
    <w:rsid w:val="0045042E"/>
    <w:rsid w:val="00463050"/>
    <w:rsid w:val="004643FE"/>
    <w:rsid w:val="0047122E"/>
    <w:rsid w:val="004807F4"/>
    <w:rsid w:val="004856AF"/>
    <w:rsid w:val="00490F49"/>
    <w:rsid w:val="004A14FE"/>
    <w:rsid w:val="004A5F3A"/>
    <w:rsid w:val="004D3AD5"/>
    <w:rsid w:val="004F2166"/>
    <w:rsid w:val="004F729B"/>
    <w:rsid w:val="00510951"/>
    <w:rsid w:val="00521D1A"/>
    <w:rsid w:val="0052485B"/>
    <w:rsid w:val="00547463"/>
    <w:rsid w:val="00561EE0"/>
    <w:rsid w:val="005736F2"/>
    <w:rsid w:val="00574DA1"/>
    <w:rsid w:val="005818D0"/>
    <w:rsid w:val="00585194"/>
    <w:rsid w:val="0059525B"/>
    <w:rsid w:val="005A6BB1"/>
    <w:rsid w:val="005B656E"/>
    <w:rsid w:val="005C04E9"/>
    <w:rsid w:val="005D12E2"/>
    <w:rsid w:val="005E608F"/>
    <w:rsid w:val="005F2A67"/>
    <w:rsid w:val="005F7EC3"/>
    <w:rsid w:val="00632696"/>
    <w:rsid w:val="00643F47"/>
    <w:rsid w:val="00644621"/>
    <w:rsid w:val="00645D49"/>
    <w:rsid w:val="00694AD4"/>
    <w:rsid w:val="00697C06"/>
    <w:rsid w:val="006A3480"/>
    <w:rsid w:val="006E0663"/>
    <w:rsid w:val="006F088C"/>
    <w:rsid w:val="0070798B"/>
    <w:rsid w:val="00710FAE"/>
    <w:rsid w:val="0071628A"/>
    <w:rsid w:val="00733D75"/>
    <w:rsid w:val="00742261"/>
    <w:rsid w:val="00745106"/>
    <w:rsid w:val="00747618"/>
    <w:rsid w:val="00751A6E"/>
    <w:rsid w:val="0076494E"/>
    <w:rsid w:val="00790998"/>
    <w:rsid w:val="00791F86"/>
    <w:rsid w:val="007A34AA"/>
    <w:rsid w:val="007A3972"/>
    <w:rsid w:val="007A4FA3"/>
    <w:rsid w:val="007A5233"/>
    <w:rsid w:val="007A6A77"/>
    <w:rsid w:val="007B04B7"/>
    <w:rsid w:val="007B4037"/>
    <w:rsid w:val="007C6D67"/>
    <w:rsid w:val="007D38AC"/>
    <w:rsid w:val="007D63FA"/>
    <w:rsid w:val="007D7360"/>
    <w:rsid w:val="00811BF7"/>
    <w:rsid w:val="008417C9"/>
    <w:rsid w:val="00845BDE"/>
    <w:rsid w:val="008857A6"/>
    <w:rsid w:val="00886661"/>
    <w:rsid w:val="008A0ECD"/>
    <w:rsid w:val="008A176B"/>
    <w:rsid w:val="008B0E5C"/>
    <w:rsid w:val="008B6CC5"/>
    <w:rsid w:val="008C6041"/>
    <w:rsid w:val="008D0DA1"/>
    <w:rsid w:val="00911B76"/>
    <w:rsid w:val="009121C8"/>
    <w:rsid w:val="00914D89"/>
    <w:rsid w:val="009154FA"/>
    <w:rsid w:val="009163CD"/>
    <w:rsid w:val="00940EF4"/>
    <w:rsid w:val="0095756C"/>
    <w:rsid w:val="00983CDF"/>
    <w:rsid w:val="009A2E7A"/>
    <w:rsid w:val="009C544A"/>
    <w:rsid w:val="009C757B"/>
    <w:rsid w:val="009D053A"/>
    <w:rsid w:val="009F31CB"/>
    <w:rsid w:val="009F357A"/>
    <w:rsid w:val="009F5175"/>
    <w:rsid w:val="00A118D6"/>
    <w:rsid w:val="00A13B83"/>
    <w:rsid w:val="00A26695"/>
    <w:rsid w:val="00A91F80"/>
    <w:rsid w:val="00AA0D5F"/>
    <w:rsid w:val="00AD393C"/>
    <w:rsid w:val="00AE2FDF"/>
    <w:rsid w:val="00AE7B08"/>
    <w:rsid w:val="00AF2304"/>
    <w:rsid w:val="00B03B82"/>
    <w:rsid w:val="00B062DE"/>
    <w:rsid w:val="00B0663E"/>
    <w:rsid w:val="00B35DBE"/>
    <w:rsid w:val="00B66CB8"/>
    <w:rsid w:val="00B734A4"/>
    <w:rsid w:val="00B76828"/>
    <w:rsid w:val="00B95CD4"/>
    <w:rsid w:val="00BA00E3"/>
    <w:rsid w:val="00BA2EC7"/>
    <w:rsid w:val="00BB0F93"/>
    <w:rsid w:val="00BC10B3"/>
    <w:rsid w:val="00BE35D5"/>
    <w:rsid w:val="00C03503"/>
    <w:rsid w:val="00C10313"/>
    <w:rsid w:val="00C1038C"/>
    <w:rsid w:val="00C15745"/>
    <w:rsid w:val="00C262DB"/>
    <w:rsid w:val="00C35A66"/>
    <w:rsid w:val="00C365ED"/>
    <w:rsid w:val="00C37D30"/>
    <w:rsid w:val="00C43BC9"/>
    <w:rsid w:val="00C5382B"/>
    <w:rsid w:val="00C5579D"/>
    <w:rsid w:val="00C60E20"/>
    <w:rsid w:val="00C72CA1"/>
    <w:rsid w:val="00C7397F"/>
    <w:rsid w:val="00C77082"/>
    <w:rsid w:val="00C80E90"/>
    <w:rsid w:val="00C854A3"/>
    <w:rsid w:val="00C855C7"/>
    <w:rsid w:val="00C87BB4"/>
    <w:rsid w:val="00C95C4C"/>
    <w:rsid w:val="00C97531"/>
    <w:rsid w:val="00CA06EC"/>
    <w:rsid w:val="00CA5B0B"/>
    <w:rsid w:val="00CC1D14"/>
    <w:rsid w:val="00CC3ABD"/>
    <w:rsid w:val="00CE3516"/>
    <w:rsid w:val="00CF0225"/>
    <w:rsid w:val="00D023D1"/>
    <w:rsid w:val="00D04122"/>
    <w:rsid w:val="00D04524"/>
    <w:rsid w:val="00D14626"/>
    <w:rsid w:val="00D3252C"/>
    <w:rsid w:val="00D33684"/>
    <w:rsid w:val="00D37980"/>
    <w:rsid w:val="00D42722"/>
    <w:rsid w:val="00D5783C"/>
    <w:rsid w:val="00D60812"/>
    <w:rsid w:val="00D656FE"/>
    <w:rsid w:val="00D73CBB"/>
    <w:rsid w:val="00D754DC"/>
    <w:rsid w:val="00DA2CD0"/>
    <w:rsid w:val="00DA3D93"/>
    <w:rsid w:val="00DB6241"/>
    <w:rsid w:val="00DB64BB"/>
    <w:rsid w:val="00DD282F"/>
    <w:rsid w:val="00DE0B12"/>
    <w:rsid w:val="00DF2705"/>
    <w:rsid w:val="00E14573"/>
    <w:rsid w:val="00E25A58"/>
    <w:rsid w:val="00E26A8E"/>
    <w:rsid w:val="00E327C5"/>
    <w:rsid w:val="00E3381F"/>
    <w:rsid w:val="00E70210"/>
    <w:rsid w:val="00E81CA5"/>
    <w:rsid w:val="00E91C78"/>
    <w:rsid w:val="00E9229D"/>
    <w:rsid w:val="00E97B81"/>
    <w:rsid w:val="00ED5446"/>
    <w:rsid w:val="00EE52BA"/>
    <w:rsid w:val="00EF44BB"/>
    <w:rsid w:val="00EF5ED8"/>
    <w:rsid w:val="00F01344"/>
    <w:rsid w:val="00F14117"/>
    <w:rsid w:val="00F249D4"/>
    <w:rsid w:val="00F24DAC"/>
    <w:rsid w:val="00F31BAC"/>
    <w:rsid w:val="00F3495D"/>
    <w:rsid w:val="00F401F6"/>
    <w:rsid w:val="00F4179E"/>
    <w:rsid w:val="00F560E4"/>
    <w:rsid w:val="00F761A4"/>
    <w:rsid w:val="00F851F5"/>
    <w:rsid w:val="00F94236"/>
    <w:rsid w:val="00F9681E"/>
    <w:rsid w:val="00F96AEA"/>
    <w:rsid w:val="00FD22C5"/>
    <w:rsid w:val="00FD409E"/>
    <w:rsid w:val="00FF080E"/>
    <w:rsid w:val="13CB8734"/>
    <w:rsid w:val="3007C72B"/>
    <w:rsid w:val="33F55633"/>
    <w:rsid w:val="4775E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8C32C"/>
  <w15:docId w15:val="{BA62A1A6-A176-43E5-B2B8-FBAFC6C8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table" w:styleId="TableGrid">
    <w:name w:val="Table Grid"/>
    <w:basedOn w:val="TableNormal"/>
    <w:uiPriority w:val="59"/>
    <w:rsid w:val="009154FA"/>
    <w:pPr>
      <w:spacing w:line="240" w:lineRule="auto"/>
      <w:ind w:left="0"/>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63CD"/>
    <w:rPr>
      <w:color w:val="605E5C"/>
      <w:shd w:val="clear" w:color="auto" w:fill="E1DFDD"/>
    </w:rPr>
  </w:style>
  <w:style w:type="paragraph" w:customStyle="1" w:styleId="paragraph">
    <w:name w:val="paragraph"/>
    <w:basedOn w:val="Normal"/>
    <w:rsid w:val="00745106"/>
    <w:pPr>
      <w:spacing w:before="100" w:beforeAutospacing="1" w:after="100" w:afterAutospacing="1" w:line="240" w:lineRule="auto"/>
      <w:ind w:left="0"/>
    </w:pPr>
    <w:rPr>
      <w:rFonts w:ascii="Times New Roman" w:eastAsia="Times New Roman" w:hAnsi="Times New Roman" w:cs="Times New Roman"/>
    </w:rPr>
  </w:style>
  <w:style w:type="character" w:customStyle="1" w:styleId="normaltextrun">
    <w:name w:val="normaltextrun"/>
    <w:basedOn w:val="DefaultParagraphFont"/>
    <w:rsid w:val="00745106"/>
  </w:style>
  <w:style w:type="character" w:customStyle="1" w:styleId="eop">
    <w:name w:val="eop"/>
    <w:basedOn w:val="DefaultParagraphFont"/>
    <w:rsid w:val="00745106"/>
  </w:style>
  <w:style w:type="character" w:styleId="FollowedHyperlink">
    <w:name w:val="FollowedHyperlink"/>
    <w:basedOn w:val="DefaultParagraphFont"/>
    <w:uiPriority w:val="99"/>
    <w:semiHidden/>
    <w:unhideWhenUsed/>
    <w:rsid w:val="003322A6"/>
    <w:rPr>
      <w:color w:val="800080" w:themeColor="followedHyperlink"/>
      <w:u w:val="single"/>
    </w:rPr>
  </w:style>
  <w:style w:type="paragraph" w:styleId="Revision">
    <w:name w:val="Revision"/>
    <w:hidden/>
    <w:uiPriority w:val="99"/>
    <w:semiHidden/>
    <w:rsid w:val="00790998"/>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410337">
      <w:bodyDiv w:val="1"/>
      <w:marLeft w:val="0"/>
      <w:marRight w:val="0"/>
      <w:marTop w:val="0"/>
      <w:marBottom w:val="0"/>
      <w:divBdr>
        <w:top w:val="none" w:sz="0" w:space="0" w:color="auto"/>
        <w:left w:val="none" w:sz="0" w:space="0" w:color="auto"/>
        <w:bottom w:val="none" w:sz="0" w:space="0" w:color="auto"/>
        <w:right w:val="none" w:sz="0" w:space="0" w:color="auto"/>
      </w:divBdr>
      <w:divsChild>
        <w:div w:id="119153921">
          <w:marLeft w:val="0"/>
          <w:marRight w:val="0"/>
          <w:marTop w:val="0"/>
          <w:marBottom w:val="0"/>
          <w:divBdr>
            <w:top w:val="none" w:sz="0" w:space="0" w:color="auto"/>
            <w:left w:val="none" w:sz="0" w:space="0" w:color="auto"/>
            <w:bottom w:val="none" w:sz="0" w:space="0" w:color="auto"/>
            <w:right w:val="none" w:sz="0" w:space="0" w:color="auto"/>
          </w:divBdr>
        </w:div>
        <w:div w:id="714044038">
          <w:marLeft w:val="0"/>
          <w:marRight w:val="0"/>
          <w:marTop w:val="0"/>
          <w:marBottom w:val="0"/>
          <w:divBdr>
            <w:top w:val="none" w:sz="0" w:space="0" w:color="auto"/>
            <w:left w:val="none" w:sz="0" w:space="0" w:color="auto"/>
            <w:bottom w:val="none" w:sz="0" w:space="0" w:color="auto"/>
            <w:right w:val="none" w:sz="0" w:space="0" w:color="auto"/>
          </w:divBdr>
        </w:div>
        <w:div w:id="729614992">
          <w:marLeft w:val="0"/>
          <w:marRight w:val="0"/>
          <w:marTop w:val="0"/>
          <w:marBottom w:val="0"/>
          <w:divBdr>
            <w:top w:val="none" w:sz="0" w:space="0" w:color="auto"/>
            <w:left w:val="none" w:sz="0" w:space="0" w:color="auto"/>
            <w:bottom w:val="none" w:sz="0" w:space="0" w:color="auto"/>
            <w:right w:val="none" w:sz="0" w:space="0" w:color="auto"/>
          </w:divBdr>
        </w:div>
        <w:div w:id="948779952">
          <w:marLeft w:val="0"/>
          <w:marRight w:val="0"/>
          <w:marTop w:val="0"/>
          <w:marBottom w:val="0"/>
          <w:divBdr>
            <w:top w:val="none" w:sz="0" w:space="0" w:color="auto"/>
            <w:left w:val="none" w:sz="0" w:space="0" w:color="auto"/>
            <w:bottom w:val="none" w:sz="0" w:space="0" w:color="auto"/>
            <w:right w:val="none" w:sz="0" w:space="0" w:color="auto"/>
          </w:divBdr>
        </w:div>
        <w:div w:id="1065642232">
          <w:marLeft w:val="0"/>
          <w:marRight w:val="0"/>
          <w:marTop w:val="0"/>
          <w:marBottom w:val="0"/>
          <w:divBdr>
            <w:top w:val="none" w:sz="0" w:space="0" w:color="auto"/>
            <w:left w:val="none" w:sz="0" w:space="0" w:color="auto"/>
            <w:bottom w:val="none" w:sz="0" w:space="0" w:color="auto"/>
            <w:right w:val="none" w:sz="0" w:space="0" w:color="auto"/>
          </w:divBdr>
        </w:div>
        <w:div w:id="1370186891">
          <w:marLeft w:val="0"/>
          <w:marRight w:val="0"/>
          <w:marTop w:val="0"/>
          <w:marBottom w:val="0"/>
          <w:divBdr>
            <w:top w:val="none" w:sz="0" w:space="0" w:color="auto"/>
            <w:left w:val="none" w:sz="0" w:space="0" w:color="auto"/>
            <w:bottom w:val="none" w:sz="0" w:space="0" w:color="auto"/>
            <w:right w:val="none" w:sz="0" w:space="0" w:color="auto"/>
          </w:divBdr>
        </w:div>
        <w:div w:id="1528367697">
          <w:marLeft w:val="0"/>
          <w:marRight w:val="0"/>
          <w:marTop w:val="0"/>
          <w:marBottom w:val="0"/>
          <w:divBdr>
            <w:top w:val="none" w:sz="0" w:space="0" w:color="auto"/>
            <w:left w:val="none" w:sz="0" w:space="0" w:color="auto"/>
            <w:bottom w:val="none" w:sz="0" w:space="0" w:color="auto"/>
            <w:right w:val="none" w:sz="0" w:space="0" w:color="auto"/>
          </w:divBdr>
        </w:div>
      </w:divsChild>
    </w:div>
    <w:div w:id="1566646850">
      <w:bodyDiv w:val="1"/>
      <w:marLeft w:val="0"/>
      <w:marRight w:val="0"/>
      <w:marTop w:val="0"/>
      <w:marBottom w:val="0"/>
      <w:divBdr>
        <w:top w:val="none" w:sz="0" w:space="0" w:color="auto"/>
        <w:left w:val="none" w:sz="0" w:space="0" w:color="auto"/>
        <w:bottom w:val="none" w:sz="0" w:space="0" w:color="auto"/>
        <w:right w:val="none" w:sz="0" w:space="0" w:color="auto"/>
      </w:divBdr>
    </w:div>
    <w:div w:id="161802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EN/TXT/?uri=CELEX:32003H03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5D435A88F384C98F0C1AFAF25F03E" ma:contentTypeVersion="10" ma:contentTypeDescription="Create a new document." ma:contentTypeScope="" ma:versionID="b16de39e914c8fb23cb105be18af0506">
  <xsd:schema xmlns:xsd="http://www.w3.org/2001/XMLSchema" xmlns:xs="http://www.w3.org/2001/XMLSchema" xmlns:p="http://schemas.microsoft.com/office/2006/metadata/properties" xmlns:ns3="42b50af0-79a1-40d6-9e90-fa812c5ba9c3" xmlns:ns4="0465a946-52b3-43fa-8c88-d5ec1e887938" targetNamespace="http://schemas.microsoft.com/office/2006/metadata/properties" ma:root="true" ma:fieldsID="8f536b5e0e028cbb46269a68c9a739b7" ns3:_="" ns4:_="">
    <xsd:import namespace="42b50af0-79a1-40d6-9e90-fa812c5ba9c3"/>
    <xsd:import namespace="0465a946-52b3-43fa-8c88-d5ec1e887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50af0-79a1-40d6-9e90-fa812c5ba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5a946-52b3-43fa-8c88-d5ec1e8879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465a946-52b3-43fa-8c88-d5ec1e887938">
      <UserInfo>
        <DisplayName>nsem7@outlook.com</DisplayName>
        <AccountId>376</AccountId>
        <AccountType/>
      </UserInfo>
      <UserInfo>
        <DisplayName>A. Lawrence</DisplayName>
        <AccountId>1128</AccountId>
        <AccountType/>
      </UserInfo>
      <UserInfo>
        <DisplayName>Robert Hardman</DisplayName>
        <AccountId>7414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DE9E-BAE3-499E-83D3-8816418F2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50af0-79a1-40d6-9e90-fa812c5ba9c3"/>
    <ds:schemaRef ds:uri="0465a946-52b3-43fa-8c88-d5ec1e8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467C8-C4A1-4EAF-90AD-0E99F10EFA29}">
  <ds:schemaRefs>
    <ds:schemaRef ds:uri="http://schemas.microsoft.com/sharepoint/v3/contenttype/forms"/>
  </ds:schemaRefs>
</ds:datastoreItem>
</file>

<file path=customXml/itemProps3.xml><?xml version="1.0" encoding="utf-8"?>
<ds:datastoreItem xmlns:ds="http://schemas.openxmlformats.org/officeDocument/2006/customXml" ds:itemID="{2CC99E6B-FE87-4B85-800E-A4957B450877}">
  <ds:schemaRefs>
    <ds:schemaRef ds:uri="http://purl.org/dc/elements/1.1/"/>
    <ds:schemaRef ds:uri="http://schemas.microsoft.com/office/2006/metadata/properties"/>
    <ds:schemaRef ds:uri="42b50af0-79a1-40d6-9e90-fa812c5ba9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465a946-52b3-43fa-8c88-d5ec1e887938"/>
    <ds:schemaRef ds:uri="http://www.w3.org/XML/1998/namespace"/>
    <ds:schemaRef ds:uri="http://purl.org/dc/dcmitype/"/>
  </ds:schemaRefs>
</ds:datastoreItem>
</file>

<file path=customXml/itemProps4.xml><?xml version="1.0" encoding="utf-8"?>
<ds:datastoreItem xmlns:ds="http://schemas.openxmlformats.org/officeDocument/2006/customXml" ds:itemID="{BA6E022B-9CB4-441B-8E28-8557C514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Gaden</dc:creator>
  <cp:keywords/>
  <cp:lastModifiedBy>Robert Hardman</cp:lastModifiedBy>
  <cp:revision>9</cp:revision>
  <cp:lastPrinted>2019-05-31T20:27:00Z</cp:lastPrinted>
  <dcterms:created xsi:type="dcterms:W3CDTF">2019-09-11T17:50:00Z</dcterms:created>
  <dcterms:modified xsi:type="dcterms:W3CDTF">2019-09-11T18:27:00Z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0x0101002925D435A88F384C98F0C1AFAF25F03E</vt:lpwstr>
  </property>
</Properties>
</file>