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546F6B" w:rsidP="00486BF4">
      <w:pPr>
        <w:pStyle w:val="BodyText"/>
        <w:jc w:val="center"/>
        <w:rPr>
          <w:rFonts w:ascii="Arial" w:hAnsi="Arial" w:cs="Arial"/>
          <w:szCs w:val="24"/>
        </w:rPr>
      </w:pPr>
      <w:bookmarkStart w:id="0" w:name="_top"/>
      <w:bookmarkEnd w:id="0"/>
      <w:r>
        <w:rPr>
          <w:rFonts w:ascii="Arial" w:hAnsi="Arial" w:cs="Arial"/>
          <w:noProof/>
          <w:color w:val="FF0000"/>
          <w:szCs w:val="24"/>
        </w:rPr>
        <w:drawing>
          <wp:inline distT="0" distB="0" distL="0" distR="0">
            <wp:extent cx="2020693"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4876" cy="944927"/>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C53601" w:rsidRDefault="00546F6B" w:rsidP="00AA0749">
      <w:pPr>
        <w:pStyle w:val="BodyText"/>
        <w:jc w:val="center"/>
        <w:rPr>
          <w:rFonts w:ascii="Arial" w:hAnsi="Arial" w:cs="Arial"/>
          <w:caps/>
          <w:szCs w:val="24"/>
        </w:rPr>
      </w:pPr>
      <w:r w:rsidRPr="00C53601">
        <w:rPr>
          <w:rFonts w:ascii="Arial" w:hAnsi="Arial" w:cs="Arial"/>
          <w:caps/>
          <w:szCs w:val="24"/>
        </w:rPr>
        <w:t>RUTLAND COUNTY COUNCIL DISTRICT</w:t>
      </w:r>
      <w:r w:rsidR="00C740E9" w:rsidRPr="00C53601">
        <w:rPr>
          <w:rFonts w:ascii="Arial" w:hAnsi="Arial" w:cs="Arial"/>
          <w:caps/>
          <w:szCs w:val="24"/>
        </w:rPr>
        <w:t xml:space="preserve"> COUNCIL</w:t>
      </w:r>
    </w:p>
    <w:p w:rsidR="007A2E87" w:rsidRPr="00C53601" w:rsidRDefault="007A2E87" w:rsidP="00AA0749">
      <w:pPr>
        <w:pStyle w:val="BodyText"/>
        <w:jc w:val="center"/>
        <w:rPr>
          <w:rFonts w:ascii="Arial" w:hAnsi="Arial" w:cs="Arial"/>
          <w:b w:val="0"/>
          <w:szCs w:val="24"/>
        </w:rPr>
      </w:pPr>
    </w:p>
    <w:p w:rsidR="000A4078" w:rsidRPr="00C53601" w:rsidRDefault="00877CC8" w:rsidP="00AA0749">
      <w:pPr>
        <w:jc w:val="center"/>
        <w:rPr>
          <w:rFonts w:ascii="Arial" w:hAnsi="Arial" w:cs="Arial"/>
          <w:b/>
          <w:caps/>
          <w:szCs w:val="24"/>
        </w:rPr>
      </w:pPr>
      <w:r w:rsidRPr="00C53601">
        <w:rPr>
          <w:rFonts w:ascii="Arial" w:hAnsi="Arial" w:cs="Arial"/>
          <w:b/>
          <w:caps/>
          <w:szCs w:val="24"/>
        </w:rPr>
        <w:t>Tender for</w:t>
      </w:r>
    </w:p>
    <w:p w:rsidR="000A4F20" w:rsidRPr="00C53601" w:rsidRDefault="00546F6B" w:rsidP="00AA0749">
      <w:pPr>
        <w:jc w:val="center"/>
        <w:rPr>
          <w:rFonts w:ascii="Arial" w:hAnsi="Arial" w:cs="Arial"/>
          <w:b/>
          <w:caps/>
          <w:szCs w:val="24"/>
        </w:rPr>
      </w:pPr>
      <w:r w:rsidRPr="00C53601">
        <w:rPr>
          <w:rFonts w:ascii="Arial" w:hAnsi="Arial" w:cs="Arial"/>
          <w:b/>
          <w:caps/>
          <w:szCs w:val="24"/>
        </w:rPr>
        <w:t>TREATMENT OF DRY MIXED RECYCLING (DMR)</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C53601"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w:t>
      </w:r>
      <w:r w:rsidR="000328E1" w:rsidRPr="00C53601">
        <w:rPr>
          <w:rFonts w:ascii="Arial" w:hAnsi="Arial" w:cs="Arial"/>
          <w:szCs w:val="24"/>
        </w:rPr>
        <w:t xml:space="preserve">procurement </w:t>
      </w:r>
      <w:r w:rsidRPr="00C53601">
        <w:rPr>
          <w:rFonts w:ascii="Arial" w:hAnsi="Arial" w:cs="Arial"/>
          <w:szCs w:val="24"/>
        </w:rPr>
        <w:t>for</w:t>
      </w:r>
      <w:r w:rsidR="001541C3" w:rsidRPr="00C53601">
        <w:rPr>
          <w:rFonts w:ascii="Arial" w:hAnsi="Arial" w:cs="Arial"/>
          <w:szCs w:val="24"/>
        </w:rPr>
        <w:t xml:space="preserve"> </w:t>
      </w:r>
      <w:r w:rsidR="00546F6B" w:rsidRPr="00C53601">
        <w:rPr>
          <w:rFonts w:ascii="Arial" w:hAnsi="Arial" w:cs="Arial"/>
          <w:szCs w:val="24"/>
        </w:rPr>
        <w:t>Treatment of Dry Mixed Recycling (DMR)</w:t>
      </w:r>
      <w:r w:rsidR="000328E1" w:rsidRPr="00C53601">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C53601" w:rsidRDefault="000328E1" w:rsidP="005C5EEA">
      <w:pPr>
        <w:spacing w:before="120" w:after="120"/>
        <w:jc w:val="both"/>
        <w:rPr>
          <w:rFonts w:ascii="Arial" w:hAnsi="Arial" w:cs="Arial"/>
          <w:szCs w:val="24"/>
        </w:rPr>
      </w:pPr>
      <w:r w:rsidRPr="00AA0749">
        <w:rPr>
          <w:rFonts w:ascii="Arial" w:hAnsi="Arial" w:cs="Arial"/>
          <w:szCs w:val="24"/>
        </w:rPr>
        <w:t xml:space="preserve">Please mark </w:t>
      </w:r>
      <w:r w:rsidRPr="00C53601">
        <w:rPr>
          <w:rFonts w:ascii="Arial" w:hAnsi="Arial" w:cs="Arial"/>
          <w:szCs w:val="24"/>
        </w:rPr>
        <w:t xml:space="preserve">envelopes/packages </w:t>
      </w:r>
      <w:r w:rsidR="00912336" w:rsidRPr="00C53601">
        <w:rPr>
          <w:rFonts w:ascii="Arial" w:hAnsi="Arial" w:cs="Arial"/>
          <w:szCs w:val="24"/>
        </w:rPr>
        <w:t xml:space="preserve">with </w:t>
      </w:r>
      <w:r w:rsidRPr="00C53601">
        <w:rPr>
          <w:rFonts w:ascii="Arial" w:hAnsi="Arial" w:cs="Arial"/>
          <w:szCs w:val="24"/>
        </w:rPr>
        <w:t>only “</w:t>
      </w:r>
      <w:r w:rsidR="00AA0749" w:rsidRPr="00C53601">
        <w:rPr>
          <w:rFonts w:ascii="Arial" w:hAnsi="Arial" w:cs="Arial"/>
          <w:b/>
          <w:caps/>
          <w:szCs w:val="24"/>
        </w:rPr>
        <w:t>Tender Response:</w:t>
      </w:r>
      <w:r w:rsidR="001541C3" w:rsidRPr="00C53601">
        <w:rPr>
          <w:rFonts w:ascii="Arial" w:hAnsi="Arial" w:cs="Arial"/>
          <w:b/>
          <w:caps/>
          <w:szCs w:val="24"/>
        </w:rPr>
        <w:t xml:space="preserve"> </w:t>
      </w:r>
      <w:r w:rsidR="00546F6B" w:rsidRPr="00C53601">
        <w:rPr>
          <w:rFonts w:ascii="Arial" w:hAnsi="Arial" w:cs="Arial"/>
          <w:b/>
          <w:caps/>
          <w:szCs w:val="24"/>
        </w:rPr>
        <w:t>TREATMENT OF DRY MIXED RECYCLING (DMR)</w:t>
      </w:r>
      <w:r w:rsidR="00E439A2" w:rsidRPr="00C53601">
        <w:rPr>
          <w:rFonts w:ascii="Arial" w:hAnsi="Arial" w:cs="Arial"/>
          <w:b/>
          <w:caps/>
          <w:szCs w:val="24"/>
        </w:rPr>
        <w:t xml:space="preserve"> </w:t>
      </w:r>
      <w:r w:rsidRPr="00C53601">
        <w:rPr>
          <w:rFonts w:ascii="Arial" w:hAnsi="Arial" w:cs="Arial"/>
          <w:b/>
          <w:szCs w:val="24"/>
        </w:rPr>
        <w:t xml:space="preserve">(Private </w:t>
      </w:r>
      <w:r w:rsidR="00AA0749" w:rsidRPr="00C53601">
        <w:rPr>
          <w:rFonts w:ascii="Arial" w:hAnsi="Arial" w:cs="Arial"/>
          <w:b/>
          <w:szCs w:val="24"/>
        </w:rPr>
        <w:t>and</w:t>
      </w:r>
      <w:r w:rsidRPr="00C53601">
        <w:rPr>
          <w:rFonts w:ascii="Arial" w:hAnsi="Arial" w:cs="Arial"/>
          <w:b/>
          <w:szCs w:val="24"/>
        </w:rPr>
        <w:t xml:space="preserve"> </w:t>
      </w:r>
      <w:r w:rsidR="00AA0749" w:rsidRPr="00C53601">
        <w:rPr>
          <w:rFonts w:ascii="Arial" w:hAnsi="Arial" w:cs="Arial"/>
          <w:b/>
          <w:szCs w:val="24"/>
        </w:rPr>
        <w:t>C</w:t>
      </w:r>
      <w:r w:rsidRPr="00C53601">
        <w:rPr>
          <w:rFonts w:ascii="Arial" w:hAnsi="Arial" w:cs="Arial"/>
          <w:b/>
          <w:szCs w:val="24"/>
        </w:rPr>
        <w:t>onfidential)</w:t>
      </w:r>
      <w:r w:rsidRPr="00C53601">
        <w:rPr>
          <w:rFonts w:ascii="Arial" w:hAnsi="Arial" w:cs="Arial"/>
          <w:szCs w:val="24"/>
        </w:rPr>
        <w:t>”</w:t>
      </w:r>
      <w:r w:rsidRPr="00C53601">
        <w:rPr>
          <w:rFonts w:ascii="Arial" w:hAnsi="Arial" w:cs="Arial"/>
          <w:b/>
          <w:szCs w:val="24"/>
        </w:rPr>
        <w:t xml:space="preserve"> </w:t>
      </w:r>
      <w:r w:rsidR="00912336" w:rsidRPr="00C53601">
        <w:rPr>
          <w:rFonts w:ascii="Arial" w:hAnsi="Arial" w:cs="Arial"/>
          <w:szCs w:val="24"/>
        </w:rPr>
        <w:t xml:space="preserve">and </w:t>
      </w:r>
      <w:r w:rsidRPr="00C53601">
        <w:rPr>
          <w:rFonts w:ascii="Arial" w:hAnsi="Arial" w:cs="Arial"/>
          <w:szCs w:val="24"/>
        </w:rPr>
        <w:t>with no company markings to:</w:t>
      </w:r>
    </w:p>
    <w:p w:rsidR="005E6130" w:rsidRDefault="00546F6B" w:rsidP="00AA0749">
      <w:pPr>
        <w:jc w:val="both"/>
        <w:rPr>
          <w:rFonts w:ascii="Arial" w:hAnsi="Arial"/>
          <w:szCs w:val="24"/>
        </w:rPr>
      </w:pPr>
      <w:r w:rsidRPr="00C53601">
        <w:rPr>
          <w:rFonts w:ascii="Arial" w:hAnsi="Arial"/>
          <w:szCs w:val="24"/>
        </w:rPr>
        <w:t xml:space="preserve">The Chief Executive, </w:t>
      </w:r>
    </w:p>
    <w:p w:rsidR="005E6130" w:rsidRDefault="005E6130" w:rsidP="00AA0749">
      <w:pPr>
        <w:jc w:val="both"/>
        <w:rPr>
          <w:rFonts w:ascii="Arial" w:hAnsi="Arial"/>
          <w:szCs w:val="24"/>
        </w:rPr>
      </w:pPr>
      <w:r>
        <w:rPr>
          <w:rFonts w:ascii="Arial" w:hAnsi="Arial"/>
          <w:szCs w:val="24"/>
        </w:rPr>
        <w:t>Rutland County Council,</w:t>
      </w:r>
    </w:p>
    <w:p w:rsidR="005E6130" w:rsidRDefault="005E6130" w:rsidP="00AA0749">
      <w:pPr>
        <w:jc w:val="both"/>
        <w:rPr>
          <w:rFonts w:ascii="Arial" w:hAnsi="Arial"/>
          <w:szCs w:val="24"/>
        </w:rPr>
      </w:pPr>
      <w:proofErr w:type="spellStart"/>
      <w:r>
        <w:rPr>
          <w:rFonts w:ascii="Arial" w:hAnsi="Arial"/>
          <w:szCs w:val="24"/>
        </w:rPr>
        <w:t>C</w:t>
      </w:r>
      <w:r w:rsidR="00546F6B" w:rsidRPr="00C53601">
        <w:rPr>
          <w:rFonts w:ascii="Arial" w:hAnsi="Arial"/>
          <w:szCs w:val="24"/>
        </w:rPr>
        <w:t>atmose</w:t>
      </w:r>
      <w:proofErr w:type="spellEnd"/>
      <w:r w:rsidR="00546F6B" w:rsidRPr="00C53601">
        <w:rPr>
          <w:rFonts w:ascii="Arial" w:hAnsi="Arial"/>
          <w:szCs w:val="24"/>
        </w:rPr>
        <w:t xml:space="preserve">, </w:t>
      </w:r>
    </w:p>
    <w:p w:rsidR="005E6130" w:rsidRDefault="00546F6B" w:rsidP="00AA0749">
      <w:pPr>
        <w:jc w:val="both"/>
        <w:rPr>
          <w:rFonts w:ascii="Arial" w:hAnsi="Arial"/>
          <w:szCs w:val="24"/>
        </w:rPr>
      </w:pPr>
      <w:r w:rsidRPr="00C53601">
        <w:rPr>
          <w:rFonts w:ascii="Arial" w:hAnsi="Arial"/>
          <w:szCs w:val="24"/>
        </w:rPr>
        <w:t xml:space="preserve">Oakham, </w:t>
      </w:r>
    </w:p>
    <w:p w:rsidR="005E6130" w:rsidRDefault="00546F6B" w:rsidP="00AA0749">
      <w:pPr>
        <w:jc w:val="both"/>
        <w:rPr>
          <w:rFonts w:ascii="Arial" w:hAnsi="Arial"/>
          <w:szCs w:val="24"/>
        </w:rPr>
      </w:pPr>
      <w:r w:rsidRPr="00C53601">
        <w:rPr>
          <w:rFonts w:ascii="Arial" w:hAnsi="Arial"/>
          <w:szCs w:val="24"/>
        </w:rPr>
        <w:t xml:space="preserve">Rutland, </w:t>
      </w:r>
    </w:p>
    <w:p w:rsidR="00565AFF" w:rsidRPr="00C53601" w:rsidRDefault="00546F6B" w:rsidP="00AA0749">
      <w:pPr>
        <w:jc w:val="both"/>
        <w:rPr>
          <w:rFonts w:ascii="Arial" w:hAnsi="Arial" w:cs="Arial"/>
          <w:szCs w:val="24"/>
        </w:rPr>
      </w:pPr>
      <w:r w:rsidRPr="00C53601">
        <w:rPr>
          <w:rFonts w:ascii="Arial" w:hAnsi="Arial"/>
          <w:szCs w:val="24"/>
        </w:rPr>
        <w:t>LE15 6HP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 xml:space="preserve">To be received no later </w:t>
            </w:r>
            <w:r w:rsidRPr="00C53601">
              <w:rPr>
                <w:rFonts w:ascii="Arial" w:hAnsi="Arial" w:cs="Arial"/>
                <w:b/>
                <w:szCs w:val="24"/>
              </w:rPr>
              <w:t>than</w:t>
            </w:r>
            <w:r w:rsidR="001541C3" w:rsidRPr="00C53601">
              <w:rPr>
                <w:rFonts w:ascii="Arial" w:hAnsi="Arial" w:cs="Arial"/>
                <w:b/>
                <w:szCs w:val="24"/>
              </w:rPr>
              <w:t xml:space="preserve"> </w:t>
            </w:r>
            <w:r w:rsidR="00546F6B" w:rsidRPr="00C53601">
              <w:rPr>
                <w:rFonts w:ascii="Arial" w:hAnsi="Arial" w:cs="Arial"/>
                <w:b/>
                <w:szCs w:val="24"/>
              </w:rPr>
              <w:t>12:00 hours</w:t>
            </w:r>
            <w:r w:rsidR="001541C3" w:rsidRPr="00C53601">
              <w:rPr>
                <w:rFonts w:ascii="Arial" w:hAnsi="Arial" w:cs="Arial"/>
                <w:b/>
                <w:szCs w:val="24"/>
              </w:rPr>
              <w:t xml:space="preserve"> on </w:t>
            </w:r>
            <w:r w:rsidR="00546F6B" w:rsidRPr="00C53601">
              <w:rPr>
                <w:rFonts w:ascii="Arial" w:hAnsi="Arial" w:cs="Arial"/>
                <w:b/>
                <w:szCs w:val="24"/>
              </w:rPr>
              <w:t>0</w:t>
            </w:r>
            <w:r w:rsidR="00DD79C7">
              <w:rPr>
                <w:rFonts w:ascii="Arial" w:hAnsi="Arial" w:cs="Arial"/>
                <w:b/>
                <w:szCs w:val="24"/>
              </w:rPr>
              <w:t>6</w:t>
            </w:r>
            <w:r w:rsidR="00546F6B" w:rsidRPr="00C53601">
              <w:rPr>
                <w:rFonts w:ascii="Arial" w:hAnsi="Arial" w:cs="Arial"/>
                <w:b/>
                <w:szCs w:val="24"/>
                <w:vertAlign w:val="superscript"/>
              </w:rPr>
              <w:t>th</w:t>
            </w:r>
            <w:r w:rsidR="00546F6B" w:rsidRPr="00C53601">
              <w:rPr>
                <w:rFonts w:ascii="Arial" w:hAnsi="Arial" w:cs="Arial"/>
                <w:b/>
                <w:szCs w:val="24"/>
              </w:rPr>
              <w:t xml:space="preserve"> March 2017</w:t>
            </w:r>
            <w:r w:rsidR="001541C3" w:rsidRPr="00C53601">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760791"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760791"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760791"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760791"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760791"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rsidP="00A3778A">
            <w:pPr>
              <w:spacing w:after="120"/>
              <w:jc w:val="center"/>
              <w:rPr>
                <w:rFonts w:ascii="Arial" w:hAnsi="Arial" w:cs="Arial"/>
                <w:szCs w:val="24"/>
              </w:rPr>
            </w:pPr>
            <w:r>
              <w:rPr>
                <w:rFonts w:ascii="Arial" w:hAnsi="Arial" w:cs="Arial"/>
                <w:szCs w:val="24"/>
              </w:rPr>
              <w:t>1</w:t>
            </w:r>
            <w:r w:rsidR="00A3778A">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760791"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A3778A">
              <w:rPr>
                <w:rFonts w:ascii="Arial" w:hAnsi="Arial" w:cs="Arial"/>
                <w:szCs w:val="24"/>
              </w:rPr>
              <w:t>7</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760791"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A3778A">
              <w:rPr>
                <w:rFonts w:ascii="Arial" w:hAnsi="Arial" w:cs="Arial"/>
                <w:szCs w:val="24"/>
              </w:rPr>
              <w:t>7</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C53601">
        <w:rPr>
          <w:rFonts w:ascii="Arial" w:hAnsi="Arial" w:cs="Arial"/>
          <w:szCs w:val="24"/>
        </w:rPr>
        <w:t>issued by</w:t>
      </w:r>
      <w:r w:rsidR="001541C3" w:rsidRPr="00C53601">
        <w:rPr>
          <w:rFonts w:ascii="Arial" w:hAnsi="Arial" w:cs="Arial"/>
          <w:szCs w:val="24"/>
        </w:rPr>
        <w:t xml:space="preserve"> </w:t>
      </w:r>
      <w:r w:rsidR="00DB1FF9" w:rsidRPr="00C53601">
        <w:rPr>
          <w:rFonts w:ascii="Arial" w:hAnsi="Arial" w:cs="Arial"/>
          <w:szCs w:val="24"/>
        </w:rPr>
        <w:t>Rutland County Council District Council</w:t>
      </w:r>
      <w:r w:rsidRPr="00C53601">
        <w:rPr>
          <w:rFonts w:ascii="Arial" w:hAnsi="Arial" w:cs="Arial"/>
          <w:szCs w:val="24"/>
        </w:rPr>
        <w:t xml:space="preserve"> </w:t>
      </w:r>
      <w:r w:rsidR="00B81AFC" w:rsidRPr="00C53601">
        <w:rPr>
          <w:rFonts w:ascii="Arial" w:hAnsi="Arial" w:cs="Arial"/>
          <w:szCs w:val="24"/>
        </w:rPr>
        <w:t xml:space="preserve">(the </w:t>
      </w:r>
      <w:r w:rsidR="00B81AFC" w:rsidRPr="00AA0749">
        <w:rPr>
          <w:rFonts w:ascii="Arial" w:hAnsi="Arial" w:cs="Arial"/>
          <w:szCs w:val="24"/>
        </w:rPr>
        <w:t>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 xml:space="preserve">a value </w:t>
      </w:r>
      <w:r w:rsidR="005E6130">
        <w:rPr>
          <w:rFonts w:ascii="Arial" w:hAnsi="Arial" w:cs="Arial"/>
          <w:szCs w:val="24"/>
        </w:rPr>
        <w:t xml:space="preserve">over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C53601" w:rsidRDefault="00855193" w:rsidP="009D0617">
      <w:pPr>
        <w:pStyle w:val="BodyText3"/>
        <w:spacing w:after="0"/>
        <w:ind w:left="426" w:hanging="426"/>
        <w:jc w:val="both"/>
        <w:rPr>
          <w:rFonts w:ascii="Arial" w:hAnsi="Arial" w:cs="Arial"/>
          <w:sz w:val="24"/>
          <w:szCs w:val="24"/>
        </w:rPr>
      </w:pPr>
    </w:p>
    <w:p w:rsidR="00855193" w:rsidRPr="00C53601" w:rsidRDefault="00855193" w:rsidP="009D0617">
      <w:pPr>
        <w:pStyle w:val="BodyText3"/>
        <w:spacing w:after="0"/>
        <w:ind w:left="426" w:hanging="426"/>
        <w:jc w:val="both"/>
        <w:rPr>
          <w:rFonts w:ascii="Arial" w:hAnsi="Arial" w:cs="Arial"/>
          <w:sz w:val="24"/>
          <w:szCs w:val="24"/>
        </w:rPr>
      </w:pPr>
      <w:r w:rsidRPr="00C53601">
        <w:rPr>
          <w:rFonts w:ascii="Arial" w:hAnsi="Arial" w:cs="Arial"/>
          <w:sz w:val="24"/>
          <w:szCs w:val="24"/>
        </w:rPr>
        <w:t>5.</w:t>
      </w:r>
      <w:r w:rsidR="001936CA" w:rsidRPr="00C53601">
        <w:rPr>
          <w:rFonts w:ascii="Arial" w:hAnsi="Arial" w:cs="Arial"/>
          <w:sz w:val="24"/>
          <w:szCs w:val="24"/>
        </w:rPr>
        <w:t xml:space="preserve"> </w:t>
      </w:r>
      <w:r w:rsidR="001936CA" w:rsidRPr="00C53601">
        <w:rPr>
          <w:rFonts w:ascii="Arial" w:hAnsi="Arial" w:cs="Arial"/>
          <w:sz w:val="24"/>
          <w:szCs w:val="24"/>
        </w:rPr>
        <w:tab/>
      </w:r>
      <w:r w:rsidR="00DB1FF9" w:rsidRPr="00C53601">
        <w:rPr>
          <w:rFonts w:ascii="Arial" w:hAnsi="Arial" w:cs="Arial"/>
          <w:sz w:val="24"/>
          <w:szCs w:val="24"/>
        </w:rPr>
        <w:t>The service needs to be retendered due to the expiry of the current contract.</w:t>
      </w:r>
      <w:r w:rsidRPr="00C53601">
        <w:rPr>
          <w:rFonts w:ascii="Arial" w:hAnsi="Arial" w:cs="Arial"/>
          <w:sz w:val="24"/>
          <w:szCs w:val="24"/>
        </w:rPr>
        <w:t xml:space="preserve"> </w:t>
      </w:r>
    </w:p>
    <w:p w:rsidR="00CC15CA" w:rsidRPr="00C53601" w:rsidRDefault="00CC15CA" w:rsidP="009D0617">
      <w:pPr>
        <w:ind w:left="426" w:hanging="426"/>
        <w:jc w:val="both"/>
        <w:rPr>
          <w:rFonts w:ascii="Arial" w:hAnsi="Arial" w:cs="Arial"/>
          <w:szCs w:val="24"/>
        </w:rPr>
      </w:pPr>
    </w:p>
    <w:p w:rsidR="00565AFF" w:rsidRPr="00C53601" w:rsidRDefault="00506A4E" w:rsidP="009E6A44">
      <w:pPr>
        <w:numPr>
          <w:ilvl w:val="0"/>
          <w:numId w:val="5"/>
        </w:numPr>
        <w:ind w:left="426" w:hanging="426"/>
        <w:jc w:val="both"/>
        <w:rPr>
          <w:rFonts w:ascii="Arial" w:hAnsi="Arial" w:cs="Arial"/>
          <w:szCs w:val="24"/>
        </w:rPr>
      </w:pPr>
      <w:r w:rsidRPr="00C53601">
        <w:rPr>
          <w:rFonts w:ascii="Arial" w:hAnsi="Arial" w:cs="Arial"/>
          <w:szCs w:val="24"/>
        </w:rPr>
        <w:t xml:space="preserve">The expiry date of this </w:t>
      </w:r>
      <w:r w:rsidR="001E4424" w:rsidRPr="00C53601">
        <w:rPr>
          <w:rFonts w:ascii="Arial" w:hAnsi="Arial" w:cs="Arial"/>
          <w:szCs w:val="24"/>
        </w:rPr>
        <w:t>existing arrangement</w:t>
      </w:r>
      <w:r w:rsidRPr="00C53601">
        <w:rPr>
          <w:rFonts w:ascii="Arial" w:hAnsi="Arial" w:cs="Arial"/>
          <w:szCs w:val="24"/>
        </w:rPr>
        <w:t xml:space="preserve"> is</w:t>
      </w:r>
      <w:r w:rsidR="001E4424" w:rsidRPr="00C53601">
        <w:rPr>
          <w:rFonts w:ascii="Arial" w:hAnsi="Arial" w:cs="Arial"/>
          <w:szCs w:val="24"/>
        </w:rPr>
        <w:t xml:space="preserve"> </w:t>
      </w:r>
      <w:r w:rsidR="005E6130">
        <w:rPr>
          <w:rFonts w:ascii="Arial" w:hAnsi="Arial" w:cs="Arial"/>
          <w:szCs w:val="24"/>
        </w:rPr>
        <w:t>30</w:t>
      </w:r>
      <w:r w:rsidR="005E6130" w:rsidRPr="005E6130">
        <w:rPr>
          <w:rFonts w:ascii="Arial" w:hAnsi="Arial" w:cs="Arial"/>
          <w:szCs w:val="24"/>
          <w:vertAlign w:val="superscript"/>
        </w:rPr>
        <w:t>th</w:t>
      </w:r>
      <w:r w:rsidR="005E6130">
        <w:rPr>
          <w:rFonts w:ascii="Arial" w:hAnsi="Arial" w:cs="Arial"/>
          <w:szCs w:val="24"/>
        </w:rPr>
        <w:t xml:space="preserve"> April 2017</w:t>
      </w:r>
      <w:r w:rsidR="00DB1FF9" w:rsidRPr="00C53601">
        <w:rPr>
          <w:rFonts w:ascii="Arial" w:hAnsi="Arial" w:cs="Arial"/>
          <w:szCs w:val="24"/>
        </w:rPr>
        <w:t>.</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760791"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C53601" w:rsidRDefault="00DD79C7" w:rsidP="00DD79C7">
            <w:pPr>
              <w:pStyle w:val="BodyText"/>
              <w:spacing w:after="120"/>
              <w:jc w:val="center"/>
              <w:rPr>
                <w:rFonts w:ascii="Arial" w:hAnsi="Arial" w:cs="Arial"/>
                <w:b w:val="0"/>
                <w:szCs w:val="24"/>
              </w:rPr>
            </w:pPr>
            <w:r>
              <w:rPr>
                <w:rFonts w:ascii="Arial" w:hAnsi="Arial" w:cs="Arial"/>
                <w:b w:val="0"/>
                <w:szCs w:val="24"/>
              </w:rPr>
              <w:t>31</w:t>
            </w:r>
            <w:r w:rsidRPr="00DD79C7">
              <w:rPr>
                <w:rFonts w:ascii="Arial" w:hAnsi="Arial" w:cs="Arial"/>
                <w:b w:val="0"/>
                <w:szCs w:val="24"/>
                <w:vertAlign w:val="superscript"/>
              </w:rPr>
              <w:t>st</w:t>
            </w:r>
            <w:r>
              <w:rPr>
                <w:rFonts w:ascii="Arial" w:hAnsi="Arial" w:cs="Arial"/>
                <w:b w:val="0"/>
                <w:szCs w:val="24"/>
              </w:rPr>
              <w:t xml:space="preserve"> </w:t>
            </w:r>
            <w:r w:rsidR="00DB1FF9" w:rsidRPr="00C53601">
              <w:rPr>
                <w:rFonts w:ascii="Arial" w:hAnsi="Arial" w:cs="Arial"/>
                <w:b w:val="0"/>
                <w:szCs w:val="24"/>
              </w:rPr>
              <w:t>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C53601" w:rsidRDefault="00DB1FF9" w:rsidP="00DD79C7">
            <w:pPr>
              <w:pStyle w:val="BodyText"/>
              <w:spacing w:after="120"/>
              <w:jc w:val="center"/>
              <w:rPr>
                <w:rFonts w:ascii="Arial" w:hAnsi="Arial" w:cs="Arial"/>
                <w:b w:val="0"/>
                <w:szCs w:val="24"/>
              </w:rPr>
            </w:pPr>
            <w:r w:rsidRPr="00C53601">
              <w:rPr>
                <w:rFonts w:ascii="Arial" w:hAnsi="Arial" w:cs="Arial"/>
                <w:b w:val="0"/>
                <w:szCs w:val="24"/>
              </w:rPr>
              <w:t>0</w:t>
            </w:r>
            <w:r w:rsidR="00760791">
              <w:rPr>
                <w:rFonts w:ascii="Arial" w:hAnsi="Arial" w:cs="Arial"/>
                <w:b w:val="0"/>
                <w:szCs w:val="24"/>
              </w:rPr>
              <w:t>8</w:t>
            </w:r>
            <w:r w:rsidRPr="00C53601">
              <w:rPr>
                <w:rFonts w:ascii="Arial" w:hAnsi="Arial" w:cs="Arial"/>
                <w:b w:val="0"/>
                <w:szCs w:val="24"/>
                <w:vertAlign w:val="superscript"/>
              </w:rPr>
              <w:t>th</w:t>
            </w:r>
            <w:r w:rsidRPr="00C53601">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12:00 hours on 0</w:t>
            </w:r>
            <w:r w:rsidR="00760791">
              <w:rPr>
                <w:rFonts w:ascii="Arial" w:hAnsi="Arial" w:cs="Arial"/>
                <w:b w:val="0"/>
                <w:szCs w:val="24"/>
              </w:rPr>
              <w:t>6</w:t>
            </w:r>
            <w:bookmarkStart w:id="3" w:name="_GoBack"/>
            <w:bookmarkEnd w:id="3"/>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15</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22</w:t>
            </w:r>
            <w:r w:rsidRPr="00C53601">
              <w:rPr>
                <w:rFonts w:ascii="Arial" w:hAnsi="Arial" w:cs="Arial"/>
                <w:b w:val="0"/>
                <w:szCs w:val="24"/>
                <w:vertAlign w:val="superscript"/>
              </w:rPr>
              <w:t>nd</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28</w:t>
            </w:r>
            <w:r w:rsidRPr="00C53601">
              <w:rPr>
                <w:rFonts w:ascii="Arial" w:hAnsi="Arial" w:cs="Arial"/>
                <w:b w:val="0"/>
                <w:szCs w:val="24"/>
                <w:vertAlign w:val="superscript"/>
              </w:rPr>
              <w:t>th</w:t>
            </w:r>
            <w:r w:rsidRPr="00C53601">
              <w:rPr>
                <w:rFonts w:ascii="Arial" w:hAnsi="Arial" w:cs="Arial"/>
                <w:b w:val="0"/>
                <w:szCs w:val="24"/>
              </w:rPr>
              <w:t xml:space="preserve"> March 2017 to 07</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10</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01</w:t>
            </w:r>
            <w:r w:rsidRPr="00C53601">
              <w:rPr>
                <w:rFonts w:ascii="Arial" w:hAnsi="Arial" w:cs="Arial"/>
                <w:b w:val="0"/>
                <w:szCs w:val="24"/>
                <w:vertAlign w:val="superscript"/>
              </w:rPr>
              <w:t>st</w:t>
            </w:r>
            <w:r w:rsidRPr="00C53601">
              <w:rPr>
                <w:rFonts w:ascii="Arial" w:hAnsi="Arial" w:cs="Arial"/>
                <w:b w:val="0"/>
                <w:szCs w:val="24"/>
              </w:rPr>
              <w:t xml:space="preserve"> May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C53601"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w:t>
      </w:r>
      <w:r w:rsidRPr="00C53601">
        <w:rPr>
          <w:rFonts w:ascii="Arial" w:hAnsi="Arial" w:cs="Arial"/>
          <w:szCs w:val="24"/>
        </w:rPr>
        <w:t>case by</w:t>
      </w:r>
      <w:r w:rsidR="001541C3" w:rsidRPr="00C53601">
        <w:rPr>
          <w:rFonts w:ascii="Arial" w:hAnsi="Arial" w:cs="Arial"/>
          <w:szCs w:val="24"/>
        </w:rPr>
        <w:t xml:space="preserve"> </w:t>
      </w:r>
      <w:r w:rsidR="009673A8" w:rsidRPr="00C53601">
        <w:rPr>
          <w:rFonts w:ascii="Arial" w:hAnsi="Arial" w:cs="Arial"/>
          <w:szCs w:val="24"/>
        </w:rPr>
        <w:t>08</w:t>
      </w:r>
      <w:r w:rsidR="009673A8" w:rsidRPr="00C53601">
        <w:rPr>
          <w:rFonts w:ascii="Arial" w:hAnsi="Arial" w:cs="Arial"/>
          <w:szCs w:val="24"/>
          <w:vertAlign w:val="superscript"/>
        </w:rPr>
        <w:t>th</w:t>
      </w:r>
      <w:r w:rsidR="009673A8" w:rsidRPr="00C53601">
        <w:rPr>
          <w:rFonts w:ascii="Arial" w:hAnsi="Arial" w:cs="Arial"/>
          <w:szCs w:val="24"/>
        </w:rPr>
        <w:t xml:space="preserve"> February 2017</w:t>
      </w:r>
      <w:r w:rsidR="009D0617" w:rsidRPr="00C53601">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 xml:space="preserve">address shown on the first </w:t>
      </w:r>
      <w:r w:rsidR="005B55C4" w:rsidRPr="00C53601">
        <w:rPr>
          <w:rFonts w:ascii="Arial" w:hAnsi="Arial" w:cs="Arial"/>
          <w:szCs w:val="24"/>
        </w:rPr>
        <w:t>page</w:t>
      </w:r>
      <w:r w:rsidR="006A0607" w:rsidRPr="00C53601">
        <w:rPr>
          <w:rFonts w:ascii="Arial" w:hAnsi="Arial" w:cs="Arial"/>
          <w:szCs w:val="24"/>
        </w:rPr>
        <w:t xml:space="preserve"> </w:t>
      </w:r>
      <w:r w:rsidRPr="00C53601">
        <w:rPr>
          <w:rFonts w:ascii="Arial" w:hAnsi="Arial" w:cs="Arial"/>
          <w:szCs w:val="24"/>
        </w:rPr>
        <w:t xml:space="preserve">no later than </w:t>
      </w:r>
      <w:r w:rsidR="009673A8" w:rsidRPr="00C53601">
        <w:rPr>
          <w:rFonts w:ascii="Arial" w:hAnsi="Arial" w:cs="Arial"/>
          <w:szCs w:val="24"/>
        </w:rPr>
        <w:t>12:00 hours</w:t>
      </w:r>
      <w:r w:rsidRPr="00C53601">
        <w:rPr>
          <w:rFonts w:ascii="Arial" w:hAnsi="Arial" w:cs="Arial"/>
          <w:szCs w:val="24"/>
        </w:rPr>
        <w:t xml:space="preserve"> on the date indicated </w:t>
      </w:r>
      <w:r w:rsidR="006A0607" w:rsidRPr="00C53601">
        <w:rPr>
          <w:rFonts w:ascii="Arial" w:hAnsi="Arial" w:cs="Arial"/>
          <w:szCs w:val="24"/>
        </w:rPr>
        <w:t xml:space="preserve">on the front of this document. </w:t>
      </w:r>
      <w:r w:rsidR="006A0607" w:rsidRPr="00AA0749">
        <w:rPr>
          <w:rFonts w:ascii="Arial" w:hAnsi="Arial" w:cs="Arial"/>
          <w:szCs w:val="24"/>
        </w:rPr>
        <w:t>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4"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4"/>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760791"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5" w:name="Scoring"/>
      <w:r w:rsidRPr="00ED41F1">
        <w:rPr>
          <w:rFonts w:ascii="Arial" w:hAnsi="Arial" w:cs="Arial"/>
          <w:b/>
          <w:szCs w:val="24"/>
          <w:lang w:eastAsia="en-US"/>
        </w:rPr>
        <w:t>SCORING</w:t>
      </w:r>
      <w:bookmarkEnd w:id="5"/>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6"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6"/>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C53601" w:rsidP="00C53601">
            <w:pPr>
              <w:spacing w:after="20"/>
              <w:jc w:val="center"/>
              <w:rPr>
                <w:rFonts w:ascii="Arial" w:hAnsi="Arial" w:cs="Arial"/>
                <w:sz w:val="23"/>
                <w:szCs w:val="23"/>
              </w:rPr>
            </w:pPr>
            <w:r>
              <w:rPr>
                <w:rFonts w:ascii="Arial" w:hAnsi="Arial" w:cs="Arial"/>
                <w:sz w:val="23"/>
                <w:szCs w:val="23"/>
              </w:rPr>
              <w:t>Pass/</w:t>
            </w:r>
            <w:r w:rsidR="00354E5F" w:rsidRPr="00E0080E">
              <w:rPr>
                <w:rFonts w:ascii="Arial" w:hAnsi="Arial" w:cs="Arial"/>
                <w:sz w:val="23"/>
                <w:szCs w:val="23"/>
              </w:rPr>
              <w:t>Fail</w:t>
            </w:r>
          </w:p>
        </w:tc>
        <w:tc>
          <w:tcPr>
            <w:tcW w:w="1633" w:type="dxa"/>
            <w:tcBorders>
              <w:bottom w:val="nil"/>
            </w:tcBorders>
            <w:vAlign w:val="center"/>
          </w:tcPr>
          <w:p w:rsidR="00354E5F" w:rsidRPr="00E0080E" w:rsidRDefault="00354E5F" w:rsidP="00C53601">
            <w:pPr>
              <w:spacing w:after="20"/>
              <w:jc w:val="center"/>
              <w:rPr>
                <w:rFonts w:ascii="Arial" w:hAnsi="Arial" w:cs="Arial"/>
                <w:sz w:val="23"/>
                <w:szCs w:val="23"/>
              </w:rPr>
            </w:pPr>
            <w:r w:rsidRPr="00E0080E">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4923E0"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4923E0" w:rsidRPr="00C53601">
              <w:rPr>
                <w:rFonts w:ascii="Arial" w:hAnsi="Arial" w:cs="Arial"/>
                <w:b/>
                <w:sz w:val="23"/>
                <w:szCs w:val="23"/>
              </w:rPr>
              <w:t>.2</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a)</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b)</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c)</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d)</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e)</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f)</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g)</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h)</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proofErr w:type="spellStart"/>
            <w:r w:rsidR="004923E0" w:rsidRPr="00C53601">
              <w:rPr>
                <w:rFonts w:ascii="Arial" w:hAnsi="Arial" w:cs="Arial"/>
                <w:sz w:val="23"/>
                <w:szCs w:val="23"/>
              </w:rPr>
              <w:t>i</w:t>
            </w:r>
            <w:proofErr w:type="spellEnd"/>
            <w:r w:rsidR="004923E0" w:rsidRPr="00C53601">
              <w:rPr>
                <w:rFonts w:ascii="Arial" w:hAnsi="Arial" w:cs="Arial"/>
                <w:sz w:val="23"/>
                <w:szCs w:val="23"/>
              </w:rPr>
              <w:t>)</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j)</w:t>
            </w:r>
          </w:p>
          <w:p w:rsidR="004923E0" w:rsidRPr="00C53601" w:rsidRDefault="004C412B" w:rsidP="00E415E5">
            <w:pPr>
              <w:spacing w:after="20"/>
              <w:jc w:val="both"/>
              <w:rPr>
                <w:rFonts w:ascii="Arial" w:hAnsi="Arial" w:cs="Arial"/>
                <w:b/>
                <w:sz w:val="23"/>
                <w:szCs w:val="23"/>
                <w:highlight w:val="yellow"/>
              </w:rPr>
            </w:pPr>
            <w:r w:rsidRPr="00C53601">
              <w:rPr>
                <w:rFonts w:ascii="Arial" w:hAnsi="Arial" w:cs="Arial"/>
                <w:sz w:val="23"/>
                <w:szCs w:val="23"/>
              </w:rPr>
              <w:t>(</w:t>
            </w:r>
            <w:r w:rsidR="004923E0" w:rsidRPr="00C53601">
              <w:rPr>
                <w:rFonts w:ascii="Arial" w:hAnsi="Arial" w:cs="Arial"/>
                <w:sz w:val="23"/>
                <w:szCs w:val="23"/>
              </w:rPr>
              <w:t>k)</w:t>
            </w:r>
          </w:p>
        </w:tc>
        <w:tc>
          <w:tcPr>
            <w:tcW w:w="4830" w:type="dxa"/>
            <w:tcBorders>
              <w:bottom w:val="single" w:sz="4" w:space="0" w:color="auto"/>
            </w:tcBorders>
          </w:tcPr>
          <w:p w:rsidR="004923E0" w:rsidRPr="00C53601" w:rsidRDefault="004923E0" w:rsidP="00E415E5">
            <w:pPr>
              <w:spacing w:after="20"/>
              <w:jc w:val="both"/>
              <w:rPr>
                <w:rFonts w:ascii="Arial" w:hAnsi="Arial" w:cs="Arial"/>
                <w:b/>
                <w:sz w:val="23"/>
                <w:szCs w:val="23"/>
              </w:rPr>
            </w:pPr>
            <w:r w:rsidRPr="00C53601">
              <w:rPr>
                <w:rFonts w:ascii="Arial" w:hAnsi="Arial" w:cs="Arial"/>
                <w:b/>
                <w:sz w:val="23"/>
                <w:szCs w:val="23"/>
              </w:rPr>
              <w:t>Health and Safety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Formal health and safety policy/statement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Accredited health and safety system</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Responsible person for health and safety policy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professional/consultant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training (staff/sub-contractors)?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Accident records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Staff consultation on health and safety matters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Risk assessments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Investigated / prosecuted for health and safety offence</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Civil action for health and safety offence</w:t>
            </w:r>
          </w:p>
          <w:p w:rsidR="004923E0" w:rsidRPr="00C53601" w:rsidRDefault="004923E0" w:rsidP="00C53601">
            <w:pPr>
              <w:spacing w:after="20"/>
              <w:jc w:val="both"/>
              <w:rPr>
                <w:rFonts w:ascii="Arial" w:hAnsi="Arial" w:cs="Arial"/>
                <w:sz w:val="23"/>
                <w:szCs w:val="23"/>
              </w:rPr>
            </w:pPr>
            <w:r w:rsidRPr="00C53601">
              <w:rPr>
                <w:rFonts w:ascii="Arial" w:hAnsi="Arial" w:cs="Arial"/>
                <w:sz w:val="23"/>
                <w:szCs w:val="23"/>
              </w:rPr>
              <w:t>Prohibition / improvement notices for breaches of health and safety legislation</w:t>
            </w:r>
          </w:p>
        </w:tc>
        <w:tc>
          <w:tcPr>
            <w:tcW w:w="1590"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CD5998"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3</w:t>
            </w:r>
          </w:p>
          <w:p w:rsidR="00CD5998" w:rsidRPr="00C53601" w:rsidRDefault="004C412B" w:rsidP="00E415E5">
            <w:pPr>
              <w:spacing w:after="20"/>
              <w:jc w:val="both"/>
              <w:rPr>
                <w:rFonts w:ascii="Arial" w:hAnsi="Arial" w:cs="Arial"/>
                <w:sz w:val="23"/>
                <w:szCs w:val="23"/>
                <w:highlight w:val="yellow"/>
              </w:rPr>
            </w:pPr>
            <w:r w:rsidRPr="00C53601">
              <w:rPr>
                <w:rFonts w:ascii="Arial" w:hAnsi="Arial" w:cs="Arial"/>
                <w:sz w:val="23"/>
                <w:szCs w:val="23"/>
              </w:rPr>
              <w:t>(</w:t>
            </w:r>
            <w:r w:rsidR="00CD5998" w:rsidRPr="00C53601">
              <w:rPr>
                <w:rFonts w:ascii="Arial" w:hAnsi="Arial" w:cs="Arial"/>
                <w:sz w:val="23"/>
                <w:szCs w:val="23"/>
              </w:rPr>
              <w:t>a)</w:t>
            </w:r>
          </w:p>
        </w:tc>
        <w:tc>
          <w:tcPr>
            <w:tcW w:w="4830" w:type="dxa"/>
            <w:tcBorders>
              <w:bottom w:val="single" w:sz="4" w:space="0" w:color="auto"/>
            </w:tcBorders>
          </w:tcPr>
          <w:p w:rsidR="00CD5998" w:rsidRPr="00C53601" w:rsidRDefault="00CD5998" w:rsidP="00E415E5">
            <w:pPr>
              <w:spacing w:after="20"/>
              <w:jc w:val="both"/>
              <w:rPr>
                <w:rFonts w:ascii="Arial" w:hAnsi="Arial" w:cs="Arial"/>
                <w:sz w:val="23"/>
                <w:szCs w:val="23"/>
              </w:rPr>
            </w:pPr>
            <w:r w:rsidRPr="00C53601">
              <w:rPr>
                <w:rFonts w:ascii="Arial" w:hAnsi="Arial" w:cs="Arial"/>
                <w:b/>
                <w:sz w:val="23"/>
                <w:szCs w:val="23"/>
              </w:rPr>
              <w:t>Environmental Management</w:t>
            </w:r>
          </w:p>
          <w:p w:rsidR="00CD5998" w:rsidRPr="00C53601" w:rsidRDefault="00B41F9E" w:rsidP="009A01C9">
            <w:pPr>
              <w:spacing w:after="20"/>
              <w:jc w:val="both"/>
              <w:rPr>
                <w:rFonts w:ascii="Arial" w:hAnsi="Arial" w:cs="Arial"/>
                <w:sz w:val="23"/>
                <w:szCs w:val="23"/>
              </w:rPr>
            </w:pPr>
            <w:r w:rsidRPr="00C53601">
              <w:rPr>
                <w:rFonts w:ascii="Arial" w:hAnsi="Arial" w:cs="Arial"/>
                <w:sz w:val="23"/>
                <w:szCs w:val="23"/>
              </w:rPr>
              <w:t>Policy re: s</w:t>
            </w:r>
            <w:r w:rsidR="00CD5998" w:rsidRPr="00C53601">
              <w:rPr>
                <w:rFonts w:ascii="Arial" w:hAnsi="Arial" w:cs="Arial"/>
                <w:sz w:val="23"/>
                <w:szCs w:val="23"/>
              </w:rPr>
              <w:t xml:space="preserve">afe management of the environment </w:t>
            </w:r>
          </w:p>
        </w:tc>
        <w:tc>
          <w:tcPr>
            <w:tcW w:w="1590"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r>
    </w:tbl>
    <w:p w:rsidR="00B41F9E" w:rsidRPr="00C53601" w:rsidRDefault="00B41F9E"/>
    <w:p w:rsidR="00B41F9E" w:rsidRPr="00C53601" w:rsidRDefault="00B41F9E"/>
    <w:p w:rsidR="00C53601" w:rsidRPr="00C53601" w:rsidRDefault="00C53601"/>
    <w:p w:rsidR="00B41F9E" w:rsidRPr="00C53601" w:rsidRDefault="00B41F9E"/>
    <w:p w:rsidR="00B41F9E" w:rsidRPr="00C53601" w:rsidRDefault="00B41F9E"/>
    <w:p w:rsidR="00B41F9E" w:rsidRPr="00C53601"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C53601" w:rsidRPr="00C53601"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lastRenderedPageBreak/>
              <w:t>Question</w:t>
            </w:r>
          </w:p>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Weighting Within Sub-Heading</w:t>
            </w:r>
          </w:p>
        </w:tc>
      </w:tr>
      <w:tr w:rsidR="00C53601" w:rsidRPr="00C53601" w:rsidTr="003B6AB7">
        <w:trPr>
          <w:trHeight w:val="284"/>
          <w:jc w:val="center"/>
        </w:trPr>
        <w:tc>
          <w:tcPr>
            <w:tcW w:w="1412" w:type="dxa"/>
            <w:tcBorders>
              <w:bottom w:val="nil"/>
            </w:tcBorders>
          </w:tcPr>
          <w:p w:rsidR="00354E5F" w:rsidRPr="00C53601" w:rsidRDefault="000B50C0" w:rsidP="00E0080E">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4</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a)</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b)</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c)</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d)</w:t>
            </w:r>
          </w:p>
          <w:p w:rsidR="00CD5998" w:rsidRPr="00C53601" w:rsidDel="00354E5F" w:rsidRDefault="004C412B" w:rsidP="00E0080E">
            <w:pPr>
              <w:spacing w:after="20"/>
              <w:jc w:val="both"/>
              <w:rPr>
                <w:rFonts w:ascii="Arial" w:hAnsi="Arial" w:cs="Arial"/>
                <w:b/>
                <w:sz w:val="23"/>
                <w:szCs w:val="23"/>
                <w:highlight w:val="yellow"/>
              </w:rPr>
            </w:pPr>
            <w:r w:rsidRPr="00C53601">
              <w:rPr>
                <w:rFonts w:ascii="Arial" w:hAnsi="Arial" w:cs="Arial"/>
                <w:sz w:val="23"/>
                <w:szCs w:val="23"/>
              </w:rPr>
              <w:t>(</w:t>
            </w:r>
            <w:r w:rsidR="00CD5998" w:rsidRPr="00C53601">
              <w:rPr>
                <w:rFonts w:ascii="Arial" w:hAnsi="Arial" w:cs="Arial"/>
                <w:sz w:val="23"/>
                <w:szCs w:val="23"/>
              </w:rPr>
              <w:t>e)</w:t>
            </w:r>
          </w:p>
        </w:tc>
        <w:tc>
          <w:tcPr>
            <w:tcW w:w="4830" w:type="dxa"/>
            <w:tcBorders>
              <w:bottom w:val="nil"/>
            </w:tcBorders>
          </w:tcPr>
          <w:p w:rsidR="00354E5F" w:rsidRPr="00C53601" w:rsidRDefault="00354E5F" w:rsidP="00E0080E">
            <w:pPr>
              <w:spacing w:after="20"/>
              <w:jc w:val="both"/>
              <w:rPr>
                <w:rFonts w:ascii="Arial" w:hAnsi="Arial" w:cs="Arial"/>
                <w:b/>
                <w:sz w:val="23"/>
                <w:szCs w:val="23"/>
              </w:rPr>
            </w:pPr>
            <w:r w:rsidRPr="00C53601">
              <w:rPr>
                <w:rFonts w:ascii="Arial" w:hAnsi="Arial" w:cs="Arial"/>
                <w:b/>
                <w:sz w:val="23"/>
                <w:szCs w:val="23"/>
              </w:rPr>
              <w:t>Equal Opportunities</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Compliant policy</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Findings of unlawful discrimination / harassment</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Investigated by the Equality and Human Rights Commission</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Complaints procedure</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Equality awards</w:t>
            </w:r>
          </w:p>
        </w:tc>
        <w:tc>
          <w:tcPr>
            <w:tcW w:w="1590"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760791"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7" w:name="CriteriaforTenders"/>
      <w:r w:rsidRPr="00544CCD">
        <w:rPr>
          <w:rFonts w:ascii="Arial" w:hAnsi="Arial" w:cs="Arial"/>
          <w:b/>
          <w:szCs w:val="24"/>
        </w:rPr>
        <w:t>CRITERIA FOR ASSESSING TENDER RESPONSES</w:t>
      </w:r>
      <w:bookmarkEnd w:id="7"/>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04"/>
        <w:gridCol w:w="1559"/>
        <w:gridCol w:w="1593"/>
      </w:tblGrid>
      <w:tr w:rsidR="00C46AE8" w:rsidRPr="00C46AE8" w:rsidTr="00B47A6A">
        <w:trPr>
          <w:trHeight w:val="567"/>
          <w:tblHeader/>
        </w:trPr>
        <w:tc>
          <w:tcPr>
            <w:tcW w:w="6204"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1559"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1593"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1B49FC">
        <w:trPr>
          <w:trHeight w:val="3138"/>
        </w:trPr>
        <w:tc>
          <w:tcPr>
            <w:tcW w:w="6204" w:type="dxa"/>
            <w:tcMar>
              <w:top w:w="0" w:type="dxa"/>
              <w:left w:w="108" w:type="dxa"/>
              <w:bottom w:w="0" w:type="dxa"/>
              <w:right w:w="108" w:type="dxa"/>
            </w:tcMar>
            <w:hideMark/>
          </w:tcPr>
          <w:p w:rsidR="00E408FA" w:rsidRPr="00B47A6A" w:rsidRDefault="005E6130" w:rsidP="00D56948">
            <w:pPr>
              <w:rPr>
                <w:rFonts w:ascii="Arial" w:hAnsi="Arial" w:cs="Arial"/>
                <w:b/>
                <w:szCs w:val="24"/>
              </w:rPr>
            </w:pPr>
            <w:r>
              <w:rPr>
                <w:rFonts w:ascii="Arial" w:hAnsi="Arial" w:cs="Arial"/>
                <w:b/>
                <w:szCs w:val="24"/>
              </w:rPr>
              <w:t xml:space="preserve">1 </w:t>
            </w:r>
            <w:r w:rsidR="00E408FA" w:rsidRPr="00EA5FB6">
              <w:rPr>
                <w:rFonts w:ascii="Arial" w:hAnsi="Arial" w:cs="Arial"/>
                <w:b/>
                <w:szCs w:val="24"/>
              </w:rPr>
              <w:t>Quality</w:t>
            </w:r>
          </w:p>
          <w:p w:rsidR="00145541" w:rsidRPr="00B47A6A" w:rsidRDefault="005C13FF" w:rsidP="00B47A6A">
            <w:pPr>
              <w:rPr>
                <w:rFonts w:ascii="Arial" w:hAnsi="Arial" w:cs="Arial"/>
                <w:szCs w:val="24"/>
              </w:rPr>
            </w:pPr>
            <w:r w:rsidRPr="00B47A6A">
              <w:rPr>
                <w:rFonts w:ascii="Arial" w:hAnsi="Arial" w:cs="Arial"/>
                <w:szCs w:val="24"/>
              </w:rPr>
              <w:t xml:space="preserve">Please note that </w:t>
            </w:r>
            <w:r w:rsidR="00B47A6A" w:rsidRPr="00B47A6A">
              <w:rPr>
                <w:rFonts w:ascii="Arial" w:hAnsi="Arial" w:cs="Arial"/>
                <w:szCs w:val="24"/>
              </w:rPr>
              <w:t>the three attached appendices include waste tonnage and waste flow data to inform your Tender, as follows:</w:t>
            </w:r>
          </w:p>
          <w:p w:rsidR="00B47A6A" w:rsidRDefault="00B47A6A" w:rsidP="00B47A6A">
            <w:pPr>
              <w:rPr>
                <w:rFonts w:ascii="Arial" w:hAnsi="Arial" w:cs="Arial"/>
                <w:color w:val="FF0000"/>
                <w:szCs w:val="24"/>
              </w:rPr>
            </w:pPr>
          </w:p>
          <w:p w:rsidR="00B47A6A" w:rsidRDefault="00B47A6A" w:rsidP="00B47A6A">
            <w:pPr>
              <w:rPr>
                <w:rFonts w:ascii="Arial" w:hAnsi="Arial" w:cs="Arial"/>
              </w:rPr>
            </w:pPr>
            <w:r>
              <w:rPr>
                <w:rFonts w:ascii="Arial" w:hAnsi="Arial" w:cs="Arial"/>
              </w:rPr>
              <w:t>Appendix 1: DMR</w:t>
            </w:r>
            <w:r w:rsidRPr="00E4454F">
              <w:rPr>
                <w:rFonts w:ascii="Arial" w:hAnsi="Arial" w:cs="Arial"/>
              </w:rPr>
              <w:t xml:space="preserve"> </w:t>
            </w:r>
            <w:r w:rsidR="001B49FC">
              <w:rPr>
                <w:rFonts w:ascii="Arial" w:hAnsi="Arial" w:cs="Arial"/>
              </w:rPr>
              <w:t xml:space="preserve">tonnages </w:t>
            </w:r>
            <w:r w:rsidRPr="00E4454F">
              <w:rPr>
                <w:rFonts w:ascii="Arial" w:hAnsi="Arial" w:cs="Arial"/>
              </w:rPr>
              <w:t>Oct 2015 to Sep 2016</w:t>
            </w:r>
          </w:p>
          <w:p w:rsidR="00B47A6A" w:rsidRDefault="00B47A6A" w:rsidP="00B47A6A">
            <w:pPr>
              <w:rPr>
                <w:rFonts w:ascii="Arial" w:hAnsi="Arial" w:cs="Arial"/>
                <w:highlight w:val="yellow"/>
              </w:rPr>
            </w:pPr>
          </w:p>
          <w:p w:rsidR="00B47A6A" w:rsidRDefault="00B47A6A" w:rsidP="00B47A6A">
            <w:pPr>
              <w:rPr>
                <w:rFonts w:ascii="Arial" w:hAnsi="Arial" w:cs="Arial"/>
              </w:rPr>
            </w:pPr>
            <w:r>
              <w:rPr>
                <w:rFonts w:ascii="Arial" w:hAnsi="Arial" w:cs="Arial"/>
              </w:rPr>
              <w:t xml:space="preserve">Appendix 2: </w:t>
            </w:r>
            <w:r w:rsidR="001B49FC">
              <w:rPr>
                <w:rFonts w:ascii="Arial" w:hAnsi="Arial" w:cs="Arial"/>
              </w:rPr>
              <w:t>DMR f</w:t>
            </w:r>
            <w:r w:rsidRPr="00CF04C9">
              <w:rPr>
                <w:rFonts w:ascii="Arial" w:hAnsi="Arial" w:cs="Arial"/>
              </w:rPr>
              <w:t xml:space="preserve">ractions </w:t>
            </w:r>
            <w:r w:rsidR="001B49FC">
              <w:rPr>
                <w:rFonts w:ascii="Arial" w:hAnsi="Arial" w:cs="Arial"/>
              </w:rPr>
              <w:t>Oct</w:t>
            </w:r>
            <w:r w:rsidRPr="00CF04C9">
              <w:rPr>
                <w:rFonts w:ascii="Arial" w:hAnsi="Arial" w:cs="Arial"/>
              </w:rPr>
              <w:t xml:space="preserve"> 2015 to Sep 2016</w:t>
            </w:r>
          </w:p>
          <w:p w:rsidR="00B47A6A" w:rsidRPr="007B4C3A" w:rsidRDefault="00B47A6A" w:rsidP="00B47A6A">
            <w:pPr>
              <w:rPr>
                <w:rFonts w:ascii="Arial" w:hAnsi="Arial" w:cs="Arial"/>
                <w:highlight w:val="yellow"/>
              </w:rPr>
            </w:pPr>
          </w:p>
          <w:p w:rsidR="00B47A6A" w:rsidRPr="00B47A6A" w:rsidRDefault="00B47A6A" w:rsidP="001B49FC">
            <w:pPr>
              <w:rPr>
                <w:rFonts w:ascii="Arial" w:hAnsi="Arial" w:cs="Arial"/>
                <w:highlight w:val="yellow"/>
              </w:rPr>
            </w:pPr>
            <w:r>
              <w:rPr>
                <w:rFonts w:ascii="Arial" w:hAnsi="Arial" w:cs="Arial"/>
              </w:rPr>
              <w:t xml:space="preserve">Appendix 3: </w:t>
            </w:r>
            <w:r w:rsidR="001B49FC">
              <w:rPr>
                <w:rFonts w:ascii="Arial" w:hAnsi="Arial" w:cs="Arial"/>
              </w:rPr>
              <w:t>DMR m</w:t>
            </w:r>
            <w:r w:rsidRPr="00CF04C9">
              <w:rPr>
                <w:rFonts w:ascii="Arial" w:hAnsi="Arial" w:cs="Arial"/>
              </w:rPr>
              <w:t>aterial grades Oct 2015 to Sep 2016</w:t>
            </w:r>
          </w:p>
        </w:tc>
        <w:tc>
          <w:tcPr>
            <w:tcW w:w="1559" w:type="dxa"/>
            <w:vAlign w:val="center"/>
            <w:hideMark/>
          </w:tcPr>
          <w:p w:rsidR="00E408FA" w:rsidRPr="00EA5FB6" w:rsidRDefault="00B47A6A" w:rsidP="00A47B22">
            <w:pPr>
              <w:jc w:val="center"/>
              <w:rPr>
                <w:rFonts w:ascii="Arial" w:hAnsi="Arial" w:cs="Arial"/>
                <w:szCs w:val="24"/>
              </w:rPr>
            </w:pPr>
            <w:r w:rsidRPr="00B47A6A">
              <w:rPr>
                <w:rFonts w:ascii="Arial" w:hAnsi="Arial" w:cs="Arial"/>
                <w:szCs w:val="24"/>
              </w:rPr>
              <w:t>40%</w:t>
            </w:r>
          </w:p>
        </w:tc>
        <w:tc>
          <w:tcPr>
            <w:tcW w:w="1593" w:type="dxa"/>
            <w:tcMar>
              <w:top w:w="0" w:type="dxa"/>
              <w:left w:w="108" w:type="dxa"/>
              <w:bottom w:w="0" w:type="dxa"/>
              <w:right w:w="108" w:type="dxa"/>
            </w:tcMar>
            <w:vAlign w:val="center"/>
            <w:hideMark/>
          </w:tcPr>
          <w:p w:rsidR="00145541" w:rsidRPr="005326ED" w:rsidRDefault="00145541"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1.1 </w:t>
            </w:r>
            <w:r w:rsidR="005C13FF">
              <w:rPr>
                <w:rFonts w:ascii="Arial" w:hAnsi="Arial" w:cs="Arial"/>
                <w:color w:val="000000"/>
                <w:w w:val="0"/>
              </w:rPr>
              <w:t>Mobilisation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1.2 </w:t>
            </w:r>
            <w:r w:rsidR="005C13FF">
              <w:rPr>
                <w:rFonts w:ascii="Arial" w:hAnsi="Arial" w:cs="Arial"/>
                <w:color w:val="000000"/>
                <w:w w:val="0"/>
              </w:rPr>
              <w:t>Operations and Service Delivery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8</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rPr>
              <w:t xml:space="preserve">1.3 </w:t>
            </w:r>
            <w:r w:rsidR="005C13FF" w:rsidRPr="008D06AA">
              <w:rPr>
                <w:rFonts w:ascii="Arial" w:hAnsi="Arial" w:cs="Arial"/>
              </w:rPr>
              <w:t>Resource and Staff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1.4 </w:t>
            </w:r>
            <w:r w:rsidR="005C13FF">
              <w:rPr>
                <w:rFonts w:ascii="Arial" w:hAnsi="Arial" w:cs="Arial"/>
                <w:color w:val="000000"/>
                <w:w w:val="0"/>
              </w:rPr>
              <w:t>Health and Safety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1.5 </w:t>
            </w:r>
            <w:r w:rsidR="005C13FF">
              <w:rPr>
                <w:rFonts w:ascii="Arial" w:hAnsi="Arial" w:cs="Arial"/>
                <w:color w:val="000000"/>
                <w:w w:val="0"/>
              </w:rPr>
              <w:t>Environmental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1.6 </w:t>
            </w:r>
            <w:r w:rsidR="005C13FF">
              <w:rPr>
                <w:rFonts w:ascii="Arial" w:hAnsi="Arial" w:cs="Arial"/>
                <w:color w:val="000000"/>
                <w:w w:val="0"/>
              </w:rPr>
              <w:t>Interface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4</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1.7 </w:t>
            </w:r>
            <w:r w:rsidR="005C13FF">
              <w:rPr>
                <w:rFonts w:ascii="Arial" w:hAnsi="Arial" w:cs="Arial"/>
                <w:color w:val="000000"/>
                <w:w w:val="0"/>
              </w:rPr>
              <w:t>Materials Marketing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5E6130" w:rsidP="00D56948">
            <w:pPr>
              <w:rPr>
                <w:rFonts w:ascii="Arial" w:hAnsi="Arial" w:cs="Arial"/>
                <w:b/>
                <w:szCs w:val="24"/>
              </w:rPr>
            </w:pPr>
            <w:r>
              <w:rPr>
                <w:rFonts w:ascii="Arial" w:hAnsi="Arial" w:cs="Arial"/>
                <w:color w:val="000000"/>
                <w:w w:val="0"/>
              </w:rPr>
              <w:t xml:space="preserve">1.8 </w:t>
            </w:r>
            <w:r w:rsidR="005C13FF">
              <w:rPr>
                <w:rFonts w:ascii="Arial" w:hAnsi="Arial" w:cs="Arial"/>
                <w:color w:val="000000"/>
                <w:w w:val="0"/>
              </w:rPr>
              <w:t>Social Impact and Prosperity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hideMark/>
          </w:tcPr>
          <w:p w:rsidR="00B47A6A" w:rsidRDefault="005C13FF" w:rsidP="00B47A6A">
            <w:pPr>
              <w:rPr>
                <w:rFonts w:ascii="Arial" w:hAnsi="Arial" w:cs="Arial"/>
              </w:rPr>
            </w:pPr>
            <w:r>
              <w:rPr>
                <w:rFonts w:ascii="Arial" w:hAnsi="Arial" w:cs="Arial"/>
                <w:b/>
                <w:bCs/>
                <w:szCs w:val="24"/>
              </w:rPr>
              <w:t xml:space="preserve">* </w:t>
            </w:r>
            <w:r w:rsidR="005E6130">
              <w:rPr>
                <w:rFonts w:ascii="Arial" w:hAnsi="Arial" w:cs="Arial"/>
                <w:b/>
                <w:bCs/>
                <w:szCs w:val="24"/>
              </w:rPr>
              <w:t xml:space="preserve">2 </w:t>
            </w:r>
            <w:r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p w:rsidR="00B47A6A" w:rsidRPr="00EA5FB6" w:rsidRDefault="00B47A6A" w:rsidP="002D1822">
            <w:pPr>
              <w:rPr>
                <w:rFonts w:ascii="Arial" w:hAnsi="Arial" w:cs="Arial"/>
                <w:b/>
                <w:bCs/>
                <w:szCs w:val="24"/>
              </w:rPr>
            </w:pPr>
          </w:p>
        </w:tc>
        <w:tc>
          <w:tcPr>
            <w:tcW w:w="1559" w:type="dxa"/>
            <w:tcMar>
              <w:top w:w="0" w:type="dxa"/>
              <w:left w:w="108" w:type="dxa"/>
              <w:bottom w:w="0" w:type="dxa"/>
              <w:right w:w="108" w:type="dxa"/>
            </w:tcMar>
            <w:vAlign w:val="center"/>
          </w:tcPr>
          <w:p w:rsidR="005C13FF" w:rsidRPr="00EA5FB6" w:rsidRDefault="00B47A6A" w:rsidP="00A47B22">
            <w:pPr>
              <w:jc w:val="center"/>
              <w:rPr>
                <w:rFonts w:ascii="Arial" w:hAnsi="Arial" w:cs="Arial"/>
                <w:szCs w:val="24"/>
              </w:rPr>
            </w:pPr>
            <w:r>
              <w:rPr>
                <w:rFonts w:ascii="Arial" w:hAnsi="Arial" w:cs="Arial"/>
                <w:szCs w:val="24"/>
              </w:rPr>
              <w:t>60%</w:t>
            </w:r>
          </w:p>
        </w:tc>
        <w:tc>
          <w:tcPr>
            <w:tcW w:w="1593" w:type="dxa"/>
            <w:tcMar>
              <w:top w:w="0" w:type="dxa"/>
              <w:left w:w="108" w:type="dxa"/>
              <w:bottom w:w="0" w:type="dxa"/>
              <w:right w:w="108" w:type="dxa"/>
            </w:tcMar>
            <w:vAlign w:val="center"/>
          </w:tcPr>
          <w:p w:rsidR="005C13FF" w:rsidRPr="005326ED" w:rsidRDefault="005C13FF"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hideMark/>
          </w:tcPr>
          <w:p w:rsidR="005C13FF" w:rsidRDefault="005E6130" w:rsidP="002D1822">
            <w:pPr>
              <w:rPr>
                <w:rFonts w:ascii="Arial" w:hAnsi="Arial" w:cs="Arial"/>
              </w:rPr>
            </w:pPr>
            <w:r>
              <w:rPr>
                <w:rFonts w:ascii="Arial" w:hAnsi="Arial" w:cs="Arial"/>
              </w:rPr>
              <w:t xml:space="preserve">2.1 </w:t>
            </w:r>
            <w:r w:rsidR="00B47A6A" w:rsidRPr="00B47A6A">
              <w:rPr>
                <w:rFonts w:ascii="Arial" w:hAnsi="Arial" w:cs="Arial"/>
              </w:rPr>
              <w:t>Ag</w:t>
            </w:r>
            <w:r w:rsidR="00B47A6A">
              <w:rPr>
                <w:rFonts w:ascii="Arial" w:hAnsi="Arial" w:cs="Arial"/>
              </w:rPr>
              <w:t>g</w:t>
            </w:r>
            <w:r w:rsidR="00B47A6A" w:rsidRPr="00B47A6A">
              <w:rPr>
                <w:rFonts w:ascii="Arial" w:hAnsi="Arial" w:cs="Arial"/>
              </w:rPr>
              <w:t xml:space="preserve">regated value of </w:t>
            </w:r>
            <w:proofErr w:type="spellStart"/>
            <w:r w:rsidR="00B47A6A" w:rsidRPr="00B47A6A">
              <w:rPr>
                <w:rFonts w:ascii="Arial" w:hAnsi="Arial" w:cs="Arial"/>
              </w:rPr>
              <w:t>MP</w:t>
            </w:r>
            <w:r w:rsidR="00B47A6A" w:rsidRPr="00B47A6A">
              <w:rPr>
                <w:rFonts w:ascii="Arial" w:hAnsi="Arial" w:cs="Arial"/>
                <w:vertAlign w:val="subscript"/>
              </w:rPr>
              <w:t>m</w:t>
            </w:r>
            <w:proofErr w:type="spellEnd"/>
            <w:r w:rsidR="00B47A6A" w:rsidRPr="00B47A6A">
              <w:rPr>
                <w:rFonts w:ascii="Arial" w:hAnsi="Arial" w:cs="Arial"/>
              </w:rPr>
              <w:t xml:space="preserve"> over the 59 </w:t>
            </w:r>
            <w:r w:rsidR="00B47A6A">
              <w:rPr>
                <w:rFonts w:ascii="Arial" w:hAnsi="Arial" w:cs="Arial"/>
              </w:rPr>
              <w:t>(fifty nine) month modelling period</w:t>
            </w:r>
          </w:p>
          <w:p w:rsidR="002D1822" w:rsidRDefault="002D1822" w:rsidP="002D1822">
            <w:pPr>
              <w:rPr>
                <w:rFonts w:ascii="Arial" w:hAnsi="Arial" w:cs="Arial"/>
              </w:rPr>
            </w:pPr>
          </w:p>
          <w:p w:rsidR="002D1822" w:rsidRDefault="002D1822" w:rsidP="002D1822">
            <w:pPr>
              <w:rPr>
                <w:rFonts w:ascii="Arial" w:hAnsi="Arial" w:cs="Arial"/>
              </w:rPr>
            </w:pPr>
            <w:r w:rsidRPr="005048A7">
              <w:rPr>
                <w:rFonts w:ascii="Arial" w:hAnsi="Arial" w:cs="Arial"/>
              </w:rPr>
              <w:t xml:space="preserve">The commercial assessment </w:t>
            </w:r>
            <w:r>
              <w:rPr>
                <w:rFonts w:ascii="Arial" w:hAnsi="Arial" w:cs="Arial"/>
              </w:rPr>
              <w:t xml:space="preserve">will be calculated by firstly modelling the Payment Mechanism over a 59 (fifty nine) month period, being the Contract Period plus the two (2) optional 12 month extensions. This modelling will apply the Tenderer’s proposed </w:t>
            </w:r>
            <w:proofErr w:type="spellStart"/>
            <w:r>
              <w:rPr>
                <w:rFonts w:ascii="Arial" w:hAnsi="Arial" w:cs="Arial"/>
              </w:rPr>
              <w:t>PC</w:t>
            </w:r>
            <w:r w:rsidRPr="00684918">
              <w:rPr>
                <w:rFonts w:ascii="Arial" w:hAnsi="Arial" w:cs="Arial"/>
                <w:vertAlign w:val="subscript"/>
              </w:rPr>
              <w:t>m</w:t>
            </w:r>
            <w:proofErr w:type="spellEnd"/>
            <w:r>
              <w:rPr>
                <w:rFonts w:ascii="Arial" w:hAnsi="Arial" w:cs="Arial"/>
              </w:rPr>
              <w:t xml:space="preserve"> as determined by the Tender Response Document and will:</w:t>
            </w:r>
          </w:p>
          <w:p w:rsidR="002D1822" w:rsidRDefault="002D1822" w:rsidP="002D1822">
            <w:pPr>
              <w:ind w:left="426" w:hanging="426"/>
              <w:rPr>
                <w:rFonts w:ascii="Arial" w:hAnsi="Arial" w:cs="Arial"/>
              </w:rPr>
            </w:pPr>
            <w:r>
              <w:rPr>
                <w:rFonts w:ascii="Arial" w:hAnsi="Arial" w:cs="Arial"/>
              </w:rPr>
              <w:t>a.</w:t>
            </w:r>
            <w:r>
              <w:rPr>
                <w:rFonts w:ascii="Arial" w:hAnsi="Arial" w:cs="Arial"/>
              </w:rPr>
              <w:tab/>
              <w:t>assume an annual indexation rate of 1%;</w:t>
            </w:r>
          </w:p>
          <w:p w:rsidR="002D1822" w:rsidRDefault="002D1822" w:rsidP="002D1822">
            <w:pPr>
              <w:ind w:left="426" w:hanging="426"/>
              <w:rPr>
                <w:rFonts w:ascii="Arial" w:hAnsi="Arial" w:cs="Arial"/>
              </w:rPr>
            </w:pPr>
            <w:r>
              <w:rPr>
                <w:rFonts w:ascii="Arial" w:hAnsi="Arial" w:cs="Arial"/>
              </w:rPr>
              <w:t>b.</w:t>
            </w:r>
            <w:r>
              <w:rPr>
                <w:rFonts w:ascii="Arial" w:hAnsi="Arial" w:cs="Arial"/>
              </w:rPr>
              <w:tab/>
              <w:t xml:space="preserve">apply a calculation of </w:t>
            </w:r>
            <w:proofErr w:type="spellStart"/>
            <w:r>
              <w:rPr>
                <w:rFonts w:ascii="Arial" w:hAnsi="Arial" w:cs="Arial"/>
              </w:rPr>
              <w:t>NR</w:t>
            </w:r>
            <w:r w:rsidRPr="004C7B51">
              <w:rPr>
                <w:rFonts w:ascii="Arial" w:hAnsi="Arial" w:cs="Arial"/>
                <w:vertAlign w:val="subscript"/>
              </w:rPr>
              <w:t>m</w:t>
            </w:r>
            <w:proofErr w:type="spellEnd"/>
            <w:r>
              <w:rPr>
                <w:rFonts w:ascii="Arial" w:hAnsi="Arial" w:cs="Arial"/>
              </w:rPr>
              <w:t xml:space="preserve"> based on the published rates and costs in appendix 1 to schedule 4 (Payment Mechanism) including those published rates and costs determined by the Tender Response Document, apply the associated average mid-rates and average mid-costs based on the </w:t>
            </w:r>
            <w:r>
              <w:rPr>
                <w:rFonts w:ascii="Arial" w:hAnsi="Arial" w:cs="Arial"/>
              </w:rPr>
              <w:lastRenderedPageBreak/>
              <w:t xml:space="preserve">fractions of the Council’s DMR for the quarter of July 2016 to September 2016 as per appendix 1 to schedule 4 (Payment Mechanism) and assume that the resultant </w:t>
            </w:r>
            <w:proofErr w:type="spellStart"/>
            <w:r>
              <w:rPr>
                <w:rFonts w:ascii="Arial" w:hAnsi="Arial" w:cs="Arial"/>
              </w:rPr>
              <w:t>NR</w:t>
            </w:r>
            <w:r w:rsidRPr="004C7B51">
              <w:rPr>
                <w:rFonts w:ascii="Arial" w:hAnsi="Arial" w:cs="Arial"/>
                <w:vertAlign w:val="subscript"/>
              </w:rPr>
              <w:t>m</w:t>
            </w:r>
            <w:proofErr w:type="spellEnd"/>
            <w:r>
              <w:rPr>
                <w:rFonts w:ascii="Arial" w:hAnsi="Arial" w:cs="Arial"/>
              </w:rPr>
              <w:t xml:space="preserve"> calculation will remain static over the 59 (fifty nine) month modelling period;</w:t>
            </w:r>
          </w:p>
          <w:p w:rsidR="002D1822" w:rsidRDefault="002D1822" w:rsidP="002D1822">
            <w:pPr>
              <w:ind w:left="426" w:hanging="426"/>
              <w:rPr>
                <w:rFonts w:ascii="Arial" w:hAnsi="Arial" w:cs="Arial"/>
              </w:rPr>
            </w:pPr>
            <w:r>
              <w:rPr>
                <w:rFonts w:ascii="Arial" w:hAnsi="Arial" w:cs="Arial"/>
              </w:rPr>
              <w:t>c.</w:t>
            </w:r>
            <w:r>
              <w:rPr>
                <w:rFonts w:ascii="Arial" w:hAnsi="Arial" w:cs="Arial"/>
              </w:rPr>
              <w:tab/>
              <w:t>assume that tonnages of the Council’s DMR are as per appendix 1 to this Document One and will remain static over the 59 (fifty nine) month modelling period;</w:t>
            </w:r>
          </w:p>
          <w:p w:rsidR="002D1822" w:rsidRDefault="002D1822" w:rsidP="002D1822">
            <w:pPr>
              <w:ind w:left="426" w:hanging="426"/>
              <w:rPr>
                <w:rFonts w:ascii="Arial" w:hAnsi="Arial" w:cs="Arial"/>
              </w:rPr>
            </w:pPr>
            <w:r>
              <w:rPr>
                <w:rFonts w:ascii="Arial" w:hAnsi="Arial" w:cs="Arial"/>
              </w:rPr>
              <w:t>d.</w:t>
            </w:r>
            <w:r>
              <w:rPr>
                <w:rFonts w:ascii="Arial" w:hAnsi="Arial" w:cs="Arial"/>
              </w:rPr>
              <w:tab/>
              <w:t>exclude any Performance Deductions as the Tendered cost will have no impact on the application of these ‘deductions’; and</w:t>
            </w:r>
          </w:p>
          <w:p w:rsidR="002D1822" w:rsidRDefault="002D1822" w:rsidP="002D1822">
            <w:pPr>
              <w:ind w:left="426" w:hanging="426"/>
              <w:rPr>
                <w:rFonts w:ascii="Arial" w:hAnsi="Arial" w:cs="Arial"/>
              </w:rPr>
            </w:pPr>
            <w:r>
              <w:rPr>
                <w:rFonts w:ascii="Arial" w:hAnsi="Arial" w:cs="Arial"/>
              </w:rPr>
              <w:t>e.</w:t>
            </w:r>
            <w:r>
              <w:rPr>
                <w:rFonts w:ascii="Arial" w:hAnsi="Arial" w:cs="Arial"/>
              </w:rPr>
              <w:tab/>
              <w:t xml:space="preserve">generate an aggregated value for </w:t>
            </w:r>
            <w:proofErr w:type="spellStart"/>
            <w:r>
              <w:rPr>
                <w:rFonts w:ascii="Arial" w:hAnsi="Arial" w:cs="Arial"/>
              </w:rPr>
              <w:t>MP</w:t>
            </w:r>
            <w:r w:rsidRPr="007B4C3A">
              <w:rPr>
                <w:rFonts w:ascii="Arial" w:hAnsi="Arial" w:cs="Arial"/>
                <w:vertAlign w:val="subscript"/>
              </w:rPr>
              <w:t>m</w:t>
            </w:r>
            <w:proofErr w:type="spellEnd"/>
            <w:r>
              <w:rPr>
                <w:rFonts w:ascii="Arial" w:hAnsi="Arial" w:cs="Arial"/>
              </w:rPr>
              <w:t xml:space="preserve"> over the 59 (fifty nine) month modelling period.</w:t>
            </w:r>
          </w:p>
          <w:p w:rsidR="002D1822" w:rsidRPr="002D1822" w:rsidRDefault="002D1822" w:rsidP="002D1822">
            <w:pPr>
              <w:ind w:left="426" w:hanging="426"/>
              <w:rPr>
                <w:rFonts w:ascii="Arial" w:hAnsi="Arial" w:cs="Arial"/>
              </w:rPr>
            </w:pPr>
          </w:p>
        </w:tc>
        <w:tc>
          <w:tcPr>
            <w:tcW w:w="1559" w:type="dxa"/>
            <w:tcMar>
              <w:top w:w="0" w:type="dxa"/>
              <w:left w:w="108" w:type="dxa"/>
              <w:bottom w:w="0" w:type="dxa"/>
              <w:right w:w="108" w:type="dxa"/>
            </w:tcMar>
            <w:vAlign w:val="center"/>
          </w:tcPr>
          <w:p w:rsidR="005C13FF" w:rsidRPr="00EA5FB6" w:rsidRDefault="005C13FF" w:rsidP="00A47B22">
            <w:pPr>
              <w:jc w:val="center"/>
              <w:rPr>
                <w:rFonts w:ascii="Arial" w:hAnsi="Arial" w:cs="Arial"/>
                <w:szCs w:val="24"/>
              </w:rPr>
            </w:pPr>
          </w:p>
        </w:tc>
        <w:tc>
          <w:tcPr>
            <w:tcW w:w="1593" w:type="dxa"/>
            <w:tcMar>
              <w:top w:w="0" w:type="dxa"/>
              <w:left w:w="108" w:type="dxa"/>
              <w:bottom w:w="0" w:type="dxa"/>
              <w:right w:w="108" w:type="dxa"/>
            </w:tcMar>
            <w:vAlign w:val="center"/>
          </w:tcPr>
          <w:p w:rsidR="005C13FF"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B47A6A" w:rsidRDefault="005E6130" w:rsidP="002D1822">
            <w:pPr>
              <w:rPr>
                <w:rFonts w:ascii="Arial" w:hAnsi="Arial" w:cs="Arial"/>
              </w:rPr>
            </w:pPr>
            <w:r>
              <w:rPr>
                <w:rFonts w:ascii="Arial" w:hAnsi="Arial" w:cs="Arial"/>
              </w:rPr>
              <w:lastRenderedPageBreak/>
              <w:t xml:space="preserve">2.2 </w:t>
            </w:r>
            <w:r w:rsidR="00B47A6A">
              <w:rPr>
                <w:rFonts w:ascii="Arial" w:hAnsi="Arial" w:cs="Arial"/>
              </w:rPr>
              <w:t>Internal haulage costs to the Primary Delivery Point</w:t>
            </w:r>
          </w:p>
          <w:p w:rsidR="002D1822" w:rsidRDefault="002D1822" w:rsidP="002D1822">
            <w:pPr>
              <w:rPr>
                <w:rFonts w:ascii="Arial" w:hAnsi="Arial" w:cs="Arial"/>
              </w:rPr>
            </w:pPr>
          </w:p>
          <w:p w:rsidR="002D1822" w:rsidRPr="002D1822" w:rsidRDefault="002D1822" w:rsidP="002D1822">
            <w:pPr>
              <w:rPr>
                <w:rFonts w:ascii="Arial" w:hAnsi="Arial" w:cs="Arial"/>
              </w:rPr>
            </w:pPr>
            <w:r>
              <w:rPr>
                <w:rFonts w:ascii="Arial" w:hAnsi="Arial" w:cs="Arial"/>
              </w:rPr>
              <w:t xml:space="preserve">Based on the Tenderer’s confirmed location of the Primary Delivery Point, the mileage will be calculated to drive from LE15 7LT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98% proportion of the tonnage of the Council’s DMR modelled over the 59 (fifty nine) month modelling period. The </w:t>
            </w:r>
            <w:r w:rsidRPr="002D1822">
              <w:rPr>
                <w:rFonts w:ascii="Arial" w:hAnsi="Arial" w:cs="Arial"/>
              </w:rPr>
              <w:t>98% proportion of the tonnage of the Council’s DMR is based on the assumption that the Primary Delivery Point will be used for 51 weeks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760791" w:rsidP="00760791">
            <w:pPr>
              <w:jc w:val="center"/>
              <w:rPr>
                <w:rFonts w:ascii="Arial" w:hAnsi="Arial" w:cs="Arial"/>
                <w:szCs w:val="24"/>
              </w:rPr>
            </w:pPr>
            <w:r>
              <w:rPr>
                <w:rFonts w:ascii="Arial" w:hAnsi="Arial" w:cs="Arial"/>
                <w:szCs w:val="24"/>
              </w:rPr>
              <w:t>5</w:t>
            </w:r>
            <w:r w:rsidRPr="00B47A6A">
              <w:rPr>
                <w:rFonts w:ascii="Arial" w:hAnsi="Arial" w:cs="Arial"/>
                <w:szCs w:val="24"/>
              </w:rPr>
              <w:t xml:space="preserve"> </w:t>
            </w:r>
            <w:r w:rsidR="00B47A6A" w:rsidRPr="00B47A6A">
              <w:rPr>
                <w:rFonts w:ascii="Arial" w:hAnsi="Arial" w:cs="Arial"/>
                <w:szCs w:val="24"/>
              </w:rPr>
              <w:t>%</w:t>
            </w:r>
          </w:p>
        </w:tc>
      </w:tr>
      <w:tr w:rsidR="00B47A6A" w:rsidRPr="00C46AE8" w:rsidTr="00B47A6A">
        <w:trPr>
          <w:trHeight w:val="284"/>
        </w:trPr>
        <w:tc>
          <w:tcPr>
            <w:tcW w:w="6204" w:type="dxa"/>
            <w:tcMar>
              <w:top w:w="0" w:type="dxa"/>
              <w:left w:w="108" w:type="dxa"/>
              <w:bottom w:w="0" w:type="dxa"/>
              <w:right w:w="108" w:type="dxa"/>
            </w:tcMar>
          </w:tcPr>
          <w:p w:rsidR="002D1822" w:rsidRDefault="005E6130" w:rsidP="002D1822">
            <w:pPr>
              <w:rPr>
                <w:rFonts w:ascii="Arial" w:hAnsi="Arial" w:cs="Arial"/>
              </w:rPr>
            </w:pPr>
            <w:r>
              <w:rPr>
                <w:rFonts w:ascii="Arial" w:hAnsi="Arial" w:cs="Arial"/>
              </w:rPr>
              <w:t xml:space="preserve">2.3 </w:t>
            </w:r>
            <w:r w:rsidR="00B47A6A">
              <w:rPr>
                <w:rFonts w:ascii="Arial" w:hAnsi="Arial" w:cs="Arial"/>
              </w:rPr>
              <w:t>Internal haulage costs to the Contingency Delivery Point</w:t>
            </w:r>
          </w:p>
          <w:p w:rsidR="002D1822" w:rsidRDefault="002D1822" w:rsidP="002D1822">
            <w:pPr>
              <w:rPr>
                <w:rFonts w:ascii="Arial" w:hAnsi="Arial" w:cs="Arial"/>
              </w:rPr>
            </w:pPr>
          </w:p>
          <w:p w:rsidR="00B47A6A" w:rsidRDefault="002D1822" w:rsidP="002D1822">
            <w:pPr>
              <w:rPr>
                <w:rFonts w:ascii="Arial" w:hAnsi="Arial" w:cs="Arial"/>
              </w:rPr>
            </w:pPr>
            <w:r>
              <w:rPr>
                <w:rFonts w:ascii="Arial" w:hAnsi="Arial" w:cs="Arial"/>
              </w:rPr>
              <w:t xml:space="preserve">Based on the Tenderer’s confirmed location of the Contingency Delivery Point, the mileage will be calculated to drive from LE15 7LT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2% proportion of the tonnage of the Council’s DMR modelled over the 59 (fifty nine) month modelling period. The 2% proportion of the tonnage of the Council’s DMR is based on the assumption that the Contingency Delivery Point will be used for one (1) </w:t>
            </w:r>
            <w:r>
              <w:rPr>
                <w:rFonts w:ascii="Arial" w:hAnsi="Arial" w:cs="Arial"/>
              </w:rPr>
              <w:lastRenderedPageBreak/>
              <w:t>week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760791" w:rsidP="00A47B22">
            <w:pPr>
              <w:jc w:val="center"/>
              <w:rPr>
                <w:rFonts w:ascii="Arial" w:hAnsi="Arial" w:cs="Arial"/>
                <w:szCs w:val="24"/>
              </w:rPr>
            </w:pPr>
            <w:r>
              <w:rPr>
                <w:rFonts w:ascii="Arial" w:hAnsi="Arial" w:cs="Arial"/>
                <w:szCs w:val="24"/>
              </w:rPr>
              <w:t>1</w:t>
            </w:r>
            <w:r w:rsidR="00B47A6A" w:rsidRPr="00B47A6A">
              <w:rPr>
                <w:rFonts w:ascii="Arial" w:hAnsi="Arial" w:cs="Arial"/>
                <w:szCs w:val="24"/>
              </w:rPr>
              <w:t>%</w:t>
            </w:r>
          </w:p>
        </w:tc>
      </w:tr>
      <w:tr w:rsidR="00B47A6A" w:rsidRPr="00C46AE8" w:rsidTr="00B47A6A">
        <w:trPr>
          <w:trHeight w:val="284"/>
        </w:trPr>
        <w:tc>
          <w:tcPr>
            <w:tcW w:w="6204" w:type="dxa"/>
            <w:tcMar>
              <w:top w:w="0" w:type="dxa"/>
              <w:left w:w="108" w:type="dxa"/>
              <w:bottom w:w="0" w:type="dxa"/>
              <w:right w:w="108" w:type="dxa"/>
            </w:tcMar>
            <w:hideMark/>
          </w:tcPr>
          <w:p w:rsidR="00B47A6A" w:rsidRPr="00C46AE8" w:rsidRDefault="00B47A6A" w:rsidP="00C46AE8">
            <w:pPr>
              <w:rPr>
                <w:rFonts w:ascii="Arial" w:hAnsi="Arial" w:cs="Arial"/>
                <w:b/>
                <w:bCs/>
                <w:szCs w:val="24"/>
              </w:rPr>
            </w:pPr>
            <w:r w:rsidRPr="00C46AE8">
              <w:rPr>
                <w:rFonts w:ascii="Arial" w:hAnsi="Arial" w:cs="Arial"/>
                <w:b/>
                <w:bCs/>
                <w:szCs w:val="24"/>
              </w:rPr>
              <w:lastRenderedPageBreak/>
              <w:t>Total</w:t>
            </w:r>
          </w:p>
        </w:tc>
        <w:tc>
          <w:tcPr>
            <w:tcW w:w="1559" w:type="dxa"/>
            <w:tcMar>
              <w:top w:w="0" w:type="dxa"/>
              <w:left w:w="108" w:type="dxa"/>
              <w:bottom w:w="0" w:type="dxa"/>
              <w:right w:w="108" w:type="dxa"/>
            </w:tcMar>
            <w:vAlign w:val="center"/>
            <w:hideMark/>
          </w:tcPr>
          <w:p w:rsidR="00B47A6A" w:rsidRPr="00C46AE8" w:rsidRDefault="00B47A6A" w:rsidP="00C46AE8">
            <w:pPr>
              <w:jc w:val="center"/>
              <w:rPr>
                <w:rFonts w:ascii="Arial" w:hAnsi="Arial" w:cs="Arial"/>
                <w:b/>
                <w:bCs/>
                <w:szCs w:val="24"/>
              </w:rPr>
            </w:pPr>
            <w:r w:rsidRPr="00C46AE8">
              <w:rPr>
                <w:rFonts w:ascii="Arial" w:hAnsi="Arial" w:cs="Arial"/>
                <w:b/>
                <w:bCs/>
                <w:szCs w:val="24"/>
              </w:rPr>
              <w:t>100%</w:t>
            </w:r>
          </w:p>
        </w:tc>
        <w:tc>
          <w:tcPr>
            <w:tcW w:w="1593" w:type="dxa"/>
            <w:tcMar>
              <w:top w:w="0" w:type="dxa"/>
              <w:left w:w="108" w:type="dxa"/>
              <w:bottom w:w="0" w:type="dxa"/>
              <w:right w:w="108" w:type="dxa"/>
            </w:tcMar>
            <w:vAlign w:val="center"/>
          </w:tcPr>
          <w:p w:rsidR="00B47A6A" w:rsidRPr="00C46AE8" w:rsidRDefault="00B47A6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8" w:name="ITT"/>
      <w:r w:rsidR="00715735" w:rsidRPr="00AA0749">
        <w:rPr>
          <w:rFonts w:ascii="Arial" w:hAnsi="Arial" w:cs="Arial"/>
          <w:b/>
          <w:bCs/>
          <w:szCs w:val="24"/>
        </w:rPr>
        <w:t>INVITATION TO TENDER</w:t>
      </w:r>
      <w:bookmarkEnd w:id="8"/>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C53601" w:rsidRDefault="009D0617" w:rsidP="009D0617">
      <w:pPr>
        <w:jc w:val="both"/>
        <w:rPr>
          <w:rFonts w:ascii="Arial" w:hAnsi="Arial" w:cs="Arial"/>
          <w:szCs w:val="24"/>
        </w:rPr>
      </w:pPr>
    </w:p>
    <w:p w:rsidR="005E6130" w:rsidRDefault="00C53601" w:rsidP="00E6519F">
      <w:pPr>
        <w:jc w:val="both"/>
        <w:rPr>
          <w:rFonts w:ascii="Arial" w:hAnsi="Arial"/>
          <w:szCs w:val="24"/>
        </w:rPr>
      </w:pPr>
      <w:r w:rsidRPr="00C53601">
        <w:rPr>
          <w:rFonts w:ascii="Arial" w:hAnsi="Arial"/>
          <w:szCs w:val="24"/>
        </w:rPr>
        <w:t xml:space="preserve">The Chief Executive, </w:t>
      </w:r>
    </w:p>
    <w:p w:rsidR="005E6130" w:rsidRDefault="005E6130" w:rsidP="00E6519F">
      <w:pPr>
        <w:jc w:val="both"/>
        <w:rPr>
          <w:rFonts w:ascii="Arial" w:hAnsi="Arial"/>
          <w:szCs w:val="24"/>
        </w:rPr>
      </w:pPr>
      <w:r>
        <w:rPr>
          <w:rFonts w:ascii="Arial" w:hAnsi="Arial"/>
          <w:szCs w:val="24"/>
        </w:rPr>
        <w:t>Rutland County Council</w:t>
      </w:r>
    </w:p>
    <w:p w:rsidR="005E6130" w:rsidRDefault="00C53601" w:rsidP="00E6519F">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5E6130" w:rsidRDefault="00C53601" w:rsidP="00E6519F">
      <w:pPr>
        <w:jc w:val="both"/>
        <w:rPr>
          <w:rFonts w:ascii="Arial" w:hAnsi="Arial"/>
          <w:szCs w:val="24"/>
        </w:rPr>
      </w:pPr>
      <w:r w:rsidRPr="00C53601">
        <w:rPr>
          <w:rFonts w:ascii="Arial" w:hAnsi="Arial"/>
          <w:szCs w:val="24"/>
        </w:rPr>
        <w:t xml:space="preserve">Oakham, </w:t>
      </w:r>
    </w:p>
    <w:p w:rsidR="005E6130" w:rsidRDefault="00C53601" w:rsidP="00E6519F">
      <w:pPr>
        <w:jc w:val="both"/>
        <w:rPr>
          <w:rFonts w:ascii="Arial" w:hAnsi="Arial"/>
          <w:szCs w:val="24"/>
        </w:rPr>
      </w:pPr>
      <w:r w:rsidRPr="00C53601">
        <w:rPr>
          <w:rFonts w:ascii="Arial" w:hAnsi="Arial"/>
          <w:szCs w:val="24"/>
        </w:rPr>
        <w:t xml:space="preserve">Rutland, </w:t>
      </w:r>
    </w:p>
    <w:p w:rsidR="00D10A77" w:rsidRPr="00C53601" w:rsidRDefault="00C53601" w:rsidP="00E6519F">
      <w:pPr>
        <w:jc w:val="both"/>
        <w:rPr>
          <w:rFonts w:ascii="Arial" w:hAnsi="Arial" w:cs="Arial"/>
          <w:szCs w:val="24"/>
        </w:rPr>
      </w:pPr>
      <w:r w:rsidRPr="00C53601">
        <w:rPr>
          <w:rFonts w:ascii="Arial" w:hAnsi="Arial"/>
          <w:szCs w:val="24"/>
        </w:rPr>
        <w:t>LE15 6HP</w:t>
      </w:r>
    </w:p>
    <w:p w:rsidR="009D0617" w:rsidRPr="00C53601" w:rsidRDefault="009D0617" w:rsidP="009D0617">
      <w:pPr>
        <w:jc w:val="both"/>
        <w:rPr>
          <w:rFonts w:ascii="Arial" w:hAnsi="Arial" w:cs="Arial"/>
          <w:szCs w:val="24"/>
        </w:rPr>
      </w:pPr>
    </w:p>
    <w:p w:rsidR="00E97FE2" w:rsidRPr="00C53601"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C53601">
        <w:rPr>
          <w:rFonts w:ascii="Arial" w:hAnsi="Arial" w:cs="Arial"/>
          <w:b/>
          <w:szCs w:val="24"/>
          <w:u w:val="single"/>
        </w:rPr>
        <w:t>than</w:t>
      </w:r>
      <w:r w:rsidR="00D56948" w:rsidRPr="00C53601">
        <w:rPr>
          <w:rFonts w:ascii="Arial" w:hAnsi="Arial" w:cs="Arial"/>
          <w:b/>
          <w:szCs w:val="24"/>
          <w:u w:val="single"/>
        </w:rPr>
        <w:t xml:space="preserve"> </w:t>
      </w:r>
      <w:r w:rsidR="00C53601" w:rsidRPr="00C53601">
        <w:rPr>
          <w:rFonts w:ascii="Arial" w:hAnsi="Arial" w:cs="Arial"/>
          <w:b/>
          <w:szCs w:val="24"/>
          <w:u w:val="single"/>
        </w:rPr>
        <w:t>12:00 hours</w:t>
      </w:r>
      <w:r w:rsidR="00D56948" w:rsidRPr="00C53601">
        <w:rPr>
          <w:rFonts w:ascii="Arial" w:hAnsi="Arial" w:cs="Arial"/>
          <w:b/>
          <w:szCs w:val="24"/>
          <w:u w:val="single"/>
        </w:rPr>
        <w:t xml:space="preserve"> on </w:t>
      </w:r>
      <w:r w:rsidR="00DD79C7">
        <w:rPr>
          <w:rFonts w:ascii="Arial" w:hAnsi="Arial" w:cs="Arial"/>
          <w:b/>
          <w:szCs w:val="24"/>
          <w:u w:val="single"/>
        </w:rPr>
        <w:t>6</w:t>
      </w:r>
      <w:r w:rsidR="00C53601" w:rsidRPr="00C53601">
        <w:rPr>
          <w:rFonts w:ascii="Arial" w:hAnsi="Arial" w:cs="Arial"/>
          <w:b/>
          <w:szCs w:val="24"/>
          <w:u w:val="single"/>
          <w:vertAlign w:val="superscript"/>
        </w:rPr>
        <w:t>th</w:t>
      </w:r>
      <w:r w:rsidR="00C53601" w:rsidRPr="00C53601">
        <w:rPr>
          <w:rFonts w:ascii="Arial" w:hAnsi="Arial" w:cs="Arial"/>
          <w:b/>
          <w:szCs w:val="24"/>
          <w:u w:val="single"/>
        </w:rPr>
        <w:t xml:space="preserve"> March 2017</w:t>
      </w:r>
      <w:r w:rsidR="00E97FE2" w:rsidRPr="00C53601">
        <w:rPr>
          <w:rFonts w:ascii="Arial" w:hAnsi="Arial" w:cs="Arial"/>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C53601" w:rsidRDefault="00485503" w:rsidP="009D0617">
      <w:pPr>
        <w:autoSpaceDE w:val="0"/>
        <w:autoSpaceDN w:val="0"/>
        <w:adjustRightInd w:val="0"/>
        <w:jc w:val="both"/>
        <w:rPr>
          <w:rFonts w:ascii="Arial" w:hAnsi="Arial" w:cs="Arial"/>
          <w:szCs w:val="24"/>
        </w:rPr>
      </w:pPr>
      <w:r>
        <w:rPr>
          <w:rFonts w:ascii="Arial" w:hAnsi="Arial" w:cs="Arial"/>
          <w:szCs w:val="24"/>
        </w:rPr>
        <w:t>Mark Loran, Senior Environmental Services Manager</w:t>
      </w:r>
      <w:r w:rsidR="00C53601" w:rsidRPr="00C53601">
        <w:rPr>
          <w:rFonts w:ascii="Arial" w:hAnsi="Arial" w:cs="Arial"/>
          <w:szCs w:val="24"/>
        </w:rPr>
        <w:t xml:space="preserve">, </w:t>
      </w:r>
      <w:r>
        <w:rPr>
          <w:rFonts w:ascii="Arial" w:hAnsi="Arial" w:cs="Arial"/>
          <w:szCs w:val="24"/>
        </w:rPr>
        <w:t>Rutland County Council</w:t>
      </w:r>
      <w:r w:rsidR="00C53601" w:rsidRPr="00C53601">
        <w:rPr>
          <w:rFonts w:ascii="Arial" w:hAnsi="Arial" w:cs="Arial"/>
          <w:szCs w:val="24"/>
        </w:rPr>
        <w:t xml:space="preserve">, </w:t>
      </w:r>
      <w:hyperlink r:id="rId13" w:history="1">
        <w:r w:rsidRPr="00575360">
          <w:rPr>
            <w:rStyle w:val="Hyperlink"/>
            <w:rFonts w:ascii="Arial" w:hAnsi="Arial" w:cs="Arial"/>
            <w:szCs w:val="24"/>
          </w:rPr>
          <w:t>mloran@rutland.gov.uk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760791"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92" w:rsidRDefault="00545192">
      <w:r>
        <w:separator/>
      </w:r>
    </w:p>
  </w:endnote>
  <w:endnote w:type="continuationSeparator" w:id="0">
    <w:p w:rsidR="00545192" w:rsidRDefault="0054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FF" w:rsidRDefault="005C13F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3FF" w:rsidRDefault="005C1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5C13FF" w:rsidRPr="00DC26C7" w:rsidRDefault="005C13FF"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760791">
              <w:rPr>
                <w:rFonts w:ascii="Arial" w:hAnsi="Arial" w:cs="Arial"/>
                <w:b/>
                <w:noProof/>
              </w:rPr>
              <w:t>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760791">
              <w:rPr>
                <w:rFonts w:ascii="Arial" w:hAnsi="Arial" w:cs="Arial"/>
                <w:b/>
                <w:noProof/>
              </w:rPr>
              <w:t>17</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92" w:rsidRDefault="00545192">
      <w:r>
        <w:separator/>
      </w:r>
    </w:p>
  </w:footnote>
  <w:footnote w:type="continuationSeparator" w:id="0">
    <w:p w:rsidR="00545192" w:rsidRDefault="0054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FF" w:rsidRPr="00E439A2" w:rsidRDefault="005C13FF"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C091713"/>
    <w:multiLevelType w:val="hybridMultilevel"/>
    <w:tmpl w:val="CC64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49FC"/>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7387A"/>
    <w:rsid w:val="00274369"/>
    <w:rsid w:val="00281A09"/>
    <w:rsid w:val="00285D27"/>
    <w:rsid w:val="00292186"/>
    <w:rsid w:val="00294A33"/>
    <w:rsid w:val="002B13DC"/>
    <w:rsid w:val="002B1736"/>
    <w:rsid w:val="002B4A0F"/>
    <w:rsid w:val="002C28FB"/>
    <w:rsid w:val="002C2C29"/>
    <w:rsid w:val="002D1814"/>
    <w:rsid w:val="002D1822"/>
    <w:rsid w:val="002D643F"/>
    <w:rsid w:val="002E1CA5"/>
    <w:rsid w:val="002E5FC0"/>
    <w:rsid w:val="002E667A"/>
    <w:rsid w:val="002F0679"/>
    <w:rsid w:val="002F0D82"/>
    <w:rsid w:val="002F3BBE"/>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3740"/>
    <w:rsid w:val="003946E0"/>
    <w:rsid w:val="003A019A"/>
    <w:rsid w:val="003B51DC"/>
    <w:rsid w:val="003B6AB7"/>
    <w:rsid w:val="003C07CC"/>
    <w:rsid w:val="003C0D2D"/>
    <w:rsid w:val="003D7119"/>
    <w:rsid w:val="003E07C8"/>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5503"/>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3099E"/>
    <w:rsid w:val="005326ED"/>
    <w:rsid w:val="005349B7"/>
    <w:rsid w:val="00536384"/>
    <w:rsid w:val="00543841"/>
    <w:rsid w:val="00544CCD"/>
    <w:rsid w:val="00545192"/>
    <w:rsid w:val="00546F6B"/>
    <w:rsid w:val="0055428F"/>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13FF"/>
    <w:rsid w:val="005C2812"/>
    <w:rsid w:val="005C5EEA"/>
    <w:rsid w:val="005C6F75"/>
    <w:rsid w:val="005C7FCF"/>
    <w:rsid w:val="005D2F1E"/>
    <w:rsid w:val="005E1A87"/>
    <w:rsid w:val="005E216D"/>
    <w:rsid w:val="005E39EE"/>
    <w:rsid w:val="005E3FED"/>
    <w:rsid w:val="005E6130"/>
    <w:rsid w:val="005F2A4E"/>
    <w:rsid w:val="005F410F"/>
    <w:rsid w:val="00601A28"/>
    <w:rsid w:val="00607ED6"/>
    <w:rsid w:val="00620765"/>
    <w:rsid w:val="00620A33"/>
    <w:rsid w:val="00631590"/>
    <w:rsid w:val="00642369"/>
    <w:rsid w:val="00654E6E"/>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703B18"/>
    <w:rsid w:val="00707890"/>
    <w:rsid w:val="00714A06"/>
    <w:rsid w:val="00715735"/>
    <w:rsid w:val="00724562"/>
    <w:rsid w:val="00724B3A"/>
    <w:rsid w:val="00730B66"/>
    <w:rsid w:val="007411B8"/>
    <w:rsid w:val="00745E14"/>
    <w:rsid w:val="00760791"/>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8AD"/>
    <w:rsid w:val="008D4ED0"/>
    <w:rsid w:val="008D7AE1"/>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673A8"/>
    <w:rsid w:val="00974EAE"/>
    <w:rsid w:val="009809FA"/>
    <w:rsid w:val="0098549C"/>
    <w:rsid w:val="00985F66"/>
    <w:rsid w:val="0098731C"/>
    <w:rsid w:val="0099377C"/>
    <w:rsid w:val="00993C35"/>
    <w:rsid w:val="00993D4A"/>
    <w:rsid w:val="009A01C9"/>
    <w:rsid w:val="009B008D"/>
    <w:rsid w:val="009B36FC"/>
    <w:rsid w:val="009C7451"/>
    <w:rsid w:val="009D0617"/>
    <w:rsid w:val="009D16BD"/>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3778A"/>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47A6A"/>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3601"/>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060B"/>
    <w:rsid w:val="00D93000"/>
    <w:rsid w:val="00D95A5D"/>
    <w:rsid w:val="00DB1FF9"/>
    <w:rsid w:val="00DB203A"/>
    <w:rsid w:val="00DB29E7"/>
    <w:rsid w:val="00DB3650"/>
    <w:rsid w:val="00DC26C7"/>
    <w:rsid w:val="00DC4D89"/>
    <w:rsid w:val="00DC739A"/>
    <w:rsid w:val="00DD3299"/>
    <w:rsid w:val="00DD79C7"/>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5167"/>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ran@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9E6E9-93EC-4C02-9DB0-A2035967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411652F5</Template>
  <TotalTime>5</TotalTime>
  <Pages>17</Pages>
  <Words>3399</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22206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5</cp:revision>
  <cp:lastPrinted>2017-01-19T14:31:00Z</cp:lastPrinted>
  <dcterms:created xsi:type="dcterms:W3CDTF">2017-01-24T10:21:00Z</dcterms:created>
  <dcterms:modified xsi:type="dcterms:W3CDTF">2017-02-01T09:23:00Z</dcterms:modified>
</cp:coreProperties>
</file>