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5F3A3" w14:textId="7F1D7428" w:rsidR="00354328" w:rsidRDefault="00DE2C85">
      <w:pPr>
        <w:spacing w:after="160" w:line="259" w:lineRule="auto"/>
        <w:rPr>
          <w:rFonts w:asciiTheme="minorHAnsi" w:hAnsiTheme="minorHAnsi"/>
          <w:b/>
          <w:sz w:val="36"/>
          <w:szCs w:val="36"/>
        </w:rPr>
      </w:pPr>
      <w:r>
        <w:rPr>
          <w:noProof/>
        </w:rPr>
        <w:drawing>
          <wp:anchor distT="0" distB="0" distL="114300" distR="114300" simplePos="0" relativeHeight="251659264" behindDoc="0" locked="0" layoutInCell="1" allowOverlap="1" wp14:anchorId="37B51352" wp14:editId="6776E97C">
            <wp:simplePos x="0" y="0"/>
            <wp:positionH relativeFrom="margin">
              <wp:posOffset>2284730</wp:posOffset>
            </wp:positionH>
            <wp:positionV relativeFrom="paragraph">
              <wp:posOffset>-462280</wp:posOffset>
            </wp:positionV>
            <wp:extent cx="1314450" cy="1048253"/>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4450" cy="104825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A80FB2" wp14:editId="39BACB3A">
            <wp:simplePos x="0" y="0"/>
            <wp:positionH relativeFrom="column">
              <wp:posOffset>-304165</wp:posOffset>
            </wp:positionH>
            <wp:positionV relativeFrom="paragraph">
              <wp:posOffset>-71755</wp:posOffset>
            </wp:positionV>
            <wp:extent cx="2157190" cy="323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5370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5719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53173C7" wp14:editId="44353FF6">
            <wp:simplePos x="0" y="0"/>
            <wp:positionH relativeFrom="column">
              <wp:posOffset>4038600</wp:posOffset>
            </wp:positionH>
            <wp:positionV relativeFrom="paragraph">
              <wp:posOffset>-424180</wp:posOffset>
            </wp:positionV>
            <wp:extent cx="2065020" cy="1138666"/>
            <wp:effectExtent l="0" t="0" r="0" b="4445"/>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 logo 7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020" cy="1138666"/>
                    </a:xfrm>
                    <a:prstGeom prst="rect">
                      <a:avLst/>
                    </a:prstGeom>
                  </pic:spPr>
                </pic:pic>
              </a:graphicData>
            </a:graphic>
            <wp14:sizeRelH relativeFrom="page">
              <wp14:pctWidth>0</wp14:pctWidth>
            </wp14:sizeRelH>
            <wp14:sizeRelV relativeFrom="page">
              <wp14:pctHeight>0</wp14:pctHeight>
            </wp14:sizeRelV>
          </wp:anchor>
        </w:drawing>
      </w:r>
    </w:p>
    <w:p w14:paraId="0550A2F6" w14:textId="77777777" w:rsidR="00354328" w:rsidRDefault="00354328">
      <w:pPr>
        <w:spacing w:after="160" w:line="259" w:lineRule="auto"/>
        <w:jc w:val="center"/>
        <w:rPr>
          <w:rFonts w:asciiTheme="minorHAnsi" w:hAnsiTheme="minorHAnsi"/>
          <w:b/>
          <w:sz w:val="36"/>
          <w:szCs w:val="36"/>
        </w:rPr>
      </w:pPr>
    </w:p>
    <w:p w14:paraId="01887CAE" w14:textId="77777777" w:rsidR="00354328" w:rsidRDefault="00354328">
      <w:pPr>
        <w:spacing w:after="160" w:line="259" w:lineRule="auto"/>
        <w:jc w:val="center"/>
        <w:rPr>
          <w:rFonts w:ascii="Calibri Light" w:hAnsi="Calibri Light" w:cs="Calibri Light"/>
          <w:b/>
          <w:sz w:val="36"/>
          <w:szCs w:val="36"/>
        </w:rPr>
      </w:pPr>
    </w:p>
    <w:p w14:paraId="6C23D35C" w14:textId="77777777" w:rsidR="00354328" w:rsidRDefault="001D66B2">
      <w:pPr>
        <w:spacing w:after="160" w:line="259" w:lineRule="auto"/>
        <w:jc w:val="center"/>
        <w:rPr>
          <w:rFonts w:ascii="Calibri Light" w:hAnsi="Calibri Light" w:cs="Calibri Light"/>
          <w:b/>
          <w:sz w:val="44"/>
          <w:szCs w:val="36"/>
        </w:rPr>
      </w:pPr>
      <w:r>
        <w:rPr>
          <w:rFonts w:ascii="Calibri Light" w:hAnsi="Calibri Light" w:cs="Calibri Light"/>
          <w:b/>
          <w:sz w:val="44"/>
          <w:szCs w:val="36"/>
        </w:rPr>
        <w:t xml:space="preserve">Invitation to Quote to provide </w:t>
      </w:r>
      <w:r w:rsidR="003D5A97">
        <w:rPr>
          <w:rFonts w:ascii="Calibri Light" w:hAnsi="Calibri Light" w:cs="Calibri Light"/>
          <w:b/>
          <w:sz w:val="44"/>
          <w:szCs w:val="36"/>
        </w:rPr>
        <w:br/>
        <w:t>Active Norfolk Activity Finder Branding</w:t>
      </w:r>
    </w:p>
    <w:p w14:paraId="35705A73" w14:textId="77777777" w:rsidR="00354328" w:rsidRDefault="00354328">
      <w:pPr>
        <w:spacing w:after="160" w:line="259" w:lineRule="auto"/>
        <w:jc w:val="center"/>
        <w:rPr>
          <w:rFonts w:ascii="Calibri Light" w:hAnsi="Calibri Light" w:cs="Calibri Light"/>
          <w:b/>
          <w:sz w:val="36"/>
          <w:szCs w:val="36"/>
        </w:rPr>
      </w:pPr>
    </w:p>
    <w:p w14:paraId="324AADB1" w14:textId="77777777" w:rsidR="00354328" w:rsidRDefault="001D66B2">
      <w:pPr>
        <w:spacing w:after="160" w:line="259" w:lineRule="auto"/>
        <w:jc w:val="center"/>
        <w:rPr>
          <w:rFonts w:ascii="Calibri Light" w:hAnsi="Calibri Light" w:cs="Calibri Light"/>
          <w:b/>
          <w:sz w:val="40"/>
          <w:szCs w:val="36"/>
        </w:rPr>
      </w:pPr>
      <w:r>
        <w:rPr>
          <w:rFonts w:ascii="Calibri Light" w:hAnsi="Calibri Light" w:cs="Calibri Light"/>
          <w:b/>
          <w:sz w:val="40"/>
          <w:szCs w:val="36"/>
        </w:rPr>
        <w:t xml:space="preserve">                                                            </w:t>
      </w:r>
    </w:p>
    <w:p w14:paraId="75F636D0" w14:textId="77777777" w:rsidR="00354328" w:rsidRDefault="001D66B2">
      <w:pPr>
        <w:keepLines/>
        <w:spacing w:before="120" w:after="120"/>
        <w:ind w:left="4253" w:hanging="4253"/>
        <w:rPr>
          <w:rFonts w:ascii="Calibri Light" w:hAnsi="Calibri Light" w:cs="Calibri Light"/>
          <w:b/>
          <w:sz w:val="28"/>
          <w:szCs w:val="26"/>
        </w:rPr>
      </w:pPr>
      <w:r>
        <w:rPr>
          <w:rFonts w:ascii="Calibri Light" w:hAnsi="Calibri Light" w:cs="Calibri Light"/>
          <w:b/>
          <w:sz w:val="28"/>
          <w:szCs w:val="26"/>
        </w:rPr>
        <w:t>Contact:</w:t>
      </w:r>
      <w:r>
        <w:rPr>
          <w:rFonts w:ascii="Calibri Light" w:hAnsi="Calibri Light" w:cs="Calibri Light"/>
          <w:b/>
          <w:sz w:val="28"/>
          <w:szCs w:val="26"/>
        </w:rPr>
        <w:tab/>
      </w:r>
      <w:r w:rsidR="003D5A97">
        <w:rPr>
          <w:rFonts w:ascii="Calibri Light" w:hAnsi="Calibri Light" w:cs="Calibri Light"/>
          <w:b/>
          <w:sz w:val="28"/>
          <w:szCs w:val="26"/>
        </w:rPr>
        <w:t>Gareth Samuel</w:t>
      </w:r>
    </w:p>
    <w:p w14:paraId="01A1CFC3" w14:textId="77777777" w:rsidR="00354328" w:rsidRDefault="001D66B2">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 xml:space="preserve">Address: </w:t>
      </w:r>
      <w:r>
        <w:rPr>
          <w:rFonts w:ascii="Calibri Light" w:hAnsi="Calibri Light" w:cs="Calibri Light"/>
          <w:b/>
          <w:bCs/>
          <w:sz w:val="28"/>
          <w:szCs w:val="26"/>
        </w:rPr>
        <w:tab/>
      </w:r>
      <w:r w:rsidR="003D5A97">
        <w:rPr>
          <w:rFonts w:ascii="Calibri Light" w:hAnsi="Calibri Light" w:cs="Calibri Light"/>
          <w:b/>
          <w:bCs/>
          <w:sz w:val="28"/>
          <w:szCs w:val="26"/>
        </w:rPr>
        <w:t>A</w:t>
      </w:r>
      <w:r w:rsidR="003D5A97" w:rsidRPr="003D5A97">
        <w:rPr>
          <w:rFonts w:ascii="Calibri Light" w:hAnsi="Calibri Light" w:cs="Calibri Light"/>
          <w:b/>
          <w:bCs/>
          <w:sz w:val="28"/>
          <w:szCs w:val="28"/>
        </w:rPr>
        <w:t xml:space="preserve">ctive Norfolk, </w:t>
      </w:r>
      <w:r w:rsidR="003D5A97" w:rsidRPr="003D5A97">
        <w:rPr>
          <w:rFonts w:asciiTheme="majorHAnsi" w:hAnsiTheme="majorHAnsi" w:cstheme="majorHAnsi"/>
          <w:b/>
          <w:bCs/>
          <w:color w:val="202124"/>
          <w:sz w:val="28"/>
          <w:szCs w:val="28"/>
          <w:shd w:val="clear" w:color="auto" w:fill="FFFFFF"/>
        </w:rPr>
        <w:t>Easton College, Easton NR9 5DX</w:t>
      </w:r>
    </w:p>
    <w:p w14:paraId="37AC2B9B" w14:textId="77777777" w:rsidR="00354328" w:rsidRDefault="001D66B2">
      <w:pPr>
        <w:keepLines/>
        <w:spacing w:before="120" w:after="120"/>
        <w:ind w:left="4253" w:hanging="4253"/>
        <w:rPr>
          <w:rFonts w:ascii="Calibri Light" w:hAnsi="Calibri Light" w:cs="Calibri Light"/>
          <w:b/>
          <w:sz w:val="28"/>
          <w:szCs w:val="26"/>
        </w:rPr>
      </w:pPr>
      <w:r>
        <w:rPr>
          <w:rFonts w:ascii="Calibri Light" w:hAnsi="Calibri Light" w:cs="Calibri Light"/>
          <w:b/>
          <w:sz w:val="28"/>
          <w:szCs w:val="26"/>
        </w:rPr>
        <w:t>Reference:</w:t>
      </w:r>
      <w:r>
        <w:rPr>
          <w:rFonts w:ascii="Calibri Light" w:hAnsi="Calibri Light" w:cs="Calibri Light"/>
          <w:sz w:val="28"/>
          <w:szCs w:val="26"/>
        </w:rPr>
        <w:tab/>
      </w:r>
      <w:r w:rsidR="003D5A97">
        <w:rPr>
          <w:rFonts w:ascii="Calibri Light" w:hAnsi="Calibri Light" w:cs="Calibri Light"/>
          <w:b/>
          <w:sz w:val="28"/>
          <w:szCs w:val="26"/>
        </w:rPr>
        <w:t>Activity Finder Branding</w:t>
      </w:r>
    </w:p>
    <w:p w14:paraId="6311A2E3" w14:textId="77777777" w:rsidR="003D5A97" w:rsidRDefault="001D66B2">
      <w:pPr>
        <w:keepLines/>
        <w:spacing w:before="120" w:after="120"/>
        <w:ind w:left="4253" w:hanging="4253"/>
        <w:rPr>
          <w:rFonts w:ascii="Calibri Light" w:hAnsi="Calibri Light" w:cs="Calibri Light"/>
          <w:b/>
          <w:sz w:val="28"/>
          <w:szCs w:val="26"/>
        </w:rPr>
      </w:pPr>
      <w:r>
        <w:rPr>
          <w:rFonts w:ascii="Calibri Light" w:hAnsi="Calibri Light" w:cs="Calibri Light"/>
          <w:b/>
          <w:sz w:val="28"/>
          <w:szCs w:val="26"/>
        </w:rPr>
        <w:t>Contract commencement date</w:t>
      </w:r>
      <w:r>
        <w:rPr>
          <w:rFonts w:ascii="Calibri Light" w:hAnsi="Calibri Light" w:cs="Calibri Light"/>
          <w:sz w:val="28"/>
          <w:szCs w:val="26"/>
        </w:rPr>
        <w:t>:</w:t>
      </w:r>
      <w:r>
        <w:rPr>
          <w:rFonts w:ascii="Calibri Light" w:hAnsi="Calibri Light" w:cs="Calibri Light"/>
          <w:sz w:val="28"/>
          <w:szCs w:val="26"/>
        </w:rPr>
        <w:tab/>
      </w:r>
      <w:r w:rsidR="00991F27">
        <w:rPr>
          <w:rFonts w:ascii="Calibri Light" w:hAnsi="Calibri Light" w:cs="Calibri Light"/>
          <w:b/>
          <w:sz w:val="28"/>
          <w:szCs w:val="26"/>
        </w:rPr>
        <w:t>26</w:t>
      </w:r>
      <w:r w:rsidR="00BE2C74">
        <w:rPr>
          <w:rFonts w:ascii="Calibri Light" w:hAnsi="Calibri Light" w:cs="Calibri Light"/>
          <w:b/>
          <w:sz w:val="28"/>
          <w:szCs w:val="26"/>
        </w:rPr>
        <w:t>/04/2021</w:t>
      </w:r>
    </w:p>
    <w:p w14:paraId="36A2D201" w14:textId="77777777" w:rsidR="00354328" w:rsidRDefault="001D66B2">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 xml:space="preserve">Period of Contract:  </w:t>
      </w:r>
      <w:r>
        <w:rPr>
          <w:rFonts w:ascii="Calibri Light" w:hAnsi="Calibri Light" w:cs="Calibri Light"/>
          <w:b/>
          <w:bCs/>
          <w:sz w:val="28"/>
          <w:szCs w:val="26"/>
        </w:rPr>
        <w:tab/>
      </w:r>
      <w:r w:rsidR="00B05BA2">
        <w:rPr>
          <w:rFonts w:ascii="Calibri Light" w:hAnsi="Calibri Light" w:cs="Calibri Light"/>
          <w:b/>
          <w:bCs/>
          <w:sz w:val="28"/>
          <w:szCs w:val="26"/>
        </w:rPr>
        <w:t>Two months</w:t>
      </w:r>
      <w:r>
        <w:rPr>
          <w:rFonts w:ascii="Calibri Light" w:hAnsi="Calibri Light" w:cs="Calibri Light"/>
          <w:b/>
          <w:bCs/>
          <w:sz w:val="28"/>
          <w:szCs w:val="26"/>
        </w:rPr>
        <w:t xml:space="preserve"> </w:t>
      </w:r>
    </w:p>
    <w:p w14:paraId="1F5F4DA7" w14:textId="150EDB49" w:rsidR="00354328" w:rsidRDefault="001D66B2">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Issue date:</w:t>
      </w:r>
      <w:r w:rsidR="00DC5E82">
        <w:rPr>
          <w:rFonts w:ascii="Calibri Light" w:hAnsi="Calibri Light" w:cs="Calibri Light"/>
          <w:b/>
          <w:bCs/>
          <w:sz w:val="28"/>
          <w:szCs w:val="26"/>
        </w:rPr>
        <w:tab/>
      </w:r>
      <w:r w:rsidR="00F67A64">
        <w:rPr>
          <w:rFonts w:ascii="Calibri Light" w:hAnsi="Calibri Light" w:cs="Calibri Light"/>
          <w:b/>
          <w:bCs/>
          <w:sz w:val="28"/>
          <w:szCs w:val="26"/>
        </w:rPr>
        <w:t>22</w:t>
      </w:r>
      <w:r w:rsidR="00DC5E82">
        <w:rPr>
          <w:rFonts w:ascii="Calibri Light" w:hAnsi="Calibri Light" w:cs="Calibri Light"/>
          <w:b/>
          <w:bCs/>
          <w:sz w:val="28"/>
          <w:szCs w:val="26"/>
        </w:rPr>
        <w:t>/03/2021</w:t>
      </w:r>
      <w:r>
        <w:rPr>
          <w:rFonts w:ascii="Calibri Light" w:hAnsi="Calibri Light" w:cs="Calibri Light"/>
          <w:b/>
          <w:bCs/>
          <w:sz w:val="28"/>
          <w:szCs w:val="26"/>
        </w:rPr>
        <w:t xml:space="preserve"> </w:t>
      </w:r>
    </w:p>
    <w:p w14:paraId="2632B89E" w14:textId="5AD55F96" w:rsidR="00354328" w:rsidRDefault="001D66B2">
      <w:pPr>
        <w:keepLines/>
        <w:spacing w:before="120" w:after="120"/>
        <w:ind w:left="4253" w:hanging="4253"/>
        <w:rPr>
          <w:rFonts w:ascii="Calibri Light" w:hAnsi="Calibri Light" w:cs="Calibri Light"/>
          <w:b/>
          <w:bCs/>
          <w:sz w:val="28"/>
          <w:szCs w:val="26"/>
        </w:rPr>
      </w:pPr>
      <w:r>
        <w:rPr>
          <w:rFonts w:ascii="Calibri Light" w:hAnsi="Calibri Light" w:cs="Calibri Light"/>
          <w:b/>
          <w:bCs/>
          <w:sz w:val="28"/>
          <w:szCs w:val="26"/>
        </w:rPr>
        <w:t xml:space="preserve">Closing date: </w:t>
      </w:r>
      <w:r>
        <w:rPr>
          <w:rFonts w:ascii="Calibri Light" w:hAnsi="Calibri Light" w:cs="Calibri Light"/>
          <w:b/>
          <w:bCs/>
          <w:sz w:val="28"/>
          <w:szCs w:val="26"/>
        </w:rPr>
        <w:tab/>
      </w:r>
      <w:r w:rsidR="00DC5E82">
        <w:rPr>
          <w:rFonts w:ascii="Calibri Light" w:hAnsi="Calibri Light" w:cs="Calibri Light"/>
          <w:b/>
          <w:bCs/>
          <w:sz w:val="28"/>
          <w:szCs w:val="26"/>
        </w:rPr>
        <w:t>1</w:t>
      </w:r>
      <w:r w:rsidR="0079189C">
        <w:rPr>
          <w:rFonts w:ascii="Calibri Light" w:hAnsi="Calibri Light" w:cs="Calibri Light"/>
          <w:b/>
          <w:bCs/>
          <w:sz w:val="28"/>
          <w:szCs w:val="26"/>
        </w:rPr>
        <w:t>2</w:t>
      </w:r>
      <w:r w:rsidR="00BE2C74">
        <w:rPr>
          <w:rFonts w:ascii="Calibri Light" w:hAnsi="Calibri Light" w:cs="Calibri Light"/>
          <w:b/>
          <w:bCs/>
          <w:sz w:val="28"/>
          <w:szCs w:val="26"/>
        </w:rPr>
        <w:t>/04/2021</w:t>
      </w:r>
    </w:p>
    <w:p w14:paraId="02E13AAD" w14:textId="77777777" w:rsidR="00354328" w:rsidRDefault="00354328">
      <w:pPr>
        <w:keepLines/>
        <w:overflowPunct w:val="0"/>
        <w:autoSpaceDE w:val="0"/>
        <w:autoSpaceDN w:val="0"/>
        <w:adjustRightInd w:val="0"/>
        <w:spacing w:before="120" w:after="120"/>
        <w:textAlignment w:val="baseline"/>
        <w:rPr>
          <w:rFonts w:asciiTheme="minorHAnsi" w:hAnsiTheme="minorHAnsi" w:cs="Arial"/>
          <w:b/>
          <w:bCs/>
          <w:sz w:val="26"/>
          <w:szCs w:val="26"/>
        </w:rPr>
      </w:pPr>
    </w:p>
    <w:p w14:paraId="1594B7F2" w14:textId="77777777" w:rsidR="00354328" w:rsidRDefault="001D66B2">
      <w:pPr>
        <w:spacing w:after="160" w:line="259" w:lineRule="auto"/>
        <w:rPr>
          <w:rFonts w:asciiTheme="minorHAnsi" w:hAnsiTheme="minorHAnsi" w:cs="Arial"/>
          <w:b/>
          <w:bCs/>
          <w:sz w:val="26"/>
          <w:szCs w:val="26"/>
        </w:rPr>
      </w:pPr>
      <w:r>
        <w:rPr>
          <w:rFonts w:asciiTheme="minorHAnsi" w:hAnsiTheme="minorHAnsi" w:cs="Arial"/>
          <w:b/>
          <w:bCs/>
          <w:sz w:val="26"/>
          <w:szCs w:val="26"/>
        </w:rPr>
        <w:br w:type="page"/>
      </w:r>
    </w:p>
    <w:p w14:paraId="05618222" w14:textId="77777777" w:rsidR="00354328" w:rsidRPr="00AB0B25"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r w:rsidRPr="00AB0B25">
        <w:rPr>
          <w:rFonts w:asciiTheme="minorHAnsi" w:hAnsiTheme="minorHAnsi" w:cstheme="minorHAnsi"/>
          <w:bCs w:val="0"/>
          <w:color w:val="FFFFFF"/>
          <w:spacing w:val="15"/>
          <w:kern w:val="0"/>
          <w:sz w:val="22"/>
          <w:szCs w:val="22"/>
          <w:lang w:eastAsia="en-US"/>
        </w:rPr>
        <w:lastRenderedPageBreak/>
        <w:t>Background Information</w:t>
      </w:r>
    </w:p>
    <w:p w14:paraId="08C9F3D9" w14:textId="77777777" w:rsidR="00354328" w:rsidRPr="00AB0B25" w:rsidRDefault="001D66B2">
      <w:pPr>
        <w:pStyle w:val="Style1"/>
        <w:rPr>
          <w:rFonts w:cstheme="minorHAnsi"/>
        </w:rPr>
      </w:pPr>
      <w:r w:rsidRPr="00AB0B25">
        <w:rPr>
          <w:rFonts w:cstheme="minorHAnsi"/>
        </w:rPr>
        <w:t>Introduction</w:t>
      </w:r>
    </w:p>
    <w:p w14:paraId="469C86BA" w14:textId="77777777" w:rsidR="00354328" w:rsidRPr="00AB0B25" w:rsidRDefault="00B26C47" w:rsidP="00DB67A8">
      <w:pPr>
        <w:keepLines/>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Active Norfolk</w:t>
      </w:r>
      <w:r w:rsidR="001D66B2" w:rsidRPr="00AB0B25">
        <w:rPr>
          <w:rFonts w:asciiTheme="minorHAnsi" w:hAnsiTheme="minorHAnsi" w:cstheme="minorHAnsi"/>
          <w:sz w:val="22"/>
          <w:szCs w:val="22"/>
        </w:rPr>
        <w:t xml:space="preserve"> wishes to </w:t>
      </w:r>
      <w:r w:rsidR="003D5A97" w:rsidRPr="00AB0B25">
        <w:rPr>
          <w:rFonts w:asciiTheme="minorHAnsi" w:hAnsiTheme="minorHAnsi" w:cstheme="minorHAnsi"/>
          <w:sz w:val="22"/>
          <w:szCs w:val="22"/>
        </w:rPr>
        <w:t xml:space="preserve">procure branding for a new Activity Finder web platform which is currently under development. The branding should incorporate basic branding elements such as a logo, images, colour palette and brand guidelines as well as secondary assets such as an image suite, a marketing toolkit for providers, small illustrations and assets for related documents. </w:t>
      </w:r>
    </w:p>
    <w:p w14:paraId="7DE95E90" w14:textId="77777777" w:rsidR="003D5A97" w:rsidRDefault="003D5A97" w:rsidP="00DB67A8">
      <w:pPr>
        <w:contextualSpacing/>
        <w:rPr>
          <w:rFonts w:asciiTheme="minorHAnsi" w:hAnsiTheme="minorHAnsi" w:cstheme="minorHAnsi"/>
          <w:sz w:val="22"/>
          <w:szCs w:val="22"/>
        </w:rPr>
      </w:pPr>
      <w:r w:rsidRPr="00AB0B25">
        <w:rPr>
          <w:rFonts w:asciiTheme="minorHAnsi" w:hAnsiTheme="minorHAnsi" w:cstheme="minorHAnsi"/>
          <w:sz w:val="22"/>
          <w:szCs w:val="22"/>
        </w:rPr>
        <w:t xml:space="preserve">Active Norfolk is one of over 40 Active Partnerships covering England. The organisation aims to increase participation in sport and physical activity for Norfolk residents. We do this by providing information about local opportunities for individuals to get active, and provide support for clubs, volunteers and coaches. It has become clear that in order to facilitate this role effectively and deliver the most effective project outcomes, an effective and relevant database of active opportunities within Norfolk will be an invaluable tool. </w:t>
      </w:r>
    </w:p>
    <w:p w14:paraId="7CDDC813" w14:textId="77777777" w:rsidR="00A33185" w:rsidRDefault="00A33185" w:rsidP="00DB67A8">
      <w:pPr>
        <w:contextualSpacing/>
        <w:rPr>
          <w:rFonts w:asciiTheme="minorHAnsi" w:hAnsiTheme="minorHAnsi" w:cstheme="minorHAnsi"/>
          <w:sz w:val="22"/>
          <w:szCs w:val="22"/>
        </w:rPr>
      </w:pPr>
    </w:p>
    <w:p w14:paraId="63517437" w14:textId="77777777" w:rsidR="00B05BA2" w:rsidRPr="00A33185" w:rsidRDefault="00A33185" w:rsidP="00A33185">
      <w:pPr>
        <w:contextualSpacing/>
        <w:rPr>
          <w:rFonts w:asciiTheme="minorHAnsi" w:hAnsiTheme="minorHAnsi" w:cstheme="minorHAnsi"/>
          <w:sz w:val="22"/>
          <w:szCs w:val="22"/>
        </w:rPr>
      </w:pPr>
      <w:r>
        <w:rPr>
          <w:rFonts w:asciiTheme="minorHAnsi" w:hAnsiTheme="minorHAnsi" w:cstheme="minorHAnsi"/>
          <w:sz w:val="22"/>
          <w:szCs w:val="22"/>
        </w:rPr>
        <w:t xml:space="preserve">The development of this branding opportunity is funded by the Interreg Channel </w:t>
      </w:r>
      <w:r w:rsidR="00B05BA2">
        <w:rPr>
          <w:rFonts w:asciiTheme="minorHAnsi" w:hAnsiTheme="minorHAnsi" w:cstheme="minorHAnsi"/>
          <w:sz w:val="22"/>
          <w:szCs w:val="22"/>
        </w:rPr>
        <w:t>EXPERIENCE</w:t>
      </w:r>
      <w:r>
        <w:rPr>
          <w:rFonts w:asciiTheme="minorHAnsi" w:hAnsiTheme="minorHAnsi" w:cstheme="minorHAnsi"/>
          <w:sz w:val="22"/>
          <w:szCs w:val="22"/>
        </w:rPr>
        <w:t xml:space="preserve"> project, which is a key strategic partner of active Norfolk and its aims must be a key consideration for this work. Experience </w:t>
      </w:r>
      <w:r w:rsidR="00B05BA2">
        <w:rPr>
          <w:rFonts w:asciiTheme="minorHAnsi" w:hAnsiTheme="minorHAnsi" w:cstheme="minorHAnsi"/>
          <w:sz w:val="22"/>
          <w:szCs w:val="22"/>
        </w:rPr>
        <w:t>will be developing itineraries for experiential tourism activities in Norfolk and listing the more experiential activities from the Activity Finder. The branding must therefore reflect experiences and the desired outcomes of the EXPERIENCE project which centres around sustainable experiential out of season tourism in Norfolk.</w:t>
      </w:r>
      <w:r>
        <w:rPr>
          <w:rFonts w:asciiTheme="minorHAnsi" w:hAnsiTheme="minorHAnsi" w:cstheme="minorHAnsi"/>
          <w:sz w:val="22"/>
          <w:szCs w:val="22"/>
        </w:rPr>
        <w:t xml:space="preserve"> The</w:t>
      </w:r>
      <w:r w:rsidR="00EC345C">
        <w:rPr>
          <w:rFonts w:asciiTheme="minorHAnsi" w:hAnsiTheme="minorHAnsi" w:cstheme="minorHAnsi"/>
          <w:sz w:val="22"/>
          <w:szCs w:val="22"/>
        </w:rPr>
        <w:t xml:space="preserve"> existing</w:t>
      </w:r>
      <w:r>
        <w:rPr>
          <w:rFonts w:asciiTheme="minorHAnsi" w:hAnsiTheme="minorHAnsi" w:cstheme="minorHAnsi"/>
          <w:sz w:val="22"/>
          <w:szCs w:val="22"/>
        </w:rPr>
        <w:t xml:space="preserve"> EXPERIENCE logo</w:t>
      </w:r>
      <w:r w:rsidR="00EC345C">
        <w:rPr>
          <w:rFonts w:asciiTheme="minorHAnsi" w:hAnsiTheme="minorHAnsi" w:cstheme="minorHAnsi"/>
          <w:sz w:val="22"/>
          <w:szCs w:val="22"/>
        </w:rPr>
        <w:t xml:space="preserve"> and brand guidelines</w:t>
      </w:r>
      <w:r>
        <w:rPr>
          <w:rFonts w:asciiTheme="minorHAnsi" w:hAnsiTheme="minorHAnsi" w:cstheme="minorHAnsi"/>
          <w:sz w:val="22"/>
          <w:szCs w:val="22"/>
        </w:rPr>
        <w:t xml:space="preserve"> must be considered and reflected as part of any branding proposal for this opportunity. Members of the EXPERIENCE team will consult throughout the branding development process. </w:t>
      </w:r>
    </w:p>
    <w:p w14:paraId="46E450CD" w14:textId="77777777" w:rsidR="003D5A97" w:rsidRPr="00AB0B25" w:rsidRDefault="003D5A97" w:rsidP="00DB67A8">
      <w:pPr>
        <w:rPr>
          <w:rFonts w:asciiTheme="minorHAnsi" w:hAnsiTheme="minorHAnsi" w:cstheme="minorHAnsi"/>
          <w:sz w:val="22"/>
          <w:szCs w:val="22"/>
        </w:rPr>
      </w:pPr>
    </w:p>
    <w:p w14:paraId="3FFC94C0" w14:textId="77777777" w:rsidR="00354328" w:rsidRPr="00AB0B25" w:rsidRDefault="001D66B2" w:rsidP="00DB67A8">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ind w:left="426" w:hanging="426"/>
        <w:contextualSpacing/>
        <w:rPr>
          <w:rFonts w:asciiTheme="minorHAnsi" w:hAnsiTheme="minorHAnsi" w:cstheme="minorHAnsi"/>
          <w:bCs w:val="0"/>
          <w:color w:val="FFFFFF"/>
          <w:spacing w:val="15"/>
          <w:kern w:val="0"/>
          <w:sz w:val="22"/>
          <w:szCs w:val="22"/>
          <w:lang w:eastAsia="en-US"/>
        </w:rPr>
      </w:pPr>
      <w:r w:rsidRPr="00AB0B25">
        <w:rPr>
          <w:rFonts w:asciiTheme="minorHAnsi" w:hAnsiTheme="minorHAnsi" w:cstheme="minorHAnsi"/>
          <w:bCs w:val="0"/>
          <w:color w:val="FFFFFF"/>
          <w:spacing w:val="15"/>
          <w:kern w:val="0"/>
          <w:sz w:val="22"/>
          <w:szCs w:val="22"/>
          <w:lang w:eastAsia="en-US"/>
        </w:rPr>
        <w:t>Statement of Requirement</w:t>
      </w:r>
      <w:r w:rsidR="00DC5E82">
        <w:rPr>
          <w:rFonts w:asciiTheme="minorHAnsi" w:hAnsiTheme="minorHAnsi" w:cstheme="minorHAnsi"/>
          <w:bCs w:val="0"/>
          <w:color w:val="FFFFFF"/>
          <w:spacing w:val="15"/>
          <w:kern w:val="0"/>
          <w:sz w:val="22"/>
          <w:szCs w:val="22"/>
          <w:lang w:eastAsia="en-US"/>
        </w:rPr>
        <w:t>s</w:t>
      </w:r>
    </w:p>
    <w:p w14:paraId="57E36024" w14:textId="77777777" w:rsidR="00354328" w:rsidRPr="00AB0B25" w:rsidRDefault="00990177" w:rsidP="00DB67A8">
      <w:pPr>
        <w:pStyle w:val="Style2"/>
        <w:spacing w:line="240" w:lineRule="auto"/>
        <w:rPr>
          <w:rFonts w:cstheme="minorHAnsi"/>
        </w:rPr>
      </w:pPr>
      <w:r>
        <w:rPr>
          <w:rFonts w:cstheme="minorHAnsi"/>
        </w:rPr>
        <w:t>Service Specification</w:t>
      </w:r>
    </w:p>
    <w:p w14:paraId="48EC2F7A"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rPr>
      </w:pPr>
      <w:r w:rsidRPr="00AB0B25">
        <w:rPr>
          <w:rFonts w:asciiTheme="minorHAnsi" w:hAnsiTheme="minorHAnsi" w:cstheme="minorHAnsi"/>
          <w:b/>
          <w:bCs/>
          <w:sz w:val="22"/>
          <w:szCs w:val="22"/>
        </w:rPr>
        <w:t>Naming/Discovery Procedure</w:t>
      </w:r>
    </w:p>
    <w:p w14:paraId="27E63277"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As part of the required branding work, the supplier must undertake due diligence in creating an appropriate brand name which meets all the criteria for the Activity Finder platform. We currently have a brand name working title which has been created in collaboration with the Active Norfolk Marketing Team, however we require the successful supplier to assess the brand name from a feasibility, domain availability and user experience perspective. Should the supplier deem the working title to be unsatisfactory, we will require support in generating alternatives. This is part of the discovery process involved in the branding work. More information about our specific requirements f</w:t>
      </w:r>
      <w:r w:rsidR="00427BB5" w:rsidRPr="00AB0B25">
        <w:rPr>
          <w:rFonts w:asciiTheme="minorHAnsi" w:hAnsiTheme="minorHAnsi" w:cstheme="minorHAnsi"/>
          <w:sz w:val="22"/>
          <w:szCs w:val="22"/>
        </w:rPr>
        <w:t xml:space="preserve">or branding as well the working title we are currently using will be disclosed upon the appointment of a provider. </w:t>
      </w:r>
    </w:p>
    <w:p w14:paraId="452ABC39"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rPr>
      </w:pPr>
      <w:r w:rsidRPr="00AB0B25">
        <w:rPr>
          <w:rFonts w:asciiTheme="minorHAnsi" w:hAnsiTheme="minorHAnsi" w:cstheme="minorHAnsi"/>
          <w:b/>
          <w:bCs/>
          <w:sz w:val="22"/>
          <w:szCs w:val="22"/>
        </w:rPr>
        <w:t>Brand Opportunities and Research</w:t>
      </w:r>
    </w:p>
    <w:p w14:paraId="1383AB01" w14:textId="77777777" w:rsidR="00427BB5" w:rsidRPr="00AB0B25" w:rsidRDefault="00427BB5"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As a follow up to the discover</w:t>
      </w:r>
      <w:r w:rsidR="00DC5E82">
        <w:rPr>
          <w:rFonts w:asciiTheme="minorHAnsi" w:hAnsiTheme="minorHAnsi" w:cstheme="minorHAnsi"/>
          <w:sz w:val="22"/>
          <w:szCs w:val="22"/>
        </w:rPr>
        <w:t>y</w:t>
      </w:r>
      <w:r w:rsidRPr="00AB0B25">
        <w:rPr>
          <w:rFonts w:asciiTheme="minorHAnsi" w:hAnsiTheme="minorHAnsi" w:cstheme="minorHAnsi"/>
          <w:sz w:val="22"/>
          <w:szCs w:val="22"/>
        </w:rPr>
        <w:t xml:space="preserve"> process, we require a stakeholder mapping process to be undertaken which will enable us to make strategic marketing decisions when the system is launched later in the year. This should be done collaboratively with Active Norfolk, members of the NCC Environments Team as well as partners involved directly in the procurement of this Activity Finder development. </w:t>
      </w:r>
    </w:p>
    <w:p w14:paraId="3D44061A" w14:textId="77777777" w:rsidR="00AB0B25" w:rsidRPr="00AB0B25" w:rsidRDefault="00AB0B25"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User Groups</w:t>
      </w:r>
      <w:r w:rsidRPr="00AB0B25">
        <w:rPr>
          <w:rFonts w:asciiTheme="minorHAnsi" w:hAnsiTheme="minorHAnsi" w:cstheme="minorHAnsi"/>
          <w:b/>
          <w:bCs/>
          <w:sz w:val="22"/>
          <w:szCs w:val="22"/>
        </w:rPr>
        <w:br/>
      </w:r>
      <w:r w:rsidRPr="00AB0B25">
        <w:rPr>
          <w:rFonts w:asciiTheme="minorHAnsi" w:hAnsiTheme="minorHAnsi" w:cstheme="minorHAnsi"/>
          <w:sz w:val="22"/>
          <w:szCs w:val="22"/>
        </w:rPr>
        <w:t xml:space="preserve">Please be aware that there are two distinct user groups for this Activity Finder development. These are public users and provider users. Distinct marketing efforts will be focussed on both user groups individually and therefore the branding work must be suitable for both. The image suite and marketing assets must correspond to each user group to ensure the Active Norfolk marketing team is able to distinguish which assets to be used for targeting each group. </w:t>
      </w:r>
    </w:p>
    <w:p w14:paraId="75AAEAE2" w14:textId="77777777" w:rsidR="00B05BA2"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Brand Development</w:t>
      </w:r>
      <w:r w:rsidR="00427BB5" w:rsidRPr="00AB0B25">
        <w:rPr>
          <w:rFonts w:asciiTheme="minorHAnsi" w:hAnsiTheme="minorHAnsi" w:cstheme="minorHAnsi"/>
          <w:b/>
          <w:bCs/>
          <w:sz w:val="22"/>
          <w:szCs w:val="22"/>
        </w:rPr>
        <w:br/>
      </w:r>
      <w:r w:rsidR="00427BB5" w:rsidRPr="00AB0B25">
        <w:rPr>
          <w:rFonts w:asciiTheme="minorHAnsi" w:hAnsiTheme="minorHAnsi" w:cstheme="minorHAnsi"/>
          <w:sz w:val="22"/>
          <w:szCs w:val="22"/>
        </w:rPr>
        <w:t>The provider of services required for this work must develop branding for the project.</w:t>
      </w:r>
      <w:r w:rsidR="00B05BA2">
        <w:rPr>
          <w:rFonts w:asciiTheme="minorHAnsi" w:hAnsiTheme="minorHAnsi" w:cstheme="minorHAnsi"/>
          <w:sz w:val="22"/>
          <w:szCs w:val="22"/>
        </w:rPr>
        <w:t xml:space="preserve"> This must comply with Interreg communications guidelines which are available to view here - </w:t>
      </w:r>
      <w:hyperlink r:id="rId12" w:history="1">
        <w:r w:rsidR="00B05BA2" w:rsidRPr="00FA00AE">
          <w:rPr>
            <w:rStyle w:val="Hyperlink"/>
          </w:rPr>
          <w:t>https://www.channelmanche.com/assets/GN7-v12.3-EN.pdf</w:t>
        </w:r>
      </w:hyperlink>
      <w:r w:rsidR="00B05BA2">
        <w:rPr>
          <w:rFonts w:asciiTheme="minorHAnsi" w:hAnsiTheme="minorHAnsi" w:cstheme="minorHAnsi"/>
          <w:sz w:val="22"/>
          <w:szCs w:val="22"/>
        </w:rPr>
        <w:t xml:space="preserve"> </w:t>
      </w:r>
    </w:p>
    <w:p w14:paraId="3901DF55" w14:textId="77777777" w:rsidR="00B60154" w:rsidRPr="00AB0B25" w:rsidRDefault="00B05BA2"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t>Specific</w:t>
      </w:r>
      <w:r w:rsidR="00427BB5" w:rsidRPr="00AB0B25">
        <w:rPr>
          <w:rFonts w:asciiTheme="minorHAnsi" w:hAnsiTheme="minorHAnsi" w:cstheme="minorHAnsi"/>
          <w:sz w:val="22"/>
          <w:szCs w:val="22"/>
        </w:rPr>
        <w:t xml:space="preserve"> </w:t>
      </w:r>
      <w:r>
        <w:rPr>
          <w:rFonts w:asciiTheme="minorHAnsi" w:hAnsiTheme="minorHAnsi" w:cstheme="minorHAnsi"/>
          <w:sz w:val="22"/>
          <w:szCs w:val="22"/>
        </w:rPr>
        <w:t>branding work for t</w:t>
      </w:r>
      <w:r w:rsidR="00427BB5" w:rsidRPr="00AB0B25">
        <w:rPr>
          <w:rFonts w:asciiTheme="minorHAnsi" w:hAnsiTheme="minorHAnsi" w:cstheme="minorHAnsi"/>
          <w:sz w:val="22"/>
          <w:szCs w:val="22"/>
        </w:rPr>
        <w:t>his</w:t>
      </w:r>
      <w:r>
        <w:rPr>
          <w:rFonts w:asciiTheme="minorHAnsi" w:hAnsiTheme="minorHAnsi" w:cstheme="minorHAnsi"/>
          <w:sz w:val="22"/>
          <w:szCs w:val="22"/>
        </w:rPr>
        <w:t xml:space="preserve"> project</w:t>
      </w:r>
      <w:r w:rsidR="00427BB5" w:rsidRPr="00AB0B25">
        <w:rPr>
          <w:rFonts w:asciiTheme="minorHAnsi" w:hAnsiTheme="minorHAnsi" w:cstheme="minorHAnsi"/>
          <w:sz w:val="22"/>
          <w:szCs w:val="22"/>
        </w:rPr>
        <w:t xml:space="preserve"> must include:</w:t>
      </w:r>
    </w:p>
    <w:p w14:paraId="17E183D7" w14:textId="77777777" w:rsidR="00427BB5" w:rsidRPr="00AB0B25" w:rsidRDefault="00427BB5" w:rsidP="00DB67A8">
      <w:pPr>
        <w:pStyle w:val="ListParagraph"/>
        <w:keepLines/>
        <w:numPr>
          <w:ilvl w:val="0"/>
          <w:numId w:val="44"/>
        </w:numPr>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Logo</w:t>
      </w:r>
    </w:p>
    <w:p w14:paraId="418B9F47" w14:textId="77777777" w:rsidR="00427BB5" w:rsidRPr="00AB0B25" w:rsidRDefault="00427BB5" w:rsidP="00DB67A8">
      <w:pPr>
        <w:pStyle w:val="ListParagraph"/>
        <w:keepLines/>
        <w:numPr>
          <w:ilvl w:val="0"/>
          <w:numId w:val="44"/>
        </w:numPr>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 xml:space="preserve">Visual </w:t>
      </w:r>
      <w:r w:rsidR="00DC5E82">
        <w:rPr>
          <w:rFonts w:asciiTheme="minorHAnsi" w:hAnsiTheme="minorHAnsi" w:cstheme="minorHAnsi"/>
          <w:sz w:val="22"/>
          <w:szCs w:val="22"/>
        </w:rPr>
        <w:t>id</w:t>
      </w:r>
      <w:r w:rsidRPr="00AB0B25">
        <w:rPr>
          <w:rFonts w:asciiTheme="minorHAnsi" w:hAnsiTheme="minorHAnsi" w:cstheme="minorHAnsi"/>
          <w:sz w:val="22"/>
          <w:szCs w:val="22"/>
        </w:rPr>
        <w:t>entity for the brand</w:t>
      </w:r>
    </w:p>
    <w:p w14:paraId="246A4E45" w14:textId="77777777" w:rsidR="00427BB5" w:rsidRPr="00AB0B25" w:rsidRDefault="00427BB5" w:rsidP="00DB67A8">
      <w:pPr>
        <w:pStyle w:val="ListParagraph"/>
        <w:keepLines/>
        <w:numPr>
          <w:ilvl w:val="0"/>
          <w:numId w:val="44"/>
        </w:numPr>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Tone of voice guidelines</w:t>
      </w:r>
    </w:p>
    <w:p w14:paraId="1D4980FD" w14:textId="77777777" w:rsidR="00427BB5" w:rsidRPr="00AB0B25" w:rsidRDefault="00DC5E82" w:rsidP="00DB67A8">
      <w:pPr>
        <w:pStyle w:val="ListParagraph"/>
        <w:keepLines/>
        <w:numPr>
          <w:ilvl w:val="0"/>
          <w:numId w:val="44"/>
        </w:numPr>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t>V</w:t>
      </w:r>
      <w:r w:rsidR="00427BB5" w:rsidRPr="00AB0B25">
        <w:rPr>
          <w:rFonts w:asciiTheme="minorHAnsi" w:hAnsiTheme="minorHAnsi" w:cstheme="minorHAnsi"/>
          <w:sz w:val="22"/>
          <w:szCs w:val="22"/>
        </w:rPr>
        <w:t>isual</w:t>
      </w:r>
      <w:r>
        <w:rPr>
          <w:rFonts w:asciiTheme="minorHAnsi" w:hAnsiTheme="minorHAnsi" w:cstheme="minorHAnsi"/>
          <w:sz w:val="22"/>
          <w:szCs w:val="22"/>
        </w:rPr>
        <w:t xml:space="preserve"> marketing</w:t>
      </w:r>
      <w:r w:rsidR="00427BB5" w:rsidRPr="00AB0B25">
        <w:rPr>
          <w:rFonts w:asciiTheme="minorHAnsi" w:hAnsiTheme="minorHAnsi" w:cstheme="minorHAnsi"/>
          <w:sz w:val="22"/>
          <w:szCs w:val="22"/>
        </w:rPr>
        <w:t xml:space="preserve"> assets</w:t>
      </w:r>
    </w:p>
    <w:p w14:paraId="27E62E2C" w14:textId="77777777" w:rsidR="00427BB5" w:rsidRPr="00AB0B25" w:rsidRDefault="00427BB5"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sz w:val="22"/>
          <w:szCs w:val="22"/>
        </w:rPr>
        <w:t>This should be completed in collaboration with members of the Active Norfolk</w:t>
      </w:r>
      <w:r w:rsidR="00B05BA2">
        <w:rPr>
          <w:rFonts w:asciiTheme="minorHAnsi" w:hAnsiTheme="minorHAnsi" w:cstheme="minorHAnsi"/>
          <w:sz w:val="22"/>
          <w:szCs w:val="22"/>
        </w:rPr>
        <w:t xml:space="preserve"> and EXPERIENCE</w:t>
      </w:r>
      <w:r w:rsidRPr="00AB0B25">
        <w:rPr>
          <w:rFonts w:asciiTheme="minorHAnsi" w:hAnsiTheme="minorHAnsi" w:cstheme="minorHAnsi"/>
          <w:sz w:val="22"/>
          <w:szCs w:val="22"/>
        </w:rPr>
        <w:t xml:space="preserve"> team</w:t>
      </w:r>
      <w:r w:rsidR="00B05BA2">
        <w:rPr>
          <w:rFonts w:asciiTheme="minorHAnsi" w:hAnsiTheme="minorHAnsi" w:cstheme="minorHAnsi"/>
          <w:sz w:val="22"/>
          <w:szCs w:val="22"/>
        </w:rPr>
        <w:t>s</w:t>
      </w:r>
      <w:r w:rsidRPr="00AB0B25">
        <w:rPr>
          <w:rFonts w:asciiTheme="minorHAnsi" w:hAnsiTheme="minorHAnsi" w:cstheme="minorHAnsi"/>
          <w:sz w:val="22"/>
          <w:szCs w:val="22"/>
        </w:rPr>
        <w:t xml:space="preserve"> and open discussion and brand development options should be presented to be consulted on by stakeholders. </w:t>
      </w:r>
    </w:p>
    <w:p w14:paraId="448613AB"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Visual Brand Assets</w:t>
      </w:r>
      <w:r w:rsidR="00427BB5" w:rsidRPr="00AB0B25">
        <w:rPr>
          <w:rFonts w:asciiTheme="minorHAnsi" w:hAnsiTheme="minorHAnsi" w:cstheme="minorHAnsi"/>
          <w:b/>
          <w:bCs/>
          <w:sz w:val="22"/>
          <w:szCs w:val="22"/>
        </w:rPr>
        <w:br/>
      </w:r>
      <w:r w:rsidR="00427BB5" w:rsidRPr="00AB0B25">
        <w:rPr>
          <w:rFonts w:asciiTheme="minorHAnsi" w:hAnsiTheme="minorHAnsi" w:cstheme="minorHAnsi"/>
          <w:sz w:val="22"/>
          <w:szCs w:val="22"/>
        </w:rPr>
        <w:t xml:space="preserve">As part of this branding work, we require a suite of images and short videos to be used to promote the platform via digital and more traditional marketing means. While Active Norfolk has the capacity to design </w:t>
      </w:r>
      <w:r w:rsidR="003A7DB6" w:rsidRPr="00AB0B25">
        <w:rPr>
          <w:rFonts w:asciiTheme="minorHAnsi" w:hAnsiTheme="minorHAnsi" w:cstheme="minorHAnsi"/>
          <w:sz w:val="22"/>
          <w:szCs w:val="22"/>
        </w:rPr>
        <w:t>promotional materials in</w:t>
      </w:r>
      <w:r w:rsidR="00DC5E82">
        <w:rPr>
          <w:rFonts w:asciiTheme="minorHAnsi" w:hAnsiTheme="minorHAnsi" w:cstheme="minorHAnsi"/>
          <w:sz w:val="22"/>
          <w:szCs w:val="22"/>
        </w:rPr>
        <w:t>-</w:t>
      </w:r>
      <w:r w:rsidR="003A7DB6" w:rsidRPr="00AB0B25">
        <w:rPr>
          <w:rFonts w:asciiTheme="minorHAnsi" w:hAnsiTheme="minorHAnsi" w:cstheme="minorHAnsi"/>
          <w:sz w:val="22"/>
          <w:szCs w:val="22"/>
        </w:rPr>
        <w:t xml:space="preserve">house, we require the creation of assets which can be used by our design team in relation to the Activity Finder. This should include graphics, imagery and necessary social media assets as much of our marketing strategy will centre around social channels. This should not be limited to one platform. </w:t>
      </w:r>
      <w:r w:rsidR="00B05BA2">
        <w:rPr>
          <w:rFonts w:asciiTheme="minorHAnsi" w:hAnsiTheme="minorHAnsi" w:cstheme="minorHAnsi"/>
          <w:sz w:val="22"/>
          <w:szCs w:val="22"/>
        </w:rPr>
        <w:t xml:space="preserve">The visual brand assets must also include assets which can be directly used to promote EXPERIENCE project specific activities, such as outdoor experiential tourism activities which could also be used to promote alternative platforms related to the EXPERIENCE project. </w:t>
      </w:r>
    </w:p>
    <w:p w14:paraId="66AD5E1C" w14:textId="77777777" w:rsidR="003A7DB6"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Stakeholder Tool Kits</w:t>
      </w:r>
      <w:r w:rsidR="003A7DB6" w:rsidRPr="00AB0B25">
        <w:rPr>
          <w:rFonts w:asciiTheme="minorHAnsi" w:hAnsiTheme="minorHAnsi" w:cstheme="minorHAnsi"/>
          <w:b/>
          <w:bCs/>
          <w:sz w:val="22"/>
          <w:szCs w:val="22"/>
        </w:rPr>
        <w:br/>
      </w:r>
      <w:r w:rsidR="001D208A" w:rsidRPr="00AB0B25">
        <w:rPr>
          <w:rFonts w:asciiTheme="minorHAnsi" w:hAnsiTheme="minorHAnsi" w:cstheme="minorHAnsi"/>
          <w:sz w:val="22"/>
          <w:szCs w:val="22"/>
        </w:rPr>
        <w:t xml:space="preserve">The promotion of this Activity Finder platform will involve using stakeholder networks, of which Active Norfolk has many. Therefore, we require the supplier to create a branding toolkit of marketing assets which we </w:t>
      </w:r>
      <w:r w:rsidR="00DB67A8" w:rsidRPr="00AB0B25">
        <w:rPr>
          <w:rFonts w:asciiTheme="minorHAnsi" w:hAnsiTheme="minorHAnsi" w:cstheme="minorHAnsi"/>
          <w:sz w:val="22"/>
          <w:szCs w:val="22"/>
        </w:rPr>
        <w:t>can</w:t>
      </w:r>
      <w:r w:rsidR="001D208A" w:rsidRPr="00AB0B25">
        <w:rPr>
          <w:rFonts w:asciiTheme="minorHAnsi" w:hAnsiTheme="minorHAnsi" w:cstheme="minorHAnsi"/>
          <w:sz w:val="22"/>
          <w:szCs w:val="22"/>
        </w:rPr>
        <w:t xml:space="preserve"> distribute to partners to promote the activity to their audiences on our behalf. Please note, this should include social media graphics, poster templates, short video clips and other relevant assets. We are happy to be guided by the supplier on best practice creation of these assets.  </w:t>
      </w:r>
    </w:p>
    <w:p w14:paraId="240053F5"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Brand Guidelines</w:t>
      </w:r>
      <w:r w:rsidR="001D208A" w:rsidRPr="00AB0B25">
        <w:rPr>
          <w:rFonts w:asciiTheme="minorHAnsi" w:hAnsiTheme="minorHAnsi" w:cstheme="minorHAnsi"/>
          <w:b/>
          <w:bCs/>
          <w:sz w:val="22"/>
          <w:szCs w:val="22"/>
        </w:rPr>
        <w:br/>
      </w:r>
      <w:r w:rsidR="001D208A" w:rsidRPr="00AB0B25">
        <w:rPr>
          <w:rFonts w:asciiTheme="minorHAnsi" w:hAnsiTheme="minorHAnsi" w:cstheme="minorHAnsi"/>
          <w:sz w:val="22"/>
          <w:szCs w:val="22"/>
        </w:rPr>
        <w:t xml:space="preserve">We require the supplier to construct strict brand guidelines for the logo and brand assets which clearly state where the logo can be used and how it is to be used. Brand guidelines should also involve imagery suggestions as well as tone of voice rules for marketing professionals to follow. They must be user friendly to maximise usage of the brand without compromising on the reputation of the brand through incorrect usage. </w:t>
      </w:r>
      <w:r w:rsidR="00B05BA2">
        <w:rPr>
          <w:rFonts w:asciiTheme="minorHAnsi" w:hAnsiTheme="minorHAnsi" w:cstheme="minorHAnsi"/>
          <w:sz w:val="22"/>
          <w:szCs w:val="22"/>
        </w:rPr>
        <w:t>Please not</w:t>
      </w:r>
      <w:r w:rsidR="00DC5E82">
        <w:rPr>
          <w:rFonts w:asciiTheme="minorHAnsi" w:hAnsiTheme="minorHAnsi" w:cstheme="minorHAnsi"/>
          <w:sz w:val="22"/>
          <w:szCs w:val="22"/>
        </w:rPr>
        <w:t>e,</w:t>
      </w:r>
      <w:r w:rsidR="00B05BA2">
        <w:rPr>
          <w:rFonts w:asciiTheme="minorHAnsi" w:hAnsiTheme="minorHAnsi" w:cstheme="minorHAnsi"/>
          <w:sz w:val="22"/>
          <w:szCs w:val="22"/>
        </w:rPr>
        <w:t xml:space="preserve"> it is a requirement of both the EXPERIENCE and MONUMENT projects that their logos are used in related marketing assets. To this end, branded assets must also include these logos which AN is able to supply. Please refer to the branding guidelines for the Interreg project logos for guidance. Active Norfolk and EXPERIENCE to advise. </w:t>
      </w:r>
    </w:p>
    <w:p w14:paraId="3BA1942D"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Marketing Assets</w:t>
      </w:r>
      <w:r w:rsidR="001D208A" w:rsidRPr="00AB0B25">
        <w:rPr>
          <w:rFonts w:asciiTheme="minorHAnsi" w:hAnsiTheme="minorHAnsi" w:cstheme="minorHAnsi"/>
          <w:b/>
          <w:bCs/>
          <w:sz w:val="22"/>
          <w:szCs w:val="22"/>
        </w:rPr>
        <w:br/>
      </w:r>
      <w:r w:rsidR="001D208A" w:rsidRPr="00AB0B25">
        <w:rPr>
          <w:rFonts w:asciiTheme="minorHAnsi" w:hAnsiTheme="minorHAnsi" w:cstheme="minorHAnsi"/>
          <w:sz w:val="22"/>
          <w:szCs w:val="22"/>
        </w:rPr>
        <w:t>As part of this branding work, we require visual assets for promotional work. This should include customisable posters, an image bank to be used across all platforms, video co</w:t>
      </w:r>
      <w:r w:rsidR="00DC5E82">
        <w:rPr>
          <w:rFonts w:asciiTheme="minorHAnsi" w:hAnsiTheme="minorHAnsi" w:cstheme="minorHAnsi"/>
          <w:sz w:val="22"/>
          <w:szCs w:val="22"/>
        </w:rPr>
        <w:t>ntent</w:t>
      </w:r>
      <w:r w:rsidR="001D208A" w:rsidRPr="00AB0B25">
        <w:rPr>
          <w:rFonts w:asciiTheme="minorHAnsi" w:hAnsiTheme="minorHAnsi" w:cstheme="minorHAnsi"/>
          <w:sz w:val="22"/>
          <w:szCs w:val="22"/>
        </w:rPr>
        <w:t xml:space="preserve"> to be used where appropriate and small graphic illustrations or patterns to be incorporated into future designs. Once created, the intellectual property rights of these assets, as well as all branding materials, must reside with Active Norfolk. </w:t>
      </w:r>
    </w:p>
    <w:p w14:paraId="40BE68B3" w14:textId="77777777" w:rsidR="00B60154"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u w:val="single"/>
        </w:rPr>
      </w:pPr>
      <w:r w:rsidRPr="00AB0B25">
        <w:rPr>
          <w:rFonts w:asciiTheme="minorHAnsi" w:hAnsiTheme="minorHAnsi" w:cstheme="minorHAnsi"/>
          <w:b/>
          <w:bCs/>
          <w:sz w:val="22"/>
          <w:szCs w:val="22"/>
          <w:u w:val="single"/>
        </w:rPr>
        <w:t>Considerations</w:t>
      </w:r>
      <w:r w:rsidR="003A7DB6" w:rsidRPr="00AB0B25">
        <w:rPr>
          <w:rFonts w:asciiTheme="minorHAnsi" w:hAnsiTheme="minorHAnsi" w:cstheme="minorHAnsi"/>
          <w:b/>
          <w:bCs/>
          <w:sz w:val="22"/>
          <w:szCs w:val="22"/>
          <w:u w:val="single"/>
        </w:rPr>
        <w:t>, Themes</w:t>
      </w:r>
      <w:r w:rsidRPr="00AB0B25">
        <w:rPr>
          <w:rFonts w:asciiTheme="minorHAnsi" w:hAnsiTheme="minorHAnsi" w:cstheme="minorHAnsi"/>
          <w:b/>
          <w:bCs/>
          <w:sz w:val="22"/>
          <w:szCs w:val="22"/>
          <w:u w:val="single"/>
        </w:rPr>
        <w:t xml:space="preserve"> and Strategy: </w:t>
      </w:r>
    </w:p>
    <w:p w14:paraId="63C37983" w14:textId="77777777" w:rsidR="00A33185" w:rsidRDefault="00A33185" w:rsidP="00A33185">
      <w:pPr>
        <w:shd w:val="clear" w:color="auto" w:fill="FFFFFF"/>
        <w:contextualSpacing/>
        <w:textAlignment w:val="baseline"/>
        <w:outlineLvl w:val="1"/>
        <w:rPr>
          <w:rFonts w:asciiTheme="minorHAnsi" w:hAnsiTheme="minorHAnsi" w:cstheme="minorHAnsi"/>
          <w:sz w:val="22"/>
          <w:szCs w:val="22"/>
        </w:rPr>
      </w:pPr>
      <w:r w:rsidRPr="00AB0B25">
        <w:rPr>
          <w:rFonts w:asciiTheme="minorHAnsi" w:hAnsiTheme="minorHAnsi" w:cstheme="minorHAnsi"/>
          <w:sz w:val="22"/>
          <w:szCs w:val="22"/>
        </w:rPr>
        <w:t xml:space="preserve">The development of </w:t>
      </w:r>
      <w:r>
        <w:rPr>
          <w:rFonts w:asciiTheme="minorHAnsi" w:hAnsiTheme="minorHAnsi" w:cstheme="minorHAnsi"/>
          <w:sz w:val="22"/>
          <w:szCs w:val="22"/>
        </w:rPr>
        <w:t>the Activity Finder platform itself</w:t>
      </w:r>
      <w:r w:rsidRPr="00AB0B25">
        <w:rPr>
          <w:rFonts w:asciiTheme="minorHAnsi" w:hAnsiTheme="minorHAnsi" w:cstheme="minorHAnsi"/>
          <w:sz w:val="22"/>
          <w:szCs w:val="22"/>
        </w:rPr>
        <w:t xml:space="preserve"> is in conjunction with several different projects coordinated by Norfolk County Council, including the </w:t>
      </w:r>
      <w:hyperlink r:id="rId13" w:history="1">
        <w:r w:rsidRPr="00AB0B25">
          <w:rPr>
            <w:rStyle w:val="Hyperlink"/>
            <w:rFonts w:asciiTheme="minorHAnsi" w:hAnsiTheme="minorHAnsi" w:cstheme="minorHAnsi"/>
            <w:sz w:val="22"/>
            <w:szCs w:val="22"/>
          </w:rPr>
          <w:t>MONUMENT</w:t>
        </w:r>
      </w:hyperlink>
      <w:r w:rsidRPr="00AB0B25">
        <w:rPr>
          <w:rFonts w:asciiTheme="minorHAnsi" w:hAnsiTheme="minorHAnsi" w:cstheme="minorHAnsi"/>
          <w:sz w:val="22"/>
          <w:szCs w:val="22"/>
        </w:rPr>
        <w:t xml:space="preserve"> project, which aims to provide active opportunities to carers of people living with dementia</w:t>
      </w:r>
      <w:r>
        <w:rPr>
          <w:rFonts w:asciiTheme="minorHAnsi" w:hAnsiTheme="minorHAnsi" w:cstheme="minorHAnsi"/>
          <w:sz w:val="22"/>
          <w:szCs w:val="22"/>
        </w:rPr>
        <w:t xml:space="preserve"> and </w:t>
      </w:r>
      <w:r w:rsidRPr="00AB0B25">
        <w:rPr>
          <w:rFonts w:asciiTheme="minorHAnsi" w:hAnsiTheme="minorHAnsi" w:cstheme="minorHAnsi"/>
          <w:sz w:val="22"/>
          <w:szCs w:val="22"/>
        </w:rPr>
        <w:t xml:space="preserve">the </w:t>
      </w:r>
      <w:hyperlink r:id="rId14" w:history="1">
        <w:r w:rsidRPr="00AB0B25">
          <w:rPr>
            <w:rStyle w:val="Hyperlink"/>
            <w:rFonts w:asciiTheme="minorHAnsi" w:hAnsiTheme="minorHAnsi" w:cstheme="minorHAnsi"/>
            <w:sz w:val="22"/>
            <w:szCs w:val="22"/>
          </w:rPr>
          <w:t>EXPERIENCE</w:t>
        </w:r>
      </w:hyperlink>
      <w:r w:rsidRPr="00AB0B25">
        <w:rPr>
          <w:rFonts w:asciiTheme="minorHAnsi" w:hAnsiTheme="minorHAnsi" w:cstheme="minorHAnsi"/>
          <w:sz w:val="22"/>
          <w:szCs w:val="22"/>
        </w:rPr>
        <w:t xml:space="preserve"> Project, which aims to boost experiential out-of-season tourism in Norfolk. The Activity Finder development will play a major role in achieving the desired outcomes for both projects. </w:t>
      </w:r>
      <w:r>
        <w:rPr>
          <w:rFonts w:asciiTheme="minorHAnsi" w:hAnsiTheme="minorHAnsi" w:cstheme="minorHAnsi"/>
          <w:sz w:val="22"/>
          <w:szCs w:val="22"/>
        </w:rPr>
        <w:t>While EXPERIENCE is a direct funding partner for this branding work, MONUMENT is a part-funding organisation for the development of the Activity Finder platform itself and therefore the branding requirements and project aims of MONUMENT and EXPERIENCE must be considered when developing branding.</w:t>
      </w:r>
      <w:r w:rsidR="00EC345C">
        <w:rPr>
          <w:rFonts w:asciiTheme="minorHAnsi" w:hAnsiTheme="minorHAnsi" w:cstheme="minorHAnsi"/>
          <w:sz w:val="22"/>
          <w:szCs w:val="22"/>
        </w:rPr>
        <w:t xml:space="preserve"> There are existing brand guidelines for both MONUMENT and EXPERIENCE and these must be taken into account when producing branding assets for this project. </w:t>
      </w:r>
    </w:p>
    <w:p w14:paraId="5D19724D" w14:textId="77777777" w:rsidR="00A33185" w:rsidRDefault="00A33185" w:rsidP="00A33185">
      <w:pPr>
        <w:shd w:val="clear" w:color="auto" w:fill="FFFFFF"/>
        <w:contextualSpacing/>
        <w:textAlignment w:val="baseline"/>
        <w:outlineLvl w:val="1"/>
        <w:rPr>
          <w:rFonts w:asciiTheme="minorHAnsi" w:hAnsiTheme="minorHAnsi" w:cstheme="minorHAnsi"/>
          <w:sz w:val="22"/>
          <w:szCs w:val="22"/>
        </w:rPr>
      </w:pPr>
    </w:p>
    <w:p w14:paraId="3442DA67" w14:textId="77777777" w:rsidR="00DB67A8" w:rsidRPr="00A33185" w:rsidRDefault="00B60154" w:rsidP="00A33185">
      <w:pPr>
        <w:shd w:val="clear" w:color="auto" w:fill="FFFFFF"/>
        <w:contextualSpacing/>
        <w:textAlignment w:val="baseline"/>
        <w:outlineLvl w:val="1"/>
        <w:rPr>
          <w:rFonts w:asciiTheme="minorHAnsi" w:hAnsiTheme="minorHAnsi" w:cstheme="minorHAnsi"/>
          <w:sz w:val="22"/>
          <w:szCs w:val="22"/>
        </w:rPr>
      </w:pPr>
      <w:r w:rsidRPr="00AB0B25">
        <w:rPr>
          <w:rFonts w:asciiTheme="minorHAnsi" w:hAnsiTheme="minorHAnsi" w:cstheme="minorHAnsi"/>
          <w:b/>
          <w:bCs/>
          <w:sz w:val="22"/>
          <w:szCs w:val="22"/>
        </w:rPr>
        <w:t>EXPERIENCE Project Aims</w:t>
      </w:r>
      <w:r w:rsidR="00AB0B25" w:rsidRPr="00AB0B25">
        <w:rPr>
          <w:rFonts w:asciiTheme="minorHAnsi" w:hAnsiTheme="minorHAnsi" w:cstheme="minorHAnsi"/>
          <w:b/>
          <w:bCs/>
          <w:sz w:val="22"/>
          <w:szCs w:val="22"/>
        </w:rPr>
        <w:br/>
      </w:r>
      <w:r w:rsidR="00DB67A8" w:rsidRPr="00AB0B25">
        <w:rPr>
          <w:rFonts w:asciiTheme="minorHAnsi" w:eastAsiaTheme="minorHAnsi" w:hAnsiTheme="minorHAnsi" w:cstheme="minorHAnsi"/>
          <w:sz w:val="22"/>
          <w:szCs w:val="22"/>
          <w:lang w:eastAsia="en-US"/>
        </w:rPr>
        <w:t>EXPERIENCE is a €23.3 million project, receiving €16 million of co-finance from the</w:t>
      </w:r>
      <w:r w:rsidR="00DB67A8" w:rsidRPr="00AB0B25">
        <w:rPr>
          <w:rFonts w:asciiTheme="minorHAnsi" w:hAnsiTheme="minorHAnsi" w:cstheme="minorHAnsi"/>
          <w:b/>
          <w:bCs/>
          <w:sz w:val="22"/>
          <w:szCs w:val="22"/>
        </w:rPr>
        <w:t xml:space="preserve"> </w:t>
      </w:r>
      <w:r w:rsidR="00DB67A8" w:rsidRPr="00AB0B25">
        <w:rPr>
          <w:rFonts w:asciiTheme="minorHAnsi" w:eastAsiaTheme="minorHAnsi" w:hAnsiTheme="minorHAnsi" w:cstheme="minorHAnsi"/>
          <w:sz w:val="22"/>
          <w:szCs w:val="22"/>
          <w:lang w:eastAsia="en-US"/>
        </w:rPr>
        <w:t>European Regional Development Fund (ERDF) through the Interreg VA France (Channel)</w:t>
      </w:r>
      <w:r w:rsidR="00DB67A8" w:rsidRPr="00AB0B25">
        <w:rPr>
          <w:rFonts w:asciiTheme="minorHAnsi" w:hAnsiTheme="minorHAnsi" w:cstheme="minorHAnsi"/>
          <w:b/>
          <w:bCs/>
          <w:sz w:val="22"/>
          <w:szCs w:val="22"/>
        </w:rPr>
        <w:t xml:space="preserve"> </w:t>
      </w:r>
      <w:r w:rsidR="00DB67A8" w:rsidRPr="00AB0B25">
        <w:rPr>
          <w:rFonts w:asciiTheme="minorHAnsi" w:eastAsiaTheme="minorHAnsi" w:hAnsiTheme="minorHAnsi" w:cstheme="minorHAnsi"/>
          <w:sz w:val="22"/>
          <w:szCs w:val="22"/>
          <w:lang w:eastAsia="en-US"/>
        </w:rPr>
        <w:t>England Programme 2014-2020. Norfolk County Council is the lead partner, working with</w:t>
      </w:r>
      <w:r w:rsidR="00DB67A8" w:rsidRPr="00AB0B25">
        <w:rPr>
          <w:rFonts w:asciiTheme="minorHAnsi" w:hAnsiTheme="minorHAnsi" w:cstheme="minorHAnsi"/>
          <w:b/>
          <w:bCs/>
          <w:sz w:val="22"/>
          <w:szCs w:val="22"/>
        </w:rPr>
        <w:t xml:space="preserve"> </w:t>
      </w:r>
      <w:r w:rsidR="00DB67A8" w:rsidRPr="00AB0B25">
        <w:rPr>
          <w:rFonts w:asciiTheme="minorHAnsi" w:eastAsiaTheme="minorHAnsi" w:hAnsiTheme="minorHAnsi" w:cstheme="minorHAnsi"/>
          <w:sz w:val="22"/>
          <w:szCs w:val="22"/>
          <w:lang w:eastAsia="en-US"/>
        </w:rPr>
        <w:t>13 other organisations across 6 pilot regions in France and England.</w:t>
      </w:r>
    </w:p>
    <w:p w14:paraId="03C16083" w14:textId="77777777" w:rsidR="00DB67A8" w:rsidRPr="00AB0B25" w:rsidRDefault="00DB67A8"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rPr>
      </w:pPr>
      <w:r w:rsidRPr="00AB0B25">
        <w:rPr>
          <w:rFonts w:asciiTheme="minorHAnsi" w:eastAsiaTheme="minorHAnsi" w:hAnsiTheme="minorHAnsi" w:cstheme="minorHAnsi"/>
          <w:sz w:val="22"/>
          <w:szCs w:val="22"/>
          <w:lang w:eastAsia="en-US"/>
        </w:rPr>
        <w:t>The project will harness the experiential tourism trend to extend the season (October –March), generating 20 million new visitors and delivering sustainable economic growth across the Channel region. Together, project partners will reinvent the way the economy,</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environment, communities and brands interact - focusing on sustainable, low-impact</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tourism activities to secure the future resilience of our natural and cultural assets.</w:t>
      </w:r>
    </w:p>
    <w:p w14:paraId="2CA032D2" w14:textId="77777777" w:rsidR="00DB67A8" w:rsidRPr="00AB0B25" w:rsidRDefault="00DB67A8"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rPr>
      </w:pPr>
      <w:r w:rsidRPr="00AB0B25">
        <w:rPr>
          <w:rFonts w:asciiTheme="minorHAnsi" w:eastAsiaTheme="minorHAnsi" w:hAnsiTheme="minorHAnsi" w:cstheme="minorHAnsi"/>
          <w:sz w:val="22"/>
          <w:szCs w:val="22"/>
          <w:lang w:eastAsia="en-US"/>
        </w:rPr>
        <w:t>Cutting-edge research, data and digital technology will be used to drive regional identity</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development, activation and demand stimulation to draw in new, high-value off-season</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visitors to Norfolk, benefitting both people and place.</w:t>
      </w:r>
    </w:p>
    <w:p w14:paraId="18CA62BB" w14:textId="77777777" w:rsidR="00B05BA2" w:rsidRDefault="00DB67A8" w:rsidP="00B05BA2">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eastAsiaTheme="minorHAnsi" w:hAnsiTheme="minorHAnsi" w:cstheme="minorHAnsi"/>
          <w:sz w:val="22"/>
          <w:szCs w:val="22"/>
          <w:lang w:eastAsia="en-US"/>
        </w:rPr>
        <w:t>The Active Norfolk Activity Finder will be one of the technologies the project will use to</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provide up-to-date information on local leisure activities to inspire and engage out of</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season visitors. This innovative and user-friendly online resource will enable visitors t</w:t>
      </w:r>
      <w:r w:rsidRPr="00AB0B25">
        <w:rPr>
          <w:rFonts w:asciiTheme="minorHAnsi" w:hAnsiTheme="minorHAnsi" w:cstheme="minorHAnsi"/>
          <w:sz w:val="22"/>
          <w:szCs w:val="22"/>
        </w:rPr>
        <w:t>o</w:t>
      </w:r>
      <w:r w:rsidRPr="00AB0B25">
        <w:rPr>
          <w:rFonts w:asciiTheme="minorHAnsi" w:hAnsiTheme="minorHAnsi" w:cstheme="minorHAnsi"/>
          <w:b/>
          <w:bCs/>
          <w:sz w:val="22"/>
          <w:szCs w:val="22"/>
        </w:rPr>
        <w:t xml:space="preserve"> </w:t>
      </w:r>
      <w:r w:rsidRPr="00AB0B25">
        <w:rPr>
          <w:rFonts w:asciiTheme="minorHAnsi" w:eastAsiaTheme="minorHAnsi" w:hAnsiTheme="minorHAnsi" w:cstheme="minorHAnsi"/>
          <w:sz w:val="22"/>
          <w:szCs w:val="22"/>
          <w:lang w:eastAsia="en-US"/>
        </w:rPr>
        <w:t>discover accessible year-round activities that will enhance their Norfolk experience and in turn support the local economy.</w:t>
      </w:r>
      <w:r w:rsidR="00B05BA2">
        <w:rPr>
          <w:rFonts w:asciiTheme="minorHAnsi" w:hAnsiTheme="minorHAnsi" w:cstheme="minorHAnsi"/>
          <w:b/>
          <w:bCs/>
          <w:sz w:val="22"/>
          <w:szCs w:val="22"/>
        </w:rPr>
        <w:t xml:space="preserve"> </w:t>
      </w:r>
      <w:r w:rsidR="001D208A" w:rsidRPr="00AB0B25">
        <w:rPr>
          <w:rFonts w:asciiTheme="minorHAnsi" w:hAnsiTheme="minorHAnsi" w:cstheme="minorHAnsi"/>
          <w:sz w:val="22"/>
          <w:szCs w:val="22"/>
        </w:rPr>
        <w:t xml:space="preserve">Key focusses of this project are sustainability and the natural environment as well as self-directed activities, which will be listed on the Activity Finder. It is therefore important that branding assets reflect these aims and appeal to visitors to Norfolk as well as residents. Visual content must also encompass out of season tourism and the benefits of being active outdoors across all seasons, not just in the summer. </w:t>
      </w:r>
    </w:p>
    <w:p w14:paraId="273A5B81" w14:textId="77777777" w:rsidR="00AB0B25" w:rsidRPr="00AB0B25" w:rsidRDefault="00B60154" w:rsidP="00B05BA2">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rPr>
      </w:pPr>
      <w:r w:rsidRPr="00AB0B25">
        <w:rPr>
          <w:rFonts w:asciiTheme="minorHAnsi" w:hAnsiTheme="minorHAnsi" w:cstheme="minorHAnsi"/>
          <w:b/>
          <w:bCs/>
          <w:sz w:val="22"/>
          <w:szCs w:val="22"/>
        </w:rPr>
        <w:t>MONUMENT Project Aims</w:t>
      </w:r>
    </w:p>
    <w:p w14:paraId="04D526DA" w14:textId="77777777" w:rsidR="00DB67A8" w:rsidRPr="00AB0B25" w:rsidRDefault="00DB67A8" w:rsidP="00DB67A8">
      <w:pPr>
        <w:autoSpaceDE w:val="0"/>
        <w:autoSpaceDN w:val="0"/>
        <w:adjustRightInd w:val="0"/>
        <w:rPr>
          <w:rFonts w:asciiTheme="minorHAnsi" w:hAnsiTheme="minorHAnsi" w:cstheme="minorHAnsi"/>
          <w:b/>
          <w:bCs/>
          <w:sz w:val="22"/>
          <w:szCs w:val="22"/>
        </w:rPr>
      </w:pPr>
      <w:r w:rsidRPr="00AB0B25">
        <w:rPr>
          <w:rFonts w:asciiTheme="minorHAnsi" w:eastAsiaTheme="minorHAnsi" w:hAnsiTheme="minorHAnsi" w:cstheme="minorHAnsi"/>
          <w:sz w:val="22"/>
          <w:szCs w:val="22"/>
          <w:lang w:eastAsia="en-US"/>
        </w:rPr>
        <w:t>MONUMENT is a €4.4 million trans-national technological and social innovation project,</w:t>
      </w:r>
    </w:p>
    <w:p w14:paraId="00403B83"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receiving €2.6 million co-finance from the European Regional Development Fund (ERDF)</w:t>
      </w:r>
    </w:p>
    <w:p w14:paraId="3B37BA8D"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through the Interreg 2 Seas Programme 2014-20. Norfolk County Council is one of 11</w:t>
      </w:r>
    </w:p>
    <w:p w14:paraId="63FC8246"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partners in the project with other partners in Cambridgeshire, France, Netherlands and</w:t>
      </w:r>
    </w:p>
    <w:p w14:paraId="691E917E"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Belgium.</w:t>
      </w:r>
      <w:r w:rsidRPr="00AB0B25">
        <w:rPr>
          <w:rFonts w:asciiTheme="minorHAnsi" w:eastAsiaTheme="minorHAnsi" w:hAnsiTheme="minorHAnsi" w:cstheme="minorHAnsi"/>
          <w:sz w:val="22"/>
          <w:szCs w:val="22"/>
          <w:lang w:eastAsia="en-US"/>
        </w:rPr>
        <w:br/>
      </w:r>
    </w:p>
    <w:p w14:paraId="54C07559"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The project aims to strengthen the resilience of informal carers of people living with</w:t>
      </w:r>
    </w:p>
    <w:p w14:paraId="7662CAB8"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dementia, giving them the tools to care for the person living with dementia at home for</w:t>
      </w:r>
    </w:p>
    <w:p w14:paraId="4707EA8E"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longer. This will be based on the principles of the bottom-up Dutch Odensehuis model</w:t>
      </w:r>
    </w:p>
    <w:p w14:paraId="15BE3137"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alongside the application of technological solutions to solve barriers identified by carers</w:t>
      </w:r>
    </w:p>
    <w:p w14:paraId="3C72C679"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themselves.</w:t>
      </w:r>
      <w:r w:rsidRPr="00AB0B25">
        <w:rPr>
          <w:rFonts w:asciiTheme="minorHAnsi" w:eastAsiaTheme="minorHAnsi" w:hAnsiTheme="minorHAnsi" w:cstheme="minorHAnsi"/>
          <w:sz w:val="22"/>
          <w:szCs w:val="22"/>
          <w:lang w:eastAsia="en-US"/>
        </w:rPr>
        <w:br/>
      </w:r>
    </w:p>
    <w:p w14:paraId="1A34F257"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Norfolk County Council will be focusing the local pilot project on reducing the barriers</w:t>
      </w:r>
    </w:p>
    <w:p w14:paraId="7C41BA09"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identified by carers of people living with dementia in accessing outdoor activities, peer</w:t>
      </w:r>
    </w:p>
    <w:p w14:paraId="008AE196"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support and using tools to address these barriers and bring with it associated health</w:t>
      </w:r>
    </w:p>
    <w:p w14:paraId="6AFCE3C6"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benefits.</w:t>
      </w:r>
    </w:p>
    <w:p w14:paraId="02BB0A30"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p>
    <w:p w14:paraId="5C8277A0"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The Active Norfolk Activity Finder will be the most important local information tool both by populating the MONUMENT platform with relevant local activities and acting as a new and innovative local resource for carers on the suitability of local leisure activities, including open green space.</w:t>
      </w:r>
      <w:r w:rsidRPr="00AB0B25">
        <w:rPr>
          <w:rFonts w:asciiTheme="minorHAnsi" w:eastAsiaTheme="minorHAnsi" w:hAnsiTheme="minorHAnsi" w:cstheme="minorHAnsi"/>
          <w:sz w:val="22"/>
          <w:szCs w:val="22"/>
          <w:lang w:eastAsia="en-US"/>
        </w:rPr>
        <w:br/>
      </w:r>
    </w:p>
    <w:p w14:paraId="14342B11" w14:textId="77777777" w:rsidR="00DB67A8" w:rsidRPr="00AB0B25" w:rsidRDefault="00DB67A8" w:rsidP="00DB67A8">
      <w:pPr>
        <w:autoSpaceDE w:val="0"/>
        <w:autoSpaceDN w:val="0"/>
        <w:adjustRightInd w:val="0"/>
        <w:rPr>
          <w:rFonts w:asciiTheme="minorHAnsi" w:eastAsiaTheme="minorHAnsi" w:hAnsiTheme="minorHAnsi" w:cstheme="minorHAnsi"/>
          <w:sz w:val="22"/>
          <w:szCs w:val="22"/>
          <w:lang w:eastAsia="en-US"/>
        </w:rPr>
      </w:pPr>
      <w:r w:rsidRPr="00AB0B25">
        <w:rPr>
          <w:rFonts w:asciiTheme="minorHAnsi" w:eastAsiaTheme="minorHAnsi" w:hAnsiTheme="minorHAnsi" w:cstheme="minorHAnsi"/>
          <w:sz w:val="22"/>
          <w:szCs w:val="22"/>
          <w:lang w:eastAsia="en-US"/>
        </w:rPr>
        <w:t xml:space="preserve">It is therefore important that the branding produced for this Activity Finder system complements the aims of the MONUMENT Project, with focus on green space and inclusivity. </w:t>
      </w:r>
    </w:p>
    <w:p w14:paraId="3064F1E9"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b/>
          <w:bCs/>
          <w:sz w:val="22"/>
          <w:szCs w:val="22"/>
        </w:rPr>
      </w:pPr>
      <w:r w:rsidRPr="00AB0B25">
        <w:rPr>
          <w:rFonts w:asciiTheme="minorHAnsi" w:hAnsiTheme="minorHAnsi" w:cstheme="minorHAnsi"/>
          <w:b/>
          <w:bCs/>
          <w:sz w:val="22"/>
          <w:szCs w:val="22"/>
        </w:rPr>
        <w:t>Inclusivity</w:t>
      </w:r>
      <w:r w:rsidR="001D208A" w:rsidRPr="00AB0B25">
        <w:rPr>
          <w:rFonts w:asciiTheme="minorHAnsi" w:hAnsiTheme="minorHAnsi" w:cstheme="minorHAnsi"/>
          <w:b/>
          <w:bCs/>
          <w:sz w:val="22"/>
          <w:szCs w:val="22"/>
        </w:rPr>
        <w:br/>
      </w:r>
      <w:r w:rsidR="001D208A" w:rsidRPr="00AB0B25">
        <w:rPr>
          <w:rFonts w:asciiTheme="minorHAnsi" w:hAnsiTheme="minorHAnsi" w:cstheme="minorHAnsi"/>
          <w:sz w:val="22"/>
          <w:szCs w:val="22"/>
        </w:rPr>
        <w:t xml:space="preserve">A key theme of the Activity Finder </w:t>
      </w:r>
      <w:r w:rsidR="00DB67A8" w:rsidRPr="00AB0B25">
        <w:rPr>
          <w:rFonts w:asciiTheme="minorHAnsi" w:hAnsiTheme="minorHAnsi" w:cstheme="minorHAnsi"/>
          <w:sz w:val="22"/>
          <w:szCs w:val="22"/>
        </w:rPr>
        <w:t>development is ensuring there are activity opportunities for all Norfolk residents and visitors regardless o</w:t>
      </w:r>
      <w:r w:rsidR="005C4576">
        <w:rPr>
          <w:rFonts w:asciiTheme="minorHAnsi" w:hAnsiTheme="minorHAnsi" w:cstheme="minorHAnsi"/>
          <w:sz w:val="22"/>
          <w:szCs w:val="22"/>
        </w:rPr>
        <w:t>f</w:t>
      </w:r>
      <w:r w:rsidR="00DB67A8" w:rsidRPr="00AB0B25">
        <w:rPr>
          <w:rFonts w:asciiTheme="minorHAnsi" w:hAnsiTheme="minorHAnsi" w:cstheme="minorHAnsi"/>
          <w:sz w:val="22"/>
          <w:szCs w:val="22"/>
        </w:rPr>
        <w:t xml:space="preserve"> age or physical ability. Suppliers of this branding suite are therefore required to </w:t>
      </w:r>
      <w:r w:rsidR="00AB0B25" w:rsidRPr="00AB0B25">
        <w:rPr>
          <w:rFonts w:asciiTheme="minorHAnsi" w:hAnsiTheme="minorHAnsi" w:cstheme="minorHAnsi"/>
          <w:sz w:val="22"/>
          <w:szCs w:val="22"/>
        </w:rPr>
        <w:t>consider</w:t>
      </w:r>
      <w:r w:rsidR="00DB67A8" w:rsidRPr="00AB0B25">
        <w:rPr>
          <w:rFonts w:asciiTheme="minorHAnsi" w:hAnsiTheme="minorHAnsi" w:cstheme="minorHAnsi"/>
          <w:sz w:val="22"/>
          <w:szCs w:val="22"/>
        </w:rPr>
        <w:t xml:space="preserve"> how accessible the brand, colour palette and </w:t>
      </w:r>
      <w:r w:rsidR="00AB0B25" w:rsidRPr="00AB0B25">
        <w:rPr>
          <w:rFonts w:asciiTheme="minorHAnsi" w:hAnsiTheme="minorHAnsi" w:cstheme="minorHAnsi"/>
          <w:sz w:val="22"/>
          <w:szCs w:val="22"/>
        </w:rPr>
        <w:t xml:space="preserve">tone of voice work are to people living with disabilities or impairments. Active Norfolk can advise on accessibility best practice. </w:t>
      </w:r>
    </w:p>
    <w:p w14:paraId="2BA13D1B" w14:textId="77777777" w:rsidR="00B60154" w:rsidRP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User Experience</w:t>
      </w:r>
      <w:r w:rsidR="00AB0B25" w:rsidRPr="00AB0B25">
        <w:rPr>
          <w:rFonts w:asciiTheme="minorHAnsi" w:hAnsiTheme="minorHAnsi" w:cstheme="minorHAnsi"/>
          <w:b/>
          <w:bCs/>
          <w:sz w:val="22"/>
          <w:szCs w:val="22"/>
        </w:rPr>
        <w:br/>
      </w:r>
      <w:r w:rsidR="00AB0B25" w:rsidRPr="00AB0B25">
        <w:rPr>
          <w:rFonts w:asciiTheme="minorHAnsi" w:hAnsiTheme="minorHAnsi" w:cstheme="minorHAnsi"/>
          <w:sz w:val="22"/>
          <w:szCs w:val="22"/>
        </w:rPr>
        <w:t xml:space="preserve">As with any branding work, user experience is incredibly important. The diversity of the audiences this platform is aimed at ensures that suppliers are required to consider the needs of a wide range of people, ensuring no members of the public feel excluded by the brand, imagery or tone of voice. </w:t>
      </w:r>
    </w:p>
    <w:p w14:paraId="63B1F6E5" w14:textId="77777777" w:rsidR="00AB0B25" w:rsidRDefault="00B60154"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sidRPr="00AB0B25">
        <w:rPr>
          <w:rFonts w:asciiTheme="minorHAnsi" w:hAnsiTheme="minorHAnsi" w:cstheme="minorHAnsi"/>
          <w:b/>
          <w:bCs/>
          <w:sz w:val="22"/>
          <w:szCs w:val="22"/>
        </w:rPr>
        <w:t>Transfer</w:t>
      </w:r>
      <w:r w:rsidR="00AB0B25" w:rsidRPr="00AB0B25">
        <w:rPr>
          <w:rFonts w:asciiTheme="minorHAnsi" w:hAnsiTheme="minorHAnsi" w:cstheme="minorHAnsi"/>
          <w:b/>
          <w:bCs/>
          <w:sz w:val="22"/>
          <w:szCs w:val="22"/>
        </w:rPr>
        <w:br/>
      </w:r>
      <w:r w:rsidR="00AB0B25" w:rsidRPr="00AB0B25">
        <w:rPr>
          <w:rFonts w:asciiTheme="minorHAnsi" w:hAnsiTheme="minorHAnsi" w:cstheme="minorHAnsi"/>
          <w:sz w:val="22"/>
          <w:szCs w:val="22"/>
        </w:rPr>
        <w:t xml:space="preserve">A crucial consideration for this brand is that it must be transferrable to different areas of the UK as well other countries. Therefore, the naming and discovery process must not be Norfolk-specific due to the potential requirements to use the brand in other areas of the UK and Europe in future. It is also a requirement as Active Norfolk wishes to give the impression that this Activity Finder development is part of a wider geographical area than just Norfolk to instil maximum confidence in both target audiences. </w:t>
      </w:r>
    </w:p>
    <w:p w14:paraId="3D5990F9" w14:textId="77777777" w:rsidR="00B05BA2" w:rsidRDefault="00B05BA2" w:rsidP="00B05BA2">
      <w:pPr>
        <w:pStyle w:val="Style2"/>
      </w:pPr>
      <w:r>
        <w:tab/>
        <w:t>Contract</w:t>
      </w:r>
    </w:p>
    <w:p w14:paraId="301B7BDF" w14:textId="77777777" w:rsidR="00B05BA2" w:rsidRDefault="00990177"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t xml:space="preserve">Initial branding assets, including logos, colour schemes and branding guidelines must be delivered as part of this contract no later than </w:t>
      </w:r>
      <w:r w:rsidRPr="00990177">
        <w:rPr>
          <w:rFonts w:asciiTheme="minorHAnsi" w:hAnsiTheme="minorHAnsi" w:cstheme="minorHAnsi"/>
          <w:b/>
          <w:bCs/>
          <w:sz w:val="22"/>
          <w:szCs w:val="22"/>
        </w:rPr>
        <w:t>one month</w:t>
      </w:r>
      <w:r>
        <w:rPr>
          <w:rFonts w:asciiTheme="minorHAnsi" w:hAnsiTheme="minorHAnsi" w:cstheme="minorHAnsi"/>
          <w:sz w:val="22"/>
          <w:szCs w:val="22"/>
        </w:rPr>
        <w:t xml:space="preserve"> after the date on which the supplier is commissioned to develop the Activity Finder branding work. </w:t>
      </w:r>
    </w:p>
    <w:p w14:paraId="296BE491" w14:textId="77777777" w:rsidR="00B05BA2" w:rsidRPr="00AB0B25" w:rsidRDefault="00990177" w:rsidP="00DB67A8">
      <w:pPr>
        <w:keepLines/>
        <w:shd w:val="clear" w:color="auto" w:fill="FFFFFF"/>
        <w:overflowPunct w:val="0"/>
        <w:autoSpaceDE w:val="0"/>
        <w:autoSpaceDN w:val="0"/>
        <w:adjustRightInd w:val="0"/>
        <w:spacing w:before="120" w:after="120"/>
        <w:textAlignment w:val="baseline"/>
        <w:rPr>
          <w:rFonts w:asciiTheme="minorHAnsi" w:hAnsiTheme="minorHAnsi" w:cstheme="minorHAnsi"/>
          <w:sz w:val="22"/>
          <w:szCs w:val="22"/>
        </w:rPr>
      </w:pPr>
      <w:r>
        <w:rPr>
          <w:rFonts w:asciiTheme="minorHAnsi" w:hAnsiTheme="minorHAnsi" w:cstheme="minorHAnsi"/>
          <w:sz w:val="22"/>
          <w:szCs w:val="22"/>
        </w:rPr>
        <w:br/>
        <w:t xml:space="preserve">Subsequent branding assets including third-party marketing toolkit assets, photo and video promotional assets and all other related promotional assets must be delivered no later than </w:t>
      </w:r>
      <w:r w:rsidRPr="00990177">
        <w:rPr>
          <w:rFonts w:asciiTheme="minorHAnsi" w:hAnsiTheme="minorHAnsi" w:cstheme="minorHAnsi"/>
          <w:b/>
          <w:bCs/>
          <w:sz w:val="22"/>
          <w:szCs w:val="22"/>
        </w:rPr>
        <w:t xml:space="preserve">two months </w:t>
      </w:r>
      <w:r>
        <w:rPr>
          <w:rFonts w:asciiTheme="minorHAnsi" w:hAnsiTheme="minorHAnsi" w:cstheme="minorHAnsi"/>
          <w:sz w:val="22"/>
          <w:szCs w:val="22"/>
        </w:rPr>
        <w:t xml:space="preserve">after the contract commencement date. </w:t>
      </w:r>
    </w:p>
    <w:p w14:paraId="2B2C5E40" w14:textId="77777777" w:rsidR="00354328" w:rsidRDefault="001D66B2">
      <w:pPr>
        <w:pStyle w:val="Style2"/>
      </w:pPr>
      <w:r>
        <w:tab/>
        <w:t>Fees and payment</w:t>
      </w:r>
    </w:p>
    <w:p w14:paraId="60289357" w14:textId="77777777" w:rsidR="00354328" w:rsidRDefault="001D66B2">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Contract price</w:t>
      </w:r>
    </w:p>
    <w:p w14:paraId="0FA9657F" w14:textId="77777777" w:rsidR="00B05BA2" w:rsidRDefault="00B05BA2" w:rsidP="00B05BA2">
      <w:pPr>
        <w:pStyle w:val="BodyText"/>
        <w:keepNext/>
        <w:keepLines/>
        <w:spacing w:before="120" w:after="120" w:line="240" w:lineRule="auto"/>
        <w:contextualSpacing/>
        <w:rPr>
          <w:rFonts w:asciiTheme="minorHAnsi" w:hAnsiTheme="minorHAnsi" w:cstheme="minorHAnsi"/>
          <w:sz w:val="22"/>
          <w:szCs w:val="22"/>
          <w:lang w:val="en-GB"/>
        </w:rPr>
      </w:pPr>
      <w:r w:rsidRPr="004938F3">
        <w:rPr>
          <w:rFonts w:asciiTheme="minorHAnsi" w:hAnsiTheme="minorHAnsi" w:cstheme="minorHAnsi"/>
          <w:sz w:val="22"/>
          <w:szCs w:val="22"/>
          <w:lang w:val="en-GB"/>
        </w:rPr>
        <w:t>The contract price</w:t>
      </w:r>
      <w:r>
        <w:rPr>
          <w:rFonts w:asciiTheme="minorHAnsi" w:hAnsiTheme="minorHAnsi" w:cstheme="minorHAnsi"/>
          <w:sz w:val="22"/>
          <w:szCs w:val="22"/>
          <w:lang w:val="en-GB"/>
        </w:rPr>
        <w:t xml:space="preserve"> quoted in this document</w:t>
      </w:r>
      <w:r w:rsidRPr="004938F3">
        <w:rPr>
          <w:rFonts w:asciiTheme="minorHAnsi" w:hAnsiTheme="minorHAnsi" w:cstheme="minorHAnsi"/>
          <w:sz w:val="22"/>
          <w:szCs w:val="22"/>
          <w:lang w:val="en-GB"/>
        </w:rPr>
        <w:t xml:space="preserve"> must be all inclusive.</w:t>
      </w:r>
      <w:r>
        <w:rPr>
          <w:rFonts w:asciiTheme="minorHAnsi" w:hAnsiTheme="minorHAnsi" w:cstheme="minorHAnsi"/>
          <w:sz w:val="22"/>
          <w:szCs w:val="22"/>
          <w:lang w:val="en-GB"/>
        </w:rPr>
        <w:t xml:space="preserve"> </w:t>
      </w:r>
      <w:r w:rsidRPr="004938F3">
        <w:rPr>
          <w:rFonts w:asciiTheme="minorHAnsi" w:hAnsiTheme="minorHAnsi" w:cstheme="minorHAnsi"/>
          <w:sz w:val="22"/>
          <w:szCs w:val="22"/>
          <w:lang w:val="en-GB"/>
        </w:rPr>
        <w:t xml:space="preserve"> </w:t>
      </w:r>
      <w:r>
        <w:rPr>
          <w:rFonts w:asciiTheme="minorHAnsi" w:hAnsiTheme="minorHAnsi" w:cstheme="minorHAnsi"/>
          <w:sz w:val="22"/>
          <w:szCs w:val="22"/>
          <w:lang w:val="en-GB"/>
        </w:rPr>
        <w:t>N</w:t>
      </w:r>
      <w:r w:rsidRPr="004938F3">
        <w:rPr>
          <w:rFonts w:asciiTheme="minorHAnsi" w:hAnsiTheme="minorHAnsi" w:cstheme="minorHAnsi"/>
          <w:sz w:val="22"/>
          <w:szCs w:val="22"/>
          <w:lang w:val="en-GB"/>
        </w:rPr>
        <w:t xml:space="preserve">o further funding </w:t>
      </w:r>
      <w:r>
        <w:rPr>
          <w:rFonts w:asciiTheme="minorHAnsi" w:hAnsiTheme="minorHAnsi" w:cstheme="minorHAnsi"/>
          <w:sz w:val="22"/>
          <w:szCs w:val="22"/>
          <w:lang w:val="en-GB"/>
        </w:rPr>
        <w:t xml:space="preserve">is </w:t>
      </w:r>
      <w:r w:rsidRPr="004938F3">
        <w:rPr>
          <w:rFonts w:asciiTheme="minorHAnsi" w:hAnsiTheme="minorHAnsi" w:cstheme="minorHAnsi"/>
          <w:sz w:val="22"/>
          <w:szCs w:val="22"/>
          <w:lang w:val="en-GB"/>
        </w:rPr>
        <w:t xml:space="preserve">available for this service. </w:t>
      </w:r>
      <w:r>
        <w:rPr>
          <w:rFonts w:asciiTheme="minorHAnsi" w:hAnsiTheme="minorHAnsi" w:cstheme="minorHAnsi"/>
          <w:sz w:val="22"/>
          <w:szCs w:val="22"/>
          <w:lang w:val="en-GB"/>
        </w:rPr>
        <w:t xml:space="preserve">The maximum contract value is </w:t>
      </w:r>
      <w:r w:rsidRPr="00B05BA2">
        <w:rPr>
          <w:rFonts w:asciiTheme="minorHAnsi" w:hAnsiTheme="minorHAnsi" w:cstheme="minorHAnsi"/>
          <w:b/>
          <w:bCs/>
          <w:sz w:val="22"/>
          <w:szCs w:val="22"/>
          <w:lang w:val="en-GB"/>
        </w:rPr>
        <w:t>£25,000</w:t>
      </w:r>
    </w:p>
    <w:p w14:paraId="70A77A66" w14:textId="77777777" w:rsidR="00B05BA2" w:rsidRDefault="00B05BA2">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p>
    <w:p w14:paraId="640F7CE9" w14:textId="77777777" w:rsidR="00354328" w:rsidRDefault="001D66B2">
      <w:pPr>
        <w:pStyle w:val="BodyText"/>
        <w:keepNext/>
        <w:keepLines/>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The contract price must include:</w:t>
      </w:r>
    </w:p>
    <w:p w14:paraId="4137D92D" w14:textId="77777777" w:rsidR="003D5A97" w:rsidRDefault="003D5A97" w:rsidP="003D5A97">
      <w:pPr>
        <w:pStyle w:val="BodyText"/>
        <w:keepNext/>
        <w:keepLines/>
        <w:numPr>
          <w:ilvl w:val="0"/>
          <w:numId w:val="43"/>
        </w:numPr>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Price for primary branding work such as logo, colour palette and guidelines, as well as naming confirmation</w:t>
      </w:r>
    </w:p>
    <w:p w14:paraId="169367B8" w14:textId="77777777" w:rsidR="003D5A97" w:rsidRDefault="003D5A97" w:rsidP="003D5A97">
      <w:pPr>
        <w:pStyle w:val="BodyText"/>
        <w:keepNext/>
        <w:keepLines/>
        <w:numPr>
          <w:ilvl w:val="0"/>
          <w:numId w:val="43"/>
        </w:numPr>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Price for image suite, videography, colour backgrounds and marketing elements</w:t>
      </w:r>
    </w:p>
    <w:p w14:paraId="2FFEC58D" w14:textId="77777777" w:rsidR="003D5A97" w:rsidRDefault="003D5A97" w:rsidP="003D5A97">
      <w:pPr>
        <w:pStyle w:val="BodyText"/>
        <w:keepNext/>
        <w:keepLines/>
        <w:numPr>
          <w:ilvl w:val="0"/>
          <w:numId w:val="43"/>
        </w:numPr>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Related illustrations and brand features for use on future documentation and relevant promotional materials</w:t>
      </w:r>
    </w:p>
    <w:p w14:paraId="5BED858B" w14:textId="77777777" w:rsidR="00354328" w:rsidRDefault="001D66B2">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Payment triggers</w:t>
      </w:r>
    </w:p>
    <w:p w14:paraId="4228FEBC" w14:textId="77777777" w:rsidR="00B05BA2" w:rsidRDefault="00B05BA2" w:rsidP="00B05BA2">
      <w:pPr>
        <w:pStyle w:val="BodyText"/>
        <w:spacing w:before="120" w:after="120" w:line="240" w:lineRule="auto"/>
        <w:contextualSpacing/>
        <w:rPr>
          <w:rFonts w:asciiTheme="minorHAnsi" w:hAnsiTheme="minorHAnsi" w:cstheme="minorHAnsi"/>
          <w:b/>
          <w:bCs/>
          <w:sz w:val="22"/>
          <w:szCs w:val="22"/>
        </w:rPr>
      </w:pPr>
      <w:r w:rsidRPr="00B05BA2">
        <w:rPr>
          <w:rFonts w:asciiTheme="minorHAnsi" w:hAnsiTheme="minorHAnsi" w:cstheme="minorHAnsi"/>
          <w:b/>
          <w:bCs/>
          <w:sz w:val="22"/>
          <w:szCs w:val="22"/>
        </w:rPr>
        <w:t>The fee will be paid in 3 instalments, within 30 days of invoicing</w:t>
      </w:r>
      <w:r>
        <w:rPr>
          <w:rFonts w:asciiTheme="minorHAnsi" w:hAnsiTheme="minorHAnsi" w:cstheme="minorHAnsi"/>
          <w:b/>
          <w:bCs/>
          <w:sz w:val="22"/>
          <w:szCs w:val="22"/>
        </w:rPr>
        <w:t>:</w:t>
      </w:r>
    </w:p>
    <w:p w14:paraId="39C158F3" w14:textId="77777777" w:rsidR="00B05BA2" w:rsidRPr="00B05BA2" w:rsidRDefault="00B05BA2" w:rsidP="00B05BA2">
      <w:pPr>
        <w:pStyle w:val="BodyText"/>
        <w:spacing w:before="120" w:after="120" w:line="240" w:lineRule="auto"/>
        <w:contextualSpacing/>
        <w:rPr>
          <w:rFonts w:asciiTheme="minorHAnsi" w:hAnsiTheme="minorHAnsi" w:cstheme="minorHAnsi"/>
          <w:b/>
          <w:bCs/>
          <w:sz w:val="22"/>
          <w:szCs w:val="22"/>
        </w:rPr>
      </w:pPr>
    </w:p>
    <w:p w14:paraId="497E3646" w14:textId="77777777" w:rsidR="00B05BA2" w:rsidRDefault="00B05BA2" w:rsidP="00B05BA2">
      <w:pPr>
        <w:pStyle w:val="BodyText"/>
        <w:numPr>
          <w:ilvl w:val="0"/>
          <w:numId w:val="45"/>
        </w:numPr>
        <w:spacing w:before="120" w:after="120" w:line="240" w:lineRule="auto"/>
        <w:contextualSpacing/>
        <w:rPr>
          <w:rFonts w:asciiTheme="minorHAnsi" w:hAnsiTheme="minorHAnsi" w:cstheme="minorHAnsi"/>
          <w:sz w:val="22"/>
          <w:szCs w:val="22"/>
        </w:rPr>
      </w:pPr>
      <w:r>
        <w:rPr>
          <w:rFonts w:asciiTheme="minorHAnsi" w:hAnsiTheme="minorHAnsi" w:cstheme="minorHAnsi"/>
          <w:sz w:val="22"/>
          <w:szCs w:val="22"/>
        </w:rPr>
        <w:t>40%</w:t>
      </w:r>
      <w:r w:rsidRPr="004938F3">
        <w:rPr>
          <w:rFonts w:asciiTheme="minorHAnsi" w:hAnsiTheme="minorHAnsi" w:cstheme="minorHAnsi"/>
          <w:sz w:val="22"/>
          <w:szCs w:val="22"/>
        </w:rPr>
        <w:t xml:space="preserve"> at contract </w:t>
      </w:r>
      <w:r>
        <w:rPr>
          <w:rFonts w:asciiTheme="minorHAnsi" w:hAnsiTheme="minorHAnsi" w:cstheme="minorHAnsi"/>
          <w:sz w:val="22"/>
          <w:szCs w:val="22"/>
        </w:rPr>
        <w:t xml:space="preserve">commencement – </w:t>
      </w:r>
      <w:r w:rsidR="004560C9">
        <w:rPr>
          <w:rFonts w:asciiTheme="minorHAnsi" w:hAnsiTheme="minorHAnsi" w:cstheme="minorHAnsi"/>
          <w:sz w:val="22"/>
          <w:szCs w:val="22"/>
        </w:rPr>
        <w:t>26</w:t>
      </w:r>
      <w:r w:rsidR="00DC5E82">
        <w:rPr>
          <w:rFonts w:asciiTheme="minorHAnsi" w:hAnsiTheme="minorHAnsi" w:cstheme="minorHAnsi"/>
          <w:sz w:val="22"/>
          <w:szCs w:val="22"/>
        </w:rPr>
        <w:t>/04/2021</w:t>
      </w:r>
    </w:p>
    <w:p w14:paraId="09F4E6A9" w14:textId="77777777" w:rsidR="00B05BA2" w:rsidRDefault="00B05BA2" w:rsidP="00B05BA2">
      <w:pPr>
        <w:pStyle w:val="BodyText"/>
        <w:numPr>
          <w:ilvl w:val="0"/>
          <w:numId w:val="45"/>
        </w:numPr>
        <w:spacing w:before="120" w:after="120" w:line="240" w:lineRule="auto"/>
        <w:contextualSpacing/>
        <w:rPr>
          <w:rFonts w:asciiTheme="minorHAnsi" w:hAnsiTheme="minorHAnsi" w:cstheme="minorHAnsi"/>
          <w:sz w:val="22"/>
          <w:szCs w:val="22"/>
        </w:rPr>
      </w:pPr>
      <w:r>
        <w:rPr>
          <w:rFonts w:asciiTheme="minorHAnsi" w:hAnsiTheme="minorHAnsi" w:cstheme="minorHAnsi"/>
          <w:sz w:val="22"/>
          <w:szCs w:val="22"/>
        </w:rPr>
        <w:t>30%</w:t>
      </w:r>
      <w:r w:rsidRPr="004938F3">
        <w:rPr>
          <w:rFonts w:asciiTheme="minorHAnsi" w:hAnsiTheme="minorHAnsi" w:cstheme="minorHAnsi"/>
          <w:sz w:val="22"/>
          <w:szCs w:val="22"/>
        </w:rPr>
        <w:t xml:space="preserve"> </w:t>
      </w:r>
      <w:r>
        <w:rPr>
          <w:rFonts w:asciiTheme="minorHAnsi" w:hAnsiTheme="minorHAnsi" w:cstheme="minorHAnsi"/>
          <w:sz w:val="22"/>
          <w:szCs w:val="22"/>
        </w:rPr>
        <w:t xml:space="preserve">on receipt of invoice dated </w:t>
      </w:r>
      <w:r w:rsidR="004560C9">
        <w:rPr>
          <w:rFonts w:asciiTheme="minorHAnsi" w:hAnsiTheme="minorHAnsi" w:cstheme="minorHAnsi"/>
          <w:sz w:val="22"/>
          <w:szCs w:val="22"/>
        </w:rPr>
        <w:t>26</w:t>
      </w:r>
      <w:r w:rsidR="00DC5E82">
        <w:rPr>
          <w:rFonts w:asciiTheme="minorHAnsi" w:hAnsiTheme="minorHAnsi" w:cstheme="minorHAnsi"/>
          <w:sz w:val="22"/>
          <w:szCs w:val="22"/>
        </w:rPr>
        <w:t>/05/2021</w:t>
      </w:r>
    </w:p>
    <w:p w14:paraId="1341A2F6" w14:textId="77777777" w:rsidR="00B05BA2" w:rsidRDefault="00B05BA2" w:rsidP="00B05BA2">
      <w:pPr>
        <w:pStyle w:val="BodyText"/>
        <w:numPr>
          <w:ilvl w:val="0"/>
          <w:numId w:val="45"/>
        </w:numPr>
        <w:spacing w:before="120" w:after="12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30% on receipt of </w:t>
      </w:r>
      <w:r w:rsidRPr="004938F3">
        <w:rPr>
          <w:rFonts w:asciiTheme="minorHAnsi" w:hAnsiTheme="minorHAnsi" w:cstheme="minorHAnsi"/>
          <w:sz w:val="22"/>
          <w:szCs w:val="22"/>
        </w:rPr>
        <w:t>invoice</w:t>
      </w:r>
      <w:r>
        <w:rPr>
          <w:rFonts w:asciiTheme="minorHAnsi" w:hAnsiTheme="minorHAnsi" w:cstheme="minorHAnsi"/>
          <w:sz w:val="22"/>
          <w:szCs w:val="22"/>
        </w:rPr>
        <w:t xml:space="preserve"> dated </w:t>
      </w:r>
      <w:r w:rsidR="004560C9">
        <w:rPr>
          <w:rFonts w:asciiTheme="minorHAnsi" w:hAnsiTheme="minorHAnsi" w:cstheme="minorHAnsi"/>
          <w:sz w:val="22"/>
          <w:szCs w:val="22"/>
        </w:rPr>
        <w:t>26</w:t>
      </w:r>
      <w:r w:rsidR="00DC5E82">
        <w:rPr>
          <w:rFonts w:asciiTheme="minorHAnsi" w:hAnsiTheme="minorHAnsi" w:cstheme="minorHAnsi"/>
          <w:sz w:val="22"/>
          <w:szCs w:val="22"/>
        </w:rPr>
        <w:t>/06/2021</w:t>
      </w:r>
    </w:p>
    <w:p w14:paraId="5815685F" w14:textId="77777777" w:rsidR="00B05BA2" w:rsidRDefault="00B05BA2" w:rsidP="00B05BA2">
      <w:pPr>
        <w:pStyle w:val="BodyText"/>
        <w:spacing w:before="120" w:after="120" w:line="276" w:lineRule="auto"/>
        <w:contextualSpacing/>
        <w:rPr>
          <w:rFonts w:asciiTheme="minorHAnsi" w:hAnsiTheme="minorHAnsi" w:cstheme="minorHAnsi"/>
          <w:sz w:val="22"/>
          <w:szCs w:val="22"/>
        </w:rPr>
      </w:pPr>
    </w:p>
    <w:p w14:paraId="4851D668" w14:textId="77777777" w:rsidR="00B05BA2" w:rsidRPr="00990177" w:rsidRDefault="00B05BA2">
      <w:pPr>
        <w:pStyle w:val="BodyText"/>
        <w:spacing w:before="120" w:after="120" w:line="276" w:lineRule="auto"/>
        <w:contextualSpacing/>
        <w:rPr>
          <w:rFonts w:asciiTheme="minorHAnsi" w:hAnsiTheme="minorHAnsi" w:cstheme="minorHAnsi"/>
          <w:sz w:val="22"/>
          <w:szCs w:val="22"/>
        </w:rPr>
      </w:pPr>
      <w:r w:rsidRPr="004938F3">
        <w:rPr>
          <w:rFonts w:asciiTheme="minorHAnsi" w:hAnsiTheme="minorHAnsi" w:cstheme="minorHAnsi"/>
          <w:sz w:val="22"/>
          <w:szCs w:val="22"/>
        </w:rPr>
        <w:t xml:space="preserve">Travel to meetings and/or site visits </w:t>
      </w:r>
      <w:r>
        <w:rPr>
          <w:rFonts w:asciiTheme="minorHAnsi" w:hAnsiTheme="minorHAnsi" w:cstheme="minorHAnsi"/>
          <w:sz w:val="22"/>
          <w:szCs w:val="22"/>
        </w:rPr>
        <w:t xml:space="preserve">should not be required for this branding work, there should therefore be no expectation that reimbursement for travel to meetings or related expenses will be offered. If the supplier anticipates expenses of this nature, please allow budget for this in the total price submitted for evaluation as part of a bid. </w:t>
      </w:r>
    </w:p>
    <w:p w14:paraId="069B4214" w14:textId="77777777" w:rsidR="00B05BA2" w:rsidRDefault="00B05BA2">
      <w:pPr>
        <w:pStyle w:val="BodyText"/>
        <w:spacing w:before="120" w:after="120" w:line="276" w:lineRule="auto"/>
        <w:contextualSpacing/>
        <w:rPr>
          <w:rFonts w:asciiTheme="minorHAnsi" w:hAnsiTheme="minorHAnsi" w:cs="Arial"/>
          <w:sz w:val="22"/>
          <w:szCs w:val="22"/>
        </w:rPr>
      </w:pPr>
    </w:p>
    <w:p w14:paraId="0D42BB22"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r>
        <w:rPr>
          <w:rFonts w:ascii="Calibri" w:hAnsi="Calibri" w:cs="Times New Roman"/>
          <w:bCs w:val="0"/>
          <w:color w:val="FFFFFF"/>
          <w:spacing w:val="15"/>
          <w:kern w:val="0"/>
          <w:sz w:val="24"/>
          <w:szCs w:val="22"/>
          <w:lang w:eastAsia="en-US"/>
        </w:rPr>
        <w:t>I</w:t>
      </w:r>
      <w:r w:rsidR="00B26C47">
        <w:rPr>
          <w:rFonts w:ascii="Calibri" w:hAnsi="Calibri" w:cs="Times New Roman"/>
          <w:bCs w:val="0"/>
          <w:color w:val="FFFFFF"/>
          <w:spacing w:val="15"/>
          <w:kern w:val="0"/>
          <w:sz w:val="24"/>
          <w:szCs w:val="22"/>
          <w:lang w:eastAsia="en-US"/>
        </w:rPr>
        <w:t>TQ</w:t>
      </w:r>
      <w:r>
        <w:rPr>
          <w:rFonts w:asciiTheme="minorHAnsi" w:hAnsiTheme="minorHAnsi" w:cs="Times New Roman"/>
          <w:bCs w:val="0"/>
          <w:color w:val="FFFFFF"/>
          <w:spacing w:val="15"/>
          <w:kern w:val="0"/>
          <w:sz w:val="28"/>
          <w:szCs w:val="22"/>
          <w:lang w:eastAsia="en-US"/>
        </w:rPr>
        <w:t xml:space="preserve"> </w:t>
      </w:r>
      <w:r>
        <w:rPr>
          <w:rFonts w:asciiTheme="minorHAnsi" w:hAnsiTheme="minorHAnsi" w:cs="Times New Roman"/>
          <w:bCs w:val="0"/>
          <w:color w:val="FFFFFF"/>
          <w:spacing w:val="15"/>
          <w:kern w:val="0"/>
          <w:sz w:val="24"/>
          <w:szCs w:val="22"/>
          <w:lang w:eastAsia="en-US"/>
        </w:rPr>
        <w:t>Management</w:t>
      </w:r>
    </w:p>
    <w:p w14:paraId="5411ADDD" w14:textId="77777777" w:rsidR="00354328" w:rsidRDefault="001D66B2">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Proposals are requested for a Supplier to deliver </w:t>
      </w:r>
      <w:r w:rsidR="003D5A97">
        <w:rPr>
          <w:rFonts w:ascii="Calibri" w:hAnsi="Calibri" w:cs="Arial"/>
          <w:sz w:val="22"/>
          <w:szCs w:val="22"/>
        </w:rPr>
        <w:t>Active Norfolk Activity Finder Branding.</w:t>
      </w:r>
      <w:r>
        <w:rPr>
          <w:rFonts w:asciiTheme="minorHAnsi" w:hAnsiTheme="minorHAnsi" w:cs="Arial"/>
          <w:sz w:val="22"/>
          <w:szCs w:val="22"/>
        </w:rPr>
        <w:t xml:space="preserve"> 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all of the above outcomes and requirements in the </w:t>
      </w:r>
      <w:r>
        <w:rPr>
          <w:rFonts w:asciiTheme="minorHAnsi" w:hAnsiTheme="minorHAnsi" w:cs="Arial"/>
          <w:bCs/>
          <w:sz w:val="22"/>
          <w:szCs w:val="22"/>
        </w:rPr>
        <w:t>Supplier Questions.</w:t>
      </w:r>
    </w:p>
    <w:p w14:paraId="4547DF10" w14:textId="77777777" w:rsidR="00354328" w:rsidRDefault="001D66B2">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14:paraId="7145323D" w14:textId="77777777" w:rsidR="00354328" w:rsidRDefault="001D66B2">
      <w:pPr>
        <w:pStyle w:val="ClauseText"/>
        <w:keepNext/>
        <w:numPr>
          <w:ilvl w:val="0"/>
          <w:numId w:val="4"/>
        </w:numPr>
        <w:rPr>
          <w:b w:val="0"/>
        </w:rPr>
      </w:pPr>
      <w:r>
        <w:rPr>
          <w:b w:val="0"/>
        </w:rPr>
        <w:fldChar w:fldCharType="begin"/>
      </w:r>
      <w:r>
        <w:rPr>
          <w:b w:val="0"/>
        </w:rPr>
        <w:instrText xml:space="preserve"> REF _Ref504566942 \r \h </w:instrText>
      </w:r>
      <w:r>
        <w:rPr>
          <w:b w:val="0"/>
        </w:rPr>
      </w:r>
      <w:r>
        <w:rPr>
          <w:b w:val="0"/>
        </w:rPr>
        <w:fldChar w:fldCharType="separate"/>
      </w:r>
      <w:r>
        <w:rPr>
          <w:b w:val="0"/>
        </w:rPr>
        <w:t>Section 5</w:t>
      </w:r>
      <w:r>
        <w:rPr>
          <w:b w:val="0"/>
        </w:rPr>
        <w:fldChar w:fldCharType="end"/>
      </w:r>
      <w:r>
        <w:rPr>
          <w:b w:val="0"/>
        </w:rPr>
        <w:t xml:space="preserve"> - Supplier Information</w:t>
      </w:r>
    </w:p>
    <w:p w14:paraId="06A54EAA" w14:textId="77777777" w:rsidR="00354328" w:rsidRDefault="001D66B2">
      <w:pPr>
        <w:pStyle w:val="ClauseText"/>
        <w:keepNext/>
        <w:widowControl w:val="0"/>
        <w:numPr>
          <w:ilvl w:val="0"/>
          <w:numId w:val="4"/>
        </w:numPr>
        <w:rPr>
          <w:b w:val="0"/>
        </w:rPr>
      </w:pPr>
      <w:r>
        <w:rPr>
          <w:b w:val="0"/>
        </w:rPr>
        <w:fldChar w:fldCharType="begin"/>
      </w:r>
      <w:r>
        <w:rPr>
          <w:b w:val="0"/>
        </w:rPr>
        <w:instrText xml:space="preserve"> REF _Ref504561196 \r \h </w:instrText>
      </w:r>
      <w:r>
        <w:rPr>
          <w:b w:val="0"/>
        </w:rPr>
      </w:r>
      <w:r>
        <w:rPr>
          <w:b w:val="0"/>
        </w:rPr>
        <w:fldChar w:fldCharType="separate"/>
      </w:r>
      <w:r>
        <w:rPr>
          <w:b w:val="0"/>
        </w:rPr>
        <w:t>Section 6</w:t>
      </w:r>
      <w:r>
        <w:rPr>
          <w:b w:val="0"/>
        </w:rPr>
        <w:fldChar w:fldCharType="end"/>
      </w:r>
      <w:r>
        <w:rPr>
          <w:b w:val="0"/>
        </w:rPr>
        <w:t xml:space="preserve"> - Supplier Questions </w:t>
      </w:r>
    </w:p>
    <w:p w14:paraId="0EC79705" w14:textId="77777777" w:rsidR="00354328" w:rsidRDefault="001D66B2">
      <w:pPr>
        <w:pStyle w:val="ClauseText"/>
        <w:widowControl w:val="0"/>
        <w:numPr>
          <w:ilvl w:val="0"/>
          <w:numId w:val="4"/>
        </w:numPr>
        <w:rPr>
          <w:b w:val="0"/>
        </w:rPr>
      </w:pPr>
      <w:r>
        <w:rPr>
          <w:b w:val="0"/>
        </w:rPr>
        <w:fldChar w:fldCharType="begin"/>
      </w:r>
      <w:r>
        <w:rPr>
          <w:b w:val="0"/>
        </w:rPr>
        <w:instrText xml:space="preserve"> REF _Ref504560478 \r \h </w:instrText>
      </w:r>
      <w:r>
        <w:rPr>
          <w:b w:val="0"/>
        </w:rPr>
      </w:r>
      <w:r>
        <w:rPr>
          <w:b w:val="0"/>
        </w:rPr>
        <w:fldChar w:fldCharType="separate"/>
      </w:r>
      <w:r>
        <w:rPr>
          <w:b w:val="0"/>
        </w:rPr>
        <w:t>Section 7</w:t>
      </w:r>
      <w:r>
        <w:rPr>
          <w:b w:val="0"/>
        </w:rPr>
        <w:fldChar w:fldCharType="end"/>
      </w:r>
      <w:r>
        <w:rPr>
          <w:b w:val="0"/>
        </w:rPr>
        <w:t xml:space="preserve"> - Pricing Schedule</w:t>
      </w:r>
    </w:p>
    <w:p w14:paraId="19F94454" w14:textId="77777777" w:rsidR="00354328" w:rsidRDefault="00354328">
      <w:pPr>
        <w:pStyle w:val="ClauseText"/>
        <w:keepNext/>
        <w:rPr>
          <w:b w:val="0"/>
        </w:rPr>
      </w:pPr>
    </w:p>
    <w:p w14:paraId="0ABF161F" w14:textId="77777777" w:rsidR="00354328" w:rsidRDefault="001D66B2">
      <w:pPr>
        <w:pStyle w:val="ClauseText"/>
        <w:keepNext/>
        <w:rPr>
          <w:b w:val="0"/>
        </w:rPr>
      </w:pPr>
      <w:r>
        <w:rPr>
          <w:b w:val="0"/>
        </w:rPr>
        <w:t>Receipt of the quote</w:t>
      </w:r>
    </w:p>
    <w:p w14:paraId="5FC0614D" w14:textId="71A9ABAC" w:rsidR="00354328" w:rsidRDefault="001D66B2">
      <w:pPr>
        <w:pStyle w:val="ClauseText"/>
        <w:keepNext/>
        <w:numPr>
          <w:ilvl w:val="0"/>
          <w:numId w:val="4"/>
        </w:numPr>
        <w:rPr>
          <w:b w:val="0"/>
        </w:rPr>
      </w:pPr>
      <w:r>
        <w:rPr>
          <w:b w:val="0"/>
        </w:rPr>
        <w:t xml:space="preserve">your response must be received no later than </w:t>
      </w:r>
      <w:r>
        <w:t>2pm UK time on</w:t>
      </w:r>
      <w:r w:rsidR="00BE2C74">
        <w:t xml:space="preserve"> </w:t>
      </w:r>
      <w:r w:rsidR="00DC5E82">
        <w:t>1</w:t>
      </w:r>
      <w:r w:rsidR="0079189C">
        <w:t>2</w:t>
      </w:r>
      <w:r w:rsidR="00BE2C74">
        <w:t>/04/2021</w:t>
      </w:r>
    </w:p>
    <w:p w14:paraId="7261B018" w14:textId="77777777" w:rsidR="001135CA" w:rsidRDefault="001D66B2" w:rsidP="001135CA">
      <w:pPr>
        <w:pStyle w:val="ClauseText"/>
        <w:numPr>
          <w:ilvl w:val="0"/>
          <w:numId w:val="4"/>
        </w:numPr>
        <w:rPr>
          <w:b w:val="0"/>
        </w:rPr>
      </w:pPr>
      <w:r w:rsidRPr="001135CA">
        <w:rPr>
          <w:b w:val="0"/>
        </w:rPr>
        <w:t xml:space="preserve">Your response must be submitted </w:t>
      </w:r>
      <w:r w:rsidR="001135CA">
        <w:rPr>
          <w:b w:val="0"/>
        </w:rPr>
        <w:t xml:space="preserve">via email to </w:t>
      </w:r>
      <w:r w:rsidR="003D5A97">
        <w:rPr>
          <w:rFonts w:ascii="Calibri" w:hAnsi="Calibri"/>
        </w:rPr>
        <w:t>Gareth.samuel@activenorfolk.org</w:t>
      </w:r>
    </w:p>
    <w:p w14:paraId="28AD82DB" w14:textId="77777777" w:rsidR="00354328" w:rsidRPr="001135CA" w:rsidRDefault="001D66B2" w:rsidP="001135CA">
      <w:pPr>
        <w:pStyle w:val="ClauseText"/>
        <w:numPr>
          <w:ilvl w:val="0"/>
          <w:numId w:val="4"/>
        </w:numPr>
        <w:rPr>
          <w:b w:val="0"/>
        </w:rPr>
      </w:pPr>
      <w:r w:rsidRPr="001135CA">
        <w:rPr>
          <w:b w:val="0"/>
        </w:rPr>
        <w:t xml:space="preserve">The Council will not consider any late responses to this </w:t>
      </w:r>
      <w:r w:rsidRPr="001135CA">
        <w:rPr>
          <w:rFonts w:ascii="Calibri" w:hAnsi="Calibri"/>
          <w:b w:val="0"/>
        </w:rPr>
        <w:t>Invitation to Quote</w:t>
      </w:r>
      <w:r w:rsidRPr="001135CA">
        <w:rPr>
          <w:b w:val="0"/>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2381C209" w14:textId="77777777" w:rsidR="00354328" w:rsidRDefault="001D66B2">
      <w:pPr>
        <w:pStyle w:val="ClauseText"/>
        <w:numPr>
          <w:ilvl w:val="0"/>
          <w:numId w:val="4"/>
        </w:numPr>
        <w:rPr>
          <w:b w:val="0"/>
        </w:rPr>
      </w:pPr>
      <w:r>
        <w:rPr>
          <w:b w:val="0"/>
        </w:rPr>
        <w:t xml:space="preserve">The Council may at its sole discretion change any aspect </w:t>
      </w:r>
      <w:r w:rsidR="001135CA">
        <w:rPr>
          <w:b w:val="0"/>
        </w:rPr>
        <w:t>of or</w:t>
      </w:r>
      <w:r>
        <w:rPr>
          <w:b w:val="0"/>
        </w:rPr>
        <w:t xml:space="preserve"> stop this procurement exercise at any point and if it stops the exercise not provide any Supplier with the scores allocated in any marking exercise already undertaken or the reasons for the allocation of those scores.</w:t>
      </w:r>
    </w:p>
    <w:p w14:paraId="43FD88C5" w14:textId="77777777" w:rsidR="00354328" w:rsidRDefault="001D66B2">
      <w:pPr>
        <w:pStyle w:val="Style3"/>
        <w:ind w:left="709" w:hanging="709"/>
      </w:pPr>
      <w:r>
        <w:t>Clarifications</w:t>
      </w:r>
    </w:p>
    <w:p w14:paraId="7074BB90" w14:textId="77777777" w:rsidR="00354328" w:rsidRDefault="001D66B2">
      <w:pPr>
        <w:spacing w:before="120" w:after="120" w:line="276" w:lineRule="auto"/>
        <w:contextualSpacing/>
        <w:rPr>
          <w:rStyle w:val="Hyperlink"/>
          <w:rFonts w:asciiTheme="minorHAnsi" w:hAnsiTheme="minorHAnsi" w:cs="Arial"/>
          <w:bCs/>
          <w:sz w:val="22"/>
          <w:szCs w:val="22"/>
        </w:rPr>
      </w:pPr>
      <w:r>
        <w:rPr>
          <w:rFonts w:asciiTheme="minorHAnsi" w:hAnsiTheme="minorHAnsi" w:cs="Arial"/>
          <w:bCs/>
          <w:sz w:val="22"/>
          <w:szCs w:val="22"/>
        </w:rPr>
        <w:t xml:space="preserve">Please </w:t>
      </w:r>
      <w:r w:rsidR="001135CA">
        <w:rPr>
          <w:rFonts w:asciiTheme="minorHAnsi" w:hAnsiTheme="minorHAnsi" w:cs="Arial"/>
          <w:bCs/>
          <w:sz w:val="22"/>
          <w:szCs w:val="22"/>
        </w:rPr>
        <w:t xml:space="preserve">email </w:t>
      </w:r>
      <w:r w:rsidR="003D5A97">
        <w:rPr>
          <w:rFonts w:asciiTheme="minorHAnsi" w:hAnsiTheme="minorHAnsi" w:cs="Arial"/>
          <w:b/>
          <w:bCs/>
          <w:sz w:val="22"/>
          <w:szCs w:val="22"/>
        </w:rPr>
        <w:t>Gareth.samuel@activenorfolk.org</w:t>
      </w:r>
      <w:r w:rsidR="001135CA" w:rsidRPr="001135CA">
        <w:rPr>
          <w:rFonts w:asciiTheme="minorHAnsi" w:hAnsiTheme="minorHAnsi" w:cs="Arial"/>
          <w:b/>
          <w:bCs/>
          <w:sz w:val="22"/>
          <w:szCs w:val="22"/>
        </w:rPr>
        <w:t xml:space="preserve"> </w:t>
      </w:r>
      <w:r w:rsidR="001135CA" w:rsidRPr="001135CA">
        <w:rPr>
          <w:rFonts w:asciiTheme="minorHAnsi" w:hAnsiTheme="minorHAnsi" w:cs="Arial"/>
          <w:bCs/>
          <w:sz w:val="22"/>
          <w:szCs w:val="22"/>
        </w:rPr>
        <w:t>your</w:t>
      </w:r>
      <w:r w:rsidRPr="001135CA">
        <w:rPr>
          <w:rFonts w:asciiTheme="minorHAnsi" w:hAnsiTheme="minorHAnsi" w:cs="Arial"/>
          <w:bCs/>
          <w:sz w:val="22"/>
          <w:szCs w:val="22"/>
        </w:rPr>
        <w:t xml:space="preserve"> c</w:t>
      </w:r>
      <w:r>
        <w:rPr>
          <w:rFonts w:asciiTheme="minorHAnsi" w:hAnsiTheme="minorHAnsi" w:cs="Arial"/>
          <w:bCs/>
          <w:sz w:val="22"/>
          <w:szCs w:val="22"/>
        </w:rPr>
        <w:t>larification questions</w:t>
      </w:r>
      <w:r w:rsidR="001135CA">
        <w:rPr>
          <w:rFonts w:asciiTheme="minorHAnsi" w:hAnsiTheme="minorHAnsi" w:cs="Arial"/>
          <w:bCs/>
          <w:sz w:val="22"/>
          <w:szCs w:val="22"/>
        </w:rPr>
        <w:t>, r</w:t>
      </w:r>
      <w:r>
        <w:rPr>
          <w:rFonts w:asciiTheme="minorHAnsi" w:hAnsiTheme="minorHAnsi" w:cs="Arial"/>
          <w:bCs/>
          <w:sz w:val="22"/>
          <w:szCs w:val="22"/>
        </w:rPr>
        <w:t>esponses</w:t>
      </w:r>
      <w:r w:rsidR="001135CA">
        <w:rPr>
          <w:rFonts w:asciiTheme="minorHAnsi" w:hAnsiTheme="minorHAnsi" w:cs="Arial"/>
          <w:bCs/>
          <w:sz w:val="22"/>
          <w:szCs w:val="22"/>
        </w:rPr>
        <w:t xml:space="preserve"> to which </w:t>
      </w:r>
      <w:r>
        <w:rPr>
          <w:rFonts w:asciiTheme="minorHAnsi" w:hAnsiTheme="minorHAnsi" w:cs="Arial"/>
          <w:bCs/>
          <w:sz w:val="22"/>
          <w:szCs w:val="22"/>
        </w:rPr>
        <w:t xml:space="preserve">will be issued </w:t>
      </w:r>
      <w:r w:rsidR="001135CA">
        <w:rPr>
          <w:rFonts w:asciiTheme="minorHAnsi" w:hAnsiTheme="minorHAnsi" w:cs="Arial"/>
          <w:bCs/>
          <w:sz w:val="22"/>
          <w:szCs w:val="22"/>
        </w:rPr>
        <w:t>to all bidders</w:t>
      </w:r>
      <w:r>
        <w:rPr>
          <w:rFonts w:asciiTheme="minorHAnsi" w:hAnsiTheme="minorHAnsi" w:cs="Arial"/>
          <w:bCs/>
          <w:sz w:val="22"/>
          <w:szCs w:val="22"/>
        </w:rPr>
        <w:t xml:space="preserve">. </w:t>
      </w:r>
    </w:p>
    <w:p w14:paraId="494C86E3" w14:textId="77777777" w:rsidR="00354328" w:rsidRDefault="001D66B2">
      <w:pPr>
        <w:pStyle w:val="Style3"/>
      </w:pPr>
      <w:r>
        <w:tab/>
        <w:t>Format and content of response</w:t>
      </w:r>
    </w:p>
    <w:p w14:paraId="17DF8ACF"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Submissions must not be password protected </w:t>
      </w:r>
    </w:p>
    <w:p w14:paraId="75DCE097"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are to answer all questions.</w:t>
      </w:r>
    </w:p>
    <w:p w14:paraId="35A1064E"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Suppliers’ responses shall be clearly legible and in at least </w:t>
      </w:r>
      <w:r w:rsidR="001135CA">
        <w:rPr>
          <w:rFonts w:asciiTheme="minorHAnsi" w:hAnsiTheme="minorHAnsi"/>
          <w:sz w:val="22"/>
          <w:szCs w:val="22"/>
          <w:lang w:eastAsia="en-US"/>
        </w:rPr>
        <w:t>11-point</w:t>
      </w:r>
      <w:r>
        <w:rPr>
          <w:rFonts w:asciiTheme="minorHAnsi" w:hAnsiTheme="minorHAnsi"/>
          <w:sz w:val="22"/>
          <w:szCs w:val="22"/>
          <w:lang w:eastAsia="en-US"/>
        </w:rPr>
        <w:t xml:space="preserve"> type, on a line spacing of at least 1.3 times the type size.</w:t>
      </w:r>
    </w:p>
    <w:p w14:paraId="7D7BA524"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Documents shall not include any embedded objects which, if printed, appear as icons, rather than in full.</w:t>
      </w:r>
    </w:p>
    <w:p w14:paraId="0B7B48DF"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Proposals shall not contain any attachments or text other than that requested, and the Council will disregard any information contained therein.</w:t>
      </w:r>
    </w:p>
    <w:p w14:paraId="13A750FB"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The answer to each question shall be self-contained. Responses such as ‘see answer to question x’ are not acceptable, nor are responses which refer to or assume knowledge of existing arrangements.</w:t>
      </w:r>
    </w:p>
    <w:p w14:paraId="14DA68FB" w14:textId="77777777" w:rsidR="00354328" w:rsidRDefault="001D66B2">
      <w:pPr>
        <w:pStyle w:val="ListParagraph"/>
        <w:numPr>
          <w:ilvl w:val="0"/>
          <w:numId w:val="3"/>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should not assume that the evaluators have any prior knowledge of their organisation, its capabilities or the solutions it offers.</w:t>
      </w:r>
    </w:p>
    <w:p w14:paraId="19FA16B7" w14:textId="77777777" w:rsidR="00354328" w:rsidRDefault="001D66B2">
      <w:pPr>
        <w:pStyle w:val="ListParagraph"/>
        <w:numPr>
          <w:ilvl w:val="0"/>
          <w:numId w:val="3"/>
        </w:numPr>
        <w:spacing w:before="120" w:after="120" w:line="276" w:lineRule="auto"/>
        <w:ind w:hanging="578"/>
        <w:rPr>
          <w:rFonts w:asciiTheme="minorHAnsi" w:hAnsiTheme="minorHAnsi" w:cs="Arial"/>
          <w:bCs/>
          <w:color w:val="0000FF"/>
          <w:sz w:val="22"/>
          <w:szCs w:val="22"/>
          <w:u w:val="single"/>
        </w:rPr>
      </w:pPr>
      <w:r>
        <w:rPr>
          <w:rFonts w:asciiTheme="minorHAnsi" w:hAnsiTheme="minorHAnsi"/>
          <w:sz w:val="22"/>
          <w:szCs w:val="22"/>
          <w:lang w:eastAsia="en-US"/>
        </w:rPr>
        <w:t>Suppliers are reminded that their proposal should respond specifically to the Council’s requirements. Generic responses which do not take account of the Council’s requirements and circumstances are unlikely to</w:t>
      </w:r>
      <w:r>
        <w:rPr>
          <w:rFonts w:asciiTheme="minorHAnsi" w:hAnsiTheme="minorHAnsi"/>
          <w:sz w:val="22"/>
          <w:szCs w:val="22"/>
        </w:rPr>
        <w:t xml:space="preserve"> achieve good marks.</w:t>
      </w:r>
    </w:p>
    <w:p w14:paraId="2A46206E" w14:textId="77777777" w:rsidR="00354328" w:rsidRDefault="001D66B2">
      <w:pPr>
        <w:pStyle w:val="Style3"/>
      </w:pPr>
      <w:r>
        <w:tab/>
      </w:r>
      <w:bookmarkStart w:id="0" w:name="_Ref484677962"/>
      <w:r>
        <w:t>Selection process</w:t>
      </w:r>
      <w:bookmarkEnd w:id="0"/>
    </w:p>
    <w:p w14:paraId="5F56ED68" w14:textId="77777777" w:rsidR="00354328" w:rsidRDefault="001D66B2">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quality</w:t>
      </w:r>
    </w:p>
    <w:p w14:paraId="24DE99A2" w14:textId="77777777" w:rsidR="00354328" w:rsidRDefault="001D66B2">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14:paraId="0AB89015" w14:textId="77777777" w:rsidR="00354328" w:rsidRDefault="001D66B2">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sz w:val="22"/>
          <w:szCs w:val="22"/>
        </w:rPr>
        <w:t>Suppliers</w:t>
      </w:r>
      <w:r>
        <w:rPr>
          <w:rFonts w:asciiTheme="minorHAnsi" w:hAnsiTheme="minorHAnsi" w:cs="Arial"/>
          <w:sz w:val="22"/>
          <w:szCs w:val="22"/>
        </w:rPr>
        <w:t xml:space="preserve"> must achieve a minimum quality threshold of </w:t>
      </w:r>
      <w:r w:rsidR="003D5A97" w:rsidRPr="003D5A97">
        <w:rPr>
          <w:rFonts w:ascii="Calibri" w:hAnsi="Calibri" w:cs="Arial"/>
          <w:b/>
          <w:sz w:val="22"/>
          <w:szCs w:val="22"/>
        </w:rPr>
        <w:t>3</w:t>
      </w:r>
      <w:r w:rsidR="00DC5E82">
        <w:rPr>
          <w:rFonts w:ascii="Calibri" w:hAnsi="Calibri" w:cs="Arial"/>
          <w:b/>
          <w:sz w:val="22"/>
          <w:szCs w:val="22"/>
        </w:rPr>
        <w:t>5</w:t>
      </w:r>
      <w:r>
        <w:rPr>
          <w:rFonts w:asciiTheme="minorHAnsi" w:hAnsiTheme="minorHAnsi" w:cs="Arial"/>
          <w:sz w:val="22"/>
          <w:szCs w:val="22"/>
        </w:rPr>
        <w:t xml:space="preserve"> out of the </w:t>
      </w:r>
      <w:r w:rsidR="00DC5E82">
        <w:rPr>
          <w:rFonts w:ascii="Calibri" w:hAnsi="Calibri" w:cs="Arial"/>
          <w:sz w:val="22"/>
          <w:szCs w:val="22"/>
        </w:rPr>
        <w:t>70</w:t>
      </w:r>
      <w:r>
        <w:rPr>
          <w:rFonts w:asciiTheme="minorHAnsi" w:hAnsiTheme="minorHAnsi" w:cs="Arial"/>
          <w:sz w:val="22"/>
          <w:szCs w:val="22"/>
        </w:rPr>
        <w:t xml:space="preserve"> marks available for quality or the bid will be rejected.</w:t>
      </w:r>
    </w:p>
    <w:p w14:paraId="657C19E4" w14:textId="77777777" w:rsidR="00354328" w:rsidRDefault="001D66B2">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sz w:val="22"/>
          <w:szCs w:val="22"/>
        </w:rPr>
        <w:t>Suppliers</w:t>
      </w:r>
      <w:r>
        <w:rPr>
          <w:rFonts w:asciiTheme="minorHAnsi" w:hAnsiTheme="minorHAnsi" w:cs="Arial"/>
          <w:sz w:val="22"/>
          <w:szCs w:val="22"/>
        </w:rPr>
        <w:t xml:space="preserve"> will be scored on their responses to the Supplier Questions in Section 6 in relation to the requirements of the specification. Each question is separately weighted. </w:t>
      </w:r>
    </w:p>
    <w:p w14:paraId="64FA3CBB" w14:textId="77777777" w:rsidR="00354328" w:rsidRDefault="001D66B2">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Price</w:t>
      </w:r>
    </w:p>
    <w:p w14:paraId="6EF8CA44" w14:textId="77777777" w:rsidR="00354328" w:rsidRDefault="001D66B2">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14:paraId="597487F7" w14:textId="77777777" w:rsidR="00354328" w:rsidRDefault="001D66B2">
      <w:pPr>
        <w:pStyle w:val="ListParagraph"/>
        <w:numPr>
          <w:ilvl w:val="1"/>
          <w:numId w:val="8"/>
        </w:numPr>
        <w:spacing w:before="120" w:after="120" w:line="276" w:lineRule="auto"/>
        <w:rPr>
          <w:rFonts w:asciiTheme="minorHAnsi" w:hAnsiTheme="minorHAnsi"/>
          <w:sz w:val="22"/>
          <w:szCs w:val="22"/>
        </w:rPr>
      </w:pPr>
      <w:r>
        <w:rPr>
          <w:rFonts w:asciiTheme="minorHAnsi" w:hAnsiTheme="minorHAnsi"/>
          <w:sz w:val="22"/>
          <w:szCs w:val="22"/>
        </w:rPr>
        <w:t xml:space="preserve">The bid with the lowest total price will be allocated the maximum number of points, with other Bidders being awarded marks in proportion to this price, so that for example a total price that is 30% more expensive will receive 30% fewer marks, one that is </w:t>
      </w:r>
      <w:r w:rsidR="00BE2C74">
        <w:rPr>
          <w:rFonts w:asciiTheme="minorHAnsi" w:hAnsiTheme="minorHAnsi"/>
          <w:sz w:val="22"/>
          <w:szCs w:val="22"/>
        </w:rPr>
        <w:t>7</w:t>
      </w:r>
      <w:r>
        <w:rPr>
          <w:rFonts w:asciiTheme="minorHAnsi" w:hAnsiTheme="minorHAnsi"/>
          <w:sz w:val="22"/>
          <w:szCs w:val="22"/>
        </w:rPr>
        <w:t>0% more expensive will receive 60% fewer marks etc.</w:t>
      </w:r>
    </w:p>
    <w:p w14:paraId="6690F2E8" w14:textId="77777777" w:rsidR="00354328" w:rsidRDefault="001D66B2">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 xml:space="preserve">A total of </w:t>
      </w:r>
      <w:r w:rsidR="00BE2C74">
        <w:rPr>
          <w:rFonts w:ascii="Calibri" w:hAnsi="Calibri"/>
          <w:sz w:val="22"/>
          <w:szCs w:val="22"/>
        </w:rPr>
        <w:t>3</w:t>
      </w:r>
      <w:r w:rsidR="003B316A">
        <w:rPr>
          <w:rFonts w:ascii="Calibri" w:hAnsi="Calibri"/>
          <w:sz w:val="22"/>
          <w:szCs w:val="22"/>
        </w:rPr>
        <w:t>0</w:t>
      </w:r>
      <w:r w:rsidRPr="001135CA">
        <w:rPr>
          <w:rFonts w:asciiTheme="minorHAnsi" w:hAnsiTheme="minorHAnsi"/>
          <w:sz w:val="22"/>
          <w:szCs w:val="22"/>
        </w:rPr>
        <w:t>%</w:t>
      </w:r>
      <w:r>
        <w:rPr>
          <w:rFonts w:asciiTheme="minorHAnsi" w:hAnsiTheme="minorHAnsi"/>
          <w:sz w:val="22"/>
          <w:szCs w:val="22"/>
        </w:rPr>
        <w:t xml:space="preserve"> of the overall score is allocated to Price.</w:t>
      </w:r>
    </w:p>
    <w:p w14:paraId="61C3A8DD" w14:textId="77777777" w:rsidR="00354328" w:rsidRDefault="001D66B2">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Overall score</w:t>
      </w:r>
    </w:p>
    <w:p w14:paraId="2A32066B" w14:textId="77777777" w:rsidR="00354328" w:rsidRDefault="001D66B2">
      <w:pPr>
        <w:pStyle w:val="ListParagraph"/>
        <w:numPr>
          <w:ilvl w:val="0"/>
          <w:numId w:val="7"/>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14:paraId="5C2D126F" w14:textId="77777777" w:rsidR="00354328" w:rsidRDefault="00354328">
      <w:pPr>
        <w:spacing w:before="120" w:after="120" w:line="276" w:lineRule="auto"/>
        <w:contextualSpacing/>
        <w:rPr>
          <w:rFonts w:asciiTheme="minorHAnsi" w:hAnsiTheme="minorHAnsi" w:cs="Arial"/>
          <w:b/>
          <w:sz w:val="22"/>
          <w:szCs w:val="22"/>
          <w:u w:val="single"/>
        </w:rPr>
      </w:pPr>
    </w:p>
    <w:p w14:paraId="482904D0" w14:textId="77777777" w:rsidR="00354328" w:rsidRDefault="00354328">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354328" w14:paraId="71F9F3D1"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8AA8D41" w14:textId="77777777" w:rsidR="00354328" w:rsidRDefault="001D66B2">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354328" w14:paraId="0F3E8D51"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1D0B86C6" w14:textId="77777777" w:rsidR="00354328" w:rsidRDefault="001D66B2">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14:paraId="5E3E187E" w14:textId="77777777" w:rsidR="00354328" w:rsidRDefault="00BE2C74">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30</w:t>
            </w:r>
            <w:r w:rsidR="001D66B2">
              <w:rPr>
                <w:rFonts w:asciiTheme="minorHAnsi" w:hAnsiTheme="minorHAnsi"/>
                <w:sz w:val="22"/>
                <w:szCs w:val="22"/>
                <w:lang w:eastAsia="en-US"/>
              </w:rPr>
              <w:t>%</w:t>
            </w:r>
          </w:p>
        </w:tc>
      </w:tr>
      <w:tr w:rsidR="00354328" w14:paraId="7E5E9B36"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6DC01359" w14:textId="77777777" w:rsidR="00354328" w:rsidRDefault="001D66B2">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7CB31CA3" w14:textId="77777777" w:rsidR="00354328" w:rsidRDefault="00BE2C74">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70</w:t>
            </w:r>
            <w:r w:rsidR="001D66B2">
              <w:rPr>
                <w:rFonts w:asciiTheme="minorHAnsi" w:hAnsiTheme="minorHAnsi"/>
                <w:sz w:val="22"/>
                <w:szCs w:val="22"/>
                <w:lang w:eastAsia="en-US"/>
              </w:rPr>
              <w:t>%</w:t>
            </w:r>
          </w:p>
        </w:tc>
      </w:tr>
      <w:tr w:rsidR="00354328" w14:paraId="6A83A151"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0E756C84" w14:textId="77777777" w:rsidR="00354328" w:rsidRDefault="001D66B2">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49D0CE35" w14:textId="77777777" w:rsidR="00354328" w:rsidRDefault="001D66B2">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14:paraId="56D08700" w14:textId="77777777" w:rsidR="00354328" w:rsidRDefault="001D66B2">
      <w:pPr>
        <w:pStyle w:val="ListParagraph"/>
        <w:numPr>
          <w:ilvl w:val="0"/>
          <w:numId w:val="7"/>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14:paraId="18D7FE64" w14:textId="77777777" w:rsidR="00354328" w:rsidRDefault="00354328">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354328" w14:paraId="0E7E0167" w14:textId="77777777">
        <w:trPr>
          <w:cantSplit/>
        </w:trPr>
        <w:tc>
          <w:tcPr>
            <w:tcW w:w="5000" w:type="pct"/>
            <w:gridSpan w:val="2"/>
          </w:tcPr>
          <w:p w14:paraId="314711AE" w14:textId="77777777" w:rsidR="00354328" w:rsidRDefault="001D66B2">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354328" w14:paraId="7AA1D324" w14:textId="77777777">
        <w:trPr>
          <w:cantSplit/>
          <w:trHeight w:val="643"/>
        </w:trPr>
        <w:tc>
          <w:tcPr>
            <w:tcW w:w="4427" w:type="pct"/>
          </w:tcPr>
          <w:p w14:paraId="130880F2" w14:textId="77777777" w:rsidR="00354328" w:rsidRDefault="001D66B2">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t>The mark to be awarded is that for which the descriptors most closely match the bidder’s response</w:t>
            </w:r>
          </w:p>
        </w:tc>
        <w:tc>
          <w:tcPr>
            <w:tcW w:w="573" w:type="pct"/>
          </w:tcPr>
          <w:p w14:paraId="4847840D" w14:textId="77777777" w:rsidR="00354328" w:rsidRDefault="001D66B2">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354328" w14:paraId="7A767D27" w14:textId="77777777">
        <w:trPr>
          <w:cantSplit/>
        </w:trPr>
        <w:tc>
          <w:tcPr>
            <w:tcW w:w="4427" w:type="pct"/>
          </w:tcPr>
          <w:p w14:paraId="2D2E05EA" w14:textId="77777777" w:rsidR="00354328" w:rsidRDefault="001D66B2">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14:paraId="59A5A2F8" w14:textId="77777777" w:rsidR="00354328" w:rsidRDefault="001D66B2">
            <w:pPr>
              <w:numPr>
                <w:ilvl w:val="0"/>
                <w:numId w:val="41"/>
              </w:numPr>
              <w:spacing w:before="60" w:after="60" w:line="264" w:lineRule="auto"/>
              <w:rPr>
                <w:rFonts w:ascii="Calibri" w:hAnsi="Calibri" w:cs="Arial"/>
                <w:sz w:val="22"/>
                <w:szCs w:val="22"/>
              </w:rPr>
            </w:pPr>
            <w:r>
              <w:rPr>
                <w:rFonts w:ascii="Calibri" w:hAnsi="Calibri" w:cs="Arial"/>
                <w:sz w:val="22"/>
                <w:szCs w:val="22"/>
              </w:rPr>
              <w:t>the approach embodies accepted good practice in all material respects and offers excellent levels of (as appropriate) functionality, performance, environmental performance, ease of use and other relevant characteristics;</w:t>
            </w:r>
          </w:p>
          <w:p w14:paraId="4269F071" w14:textId="77777777" w:rsidR="00354328" w:rsidRDefault="001D66B2">
            <w:pPr>
              <w:numPr>
                <w:ilvl w:val="0"/>
                <w:numId w:val="41"/>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circumstances; </w:t>
            </w:r>
          </w:p>
          <w:p w14:paraId="7539EB8D" w14:textId="77777777" w:rsidR="00354328" w:rsidRDefault="001D66B2">
            <w:pPr>
              <w:numPr>
                <w:ilvl w:val="0"/>
                <w:numId w:val="41"/>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fully meets all material aspects of the requirement;</w:t>
            </w:r>
          </w:p>
          <w:p w14:paraId="4A0E6B85" w14:textId="77777777" w:rsidR="00354328" w:rsidRDefault="001D66B2">
            <w:pPr>
              <w:numPr>
                <w:ilvl w:val="0"/>
                <w:numId w:val="41"/>
              </w:numPr>
              <w:spacing w:before="60" w:after="60" w:line="264" w:lineRule="auto"/>
              <w:rPr>
                <w:rFonts w:ascii="Calibri" w:hAnsi="Calibri" w:cs="Arial"/>
                <w:sz w:val="22"/>
                <w:szCs w:val="22"/>
              </w:rPr>
            </w:pPr>
            <w:r>
              <w:rPr>
                <w:rFonts w:ascii="Calibri" w:hAnsi="Calibri" w:cs="Arial"/>
                <w:sz w:val="22"/>
                <w:szCs w:val="22"/>
              </w:rPr>
              <w:t>where relevant the proposal is ambitious in terms of outcomes, and sets out a convincing, coherent and evidence-based approach to achieving the outcomes claimed; and</w:t>
            </w:r>
          </w:p>
          <w:p w14:paraId="263FAB5A" w14:textId="77777777" w:rsidR="00354328" w:rsidRDefault="001D66B2">
            <w:pPr>
              <w:numPr>
                <w:ilvl w:val="0"/>
                <w:numId w:val="41"/>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14:paraId="739D73F5" w14:textId="77777777" w:rsidR="00354328" w:rsidRDefault="001D66B2">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5</w:t>
            </w:r>
          </w:p>
        </w:tc>
      </w:tr>
      <w:tr w:rsidR="00354328" w14:paraId="2989B7AA" w14:textId="77777777">
        <w:trPr>
          <w:cantSplit/>
        </w:trPr>
        <w:tc>
          <w:tcPr>
            <w:tcW w:w="4427" w:type="pct"/>
          </w:tcPr>
          <w:p w14:paraId="2EAC4AD0" w14:textId="77777777" w:rsidR="00354328" w:rsidRDefault="001D66B2">
            <w:pPr>
              <w:spacing w:before="60" w:after="60" w:line="264" w:lineRule="auto"/>
              <w:rPr>
                <w:rFonts w:ascii="Calibri" w:hAnsi="Calibri" w:cs="Calibri"/>
                <w:color w:val="000000"/>
                <w:sz w:val="22"/>
                <w:szCs w:val="22"/>
              </w:rPr>
            </w:pPr>
            <w:r>
              <w:rPr>
                <w:rFonts w:ascii="Calibri" w:hAnsi="Calibri" w:cs="Calibri"/>
                <w:color w:val="000000"/>
                <w:sz w:val="22"/>
                <w:szCs w:val="22"/>
              </w:rPr>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14:paraId="22BEDAF7" w14:textId="77777777" w:rsidR="00354328" w:rsidRDefault="001D66B2">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the approach generally embodies accepted good practice and offers good levels of (as appropriate) functionality, performance, environmental performance, outcomes, ease of use and other relevant characteristics;</w:t>
            </w:r>
          </w:p>
          <w:p w14:paraId="0EE30190" w14:textId="77777777" w:rsidR="00354328" w:rsidRDefault="001D66B2">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the response is generally tailored to the requirement where relevant and, where relevant, to specific circumstances;</w:t>
            </w:r>
          </w:p>
          <w:p w14:paraId="35BF9DE5" w14:textId="77777777" w:rsidR="00354328" w:rsidRDefault="001D66B2">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all material aspects of the question are fully answered, and the approach described meets the material aspects of the requirement, with no or minor exceptions;</w:t>
            </w:r>
          </w:p>
          <w:p w14:paraId="131936F5" w14:textId="77777777" w:rsidR="00354328" w:rsidRDefault="001D66B2">
            <w:pPr>
              <w:numPr>
                <w:ilvl w:val="0"/>
                <w:numId w:val="40"/>
              </w:numPr>
              <w:spacing w:before="60" w:after="60" w:line="264" w:lineRule="auto"/>
              <w:contextualSpacing/>
              <w:rPr>
                <w:rFonts w:ascii="Calibri" w:hAnsi="Calibri" w:cs="Arial"/>
                <w:sz w:val="22"/>
                <w:szCs w:val="22"/>
              </w:rPr>
            </w:pPr>
            <w:r>
              <w:rPr>
                <w:rFonts w:ascii="Calibri" w:hAnsi="Calibri" w:cs="Arial"/>
                <w:sz w:val="22"/>
                <w:szCs w:val="22"/>
              </w:rPr>
              <w:t>where relevant the proposal seeks to deliver a good level of outcome, and sets out a convincing, coherent and evidence-based approach to achieving the outcomes claimed; and</w:t>
            </w:r>
          </w:p>
          <w:p w14:paraId="495E0389" w14:textId="77777777" w:rsidR="00354328" w:rsidRDefault="001D66B2">
            <w:pPr>
              <w:numPr>
                <w:ilvl w:val="0"/>
                <w:numId w:val="40"/>
              </w:numPr>
              <w:spacing w:before="60" w:after="60" w:line="264" w:lineRule="auto"/>
              <w:contextualSpacing/>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14:paraId="36BA70E4" w14:textId="77777777" w:rsidR="00354328" w:rsidRDefault="001D66B2">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354328" w14:paraId="6D9C479B" w14:textId="77777777">
        <w:trPr>
          <w:cantSplit/>
        </w:trPr>
        <w:tc>
          <w:tcPr>
            <w:tcW w:w="4427" w:type="pct"/>
          </w:tcPr>
          <w:p w14:paraId="2357D09F" w14:textId="77777777" w:rsidR="00354328" w:rsidRDefault="001D66B2">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14:paraId="7AEB31C2" w14:textId="77777777" w:rsidR="00354328" w:rsidRDefault="001D66B2">
            <w:pPr>
              <w:numPr>
                <w:ilvl w:val="0"/>
                <w:numId w:val="40"/>
              </w:numPr>
              <w:spacing w:before="200" w:after="200" w:line="276" w:lineRule="auto"/>
              <w:contextualSpacing/>
              <w:rPr>
                <w:rFonts w:ascii="Calibri" w:hAnsi="Calibri" w:cs="Calibri"/>
                <w:color w:val="000000"/>
                <w:sz w:val="22"/>
                <w:szCs w:val="22"/>
              </w:rPr>
            </w:pPr>
            <w:r>
              <w:rPr>
                <w:rFonts w:ascii="Calibri" w:eastAsia="Symbol" w:hAnsi="Calibri" w:cs="Calibri"/>
                <w:color w:val="000000"/>
                <w:sz w:val="22"/>
                <w:szCs w:val="22"/>
              </w:rPr>
              <w:t>the approach does not materially conflict with accepted good practice and generally offers acceptable levels of (as appropriate) functionality, performance, environmental performance, ease of use and other relevant characteristics;</w:t>
            </w:r>
          </w:p>
          <w:p w14:paraId="2BE0E30D" w14:textId="77777777" w:rsidR="00354328" w:rsidRDefault="001D66B2">
            <w:pPr>
              <w:numPr>
                <w:ilvl w:val="0"/>
                <w:numId w:val="40"/>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most material aspects of the question are fully answered, and the approach described meets the material aspects of the requirement, with no or minor exceptions;</w:t>
            </w:r>
          </w:p>
          <w:p w14:paraId="6D734210" w14:textId="77777777" w:rsidR="00354328" w:rsidRDefault="001D66B2">
            <w:pPr>
              <w:numPr>
                <w:ilvl w:val="0"/>
                <w:numId w:val="40"/>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while the response may be somewhat generic, it is not inappropriate to the specific circumstances or too high-level to give reasonable clarity and confidence;</w:t>
            </w:r>
          </w:p>
          <w:p w14:paraId="79BA3F91" w14:textId="77777777" w:rsidR="00354328" w:rsidRDefault="001D66B2">
            <w:pPr>
              <w:numPr>
                <w:ilvl w:val="0"/>
                <w:numId w:val="40"/>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where relevant the proposal seeks to deliver acceptable outcomes, and sets out a reasonably convincing, coherent and evidence-based approach to achieving the outcomes claimed; and</w:t>
            </w:r>
          </w:p>
          <w:p w14:paraId="7925A345" w14:textId="77777777" w:rsidR="00354328" w:rsidRDefault="001D66B2">
            <w:pPr>
              <w:numPr>
                <w:ilvl w:val="0"/>
                <w:numId w:val="40"/>
              </w:numPr>
              <w:spacing w:before="60" w:after="60" w:line="264" w:lineRule="auto"/>
              <w:contextualSpacing/>
              <w:rPr>
                <w:rFonts w:ascii="Calibri" w:hAnsi="Calibri" w:cs="Arial"/>
                <w:sz w:val="22"/>
                <w:szCs w:val="20"/>
                <w:lang w:eastAsia="en-US"/>
              </w:rPr>
            </w:pPr>
            <w:r>
              <w:rPr>
                <w:rFonts w:ascii="Calibri" w:hAnsi="Calibri" w:cs="Calibri"/>
                <w:color w:val="000000"/>
                <w:sz w:val="22"/>
                <w:szCs w:val="22"/>
              </w:rPr>
              <w:t>where relevant, the organisation, qualification and experience of staff assigned to performing the contract are generally acceptable</w:t>
            </w:r>
            <w:r>
              <w:rPr>
                <w:rFonts w:ascii="Calibri" w:hAnsi="Calibri" w:cs="Arial"/>
                <w:sz w:val="22"/>
                <w:szCs w:val="22"/>
              </w:rPr>
              <w:t>.</w:t>
            </w:r>
          </w:p>
        </w:tc>
        <w:tc>
          <w:tcPr>
            <w:tcW w:w="573" w:type="pct"/>
            <w:vAlign w:val="center"/>
          </w:tcPr>
          <w:p w14:paraId="33F5892D" w14:textId="77777777" w:rsidR="00354328" w:rsidRDefault="001D66B2">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354328" w14:paraId="421BC000" w14:textId="77777777">
        <w:trPr>
          <w:cantSplit/>
        </w:trPr>
        <w:tc>
          <w:tcPr>
            <w:tcW w:w="4427" w:type="pct"/>
          </w:tcPr>
          <w:p w14:paraId="1F73F15C" w14:textId="77777777" w:rsidR="00354328" w:rsidRDefault="001D66B2">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14:paraId="3DFF0733"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there is insufficient detail or specificity to be clear, wholly or for material aspects of the requirement, what is to be delivered and how;</w:t>
            </w:r>
          </w:p>
          <w:p w14:paraId="7BC412E1"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 xml:space="preserve">material parts of the question are not </w:t>
            </w:r>
            <w:r w:rsidR="001135CA">
              <w:rPr>
                <w:rFonts w:ascii="Calibri" w:hAnsi="Calibri" w:cs="Arial"/>
                <w:sz w:val="22"/>
                <w:szCs w:val="22"/>
              </w:rPr>
              <w:t>answered,</w:t>
            </w:r>
            <w:r>
              <w:rPr>
                <w:rFonts w:ascii="Calibri" w:hAnsi="Calibri" w:cs="Arial"/>
                <w:sz w:val="22"/>
                <w:szCs w:val="22"/>
              </w:rPr>
              <w:t xml:space="preserve"> or material parts of the response are </w:t>
            </w:r>
            <w:r w:rsidR="001135CA">
              <w:rPr>
                <w:rFonts w:ascii="Calibri" w:hAnsi="Calibri" w:cs="Arial"/>
                <w:sz w:val="22"/>
                <w:szCs w:val="22"/>
              </w:rPr>
              <w:t>unrealistic,</w:t>
            </w:r>
            <w:r>
              <w:rPr>
                <w:rFonts w:ascii="Calibri" w:hAnsi="Calibri" w:cs="Arial"/>
                <w:sz w:val="22"/>
                <w:szCs w:val="22"/>
              </w:rPr>
              <w:t xml:space="preserve"> or the approach described, in some material respects, appears not to meet the requirement;</w:t>
            </w:r>
          </w:p>
          <w:p w14:paraId="2C153C66"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 approach described appears, in some material respects, not to deliver expected levels of (as appropriate) functionality, performance, environmental performance, ease of use or other relevant characteristics;</w:t>
            </w:r>
          </w:p>
          <w:p w14:paraId="45BAD5DE"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 approach conflicts with accepted good practice in some material respects;</w:t>
            </w:r>
          </w:p>
          <w:p w14:paraId="2BAB840F"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the approach is in material part inappropriately generic or a poor fit with the specific circumstances or context;</w:t>
            </w:r>
          </w:p>
          <w:p w14:paraId="6DF60831"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14:paraId="12A52A5A" w14:textId="77777777" w:rsidR="00354328" w:rsidRDefault="001D66B2">
            <w:pPr>
              <w:numPr>
                <w:ilvl w:val="0"/>
                <w:numId w:val="40"/>
              </w:numPr>
              <w:spacing w:before="60" w:after="60" w:line="264" w:lineRule="auto"/>
              <w:ind w:left="714" w:hanging="357"/>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65567D8F" w14:textId="77777777" w:rsidR="00354328" w:rsidRDefault="001D66B2">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354328" w14:paraId="0ED718B6" w14:textId="77777777">
        <w:trPr>
          <w:cantSplit/>
        </w:trPr>
        <w:tc>
          <w:tcPr>
            <w:tcW w:w="4427" w:type="pct"/>
          </w:tcPr>
          <w:p w14:paraId="3DA18CCD" w14:textId="77777777" w:rsidR="00354328" w:rsidRDefault="001D66B2">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14:paraId="79A37547" w14:textId="77777777" w:rsidR="00354328" w:rsidRDefault="001D66B2">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354328" w14:paraId="19843350" w14:textId="77777777">
        <w:trPr>
          <w:cantSplit/>
        </w:trPr>
        <w:tc>
          <w:tcPr>
            <w:tcW w:w="4427" w:type="pct"/>
          </w:tcPr>
          <w:p w14:paraId="6CDBB197" w14:textId="77777777" w:rsidR="00354328" w:rsidRDefault="001D66B2">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14:paraId="4338E5E4" w14:textId="77777777" w:rsidR="00354328" w:rsidRDefault="001D66B2">
            <w:pPr>
              <w:spacing w:before="60" w:after="60" w:line="264" w:lineRule="auto"/>
              <w:rPr>
                <w:rFonts w:ascii="Calibri" w:hAnsi="Calibri" w:cs="Arial"/>
                <w:sz w:val="22"/>
                <w:szCs w:val="20"/>
                <w:lang w:eastAsia="en-US"/>
              </w:rPr>
            </w:pPr>
            <w:bookmarkStart w:id="1" w:name="_Hlk31115896"/>
            <w:r>
              <w:rPr>
                <w:rFonts w:ascii="Calibri" w:hAnsi="Calibri" w:cs="Arial"/>
                <w:sz w:val="22"/>
                <w:szCs w:val="20"/>
                <w:lang w:eastAsia="en-US"/>
              </w:rPr>
              <w:t>If any question receives a score of ‘0’, the entire submission will be rejected.</w:t>
            </w:r>
            <w:bookmarkEnd w:id="1"/>
          </w:p>
        </w:tc>
        <w:tc>
          <w:tcPr>
            <w:tcW w:w="573" w:type="pct"/>
            <w:vAlign w:val="center"/>
          </w:tcPr>
          <w:p w14:paraId="78D8355D" w14:textId="77777777" w:rsidR="00354328" w:rsidRDefault="001D66B2">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14:paraId="7FB147B8" w14:textId="77777777" w:rsidR="00354328" w:rsidRDefault="00354328">
      <w:pPr>
        <w:spacing w:before="120" w:after="120" w:line="276" w:lineRule="auto"/>
        <w:contextualSpacing/>
        <w:rPr>
          <w:rFonts w:asciiTheme="minorHAnsi" w:hAnsiTheme="minorHAnsi" w:cs="Arial"/>
          <w:b/>
          <w:sz w:val="22"/>
          <w:szCs w:val="22"/>
          <w:u w:val="single"/>
        </w:rPr>
      </w:pPr>
    </w:p>
    <w:p w14:paraId="4F195EDF" w14:textId="77777777" w:rsidR="00354328" w:rsidRDefault="00354328">
      <w:pPr>
        <w:spacing w:before="120" w:after="120" w:line="276" w:lineRule="auto"/>
        <w:contextualSpacing/>
        <w:rPr>
          <w:rFonts w:asciiTheme="minorHAnsi" w:hAnsiTheme="minorHAnsi" w:cs="Arial"/>
          <w:b/>
          <w:sz w:val="22"/>
          <w:szCs w:val="22"/>
          <w:u w:val="single"/>
        </w:rPr>
      </w:pPr>
    </w:p>
    <w:p w14:paraId="1B5962C3" w14:textId="77777777" w:rsidR="00354328" w:rsidRDefault="00354328">
      <w:pPr>
        <w:spacing w:before="120" w:after="120" w:line="276" w:lineRule="auto"/>
        <w:contextualSpacing/>
        <w:rPr>
          <w:rFonts w:asciiTheme="minorHAnsi" w:hAnsiTheme="minorHAnsi" w:cs="Arial"/>
          <w:b/>
          <w:sz w:val="22"/>
          <w:szCs w:val="22"/>
          <w:u w:val="single"/>
        </w:rPr>
      </w:pPr>
    </w:p>
    <w:p w14:paraId="4F2E8CD5"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t>Procurement Timetable</w:t>
      </w:r>
    </w:p>
    <w:p w14:paraId="47DDB7D9" w14:textId="77777777" w:rsidR="00354328" w:rsidRDefault="001D66B2">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14:paraId="1FE2CBF6" w14:textId="77777777" w:rsidR="00354328" w:rsidRDefault="00354328">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354328" w14:paraId="5CA24398" w14:textId="77777777">
        <w:tc>
          <w:tcPr>
            <w:tcW w:w="310" w:type="pct"/>
          </w:tcPr>
          <w:p w14:paraId="5AB764D2" w14:textId="77777777" w:rsidR="00354328" w:rsidRDefault="00354328">
            <w:pPr>
              <w:pStyle w:val="BodyText"/>
              <w:keepNext/>
              <w:widowControl/>
              <w:numPr>
                <w:ilvl w:val="0"/>
                <w:numId w:val="16"/>
              </w:numPr>
              <w:spacing w:before="120" w:after="120" w:line="276" w:lineRule="auto"/>
              <w:ind w:left="318"/>
              <w:rPr>
                <w:rFonts w:asciiTheme="minorHAnsi" w:hAnsiTheme="minorHAnsi" w:cs="Arial"/>
                <w:sz w:val="22"/>
                <w:szCs w:val="22"/>
              </w:rPr>
            </w:pPr>
          </w:p>
        </w:tc>
        <w:tc>
          <w:tcPr>
            <w:tcW w:w="2325" w:type="pct"/>
          </w:tcPr>
          <w:p w14:paraId="48A3BEEE" w14:textId="77777777" w:rsidR="00354328" w:rsidRDefault="001D66B2">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Quote</w:t>
            </w:r>
            <w:r>
              <w:rPr>
                <w:rFonts w:asciiTheme="minorHAnsi" w:hAnsiTheme="minorHAnsi" w:cs="Arial"/>
                <w:sz w:val="22"/>
                <w:szCs w:val="22"/>
              </w:rPr>
              <w:t xml:space="preserve"> issued</w:t>
            </w:r>
          </w:p>
        </w:tc>
        <w:tc>
          <w:tcPr>
            <w:tcW w:w="2365" w:type="pct"/>
          </w:tcPr>
          <w:p w14:paraId="4CE086DA" w14:textId="77777777" w:rsidR="00354328" w:rsidRDefault="00DC5E82">
            <w:pPr>
              <w:pStyle w:val="BodyText"/>
              <w:keepNext/>
              <w:widowControl/>
              <w:spacing w:before="120" w:after="120" w:line="276" w:lineRule="auto"/>
              <w:rPr>
                <w:rFonts w:asciiTheme="minorHAnsi" w:hAnsiTheme="minorHAnsi" w:cs="Arial"/>
                <w:sz w:val="22"/>
                <w:szCs w:val="22"/>
                <w:highlight w:val="green"/>
              </w:rPr>
            </w:pPr>
            <w:r>
              <w:rPr>
                <w:rFonts w:ascii="Calibri" w:hAnsi="Calibri"/>
                <w:sz w:val="22"/>
                <w:szCs w:val="22"/>
              </w:rPr>
              <w:t>1</w:t>
            </w:r>
            <w:r w:rsidR="004560C9">
              <w:rPr>
                <w:rFonts w:ascii="Calibri" w:hAnsi="Calibri"/>
                <w:sz w:val="22"/>
                <w:szCs w:val="22"/>
              </w:rPr>
              <w:t>9</w:t>
            </w:r>
            <w:r>
              <w:rPr>
                <w:rFonts w:ascii="Calibri" w:hAnsi="Calibri"/>
                <w:sz w:val="22"/>
                <w:szCs w:val="22"/>
              </w:rPr>
              <w:t>/03/2021</w:t>
            </w:r>
          </w:p>
        </w:tc>
      </w:tr>
      <w:tr w:rsidR="00354328" w14:paraId="79C28497" w14:textId="77777777">
        <w:tc>
          <w:tcPr>
            <w:tcW w:w="310" w:type="pct"/>
          </w:tcPr>
          <w:p w14:paraId="5807F55C" w14:textId="77777777" w:rsidR="00354328" w:rsidRDefault="00354328">
            <w:pPr>
              <w:pStyle w:val="BodyText"/>
              <w:keepNext/>
              <w:widowControl/>
              <w:numPr>
                <w:ilvl w:val="0"/>
                <w:numId w:val="16"/>
              </w:numPr>
              <w:spacing w:before="120" w:after="120" w:line="276" w:lineRule="auto"/>
              <w:ind w:left="318"/>
              <w:rPr>
                <w:rFonts w:asciiTheme="minorHAnsi" w:hAnsiTheme="minorHAnsi" w:cs="Arial"/>
                <w:sz w:val="22"/>
                <w:szCs w:val="22"/>
              </w:rPr>
            </w:pPr>
          </w:p>
        </w:tc>
        <w:tc>
          <w:tcPr>
            <w:tcW w:w="2325" w:type="pct"/>
          </w:tcPr>
          <w:p w14:paraId="445CADC7" w14:textId="77777777" w:rsidR="00354328" w:rsidRDefault="001D66B2">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14:paraId="32837F97" w14:textId="41121A16" w:rsidR="00354328" w:rsidRDefault="004560C9">
            <w:pPr>
              <w:pStyle w:val="BodyText"/>
              <w:keepNext/>
              <w:widowControl/>
              <w:spacing w:before="120" w:after="120" w:line="276" w:lineRule="auto"/>
              <w:rPr>
                <w:rFonts w:asciiTheme="minorHAnsi" w:hAnsiTheme="minorHAnsi"/>
                <w:sz w:val="22"/>
                <w:szCs w:val="22"/>
              </w:rPr>
            </w:pPr>
            <w:r>
              <w:rPr>
                <w:rFonts w:ascii="Calibri" w:hAnsi="Calibri"/>
                <w:sz w:val="22"/>
                <w:szCs w:val="22"/>
              </w:rPr>
              <w:t>0</w:t>
            </w:r>
            <w:r w:rsidR="0079189C">
              <w:rPr>
                <w:rFonts w:ascii="Calibri" w:hAnsi="Calibri"/>
                <w:sz w:val="22"/>
                <w:szCs w:val="22"/>
              </w:rPr>
              <w:t>6</w:t>
            </w:r>
            <w:r w:rsidR="00BE2C74">
              <w:rPr>
                <w:rFonts w:ascii="Calibri" w:hAnsi="Calibri"/>
                <w:sz w:val="22"/>
                <w:szCs w:val="22"/>
              </w:rPr>
              <w:t>/04/2021</w:t>
            </w:r>
          </w:p>
        </w:tc>
      </w:tr>
      <w:tr w:rsidR="00354328" w14:paraId="56B64072" w14:textId="77777777">
        <w:tc>
          <w:tcPr>
            <w:tcW w:w="310" w:type="pct"/>
          </w:tcPr>
          <w:p w14:paraId="366592A9" w14:textId="77777777" w:rsidR="00354328" w:rsidRDefault="00354328">
            <w:pPr>
              <w:pStyle w:val="BodyText"/>
              <w:keepNext/>
              <w:numPr>
                <w:ilvl w:val="0"/>
                <w:numId w:val="16"/>
              </w:numPr>
              <w:spacing w:before="120" w:after="120" w:line="276" w:lineRule="auto"/>
              <w:ind w:left="318"/>
              <w:rPr>
                <w:rFonts w:asciiTheme="minorHAnsi" w:hAnsiTheme="minorHAnsi" w:cs="Arial"/>
                <w:sz w:val="22"/>
                <w:szCs w:val="22"/>
              </w:rPr>
            </w:pPr>
          </w:p>
        </w:tc>
        <w:tc>
          <w:tcPr>
            <w:tcW w:w="2325" w:type="pct"/>
          </w:tcPr>
          <w:p w14:paraId="71B83655" w14:textId="77777777" w:rsidR="00354328" w:rsidRDefault="001D66B2">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14:paraId="43094C05" w14:textId="2F8E73CA" w:rsidR="00354328" w:rsidRDefault="00365011">
            <w:pPr>
              <w:keepNext/>
              <w:spacing w:before="120" w:after="120" w:line="276" w:lineRule="auto"/>
              <w:rPr>
                <w:rFonts w:asciiTheme="minorHAnsi" w:hAnsiTheme="minorHAnsi" w:cs="Arial"/>
                <w:sz w:val="22"/>
                <w:szCs w:val="22"/>
              </w:rPr>
            </w:pPr>
            <w:r>
              <w:rPr>
                <w:rFonts w:ascii="Calibri" w:hAnsi="Calibri"/>
                <w:sz w:val="22"/>
                <w:szCs w:val="22"/>
              </w:rPr>
              <w:t xml:space="preserve">2pm </w:t>
            </w:r>
            <w:r w:rsidR="00BE2C74">
              <w:rPr>
                <w:rFonts w:ascii="Calibri" w:hAnsi="Calibri"/>
                <w:sz w:val="22"/>
                <w:szCs w:val="22"/>
              </w:rPr>
              <w:t>1</w:t>
            </w:r>
            <w:r w:rsidR="0079189C">
              <w:rPr>
                <w:rFonts w:ascii="Calibri" w:hAnsi="Calibri"/>
                <w:sz w:val="22"/>
                <w:szCs w:val="22"/>
              </w:rPr>
              <w:t>2</w:t>
            </w:r>
            <w:r w:rsidR="00BE2C74">
              <w:rPr>
                <w:rFonts w:ascii="Calibri" w:hAnsi="Calibri"/>
                <w:sz w:val="22"/>
                <w:szCs w:val="22"/>
              </w:rPr>
              <w:t>/04/2021</w:t>
            </w:r>
            <w:bookmarkStart w:id="2" w:name="_GoBack"/>
            <w:bookmarkEnd w:id="2"/>
          </w:p>
        </w:tc>
      </w:tr>
      <w:tr w:rsidR="00354328" w14:paraId="3E25D9FD" w14:textId="77777777">
        <w:trPr>
          <w:trHeight w:val="70"/>
        </w:trPr>
        <w:tc>
          <w:tcPr>
            <w:tcW w:w="310" w:type="pct"/>
          </w:tcPr>
          <w:p w14:paraId="28D32D15" w14:textId="77777777" w:rsidR="00354328" w:rsidRDefault="00354328">
            <w:pPr>
              <w:pStyle w:val="BodyText"/>
              <w:numPr>
                <w:ilvl w:val="0"/>
                <w:numId w:val="16"/>
              </w:numPr>
              <w:spacing w:before="120" w:after="120" w:line="276" w:lineRule="auto"/>
              <w:ind w:left="318"/>
              <w:rPr>
                <w:rFonts w:asciiTheme="minorHAnsi" w:hAnsiTheme="minorHAnsi" w:cs="Arial"/>
                <w:sz w:val="22"/>
                <w:szCs w:val="22"/>
              </w:rPr>
            </w:pPr>
          </w:p>
        </w:tc>
        <w:tc>
          <w:tcPr>
            <w:tcW w:w="2325" w:type="pct"/>
          </w:tcPr>
          <w:p w14:paraId="48754609" w14:textId="77777777" w:rsidR="00354328" w:rsidRDefault="001D66B2">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14:paraId="560CA514" w14:textId="77777777" w:rsidR="00354328" w:rsidRDefault="004560C9">
            <w:pPr>
              <w:spacing w:before="120" w:after="120" w:line="276" w:lineRule="auto"/>
              <w:rPr>
                <w:rFonts w:asciiTheme="minorHAnsi" w:hAnsiTheme="minorHAnsi" w:cs="Arial"/>
                <w:sz w:val="22"/>
                <w:szCs w:val="22"/>
              </w:rPr>
            </w:pPr>
            <w:r>
              <w:rPr>
                <w:rFonts w:asciiTheme="minorHAnsi" w:hAnsiTheme="minorHAnsi" w:cs="Arial"/>
                <w:sz w:val="22"/>
                <w:szCs w:val="22"/>
              </w:rPr>
              <w:t>26/04/2021</w:t>
            </w:r>
          </w:p>
        </w:tc>
      </w:tr>
      <w:tr w:rsidR="00354328" w14:paraId="679185F7" w14:textId="77777777">
        <w:trPr>
          <w:trHeight w:val="70"/>
        </w:trPr>
        <w:tc>
          <w:tcPr>
            <w:tcW w:w="310" w:type="pct"/>
          </w:tcPr>
          <w:p w14:paraId="4D28A410" w14:textId="77777777" w:rsidR="00354328" w:rsidRDefault="00354328">
            <w:pPr>
              <w:pStyle w:val="BodyText"/>
              <w:numPr>
                <w:ilvl w:val="0"/>
                <w:numId w:val="16"/>
              </w:numPr>
              <w:spacing w:before="120" w:after="120" w:line="276" w:lineRule="auto"/>
              <w:ind w:left="318"/>
              <w:rPr>
                <w:rFonts w:asciiTheme="minorHAnsi" w:hAnsiTheme="minorHAnsi" w:cs="Arial"/>
                <w:sz w:val="22"/>
                <w:szCs w:val="22"/>
              </w:rPr>
            </w:pPr>
          </w:p>
        </w:tc>
        <w:tc>
          <w:tcPr>
            <w:tcW w:w="2325" w:type="pct"/>
          </w:tcPr>
          <w:p w14:paraId="2B2ADBE5" w14:textId="77777777" w:rsidR="00354328" w:rsidRDefault="001D66B2">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14:paraId="2642B11E" w14:textId="77777777" w:rsidR="00354328" w:rsidRDefault="004560C9">
            <w:pPr>
              <w:spacing w:before="120" w:after="120" w:line="276" w:lineRule="auto"/>
              <w:rPr>
                <w:rFonts w:asciiTheme="minorHAnsi" w:hAnsiTheme="minorHAnsi" w:cs="Arial"/>
                <w:sz w:val="22"/>
                <w:szCs w:val="22"/>
              </w:rPr>
            </w:pPr>
            <w:r>
              <w:rPr>
                <w:rFonts w:asciiTheme="minorHAnsi" w:hAnsiTheme="minorHAnsi" w:cs="Arial"/>
                <w:sz w:val="22"/>
                <w:szCs w:val="22"/>
              </w:rPr>
              <w:t>26</w:t>
            </w:r>
            <w:r w:rsidR="00DC5E82">
              <w:rPr>
                <w:rFonts w:asciiTheme="minorHAnsi" w:hAnsiTheme="minorHAnsi" w:cs="Arial"/>
                <w:sz w:val="22"/>
                <w:szCs w:val="22"/>
              </w:rPr>
              <w:t>/04/2021</w:t>
            </w:r>
          </w:p>
        </w:tc>
      </w:tr>
    </w:tbl>
    <w:p w14:paraId="54CD4C2A" w14:textId="77777777" w:rsidR="00354328" w:rsidRDefault="00354328">
      <w:pPr>
        <w:spacing w:after="160" w:line="259" w:lineRule="auto"/>
        <w:rPr>
          <w:rFonts w:asciiTheme="minorHAnsi" w:hAnsiTheme="minorHAnsi"/>
          <w:b/>
          <w:sz w:val="22"/>
          <w:szCs w:val="22"/>
          <w:lang w:eastAsia="en-US"/>
        </w:rPr>
      </w:pPr>
    </w:p>
    <w:p w14:paraId="62EFD5A0" w14:textId="77777777" w:rsidR="00354328" w:rsidRDefault="001D66B2">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25E34A52" w14:textId="77777777" w:rsidR="00354328" w:rsidRDefault="00354328">
      <w:pPr>
        <w:spacing w:after="160" w:line="259" w:lineRule="auto"/>
        <w:rPr>
          <w:rFonts w:asciiTheme="minorHAnsi" w:hAnsiTheme="minorHAnsi"/>
          <w:b/>
          <w:sz w:val="22"/>
          <w:szCs w:val="22"/>
          <w:lang w:eastAsia="en-US"/>
        </w:rPr>
        <w:sectPr w:rsidR="00354328">
          <w:headerReference w:type="default" r:id="rId15"/>
          <w:footerReference w:type="default" r:id="rId16"/>
          <w:headerReference w:type="first" r:id="rId17"/>
          <w:footerReference w:type="first" r:id="rId18"/>
          <w:pgSz w:w="11906" w:h="16838"/>
          <w:pgMar w:top="1418" w:right="1440" w:bottom="993" w:left="1440" w:header="708" w:footer="280" w:gutter="0"/>
          <w:cols w:space="708"/>
          <w:titlePg/>
          <w:docGrid w:linePitch="360"/>
        </w:sectPr>
      </w:pPr>
    </w:p>
    <w:p w14:paraId="1BA6F48C"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3" w:name="_Ref504566942"/>
      <w:r>
        <w:rPr>
          <w:rFonts w:asciiTheme="minorHAnsi" w:hAnsiTheme="minorHAnsi" w:cs="Times New Roman"/>
          <w:bCs w:val="0"/>
          <w:color w:val="FFFFFF"/>
          <w:spacing w:val="15"/>
          <w:kern w:val="0"/>
          <w:sz w:val="24"/>
          <w:szCs w:val="22"/>
          <w:lang w:eastAsia="en-US"/>
        </w:rPr>
        <w:t>Supplier Information</w:t>
      </w:r>
      <w:bookmarkEnd w:id="3"/>
    </w:p>
    <w:p w14:paraId="6F0060A5" w14:textId="77777777" w:rsidR="00354328" w:rsidRDefault="001D66B2">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14:paraId="7C888636" w14:textId="77777777" w:rsidR="00354328" w:rsidRDefault="001D66B2">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14:paraId="1C91B197" w14:textId="77777777" w:rsidR="00354328" w:rsidRDefault="001D66B2">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w:t>
      </w:r>
      <w:r w:rsidR="001135CA">
        <w:rPr>
          <w:rFonts w:ascii="Calibri" w:hAnsi="Calibri"/>
          <w:bCs/>
          <w:sz w:val="22"/>
          <w:szCs w:val="22"/>
          <w:lang w:eastAsia="en-US"/>
        </w:rPr>
        <w:t>consortium,</w:t>
      </w:r>
      <w:r>
        <w:rPr>
          <w:rFonts w:ascii="Calibri" w:hAnsi="Calibri"/>
          <w:bCs/>
          <w:sz w:val="22"/>
          <w:szCs w:val="22"/>
          <w:lang w:eastAsia="en-US"/>
        </w:rPr>
        <w:t xml:space="preserve"> please complete a copy of this form for each organisation bidding. </w:t>
      </w:r>
    </w:p>
    <w:p w14:paraId="1C56BDF5" w14:textId="77777777" w:rsidR="00354328" w:rsidRDefault="001D66B2">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354328" w14:paraId="72D777B7" w14:textId="77777777">
        <w:trPr>
          <w:trHeight w:hRule="exact" w:val="397"/>
        </w:trPr>
        <w:tc>
          <w:tcPr>
            <w:tcW w:w="2333" w:type="pct"/>
            <w:gridSpan w:val="5"/>
            <w:tcBorders>
              <w:top w:val="single" w:sz="12" w:space="0" w:color="auto"/>
              <w:left w:val="single" w:sz="12" w:space="0" w:color="auto"/>
            </w:tcBorders>
            <w:vAlign w:val="center"/>
          </w:tcPr>
          <w:p w14:paraId="46C21A26" w14:textId="77777777" w:rsidR="00354328" w:rsidRDefault="001D66B2">
            <w:pPr>
              <w:jc w:val="right"/>
              <w:rPr>
                <w:rFonts w:ascii="Calibri" w:hAnsi="Calibri"/>
                <w:b/>
                <w:sz w:val="22"/>
                <w:szCs w:val="22"/>
                <w:lang w:eastAsia="en-US"/>
              </w:rPr>
            </w:pPr>
            <w:bookmarkStart w:id="4" w:name="_Toc271553306"/>
            <w:bookmarkStart w:id="5" w:name="_Toc271553461"/>
            <w:bookmarkStart w:id="6" w:name="_Toc271553607"/>
            <w:bookmarkStart w:id="7" w:name="_Toc271704164"/>
            <w:bookmarkStart w:id="8" w:name="_Toc271553308"/>
            <w:bookmarkStart w:id="9" w:name="_Toc271553463"/>
            <w:bookmarkStart w:id="10" w:name="_Toc271553609"/>
            <w:bookmarkStart w:id="11" w:name="_Toc271704166"/>
            <w:bookmarkStart w:id="12" w:name="_Toc271553315"/>
            <w:bookmarkStart w:id="13" w:name="_Toc271553470"/>
            <w:bookmarkStart w:id="14" w:name="_Toc271553616"/>
            <w:bookmarkStart w:id="15" w:name="_Toc271704173"/>
            <w:bookmarkStart w:id="16" w:name="_Toc271553319"/>
            <w:bookmarkStart w:id="17" w:name="_Toc271553474"/>
            <w:bookmarkStart w:id="18" w:name="_Toc271553620"/>
            <w:bookmarkStart w:id="19" w:name="_Toc271704177"/>
            <w:bookmarkStart w:id="20" w:name="_Toc271553323"/>
            <w:bookmarkStart w:id="21" w:name="_Toc271553478"/>
            <w:bookmarkStart w:id="22" w:name="_Toc271553624"/>
            <w:bookmarkStart w:id="23" w:name="_Toc271704181"/>
            <w:bookmarkStart w:id="24" w:name="_Toc271553340"/>
            <w:bookmarkStart w:id="25" w:name="_Toc271553495"/>
            <w:bookmarkStart w:id="26" w:name="_Toc271553641"/>
            <w:bookmarkStart w:id="27" w:name="_Toc271704198"/>
            <w:bookmarkStart w:id="28" w:name="_Toc271553356"/>
            <w:bookmarkStart w:id="29" w:name="_Toc271553511"/>
            <w:bookmarkStart w:id="30" w:name="_Toc271553657"/>
            <w:bookmarkStart w:id="31" w:name="_Toc271704214"/>
            <w:bookmarkStart w:id="32" w:name="_Toc271553361"/>
            <w:bookmarkStart w:id="33" w:name="_Toc271553516"/>
            <w:bookmarkStart w:id="34" w:name="_Toc271553662"/>
            <w:bookmarkStart w:id="35" w:name="_Toc271704219"/>
            <w:bookmarkStart w:id="36" w:name="_Toc271553391"/>
            <w:bookmarkStart w:id="37" w:name="_Toc271553546"/>
            <w:bookmarkStart w:id="38" w:name="_Toc271553692"/>
            <w:bookmarkStart w:id="39" w:name="_Toc2717042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Calibri" w:hAnsi="Calibri"/>
                <w:sz w:val="22"/>
                <w:szCs w:val="22"/>
                <w:lang w:eastAsia="en-US"/>
              </w:rPr>
              <w:t xml:space="preserve">Name of person or organisation tendering </w:t>
            </w:r>
          </w:p>
        </w:tc>
        <w:bookmarkStart w:id="40" w:name="Text1"/>
        <w:tc>
          <w:tcPr>
            <w:tcW w:w="2667" w:type="pct"/>
            <w:gridSpan w:val="6"/>
            <w:tcBorders>
              <w:top w:val="single" w:sz="12" w:space="0" w:color="auto"/>
              <w:right w:val="single" w:sz="12" w:space="0" w:color="auto"/>
            </w:tcBorders>
            <w:vAlign w:val="center"/>
          </w:tcPr>
          <w:p w14:paraId="1F71FBD9" w14:textId="77777777" w:rsidR="00354328" w:rsidRDefault="001D66B2">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0"/>
          </w:p>
        </w:tc>
      </w:tr>
      <w:tr w:rsidR="00354328" w14:paraId="0980746C" w14:textId="77777777">
        <w:trPr>
          <w:trHeight w:hRule="exact" w:val="393"/>
        </w:trPr>
        <w:tc>
          <w:tcPr>
            <w:tcW w:w="2333" w:type="pct"/>
            <w:gridSpan w:val="5"/>
            <w:tcBorders>
              <w:left w:val="single" w:sz="12" w:space="0" w:color="auto"/>
              <w:bottom w:val="single" w:sz="12" w:space="0" w:color="auto"/>
            </w:tcBorders>
            <w:vAlign w:val="center"/>
          </w:tcPr>
          <w:p w14:paraId="4F18970C" w14:textId="77777777" w:rsidR="00354328" w:rsidRDefault="001D66B2">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1" w:name="Text2"/>
        <w:tc>
          <w:tcPr>
            <w:tcW w:w="2667" w:type="pct"/>
            <w:gridSpan w:val="6"/>
            <w:tcBorders>
              <w:bottom w:val="single" w:sz="12" w:space="0" w:color="auto"/>
              <w:right w:val="single" w:sz="12" w:space="0" w:color="auto"/>
            </w:tcBorders>
            <w:vAlign w:val="center"/>
          </w:tcPr>
          <w:p w14:paraId="7D679307" w14:textId="77777777" w:rsidR="00354328" w:rsidRDefault="001D66B2">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1"/>
          </w:p>
        </w:tc>
      </w:tr>
      <w:tr w:rsidR="00354328" w14:paraId="58388828" w14:textId="77777777">
        <w:trPr>
          <w:trHeight w:hRule="exact" w:val="582"/>
        </w:trPr>
        <w:tc>
          <w:tcPr>
            <w:tcW w:w="2333" w:type="pct"/>
            <w:gridSpan w:val="5"/>
            <w:tcBorders>
              <w:left w:val="single" w:sz="12" w:space="0" w:color="auto"/>
              <w:bottom w:val="single" w:sz="12" w:space="0" w:color="auto"/>
            </w:tcBorders>
            <w:vAlign w:val="center"/>
          </w:tcPr>
          <w:p w14:paraId="1FFF16E6" w14:textId="77777777" w:rsidR="00354328" w:rsidRDefault="001D66B2">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181E29DB" w14:textId="77777777" w:rsidR="00354328" w:rsidRDefault="001D66B2">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354328" w14:paraId="215F474A" w14:textId="77777777">
        <w:trPr>
          <w:trHeight w:hRule="exact" w:val="397"/>
        </w:trPr>
        <w:tc>
          <w:tcPr>
            <w:tcW w:w="2333" w:type="pct"/>
            <w:gridSpan w:val="5"/>
            <w:tcBorders>
              <w:left w:val="single" w:sz="12" w:space="0" w:color="auto"/>
              <w:bottom w:val="single" w:sz="12" w:space="0" w:color="auto"/>
            </w:tcBorders>
            <w:vAlign w:val="center"/>
          </w:tcPr>
          <w:p w14:paraId="0BCC38F5" w14:textId="77777777" w:rsidR="00354328" w:rsidRDefault="001D66B2">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34B1BAFD" w14:textId="77777777" w:rsidR="00354328" w:rsidRDefault="001D66B2">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354328" w14:paraId="28BF7138" w14:textId="77777777">
        <w:tc>
          <w:tcPr>
            <w:tcW w:w="2328" w:type="pct"/>
            <w:gridSpan w:val="4"/>
            <w:tcBorders>
              <w:top w:val="single" w:sz="12" w:space="0" w:color="auto"/>
              <w:left w:val="single" w:sz="12" w:space="0" w:color="auto"/>
              <w:right w:val="single" w:sz="12" w:space="0" w:color="auto"/>
            </w:tcBorders>
            <w:vAlign w:val="center"/>
          </w:tcPr>
          <w:p w14:paraId="5F3EB161" w14:textId="77777777" w:rsidR="00354328" w:rsidRDefault="001D66B2">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0327CBBB" w14:textId="77777777" w:rsidR="00354328" w:rsidRDefault="001D66B2">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354328" w14:paraId="295C027C" w14:textId="77777777">
        <w:trPr>
          <w:trHeight w:val="390"/>
        </w:trPr>
        <w:tc>
          <w:tcPr>
            <w:tcW w:w="2328" w:type="pct"/>
            <w:gridSpan w:val="4"/>
            <w:tcBorders>
              <w:left w:val="single" w:sz="12" w:space="0" w:color="auto"/>
              <w:right w:val="single" w:sz="12" w:space="0" w:color="auto"/>
            </w:tcBorders>
            <w:vAlign w:val="center"/>
          </w:tcPr>
          <w:p w14:paraId="5367323C" w14:textId="77777777" w:rsidR="00354328" w:rsidRDefault="001D66B2">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14:paraId="38FEFDD1" w14:textId="77777777" w:rsidR="00354328" w:rsidRDefault="001D66B2">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354328" w14:paraId="269B64C1" w14:textId="77777777">
        <w:trPr>
          <w:trHeight w:val="343"/>
        </w:trPr>
        <w:tc>
          <w:tcPr>
            <w:tcW w:w="621" w:type="pct"/>
            <w:tcBorders>
              <w:left w:val="single" w:sz="12" w:space="0" w:color="auto"/>
            </w:tcBorders>
            <w:vAlign w:val="center"/>
          </w:tcPr>
          <w:p w14:paraId="49D8146E" w14:textId="77777777" w:rsidR="00354328" w:rsidRDefault="001D66B2">
            <w:pPr>
              <w:rPr>
                <w:rFonts w:ascii="Calibri" w:hAnsi="Calibri"/>
                <w:sz w:val="22"/>
                <w:szCs w:val="22"/>
                <w:lang w:eastAsia="en-US"/>
              </w:rPr>
            </w:pPr>
            <w:r>
              <w:rPr>
                <w:rFonts w:ascii="Calibri" w:hAnsi="Calibri"/>
                <w:sz w:val="22"/>
                <w:szCs w:val="22"/>
                <w:lang w:eastAsia="en-US"/>
              </w:rPr>
              <w:t>Name</w:t>
            </w:r>
          </w:p>
        </w:tc>
        <w:bookmarkStart w:id="42" w:name="Text3"/>
        <w:tc>
          <w:tcPr>
            <w:tcW w:w="1707" w:type="pct"/>
            <w:gridSpan w:val="3"/>
            <w:tcBorders>
              <w:right w:val="single" w:sz="12" w:space="0" w:color="auto"/>
            </w:tcBorders>
            <w:vAlign w:val="center"/>
          </w:tcPr>
          <w:p w14:paraId="0194A172"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2"/>
          </w:p>
        </w:tc>
        <w:tc>
          <w:tcPr>
            <w:tcW w:w="780" w:type="pct"/>
            <w:gridSpan w:val="2"/>
            <w:tcBorders>
              <w:left w:val="single" w:sz="12" w:space="0" w:color="auto"/>
            </w:tcBorders>
            <w:vAlign w:val="center"/>
          </w:tcPr>
          <w:p w14:paraId="3E0251F4" w14:textId="77777777" w:rsidR="00354328" w:rsidRDefault="001D66B2">
            <w:pPr>
              <w:rPr>
                <w:rFonts w:ascii="Calibri" w:hAnsi="Calibri"/>
                <w:sz w:val="22"/>
                <w:szCs w:val="22"/>
                <w:lang w:eastAsia="en-US"/>
              </w:rPr>
            </w:pPr>
            <w:r>
              <w:rPr>
                <w:rFonts w:ascii="Calibri" w:hAnsi="Calibri"/>
                <w:sz w:val="22"/>
                <w:szCs w:val="22"/>
                <w:lang w:eastAsia="en-US"/>
              </w:rPr>
              <w:t>Name</w:t>
            </w:r>
          </w:p>
        </w:tc>
        <w:bookmarkStart w:id="43" w:name="Text17"/>
        <w:tc>
          <w:tcPr>
            <w:tcW w:w="1892" w:type="pct"/>
            <w:gridSpan w:val="5"/>
            <w:tcBorders>
              <w:right w:val="single" w:sz="12" w:space="0" w:color="auto"/>
            </w:tcBorders>
            <w:vAlign w:val="center"/>
          </w:tcPr>
          <w:p w14:paraId="7A0ED8AD"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3"/>
          </w:p>
        </w:tc>
      </w:tr>
      <w:tr w:rsidR="00354328" w14:paraId="59E58C47" w14:textId="77777777">
        <w:trPr>
          <w:trHeight w:val="948"/>
        </w:trPr>
        <w:tc>
          <w:tcPr>
            <w:tcW w:w="621" w:type="pct"/>
            <w:tcBorders>
              <w:left w:val="single" w:sz="12" w:space="0" w:color="auto"/>
            </w:tcBorders>
            <w:vAlign w:val="center"/>
          </w:tcPr>
          <w:p w14:paraId="3274F5FD" w14:textId="77777777" w:rsidR="00354328" w:rsidRDefault="001D66B2">
            <w:pPr>
              <w:rPr>
                <w:rFonts w:ascii="Calibri" w:hAnsi="Calibri"/>
                <w:sz w:val="22"/>
                <w:szCs w:val="22"/>
                <w:lang w:eastAsia="en-US"/>
              </w:rPr>
            </w:pPr>
            <w:r>
              <w:rPr>
                <w:rFonts w:ascii="Calibri" w:hAnsi="Calibri"/>
                <w:sz w:val="22"/>
                <w:szCs w:val="22"/>
                <w:lang w:eastAsia="en-US"/>
              </w:rPr>
              <w:t>Address</w:t>
            </w:r>
          </w:p>
        </w:tc>
        <w:bookmarkStart w:id="44" w:name="Text4"/>
        <w:tc>
          <w:tcPr>
            <w:tcW w:w="1707" w:type="pct"/>
            <w:gridSpan w:val="3"/>
            <w:vMerge w:val="restart"/>
            <w:tcBorders>
              <w:right w:val="single" w:sz="12" w:space="0" w:color="auto"/>
            </w:tcBorders>
          </w:tcPr>
          <w:p w14:paraId="4C0DB563" w14:textId="77777777" w:rsidR="00354328" w:rsidRDefault="001D66B2">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5" w:name="Text5"/>
          <w:bookmarkEnd w:id="44"/>
          <w:p w14:paraId="44F485EF"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6" w:name="Text6"/>
          <w:bookmarkEnd w:id="45"/>
          <w:p w14:paraId="73C2FC09"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7"/>
          <w:bookmarkEnd w:id="46"/>
          <w:p w14:paraId="1A4BD9C9" w14:textId="77777777" w:rsidR="00354328" w:rsidRDefault="001D66B2">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7"/>
          </w:p>
        </w:tc>
        <w:tc>
          <w:tcPr>
            <w:tcW w:w="780" w:type="pct"/>
            <w:gridSpan w:val="2"/>
            <w:tcBorders>
              <w:left w:val="single" w:sz="12" w:space="0" w:color="auto"/>
            </w:tcBorders>
            <w:vAlign w:val="center"/>
          </w:tcPr>
          <w:p w14:paraId="6AEEB8E0" w14:textId="77777777" w:rsidR="00354328" w:rsidRDefault="001D66B2">
            <w:pPr>
              <w:rPr>
                <w:rFonts w:ascii="Calibri" w:hAnsi="Calibri"/>
                <w:sz w:val="22"/>
                <w:szCs w:val="22"/>
                <w:lang w:eastAsia="en-US"/>
              </w:rPr>
            </w:pPr>
            <w:r>
              <w:rPr>
                <w:rFonts w:ascii="Calibri" w:hAnsi="Calibri"/>
                <w:sz w:val="22"/>
                <w:szCs w:val="22"/>
                <w:lang w:eastAsia="en-US"/>
              </w:rPr>
              <w:t>Address</w:t>
            </w:r>
          </w:p>
        </w:tc>
        <w:bookmarkStart w:id="48" w:name="Text18"/>
        <w:tc>
          <w:tcPr>
            <w:tcW w:w="1892" w:type="pct"/>
            <w:gridSpan w:val="5"/>
            <w:vMerge w:val="restart"/>
            <w:tcBorders>
              <w:right w:val="single" w:sz="12" w:space="0" w:color="auto"/>
            </w:tcBorders>
          </w:tcPr>
          <w:p w14:paraId="633766CE" w14:textId="77777777" w:rsidR="00354328" w:rsidRDefault="001D66B2">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49" w:name="Text19"/>
          <w:bookmarkEnd w:id="48"/>
          <w:p w14:paraId="5F6FC95F"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0" w:name="Text20"/>
          <w:bookmarkEnd w:id="49"/>
          <w:p w14:paraId="5E8D27DD"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1" w:name="Text21"/>
          <w:bookmarkEnd w:id="50"/>
          <w:p w14:paraId="683F27C5" w14:textId="77777777" w:rsidR="00354328" w:rsidRDefault="001D66B2">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1"/>
          </w:p>
        </w:tc>
      </w:tr>
      <w:tr w:rsidR="00354328" w14:paraId="3530DFD2" w14:textId="77777777">
        <w:trPr>
          <w:trHeight w:val="280"/>
        </w:trPr>
        <w:tc>
          <w:tcPr>
            <w:tcW w:w="621" w:type="pct"/>
            <w:tcBorders>
              <w:left w:val="single" w:sz="12" w:space="0" w:color="auto"/>
            </w:tcBorders>
            <w:vAlign w:val="center"/>
          </w:tcPr>
          <w:p w14:paraId="56436638" w14:textId="77777777" w:rsidR="00354328" w:rsidRDefault="001D66B2">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14:paraId="72B557CB" w14:textId="77777777" w:rsidR="00354328" w:rsidRDefault="00354328">
            <w:pPr>
              <w:rPr>
                <w:rFonts w:ascii="Calibri" w:hAnsi="Calibri"/>
                <w:sz w:val="22"/>
                <w:szCs w:val="22"/>
                <w:lang w:eastAsia="en-US"/>
              </w:rPr>
            </w:pPr>
          </w:p>
        </w:tc>
        <w:tc>
          <w:tcPr>
            <w:tcW w:w="780" w:type="pct"/>
            <w:gridSpan w:val="2"/>
            <w:tcBorders>
              <w:left w:val="single" w:sz="12" w:space="0" w:color="auto"/>
            </w:tcBorders>
            <w:vAlign w:val="center"/>
          </w:tcPr>
          <w:p w14:paraId="31F604B4" w14:textId="77777777" w:rsidR="00354328" w:rsidRDefault="001D66B2">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14:paraId="461F2DE7" w14:textId="77777777" w:rsidR="00354328" w:rsidRDefault="00354328">
            <w:pPr>
              <w:rPr>
                <w:rFonts w:ascii="Calibri" w:hAnsi="Calibri"/>
                <w:sz w:val="22"/>
                <w:szCs w:val="22"/>
                <w:lang w:eastAsia="en-US"/>
              </w:rPr>
            </w:pPr>
          </w:p>
        </w:tc>
      </w:tr>
      <w:tr w:rsidR="00354328" w14:paraId="730238CC" w14:textId="77777777">
        <w:trPr>
          <w:trHeight w:val="348"/>
        </w:trPr>
        <w:tc>
          <w:tcPr>
            <w:tcW w:w="621" w:type="pct"/>
            <w:tcBorders>
              <w:left w:val="single" w:sz="12" w:space="0" w:color="auto"/>
            </w:tcBorders>
            <w:vAlign w:val="center"/>
          </w:tcPr>
          <w:p w14:paraId="2F073A28" w14:textId="77777777" w:rsidR="00354328" w:rsidRDefault="001D66B2">
            <w:pPr>
              <w:rPr>
                <w:rFonts w:ascii="Calibri" w:hAnsi="Calibri"/>
                <w:sz w:val="22"/>
                <w:szCs w:val="22"/>
                <w:lang w:eastAsia="en-US"/>
              </w:rPr>
            </w:pPr>
            <w:r>
              <w:rPr>
                <w:rFonts w:ascii="Calibri" w:hAnsi="Calibri"/>
                <w:sz w:val="22"/>
                <w:szCs w:val="22"/>
                <w:lang w:eastAsia="en-US"/>
              </w:rPr>
              <w:t>Country</w:t>
            </w:r>
          </w:p>
        </w:tc>
        <w:bookmarkStart w:id="52" w:name="Text8"/>
        <w:tc>
          <w:tcPr>
            <w:tcW w:w="1707" w:type="pct"/>
            <w:gridSpan w:val="3"/>
            <w:tcBorders>
              <w:right w:val="single" w:sz="12" w:space="0" w:color="auto"/>
            </w:tcBorders>
            <w:vAlign w:val="center"/>
          </w:tcPr>
          <w:p w14:paraId="434ED338"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2"/>
          </w:p>
        </w:tc>
        <w:tc>
          <w:tcPr>
            <w:tcW w:w="780" w:type="pct"/>
            <w:gridSpan w:val="2"/>
            <w:tcBorders>
              <w:left w:val="single" w:sz="12" w:space="0" w:color="auto"/>
            </w:tcBorders>
            <w:vAlign w:val="center"/>
          </w:tcPr>
          <w:p w14:paraId="4209D825" w14:textId="77777777" w:rsidR="00354328" w:rsidRDefault="001D66B2">
            <w:pPr>
              <w:rPr>
                <w:rFonts w:ascii="Calibri" w:hAnsi="Calibri"/>
                <w:sz w:val="22"/>
                <w:szCs w:val="22"/>
                <w:lang w:eastAsia="en-US"/>
              </w:rPr>
            </w:pPr>
            <w:r>
              <w:rPr>
                <w:rFonts w:ascii="Calibri" w:hAnsi="Calibri"/>
                <w:sz w:val="22"/>
                <w:szCs w:val="22"/>
                <w:lang w:eastAsia="en-US"/>
              </w:rPr>
              <w:t>Country</w:t>
            </w:r>
          </w:p>
        </w:tc>
        <w:bookmarkStart w:id="53" w:name="Text22"/>
        <w:tc>
          <w:tcPr>
            <w:tcW w:w="1892" w:type="pct"/>
            <w:gridSpan w:val="5"/>
            <w:tcBorders>
              <w:right w:val="single" w:sz="12" w:space="0" w:color="auto"/>
            </w:tcBorders>
            <w:vAlign w:val="center"/>
          </w:tcPr>
          <w:p w14:paraId="0EB5E441"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r>
      <w:tr w:rsidR="00354328" w14:paraId="72EA930B" w14:textId="77777777">
        <w:trPr>
          <w:trHeight w:val="344"/>
        </w:trPr>
        <w:tc>
          <w:tcPr>
            <w:tcW w:w="621" w:type="pct"/>
            <w:tcBorders>
              <w:left w:val="single" w:sz="12" w:space="0" w:color="auto"/>
            </w:tcBorders>
            <w:vAlign w:val="center"/>
          </w:tcPr>
          <w:p w14:paraId="3749EA3D" w14:textId="77777777" w:rsidR="00354328" w:rsidRDefault="001D66B2">
            <w:pPr>
              <w:rPr>
                <w:rFonts w:ascii="Calibri" w:hAnsi="Calibri"/>
                <w:sz w:val="22"/>
                <w:szCs w:val="22"/>
                <w:lang w:eastAsia="en-US"/>
              </w:rPr>
            </w:pPr>
            <w:r>
              <w:rPr>
                <w:rFonts w:ascii="Calibri" w:hAnsi="Calibri"/>
                <w:sz w:val="22"/>
                <w:szCs w:val="22"/>
                <w:lang w:eastAsia="en-US"/>
              </w:rPr>
              <w:t>Phone</w:t>
            </w:r>
          </w:p>
        </w:tc>
        <w:bookmarkStart w:id="54" w:name="Text9"/>
        <w:tc>
          <w:tcPr>
            <w:tcW w:w="1707" w:type="pct"/>
            <w:gridSpan w:val="3"/>
            <w:tcBorders>
              <w:right w:val="single" w:sz="12" w:space="0" w:color="auto"/>
            </w:tcBorders>
            <w:vAlign w:val="center"/>
          </w:tcPr>
          <w:p w14:paraId="29ABF104"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c>
          <w:tcPr>
            <w:tcW w:w="780" w:type="pct"/>
            <w:gridSpan w:val="2"/>
            <w:tcBorders>
              <w:left w:val="single" w:sz="12" w:space="0" w:color="auto"/>
            </w:tcBorders>
            <w:vAlign w:val="center"/>
          </w:tcPr>
          <w:p w14:paraId="4449EB89" w14:textId="77777777" w:rsidR="00354328" w:rsidRDefault="001D66B2">
            <w:pPr>
              <w:rPr>
                <w:rFonts w:ascii="Calibri" w:hAnsi="Calibri"/>
                <w:sz w:val="22"/>
                <w:szCs w:val="22"/>
                <w:lang w:eastAsia="en-US"/>
              </w:rPr>
            </w:pPr>
            <w:r>
              <w:rPr>
                <w:rFonts w:ascii="Calibri" w:hAnsi="Calibri"/>
                <w:sz w:val="22"/>
                <w:szCs w:val="22"/>
                <w:lang w:eastAsia="en-US"/>
              </w:rPr>
              <w:t>Phone</w:t>
            </w:r>
          </w:p>
        </w:tc>
        <w:bookmarkStart w:id="55" w:name="Text23"/>
        <w:tc>
          <w:tcPr>
            <w:tcW w:w="1892" w:type="pct"/>
            <w:gridSpan w:val="5"/>
            <w:tcBorders>
              <w:right w:val="single" w:sz="12" w:space="0" w:color="auto"/>
            </w:tcBorders>
            <w:vAlign w:val="center"/>
          </w:tcPr>
          <w:p w14:paraId="62DDD2BD"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r>
      <w:tr w:rsidR="00354328" w14:paraId="3DEF8D10" w14:textId="77777777">
        <w:trPr>
          <w:trHeight w:val="368"/>
        </w:trPr>
        <w:tc>
          <w:tcPr>
            <w:tcW w:w="621" w:type="pct"/>
            <w:tcBorders>
              <w:left w:val="single" w:sz="12" w:space="0" w:color="auto"/>
            </w:tcBorders>
            <w:vAlign w:val="center"/>
          </w:tcPr>
          <w:p w14:paraId="2C180CE6" w14:textId="77777777" w:rsidR="00354328" w:rsidRDefault="001D66B2">
            <w:pPr>
              <w:rPr>
                <w:rFonts w:ascii="Calibri" w:hAnsi="Calibri"/>
                <w:sz w:val="22"/>
                <w:szCs w:val="22"/>
                <w:lang w:eastAsia="en-US"/>
              </w:rPr>
            </w:pPr>
            <w:r>
              <w:rPr>
                <w:rFonts w:ascii="Calibri" w:hAnsi="Calibri"/>
                <w:sz w:val="22"/>
                <w:szCs w:val="22"/>
                <w:lang w:eastAsia="en-US"/>
              </w:rPr>
              <w:t>Mobile</w:t>
            </w:r>
          </w:p>
        </w:tc>
        <w:bookmarkStart w:id="56" w:name="Text10"/>
        <w:tc>
          <w:tcPr>
            <w:tcW w:w="1707" w:type="pct"/>
            <w:gridSpan w:val="3"/>
            <w:tcBorders>
              <w:right w:val="single" w:sz="12" w:space="0" w:color="auto"/>
            </w:tcBorders>
            <w:vAlign w:val="center"/>
          </w:tcPr>
          <w:p w14:paraId="31B3AFCB"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c>
          <w:tcPr>
            <w:tcW w:w="780" w:type="pct"/>
            <w:gridSpan w:val="2"/>
            <w:tcBorders>
              <w:left w:val="single" w:sz="12" w:space="0" w:color="auto"/>
            </w:tcBorders>
            <w:vAlign w:val="center"/>
          </w:tcPr>
          <w:p w14:paraId="556BC939" w14:textId="77777777" w:rsidR="00354328" w:rsidRDefault="001D66B2">
            <w:pPr>
              <w:rPr>
                <w:rFonts w:ascii="Calibri" w:hAnsi="Calibri"/>
                <w:sz w:val="22"/>
                <w:szCs w:val="22"/>
                <w:lang w:eastAsia="en-US"/>
              </w:rPr>
            </w:pPr>
            <w:r>
              <w:rPr>
                <w:rFonts w:ascii="Calibri" w:hAnsi="Calibri"/>
                <w:sz w:val="22"/>
                <w:szCs w:val="22"/>
                <w:lang w:eastAsia="en-US"/>
              </w:rPr>
              <w:t>Mobile</w:t>
            </w:r>
          </w:p>
        </w:tc>
        <w:bookmarkStart w:id="57" w:name="Text24"/>
        <w:tc>
          <w:tcPr>
            <w:tcW w:w="1892" w:type="pct"/>
            <w:gridSpan w:val="5"/>
            <w:tcBorders>
              <w:right w:val="single" w:sz="12" w:space="0" w:color="auto"/>
            </w:tcBorders>
            <w:vAlign w:val="center"/>
          </w:tcPr>
          <w:p w14:paraId="23137EAE"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r>
      <w:tr w:rsidR="00354328" w14:paraId="5911C279" w14:textId="77777777">
        <w:trPr>
          <w:trHeight w:val="336"/>
        </w:trPr>
        <w:tc>
          <w:tcPr>
            <w:tcW w:w="621" w:type="pct"/>
            <w:tcBorders>
              <w:left w:val="single" w:sz="12" w:space="0" w:color="auto"/>
              <w:bottom w:val="single" w:sz="12" w:space="0" w:color="auto"/>
            </w:tcBorders>
            <w:vAlign w:val="center"/>
          </w:tcPr>
          <w:p w14:paraId="2A036CF7" w14:textId="77777777" w:rsidR="00354328" w:rsidRDefault="001D66B2">
            <w:pPr>
              <w:rPr>
                <w:rFonts w:ascii="Calibri" w:hAnsi="Calibri"/>
                <w:sz w:val="22"/>
                <w:szCs w:val="22"/>
                <w:lang w:eastAsia="en-US"/>
              </w:rPr>
            </w:pPr>
            <w:r>
              <w:rPr>
                <w:rFonts w:ascii="Calibri" w:hAnsi="Calibri"/>
                <w:sz w:val="22"/>
                <w:szCs w:val="22"/>
                <w:lang w:eastAsia="en-US"/>
              </w:rPr>
              <w:t>Email</w:t>
            </w:r>
          </w:p>
        </w:tc>
        <w:bookmarkStart w:id="58" w:name="Text11"/>
        <w:tc>
          <w:tcPr>
            <w:tcW w:w="1707" w:type="pct"/>
            <w:gridSpan w:val="3"/>
            <w:tcBorders>
              <w:bottom w:val="single" w:sz="12" w:space="0" w:color="auto"/>
              <w:right w:val="single" w:sz="12" w:space="0" w:color="auto"/>
            </w:tcBorders>
            <w:vAlign w:val="center"/>
          </w:tcPr>
          <w:p w14:paraId="60780483"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c>
          <w:tcPr>
            <w:tcW w:w="780" w:type="pct"/>
            <w:gridSpan w:val="2"/>
            <w:tcBorders>
              <w:left w:val="single" w:sz="12" w:space="0" w:color="auto"/>
              <w:bottom w:val="single" w:sz="12" w:space="0" w:color="auto"/>
            </w:tcBorders>
            <w:vAlign w:val="center"/>
          </w:tcPr>
          <w:p w14:paraId="77520C0C" w14:textId="77777777" w:rsidR="00354328" w:rsidRDefault="001D66B2">
            <w:pPr>
              <w:rPr>
                <w:rFonts w:ascii="Calibri" w:hAnsi="Calibri"/>
                <w:sz w:val="22"/>
                <w:szCs w:val="22"/>
                <w:lang w:eastAsia="en-US"/>
              </w:rPr>
            </w:pPr>
            <w:r>
              <w:rPr>
                <w:rFonts w:ascii="Calibri" w:hAnsi="Calibri"/>
                <w:sz w:val="22"/>
                <w:szCs w:val="22"/>
                <w:lang w:eastAsia="en-US"/>
              </w:rPr>
              <w:t>Email</w:t>
            </w:r>
          </w:p>
        </w:tc>
        <w:bookmarkStart w:id="59" w:name="Text25"/>
        <w:tc>
          <w:tcPr>
            <w:tcW w:w="1892" w:type="pct"/>
            <w:gridSpan w:val="5"/>
            <w:tcBorders>
              <w:bottom w:val="single" w:sz="12" w:space="0" w:color="auto"/>
              <w:right w:val="single" w:sz="12" w:space="0" w:color="auto"/>
            </w:tcBorders>
            <w:vAlign w:val="center"/>
          </w:tcPr>
          <w:p w14:paraId="21A52F3C"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r>
      <w:tr w:rsidR="00354328" w14:paraId="33673C1A" w14:textId="77777777">
        <w:tc>
          <w:tcPr>
            <w:tcW w:w="2333" w:type="pct"/>
            <w:gridSpan w:val="5"/>
            <w:tcBorders>
              <w:top w:val="single" w:sz="12" w:space="0" w:color="auto"/>
              <w:left w:val="single" w:sz="12" w:space="0" w:color="auto"/>
              <w:right w:val="single" w:sz="12" w:space="0" w:color="auto"/>
            </w:tcBorders>
            <w:vAlign w:val="center"/>
          </w:tcPr>
          <w:p w14:paraId="195E8635" w14:textId="77777777" w:rsidR="00354328" w:rsidRDefault="001D66B2">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5A4F6875" w14:textId="77777777" w:rsidR="00354328" w:rsidRDefault="001D66B2">
            <w:pPr>
              <w:jc w:val="center"/>
              <w:rPr>
                <w:rFonts w:ascii="Calibri Light" w:hAnsi="Calibri Light" w:cs="Calibri Light"/>
                <w:b/>
                <w:sz w:val="22"/>
                <w:szCs w:val="22"/>
                <w:lang w:eastAsia="en-US"/>
              </w:rPr>
            </w:pPr>
            <w:r>
              <w:rPr>
                <w:rFonts w:ascii="Calibri Light" w:hAnsi="Calibri Light" w:cs="Calibri Light"/>
                <w:b/>
                <w:sz w:val="22"/>
                <w:szCs w:val="22"/>
                <w:lang w:eastAsia="en-US"/>
              </w:rPr>
              <w:t>Applicant’s registration numbers, as applicable</w:t>
            </w:r>
          </w:p>
        </w:tc>
      </w:tr>
      <w:bookmarkStart w:id="60" w:name="Text12"/>
      <w:tr w:rsidR="00354328" w14:paraId="737EAAFE" w14:textId="77777777">
        <w:trPr>
          <w:trHeight w:val="298"/>
        </w:trPr>
        <w:tc>
          <w:tcPr>
            <w:tcW w:w="2333" w:type="pct"/>
            <w:gridSpan w:val="5"/>
            <w:tcBorders>
              <w:left w:val="single" w:sz="12" w:space="0" w:color="auto"/>
              <w:right w:val="single" w:sz="12" w:space="0" w:color="auto"/>
            </w:tcBorders>
            <w:vAlign w:val="center"/>
          </w:tcPr>
          <w:p w14:paraId="1A7984FE"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c>
          <w:tcPr>
            <w:tcW w:w="1531" w:type="pct"/>
            <w:gridSpan w:val="4"/>
            <w:tcBorders>
              <w:left w:val="single" w:sz="12" w:space="0" w:color="auto"/>
            </w:tcBorders>
            <w:vAlign w:val="center"/>
          </w:tcPr>
          <w:p w14:paraId="42EFCC0E" w14:textId="77777777" w:rsidR="00354328" w:rsidRDefault="001D66B2">
            <w:pPr>
              <w:rPr>
                <w:rFonts w:ascii="Calibri" w:hAnsi="Calibri"/>
                <w:sz w:val="22"/>
                <w:szCs w:val="22"/>
                <w:lang w:eastAsia="en-US"/>
              </w:rPr>
            </w:pPr>
            <w:r>
              <w:rPr>
                <w:rFonts w:ascii="Calibri" w:hAnsi="Calibri"/>
                <w:sz w:val="22"/>
                <w:szCs w:val="22"/>
                <w:lang w:eastAsia="en-US"/>
              </w:rPr>
              <w:t xml:space="preserve">Company registration no. </w:t>
            </w:r>
          </w:p>
        </w:tc>
        <w:bookmarkStart w:id="61" w:name="Text26"/>
        <w:tc>
          <w:tcPr>
            <w:tcW w:w="1136" w:type="pct"/>
            <w:gridSpan w:val="2"/>
            <w:tcBorders>
              <w:right w:val="single" w:sz="12" w:space="0" w:color="auto"/>
            </w:tcBorders>
            <w:vAlign w:val="center"/>
          </w:tcPr>
          <w:p w14:paraId="04740F61"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r>
      <w:bookmarkStart w:id="62" w:name="Text14"/>
      <w:tr w:rsidR="00354328" w14:paraId="2A85CDBF"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5D72B94C"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14:paraId="153B8F86" w14:textId="77777777" w:rsidR="00354328" w:rsidRDefault="001D66B2">
            <w:pPr>
              <w:rPr>
                <w:rFonts w:ascii="Calibri" w:hAnsi="Calibri"/>
                <w:sz w:val="22"/>
                <w:szCs w:val="22"/>
                <w:lang w:eastAsia="en-US"/>
              </w:rPr>
            </w:pPr>
            <w:r>
              <w:rPr>
                <w:rFonts w:ascii="Calibri" w:hAnsi="Calibri"/>
                <w:sz w:val="22"/>
                <w:szCs w:val="22"/>
                <w:lang w:eastAsia="en-US"/>
              </w:rPr>
              <w:t xml:space="preserve">Charity registration no. </w:t>
            </w:r>
          </w:p>
        </w:tc>
        <w:bookmarkStart w:id="63" w:name="Text27"/>
        <w:tc>
          <w:tcPr>
            <w:tcW w:w="1136" w:type="pct"/>
            <w:gridSpan w:val="2"/>
            <w:tcBorders>
              <w:bottom w:val="single" w:sz="4" w:space="0" w:color="auto"/>
              <w:right w:val="single" w:sz="12" w:space="0" w:color="auto"/>
            </w:tcBorders>
            <w:vAlign w:val="center"/>
          </w:tcPr>
          <w:p w14:paraId="28FDC546"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tr w:rsidR="00354328" w14:paraId="30D0E168"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6A32DE84"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3C8F6EC1" w14:textId="77777777" w:rsidR="00354328" w:rsidRDefault="001D66B2">
            <w:pPr>
              <w:rPr>
                <w:rFonts w:ascii="Calibri" w:hAnsi="Calibri"/>
                <w:sz w:val="22"/>
                <w:szCs w:val="22"/>
                <w:lang w:eastAsia="en-US"/>
              </w:rPr>
            </w:pPr>
            <w:r>
              <w:rPr>
                <w:rFonts w:ascii="Calibri" w:hAnsi="Calibri"/>
                <w:sz w:val="22"/>
                <w:szCs w:val="22"/>
                <w:lang w:eastAsia="en-US"/>
              </w:rPr>
              <w:t>VAT registration no.</w:t>
            </w:r>
          </w:p>
        </w:tc>
        <w:bookmarkStart w:id="64" w:name="Text28"/>
        <w:tc>
          <w:tcPr>
            <w:tcW w:w="1136" w:type="pct"/>
            <w:gridSpan w:val="2"/>
            <w:tcBorders>
              <w:bottom w:val="single" w:sz="4" w:space="0" w:color="auto"/>
              <w:right w:val="single" w:sz="12" w:space="0" w:color="auto"/>
            </w:tcBorders>
            <w:vAlign w:val="center"/>
          </w:tcPr>
          <w:p w14:paraId="6598C52B"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p>
        </w:tc>
      </w:tr>
      <w:tr w:rsidR="00354328" w14:paraId="692FF612" w14:textId="77777777">
        <w:trPr>
          <w:trHeight w:val="342"/>
        </w:trPr>
        <w:tc>
          <w:tcPr>
            <w:tcW w:w="621" w:type="pct"/>
            <w:tcBorders>
              <w:left w:val="single" w:sz="12" w:space="0" w:color="auto"/>
              <w:bottom w:val="single" w:sz="4" w:space="0" w:color="auto"/>
              <w:right w:val="single" w:sz="4" w:space="0" w:color="auto"/>
            </w:tcBorders>
            <w:vAlign w:val="center"/>
          </w:tcPr>
          <w:p w14:paraId="58642401" w14:textId="77777777" w:rsidR="00354328" w:rsidRDefault="001D66B2">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14C6104F"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0D6C674A" w14:textId="77777777" w:rsidR="00354328" w:rsidRDefault="001D66B2">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C45664A79E8343D8B0DA81D5201ABBE9"/>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12C34B64" w14:textId="77777777" w:rsidR="00354328" w:rsidRDefault="001D66B2">
                <w:pPr>
                  <w:rPr>
                    <w:rFonts w:ascii="Calibri" w:hAnsi="Calibri"/>
                    <w:sz w:val="22"/>
                    <w:szCs w:val="22"/>
                    <w:lang w:eastAsia="en-US"/>
                  </w:rPr>
                </w:pPr>
                <w:r>
                  <w:rPr>
                    <w:rFonts w:ascii="Calibri" w:hAnsi="Calibri"/>
                    <w:color w:val="808080"/>
                    <w:sz w:val="22"/>
                    <w:szCs w:val="22"/>
                    <w:lang w:eastAsia="en-US"/>
                  </w:rPr>
                  <w:t>Choose an item.</w:t>
                </w:r>
              </w:p>
            </w:tc>
          </w:sdtContent>
        </w:sdt>
      </w:tr>
      <w:tr w:rsidR="00354328" w14:paraId="5B6B7F6C" w14:textId="77777777">
        <w:trPr>
          <w:trHeight w:val="342"/>
        </w:trPr>
        <w:tc>
          <w:tcPr>
            <w:tcW w:w="621" w:type="pct"/>
            <w:tcBorders>
              <w:left w:val="single" w:sz="12" w:space="0" w:color="auto"/>
              <w:bottom w:val="single" w:sz="4" w:space="0" w:color="auto"/>
            </w:tcBorders>
            <w:vAlign w:val="center"/>
          </w:tcPr>
          <w:p w14:paraId="6FFFF9F6" w14:textId="77777777" w:rsidR="00354328" w:rsidRDefault="001D66B2">
            <w:pPr>
              <w:rPr>
                <w:rFonts w:ascii="Calibri" w:hAnsi="Calibri"/>
                <w:sz w:val="22"/>
                <w:szCs w:val="22"/>
                <w:lang w:eastAsia="en-US"/>
              </w:rPr>
            </w:pPr>
            <w:r>
              <w:rPr>
                <w:rFonts w:ascii="Calibri" w:hAnsi="Calibri"/>
                <w:sz w:val="22"/>
                <w:szCs w:val="22"/>
                <w:lang w:eastAsia="en-US"/>
              </w:rPr>
              <w:t>Country</w:t>
            </w:r>
          </w:p>
        </w:tc>
        <w:bookmarkStart w:id="65" w:name="Text16"/>
        <w:tc>
          <w:tcPr>
            <w:tcW w:w="1712" w:type="pct"/>
            <w:gridSpan w:val="4"/>
            <w:tcBorders>
              <w:left w:val="single" w:sz="4" w:space="0" w:color="auto"/>
              <w:bottom w:val="single" w:sz="4" w:space="0" w:color="auto"/>
              <w:right w:val="single" w:sz="12" w:space="0" w:color="auto"/>
            </w:tcBorders>
            <w:vAlign w:val="center"/>
          </w:tcPr>
          <w:p w14:paraId="4A254203"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c>
          <w:tcPr>
            <w:tcW w:w="1531" w:type="pct"/>
            <w:gridSpan w:val="4"/>
            <w:tcBorders>
              <w:top w:val="single" w:sz="4" w:space="0" w:color="auto"/>
              <w:left w:val="single" w:sz="12" w:space="0" w:color="auto"/>
              <w:bottom w:val="single" w:sz="12" w:space="0" w:color="auto"/>
            </w:tcBorders>
            <w:vAlign w:val="center"/>
          </w:tcPr>
          <w:p w14:paraId="12623972" w14:textId="77777777" w:rsidR="00354328" w:rsidRDefault="001D66B2">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5D428169"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354328" w14:paraId="4A4B5C2E"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460429C0" w14:textId="77777777" w:rsidR="00354328" w:rsidRDefault="001D66B2">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28C28A96" w14:textId="77777777" w:rsidR="00354328" w:rsidRDefault="001D66B2">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354328" w14:paraId="3212AF6B" w14:textId="77777777">
        <w:trPr>
          <w:trHeight w:val="388"/>
        </w:trPr>
        <w:tc>
          <w:tcPr>
            <w:tcW w:w="1319" w:type="pct"/>
            <w:gridSpan w:val="3"/>
            <w:tcBorders>
              <w:left w:val="single" w:sz="12" w:space="0" w:color="auto"/>
              <w:right w:val="single" w:sz="4" w:space="0" w:color="auto"/>
            </w:tcBorders>
            <w:vAlign w:val="center"/>
          </w:tcPr>
          <w:p w14:paraId="481C39AF" w14:textId="77777777" w:rsidR="00354328" w:rsidRDefault="001D66B2">
            <w:pPr>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14:paraId="7DDDDAC4"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431E9C7F" w14:textId="77777777" w:rsidR="00354328" w:rsidRDefault="001D66B2">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08668164" w14:textId="77777777" w:rsidR="00354328" w:rsidRDefault="001D66B2">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5F7E9738" w14:textId="77777777" w:rsidR="00354328" w:rsidRDefault="001D66B2">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167C1A89" w14:textId="77777777" w:rsidR="00354328" w:rsidRDefault="001D66B2">
                <w:pPr>
                  <w:rPr>
                    <w:rFonts w:ascii="Calibri" w:hAnsi="Calibri"/>
                    <w:sz w:val="22"/>
                    <w:szCs w:val="22"/>
                    <w:lang w:eastAsia="en-US"/>
                  </w:rPr>
                </w:pPr>
                <w:r>
                  <w:rPr>
                    <w:rFonts w:ascii="Calibri" w:eastAsia="MS Gothic" w:hAnsi="Calibri" w:hint="eastAsia"/>
                    <w:sz w:val="22"/>
                    <w:szCs w:val="22"/>
                    <w:lang w:eastAsia="en-US"/>
                  </w:rPr>
                  <w:t>☐</w:t>
                </w:r>
              </w:p>
            </w:tc>
          </w:sdtContent>
        </w:sdt>
      </w:tr>
      <w:tr w:rsidR="00354328" w14:paraId="7381BB8B" w14:textId="77777777">
        <w:trPr>
          <w:trHeight w:val="180"/>
        </w:trPr>
        <w:tc>
          <w:tcPr>
            <w:tcW w:w="1313" w:type="pct"/>
            <w:gridSpan w:val="2"/>
            <w:tcBorders>
              <w:left w:val="single" w:sz="12" w:space="0" w:color="auto"/>
            </w:tcBorders>
            <w:vAlign w:val="center"/>
          </w:tcPr>
          <w:p w14:paraId="11E077D0" w14:textId="77777777" w:rsidR="00354328" w:rsidRDefault="001D66B2">
            <w:pPr>
              <w:rPr>
                <w:rFonts w:ascii="Calibri" w:hAnsi="Calibri"/>
                <w:sz w:val="22"/>
                <w:szCs w:val="22"/>
                <w:lang w:eastAsia="en-US"/>
              </w:rPr>
            </w:pPr>
            <w:r>
              <w:rPr>
                <w:rFonts w:ascii="Calibri" w:hAnsi="Calibri"/>
                <w:sz w:val="22"/>
                <w:szCs w:val="22"/>
                <w:lang w:eastAsia="en-US"/>
              </w:rPr>
              <w:t>Name of ultimate UK holding company</w:t>
            </w:r>
          </w:p>
        </w:tc>
        <w:bookmarkStart w:id="66" w:name="Text29"/>
        <w:tc>
          <w:tcPr>
            <w:tcW w:w="1020" w:type="pct"/>
            <w:gridSpan w:val="3"/>
            <w:tcBorders>
              <w:right w:val="single" w:sz="12" w:space="0" w:color="auto"/>
            </w:tcBorders>
            <w:vAlign w:val="center"/>
          </w:tcPr>
          <w:p w14:paraId="6B61152A"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0675EBB7" w14:textId="77777777" w:rsidR="00354328" w:rsidRDefault="001D66B2">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74E07DE8" w14:textId="77777777" w:rsidR="00354328" w:rsidRDefault="001D66B2">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634B107C" w14:textId="77777777" w:rsidR="00354328" w:rsidRDefault="001D66B2">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51C451C4" w14:textId="77777777" w:rsidR="00354328" w:rsidRDefault="001D66B2">
                <w:pPr>
                  <w:rPr>
                    <w:rFonts w:ascii="Calibri" w:hAnsi="Calibri"/>
                    <w:sz w:val="22"/>
                    <w:szCs w:val="22"/>
                    <w:lang w:eastAsia="en-US"/>
                  </w:rPr>
                </w:pPr>
                <w:r>
                  <w:rPr>
                    <w:rFonts w:ascii="Calibri" w:eastAsia="MS Gothic" w:hAnsi="Calibri" w:hint="eastAsia"/>
                    <w:sz w:val="22"/>
                    <w:szCs w:val="22"/>
                    <w:lang w:eastAsia="en-US"/>
                  </w:rPr>
                  <w:t>☐</w:t>
                </w:r>
              </w:p>
            </w:tc>
          </w:sdtContent>
        </w:sdt>
      </w:tr>
      <w:tr w:rsidR="00354328" w14:paraId="7B8FBB08" w14:textId="77777777">
        <w:trPr>
          <w:trHeight w:val="180"/>
        </w:trPr>
        <w:tc>
          <w:tcPr>
            <w:tcW w:w="1313" w:type="pct"/>
            <w:gridSpan w:val="2"/>
            <w:tcBorders>
              <w:left w:val="single" w:sz="12" w:space="0" w:color="auto"/>
            </w:tcBorders>
            <w:vAlign w:val="center"/>
          </w:tcPr>
          <w:p w14:paraId="5304C08D" w14:textId="77777777" w:rsidR="00354328" w:rsidRDefault="001D66B2">
            <w:pPr>
              <w:rPr>
                <w:rFonts w:ascii="Calibri" w:hAnsi="Calibri"/>
                <w:sz w:val="22"/>
                <w:szCs w:val="22"/>
                <w:lang w:eastAsia="en-US"/>
              </w:rPr>
            </w:pPr>
            <w:r>
              <w:rPr>
                <w:rFonts w:ascii="Calibri" w:hAnsi="Calibri"/>
                <w:sz w:val="22"/>
                <w:szCs w:val="22"/>
                <w:lang w:eastAsia="en-US"/>
              </w:rPr>
              <w:t>Company regn. no. of ultimate UK holding co.</w:t>
            </w:r>
          </w:p>
        </w:tc>
        <w:bookmarkStart w:id="67" w:name="Text30"/>
        <w:tc>
          <w:tcPr>
            <w:tcW w:w="1020" w:type="pct"/>
            <w:gridSpan w:val="3"/>
            <w:tcBorders>
              <w:right w:val="single" w:sz="12" w:space="0" w:color="auto"/>
            </w:tcBorders>
            <w:tcFitText/>
            <w:vAlign w:val="center"/>
          </w:tcPr>
          <w:p w14:paraId="785BC134"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7"/>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730FDBE0" w14:textId="77777777" w:rsidR="00354328" w:rsidRDefault="001D66B2">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42732779" w14:textId="77777777" w:rsidR="00354328" w:rsidRDefault="001D66B2">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56BE139D" w14:textId="77777777" w:rsidR="00354328" w:rsidRDefault="001D66B2">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550352E3" w14:textId="77777777" w:rsidR="00354328" w:rsidRDefault="001D66B2">
                <w:pPr>
                  <w:rPr>
                    <w:rFonts w:ascii="Calibri" w:hAnsi="Calibri"/>
                    <w:sz w:val="22"/>
                    <w:szCs w:val="22"/>
                    <w:lang w:eastAsia="en-US"/>
                  </w:rPr>
                </w:pPr>
                <w:r>
                  <w:rPr>
                    <w:rFonts w:ascii="Calibri" w:eastAsia="MS Gothic" w:hAnsi="Calibri" w:hint="eastAsia"/>
                    <w:sz w:val="22"/>
                    <w:szCs w:val="22"/>
                    <w:lang w:eastAsia="en-US"/>
                  </w:rPr>
                  <w:t>☐</w:t>
                </w:r>
              </w:p>
            </w:tc>
          </w:sdtContent>
        </w:sdt>
      </w:tr>
      <w:tr w:rsidR="00354328" w14:paraId="43F7EC95" w14:textId="77777777">
        <w:trPr>
          <w:trHeight w:val="633"/>
        </w:trPr>
        <w:tc>
          <w:tcPr>
            <w:tcW w:w="1313" w:type="pct"/>
            <w:gridSpan w:val="2"/>
            <w:tcBorders>
              <w:left w:val="single" w:sz="12" w:space="0" w:color="auto"/>
            </w:tcBorders>
            <w:vAlign w:val="center"/>
          </w:tcPr>
          <w:p w14:paraId="540729AD" w14:textId="77777777" w:rsidR="00354328" w:rsidRDefault="001D66B2">
            <w:pPr>
              <w:rPr>
                <w:rFonts w:ascii="Calibri" w:hAnsi="Calibri"/>
                <w:sz w:val="22"/>
                <w:szCs w:val="22"/>
                <w:lang w:eastAsia="en-US"/>
              </w:rPr>
            </w:pPr>
            <w:r>
              <w:rPr>
                <w:rFonts w:ascii="Calibri" w:hAnsi="Calibri"/>
                <w:sz w:val="22"/>
                <w:szCs w:val="22"/>
                <w:lang w:eastAsia="en-US"/>
              </w:rPr>
              <w:t>Name of ultimate parent organisation</w:t>
            </w:r>
          </w:p>
        </w:tc>
        <w:bookmarkStart w:id="68" w:name="Text31"/>
        <w:tc>
          <w:tcPr>
            <w:tcW w:w="1020" w:type="pct"/>
            <w:gridSpan w:val="3"/>
            <w:tcBorders>
              <w:right w:val="single" w:sz="12" w:space="0" w:color="auto"/>
            </w:tcBorders>
            <w:tcFitText/>
            <w:vAlign w:val="center"/>
          </w:tcPr>
          <w:p w14:paraId="31D6B0C8"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8"/>
          </w:p>
        </w:tc>
        <w:tc>
          <w:tcPr>
            <w:tcW w:w="1082" w:type="pct"/>
            <w:gridSpan w:val="2"/>
            <w:tcBorders>
              <w:top w:val="single" w:sz="6" w:space="0" w:color="auto"/>
              <w:left w:val="single" w:sz="12" w:space="0" w:color="auto"/>
              <w:right w:val="single" w:sz="6" w:space="0" w:color="auto"/>
            </w:tcBorders>
            <w:vAlign w:val="center"/>
          </w:tcPr>
          <w:p w14:paraId="1448C7D1" w14:textId="77777777" w:rsidR="00354328" w:rsidRDefault="001D66B2">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47266AA0" w14:textId="77777777" w:rsidR="00354328" w:rsidRDefault="001D66B2">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27D563D4" w14:textId="77777777" w:rsidR="00354328" w:rsidRDefault="001D66B2">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2E86D33885584C6693015700044D8E5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0637E7A" w14:textId="77777777" w:rsidR="00354328" w:rsidRDefault="001D66B2">
                <w:pPr>
                  <w:rPr>
                    <w:rFonts w:ascii="Calibri" w:hAnsi="Calibri"/>
                    <w:sz w:val="22"/>
                    <w:szCs w:val="22"/>
                    <w:lang w:eastAsia="en-US"/>
                  </w:rPr>
                </w:pPr>
                <w:r>
                  <w:rPr>
                    <w:rFonts w:ascii="Calibri" w:hAnsi="Calibri"/>
                    <w:color w:val="808080"/>
                    <w:sz w:val="22"/>
                    <w:szCs w:val="22"/>
                    <w:lang w:eastAsia="en-US"/>
                  </w:rPr>
                  <w:t>Choose an item.</w:t>
                </w:r>
              </w:p>
            </w:sdtContent>
          </w:sdt>
        </w:tc>
      </w:tr>
      <w:tr w:rsidR="00354328" w14:paraId="3CCB6A71" w14:textId="77777777">
        <w:trPr>
          <w:trHeight w:val="50"/>
        </w:trPr>
        <w:tc>
          <w:tcPr>
            <w:tcW w:w="1313" w:type="pct"/>
            <w:gridSpan w:val="2"/>
            <w:vMerge w:val="restart"/>
            <w:tcBorders>
              <w:left w:val="single" w:sz="12" w:space="0" w:color="auto"/>
            </w:tcBorders>
            <w:vAlign w:val="center"/>
          </w:tcPr>
          <w:p w14:paraId="193BD6F0" w14:textId="77777777" w:rsidR="00354328" w:rsidRDefault="001D66B2">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27B1819E" w14:textId="77777777" w:rsidR="00354328" w:rsidRDefault="001D66B2">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14:paraId="5FC6485D" w14:textId="77777777" w:rsidR="00354328" w:rsidRDefault="001D66B2">
            <w:pPr>
              <w:spacing w:before="40" w:after="40"/>
              <w:rPr>
                <w:rFonts w:ascii="Calibri" w:hAnsi="Calibri"/>
                <w:sz w:val="22"/>
                <w:szCs w:val="22"/>
                <w:lang w:eastAsia="en-US"/>
              </w:rPr>
            </w:pPr>
            <w:r>
              <w:rPr>
                <w:rFonts w:ascii="Calibri" w:hAnsi="Calibri"/>
                <w:sz w:val="22"/>
                <w:szCs w:val="22"/>
                <w:lang w:eastAsia="en-US"/>
              </w:rPr>
              <w:t>Other (please write in):</w:t>
            </w:r>
          </w:p>
        </w:tc>
        <w:bookmarkStart w:id="69" w:name="Text33"/>
        <w:tc>
          <w:tcPr>
            <w:tcW w:w="1300" w:type="pct"/>
            <w:gridSpan w:val="3"/>
            <w:tcBorders>
              <w:right w:val="single" w:sz="12" w:space="0" w:color="auto"/>
            </w:tcBorders>
            <w:vAlign w:val="center"/>
          </w:tcPr>
          <w:p w14:paraId="54D2F9F1" w14:textId="77777777" w:rsidR="00354328" w:rsidRDefault="001D66B2">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9"/>
          </w:p>
        </w:tc>
      </w:tr>
      <w:tr w:rsidR="00354328" w14:paraId="3EDDF204" w14:textId="77777777">
        <w:trPr>
          <w:trHeight w:val="50"/>
        </w:trPr>
        <w:tc>
          <w:tcPr>
            <w:tcW w:w="1313" w:type="pct"/>
            <w:gridSpan w:val="2"/>
            <w:vMerge/>
            <w:tcBorders>
              <w:left w:val="single" w:sz="12" w:space="0" w:color="auto"/>
              <w:bottom w:val="single" w:sz="12" w:space="0" w:color="auto"/>
            </w:tcBorders>
            <w:vAlign w:val="center"/>
          </w:tcPr>
          <w:p w14:paraId="62BF4D5C" w14:textId="77777777" w:rsidR="00354328" w:rsidRDefault="00354328">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14:paraId="6007BA3B" w14:textId="77777777" w:rsidR="00354328" w:rsidRDefault="00354328">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14:paraId="23805449" w14:textId="77777777" w:rsidR="00354328" w:rsidRDefault="001D66B2">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14:paraId="0D2E28BF" w14:textId="77777777" w:rsidR="00354328" w:rsidRDefault="001D66B2">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14:paraId="639A59FE" w14:textId="77777777" w:rsidR="00354328" w:rsidRDefault="001D66B2">
      <w:pPr>
        <w:keepNext/>
        <w:spacing w:before="120" w:after="120"/>
        <w:rPr>
          <w:rFonts w:asciiTheme="minorHAnsi" w:hAnsiTheme="minorHAnsi"/>
          <w:bCs/>
          <w:sz w:val="22"/>
          <w:szCs w:val="22"/>
          <w:lang w:eastAsia="en-US"/>
        </w:rPr>
      </w:pPr>
      <w:r>
        <w:rPr>
          <w:rFonts w:ascii="Calibri" w:hAnsi="Calibri"/>
          <w:bCs/>
          <w:sz w:val="22"/>
          <w:szCs w:val="22"/>
          <w:lang w:eastAsia="en-US"/>
        </w:rPr>
        <w:t xml:space="preserve">Part 2 is information relevant to contract management if you were to be successful and is non-mandatory. </w:t>
      </w:r>
    </w:p>
    <w:p w14:paraId="337B5D9C" w14:textId="77777777" w:rsidR="00354328" w:rsidRDefault="001D66B2">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354328" w14:paraId="401EA1B1" w14:textId="77777777">
        <w:tc>
          <w:tcPr>
            <w:tcW w:w="4511" w:type="dxa"/>
            <w:gridSpan w:val="2"/>
            <w:tcBorders>
              <w:top w:val="single" w:sz="12" w:space="0" w:color="auto"/>
            </w:tcBorders>
            <w:vAlign w:val="center"/>
          </w:tcPr>
          <w:p w14:paraId="1EC2F893" w14:textId="77777777" w:rsidR="00354328" w:rsidRDefault="001D66B2">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14:paraId="38C6DD25" w14:textId="77777777" w:rsidR="00354328" w:rsidRDefault="001D66B2">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354328" w14:paraId="6A324104" w14:textId="77777777">
        <w:trPr>
          <w:trHeight w:val="54"/>
        </w:trPr>
        <w:tc>
          <w:tcPr>
            <w:tcW w:w="4511" w:type="dxa"/>
            <w:gridSpan w:val="2"/>
            <w:vAlign w:val="center"/>
          </w:tcPr>
          <w:p w14:paraId="722DE78D"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14:paraId="66190DC6" w14:textId="77777777" w:rsidR="00354328" w:rsidRDefault="00354328">
            <w:pPr>
              <w:spacing w:line="264" w:lineRule="auto"/>
              <w:rPr>
                <w:rFonts w:ascii="Calibri" w:hAnsi="Calibri"/>
                <w:bCs/>
                <w:sz w:val="22"/>
                <w:szCs w:val="22"/>
                <w:lang w:eastAsia="en-US"/>
              </w:rPr>
            </w:pPr>
          </w:p>
        </w:tc>
      </w:tr>
      <w:tr w:rsidR="00354328" w14:paraId="3EDA9494" w14:textId="77777777">
        <w:tc>
          <w:tcPr>
            <w:tcW w:w="1040" w:type="dxa"/>
            <w:tcBorders>
              <w:top w:val="single" w:sz="4" w:space="0" w:color="auto"/>
              <w:bottom w:val="single" w:sz="4" w:space="0" w:color="auto"/>
              <w:right w:val="single" w:sz="4" w:space="0" w:color="auto"/>
            </w:tcBorders>
            <w:vAlign w:val="center"/>
          </w:tcPr>
          <w:p w14:paraId="24F5195C"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14:paraId="69DAAF44"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14:paraId="0582C389" w14:textId="77777777" w:rsidR="00354328" w:rsidRDefault="001D66B2">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14:paraId="04940D9B" w14:textId="77777777" w:rsidR="00354328" w:rsidRDefault="001D66B2">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354328" w14:paraId="24FA200A" w14:textId="77777777">
        <w:trPr>
          <w:trHeight w:val="1017"/>
        </w:trPr>
        <w:tc>
          <w:tcPr>
            <w:tcW w:w="1040" w:type="dxa"/>
            <w:tcBorders>
              <w:top w:val="single" w:sz="4" w:space="0" w:color="auto"/>
              <w:bottom w:val="single" w:sz="4" w:space="0" w:color="auto"/>
              <w:right w:val="single" w:sz="4" w:space="0" w:color="auto"/>
            </w:tcBorders>
            <w:vAlign w:val="center"/>
          </w:tcPr>
          <w:p w14:paraId="6282BE1E"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14:paraId="4CC46242"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24FA6441" w14:textId="77777777" w:rsidR="00354328" w:rsidRDefault="001D66B2">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34E4E921"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4CD076D2"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14:paraId="746B3C57" w14:textId="77777777" w:rsidR="00354328" w:rsidRDefault="00354328">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14:paraId="50F6BE94" w14:textId="77777777" w:rsidR="00354328" w:rsidRDefault="00354328">
            <w:pPr>
              <w:spacing w:line="264" w:lineRule="auto"/>
              <w:rPr>
                <w:rFonts w:ascii="Calibri" w:hAnsi="Calibri"/>
                <w:bCs/>
                <w:sz w:val="22"/>
                <w:szCs w:val="22"/>
                <w:lang w:eastAsia="en-US"/>
              </w:rPr>
            </w:pPr>
          </w:p>
        </w:tc>
      </w:tr>
      <w:tr w:rsidR="00354328" w14:paraId="6776AC7C" w14:textId="77777777">
        <w:tc>
          <w:tcPr>
            <w:tcW w:w="1040" w:type="dxa"/>
            <w:tcBorders>
              <w:top w:val="single" w:sz="4" w:space="0" w:color="auto"/>
              <w:bottom w:val="single" w:sz="4" w:space="0" w:color="auto"/>
              <w:right w:val="single" w:sz="4" w:space="0" w:color="auto"/>
            </w:tcBorders>
            <w:vAlign w:val="center"/>
          </w:tcPr>
          <w:p w14:paraId="2AABE52B"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14:paraId="1F836BAE" w14:textId="77777777" w:rsidR="00354328" w:rsidRDefault="00354328">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14:paraId="0FC6A983" w14:textId="77777777" w:rsidR="00354328" w:rsidRDefault="001D66B2">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14:paraId="5361BC03" w14:textId="77777777" w:rsidR="00354328" w:rsidRDefault="001D66B2">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354328" w14:paraId="6E7C87EB" w14:textId="77777777">
        <w:tc>
          <w:tcPr>
            <w:tcW w:w="1040" w:type="dxa"/>
            <w:tcBorders>
              <w:top w:val="single" w:sz="4" w:space="0" w:color="auto"/>
              <w:bottom w:val="single" w:sz="4" w:space="0" w:color="auto"/>
              <w:right w:val="single" w:sz="4" w:space="0" w:color="auto"/>
            </w:tcBorders>
            <w:vAlign w:val="center"/>
          </w:tcPr>
          <w:p w14:paraId="4EC3F261"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14:paraId="4E364B34"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13EFED2C" w14:textId="77777777" w:rsidR="00354328" w:rsidRDefault="00354328">
            <w:pPr>
              <w:rPr>
                <w:rFonts w:ascii="Calibri" w:hAnsi="Calibri"/>
                <w:bCs/>
                <w:sz w:val="22"/>
                <w:szCs w:val="22"/>
                <w:lang w:eastAsia="en-US"/>
              </w:rPr>
            </w:pPr>
          </w:p>
        </w:tc>
        <w:tc>
          <w:tcPr>
            <w:tcW w:w="2774" w:type="dxa"/>
            <w:vMerge/>
            <w:tcBorders>
              <w:left w:val="single" w:sz="4" w:space="0" w:color="auto"/>
            </w:tcBorders>
            <w:vAlign w:val="center"/>
          </w:tcPr>
          <w:p w14:paraId="766A7E4F" w14:textId="77777777" w:rsidR="00354328" w:rsidRDefault="00354328">
            <w:pPr>
              <w:spacing w:line="264" w:lineRule="auto"/>
              <w:rPr>
                <w:rFonts w:ascii="Calibri" w:hAnsi="Calibri"/>
                <w:bCs/>
                <w:sz w:val="22"/>
                <w:szCs w:val="22"/>
                <w:lang w:eastAsia="en-US"/>
              </w:rPr>
            </w:pPr>
          </w:p>
        </w:tc>
      </w:tr>
      <w:tr w:rsidR="00354328" w14:paraId="5008D4A1" w14:textId="77777777">
        <w:tc>
          <w:tcPr>
            <w:tcW w:w="1040" w:type="dxa"/>
            <w:tcBorders>
              <w:top w:val="single" w:sz="4" w:space="0" w:color="auto"/>
              <w:bottom w:val="single" w:sz="4" w:space="0" w:color="auto"/>
              <w:right w:val="single" w:sz="4" w:space="0" w:color="auto"/>
            </w:tcBorders>
            <w:vAlign w:val="center"/>
          </w:tcPr>
          <w:p w14:paraId="3A773FE0"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14:paraId="0BDA57CF"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52675519" w14:textId="77777777" w:rsidR="00354328" w:rsidRDefault="00354328">
            <w:pPr>
              <w:rPr>
                <w:rFonts w:ascii="Calibri" w:hAnsi="Calibri"/>
                <w:bCs/>
                <w:sz w:val="22"/>
                <w:szCs w:val="22"/>
                <w:lang w:eastAsia="en-US"/>
              </w:rPr>
            </w:pPr>
          </w:p>
        </w:tc>
        <w:tc>
          <w:tcPr>
            <w:tcW w:w="2774" w:type="dxa"/>
            <w:vMerge/>
            <w:tcBorders>
              <w:left w:val="single" w:sz="4" w:space="0" w:color="auto"/>
            </w:tcBorders>
            <w:vAlign w:val="center"/>
          </w:tcPr>
          <w:p w14:paraId="61388310" w14:textId="77777777" w:rsidR="00354328" w:rsidRDefault="00354328">
            <w:pPr>
              <w:spacing w:line="264" w:lineRule="auto"/>
              <w:rPr>
                <w:rFonts w:ascii="Calibri" w:hAnsi="Calibri"/>
                <w:bCs/>
                <w:sz w:val="22"/>
                <w:szCs w:val="22"/>
                <w:lang w:eastAsia="en-US"/>
              </w:rPr>
            </w:pPr>
          </w:p>
        </w:tc>
      </w:tr>
      <w:tr w:rsidR="00354328" w14:paraId="7975F6C9" w14:textId="77777777">
        <w:tc>
          <w:tcPr>
            <w:tcW w:w="1040" w:type="dxa"/>
            <w:tcBorders>
              <w:top w:val="single" w:sz="4" w:space="0" w:color="auto"/>
              <w:bottom w:val="single" w:sz="4" w:space="0" w:color="auto"/>
              <w:right w:val="single" w:sz="4" w:space="0" w:color="auto"/>
            </w:tcBorders>
            <w:vAlign w:val="center"/>
          </w:tcPr>
          <w:p w14:paraId="7DD1F9D4"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14:paraId="7B6A35F2" w14:textId="77777777" w:rsidR="00354328" w:rsidRDefault="001D66B2">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14:paraId="34A46F8A" w14:textId="77777777" w:rsidR="00354328" w:rsidRDefault="00354328">
            <w:pPr>
              <w:spacing w:line="264" w:lineRule="auto"/>
              <w:rPr>
                <w:rFonts w:ascii="Calibri" w:hAnsi="Calibri"/>
                <w:bCs/>
                <w:sz w:val="22"/>
                <w:szCs w:val="22"/>
                <w:lang w:eastAsia="en-US"/>
              </w:rPr>
            </w:pPr>
          </w:p>
        </w:tc>
        <w:tc>
          <w:tcPr>
            <w:tcW w:w="2774" w:type="dxa"/>
            <w:vMerge/>
            <w:tcBorders>
              <w:left w:val="single" w:sz="4" w:space="0" w:color="auto"/>
            </w:tcBorders>
          </w:tcPr>
          <w:p w14:paraId="2357C6E5" w14:textId="77777777" w:rsidR="00354328" w:rsidRDefault="00354328">
            <w:pPr>
              <w:spacing w:line="264" w:lineRule="auto"/>
              <w:rPr>
                <w:rFonts w:ascii="Calibri" w:hAnsi="Calibri"/>
                <w:bCs/>
                <w:sz w:val="22"/>
                <w:szCs w:val="22"/>
                <w:lang w:eastAsia="en-US"/>
              </w:rPr>
            </w:pPr>
          </w:p>
        </w:tc>
      </w:tr>
      <w:tr w:rsidR="00354328" w14:paraId="5A41E15E" w14:textId="77777777">
        <w:tc>
          <w:tcPr>
            <w:tcW w:w="1040" w:type="dxa"/>
            <w:tcBorders>
              <w:top w:val="single" w:sz="4" w:space="0" w:color="auto"/>
              <w:bottom w:val="single" w:sz="12" w:space="0" w:color="auto"/>
              <w:right w:val="single" w:sz="4" w:space="0" w:color="auto"/>
            </w:tcBorders>
          </w:tcPr>
          <w:p w14:paraId="3D8974AE" w14:textId="77777777" w:rsidR="00354328" w:rsidRDefault="001D66B2">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14:paraId="5D4E1432" w14:textId="77777777" w:rsidR="00354328" w:rsidRDefault="001D66B2">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14:paraId="1769ABF7" w14:textId="77777777" w:rsidR="00354328" w:rsidRDefault="00354328">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14:paraId="4BF6E87D" w14:textId="77777777" w:rsidR="00354328" w:rsidRDefault="00354328">
            <w:pPr>
              <w:spacing w:line="264" w:lineRule="auto"/>
              <w:rPr>
                <w:rFonts w:ascii="Calibri" w:hAnsi="Calibri"/>
                <w:bCs/>
                <w:sz w:val="22"/>
                <w:szCs w:val="22"/>
                <w:lang w:eastAsia="en-US"/>
              </w:rPr>
            </w:pPr>
          </w:p>
        </w:tc>
      </w:tr>
    </w:tbl>
    <w:p w14:paraId="2C6FCACF" w14:textId="77777777" w:rsidR="00354328" w:rsidRDefault="001D66B2">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354328" w14:paraId="1F75C901" w14:textId="77777777">
        <w:trPr>
          <w:tblCellSpacing w:w="15" w:type="dxa"/>
        </w:trPr>
        <w:tc>
          <w:tcPr>
            <w:tcW w:w="4967" w:type="pct"/>
            <w:gridSpan w:val="2"/>
            <w:shd w:val="clear" w:color="auto" w:fill="DBE5F1"/>
            <w:vAlign w:val="center"/>
          </w:tcPr>
          <w:p w14:paraId="57C4441C" w14:textId="77777777" w:rsidR="00354328" w:rsidRDefault="001D66B2">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354328" w14:paraId="63BAEBFD" w14:textId="77777777">
        <w:trPr>
          <w:tblCellSpacing w:w="15" w:type="dxa"/>
        </w:trPr>
        <w:tc>
          <w:tcPr>
            <w:tcW w:w="2462" w:type="pct"/>
            <w:shd w:val="clear" w:color="auto" w:fill="auto"/>
            <w:vAlign w:val="center"/>
          </w:tcPr>
          <w:p w14:paraId="04ACF53F"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14:paraId="7A49291B"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0" w:name="Dropdown5"/>
            <w:r>
              <w:rPr>
                <w:rFonts w:ascii="Calibri" w:hAnsi="Calibri"/>
                <w:sz w:val="22"/>
                <w:szCs w:val="22"/>
              </w:rPr>
              <w:instrText xml:space="preserve"> FORMDROPDOWN </w:instrText>
            </w:r>
            <w:r w:rsidR="00306C4B">
              <w:rPr>
                <w:rFonts w:ascii="Calibri" w:hAnsi="Calibri"/>
                <w:sz w:val="22"/>
                <w:szCs w:val="22"/>
              </w:rPr>
            </w:r>
            <w:r w:rsidR="00306C4B">
              <w:rPr>
                <w:rFonts w:ascii="Calibri" w:hAnsi="Calibri"/>
                <w:sz w:val="22"/>
                <w:szCs w:val="22"/>
              </w:rPr>
              <w:fldChar w:fldCharType="separate"/>
            </w:r>
            <w:r>
              <w:rPr>
                <w:rFonts w:ascii="Calibri" w:hAnsi="Calibri"/>
                <w:sz w:val="22"/>
                <w:szCs w:val="22"/>
              </w:rPr>
              <w:fldChar w:fldCharType="end"/>
            </w:r>
            <w:bookmarkEnd w:id="70"/>
            <w:r>
              <w:rPr>
                <w:rFonts w:ascii="Calibri" w:hAnsi="Calibri"/>
                <w:sz w:val="22"/>
                <w:szCs w:val="22"/>
              </w:rPr>
              <w:t xml:space="preserve"> </w:t>
            </w:r>
          </w:p>
        </w:tc>
      </w:tr>
      <w:tr w:rsidR="00354328" w14:paraId="419E4B13" w14:textId="77777777">
        <w:trPr>
          <w:tblCellSpacing w:w="15" w:type="dxa"/>
        </w:trPr>
        <w:tc>
          <w:tcPr>
            <w:tcW w:w="2462" w:type="pct"/>
            <w:shd w:val="clear" w:color="auto" w:fill="auto"/>
            <w:vAlign w:val="center"/>
          </w:tcPr>
          <w:p w14:paraId="14FC3A6E"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14:paraId="2B5A488E"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354328" w14:paraId="3107B744" w14:textId="77777777">
        <w:trPr>
          <w:tblCellSpacing w:w="15" w:type="dxa"/>
        </w:trPr>
        <w:tc>
          <w:tcPr>
            <w:tcW w:w="2462" w:type="pct"/>
            <w:shd w:val="clear" w:color="auto" w:fill="auto"/>
            <w:vAlign w:val="center"/>
          </w:tcPr>
          <w:p w14:paraId="70B2E96C"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14:paraId="1AB1C60E"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354328" w14:paraId="48A6977E" w14:textId="77777777">
        <w:trPr>
          <w:tblCellSpacing w:w="15" w:type="dxa"/>
        </w:trPr>
        <w:tc>
          <w:tcPr>
            <w:tcW w:w="2462" w:type="pct"/>
            <w:shd w:val="clear" w:color="auto" w:fill="auto"/>
            <w:vAlign w:val="center"/>
          </w:tcPr>
          <w:p w14:paraId="100E7DAE"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14:paraId="16F824C0"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354328" w14:paraId="42683983" w14:textId="77777777">
        <w:trPr>
          <w:tblCellSpacing w:w="15" w:type="dxa"/>
        </w:trPr>
        <w:tc>
          <w:tcPr>
            <w:tcW w:w="2462" w:type="pct"/>
            <w:shd w:val="clear" w:color="auto" w:fill="auto"/>
            <w:vAlign w:val="center"/>
          </w:tcPr>
          <w:p w14:paraId="3A0E8A06"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14:paraId="5AD1EC6F"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354328" w14:paraId="0C12C813" w14:textId="77777777">
        <w:trPr>
          <w:tblCellSpacing w:w="15" w:type="dxa"/>
        </w:trPr>
        <w:tc>
          <w:tcPr>
            <w:tcW w:w="2462" w:type="pct"/>
            <w:shd w:val="clear" w:color="auto" w:fill="auto"/>
            <w:vAlign w:val="center"/>
          </w:tcPr>
          <w:p w14:paraId="3373329A"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14:paraId="656919E1"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354328" w14:paraId="22EA2721" w14:textId="77777777">
        <w:trPr>
          <w:tblCellSpacing w:w="15" w:type="dxa"/>
        </w:trPr>
        <w:tc>
          <w:tcPr>
            <w:tcW w:w="2462" w:type="pct"/>
            <w:shd w:val="clear" w:color="auto" w:fill="auto"/>
            <w:vAlign w:val="center"/>
          </w:tcPr>
          <w:p w14:paraId="479233A1"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14:paraId="4ED38034" w14:textId="77777777" w:rsidR="00354328" w:rsidRDefault="001D66B2">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354328" w14:paraId="741BAF32" w14:textId="77777777">
        <w:trPr>
          <w:tblCellSpacing w:w="15" w:type="dxa"/>
        </w:trPr>
        <w:tc>
          <w:tcPr>
            <w:tcW w:w="4967" w:type="pct"/>
            <w:gridSpan w:val="2"/>
            <w:shd w:val="clear" w:color="auto" w:fill="DBE5F1"/>
            <w:vAlign w:val="center"/>
          </w:tcPr>
          <w:p w14:paraId="0BEBE778" w14:textId="77777777" w:rsidR="00354328" w:rsidRDefault="001D66B2">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354328" w14:paraId="273E742D" w14:textId="77777777">
        <w:trPr>
          <w:tblCellSpacing w:w="15" w:type="dxa"/>
        </w:trPr>
        <w:tc>
          <w:tcPr>
            <w:tcW w:w="4967" w:type="pct"/>
            <w:gridSpan w:val="2"/>
            <w:shd w:val="clear" w:color="auto" w:fill="auto"/>
            <w:vAlign w:val="center"/>
          </w:tcPr>
          <w:p w14:paraId="651D11BD" w14:textId="77777777" w:rsidR="00354328" w:rsidRDefault="001D66B2">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354328" w14:paraId="2AF08349" w14:textId="77777777">
        <w:trPr>
          <w:tblCellSpacing w:w="15" w:type="dxa"/>
        </w:trPr>
        <w:tc>
          <w:tcPr>
            <w:tcW w:w="2462" w:type="pct"/>
            <w:shd w:val="clear" w:color="auto" w:fill="auto"/>
            <w:vAlign w:val="center"/>
          </w:tcPr>
          <w:p w14:paraId="21FBA722" w14:textId="77777777" w:rsidR="00354328" w:rsidRDefault="001D66B2">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14:paraId="4E479373" w14:textId="77777777" w:rsidR="00354328" w:rsidRDefault="001D66B2">
            <w:pPr>
              <w:rPr>
                <w:rFonts w:ascii="Calibri" w:hAnsi="Calibri"/>
                <w:sz w:val="22"/>
                <w:szCs w:val="22"/>
              </w:rPr>
            </w:pPr>
            <w:r>
              <w:rPr>
                <w:rFonts w:ascii="Calibri" w:hAnsi="Calibri"/>
                <w:sz w:val="22"/>
                <w:szCs w:val="22"/>
              </w:rPr>
              <w:t> </w:t>
            </w:r>
            <w:bookmarkStart w:id="71"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306C4B">
              <w:rPr>
                <w:rFonts w:ascii="Calibri" w:hAnsi="Calibri"/>
                <w:sz w:val="22"/>
                <w:szCs w:val="22"/>
              </w:rPr>
            </w:r>
            <w:r w:rsidR="00306C4B">
              <w:rPr>
                <w:rFonts w:ascii="Calibri" w:hAnsi="Calibri"/>
                <w:sz w:val="22"/>
                <w:szCs w:val="22"/>
              </w:rPr>
              <w:fldChar w:fldCharType="separate"/>
            </w:r>
            <w:r>
              <w:rPr>
                <w:rFonts w:ascii="Calibri" w:hAnsi="Calibri"/>
                <w:sz w:val="22"/>
                <w:szCs w:val="22"/>
              </w:rPr>
              <w:fldChar w:fldCharType="end"/>
            </w:r>
            <w:bookmarkEnd w:id="71"/>
          </w:p>
        </w:tc>
      </w:tr>
    </w:tbl>
    <w:p w14:paraId="67E95F8F" w14:textId="77777777" w:rsidR="00354328" w:rsidRDefault="00354328">
      <w:pPr>
        <w:spacing w:after="160" w:line="259" w:lineRule="auto"/>
        <w:rPr>
          <w:rFonts w:asciiTheme="minorHAnsi" w:hAnsiTheme="minorHAnsi"/>
          <w:b/>
          <w:sz w:val="22"/>
          <w:szCs w:val="22"/>
          <w:lang w:eastAsia="en-US"/>
        </w:rPr>
      </w:pPr>
    </w:p>
    <w:p w14:paraId="7F03DB32" w14:textId="77777777" w:rsidR="00354328" w:rsidRDefault="001D66B2">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51FCFCBB"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72" w:name="_Ref504561196"/>
      <w:r>
        <w:rPr>
          <w:rFonts w:asciiTheme="minorHAnsi" w:hAnsiTheme="minorHAnsi" w:cs="Times New Roman"/>
          <w:bCs w:val="0"/>
          <w:color w:val="FFFFFF"/>
          <w:spacing w:val="15"/>
          <w:kern w:val="0"/>
          <w:sz w:val="24"/>
          <w:szCs w:val="22"/>
          <w:lang w:eastAsia="en-US"/>
        </w:rPr>
        <w:t xml:space="preserve">Supplier Questions </w:t>
      </w:r>
      <w:r>
        <w:rPr>
          <w:rFonts w:asciiTheme="minorHAnsi" w:hAnsiTheme="minorHAnsi" w:cs="Times New Roman"/>
          <w:bCs w:val="0"/>
          <w:color w:val="FFFFFF"/>
          <w:spacing w:val="15"/>
          <w:kern w:val="0"/>
          <w:sz w:val="22"/>
          <w:szCs w:val="22"/>
          <w:lang w:eastAsia="en-US"/>
        </w:rPr>
        <w:t>(</w:t>
      </w:r>
      <w:r w:rsidR="00BE2C74">
        <w:rPr>
          <w:rFonts w:ascii="Calibri" w:hAnsi="Calibri" w:cs="Times New Roman"/>
          <w:bCs w:val="0"/>
          <w:color w:val="FFFFFF"/>
          <w:spacing w:val="15"/>
          <w:kern w:val="0"/>
          <w:sz w:val="22"/>
          <w:szCs w:val="22"/>
          <w:lang w:eastAsia="en-US"/>
        </w:rPr>
        <w:t>70</w:t>
      </w:r>
      <w:r>
        <w:rPr>
          <w:rFonts w:asciiTheme="minorHAnsi" w:hAnsiTheme="minorHAnsi" w:cs="Times New Roman"/>
          <w:bCs w:val="0"/>
          <w:color w:val="FFFFFF"/>
          <w:spacing w:val="15"/>
          <w:kern w:val="0"/>
          <w:sz w:val="22"/>
          <w:szCs w:val="22"/>
          <w:lang w:eastAsia="en-US"/>
        </w:rPr>
        <w:t>%)</w:t>
      </w:r>
      <w:bookmarkEnd w:id="72"/>
      <w:r>
        <w:rPr>
          <w:rFonts w:asciiTheme="minorHAnsi" w:hAnsiTheme="minorHAnsi" w:cs="Times New Roman"/>
          <w:bCs w:val="0"/>
          <w:color w:val="FFFFFF"/>
          <w:spacing w:val="15"/>
          <w:kern w:val="0"/>
          <w:sz w:val="22"/>
          <w:szCs w:val="22"/>
          <w:lang w:eastAsia="en-US"/>
        </w:rPr>
        <w:t xml:space="preserve"> </w:t>
      </w:r>
    </w:p>
    <w:p w14:paraId="71787D9A" w14:textId="77777777" w:rsidR="00354328" w:rsidRDefault="001D66B2">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Suppliers are to edit the header of this section to insert their name at the top of every page.</w:t>
      </w:r>
    </w:p>
    <w:p w14:paraId="36777DD3" w14:textId="77777777" w:rsidR="00354328" w:rsidRDefault="001D66B2">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Please answer all questions and </w:t>
      </w:r>
      <w:r>
        <w:rPr>
          <w:rFonts w:asciiTheme="minorHAnsi" w:hAnsiTheme="minorHAnsi" w:cs="Arial"/>
          <w:sz w:val="22"/>
          <w:szCs w:val="22"/>
          <w:lang w:val="en-GB"/>
        </w:rPr>
        <w:t>complete this form retaining the questions and numbering, and return it as part of your bid.</w:t>
      </w:r>
    </w:p>
    <w:p w14:paraId="2122CB51" w14:textId="77777777" w:rsidR="00354328" w:rsidRDefault="001D66B2">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DE96BA" w14:textId="77777777" w:rsidR="00354328" w:rsidRDefault="001D66B2">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14:paraId="4C492F2B" w14:textId="77777777" w:rsidR="00354328" w:rsidRDefault="001D66B2">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Please ensure your answers are fully referenced to the relevant question.</w:t>
      </w:r>
    </w:p>
    <w:p w14:paraId="2EA3570B" w14:textId="77777777" w:rsidR="00354328" w:rsidRDefault="001D66B2">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Responses shall be clearly legible and in at least </w:t>
      </w:r>
      <w:r w:rsidR="001135CA">
        <w:rPr>
          <w:rFonts w:asciiTheme="minorHAnsi" w:hAnsiTheme="minorHAnsi" w:cs="Arial"/>
          <w:sz w:val="22"/>
          <w:szCs w:val="22"/>
        </w:rPr>
        <w:t>11-point</w:t>
      </w:r>
      <w:r>
        <w:rPr>
          <w:rFonts w:asciiTheme="minorHAnsi" w:hAnsiTheme="minorHAnsi" w:cs="Arial"/>
          <w:sz w:val="22"/>
          <w:szCs w:val="22"/>
        </w:rPr>
        <w:t xml:space="preserve"> type, on a line spacing of at least 1.3 times the type size.</w:t>
      </w:r>
    </w:p>
    <w:p w14:paraId="4B4F1358" w14:textId="77777777" w:rsidR="00354328" w:rsidRPr="00990177" w:rsidRDefault="001D66B2" w:rsidP="00990177">
      <w:pPr>
        <w:pStyle w:val="BodyText"/>
        <w:widowControl/>
        <w:numPr>
          <w:ilvl w:val="0"/>
          <w:numId w:val="5"/>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You must achieve a minimum quality threshold of </w:t>
      </w:r>
      <w:r w:rsidR="00AB0B25">
        <w:rPr>
          <w:rFonts w:ascii="Calibri" w:hAnsi="Calibri" w:cs="Arial"/>
          <w:sz w:val="22"/>
          <w:szCs w:val="22"/>
        </w:rPr>
        <w:t>30</w:t>
      </w:r>
      <w:r>
        <w:rPr>
          <w:rFonts w:asciiTheme="minorHAnsi" w:hAnsiTheme="minorHAnsi" w:cs="Arial"/>
          <w:sz w:val="22"/>
          <w:szCs w:val="22"/>
        </w:rPr>
        <w:t xml:space="preserve"> out of the </w:t>
      </w:r>
      <w:r>
        <w:rPr>
          <w:rFonts w:ascii="Calibri" w:hAnsi="Calibri" w:cs="Arial"/>
          <w:sz w:val="22"/>
          <w:szCs w:val="22"/>
        </w:rPr>
        <w:t>60</w:t>
      </w:r>
      <w:r>
        <w:rPr>
          <w:rFonts w:asciiTheme="minorHAnsi" w:hAnsiTheme="minorHAnsi" w:cs="Arial"/>
          <w:sz w:val="22"/>
          <w:szCs w:val="22"/>
        </w:rPr>
        <w:t xml:space="preserve"> marks available for quality or your bid will be rejected.</w:t>
      </w:r>
      <w:r w:rsidRPr="00990177">
        <w:rPr>
          <w:rFonts w:asciiTheme="minorHAnsi" w:hAnsiTheme="minorHAnsi"/>
          <w:sz w:val="22"/>
          <w:szCs w:val="22"/>
        </w:rPr>
        <w:tab/>
      </w:r>
    </w:p>
    <w:p w14:paraId="33A5E259" w14:textId="77777777" w:rsidR="00354328" w:rsidRDefault="00354328">
      <w:pPr>
        <w:widowControl w:val="0"/>
        <w:autoSpaceDE w:val="0"/>
        <w:autoSpaceDN w:val="0"/>
        <w:adjustRightInd w:val="0"/>
        <w:spacing w:before="120" w:after="120" w:line="276" w:lineRule="auto"/>
        <w:ind w:left="360"/>
        <w:contextualSpacing/>
        <w:rPr>
          <w:rFonts w:asciiTheme="minorHAnsi" w:hAnsiTheme="minorHAnsi"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354328" w14:paraId="31705792" w14:textId="77777777">
        <w:trPr>
          <w:trHeight w:val="258"/>
        </w:trPr>
        <w:tc>
          <w:tcPr>
            <w:tcW w:w="5000" w:type="pct"/>
            <w:shd w:val="clear" w:color="auto" w:fill="auto"/>
          </w:tcPr>
          <w:p w14:paraId="7DE93FD4" w14:textId="77777777" w:rsidR="00354328" w:rsidRDefault="006F498B">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Please outline your approach to developing a suitable and visually appealing brand for this Activity Finder project, including the design process and delivery</w:t>
            </w:r>
            <w:r w:rsidR="00990177">
              <w:rPr>
                <w:rFonts w:ascii="Calibri" w:hAnsi="Calibri" w:cs="Arial"/>
                <w:b/>
                <w:bCs/>
                <w:sz w:val="22"/>
                <w:szCs w:val="22"/>
                <w:lang w:val="en-US" w:eastAsia="en-US"/>
              </w:rPr>
              <w:t xml:space="preserve"> (</w:t>
            </w:r>
            <w:r w:rsidR="00BE2C74">
              <w:rPr>
                <w:rFonts w:ascii="Calibri" w:hAnsi="Calibri" w:cs="Arial"/>
                <w:b/>
                <w:bCs/>
                <w:sz w:val="22"/>
                <w:szCs w:val="22"/>
                <w:lang w:val="en-US" w:eastAsia="en-US"/>
              </w:rPr>
              <w:t>20</w:t>
            </w:r>
            <w:r w:rsidR="00990177">
              <w:rPr>
                <w:rFonts w:ascii="Calibri" w:hAnsi="Calibri" w:cs="Arial"/>
                <w:b/>
                <w:bCs/>
                <w:sz w:val="22"/>
                <w:szCs w:val="22"/>
                <w:lang w:val="en-US" w:eastAsia="en-US"/>
              </w:rPr>
              <w:t>%)</w:t>
            </w:r>
            <w:r>
              <w:rPr>
                <w:rFonts w:ascii="Calibri" w:hAnsi="Calibri" w:cs="Arial"/>
                <w:b/>
                <w:bCs/>
                <w:sz w:val="22"/>
                <w:szCs w:val="22"/>
                <w:lang w:val="en-US" w:eastAsia="en-US"/>
              </w:rPr>
              <w:t>:</w:t>
            </w:r>
          </w:p>
          <w:p w14:paraId="2EA13083" w14:textId="77777777" w:rsidR="00354328" w:rsidRDefault="00354328">
            <w:pPr>
              <w:pStyle w:val="BodyText"/>
              <w:spacing w:before="120" w:after="120" w:line="276" w:lineRule="auto"/>
              <w:ind w:left="12"/>
              <w:rPr>
                <w:rFonts w:asciiTheme="minorHAnsi" w:hAnsiTheme="minorHAnsi" w:cs="Arial"/>
                <w:sz w:val="22"/>
                <w:szCs w:val="22"/>
              </w:rPr>
            </w:pPr>
          </w:p>
          <w:p w14:paraId="78CED28D" w14:textId="77777777" w:rsidR="00354328" w:rsidRDefault="001D66B2">
            <w:pPr>
              <w:spacing w:before="120" w:after="120" w:line="276" w:lineRule="auto"/>
              <w:rPr>
                <w:rFonts w:asciiTheme="minorHAnsi" w:hAnsiTheme="minorHAnsi" w:cs="Arial"/>
                <w:sz w:val="22"/>
                <w:szCs w:val="22"/>
              </w:rPr>
            </w:pPr>
            <w:r>
              <w:rPr>
                <w:rFonts w:asciiTheme="minorHAnsi" w:hAnsiTheme="minorHAnsi" w:cs="Arial"/>
                <w:sz w:val="22"/>
                <w:szCs w:val="22"/>
              </w:rPr>
              <w:t xml:space="preserve">(maximum </w:t>
            </w:r>
            <w:r w:rsidR="006F498B">
              <w:rPr>
                <w:rFonts w:ascii="Calibri" w:hAnsi="Calibri" w:cs="Arial"/>
                <w:sz w:val="22"/>
                <w:szCs w:val="22"/>
              </w:rPr>
              <w:t xml:space="preserve">1,000 </w:t>
            </w:r>
            <w:r>
              <w:rPr>
                <w:rFonts w:asciiTheme="minorHAnsi" w:hAnsiTheme="minorHAnsi" w:cs="Arial"/>
                <w:sz w:val="22"/>
                <w:szCs w:val="22"/>
              </w:rPr>
              <w:t>words)</w:t>
            </w:r>
          </w:p>
        </w:tc>
      </w:tr>
      <w:tr w:rsidR="00354328" w14:paraId="7DCFE171" w14:textId="77777777">
        <w:trPr>
          <w:trHeight w:val="258"/>
        </w:trPr>
        <w:tc>
          <w:tcPr>
            <w:tcW w:w="5000" w:type="pct"/>
            <w:shd w:val="clear" w:color="auto" w:fill="auto"/>
          </w:tcPr>
          <w:p w14:paraId="3DDC48B1" w14:textId="77777777" w:rsidR="00354328" w:rsidRDefault="006F498B">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Theme="minorHAnsi" w:hAnsiTheme="minorHAnsi" w:cs="Arial"/>
                <w:b/>
                <w:bCs/>
                <w:sz w:val="22"/>
                <w:szCs w:val="22"/>
                <w:lang w:val="en-US" w:eastAsia="en-US"/>
              </w:rPr>
              <w:t>Please outline your approach to the creation and supply of visual marketing assets which suit both the EXPERIENCE and MONUMENT project as well as the requirements of Active Norfolk’s primary role</w:t>
            </w:r>
            <w:r w:rsidR="00990177">
              <w:rPr>
                <w:rFonts w:asciiTheme="minorHAnsi" w:hAnsiTheme="minorHAnsi" w:cs="Arial"/>
                <w:b/>
                <w:bCs/>
                <w:sz w:val="22"/>
                <w:szCs w:val="22"/>
                <w:lang w:val="en-US" w:eastAsia="en-US"/>
              </w:rPr>
              <w:t xml:space="preserve"> (15%)</w:t>
            </w:r>
            <w:r>
              <w:rPr>
                <w:rFonts w:asciiTheme="minorHAnsi" w:hAnsiTheme="minorHAnsi" w:cs="Arial"/>
                <w:b/>
                <w:bCs/>
                <w:sz w:val="22"/>
                <w:szCs w:val="22"/>
                <w:lang w:val="en-US" w:eastAsia="en-US"/>
              </w:rPr>
              <w:t xml:space="preserve">: </w:t>
            </w:r>
            <w:r w:rsidR="001D66B2">
              <w:rPr>
                <w:rFonts w:asciiTheme="minorHAnsi" w:hAnsiTheme="minorHAnsi" w:cs="Arial"/>
                <w:b/>
                <w:bCs/>
                <w:sz w:val="22"/>
                <w:szCs w:val="22"/>
                <w:lang w:val="en-US" w:eastAsia="en-US"/>
              </w:rPr>
              <w:t xml:space="preserve"> </w:t>
            </w:r>
          </w:p>
          <w:p w14:paraId="3AB14AC7" w14:textId="77777777" w:rsidR="00354328" w:rsidRDefault="00354328">
            <w:pPr>
              <w:pStyle w:val="BodyText"/>
              <w:spacing w:before="120" w:after="120" w:line="276" w:lineRule="auto"/>
              <w:ind w:left="12"/>
              <w:rPr>
                <w:rFonts w:asciiTheme="minorHAnsi" w:hAnsiTheme="minorHAnsi" w:cs="Arial"/>
                <w:sz w:val="22"/>
                <w:szCs w:val="22"/>
              </w:rPr>
            </w:pPr>
          </w:p>
          <w:p w14:paraId="3E8E8D4F" w14:textId="77777777" w:rsidR="00354328" w:rsidRDefault="001D66B2">
            <w:pPr>
              <w:spacing w:before="120" w:after="120" w:line="276" w:lineRule="auto"/>
              <w:rPr>
                <w:rFonts w:asciiTheme="minorHAnsi" w:hAnsiTheme="minorHAnsi" w:cs="Arial"/>
                <w:sz w:val="22"/>
                <w:szCs w:val="22"/>
              </w:rPr>
            </w:pPr>
            <w:r>
              <w:rPr>
                <w:rFonts w:asciiTheme="minorHAnsi" w:hAnsiTheme="minorHAnsi" w:cs="Arial"/>
                <w:sz w:val="22"/>
                <w:szCs w:val="22"/>
              </w:rPr>
              <w:t xml:space="preserve">(maximum </w:t>
            </w:r>
            <w:r w:rsidR="006F498B">
              <w:rPr>
                <w:rFonts w:asciiTheme="minorHAnsi" w:hAnsiTheme="minorHAnsi" w:cs="Arial"/>
                <w:sz w:val="22"/>
                <w:szCs w:val="22"/>
              </w:rPr>
              <w:t>750</w:t>
            </w:r>
            <w:r>
              <w:rPr>
                <w:rFonts w:asciiTheme="minorHAnsi" w:hAnsiTheme="minorHAnsi" w:cs="Arial"/>
                <w:sz w:val="22"/>
                <w:szCs w:val="22"/>
              </w:rPr>
              <w:t xml:space="preserve"> words)</w:t>
            </w:r>
          </w:p>
        </w:tc>
      </w:tr>
      <w:tr w:rsidR="00990177" w14:paraId="07BF2030" w14:textId="77777777">
        <w:trPr>
          <w:trHeight w:val="258"/>
        </w:trPr>
        <w:tc>
          <w:tcPr>
            <w:tcW w:w="5000" w:type="pct"/>
            <w:shd w:val="clear" w:color="auto" w:fill="auto"/>
          </w:tcPr>
          <w:p w14:paraId="2B08B2C6" w14:textId="77777777" w:rsidR="00990177" w:rsidRPr="006F498B" w:rsidRDefault="00990177">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b/>
                <w:bCs/>
                <w:sz w:val="22"/>
                <w:szCs w:val="22"/>
              </w:rPr>
            </w:pPr>
            <w:r>
              <w:rPr>
                <w:rFonts w:asciiTheme="minorHAnsi" w:hAnsiTheme="minorHAnsi" w:cs="Arial"/>
                <w:b/>
                <w:bCs/>
                <w:sz w:val="22"/>
                <w:szCs w:val="22"/>
              </w:rPr>
              <w:t>Please provide evidence of branding work your firm completed for a comparable project or business regardless of sector. Please supply examples of the branding assets supplied as part of this work (</w:t>
            </w:r>
            <w:r w:rsidR="00BE2C74">
              <w:rPr>
                <w:rFonts w:asciiTheme="minorHAnsi" w:hAnsiTheme="minorHAnsi" w:cs="Arial"/>
                <w:b/>
                <w:bCs/>
                <w:sz w:val="22"/>
                <w:szCs w:val="22"/>
              </w:rPr>
              <w:t>20</w:t>
            </w:r>
            <w:r>
              <w:rPr>
                <w:rFonts w:asciiTheme="minorHAnsi" w:hAnsiTheme="minorHAnsi" w:cs="Arial"/>
                <w:b/>
                <w:bCs/>
                <w:sz w:val="22"/>
                <w:szCs w:val="22"/>
              </w:rPr>
              <w:t xml:space="preserve">%): </w:t>
            </w:r>
          </w:p>
        </w:tc>
      </w:tr>
      <w:tr w:rsidR="00990177" w14:paraId="501394C7" w14:textId="77777777">
        <w:trPr>
          <w:trHeight w:val="258"/>
        </w:trPr>
        <w:tc>
          <w:tcPr>
            <w:tcW w:w="5000" w:type="pct"/>
            <w:shd w:val="clear" w:color="auto" w:fill="auto"/>
          </w:tcPr>
          <w:p w14:paraId="74FA764A" w14:textId="77777777" w:rsidR="00990177" w:rsidRDefault="00990177" w:rsidP="00990177">
            <w:pPr>
              <w:pStyle w:val="BodyText"/>
              <w:spacing w:before="120" w:after="120" w:line="276" w:lineRule="auto"/>
              <w:ind w:left="12"/>
              <w:rPr>
                <w:rFonts w:asciiTheme="minorHAnsi" w:hAnsiTheme="minorHAnsi" w:cs="Arial"/>
                <w:sz w:val="22"/>
                <w:szCs w:val="22"/>
              </w:rPr>
            </w:pPr>
          </w:p>
          <w:p w14:paraId="4798E846" w14:textId="77777777" w:rsidR="00990177" w:rsidRPr="00F67A64" w:rsidRDefault="00990177" w:rsidP="00990177">
            <w:pPr>
              <w:pStyle w:val="Heading2"/>
              <w:rPr>
                <w:b w:val="0"/>
                <w:bCs w:val="0"/>
                <w:i w:val="0"/>
                <w:iCs w:val="0"/>
              </w:rPr>
            </w:pPr>
            <w:r w:rsidRPr="00F67A64">
              <w:rPr>
                <w:rFonts w:asciiTheme="minorHAnsi" w:hAnsiTheme="minorHAnsi"/>
                <w:b w:val="0"/>
                <w:bCs w:val="0"/>
                <w:i w:val="0"/>
                <w:iCs w:val="0"/>
                <w:sz w:val="22"/>
                <w:szCs w:val="22"/>
              </w:rPr>
              <w:t>(maximum 750 words)</w:t>
            </w:r>
          </w:p>
        </w:tc>
      </w:tr>
      <w:tr w:rsidR="00354328" w14:paraId="16767D0F" w14:textId="77777777">
        <w:trPr>
          <w:trHeight w:val="258"/>
        </w:trPr>
        <w:tc>
          <w:tcPr>
            <w:tcW w:w="5000" w:type="pct"/>
            <w:shd w:val="clear" w:color="auto" w:fill="auto"/>
          </w:tcPr>
          <w:p w14:paraId="1A3F7DD9" w14:textId="77777777" w:rsidR="00354328" w:rsidRPr="006F498B" w:rsidRDefault="006F498B">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b/>
                <w:bCs/>
                <w:sz w:val="22"/>
                <w:szCs w:val="22"/>
              </w:rPr>
            </w:pPr>
            <w:r w:rsidRPr="006F498B">
              <w:rPr>
                <w:rFonts w:asciiTheme="minorHAnsi" w:hAnsiTheme="minorHAnsi" w:cs="Arial"/>
                <w:b/>
                <w:bCs/>
                <w:sz w:val="22"/>
                <w:szCs w:val="22"/>
              </w:rPr>
              <w:t>How would you ensure the marketing assets, the stakeholder toolkit, and the brand itself are suitable for this development as well as all relevant stakeholders?</w:t>
            </w:r>
            <w:r w:rsidR="00990177">
              <w:rPr>
                <w:rFonts w:asciiTheme="minorHAnsi" w:hAnsiTheme="minorHAnsi" w:cs="Arial"/>
                <w:b/>
                <w:bCs/>
                <w:sz w:val="22"/>
                <w:szCs w:val="22"/>
              </w:rPr>
              <w:t xml:space="preserve"> (15%)</w:t>
            </w:r>
            <w:r w:rsidRPr="006F498B">
              <w:rPr>
                <w:rFonts w:asciiTheme="minorHAnsi" w:hAnsiTheme="minorHAnsi" w:cs="Arial"/>
                <w:b/>
                <w:bCs/>
                <w:sz w:val="22"/>
                <w:szCs w:val="22"/>
              </w:rPr>
              <w:t xml:space="preserve"> </w:t>
            </w:r>
          </w:p>
          <w:p w14:paraId="6F20638F" w14:textId="77777777" w:rsidR="00354328" w:rsidRDefault="00354328">
            <w:pPr>
              <w:pStyle w:val="BodyText"/>
              <w:spacing w:before="120" w:after="120" w:line="276" w:lineRule="auto"/>
              <w:ind w:left="12"/>
              <w:rPr>
                <w:rFonts w:asciiTheme="minorHAnsi" w:hAnsiTheme="minorHAnsi" w:cs="Arial"/>
                <w:sz w:val="22"/>
                <w:szCs w:val="22"/>
              </w:rPr>
            </w:pPr>
          </w:p>
          <w:p w14:paraId="4898515F" w14:textId="77777777" w:rsidR="00354328" w:rsidRDefault="001D66B2">
            <w:pPr>
              <w:spacing w:before="120" w:after="120" w:line="276" w:lineRule="auto"/>
              <w:rPr>
                <w:rFonts w:asciiTheme="minorHAnsi" w:hAnsiTheme="minorHAnsi" w:cs="Arial"/>
                <w:sz w:val="22"/>
                <w:szCs w:val="22"/>
              </w:rPr>
            </w:pPr>
            <w:r>
              <w:rPr>
                <w:rFonts w:asciiTheme="minorHAnsi" w:hAnsiTheme="minorHAnsi" w:cs="Arial"/>
                <w:sz w:val="22"/>
                <w:szCs w:val="22"/>
              </w:rPr>
              <w:t xml:space="preserve">(maximum </w:t>
            </w:r>
            <w:r w:rsidR="006F498B">
              <w:rPr>
                <w:rFonts w:ascii="Calibri" w:hAnsi="Calibri" w:cs="Arial"/>
                <w:sz w:val="22"/>
                <w:szCs w:val="22"/>
              </w:rPr>
              <w:t>500</w:t>
            </w:r>
            <w:r>
              <w:rPr>
                <w:rFonts w:asciiTheme="minorHAnsi" w:hAnsiTheme="minorHAnsi" w:cs="Arial"/>
                <w:sz w:val="22"/>
                <w:szCs w:val="22"/>
              </w:rPr>
              <w:t xml:space="preserve"> words)</w:t>
            </w:r>
          </w:p>
        </w:tc>
      </w:tr>
    </w:tbl>
    <w:p w14:paraId="5AA8703B" w14:textId="77777777" w:rsidR="00354328" w:rsidRDefault="00354328">
      <w:pPr>
        <w:spacing w:after="160" w:line="259" w:lineRule="auto"/>
        <w:rPr>
          <w:rFonts w:asciiTheme="minorHAnsi" w:hAnsiTheme="minorHAnsi"/>
        </w:rPr>
      </w:pPr>
    </w:p>
    <w:p w14:paraId="0AE661BA" w14:textId="77777777" w:rsidR="00354328" w:rsidRDefault="001D66B2">
      <w:pPr>
        <w:tabs>
          <w:tab w:val="left" w:pos="1281"/>
        </w:tabs>
        <w:spacing w:line="288" w:lineRule="auto"/>
        <w:rPr>
          <w:rFonts w:asciiTheme="minorHAnsi" w:hAnsiTheme="minorHAnsi"/>
          <w:sz w:val="22"/>
          <w:szCs w:val="22"/>
        </w:rPr>
      </w:pPr>
      <w:r>
        <w:rPr>
          <w:rFonts w:asciiTheme="minorHAnsi" w:hAnsiTheme="minorHAnsi"/>
          <w:sz w:val="22"/>
          <w:szCs w:val="22"/>
        </w:rPr>
        <w:tab/>
      </w:r>
    </w:p>
    <w:p w14:paraId="433FCB53" w14:textId="77777777" w:rsidR="00354328" w:rsidRDefault="001D66B2">
      <w:pPr>
        <w:spacing w:after="160" w:line="259" w:lineRule="auto"/>
        <w:rPr>
          <w:rFonts w:asciiTheme="minorHAnsi" w:hAnsiTheme="minorHAnsi"/>
        </w:rPr>
      </w:pPr>
      <w:r>
        <w:rPr>
          <w:rFonts w:asciiTheme="minorHAnsi" w:hAnsiTheme="minorHAnsi"/>
        </w:rPr>
        <w:br w:type="page"/>
      </w:r>
    </w:p>
    <w:p w14:paraId="0168162F"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73" w:name="_Ref504560478"/>
      <w:r>
        <w:rPr>
          <w:rFonts w:asciiTheme="minorHAnsi" w:hAnsiTheme="minorHAnsi" w:cs="Times New Roman"/>
          <w:bCs w:val="0"/>
          <w:color w:val="FFFFFF"/>
          <w:spacing w:val="15"/>
          <w:kern w:val="0"/>
          <w:sz w:val="24"/>
          <w:szCs w:val="22"/>
          <w:lang w:eastAsia="en-US"/>
        </w:rPr>
        <w:t>Price</w:t>
      </w:r>
      <w:r>
        <w:rPr>
          <w:rFonts w:asciiTheme="minorHAnsi" w:hAnsiTheme="minorHAnsi" w:cs="Times New Roman"/>
          <w:bCs w:val="0"/>
          <w:color w:val="FFFFFF"/>
          <w:spacing w:val="15"/>
          <w:kern w:val="0"/>
          <w:sz w:val="22"/>
          <w:szCs w:val="22"/>
          <w:lang w:eastAsia="en-US"/>
        </w:rPr>
        <w:t xml:space="preserve"> (</w:t>
      </w:r>
      <w:r w:rsidR="00BE2C74">
        <w:rPr>
          <w:rFonts w:ascii="Calibri" w:hAnsi="Calibri" w:cs="Times New Roman"/>
          <w:bCs w:val="0"/>
          <w:color w:val="FFFFFF"/>
          <w:spacing w:val="15"/>
          <w:kern w:val="0"/>
          <w:sz w:val="22"/>
          <w:szCs w:val="22"/>
          <w:lang w:eastAsia="en-US"/>
        </w:rPr>
        <w:t>3</w:t>
      </w:r>
      <w:r w:rsidR="00AB0B25">
        <w:rPr>
          <w:rFonts w:ascii="Calibri" w:hAnsi="Calibri" w:cs="Times New Roman"/>
          <w:bCs w:val="0"/>
          <w:color w:val="FFFFFF"/>
          <w:spacing w:val="15"/>
          <w:kern w:val="0"/>
          <w:sz w:val="22"/>
          <w:szCs w:val="22"/>
          <w:lang w:eastAsia="en-US"/>
        </w:rPr>
        <w:t>0</w:t>
      </w:r>
      <w:r>
        <w:rPr>
          <w:rFonts w:asciiTheme="minorHAnsi" w:hAnsiTheme="minorHAnsi" w:cs="Times New Roman"/>
          <w:bCs w:val="0"/>
          <w:color w:val="FFFFFF"/>
          <w:spacing w:val="15"/>
          <w:kern w:val="0"/>
          <w:sz w:val="22"/>
          <w:szCs w:val="22"/>
          <w:lang w:eastAsia="en-US"/>
        </w:rPr>
        <w:t>%)</w:t>
      </w:r>
      <w:bookmarkEnd w:id="73"/>
    </w:p>
    <w:p w14:paraId="1127B330" w14:textId="77777777" w:rsidR="00354328" w:rsidRDefault="001D66B2">
      <w:pPr>
        <w:pStyle w:val="ListParagraph"/>
        <w:numPr>
          <w:ilvl w:val="0"/>
          <w:numId w:val="9"/>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Insert your organisation’s name in the header</w:t>
      </w:r>
    </w:p>
    <w:p w14:paraId="3B11EF10" w14:textId="77777777" w:rsidR="00354328" w:rsidRDefault="001D66B2">
      <w:pPr>
        <w:pStyle w:val="ListParagraph"/>
        <w:numPr>
          <w:ilvl w:val="0"/>
          <w:numId w:val="9"/>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Prices must be in £ sterling and exclusive of VAT</w:t>
      </w:r>
    </w:p>
    <w:p w14:paraId="3A0D07C0" w14:textId="77777777" w:rsidR="00354328" w:rsidRDefault="001D66B2">
      <w:pPr>
        <w:pStyle w:val="ListParagraph"/>
        <w:numPr>
          <w:ilvl w:val="0"/>
          <w:numId w:val="9"/>
        </w:numPr>
        <w:tabs>
          <w:tab w:val="left" w:pos="426"/>
          <w:tab w:val="right" w:pos="7380"/>
        </w:tabs>
        <w:spacing w:before="120" w:after="120" w:line="276" w:lineRule="auto"/>
        <w:ind w:left="426" w:hanging="357"/>
        <w:rPr>
          <w:rFonts w:asciiTheme="minorHAnsi" w:hAnsiTheme="minorHAnsi" w:cs="Arial"/>
          <w:sz w:val="22"/>
          <w:szCs w:val="22"/>
        </w:rPr>
      </w:pPr>
      <w:r>
        <w:rPr>
          <w:rFonts w:ascii="Calibri" w:hAnsi="Calibri" w:cs="Arial"/>
          <w:sz w:val="22"/>
          <w:szCs w:val="22"/>
        </w:rPr>
        <w:t>I</w:t>
      </w:r>
      <w:r w:rsidR="002F2E48">
        <w:rPr>
          <w:rFonts w:ascii="Calibri" w:hAnsi="Calibri" w:cs="Arial"/>
          <w:sz w:val="22"/>
          <w:szCs w:val="22"/>
        </w:rPr>
        <w:t>f</w:t>
      </w:r>
      <w:r>
        <w:rPr>
          <w:rFonts w:ascii="Calibri" w:hAnsi="Calibri" w:cs="Arial"/>
          <w:sz w:val="22"/>
          <w:szCs w:val="22"/>
        </w:rPr>
        <w:t xml:space="preserve"> </w:t>
      </w:r>
      <w:r w:rsidR="002F2E48">
        <w:rPr>
          <w:rFonts w:ascii="Calibri" w:hAnsi="Calibri" w:cs="Arial"/>
          <w:sz w:val="22"/>
          <w:szCs w:val="22"/>
        </w:rPr>
        <w:t xml:space="preserve">the </w:t>
      </w:r>
      <w:r w:rsidR="00E54D51">
        <w:rPr>
          <w:rFonts w:ascii="Calibri" w:hAnsi="Calibri" w:cs="Arial"/>
          <w:sz w:val="22"/>
          <w:szCs w:val="22"/>
        </w:rPr>
        <w:t xml:space="preserve">total </w:t>
      </w:r>
      <w:r w:rsidR="002F2E48">
        <w:rPr>
          <w:rFonts w:ascii="Calibri" w:hAnsi="Calibri" w:cs="Arial"/>
          <w:sz w:val="22"/>
          <w:szCs w:val="22"/>
        </w:rPr>
        <w:t xml:space="preserve">price quoted exceeds £25,000, </w:t>
      </w:r>
      <w:r w:rsidR="003B6DDD">
        <w:rPr>
          <w:rFonts w:asciiTheme="minorHAnsi" w:hAnsiTheme="minorHAnsi" w:cs="Arial"/>
          <w:sz w:val="22"/>
          <w:szCs w:val="22"/>
        </w:rPr>
        <w:t>you will be rejected</w:t>
      </w:r>
    </w:p>
    <w:p w14:paraId="20EF251F" w14:textId="77777777" w:rsidR="003B6DDD" w:rsidRDefault="003B6DDD">
      <w:pPr>
        <w:pStyle w:val="ListParagraph"/>
        <w:numPr>
          <w:ilvl w:val="0"/>
          <w:numId w:val="9"/>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The total cost will be used to allocate your score for price</w:t>
      </w:r>
    </w:p>
    <w:p w14:paraId="116FDDF9" w14:textId="77777777" w:rsidR="00354328" w:rsidRDefault="00354328">
      <w:pPr>
        <w:pStyle w:val="NoSpacing"/>
        <w:spacing w:before="120" w:after="120" w:line="276" w:lineRule="auto"/>
        <w:ind w:left="0"/>
        <w:contextualSpacing/>
        <w:rPr>
          <w:rFonts w:asciiTheme="minorHAnsi" w:hAnsiTheme="minorHAnsi"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1929"/>
        <w:gridCol w:w="2075"/>
      </w:tblGrid>
      <w:tr w:rsidR="00354328" w14:paraId="228632A1" w14:textId="77777777">
        <w:trPr>
          <w:trHeight w:val="458"/>
        </w:trPr>
        <w:tc>
          <w:tcPr>
            <w:tcW w:w="2779" w:type="pct"/>
            <w:shd w:val="clear" w:color="auto" w:fill="auto"/>
            <w:vAlign w:val="center"/>
          </w:tcPr>
          <w:p w14:paraId="0BA3466B" w14:textId="77777777" w:rsidR="00354328" w:rsidRDefault="001D66B2">
            <w:pPr>
              <w:pStyle w:val="NoSpacing"/>
              <w:ind w:left="0"/>
              <w:jc w:val="center"/>
              <w:rPr>
                <w:rFonts w:asciiTheme="minorHAnsi" w:hAnsiTheme="minorHAnsi" w:cs="Arial"/>
                <w:b/>
                <w:szCs w:val="22"/>
              </w:rPr>
            </w:pPr>
            <w:r>
              <w:rPr>
                <w:rFonts w:asciiTheme="minorHAnsi" w:hAnsiTheme="minorHAnsi" w:cs="Arial"/>
                <w:b/>
                <w:szCs w:val="22"/>
              </w:rPr>
              <w:t>Item</w:t>
            </w:r>
          </w:p>
        </w:tc>
        <w:tc>
          <w:tcPr>
            <w:tcW w:w="1070" w:type="pct"/>
            <w:vAlign w:val="center"/>
          </w:tcPr>
          <w:p w14:paraId="11D129C0" w14:textId="77777777" w:rsidR="00354328" w:rsidRDefault="001D66B2">
            <w:pPr>
              <w:pStyle w:val="NoSpacing"/>
              <w:ind w:left="0"/>
              <w:jc w:val="center"/>
              <w:rPr>
                <w:rFonts w:asciiTheme="minorHAnsi" w:hAnsiTheme="minorHAnsi" w:cs="Arial"/>
                <w:b/>
                <w:szCs w:val="22"/>
              </w:rPr>
            </w:pPr>
            <w:r>
              <w:rPr>
                <w:rFonts w:asciiTheme="minorHAnsi" w:hAnsiTheme="minorHAnsi" w:cs="Arial"/>
                <w:b/>
                <w:szCs w:val="22"/>
              </w:rPr>
              <w:t>Unit</w:t>
            </w:r>
          </w:p>
        </w:tc>
        <w:tc>
          <w:tcPr>
            <w:tcW w:w="1151" w:type="pct"/>
            <w:shd w:val="clear" w:color="auto" w:fill="auto"/>
            <w:vAlign w:val="center"/>
          </w:tcPr>
          <w:p w14:paraId="203B6B0A" w14:textId="77777777" w:rsidR="00354328" w:rsidRDefault="001D66B2">
            <w:pPr>
              <w:pStyle w:val="NoSpacing"/>
              <w:ind w:left="0"/>
              <w:jc w:val="center"/>
              <w:rPr>
                <w:rFonts w:asciiTheme="minorHAnsi" w:hAnsiTheme="minorHAnsi" w:cs="Arial"/>
                <w:b/>
                <w:szCs w:val="22"/>
              </w:rPr>
            </w:pPr>
            <w:r>
              <w:rPr>
                <w:rFonts w:asciiTheme="minorHAnsi" w:hAnsiTheme="minorHAnsi" w:cs="Arial"/>
                <w:b/>
                <w:szCs w:val="22"/>
              </w:rPr>
              <w:t>Price</w:t>
            </w:r>
          </w:p>
        </w:tc>
      </w:tr>
      <w:tr w:rsidR="00354328" w14:paraId="6F3F79D9" w14:textId="77777777">
        <w:trPr>
          <w:trHeight w:val="755"/>
        </w:trPr>
        <w:tc>
          <w:tcPr>
            <w:tcW w:w="2779" w:type="pct"/>
            <w:shd w:val="clear" w:color="auto" w:fill="auto"/>
            <w:vAlign w:val="center"/>
          </w:tcPr>
          <w:p w14:paraId="115115B8" w14:textId="77777777" w:rsidR="00354328" w:rsidRPr="002F2E48" w:rsidRDefault="002F2E48" w:rsidP="002F2E48">
            <w:pPr>
              <w:pStyle w:val="BodyText"/>
              <w:keepNext/>
              <w:keepLines/>
              <w:numPr>
                <w:ilvl w:val="0"/>
                <w:numId w:val="43"/>
              </w:numPr>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Price for primary branding work such as logo, colour palette and guidelines, as well as naming/discovery.</w:t>
            </w:r>
          </w:p>
        </w:tc>
        <w:tc>
          <w:tcPr>
            <w:tcW w:w="1070" w:type="pct"/>
            <w:vAlign w:val="center"/>
          </w:tcPr>
          <w:p w14:paraId="6EBAF567" w14:textId="77777777" w:rsidR="00354328" w:rsidRDefault="002F2E48">
            <w:pPr>
              <w:pStyle w:val="NoSpacing"/>
              <w:ind w:left="0"/>
              <w:jc w:val="center"/>
              <w:rPr>
                <w:rFonts w:asciiTheme="minorHAnsi" w:hAnsiTheme="minorHAnsi" w:cs="Arial"/>
                <w:szCs w:val="22"/>
              </w:rPr>
            </w:pPr>
            <w:r>
              <w:rPr>
                <w:rFonts w:asciiTheme="minorHAnsi" w:hAnsiTheme="minorHAnsi" w:cs="Arial"/>
                <w:szCs w:val="22"/>
              </w:rPr>
              <w:t xml:space="preserve">Total for research, logo design, colour palette research and assignment, branding guidelines creation and naming feasibility. </w:t>
            </w:r>
          </w:p>
        </w:tc>
        <w:tc>
          <w:tcPr>
            <w:tcW w:w="1151" w:type="pct"/>
            <w:shd w:val="clear" w:color="auto" w:fill="auto"/>
            <w:vAlign w:val="center"/>
          </w:tcPr>
          <w:p w14:paraId="15656E27" w14:textId="77777777" w:rsidR="00354328" w:rsidRDefault="00354328">
            <w:pPr>
              <w:pStyle w:val="NoSpacing"/>
              <w:ind w:left="25"/>
              <w:rPr>
                <w:rFonts w:asciiTheme="minorHAnsi" w:hAnsiTheme="minorHAnsi" w:cs="Arial"/>
                <w:szCs w:val="22"/>
              </w:rPr>
            </w:pPr>
          </w:p>
        </w:tc>
      </w:tr>
      <w:tr w:rsidR="002F2E48" w14:paraId="2AAEBEAF" w14:textId="77777777">
        <w:trPr>
          <w:trHeight w:val="755"/>
        </w:trPr>
        <w:tc>
          <w:tcPr>
            <w:tcW w:w="2779" w:type="pct"/>
            <w:shd w:val="clear" w:color="auto" w:fill="auto"/>
            <w:vAlign w:val="center"/>
          </w:tcPr>
          <w:p w14:paraId="7132760F" w14:textId="77777777" w:rsidR="002F2E48" w:rsidRPr="002F2E48" w:rsidRDefault="002F2E48" w:rsidP="002F2E48">
            <w:pPr>
              <w:pStyle w:val="BodyText"/>
              <w:keepNext/>
              <w:keepLines/>
              <w:numPr>
                <w:ilvl w:val="0"/>
                <w:numId w:val="43"/>
              </w:numPr>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Price for image suite, videography, colour backgrounds and marketing elements.</w:t>
            </w:r>
          </w:p>
        </w:tc>
        <w:tc>
          <w:tcPr>
            <w:tcW w:w="1070" w:type="pct"/>
            <w:vAlign w:val="center"/>
          </w:tcPr>
          <w:p w14:paraId="37E823F2" w14:textId="77777777" w:rsidR="002F2E48" w:rsidRDefault="002F2E48">
            <w:pPr>
              <w:pStyle w:val="NoSpacing"/>
              <w:ind w:left="0"/>
              <w:jc w:val="center"/>
              <w:rPr>
                <w:rFonts w:asciiTheme="minorHAnsi" w:hAnsiTheme="minorHAnsi" w:cs="Arial"/>
                <w:szCs w:val="22"/>
              </w:rPr>
            </w:pPr>
            <w:r>
              <w:rPr>
                <w:rFonts w:asciiTheme="minorHAnsi" w:hAnsiTheme="minorHAnsi" w:cs="Arial"/>
                <w:szCs w:val="22"/>
              </w:rPr>
              <w:t>Total for image sourcing, studio time, videography and editing and provision of marketing suite of visual assets.</w:t>
            </w:r>
          </w:p>
        </w:tc>
        <w:tc>
          <w:tcPr>
            <w:tcW w:w="1151" w:type="pct"/>
            <w:shd w:val="clear" w:color="auto" w:fill="auto"/>
            <w:vAlign w:val="center"/>
          </w:tcPr>
          <w:p w14:paraId="5FB7D68D" w14:textId="77777777" w:rsidR="002F2E48" w:rsidRDefault="002F2E48">
            <w:pPr>
              <w:pStyle w:val="NoSpacing"/>
              <w:ind w:left="25"/>
              <w:rPr>
                <w:rFonts w:asciiTheme="minorHAnsi" w:hAnsiTheme="minorHAnsi" w:cs="Arial"/>
                <w:szCs w:val="22"/>
              </w:rPr>
            </w:pPr>
          </w:p>
        </w:tc>
      </w:tr>
      <w:tr w:rsidR="002F2E48" w14:paraId="608DED6F" w14:textId="77777777">
        <w:trPr>
          <w:trHeight w:val="755"/>
        </w:trPr>
        <w:tc>
          <w:tcPr>
            <w:tcW w:w="2779" w:type="pct"/>
            <w:shd w:val="clear" w:color="auto" w:fill="auto"/>
            <w:vAlign w:val="center"/>
          </w:tcPr>
          <w:p w14:paraId="0CD602CA" w14:textId="77777777" w:rsidR="002F2E48" w:rsidRPr="002F2E48" w:rsidRDefault="002F2E48" w:rsidP="002F2E48">
            <w:pPr>
              <w:pStyle w:val="BodyText"/>
              <w:keepNext/>
              <w:keepLines/>
              <w:numPr>
                <w:ilvl w:val="0"/>
                <w:numId w:val="43"/>
              </w:numPr>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Related illustrations and brand features for use on future documentation and relevant promotional materials.</w:t>
            </w:r>
          </w:p>
        </w:tc>
        <w:tc>
          <w:tcPr>
            <w:tcW w:w="1070" w:type="pct"/>
            <w:vAlign w:val="center"/>
          </w:tcPr>
          <w:p w14:paraId="0935B03D" w14:textId="77777777" w:rsidR="002F2E48" w:rsidRDefault="002F2E48">
            <w:pPr>
              <w:pStyle w:val="NoSpacing"/>
              <w:ind w:left="0"/>
              <w:jc w:val="center"/>
              <w:rPr>
                <w:rFonts w:asciiTheme="minorHAnsi" w:hAnsiTheme="minorHAnsi" w:cs="Arial"/>
                <w:szCs w:val="22"/>
              </w:rPr>
            </w:pPr>
            <w:r>
              <w:rPr>
                <w:rFonts w:asciiTheme="minorHAnsi" w:hAnsiTheme="minorHAnsi" w:cs="Arial"/>
                <w:szCs w:val="22"/>
              </w:rPr>
              <w:t xml:space="preserve"> Creation of illustrative marketing graphics for future promotional materials. Stakeholder toolkit. </w:t>
            </w:r>
          </w:p>
        </w:tc>
        <w:tc>
          <w:tcPr>
            <w:tcW w:w="1151" w:type="pct"/>
            <w:shd w:val="clear" w:color="auto" w:fill="auto"/>
            <w:vAlign w:val="center"/>
          </w:tcPr>
          <w:p w14:paraId="6BB6D81E" w14:textId="77777777" w:rsidR="002F2E48" w:rsidRDefault="002F2E48">
            <w:pPr>
              <w:pStyle w:val="NoSpacing"/>
              <w:ind w:left="25"/>
              <w:rPr>
                <w:rFonts w:asciiTheme="minorHAnsi" w:hAnsiTheme="minorHAnsi" w:cs="Arial"/>
                <w:szCs w:val="22"/>
              </w:rPr>
            </w:pPr>
          </w:p>
        </w:tc>
      </w:tr>
      <w:tr w:rsidR="00354328" w14:paraId="22729ABB" w14:textId="77777777">
        <w:trPr>
          <w:trHeight w:val="755"/>
        </w:trPr>
        <w:tc>
          <w:tcPr>
            <w:tcW w:w="2779" w:type="pct"/>
            <w:shd w:val="clear" w:color="auto" w:fill="auto"/>
            <w:vAlign w:val="center"/>
          </w:tcPr>
          <w:p w14:paraId="3FDAA2F3" w14:textId="77777777" w:rsidR="00354328" w:rsidRDefault="001D66B2">
            <w:pPr>
              <w:pStyle w:val="NoSpacing"/>
              <w:ind w:left="29"/>
              <w:rPr>
                <w:rFonts w:asciiTheme="minorHAnsi" w:hAnsiTheme="minorHAnsi" w:cs="Arial"/>
                <w:b/>
                <w:szCs w:val="22"/>
              </w:rPr>
            </w:pPr>
            <w:r>
              <w:rPr>
                <w:rFonts w:asciiTheme="minorHAnsi" w:hAnsiTheme="minorHAnsi" w:cs="Arial"/>
                <w:b/>
                <w:szCs w:val="22"/>
              </w:rPr>
              <w:t>Total price for evaluation</w:t>
            </w:r>
          </w:p>
        </w:tc>
        <w:tc>
          <w:tcPr>
            <w:tcW w:w="1070" w:type="pct"/>
            <w:shd w:val="clear" w:color="auto" w:fill="D9D9D9" w:themeFill="background1" w:themeFillShade="D9"/>
          </w:tcPr>
          <w:p w14:paraId="41AA2622" w14:textId="77777777" w:rsidR="00354328" w:rsidRDefault="00354328">
            <w:pPr>
              <w:pStyle w:val="NoSpacing"/>
              <w:ind w:left="202"/>
              <w:rPr>
                <w:rFonts w:asciiTheme="minorHAnsi" w:hAnsiTheme="minorHAnsi" w:cs="Arial"/>
                <w:b/>
                <w:szCs w:val="22"/>
              </w:rPr>
            </w:pPr>
          </w:p>
        </w:tc>
        <w:tc>
          <w:tcPr>
            <w:tcW w:w="1151" w:type="pct"/>
            <w:shd w:val="clear" w:color="auto" w:fill="auto"/>
            <w:vAlign w:val="center"/>
          </w:tcPr>
          <w:p w14:paraId="3785C8BC" w14:textId="77777777" w:rsidR="00354328" w:rsidRDefault="001D66B2">
            <w:pPr>
              <w:pStyle w:val="NoSpacing"/>
              <w:ind w:left="25"/>
              <w:rPr>
                <w:rFonts w:asciiTheme="minorHAnsi" w:hAnsiTheme="minorHAnsi" w:cs="Arial"/>
                <w:b/>
                <w:szCs w:val="22"/>
              </w:rPr>
            </w:pPr>
            <w:r>
              <w:rPr>
                <w:rFonts w:asciiTheme="minorHAnsi" w:hAnsiTheme="minorHAnsi" w:cs="Arial"/>
                <w:b/>
                <w:szCs w:val="22"/>
              </w:rPr>
              <w:t>£</w:t>
            </w:r>
          </w:p>
        </w:tc>
      </w:tr>
    </w:tbl>
    <w:p w14:paraId="21A6C7E2" w14:textId="77777777" w:rsidR="00354328" w:rsidRDefault="00354328">
      <w:pPr>
        <w:spacing w:after="160" w:line="259" w:lineRule="auto"/>
        <w:rPr>
          <w:rFonts w:asciiTheme="minorHAnsi" w:hAnsiTheme="minorHAnsi"/>
        </w:rPr>
      </w:pPr>
    </w:p>
    <w:p w14:paraId="164EFBAD" w14:textId="77777777" w:rsidR="00354328" w:rsidRDefault="00354328">
      <w:pPr>
        <w:spacing w:after="160" w:line="259" w:lineRule="auto"/>
        <w:rPr>
          <w:rFonts w:asciiTheme="minorHAnsi" w:hAnsiTheme="minorHAnsi"/>
        </w:rPr>
      </w:pPr>
    </w:p>
    <w:p w14:paraId="6F19D5C4" w14:textId="77777777" w:rsidR="00354328" w:rsidRDefault="001D66B2">
      <w:pPr>
        <w:spacing w:after="160" w:line="259" w:lineRule="auto"/>
        <w:rPr>
          <w:rFonts w:asciiTheme="minorHAnsi" w:hAnsiTheme="minorHAnsi"/>
        </w:rPr>
      </w:pPr>
      <w:r>
        <w:rPr>
          <w:rFonts w:asciiTheme="minorHAnsi" w:hAnsiTheme="minorHAnsi"/>
        </w:rPr>
        <w:br w:type="page"/>
      </w:r>
    </w:p>
    <w:p w14:paraId="4D2AA9B4"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74" w:name="_Toc305402024"/>
      <w:bookmarkStart w:id="75" w:name="_Toc332367746"/>
      <w:r>
        <w:rPr>
          <w:rFonts w:asciiTheme="minorHAnsi" w:hAnsiTheme="minorHAnsi" w:cs="Times New Roman"/>
          <w:bCs w:val="0"/>
          <w:color w:val="FFFFFF"/>
          <w:spacing w:val="15"/>
          <w:kern w:val="0"/>
          <w:sz w:val="24"/>
          <w:szCs w:val="22"/>
          <w:lang w:eastAsia="en-US"/>
        </w:rPr>
        <w:t>Important Legal Notice</w:t>
      </w:r>
      <w:bookmarkEnd w:id="74"/>
      <w:bookmarkEnd w:id="75"/>
    </w:p>
    <w:p w14:paraId="78BD2EA3"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0CB311AA"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4CB95058"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7C4C1289"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require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14:paraId="0D70186B"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14:paraId="20658416"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14:paraId="7188F0D8"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2D8C78CB"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will not under any circumstances be liable to pay Suppliers for any costs incurred as a result of their participating in this procurement exercise.</w:t>
      </w:r>
    </w:p>
    <w:p w14:paraId="0102D400"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648BA5B7"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Suppliers may notify the Council of information they wish, acting reasonably, to designate as confidential and the reasons why. Suppliers shall not apply any blanket designation of confidentiality to their entire </w:t>
      </w:r>
      <w:r w:rsidR="001135CA">
        <w:rPr>
          <w:rFonts w:asciiTheme="minorHAnsi" w:hAnsiTheme="minorHAnsi"/>
          <w:sz w:val="22"/>
          <w:szCs w:val="22"/>
        </w:rPr>
        <w:t>quote and</w:t>
      </w:r>
      <w:r>
        <w:rPr>
          <w:rFonts w:asciiTheme="minorHAnsi" w:hAnsiTheme="minorHAnsi"/>
          <w:sz w:val="22"/>
          <w:szCs w:val="22"/>
        </w:rPr>
        <w:t xml:space="preserve"> the Council will not pay any regard to any such designation.</w:t>
      </w:r>
    </w:p>
    <w:p w14:paraId="5C6153A4"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r w:rsidR="001135CA">
        <w:rPr>
          <w:rFonts w:asciiTheme="minorHAnsi" w:hAnsiTheme="minorHAnsi"/>
          <w:sz w:val="22"/>
          <w:szCs w:val="22"/>
        </w:rPr>
        <w:t>However,</w:t>
      </w:r>
      <w:r>
        <w:rPr>
          <w:rFonts w:asciiTheme="minorHAnsi" w:hAnsiTheme="minorHAnsi"/>
          <w:sz w:val="22"/>
          <w:szCs w:val="22"/>
        </w:rPr>
        <w:t xml:space="preserve"> Suppliers should note that no information is likely to be regarded as exempt forever.</w:t>
      </w:r>
    </w:p>
    <w:p w14:paraId="1CD2B10B"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14:paraId="59DEAD24"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4EA5161E"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14:paraId="2E4E6726"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10D7E603"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bookmarkStart w:id="76"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6"/>
    </w:p>
    <w:p w14:paraId="459FC653" w14:textId="77777777" w:rsidR="00354328" w:rsidRDefault="001D66B2">
      <w:pPr>
        <w:pStyle w:val="listparagraph0"/>
        <w:numPr>
          <w:ilvl w:val="0"/>
          <w:numId w:val="6"/>
        </w:numPr>
        <w:tabs>
          <w:tab w:val="clear" w:pos="360"/>
        </w:tabs>
        <w:spacing w:before="120" w:after="120" w:line="252" w:lineRule="auto"/>
        <w:ind w:left="720" w:hanging="720"/>
        <w:rPr>
          <w:rFonts w:asciiTheme="minorHAnsi" w:hAnsiTheme="minorHAnsi"/>
          <w:sz w:val="22"/>
          <w:szCs w:val="22"/>
        </w:rPr>
      </w:pPr>
      <w:bookmarkStart w:id="77" w:name="_Ref432489417"/>
      <w:r>
        <w:rPr>
          <w:rFonts w:asciiTheme="minorHAnsi" w:hAnsiTheme="minorHAnsi"/>
          <w:sz w:val="22"/>
          <w:szCs w:val="22"/>
        </w:rPr>
        <w:t>Suppliers should not, in connection with the proposed contract:</w:t>
      </w:r>
      <w:bookmarkEnd w:id="77"/>
    </w:p>
    <w:p w14:paraId="1D8831B3" w14:textId="77777777" w:rsidR="00354328" w:rsidRDefault="001D66B2">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offer any inducement, fee or reward to any officer or member of the Council or of the commissioning organisations;</w:t>
      </w:r>
    </w:p>
    <w:p w14:paraId="0CE767D0" w14:textId="77777777" w:rsidR="00354328" w:rsidRDefault="001D66B2">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14:paraId="24864A7D" w14:textId="77777777" w:rsidR="00354328" w:rsidRDefault="001D66B2">
      <w:pPr>
        <w:pStyle w:val="listparagraph0"/>
        <w:numPr>
          <w:ilvl w:val="1"/>
          <w:numId w:val="6"/>
        </w:numPr>
        <w:tabs>
          <w:tab w:val="clear" w:pos="1440"/>
        </w:tabs>
        <w:spacing w:before="120" w:after="120" w:line="252" w:lineRule="auto"/>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14:paraId="4EE47287"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2D0A8C12" w14:textId="77777777" w:rsidR="00354328" w:rsidRDefault="001D66B2">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immediately exclude that Supplier’s offer from consideration;</w:t>
      </w:r>
    </w:p>
    <w:p w14:paraId="08AC5F04" w14:textId="77777777" w:rsidR="00354328" w:rsidRDefault="001D66B2">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exclude that Supplier from future procurement exercises;</w:t>
      </w:r>
    </w:p>
    <w:p w14:paraId="57C5D313" w14:textId="77777777" w:rsidR="00354328" w:rsidRDefault="001D66B2">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terminate any contract entered into with that Supplier; and</w:t>
      </w:r>
    </w:p>
    <w:p w14:paraId="5B3F69B3" w14:textId="77777777" w:rsidR="00354328" w:rsidRDefault="001D66B2">
      <w:pPr>
        <w:pStyle w:val="listparagraph0"/>
        <w:numPr>
          <w:ilvl w:val="1"/>
          <w:numId w:val="6"/>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14:paraId="2AC6E427"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14:paraId="2B2B63C4"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Council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14:paraId="3A9F2780"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14:paraId="06BB366A"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57233CF9"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14:paraId="7DE70CB2" w14:textId="77777777" w:rsidR="00354328" w:rsidRDefault="001D66B2">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9"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14:paraId="23DF0C9D" w14:textId="77777777" w:rsidR="00354328" w:rsidRDefault="00354328">
      <w:pPr>
        <w:pStyle w:val="listparagraph0"/>
        <w:spacing w:before="120" w:beforeAutospacing="0" w:after="120" w:afterAutospacing="0" w:line="252" w:lineRule="auto"/>
        <w:ind w:left="720"/>
        <w:rPr>
          <w:rFonts w:asciiTheme="minorHAnsi" w:hAnsiTheme="minorHAnsi" w:cs="Arial"/>
          <w:b/>
          <w:bCs/>
          <w:sz w:val="26"/>
          <w:szCs w:val="26"/>
        </w:rPr>
      </w:pPr>
    </w:p>
    <w:p w14:paraId="3EF3B7EE" w14:textId="77777777" w:rsidR="00354328" w:rsidRDefault="001D66B2">
      <w:pPr>
        <w:spacing w:after="160" w:line="259" w:lineRule="auto"/>
        <w:rPr>
          <w:rFonts w:asciiTheme="minorHAnsi" w:hAnsiTheme="minorHAnsi"/>
        </w:rPr>
      </w:pPr>
      <w:r>
        <w:rPr>
          <w:rFonts w:asciiTheme="minorHAnsi" w:hAnsiTheme="minorHAnsi"/>
        </w:rPr>
        <w:br w:type="page"/>
      </w:r>
    </w:p>
    <w:p w14:paraId="26E3F796" w14:textId="77777777" w:rsidR="00354328" w:rsidRDefault="001D66B2">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FFFFFF"/>
          <w:spacing w:val="15"/>
          <w:sz w:val="24"/>
          <w:szCs w:val="22"/>
        </w:rPr>
      </w:pPr>
      <w:bookmarkStart w:id="78" w:name="_Toc339365998"/>
      <w:bookmarkStart w:id="79" w:name="_Toc367268719"/>
      <w:bookmarkStart w:id="80" w:name="_Toc424214246"/>
      <w:r>
        <w:rPr>
          <w:rFonts w:asciiTheme="minorHAnsi" w:hAnsiTheme="minorHAnsi"/>
          <w:bCs w:val="0"/>
          <w:color w:val="FFFFFF"/>
          <w:spacing w:val="15"/>
          <w:sz w:val="24"/>
          <w:szCs w:val="22"/>
        </w:rPr>
        <w:t>Supplier's Declaration</w:t>
      </w:r>
      <w:bookmarkEnd w:id="78"/>
      <w:bookmarkEnd w:id="79"/>
      <w:bookmarkEnd w:id="80"/>
    </w:p>
    <w:p w14:paraId="129DEBF8" w14:textId="77777777" w:rsidR="00354328" w:rsidRDefault="001D66B2">
      <w:pPr>
        <w:numPr>
          <w:ilvl w:val="0"/>
          <w:numId w:val="11"/>
        </w:numPr>
        <w:spacing w:before="200" w:after="200" w:line="276" w:lineRule="auto"/>
        <w:rPr>
          <w:rFonts w:asciiTheme="minorHAnsi" w:hAnsiTheme="minorHAnsi"/>
          <w:b/>
          <w:sz w:val="22"/>
          <w:szCs w:val="22"/>
        </w:rPr>
      </w:pPr>
      <w:r>
        <w:rPr>
          <w:rFonts w:asciiTheme="minorHAnsi" w:hAnsiTheme="minorHAnsi"/>
          <w:b/>
          <w:sz w:val="22"/>
          <w:szCs w:val="22"/>
        </w:rPr>
        <w:t xml:space="preserve">Suppliers may either may either print this declaration on plain white A4 paper, sign and date it with a pen, scan and then upload it as the final part of their </w:t>
      </w:r>
      <w:r w:rsidR="001135CA">
        <w:rPr>
          <w:rFonts w:asciiTheme="minorHAnsi" w:hAnsiTheme="minorHAnsi"/>
          <w:b/>
          <w:sz w:val="22"/>
          <w:szCs w:val="22"/>
        </w:rPr>
        <w:t>submission or</w:t>
      </w:r>
      <w:r>
        <w:rPr>
          <w:rFonts w:asciiTheme="minorHAnsi" w:hAnsiTheme="minorHAnsi"/>
          <w:b/>
          <w:sz w:val="22"/>
          <w:szCs w:val="22"/>
        </w:rPr>
        <w:t xml:space="preserve"> use an electronic signature. </w:t>
      </w:r>
    </w:p>
    <w:p w14:paraId="4F723E98" w14:textId="77777777" w:rsidR="00354328" w:rsidRDefault="001D66B2">
      <w:pPr>
        <w:numPr>
          <w:ilvl w:val="0"/>
          <w:numId w:val="11"/>
        </w:numPr>
        <w:spacing w:before="200" w:after="200" w:line="276" w:lineRule="auto"/>
        <w:rPr>
          <w:rFonts w:asciiTheme="minorHAnsi" w:hAnsiTheme="minorHAnsi"/>
          <w:b/>
          <w:sz w:val="22"/>
          <w:szCs w:val="22"/>
        </w:rPr>
      </w:pPr>
      <w:r>
        <w:rPr>
          <w:rFonts w:asciiTheme="minorHAnsi" w:hAnsiTheme="minorHAnsi"/>
          <w:b/>
          <w:sz w:val="22"/>
          <w:szCs w:val="22"/>
        </w:rPr>
        <w:t>Suppliers are to edit the header of this section to insert their organisation’s name at the top of every page of the forms.</w:t>
      </w:r>
    </w:p>
    <w:p w14:paraId="6CD81B37" w14:textId="77777777" w:rsidR="00354328" w:rsidRDefault="001D66B2">
      <w:pPr>
        <w:pStyle w:val="Style4"/>
      </w:pPr>
      <w:bookmarkStart w:id="81" w:name="_Toc424213325"/>
      <w:bookmarkStart w:id="82" w:name="_Toc424214247"/>
      <w:r>
        <w:t>Checklist</w:t>
      </w:r>
      <w:bookmarkEnd w:id="81"/>
      <w:bookmarkEnd w:id="82"/>
    </w:p>
    <w:p w14:paraId="3999108E" w14:textId="77777777" w:rsidR="00354328" w:rsidRDefault="001D66B2">
      <w:pPr>
        <w:pStyle w:val="NoSpacing"/>
        <w:spacing w:before="120" w:after="120"/>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354328" w14:paraId="2E9E4EA5" w14:textId="77777777">
        <w:tc>
          <w:tcPr>
            <w:tcW w:w="4478" w:type="pct"/>
            <w:tcBorders>
              <w:top w:val="single" w:sz="4" w:space="0" w:color="auto"/>
              <w:left w:val="single" w:sz="4" w:space="0" w:color="auto"/>
              <w:bottom w:val="single" w:sz="4" w:space="0" w:color="auto"/>
              <w:right w:val="single" w:sz="4" w:space="0" w:color="auto"/>
            </w:tcBorders>
          </w:tcPr>
          <w:p w14:paraId="401CEFED" w14:textId="77777777" w:rsidR="00354328" w:rsidRDefault="001D66B2">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312D36DB" w14:textId="77777777" w:rsidR="00354328" w:rsidRDefault="00354328">
            <w:pPr>
              <w:pStyle w:val="NoSpacing"/>
              <w:spacing w:line="276" w:lineRule="auto"/>
              <w:rPr>
                <w:rFonts w:asciiTheme="minorHAnsi" w:hAnsiTheme="minorHAnsi"/>
                <w:szCs w:val="22"/>
              </w:rPr>
            </w:pPr>
          </w:p>
        </w:tc>
      </w:tr>
      <w:tr w:rsidR="00354328" w14:paraId="168C48CA" w14:textId="77777777">
        <w:tc>
          <w:tcPr>
            <w:tcW w:w="4478" w:type="pct"/>
            <w:tcBorders>
              <w:top w:val="single" w:sz="4" w:space="0" w:color="auto"/>
              <w:left w:val="single" w:sz="4" w:space="0" w:color="auto"/>
              <w:bottom w:val="single" w:sz="4" w:space="0" w:color="auto"/>
              <w:right w:val="single" w:sz="4" w:space="0" w:color="auto"/>
            </w:tcBorders>
          </w:tcPr>
          <w:p w14:paraId="0A3BD6AD" w14:textId="77777777" w:rsidR="00354328" w:rsidRDefault="001D66B2">
            <w:pPr>
              <w:pStyle w:val="NoSpacing"/>
              <w:numPr>
                <w:ilvl w:val="0"/>
                <w:numId w:val="12"/>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34A7704F" w14:textId="77777777" w:rsidR="00354328" w:rsidRDefault="00354328">
            <w:pPr>
              <w:pStyle w:val="NoSpacing"/>
              <w:spacing w:line="276" w:lineRule="auto"/>
              <w:rPr>
                <w:rFonts w:asciiTheme="minorHAnsi" w:hAnsiTheme="minorHAnsi"/>
                <w:szCs w:val="22"/>
              </w:rPr>
            </w:pPr>
          </w:p>
        </w:tc>
      </w:tr>
      <w:tr w:rsidR="00354328" w14:paraId="66959E04" w14:textId="77777777">
        <w:tc>
          <w:tcPr>
            <w:tcW w:w="4478" w:type="pct"/>
            <w:tcBorders>
              <w:top w:val="single" w:sz="4" w:space="0" w:color="auto"/>
              <w:left w:val="single" w:sz="4" w:space="0" w:color="auto"/>
              <w:bottom w:val="single" w:sz="4" w:space="0" w:color="auto"/>
              <w:right w:val="single" w:sz="4" w:space="0" w:color="auto"/>
            </w:tcBorders>
          </w:tcPr>
          <w:p w14:paraId="1ED128CE" w14:textId="77777777" w:rsidR="00354328" w:rsidRDefault="001D66B2">
            <w:pPr>
              <w:pStyle w:val="NoSpacing"/>
              <w:numPr>
                <w:ilvl w:val="0"/>
                <w:numId w:val="12"/>
              </w:numPr>
              <w:spacing w:line="276" w:lineRule="auto"/>
              <w:rPr>
                <w:rFonts w:asciiTheme="minorHAnsi" w:hAnsiTheme="minorHAnsi"/>
                <w:szCs w:val="22"/>
              </w:rPr>
            </w:pPr>
            <w:r>
              <w:rPr>
                <w:rFonts w:asciiTheme="minorHAnsi" w:hAnsi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59171BE2" w14:textId="77777777" w:rsidR="00354328" w:rsidRDefault="00354328">
            <w:pPr>
              <w:pStyle w:val="NoSpacing"/>
              <w:spacing w:line="276" w:lineRule="auto"/>
              <w:rPr>
                <w:rFonts w:asciiTheme="minorHAnsi" w:hAnsiTheme="minorHAnsi"/>
                <w:szCs w:val="22"/>
              </w:rPr>
            </w:pPr>
          </w:p>
        </w:tc>
      </w:tr>
      <w:tr w:rsidR="00354328" w14:paraId="24F8A4C3" w14:textId="77777777">
        <w:tc>
          <w:tcPr>
            <w:tcW w:w="4478" w:type="pct"/>
            <w:tcBorders>
              <w:top w:val="single" w:sz="4" w:space="0" w:color="auto"/>
              <w:left w:val="single" w:sz="4" w:space="0" w:color="auto"/>
              <w:bottom w:val="single" w:sz="4" w:space="0" w:color="auto"/>
              <w:right w:val="single" w:sz="4" w:space="0" w:color="auto"/>
            </w:tcBorders>
          </w:tcPr>
          <w:p w14:paraId="14DBF565" w14:textId="77777777" w:rsidR="00354328" w:rsidRDefault="001D66B2">
            <w:pPr>
              <w:pStyle w:val="NoSpacing"/>
              <w:numPr>
                <w:ilvl w:val="0"/>
                <w:numId w:val="12"/>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5561D36B" w14:textId="77777777" w:rsidR="00354328" w:rsidRDefault="00354328">
            <w:pPr>
              <w:pStyle w:val="NoSpacing"/>
              <w:spacing w:line="276" w:lineRule="auto"/>
              <w:rPr>
                <w:rFonts w:asciiTheme="minorHAnsi" w:hAnsiTheme="minorHAnsi"/>
                <w:szCs w:val="22"/>
              </w:rPr>
            </w:pPr>
          </w:p>
        </w:tc>
      </w:tr>
      <w:tr w:rsidR="00354328" w14:paraId="6A3D3580" w14:textId="77777777">
        <w:tc>
          <w:tcPr>
            <w:tcW w:w="4478" w:type="pct"/>
            <w:tcBorders>
              <w:top w:val="single" w:sz="4" w:space="0" w:color="auto"/>
              <w:left w:val="single" w:sz="4" w:space="0" w:color="auto"/>
              <w:bottom w:val="single" w:sz="4" w:space="0" w:color="auto"/>
              <w:right w:val="single" w:sz="4" w:space="0" w:color="auto"/>
            </w:tcBorders>
          </w:tcPr>
          <w:p w14:paraId="71D58E1A" w14:textId="77777777" w:rsidR="00354328" w:rsidRDefault="001D66B2">
            <w:pPr>
              <w:pStyle w:val="NoSpacing"/>
              <w:numPr>
                <w:ilvl w:val="0"/>
                <w:numId w:val="12"/>
              </w:numPr>
              <w:spacing w:line="276" w:lineRule="auto"/>
              <w:rPr>
                <w:rFonts w:asciiTheme="minorHAnsi" w:hAnsiTheme="minorHAnsi"/>
                <w:szCs w:val="22"/>
              </w:rPr>
            </w:pPr>
            <w:r>
              <w:rPr>
                <w:rFonts w:asciiTheme="minorHAnsi" w:hAnsi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28B95D4E" w14:textId="77777777" w:rsidR="00354328" w:rsidRDefault="00354328">
            <w:pPr>
              <w:pStyle w:val="NoSpacing"/>
              <w:spacing w:line="276" w:lineRule="auto"/>
              <w:rPr>
                <w:rFonts w:asciiTheme="minorHAnsi" w:hAnsiTheme="minorHAnsi"/>
                <w:szCs w:val="22"/>
              </w:rPr>
            </w:pPr>
          </w:p>
        </w:tc>
      </w:tr>
    </w:tbl>
    <w:p w14:paraId="493A6A3B" w14:textId="77777777" w:rsidR="00354328" w:rsidRDefault="00354328">
      <w:pPr>
        <w:rPr>
          <w:rFonts w:asciiTheme="minorHAnsi" w:hAnsiTheme="minorHAnsi"/>
          <w:sz w:val="22"/>
          <w:szCs w:val="22"/>
        </w:rPr>
      </w:pPr>
    </w:p>
    <w:p w14:paraId="610A4780" w14:textId="77777777" w:rsidR="00354328" w:rsidRDefault="00354328">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354328" w14:paraId="389D82B7" w14:textId="77777777">
        <w:tc>
          <w:tcPr>
            <w:tcW w:w="4512" w:type="pct"/>
            <w:tcBorders>
              <w:top w:val="single" w:sz="4" w:space="0" w:color="auto"/>
              <w:left w:val="single" w:sz="4" w:space="0" w:color="auto"/>
              <w:bottom w:val="single" w:sz="4" w:space="0" w:color="auto"/>
              <w:right w:val="single" w:sz="4" w:space="0" w:color="auto"/>
            </w:tcBorders>
          </w:tcPr>
          <w:p w14:paraId="6265F32F" w14:textId="77777777" w:rsidR="00354328" w:rsidRDefault="001D66B2">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7C2F2B4F" w14:textId="77777777" w:rsidR="00354328" w:rsidRDefault="00354328">
            <w:pPr>
              <w:pStyle w:val="NoSpacing"/>
              <w:spacing w:line="276" w:lineRule="auto"/>
              <w:rPr>
                <w:rFonts w:asciiTheme="minorHAnsi" w:hAnsiTheme="minorHAnsi"/>
                <w:szCs w:val="22"/>
              </w:rPr>
            </w:pPr>
          </w:p>
        </w:tc>
      </w:tr>
      <w:tr w:rsidR="00354328" w14:paraId="07486792" w14:textId="77777777">
        <w:tc>
          <w:tcPr>
            <w:tcW w:w="4512" w:type="pct"/>
            <w:tcBorders>
              <w:top w:val="single" w:sz="4" w:space="0" w:color="auto"/>
              <w:left w:val="single" w:sz="4" w:space="0" w:color="auto"/>
              <w:bottom w:val="single" w:sz="4" w:space="0" w:color="auto"/>
              <w:right w:val="single" w:sz="4" w:space="0" w:color="auto"/>
            </w:tcBorders>
          </w:tcPr>
          <w:p w14:paraId="0DAC7AA1" w14:textId="77777777" w:rsidR="00354328" w:rsidRDefault="001D66B2">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2CE9254B" w14:textId="77777777" w:rsidR="00354328" w:rsidRDefault="00354328">
            <w:pPr>
              <w:pStyle w:val="NoSpacing"/>
              <w:spacing w:line="276" w:lineRule="auto"/>
              <w:rPr>
                <w:rFonts w:asciiTheme="minorHAnsi" w:hAnsiTheme="minorHAnsi"/>
                <w:szCs w:val="22"/>
              </w:rPr>
            </w:pPr>
          </w:p>
        </w:tc>
      </w:tr>
      <w:tr w:rsidR="00354328" w14:paraId="3FAB1C1B" w14:textId="77777777">
        <w:tc>
          <w:tcPr>
            <w:tcW w:w="4512" w:type="pct"/>
            <w:tcBorders>
              <w:top w:val="single" w:sz="4" w:space="0" w:color="auto"/>
              <w:left w:val="single" w:sz="4" w:space="0" w:color="auto"/>
              <w:bottom w:val="single" w:sz="4" w:space="0" w:color="auto"/>
              <w:right w:val="single" w:sz="4" w:space="0" w:color="auto"/>
            </w:tcBorders>
          </w:tcPr>
          <w:p w14:paraId="7FB9FDCA" w14:textId="77777777" w:rsidR="00354328" w:rsidRDefault="001D66B2">
            <w:pPr>
              <w:spacing w:before="120" w:after="120" w:line="276" w:lineRule="auto"/>
              <w:rPr>
                <w:rFonts w:asciiTheme="minorHAnsi" w:hAnsiTheme="minorHAnsi"/>
                <w:sz w:val="22"/>
                <w:szCs w:val="22"/>
              </w:rPr>
            </w:pPr>
            <w:r>
              <w:rPr>
                <w:rFonts w:asciiTheme="minorHAnsi" w:hAnsi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1D4A1F9A" w14:textId="77777777" w:rsidR="00354328" w:rsidRDefault="00354328">
            <w:pPr>
              <w:pStyle w:val="NoSpacing"/>
              <w:spacing w:line="276" w:lineRule="auto"/>
              <w:rPr>
                <w:rFonts w:asciiTheme="minorHAnsi" w:hAnsiTheme="minorHAnsi"/>
                <w:szCs w:val="22"/>
              </w:rPr>
            </w:pPr>
          </w:p>
        </w:tc>
      </w:tr>
      <w:tr w:rsidR="00354328" w14:paraId="6606BF8F" w14:textId="77777777">
        <w:tc>
          <w:tcPr>
            <w:tcW w:w="4512" w:type="pct"/>
            <w:tcBorders>
              <w:top w:val="single" w:sz="4" w:space="0" w:color="auto"/>
              <w:left w:val="single" w:sz="4" w:space="0" w:color="auto"/>
              <w:bottom w:val="single" w:sz="4" w:space="0" w:color="auto"/>
              <w:right w:val="single" w:sz="4" w:space="0" w:color="auto"/>
            </w:tcBorders>
          </w:tcPr>
          <w:p w14:paraId="22620463" w14:textId="77777777" w:rsidR="00354328" w:rsidRDefault="001D66B2">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254F15DF" w14:textId="77777777" w:rsidR="00354328" w:rsidRDefault="00354328">
            <w:pPr>
              <w:pStyle w:val="NoSpacing"/>
              <w:spacing w:line="276" w:lineRule="auto"/>
              <w:rPr>
                <w:rFonts w:asciiTheme="minorHAnsi" w:hAnsiTheme="minorHAnsi"/>
                <w:szCs w:val="22"/>
              </w:rPr>
            </w:pPr>
          </w:p>
        </w:tc>
      </w:tr>
      <w:tr w:rsidR="00354328" w14:paraId="4D3BF13E" w14:textId="77777777">
        <w:tc>
          <w:tcPr>
            <w:tcW w:w="4512" w:type="pct"/>
            <w:tcBorders>
              <w:top w:val="single" w:sz="4" w:space="0" w:color="auto"/>
              <w:left w:val="single" w:sz="4" w:space="0" w:color="auto"/>
              <w:bottom w:val="single" w:sz="4" w:space="0" w:color="auto"/>
              <w:right w:val="single" w:sz="4" w:space="0" w:color="auto"/>
            </w:tcBorders>
          </w:tcPr>
          <w:p w14:paraId="2BEFCFF4" w14:textId="77777777" w:rsidR="00354328" w:rsidRDefault="001D66B2">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2A0998E9" w14:textId="77777777" w:rsidR="00354328" w:rsidRDefault="00354328">
            <w:pPr>
              <w:rPr>
                <w:rFonts w:asciiTheme="minorHAnsi" w:hAnsiTheme="minorHAnsi"/>
                <w:sz w:val="22"/>
                <w:szCs w:val="22"/>
              </w:rPr>
            </w:pPr>
          </w:p>
        </w:tc>
      </w:tr>
      <w:tr w:rsidR="00354328" w14:paraId="31170B9C" w14:textId="77777777">
        <w:tc>
          <w:tcPr>
            <w:tcW w:w="4512" w:type="pct"/>
            <w:tcBorders>
              <w:top w:val="single" w:sz="4" w:space="0" w:color="auto"/>
              <w:left w:val="single" w:sz="4" w:space="0" w:color="auto"/>
              <w:bottom w:val="single" w:sz="4" w:space="0" w:color="auto"/>
              <w:right w:val="single" w:sz="4" w:space="0" w:color="auto"/>
            </w:tcBorders>
          </w:tcPr>
          <w:p w14:paraId="0FA2C61F" w14:textId="77777777" w:rsidR="00354328" w:rsidRDefault="001D66B2">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72974AA2" w14:textId="77777777" w:rsidR="00354328" w:rsidRDefault="00354328">
            <w:pPr>
              <w:rPr>
                <w:rFonts w:asciiTheme="minorHAnsi" w:hAnsiTheme="minorHAnsi"/>
                <w:sz w:val="22"/>
                <w:szCs w:val="22"/>
              </w:rPr>
            </w:pPr>
          </w:p>
        </w:tc>
      </w:tr>
    </w:tbl>
    <w:p w14:paraId="5C2522BB" w14:textId="77777777" w:rsidR="00354328" w:rsidRDefault="00354328">
      <w:pPr>
        <w:pStyle w:val="NoSpacing"/>
        <w:rPr>
          <w:rFonts w:asciiTheme="minorHAnsi" w:hAnsiTheme="minorHAnsi"/>
          <w:b/>
          <w:szCs w:val="22"/>
        </w:rPr>
      </w:pPr>
    </w:p>
    <w:p w14:paraId="17B24F94" w14:textId="77777777" w:rsidR="00354328" w:rsidRDefault="00354328">
      <w:pPr>
        <w:pStyle w:val="NoSpacing"/>
        <w:rPr>
          <w:rFonts w:asciiTheme="minorHAnsi" w:hAnsiTheme="minorHAnsi"/>
          <w:b/>
          <w:szCs w:val="22"/>
        </w:rPr>
      </w:pPr>
    </w:p>
    <w:p w14:paraId="2EA3ACF8" w14:textId="77777777" w:rsidR="00354328" w:rsidRDefault="00354328">
      <w:pPr>
        <w:pStyle w:val="NoSpacing"/>
        <w:rPr>
          <w:rFonts w:asciiTheme="minorHAnsi" w:hAnsiTheme="minorHAnsi"/>
          <w:b/>
          <w:szCs w:val="22"/>
        </w:rPr>
      </w:pPr>
    </w:p>
    <w:p w14:paraId="582F7584" w14:textId="77777777" w:rsidR="00354328" w:rsidRDefault="001D66B2">
      <w:pPr>
        <w:pStyle w:val="Style4"/>
      </w:pPr>
      <w:bookmarkStart w:id="83" w:name="_Toc424213326"/>
      <w:bookmarkStart w:id="84" w:name="_Toc424214248"/>
      <w:r>
        <w:t>Declaration</w:t>
      </w:r>
      <w:bookmarkEnd w:id="83"/>
      <w:bookmarkEnd w:id="84"/>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354328" w14:paraId="1B02CF91" w14:textId="77777777">
        <w:tc>
          <w:tcPr>
            <w:tcW w:w="5000" w:type="pct"/>
            <w:gridSpan w:val="4"/>
            <w:tcBorders>
              <w:top w:val="single" w:sz="4" w:space="0" w:color="auto"/>
              <w:left w:val="single" w:sz="4" w:space="0" w:color="auto"/>
              <w:bottom w:val="single" w:sz="4" w:space="0" w:color="auto"/>
              <w:right w:val="single" w:sz="4" w:space="0" w:color="auto"/>
            </w:tcBorders>
          </w:tcPr>
          <w:p w14:paraId="2FBC3779" w14:textId="77777777" w:rsidR="00354328" w:rsidRDefault="001D66B2">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14:paraId="62A8F3B9" w14:textId="77777777" w:rsidR="00354328" w:rsidRDefault="00354328">
            <w:pPr>
              <w:autoSpaceDE w:val="0"/>
              <w:autoSpaceDN w:val="0"/>
              <w:adjustRightInd w:val="0"/>
              <w:ind w:right="266"/>
              <w:rPr>
                <w:rFonts w:asciiTheme="minorHAnsi" w:hAnsiTheme="minorHAnsi"/>
                <w:sz w:val="22"/>
                <w:szCs w:val="22"/>
              </w:rPr>
            </w:pPr>
          </w:p>
          <w:p w14:paraId="069AE716" w14:textId="77777777" w:rsidR="00354328" w:rsidRDefault="001D66B2">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14:paraId="7F9FF986"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37349546"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14:paraId="774F6130" w14:textId="77777777" w:rsidR="00354328" w:rsidRDefault="001D66B2">
            <w:pPr>
              <w:pStyle w:val="ListParagraph"/>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all information, representations and other matters of fact contained in our quote are true, complete and accurate in all respects</w:t>
            </w:r>
          </w:p>
          <w:p w14:paraId="3B506892"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14:paraId="16C885E1"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satisfied ourselves as to the correctness and sufficiency of the information we have inserted in the quote. </w:t>
            </w:r>
          </w:p>
          <w:p w14:paraId="25C4BE3D"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full power and authority to enter into the contract and provide the services</w:t>
            </w:r>
          </w:p>
          <w:p w14:paraId="07C2F82A"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14:paraId="5DB71A1B" w14:textId="77777777" w:rsidR="00354328" w:rsidRDefault="001D66B2">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14:paraId="54715626" w14:textId="77777777" w:rsidR="00354328" w:rsidRDefault="001D66B2">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354328" w14:paraId="35BA7485" w14:textId="77777777">
        <w:tc>
          <w:tcPr>
            <w:tcW w:w="1250" w:type="pct"/>
            <w:tcBorders>
              <w:top w:val="single" w:sz="4" w:space="0" w:color="auto"/>
              <w:left w:val="single" w:sz="4" w:space="0" w:color="auto"/>
              <w:bottom w:val="single" w:sz="4" w:space="0" w:color="auto"/>
              <w:right w:val="single" w:sz="4" w:space="0" w:color="auto"/>
            </w:tcBorders>
          </w:tcPr>
          <w:p w14:paraId="55E1A665"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4CB95DC9" w14:textId="77777777" w:rsidR="00354328" w:rsidRDefault="0035432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E4FD3D6"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77EC78E" w14:textId="77777777" w:rsidR="00354328" w:rsidRDefault="00354328">
            <w:pPr>
              <w:pStyle w:val="NoSpacing"/>
              <w:spacing w:before="120" w:after="120" w:line="288" w:lineRule="auto"/>
              <w:ind w:left="29"/>
              <w:rPr>
                <w:rFonts w:asciiTheme="minorHAnsi" w:hAnsiTheme="minorHAnsi"/>
                <w:szCs w:val="22"/>
              </w:rPr>
            </w:pPr>
          </w:p>
        </w:tc>
      </w:tr>
      <w:tr w:rsidR="00354328" w14:paraId="6CCC9BCF" w14:textId="77777777">
        <w:tc>
          <w:tcPr>
            <w:tcW w:w="1250" w:type="pct"/>
            <w:tcBorders>
              <w:top w:val="single" w:sz="4" w:space="0" w:color="auto"/>
              <w:left w:val="single" w:sz="4" w:space="0" w:color="auto"/>
              <w:bottom w:val="single" w:sz="4" w:space="0" w:color="auto"/>
              <w:right w:val="single" w:sz="4" w:space="0" w:color="auto"/>
            </w:tcBorders>
          </w:tcPr>
          <w:p w14:paraId="4D14D54D"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3347D3A6" w14:textId="77777777" w:rsidR="00354328" w:rsidRDefault="0035432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658F57A0"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7218A8A" w14:textId="77777777" w:rsidR="00354328" w:rsidRDefault="00354328">
            <w:pPr>
              <w:pStyle w:val="NoSpacing"/>
              <w:spacing w:before="120" w:after="120" w:line="288" w:lineRule="auto"/>
              <w:ind w:left="29"/>
              <w:rPr>
                <w:rFonts w:asciiTheme="minorHAnsi" w:hAnsiTheme="minorHAnsi"/>
                <w:szCs w:val="22"/>
              </w:rPr>
            </w:pPr>
          </w:p>
        </w:tc>
      </w:tr>
      <w:tr w:rsidR="00354328" w14:paraId="356C538F"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00823F93" w14:textId="77777777" w:rsidR="00354328" w:rsidRDefault="0035432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1FCDA91F" w14:textId="77777777" w:rsidR="00354328" w:rsidRDefault="0035432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2FDDBF04"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8F5B6A2" w14:textId="77777777" w:rsidR="00354328" w:rsidRDefault="00354328">
            <w:pPr>
              <w:pStyle w:val="NoSpacing"/>
              <w:spacing w:before="120" w:after="120" w:line="288" w:lineRule="auto"/>
              <w:ind w:left="29"/>
              <w:rPr>
                <w:rFonts w:asciiTheme="minorHAnsi" w:hAnsiTheme="minorHAnsi"/>
                <w:szCs w:val="22"/>
              </w:rPr>
            </w:pPr>
          </w:p>
        </w:tc>
      </w:tr>
      <w:tr w:rsidR="00354328" w14:paraId="1DD958A1" w14:textId="77777777">
        <w:tc>
          <w:tcPr>
            <w:tcW w:w="1250" w:type="pct"/>
            <w:tcBorders>
              <w:top w:val="single" w:sz="4" w:space="0" w:color="auto"/>
              <w:left w:val="single" w:sz="4" w:space="0" w:color="auto"/>
              <w:bottom w:val="single" w:sz="4" w:space="0" w:color="auto"/>
              <w:right w:val="single" w:sz="4" w:space="0" w:color="auto"/>
            </w:tcBorders>
          </w:tcPr>
          <w:p w14:paraId="17CE69EC"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64C23575" w14:textId="77777777" w:rsidR="00354328" w:rsidRDefault="0035432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0989C896"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5E0D85F" w14:textId="77777777" w:rsidR="00354328" w:rsidRDefault="00354328">
            <w:pPr>
              <w:pStyle w:val="NoSpacing"/>
              <w:spacing w:before="120" w:after="120" w:line="288" w:lineRule="auto"/>
              <w:ind w:left="29"/>
              <w:rPr>
                <w:rFonts w:asciiTheme="minorHAnsi" w:hAnsiTheme="minorHAnsi"/>
                <w:szCs w:val="22"/>
              </w:rPr>
            </w:pPr>
          </w:p>
        </w:tc>
      </w:tr>
      <w:tr w:rsidR="00354328" w14:paraId="19145248" w14:textId="77777777">
        <w:tc>
          <w:tcPr>
            <w:tcW w:w="1250" w:type="pct"/>
            <w:tcBorders>
              <w:top w:val="single" w:sz="4" w:space="0" w:color="auto"/>
              <w:left w:val="single" w:sz="4" w:space="0" w:color="auto"/>
              <w:bottom w:val="single" w:sz="4" w:space="0" w:color="auto"/>
              <w:right w:val="single" w:sz="4" w:space="0" w:color="auto"/>
            </w:tcBorders>
          </w:tcPr>
          <w:p w14:paraId="3629E118"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7FAD2FEE" w14:textId="77777777" w:rsidR="00354328" w:rsidRDefault="0035432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3214B1FA" w14:textId="77777777" w:rsidR="00354328" w:rsidRDefault="001D66B2">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EFC88AE" w14:textId="77777777" w:rsidR="00354328" w:rsidRDefault="00354328">
            <w:pPr>
              <w:pStyle w:val="NoSpacing"/>
              <w:spacing w:before="120" w:after="120" w:line="288" w:lineRule="auto"/>
              <w:ind w:left="29"/>
              <w:rPr>
                <w:rFonts w:asciiTheme="minorHAnsi" w:hAnsiTheme="minorHAnsi"/>
                <w:szCs w:val="22"/>
              </w:rPr>
            </w:pPr>
          </w:p>
        </w:tc>
      </w:tr>
      <w:tr w:rsidR="00354328" w14:paraId="28B292A7"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BA54A2E" w14:textId="77777777" w:rsidR="00354328" w:rsidRDefault="0035432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F1B9F20" w14:textId="77777777" w:rsidR="00354328" w:rsidRDefault="0035432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1B47559" w14:textId="77777777" w:rsidR="00354328" w:rsidRDefault="001D66B2">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306D8A9" w14:textId="77777777" w:rsidR="00354328" w:rsidRDefault="00354328">
            <w:pPr>
              <w:pStyle w:val="NoSpacing"/>
              <w:spacing w:before="120" w:after="120" w:line="288" w:lineRule="auto"/>
              <w:ind w:left="0"/>
              <w:rPr>
                <w:rFonts w:asciiTheme="minorHAnsi" w:hAnsiTheme="minorHAnsi"/>
                <w:szCs w:val="22"/>
              </w:rPr>
            </w:pPr>
          </w:p>
        </w:tc>
      </w:tr>
    </w:tbl>
    <w:p w14:paraId="65B0E08A" w14:textId="77777777" w:rsidR="00354328" w:rsidRDefault="00354328">
      <w:pPr>
        <w:pStyle w:val="NoSpacing"/>
        <w:jc w:val="center"/>
        <w:rPr>
          <w:rFonts w:asciiTheme="minorHAnsi" w:hAnsiTheme="minorHAnsi"/>
          <w:szCs w:val="22"/>
        </w:rPr>
      </w:pPr>
    </w:p>
    <w:p w14:paraId="4DA30019" w14:textId="77777777" w:rsidR="00354328" w:rsidRDefault="00354328">
      <w:pPr>
        <w:pStyle w:val="NoSpacing"/>
        <w:jc w:val="center"/>
        <w:rPr>
          <w:rFonts w:asciiTheme="minorHAnsi" w:hAnsiTheme="minorHAnsi"/>
          <w:szCs w:val="22"/>
        </w:rPr>
      </w:pPr>
    </w:p>
    <w:p w14:paraId="0147A37D" w14:textId="77777777" w:rsidR="00354328" w:rsidRDefault="00354328">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354328" w14:paraId="23CE2CC2" w14:textId="77777777">
        <w:tc>
          <w:tcPr>
            <w:tcW w:w="9242" w:type="dxa"/>
            <w:gridSpan w:val="2"/>
            <w:shd w:val="clear" w:color="auto" w:fill="auto"/>
          </w:tcPr>
          <w:p w14:paraId="3457B52C" w14:textId="3BCB0879" w:rsidR="00354328" w:rsidRDefault="001D66B2">
            <w:pPr>
              <w:pStyle w:val="NoSpacing"/>
              <w:keepNext/>
              <w:spacing w:before="120" w:after="120"/>
              <w:ind w:left="0"/>
              <w:jc w:val="center"/>
              <w:rPr>
                <w:rFonts w:asciiTheme="minorHAnsi" w:hAnsiTheme="minorHAnsi"/>
                <w:i/>
                <w:szCs w:val="22"/>
              </w:rPr>
            </w:pPr>
            <w:r>
              <w:rPr>
                <w:rFonts w:asciiTheme="minorHAnsi" w:hAnsiTheme="minorHAnsi"/>
                <w:i/>
                <w:szCs w:val="22"/>
              </w:rPr>
              <w:t xml:space="preserve">This block will be signed on behalf of </w:t>
            </w:r>
            <w:r w:rsidR="00DE2C85">
              <w:rPr>
                <w:rFonts w:asciiTheme="minorHAnsi" w:hAnsiTheme="minorHAnsi"/>
                <w:i/>
                <w:szCs w:val="22"/>
              </w:rPr>
              <w:t>Active Norfolk</w:t>
            </w:r>
            <w:r>
              <w:rPr>
                <w:rFonts w:asciiTheme="minorHAnsi" w:hAnsiTheme="minorHAnsi"/>
                <w:i/>
                <w:szCs w:val="22"/>
              </w:rPr>
              <w:t xml:space="preserve"> in the event that your quote is accepted.</w:t>
            </w:r>
          </w:p>
        </w:tc>
      </w:tr>
      <w:tr w:rsidR="00354328" w14:paraId="68F0B931" w14:textId="77777777">
        <w:tc>
          <w:tcPr>
            <w:tcW w:w="9242" w:type="dxa"/>
            <w:gridSpan w:val="2"/>
            <w:shd w:val="clear" w:color="auto" w:fill="auto"/>
          </w:tcPr>
          <w:p w14:paraId="3797D04D" w14:textId="1A8A2270" w:rsidR="00354328" w:rsidRDefault="001D66B2">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We, </w:t>
            </w:r>
            <w:r w:rsidR="00DE2C85">
              <w:rPr>
                <w:rFonts w:asciiTheme="minorHAnsi" w:hAnsiTheme="minorHAnsi"/>
                <w:szCs w:val="22"/>
              </w:rPr>
              <w:t>Active Norfolk</w:t>
            </w:r>
            <w:r>
              <w:rPr>
                <w:rFonts w:asciiTheme="minorHAnsi" w:hAnsiTheme="minorHAnsi"/>
                <w:szCs w:val="22"/>
              </w:rPr>
              <w:t xml:space="preserve">, hereby accept your offer for </w:t>
            </w:r>
            <w:r w:rsidR="002F2E48">
              <w:rPr>
                <w:szCs w:val="22"/>
              </w:rPr>
              <w:t>Active Norfolk Activity Finder Branding</w:t>
            </w:r>
            <w:r>
              <w:rPr>
                <w:rFonts w:asciiTheme="minorHAnsi" w:hAnsiTheme="minorHAnsi"/>
                <w:szCs w:val="22"/>
              </w:rPr>
              <w:t xml:space="preserve"> and a binding contract now exists between us and you on the above terms.</w:t>
            </w:r>
          </w:p>
          <w:p w14:paraId="561EF68C" w14:textId="77777777" w:rsidR="00354328" w:rsidRDefault="00354328">
            <w:pPr>
              <w:pStyle w:val="NoSpacing"/>
              <w:keepNext/>
              <w:ind w:left="0"/>
              <w:rPr>
                <w:rFonts w:asciiTheme="minorHAnsi" w:hAnsiTheme="minorHAnsi"/>
                <w:szCs w:val="22"/>
              </w:rPr>
            </w:pPr>
          </w:p>
          <w:p w14:paraId="7CE52F79" w14:textId="77777777" w:rsidR="00354328" w:rsidRDefault="00354328">
            <w:pPr>
              <w:pStyle w:val="NoSpacing"/>
              <w:keepNext/>
              <w:ind w:left="0"/>
              <w:rPr>
                <w:rFonts w:asciiTheme="minorHAnsi" w:hAnsiTheme="minorHAnsi"/>
                <w:szCs w:val="22"/>
              </w:rPr>
            </w:pPr>
          </w:p>
          <w:p w14:paraId="7F5B3442" w14:textId="35A2A956" w:rsidR="00354328" w:rsidRDefault="001D66B2">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(To be completed by </w:t>
            </w:r>
            <w:r w:rsidR="00DE2C85">
              <w:rPr>
                <w:rFonts w:asciiTheme="minorHAnsi" w:hAnsiTheme="minorHAnsi"/>
                <w:szCs w:val="22"/>
              </w:rPr>
              <w:t>Active Norfolk</w:t>
            </w:r>
            <w:r>
              <w:rPr>
                <w:rFonts w:asciiTheme="minorHAnsi" w:hAnsiTheme="minorHAnsi"/>
                <w:szCs w:val="22"/>
              </w:rPr>
              <w:t xml:space="preserve"> when the results of the evaluation are known.)</w:t>
            </w:r>
          </w:p>
        </w:tc>
      </w:tr>
      <w:tr w:rsidR="00354328" w14:paraId="6FDC0C65" w14:textId="77777777">
        <w:trPr>
          <w:trHeight w:val="851"/>
        </w:trPr>
        <w:tc>
          <w:tcPr>
            <w:tcW w:w="4653" w:type="dxa"/>
            <w:shd w:val="clear" w:color="auto" w:fill="auto"/>
          </w:tcPr>
          <w:p w14:paraId="75FD7852" w14:textId="77777777" w:rsidR="00354328" w:rsidRDefault="00354328">
            <w:pPr>
              <w:pStyle w:val="NoSpacing"/>
              <w:keepNext/>
              <w:ind w:left="0"/>
              <w:jc w:val="center"/>
              <w:rPr>
                <w:rFonts w:asciiTheme="minorHAnsi" w:hAnsiTheme="minorHAnsi"/>
                <w:szCs w:val="22"/>
              </w:rPr>
            </w:pPr>
          </w:p>
          <w:p w14:paraId="17FDD4BB"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7FD6D5FB" w14:textId="77777777" w:rsidR="00354328" w:rsidRDefault="00354328">
            <w:pPr>
              <w:pStyle w:val="NoSpacing"/>
              <w:keepNext/>
              <w:jc w:val="center"/>
              <w:rPr>
                <w:rFonts w:asciiTheme="minorHAnsi" w:hAnsiTheme="minorHAnsi"/>
                <w:szCs w:val="22"/>
              </w:rPr>
            </w:pPr>
          </w:p>
        </w:tc>
      </w:tr>
      <w:tr w:rsidR="00354328" w14:paraId="08852ED3" w14:textId="77777777">
        <w:trPr>
          <w:trHeight w:val="851"/>
        </w:trPr>
        <w:tc>
          <w:tcPr>
            <w:tcW w:w="4653" w:type="dxa"/>
            <w:shd w:val="clear" w:color="auto" w:fill="auto"/>
          </w:tcPr>
          <w:p w14:paraId="67D4759A" w14:textId="77777777" w:rsidR="00354328" w:rsidRDefault="00354328">
            <w:pPr>
              <w:pStyle w:val="NoSpacing"/>
              <w:keepNext/>
              <w:ind w:left="0"/>
              <w:jc w:val="center"/>
              <w:rPr>
                <w:rFonts w:asciiTheme="minorHAnsi" w:hAnsiTheme="minorHAnsi"/>
                <w:szCs w:val="22"/>
              </w:rPr>
            </w:pPr>
          </w:p>
          <w:p w14:paraId="5CB078F9"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791DD51A" w14:textId="77777777" w:rsidR="00354328" w:rsidRDefault="00354328">
            <w:pPr>
              <w:pStyle w:val="NoSpacing"/>
              <w:keepNext/>
              <w:jc w:val="center"/>
              <w:rPr>
                <w:rFonts w:asciiTheme="minorHAnsi" w:hAnsiTheme="minorHAnsi"/>
                <w:szCs w:val="22"/>
              </w:rPr>
            </w:pPr>
          </w:p>
        </w:tc>
      </w:tr>
      <w:tr w:rsidR="00354328" w14:paraId="33D08F16" w14:textId="77777777">
        <w:trPr>
          <w:trHeight w:val="851"/>
        </w:trPr>
        <w:tc>
          <w:tcPr>
            <w:tcW w:w="4653" w:type="dxa"/>
            <w:shd w:val="clear" w:color="auto" w:fill="auto"/>
          </w:tcPr>
          <w:p w14:paraId="7862092D" w14:textId="77777777" w:rsidR="00354328" w:rsidRDefault="00354328">
            <w:pPr>
              <w:pStyle w:val="NoSpacing"/>
              <w:keepNext/>
              <w:ind w:left="0"/>
              <w:jc w:val="center"/>
              <w:rPr>
                <w:rFonts w:asciiTheme="minorHAnsi" w:hAnsiTheme="minorHAnsi"/>
                <w:szCs w:val="22"/>
              </w:rPr>
            </w:pPr>
          </w:p>
          <w:p w14:paraId="6406E9D9"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78461640" w14:textId="77777777" w:rsidR="00354328" w:rsidRDefault="00354328">
            <w:pPr>
              <w:pStyle w:val="NoSpacing"/>
              <w:keepNext/>
              <w:rPr>
                <w:rFonts w:asciiTheme="minorHAnsi" w:hAnsiTheme="minorHAnsi"/>
                <w:szCs w:val="22"/>
              </w:rPr>
            </w:pPr>
          </w:p>
        </w:tc>
      </w:tr>
      <w:tr w:rsidR="00354328" w14:paraId="75711C70" w14:textId="77777777">
        <w:trPr>
          <w:trHeight w:val="851"/>
        </w:trPr>
        <w:tc>
          <w:tcPr>
            <w:tcW w:w="4653" w:type="dxa"/>
            <w:shd w:val="clear" w:color="auto" w:fill="auto"/>
          </w:tcPr>
          <w:p w14:paraId="630DFFF4" w14:textId="77777777" w:rsidR="00354328" w:rsidRDefault="00354328">
            <w:pPr>
              <w:pStyle w:val="NoSpacing"/>
              <w:keepNext/>
              <w:ind w:left="0"/>
              <w:jc w:val="center"/>
              <w:rPr>
                <w:rFonts w:asciiTheme="minorHAnsi" w:hAnsiTheme="minorHAnsi"/>
                <w:szCs w:val="22"/>
              </w:rPr>
            </w:pPr>
          </w:p>
          <w:p w14:paraId="2B211FFD"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30D4F96A" w14:textId="77777777" w:rsidR="00354328" w:rsidRDefault="00354328">
            <w:pPr>
              <w:pStyle w:val="NoSpacing"/>
              <w:keepNext/>
              <w:jc w:val="center"/>
              <w:rPr>
                <w:rFonts w:asciiTheme="minorHAnsi" w:hAnsiTheme="minorHAnsi"/>
                <w:szCs w:val="22"/>
              </w:rPr>
            </w:pPr>
          </w:p>
        </w:tc>
      </w:tr>
      <w:tr w:rsidR="00354328" w14:paraId="71341972" w14:textId="77777777">
        <w:trPr>
          <w:trHeight w:val="851"/>
        </w:trPr>
        <w:tc>
          <w:tcPr>
            <w:tcW w:w="4653" w:type="dxa"/>
            <w:shd w:val="clear" w:color="auto" w:fill="auto"/>
          </w:tcPr>
          <w:p w14:paraId="0F5CF917" w14:textId="77777777" w:rsidR="00354328" w:rsidRDefault="00354328">
            <w:pPr>
              <w:pStyle w:val="NoSpacing"/>
              <w:keepNext/>
              <w:ind w:left="0"/>
              <w:jc w:val="center"/>
              <w:rPr>
                <w:rFonts w:asciiTheme="minorHAnsi" w:hAnsiTheme="minorHAnsi"/>
                <w:szCs w:val="22"/>
              </w:rPr>
            </w:pPr>
          </w:p>
          <w:p w14:paraId="7CCC9954"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502331A3" w14:textId="77777777" w:rsidR="00354328" w:rsidRDefault="00354328">
            <w:pPr>
              <w:pStyle w:val="NoSpacing"/>
              <w:keepNext/>
              <w:jc w:val="center"/>
              <w:rPr>
                <w:rFonts w:asciiTheme="minorHAnsi" w:hAnsiTheme="minorHAnsi"/>
                <w:szCs w:val="22"/>
              </w:rPr>
            </w:pPr>
          </w:p>
        </w:tc>
      </w:tr>
      <w:tr w:rsidR="00354328" w14:paraId="1276966D" w14:textId="77777777">
        <w:trPr>
          <w:trHeight w:val="851"/>
        </w:trPr>
        <w:tc>
          <w:tcPr>
            <w:tcW w:w="4653" w:type="dxa"/>
            <w:shd w:val="clear" w:color="auto" w:fill="auto"/>
          </w:tcPr>
          <w:p w14:paraId="76C12571" w14:textId="77777777" w:rsidR="00354328" w:rsidRDefault="00354328">
            <w:pPr>
              <w:pStyle w:val="NoSpacing"/>
              <w:keepNext/>
              <w:ind w:left="0"/>
              <w:jc w:val="center"/>
              <w:rPr>
                <w:rFonts w:asciiTheme="minorHAnsi" w:hAnsiTheme="minorHAnsi"/>
                <w:szCs w:val="22"/>
              </w:rPr>
            </w:pPr>
          </w:p>
          <w:p w14:paraId="6AC66A24"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58E2DE4A" w14:textId="77777777" w:rsidR="00354328" w:rsidRDefault="00354328">
            <w:pPr>
              <w:pStyle w:val="NoSpacing"/>
              <w:keepNext/>
              <w:jc w:val="center"/>
              <w:rPr>
                <w:rFonts w:asciiTheme="minorHAnsi" w:hAnsiTheme="minorHAnsi"/>
                <w:szCs w:val="22"/>
              </w:rPr>
            </w:pPr>
          </w:p>
        </w:tc>
      </w:tr>
      <w:tr w:rsidR="00354328" w14:paraId="5AE66D41" w14:textId="77777777">
        <w:trPr>
          <w:trHeight w:val="851"/>
        </w:trPr>
        <w:tc>
          <w:tcPr>
            <w:tcW w:w="4653" w:type="dxa"/>
            <w:shd w:val="clear" w:color="auto" w:fill="auto"/>
          </w:tcPr>
          <w:p w14:paraId="6A758965" w14:textId="77777777" w:rsidR="00354328" w:rsidRDefault="00354328">
            <w:pPr>
              <w:pStyle w:val="NoSpacing"/>
              <w:keepNext/>
              <w:ind w:left="0"/>
              <w:jc w:val="center"/>
              <w:rPr>
                <w:rFonts w:asciiTheme="minorHAnsi" w:hAnsiTheme="minorHAnsi"/>
                <w:szCs w:val="22"/>
              </w:rPr>
            </w:pPr>
          </w:p>
          <w:p w14:paraId="3A24D191" w14:textId="77777777" w:rsidR="00354328" w:rsidRDefault="001D66B2">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14:paraId="31887467" w14:textId="77777777" w:rsidR="00354328" w:rsidRDefault="00354328">
            <w:pPr>
              <w:pStyle w:val="NoSpacing"/>
              <w:keepNext/>
              <w:jc w:val="center"/>
              <w:rPr>
                <w:rFonts w:asciiTheme="minorHAnsi" w:hAnsiTheme="minorHAnsi"/>
                <w:szCs w:val="22"/>
              </w:rPr>
            </w:pPr>
          </w:p>
        </w:tc>
      </w:tr>
    </w:tbl>
    <w:p w14:paraId="54FA4EA6" w14:textId="77777777" w:rsidR="00354328" w:rsidRDefault="00354328">
      <w:pPr>
        <w:spacing w:after="160" w:line="259" w:lineRule="auto"/>
        <w:rPr>
          <w:rFonts w:asciiTheme="minorHAnsi" w:hAnsiTheme="minorHAnsi"/>
          <w:sz w:val="22"/>
          <w:szCs w:val="22"/>
        </w:rPr>
      </w:pPr>
    </w:p>
    <w:sectPr w:rsidR="00354328">
      <w:headerReference w:type="default" r:id="rId20"/>
      <w:headerReference w:type="first" r:id="rId21"/>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BB7D2" w14:textId="77777777" w:rsidR="00306C4B" w:rsidRDefault="00306C4B">
      <w:r>
        <w:separator/>
      </w:r>
    </w:p>
  </w:endnote>
  <w:endnote w:type="continuationSeparator" w:id="0">
    <w:p w14:paraId="5FB8E587" w14:textId="77777777" w:rsidR="00306C4B" w:rsidRDefault="0030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14:paraId="35B76A1F" w14:textId="77777777" w:rsidR="00B05BA2" w:rsidRPr="00B5708A" w:rsidRDefault="00B05BA2">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14:paraId="586EFB2E" w14:textId="77777777" w:rsidR="00B05BA2" w:rsidRDefault="00B05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14:paraId="430C6C77" w14:textId="77777777" w:rsidR="00B05BA2" w:rsidRPr="004A38FE" w:rsidRDefault="00B05BA2">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14:paraId="4EA9F795" w14:textId="77777777" w:rsidR="00B05BA2" w:rsidRDefault="00B0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94A9" w14:textId="77777777" w:rsidR="00306C4B" w:rsidRDefault="00306C4B">
      <w:r>
        <w:separator/>
      </w:r>
    </w:p>
  </w:footnote>
  <w:footnote w:type="continuationSeparator" w:id="0">
    <w:p w14:paraId="0E426D07" w14:textId="77777777" w:rsidR="00306C4B" w:rsidRDefault="0030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14E7" w14:textId="77777777" w:rsidR="00B05BA2" w:rsidRPr="00B1753A" w:rsidRDefault="00B05BA2"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Pr>
        <w:rFonts w:ascii="Calibri Light" w:hAnsi="Calibri Light" w:cs="Calibri Light"/>
        <w:b/>
        <w:sz w:val="28"/>
        <w:szCs w:val="26"/>
      </w:rPr>
      <w:t>Activity Finder Branding</w:t>
    </w:r>
  </w:p>
  <w:p w14:paraId="2524A5E1" w14:textId="77777777" w:rsidR="00B05BA2" w:rsidRPr="00B5708A" w:rsidRDefault="00B05BA2">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EEEE" w14:textId="77777777" w:rsidR="00B05BA2" w:rsidRPr="00C47C5D" w:rsidRDefault="00B05BA2"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6515D116" w14:textId="77777777" w:rsidR="00B05BA2" w:rsidRDefault="00B05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7BC0" w14:textId="77777777" w:rsidR="00B05BA2" w:rsidRDefault="00B05BA2">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Calibri Light" w:hAnsi="Calibri Light" w:cs="Calibri Light"/>
        <w:b/>
        <w:sz w:val="28"/>
        <w:szCs w:val="26"/>
      </w:rPr>
      <w:t>Activity Finder Branding</w:t>
    </w:r>
  </w:p>
  <w:p w14:paraId="5DC334D0" w14:textId="77777777" w:rsidR="00B05BA2" w:rsidRDefault="00B05BA2">
    <w:pPr>
      <w:rPr>
        <w:sz w:val="22"/>
      </w:rPr>
    </w:pPr>
  </w:p>
  <w:p w14:paraId="24CDF504" w14:textId="77777777" w:rsidR="00B05BA2" w:rsidRDefault="00B05BA2">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0C3D720C" w14:textId="77777777" w:rsidR="00B05BA2" w:rsidRDefault="00B05BA2">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D20B" w14:textId="77777777" w:rsidR="00B05BA2" w:rsidRDefault="00B05BA2">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Calibri Light" w:hAnsi="Calibri Light" w:cs="Calibri Light"/>
        <w:b/>
        <w:sz w:val="28"/>
        <w:szCs w:val="26"/>
      </w:rPr>
      <w:t>Activity Finder Branding</w:t>
    </w:r>
  </w:p>
  <w:p w14:paraId="111AB2FC" w14:textId="77777777" w:rsidR="00B05BA2" w:rsidRDefault="00B05BA2">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48512FDC" w14:textId="77777777" w:rsidR="00B05BA2" w:rsidRDefault="00B05B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426EDB50">
      <w:start w:val="1"/>
      <w:numFmt w:val="decimal"/>
      <w:lvlText w:val="%1."/>
      <w:lvlJc w:val="left"/>
      <w:pPr>
        <w:ind w:left="720" w:hanging="360"/>
      </w:pPr>
      <w:rPr>
        <w:b/>
        <w:sz w:val="22"/>
        <w:szCs w:val="22"/>
      </w:rPr>
    </w:lvl>
    <w:lvl w:ilvl="1" w:tplc="3C9CA8DC" w:tentative="1">
      <w:start w:val="1"/>
      <w:numFmt w:val="lowerLetter"/>
      <w:lvlText w:val="%2."/>
      <w:lvlJc w:val="left"/>
      <w:pPr>
        <w:ind w:left="1440" w:hanging="360"/>
      </w:pPr>
    </w:lvl>
    <w:lvl w:ilvl="2" w:tplc="AA0072D6" w:tentative="1">
      <w:start w:val="1"/>
      <w:numFmt w:val="lowerRoman"/>
      <w:lvlText w:val="%3."/>
      <w:lvlJc w:val="right"/>
      <w:pPr>
        <w:ind w:left="2160" w:hanging="180"/>
      </w:pPr>
    </w:lvl>
    <w:lvl w:ilvl="3" w:tplc="DE0E66DE" w:tentative="1">
      <w:start w:val="1"/>
      <w:numFmt w:val="decimal"/>
      <w:lvlText w:val="%4."/>
      <w:lvlJc w:val="left"/>
      <w:pPr>
        <w:ind w:left="2880" w:hanging="360"/>
      </w:pPr>
    </w:lvl>
    <w:lvl w:ilvl="4" w:tplc="B0E0F136" w:tentative="1">
      <w:start w:val="1"/>
      <w:numFmt w:val="lowerLetter"/>
      <w:lvlText w:val="%5."/>
      <w:lvlJc w:val="left"/>
      <w:pPr>
        <w:ind w:left="3600" w:hanging="360"/>
      </w:pPr>
    </w:lvl>
    <w:lvl w:ilvl="5" w:tplc="2F44B1D8" w:tentative="1">
      <w:start w:val="1"/>
      <w:numFmt w:val="lowerRoman"/>
      <w:lvlText w:val="%6."/>
      <w:lvlJc w:val="right"/>
      <w:pPr>
        <w:ind w:left="4320" w:hanging="180"/>
      </w:pPr>
    </w:lvl>
    <w:lvl w:ilvl="6" w:tplc="252C5464" w:tentative="1">
      <w:start w:val="1"/>
      <w:numFmt w:val="decimal"/>
      <w:lvlText w:val="%7."/>
      <w:lvlJc w:val="left"/>
      <w:pPr>
        <w:ind w:left="5040" w:hanging="360"/>
      </w:pPr>
    </w:lvl>
    <w:lvl w:ilvl="7" w:tplc="DA90704E" w:tentative="1">
      <w:start w:val="1"/>
      <w:numFmt w:val="lowerLetter"/>
      <w:lvlText w:val="%8."/>
      <w:lvlJc w:val="left"/>
      <w:pPr>
        <w:ind w:left="5760" w:hanging="360"/>
      </w:pPr>
    </w:lvl>
    <w:lvl w:ilvl="8" w:tplc="0208252C"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87A79"/>
    <w:multiLevelType w:val="hybridMultilevel"/>
    <w:tmpl w:val="8EEC881E"/>
    <w:lvl w:ilvl="0" w:tplc="46BA9CFA">
      <w:start w:val="1"/>
      <w:numFmt w:val="lowerLetter"/>
      <w:lvlText w:val="%1)"/>
      <w:lvlJc w:val="left"/>
      <w:pPr>
        <w:ind w:left="720" w:hanging="360"/>
      </w:pPr>
      <w:rPr>
        <w:b w:val="0"/>
      </w:rPr>
    </w:lvl>
    <w:lvl w:ilvl="1" w:tplc="9E941A30" w:tentative="1">
      <w:start w:val="1"/>
      <w:numFmt w:val="lowerLetter"/>
      <w:lvlText w:val="%2."/>
      <w:lvlJc w:val="left"/>
      <w:pPr>
        <w:ind w:left="1440" w:hanging="360"/>
      </w:pPr>
    </w:lvl>
    <w:lvl w:ilvl="2" w:tplc="22F09AC2" w:tentative="1">
      <w:start w:val="1"/>
      <w:numFmt w:val="lowerRoman"/>
      <w:lvlText w:val="%3."/>
      <w:lvlJc w:val="right"/>
      <w:pPr>
        <w:ind w:left="2160" w:hanging="180"/>
      </w:pPr>
    </w:lvl>
    <w:lvl w:ilvl="3" w:tplc="A022C684" w:tentative="1">
      <w:start w:val="1"/>
      <w:numFmt w:val="decimal"/>
      <w:lvlText w:val="%4."/>
      <w:lvlJc w:val="left"/>
      <w:pPr>
        <w:ind w:left="2880" w:hanging="360"/>
      </w:pPr>
    </w:lvl>
    <w:lvl w:ilvl="4" w:tplc="3C1ED8A6" w:tentative="1">
      <w:start w:val="1"/>
      <w:numFmt w:val="lowerLetter"/>
      <w:lvlText w:val="%5."/>
      <w:lvlJc w:val="left"/>
      <w:pPr>
        <w:ind w:left="3600" w:hanging="360"/>
      </w:pPr>
    </w:lvl>
    <w:lvl w:ilvl="5" w:tplc="DC5A0B92" w:tentative="1">
      <w:start w:val="1"/>
      <w:numFmt w:val="lowerRoman"/>
      <w:lvlText w:val="%6."/>
      <w:lvlJc w:val="right"/>
      <w:pPr>
        <w:ind w:left="4320" w:hanging="180"/>
      </w:pPr>
    </w:lvl>
    <w:lvl w:ilvl="6" w:tplc="65A26AB8" w:tentative="1">
      <w:start w:val="1"/>
      <w:numFmt w:val="decimal"/>
      <w:lvlText w:val="%7."/>
      <w:lvlJc w:val="left"/>
      <w:pPr>
        <w:ind w:left="5040" w:hanging="360"/>
      </w:pPr>
    </w:lvl>
    <w:lvl w:ilvl="7" w:tplc="83FCC384" w:tentative="1">
      <w:start w:val="1"/>
      <w:numFmt w:val="lowerLetter"/>
      <w:lvlText w:val="%8."/>
      <w:lvlJc w:val="left"/>
      <w:pPr>
        <w:ind w:left="5760" w:hanging="360"/>
      </w:pPr>
    </w:lvl>
    <w:lvl w:ilvl="8" w:tplc="332A2838" w:tentative="1">
      <w:start w:val="1"/>
      <w:numFmt w:val="lowerRoman"/>
      <w:lvlText w:val="%9."/>
      <w:lvlJc w:val="right"/>
      <w:pPr>
        <w:ind w:left="6480" w:hanging="180"/>
      </w:pPr>
    </w:lvl>
  </w:abstractNum>
  <w:abstractNum w:abstractNumId="3" w15:restartNumberingAfterBreak="0">
    <w:nsid w:val="05C62682"/>
    <w:multiLevelType w:val="hybridMultilevel"/>
    <w:tmpl w:val="8EEC881E"/>
    <w:lvl w:ilvl="0" w:tplc="61705DAC">
      <w:start w:val="1"/>
      <w:numFmt w:val="lowerLetter"/>
      <w:lvlText w:val="%1)"/>
      <w:lvlJc w:val="left"/>
      <w:pPr>
        <w:ind w:left="720" w:hanging="360"/>
      </w:pPr>
      <w:rPr>
        <w:b w:val="0"/>
      </w:rPr>
    </w:lvl>
    <w:lvl w:ilvl="1" w:tplc="2D046394" w:tentative="1">
      <w:start w:val="1"/>
      <w:numFmt w:val="lowerLetter"/>
      <w:lvlText w:val="%2."/>
      <w:lvlJc w:val="left"/>
      <w:pPr>
        <w:ind w:left="1440" w:hanging="360"/>
      </w:pPr>
    </w:lvl>
    <w:lvl w:ilvl="2" w:tplc="ADF4D74A" w:tentative="1">
      <w:start w:val="1"/>
      <w:numFmt w:val="lowerRoman"/>
      <w:lvlText w:val="%3."/>
      <w:lvlJc w:val="right"/>
      <w:pPr>
        <w:ind w:left="2160" w:hanging="180"/>
      </w:pPr>
    </w:lvl>
    <w:lvl w:ilvl="3" w:tplc="D39ED66E" w:tentative="1">
      <w:start w:val="1"/>
      <w:numFmt w:val="decimal"/>
      <w:lvlText w:val="%4."/>
      <w:lvlJc w:val="left"/>
      <w:pPr>
        <w:ind w:left="2880" w:hanging="360"/>
      </w:pPr>
    </w:lvl>
    <w:lvl w:ilvl="4" w:tplc="EC26FA0C" w:tentative="1">
      <w:start w:val="1"/>
      <w:numFmt w:val="lowerLetter"/>
      <w:lvlText w:val="%5."/>
      <w:lvlJc w:val="left"/>
      <w:pPr>
        <w:ind w:left="3600" w:hanging="360"/>
      </w:pPr>
    </w:lvl>
    <w:lvl w:ilvl="5" w:tplc="4CA01F82" w:tentative="1">
      <w:start w:val="1"/>
      <w:numFmt w:val="lowerRoman"/>
      <w:lvlText w:val="%6."/>
      <w:lvlJc w:val="right"/>
      <w:pPr>
        <w:ind w:left="4320" w:hanging="180"/>
      </w:pPr>
    </w:lvl>
    <w:lvl w:ilvl="6" w:tplc="2A78898C" w:tentative="1">
      <w:start w:val="1"/>
      <w:numFmt w:val="decimal"/>
      <w:lvlText w:val="%7."/>
      <w:lvlJc w:val="left"/>
      <w:pPr>
        <w:ind w:left="5040" w:hanging="360"/>
      </w:pPr>
    </w:lvl>
    <w:lvl w:ilvl="7" w:tplc="23E44F38" w:tentative="1">
      <w:start w:val="1"/>
      <w:numFmt w:val="lowerLetter"/>
      <w:lvlText w:val="%8."/>
      <w:lvlJc w:val="left"/>
      <w:pPr>
        <w:ind w:left="5760" w:hanging="360"/>
      </w:pPr>
    </w:lvl>
    <w:lvl w:ilvl="8" w:tplc="7CD214C8" w:tentative="1">
      <w:start w:val="1"/>
      <w:numFmt w:val="lowerRoman"/>
      <w:lvlText w:val="%9."/>
      <w:lvlJc w:val="right"/>
      <w:pPr>
        <w:ind w:left="6480" w:hanging="180"/>
      </w:pPr>
    </w:lvl>
  </w:abstractNum>
  <w:abstractNum w:abstractNumId="4" w15:restartNumberingAfterBreak="0">
    <w:nsid w:val="0D1B703C"/>
    <w:multiLevelType w:val="hybridMultilevel"/>
    <w:tmpl w:val="19FA1392"/>
    <w:lvl w:ilvl="0" w:tplc="9EB2BBEC">
      <w:start w:val="1"/>
      <w:numFmt w:val="decimal"/>
      <w:lvlText w:val="%1."/>
      <w:lvlJc w:val="left"/>
      <w:pPr>
        <w:ind w:left="720" w:hanging="360"/>
      </w:pPr>
      <w:rPr>
        <w:b w:val="0"/>
      </w:rPr>
    </w:lvl>
    <w:lvl w:ilvl="1" w:tplc="D6CE36E4">
      <w:start w:val="1"/>
      <w:numFmt w:val="bullet"/>
      <w:lvlText w:val=""/>
      <w:lvlJc w:val="left"/>
      <w:pPr>
        <w:ind w:left="1440" w:hanging="360"/>
      </w:pPr>
      <w:rPr>
        <w:rFonts w:ascii="Symbol" w:hAnsi="Symbol" w:hint="default"/>
      </w:rPr>
    </w:lvl>
    <w:lvl w:ilvl="2" w:tplc="37D41892">
      <w:start w:val="1"/>
      <w:numFmt w:val="lowerRoman"/>
      <w:lvlText w:val="%3."/>
      <w:lvlJc w:val="right"/>
      <w:pPr>
        <w:ind w:left="2160" w:hanging="180"/>
      </w:pPr>
    </w:lvl>
    <w:lvl w:ilvl="3" w:tplc="EEE21AC4">
      <w:start w:val="1"/>
      <w:numFmt w:val="decimal"/>
      <w:lvlText w:val="%4."/>
      <w:lvlJc w:val="left"/>
      <w:pPr>
        <w:ind w:left="2880" w:hanging="360"/>
      </w:pPr>
    </w:lvl>
    <w:lvl w:ilvl="4" w:tplc="255EE328">
      <w:start w:val="1"/>
      <w:numFmt w:val="lowerLetter"/>
      <w:lvlText w:val="%5."/>
      <w:lvlJc w:val="left"/>
      <w:pPr>
        <w:ind w:left="3600" w:hanging="360"/>
      </w:pPr>
    </w:lvl>
    <w:lvl w:ilvl="5" w:tplc="28B03C5E">
      <w:start w:val="1"/>
      <w:numFmt w:val="lowerRoman"/>
      <w:lvlText w:val="%6."/>
      <w:lvlJc w:val="right"/>
      <w:pPr>
        <w:ind w:left="4320" w:hanging="180"/>
      </w:pPr>
    </w:lvl>
    <w:lvl w:ilvl="6" w:tplc="724C5238">
      <w:start w:val="1"/>
      <w:numFmt w:val="decimal"/>
      <w:lvlText w:val="%7."/>
      <w:lvlJc w:val="left"/>
      <w:pPr>
        <w:ind w:left="5040" w:hanging="360"/>
      </w:pPr>
    </w:lvl>
    <w:lvl w:ilvl="7" w:tplc="831C4404">
      <w:start w:val="1"/>
      <w:numFmt w:val="lowerLetter"/>
      <w:lvlText w:val="%8."/>
      <w:lvlJc w:val="left"/>
      <w:pPr>
        <w:ind w:left="5760" w:hanging="360"/>
      </w:pPr>
    </w:lvl>
    <w:lvl w:ilvl="8" w:tplc="B62A2120">
      <w:start w:val="1"/>
      <w:numFmt w:val="lowerRoman"/>
      <w:lvlText w:val="%9."/>
      <w:lvlJc w:val="right"/>
      <w:pPr>
        <w:ind w:left="6480" w:hanging="180"/>
      </w:pPr>
    </w:lvl>
  </w:abstractNum>
  <w:abstractNum w:abstractNumId="5" w15:restartNumberingAfterBreak="0">
    <w:nsid w:val="111A52F9"/>
    <w:multiLevelType w:val="hybridMultilevel"/>
    <w:tmpl w:val="4EF0D510"/>
    <w:lvl w:ilvl="0" w:tplc="2E443AA0">
      <w:start w:val="1"/>
      <w:numFmt w:val="decimal"/>
      <w:lvlText w:val="%1."/>
      <w:lvlJc w:val="left"/>
      <w:pPr>
        <w:ind w:left="720" w:hanging="360"/>
      </w:pPr>
    </w:lvl>
    <w:lvl w:ilvl="1" w:tplc="61BAB4DE" w:tentative="1">
      <w:start w:val="1"/>
      <w:numFmt w:val="lowerLetter"/>
      <w:lvlText w:val="%2."/>
      <w:lvlJc w:val="left"/>
      <w:pPr>
        <w:ind w:left="1440" w:hanging="360"/>
      </w:pPr>
    </w:lvl>
    <w:lvl w:ilvl="2" w:tplc="43B017C6" w:tentative="1">
      <w:start w:val="1"/>
      <w:numFmt w:val="lowerRoman"/>
      <w:lvlText w:val="%3."/>
      <w:lvlJc w:val="right"/>
      <w:pPr>
        <w:ind w:left="2160" w:hanging="180"/>
      </w:pPr>
    </w:lvl>
    <w:lvl w:ilvl="3" w:tplc="7032C57E" w:tentative="1">
      <w:start w:val="1"/>
      <w:numFmt w:val="decimal"/>
      <w:lvlText w:val="%4."/>
      <w:lvlJc w:val="left"/>
      <w:pPr>
        <w:ind w:left="2880" w:hanging="360"/>
      </w:pPr>
    </w:lvl>
    <w:lvl w:ilvl="4" w:tplc="1C8216DC" w:tentative="1">
      <w:start w:val="1"/>
      <w:numFmt w:val="lowerLetter"/>
      <w:lvlText w:val="%5."/>
      <w:lvlJc w:val="left"/>
      <w:pPr>
        <w:ind w:left="3600" w:hanging="360"/>
      </w:pPr>
    </w:lvl>
    <w:lvl w:ilvl="5" w:tplc="3E34AB60" w:tentative="1">
      <w:start w:val="1"/>
      <w:numFmt w:val="lowerRoman"/>
      <w:lvlText w:val="%6."/>
      <w:lvlJc w:val="right"/>
      <w:pPr>
        <w:ind w:left="4320" w:hanging="180"/>
      </w:pPr>
    </w:lvl>
    <w:lvl w:ilvl="6" w:tplc="2D3807CA" w:tentative="1">
      <w:start w:val="1"/>
      <w:numFmt w:val="decimal"/>
      <w:lvlText w:val="%7."/>
      <w:lvlJc w:val="left"/>
      <w:pPr>
        <w:ind w:left="5040" w:hanging="360"/>
      </w:pPr>
    </w:lvl>
    <w:lvl w:ilvl="7" w:tplc="549E8360" w:tentative="1">
      <w:start w:val="1"/>
      <w:numFmt w:val="lowerLetter"/>
      <w:lvlText w:val="%8."/>
      <w:lvlJc w:val="left"/>
      <w:pPr>
        <w:ind w:left="5760" w:hanging="360"/>
      </w:pPr>
    </w:lvl>
    <w:lvl w:ilvl="8" w:tplc="7770A57E" w:tentative="1">
      <w:start w:val="1"/>
      <w:numFmt w:val="lowerRoman"/>
      <w:lvlText w:val="%9."/>
      <w:lvlJc w:val="right"/>
      <w:pPr>
        <w:ind w:left="6480" w:hanging="180"/>
      </w:pPr>
    </w:lvl>
  </w:abstractNum>
  <w:abstractNum w:abstractNumId="6" w15:restartNumberingAfterBreak="0">
    <w:nsid w:val="1177483D"/>
    <w:multiLevelType w:val="multilevel"/>
    <w:tmpl w:val="0D74A0A4"/>
    <w:lvl w:ilvl="0">
      <w:start w:val="1"/>
      <w:numFmt w:val="bullet"/>
      <w:lvlText w:val=""/>
      <w:lvlJc w:val="left"/>
      <w:pPr>
        <w:ind w:left="360" w:hanging="360"/>
      </w:pPr>
      <w:rPr>
        <w:rFonts w:ascii="Symbol" w:hAnsi="Symbol"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A62DDA"/>
    <w:multiLevelType w:val="hybridMultilevel"/>
    <w:tmpl w:val="63CAC83A"/>
    <w:lvl w:ilvl="0" w:tplc="10389580">
      <w:start w:val="1"/>
      <w:numFmt w:val="decimal"/>
      <w:lvlText w:val="%1."/>
      <w:lvlJc w:val="left"/>
      <w:pPr>
        <w:ind w:left="720" w:hanging="360"/>
      </w:pPr>
      <w:rPr>
        <w:b w:val="0"/>
        <w:color w:val="auto"/>
      </w:rPr>
    </w:lvl>
    <w:lvl w:ilvl="1" w:tplc="FE52474E">
      <w:start w:val="1"/>
      <w:numFmt w:val="bullet"/>
      <w:lvlText w:val=""/>
      <w:lvlJc w:val="left"/>
      <w:pPr>
        <w:ind w:left="1440" w:hanging="360"/>
      </w:pPr>
      <w:rPr>
        <w:rFonts w:ascii="Symbol" w:hAnsi="Symbol" w:hint="default"/>
      </w:rPr>
    </w:lvl>
    <w:lvl w:ilvl="2" w:tplc="FDEA9254" w:tentative="1">
      <w:start w:val="1"/>
      <w:numFmt w:val="lowerRoman"/>
      <w:lvlText w:val="%3."/>
      <w:lvlJc w:val="right"/>
      <w:pPr>
        <w:ind w:left="2160" w:hanging="180"/>
      </w:pPr>
    </w:lvl>
    <w:lvl w:ilvl="3" w:tplc="0758385A" w:tentative="1">
      <w:start w:val="1"/>
      <w:numFmt w:val="decimal"/>
      <w:lvlText w:val="%4."/>
      <w:lvlJc w:val="left"/>
      <w:pPr>
        <w:ind w:left="2880" w:hanging="360"/>
      </w:pPr>
    </w:lvl>
    <w:lvl w:ilvl="4" w:tplc="2F5A0D78" w:tentative="1">
      <w:start w:val="1"/>
      <w:numFmt w:val="lowerLetter"/>
      <w:lvlText w:val="%5."/>
      <w:lvlJc w:val="left"/>
      <w:pPr>
        <w:ind w:left="3600" w:hanging="360"/>
      </w:pPr>
    </w:lvl>
    <w:lvl w:ilvl="5" w:tplc="03204B24" w:tentative="1">
      <w:start w:val="1"/>
      <w:numFmt w:val="lowerRoman"/>
      <w:lvlText w:val="%6."/>
      <w:lvlJc w:val="right"/>
      <w:pPr>
        <w:ind w:left="4320" w:hanging="180"/>
      </w:pPr>
    </w:lvl>
    <w:lvl w:ilvl="6" w:tplc="3D3E02BC" w:tentative="1">
      <w:start w:val="1"/>
      <w:numFmt w:val="decimal"/>
      <w:lvlText w:val="%7."/>
      <w:lvlJc w:val="left"/>
      <w:pPr>
        <w:ind w:left="5040" w:hanging="360"/>
      </w:pPr>
    </w:lvl>
    <w:lvl w:ilvl="7" w:tplc="586E09C0" w:tentative="1">
      <w:start w:val="1"/>
      <w:numFmt w:val="lowerLetter"/>
      <w:lvlText w:val="%8."/>
      <w:lvlJc w:val="left"/>
      <w:pPr>
        <w:ind w:left="5760" w:hanging="360"/>
      </w:pPr>
    </w:lvl>
    <w:lvl w:ilvl="8" w:tplc="6546A0C6" w:tentative="1">
      <w:start w:val="1"/>
      <w:numFmt w:val="lowerRoman"/>
      <w:lvlText w:val="%9."/>
      <w:lvlJc w:val="right"/>
      <w:pPr>
        <w:ind w:left="6480" w:hanging="180"/>
      </w:pPr>
    </w:lvl>
  </w:abstractNum>
  <w:abstractNum w:abstractNumId="8" w15:restartNumberingAfterBreak="0">
    <w:nsid w:val="1B6E7CCE"/>
    <w:multiLevelType w:val="hybridMultilevel"/>
    <w:tmpl w:val="006C9D74"/>
    <w:lvl w:ilvl="0" w:tplc="F4D40C5C">
      <w:start w:val="1"/>
      <w:numFmt w:val="lowerLetter"/>
      <w:lvlText w:val="%1)"/>
      <w:lvlJc w:val="left"/>
      <w:pPr>
        <w:ind w:left="720" w:hanging="360"/>
      </w:pPr>
    </w:lvl>
    <w:lvl w:ilvl="1" w:tplc="97ECDB24" w:tentative="1">
      <w:start w:val="1"/>
      <w:numFmt w:val="lowerLetter"/>
      <w:lvlText w:val="%2."/>
      <w:lvlJc w:val="left"/>
      <w:pPr>
        <w:ind w:left="1440" w:hanging="360"/>
      </w:pPr>
    </w:lvl>
    <w:lvl w:ilvl="2" w:tplc="B0F068B8" w:tentative="1">
      <w:start w:val="1"/>
      <w:numFmt w:val="lowerRoman"/>
      <w:lvlText w:val="%3."/>
      <w:lvlJc w:val="right"/>
      <w:pPr>
        <w:ind w:left="2160" w:hanging="180"/>
      </w:pPr>
    </w:lvl>
    <w:lvl w:ilvl="3" w:tplc="EEC47FB8" w:tentative="1">
      <w:start w:val="1"/>
      <w:numFmt w:val="decimal"/>
      <w:lvlText w:val="%4."/>
      <w:lvlJc w:val="left"/>
      <w:pPr>
        <w:ind w:left="2880" w:hanging="360"/>
      </w:pPr>
    </w:lvl>
    <w:lvl w:ilvl="4" w:tplc="1D2459E6" w:tentative="1">
      <w:start w:val="1"/>
      <w:numFmt w:val="lowerLetter"/>
      <w:lvlText w:val="%5."/>
      <w:lvlJc w:val="left"/>
      <w:pPr>
        <w:ind w:left="3600" w:hanging="360"/>
      </w:pPr>
    </w:lvl>
    <w:lvl w:ilvl="5" w:tplc="2DC2F3FE" w:tentative="1">
      <w:start w:val="1"/>
      <w:numFmt w:val="lowerRoman"/>
      <w:lvlText w:val="%6."/>
      <w:lvlJc w:val="right"/>
      <w:pPr>
        <w:ind w:left="4320" w:hanging="180"/>
      </w:pPr>
    </w:lvl>
    <w:lvl w:ilvl="6" w:tplc="226867E8" w:tentative="1">
      <w:start w:val="1"/>
      <w:numFmt w:val="decimal"/>
      <w:lvlText w:val="%7."/>
      <w:lvlJc w:val="left"/>
      <w:pPr>
        <w:ind w:left="5040" w:hanging="360"/>
      </w:pPr>
    </w:lvl>
    <w:lvl w:ilvl="7" w:tplc="C86EE02C" w:tentative="1">
      <w:start w:val="1"/>
      <w:numFmt w:val="lowerLetter"/>
      <w:lvlText w:val="%8."/>
      <w:lvlJc w:val="left"/>
      <w:pPr>
        <w:ind w:left="5760" w:hanging="360"/>
      </w:pPr>
    </w:lvl>
    <w:lvl w:ilvl="8" w:tplc="B858B648" w:tentative="1">
      <w:start w:val="1"/>
      <w:numFmt w:val="lowerRoman"/>
      <w:lvlText w:val="%9."/>
      <w:lvlJc w:val="right"/>
      <w:pPr>
        <w:ind w:left="6480" w:hanging="180"/>
      </w:pPr>
    </w:lvl>
  </w:abstractNum>
  <w:abstractNum w:abstractNumId="9" w15:restartNumberingAfterBreak="0">
    <w:nsid w:val="1BB52C50"/>
    <w:multiLevelType w:val="hybridMultilevel"/>
    <w:tmpl w:val="06B24D70"/>
    <w:lvl w:ilvl="0" w:tplc="A62C519A">
      <w:start w:val="1"/>
      <w:numFmt w:val="decimal"/>
      <w:lvlText w:val="%1."/>
      <w:lvlJc w:val="left"/>
      <w:pPr>
        <w:ind w:left="720" w:hanging="360"/>
      </w:pPr>
    </w:lvl>
    <w:lvl w:ilvl="1" w:tplc="EABCF4C8" w:tentative="1">
      <w:start w:val="1"/>
      <w:numFmt w:val="lowerLetter"/>
      <w:lvlText w:val="%2."/>
      <w:lvlJc w:val="left"/>
      <w:pPr>
        <w:ind w:left="1440" w:hanging="360"/>
      </w:pPr>
    </w:lvl>
    <w:lvl w:ilvl="2" w:tplc="36DCF1C0" w:tentative="1">
      <w:start w:val="1"/>
      <w:numFmt w:val="lowerRoman"/>
      <w:lvlText w:val="%3."/>
      <w:lvlJc w:val="right"/>
      <w:pPr>
        <w:ind w:left="2160" w:hanging="180"/>
      </w:pPr>
    </w:lvl>
    <w:lvl w:ilvl="3" w:tplc="EF5EA39A" w:tentative="1">
      <w:start w:val="1"/>
      <w:numFmt w:val="decimal"/>
      <w:lvlText w:val="%4."/>
      <w:lvlJc w:val="left"/>
      <w:pPr>
        <w:ind w:left="2880" w:hanging="360"/>
      </w:pPr>
    </w:lvl>
    <w:lvl w:ilvl="4" w:tplc="CDC0FF02" w:tentative="1">
      <w:start w:val="1"/>
      <w:numFmt w:val="lowerLetter"/>
      <w:lvlText w:val="%5."/>
      <w:lvlJc w:val="left"/>
      <w:pPr>
        <w:ind w:left="3600" w:hanging="360"/>
      </w:pPr>
    </w:lvl>
    <w:lvl w:ilvl="5" w:tplc="8092F2D6" w:tentative="1">
      <w:start w:val="1"/>
      <w:numFmt w:val="lowerRoman"/>
      <w:lvlText w:val="%6."/>
      <w:lvlJc w:val="right"/>
      <w:pPr>
        <w:ind w:left="4320" w:hanging="180"/>
      </w:pPr>
    </w:lvl>
    <w:lvl w:ilvl="6" w:tplc="9A8A2300" w:tentative="1">
      <w:start w:val="1"/>
      <w:numFmt w:val="decimal"/>
      <w:lvlText w:val="%7."/>
      <w:lvlJc w:val="left"/>
      <w:pPr>
        <w:ind w:left="5040" w:hanging="360"/>
      </w:pPr>
    </w:lvl>
    <w:lvl w:ilvl="7" w:tplc="FC444A64" w:tentative="1">
      <w:start w:val="1"/>
      <w:numFmt w:val="lowerLetter"/>
      <w:lvlText w:val="%8."/>
      <w:lvlJc w:val="left"/>
      <w:pPr>
        <w:ind w:left="5760" w:hanging="360"/>
      </w:pPr>
    </w:lvl>
    <w:lvl w:ilvl="8" w:tplc="43463E60" w:tentative="1">
      <w:start w:val="1"/>
      <w:numFmt w:val="lowerRoman"/>
      <w:lvlText w:val="%9."/>
      <w:lvlJc w:val="right"/>
      <w:pPr>
        <w:ind w:left="6480" w:hanging="180"/>
      </w:pPr>
    </w:lvl>
  </w:abstractNum>
  <w:abstractNum w:abstractNumId="10" w15:restartNumberingAfterBreak="0">
    <w:nsid w:val="1DF6133C"/>
    <w:multiLevelType w:val="hybridMultilevel"/>
    <w:tmpl w:val="2AF4213A"/>
    <w:lvl w:ilvl="0" w:tplc="1E4481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5120C"/>
    <w:multiLevelType w:val="hybridMultilevel"/>
    <w:tmpl w:val="51AEFC14"/>
    <w:lvl w:ilvl="0" w:tplc="CBEA4CBC">
      <w:start w:val="1"/>
      <w:numFmt w:val="decimal"/>
      <w:lvlText w:val="Section %1"/>
      <w:lvlJc w:val="left"/>
      <w:pPr>
        <w:ind w:left="720" w:hanging="360"/>
      </w:pPr>
      <w:rPr>
        <w:rFonts w:hint="default"/>
        <w:sz w:val="24"/>
      </w:rPr>
    </w:lvl>
    <w:lvl w:ilvl="1" w:tplc="316E9950" w:tentative="1">
      <w:start w:val="1"/>
      <w:numFmt w:val="lowerLetter"/>
      <w:lvlText w:val="%2."/>
      <w:lvlJc w:val="left"/>
      <w:pPr>
        <w:ind w:left="1440" w:hanging="360"/>
      </w:pPr>
    </w:lvl>
    <w:lvl w:ilvl="2" w:tplc="07244AC2" w:tentative="1">
      <w:start w:val="1"/>
      <w:numFmt w:val="lowerRoman"/>
      <w:lvlText w:val="%3."/>
      <w:lvlJc w:val="right"/>
      <w:pPr>
        <w:ind w:left="2160" w:hanging="180"/>
      </w:pPr>
    </w:lvl>
    <w:lvl w:ilvl="3" w:tplc="8DAC6758" w:tentative="1">
      <w:start w:val="1"/>
      <w:numFmt w:val="decimal"/>
      <w:lvlText w:val="%4."/>
      <w:lvlJc w:val="left"/>
      <w:pPr>
        <w:ind w:left="2880" w:hanging="360"/>
      </w:pPr>
    </w:lvl>
    <w:lvl w:ilvl="4" w:tplc="F50A0866" w:tentative="1">
      <w:start w:val="1"/>
      <w:numFmt w:val="lowerLetter"/>
      <w:lvlText w:val="%5."/>
      <w:lvlJc w:val="left"/>
      <w:pPr>
        <w:ind w:left="3600" w:hanging="360"/>
      </w:pPr>
    </w:lvl>
    <w:lvl w:ilvl="5" w:tplc="90D6CF2A" w:tentative="1">
      <w:start w:val="1"/>
      <w:numFmt w:val="lowerRoman"/>
      <w:lvlText w:val="%6."/>
      <w:lvlJc w:val="right"/>
      <w:pPr>
        <w:ind w:left="4320" w:hanging="180"/>
      </w:pPr>
    </w:lvl>
    <w:lvl w:ilvl="6" w:tplc="0F242E9E" w:tentative="1">
      <w:start w:val="1"/>
      <w:numFmt w:val="decimal"/>
      <w:lvlText w:val="%7."/>
      <w:lvlJc w:val="left"/>
      <w:pPr>
        <w:ind w:left="5040" w:hanging="360"/>
      </w:pPr>
    </w:lvl>
    <w:lvl w:ilvl="7" w:tplc="C5087A94" w:tentative="1">
      <w:start w:val="1"/>
      <w:numFmt w:val="lowerLetter"/>
      <w:lvlText w:val="%8."/>
      <w:lvlJc w:val="left"/>
      <w:pPr>
        <w:ind w:left="5760" w:hanging="360"/>
      </w:pPr>
    </w:lvl>
    <w:lvl w:ilvl="8" w:tplc="00A4E496" w:tentative="1">
      <w:start w:val="1"/>
      <w:numFmt w:val="lowerRoman"/>
      <w:lvlText w:val="%9."/>
      <w:lvlJc w:val="right"/>
      <w:pPr>
        <w:ind w:left="6480" w:hanging="180"/>
      </w:pPr>
    </w:lvl>
  </w:abstractNum>
  <w:abstractNum w:abstractNumId="12" w15:restartNumberingAfterBreak="0">
    <w:nsid w:val="20227306"/>
    <w:multiLevelType w:val="hybridMultilevel"/>
    <w:tmpl w:val="10E220F2"/>
    <w:lvl w:ilvl="0" w:tplc="9DAC374A">
      <w:start w:val="1"/>
      <w:numFmt w:val="bullet"/>
      <w:lvlText w:val=""/>
      <w:lvlJc w:val="left"/>
      <w:pPr>
        <w:ind w:left="720" w:hanging="360"/>
      </w:pPr>
      <w:rPr>
        <w:rFonts w:ascii="Symbol" w:hAnsi="Symbol" w:hint="default"/>
      </w:rPr>
    </w:lvl>
    <w:lvl w:ilvl="1" w:tplc="880EE83A" w:tentative="1">
      <w:start w:val="1"/>
      <w:numFmt w:val="bullet"/>
      <w:lvlText w:val="o"/>
      <w:lvlJc w:val="left"/>
      <w:pPr>
        <w:ind w:left="1440" w:hanging="360"/>
      </w:pPr>
      <w:rPr>
        <w:rFonts w:ascii="Courier New" w:hAnsi="Courier New" w:cs="Courier New" w:hint="default"/>
      </w:rPr>
    </w:lvl>
    <w:lvl w:ilvl="2" w:tplc="A204F2F2" w:tentative="1">
      <w:start w:val="1"/>
      <w:numFmt w:val="bullet"/>
      <w:lvlText w:val=""/>
      <w:lvlJc w:val="left"/>
      <w:pPr>
        <w:ind w:left="2160" w:hanging="360"/>
      </w:pPr>
      <w:rPr>
        <w:rFonts w:ascii="Wingdings" w:hAnsi="Wingdings" w:hint="default"/>
      </w:rPr>
    </w:lvl>
    <w:lvl w:ilvl="3" w:tplc="D3BA3766" w:tentative="1">
      <w:start w:val="1"/>
      <w:numFmt w:val="bullet"/>
      <w:lvlText w:val=""/>
      <w:lvlJc w:val="left"/>
      <w:pPr>
        <w:ind w:left="2880" w:hanging="360"/>
      </w:pPr>
      <w:rPr>
        <w:rFonts w:ascii="Symbol" w:hAnsi="Symbol" w:hint="default"/>
      </w:rPr>
    </w:lvl>
    <w:lvl w:ilvl="4" w:tplc="C49C2CC8" w:tentative="1">
      <w:start w:val="1"/>
      <w:numFmt w:val="bullet"/>
      <w:lvlText w:val="o"/>
      <w:lvlJc w:val="left"/>
      <w:pPr>
        <w:ind w:left="3600" w:hanging="360"/>
      </w:pPr>
      <w:rPr>
        <w:rFonts w:ascii="Courier New" w:hAnsi="Courier New" w:cs="Courier New" w:hint="default"/>
      </w:rPr>
    </w:lvl>
    <w:lvl w:ilvl="5" w:tplc="4198F946" w:tentative="1">
      <w:start w:val="1"/>
      <w:numFmt w:val="bullet"/>
      <w:lvlText w:val=""/>
      <w:lvlJc w:val="left"/>
      <w:pPr>
        <w:ind w:left="4320" w:hanging="360"/>
      </w:pPr>
      <w:rPr>
        <w:rFonts w:ascii="Wingdings" w:hAnsi="Wingdings" w:hint="default"/>
      </w:rPr>
    </w:lvl>
    <w:lvl w:ilvl="6" w:tplc="B01E09EE" w:tentative="1">
      <w:start w:val="1"/>
      <w:numFmt w:val="bullet"/>
      <w:lvlText w:val=""/>
      <w:lvlJc w:val="left"/>
      <w:pPr>
        <w:ind w:left="5040" w:hanging="360"/>
      </w:pPr>
      <w:rPr>
        <w:rFonts w:ascii="Symbol" w:hAnsi="Symbol" w:hint="default"/>
      </w:rPr>
    </w:lvl>
    <w:lvl w:ilvl="7" w:tplc="646871A2" w:tentative="1">
      <w:start w:val="1"/>
      <w:numFmt w:val="bullet"/>
      <w:lvlText w:val="o"/>
      <w:lvlJc w:val="left"/>
      <w:pPr>
        <w:ind w:left="5760" w:hanging="360"/>
      </w:pPr>
      <w:rPr>
        <w:rFonts w:ascii="Courier New" w:hAnsi="Courier New" w:cs="Courier New" w:hint="default"/>
      </w:rPr>
    </w:lvl>
    <w:lvl w:ilvl="8" w:tplc="AFBC2AF0" w:tentative="1">
      <w:start w:val="1"/>
      <w:numFmt w:val="bullet"/>
      <w:lvlText w:val=""/>
      <w:lvlJc w:val="left"/>
      <w:pPr>
        <w:ind w:left="6480" w:hanging="360"/>
      </w:pPr>
      <w:rPr>
        <w:rFonts w:ascii="Wingdings" w:hAnsi="Wingdings" w:hint="default"/>
      </w:rPr>
    </w:lvl>
  </w:abstractNum>
  <w:abstractNum w:abstractNumId="13" w15:restartNumberingAfterBreak="0">
    <w:nsid w:val="234B264F"/>
    <w:multiLevelType w:val="hybridMultilevel"/>
    <w:tmpl w:val="CA721158"/>
    <w:lvl w:ilvl="0" w:tplc="53E605D2">
      <w:start w:val="1"/>
      <w:numFmt w:val="decimalZero"/>
      <w:lvlText w:val="Instruction %1"/>
      <w:lvlJc w:val="left"/>
      <w:pPr>
        <w:ind w:left="2160" w:hanging="360"/>
      </w:pPr>
      <w:rPr>
        <w:rFonts w:cs="Times New Roman" w:hint="default"/>
        <w:b w:val="0"/>
        <w:i w:val="0"/>
      </w:rPr>
    </w:lvl>
    <w:lvl w:ilvl="1" w:tplc="9608538E">
      <w:start w:val="1"/>
      <w:numFmt w:val="lowerLetter"/>
      <w:lvlText w:val="%2."/>
      <w:lvlJc w:val="left"/>
      <w:pPr>
        <w:ind w:left="2880" w:hanging="360"/>
      </w:pPr>
      <w:rPr>
        <w:rFonts w:cs="Times New Roman"/>
      </w:rPr>
    </w:lvl>
    <w:lvl w:ilvl="2" w:tplc="E6C80878" w:tentative="1">
      <w:start w:val="1"/>
      <w:numFmt w:val="lowerRoman"/>
      <w:lvlText w:val="%3."/>
      <w:lvlJc w:val="right"/>
      <w:pPr>
        <w:ind w:left="3600" w:hanging="180"/>
      </w:pPr>
      <w:rPr>
        <w:rFonts w:cs="Times New Roman"/>
      </w:rPr>
    </w:lvl>
    <w:lvl w:ilvl="3" w:tplc="6596A772" w:tentative="1">
      <w:start w:val="1"/>
      <w:numFmt w:val="decimal"/>
      <w:lvlText w:val="%4."/>
      <w:lvlJc w:val="left"/>
      <w:pPr>
        <w:ind w:left="4320" w:hanging="360"/>
      </w:pPr>
      <w:rPr>
        <w:rFonts w:cs="Times New Roman"/>
      </w:rPr>
    </w:lvl>
    <w:lvl w:ilvl="4" w:tplc="5456C3F0" w:tentative="1">
      <w:start w:val="1"/>
      <w:numFmt w:val="lowerLetter"/>
      <w:lvlText w:val="%5."/>
      <w:lvlJc w:val="left"/>
      <w:pPr>
        <w:ind w:left="5040" w:hanging="360"/>
      </w:pPr>
      <w:rPr>
        <w:rFonts w:cs="Times New Roman"/>
      </w:rPr>
    </w:lvl>
    <w:lvl w:ilvl="5" w:tplc="78A61DE8" w:tentative="1">
      <w:start w:val="1"/>
      <w:numFmt w:val="lowerRoman"/>
      <w:lvlText w:val="%6."/>
      <w:lvlJc w:val="right"/>
      <w:pPr>
        <w:ind w:left="5760" w:hanging="180"/>
      </w:pPr>
      <w:rPr>
        <w:rFonts w:cs="Times New Roman"/>
      </w:rPr>
    </w:lvl>
    <w:lvl w:ilvl="6" w:tplc="8D624D52" w:tentative="1">
      <w:start w:val="1"/>
      <w:numFmt w:val="decimal"/>
      <w:lvlText w:val="%7."/>
      <w:lvlJc w:val="left"/>
      <w:pPr>
        <w:ind w:left="6480" w:hanging="360"/>
      </w:pPr>
      <w:rPr>
        <w:rFonts w:cs="Times New Roman"/>
      </w:rPr>
    </w:lvl>
    <w:lvl w:ilvl="7" w:tplc="C8AE4BC0" w:tentative="1">
      <w:start w:val="1"/>
      <w:numFmt w:val="lowerLetter"/>
      <w:lvlText w:val="%8."/>
      <w:lvlJc w:val="left"/>
      <w:pPr>
        <w:ind w:left="7200" w:hanging="360"/>
      </w:pPr>
      <w:rPr>
        <w:rFonts w:cs="Times New Roman"/>
      </w:rPr>
    </w:lvl>
    <w:lvl w:ilvl="8" w:tplc="604E01C8" w:tentative="1">
      <w:start w:val="1"/>
      <w:numFmt w:val="lowerRoman"/>
      <w:lvlText w:val="%9."/>
      <w:lvlJc w:val="right"/>
      <w:pPr>
        <w:ind w:left="7920" w:hanging="180"/>
      </w:pPr>
      <w:rPr>
        <w:rFonts w:cs="Times New Roman"/>
      </w:rPr>
    </w:lvl>
  </w:abstractNum>
  <w:abstractNum w:abstractNumId="14" w15:restartNumberingAfterBreak="0">
    <w:nsid w:val="25672BF7"/>
    <w:multiLevelType w:val="hybridMultilevel"/>
    <w:tmpl w:val="8EEC881E"/>
    <w:lvl w:ilvl="0" w:tplc="DF78C222">
      <w:start w:val="1"/>
      <w:numFmt w:val="lowerLetter"/>
      <w:lvlText w:val="%1)"/>
      <w:lvlJc w:val="left"/>
      <w:pPr>
        <w:ind w:left="720" w:hanging="360"/>
      </w:pPr>
      <w:rPr>
        <w:b w:val="0"/>
      </w:rPr>
    </w:lvl>
    <w:lvl w:ilvl="1" w:tplc="1DA6DB0A" w:tentative="1">
      <w:start w:val="1"/>
      <w:numFmt w:val="lowerLetter"/>
      <w:lvlText w:val="%2."/>
      <w:lvlJc w:val="left"/>
      <w:pPr>
        <w:ind w:left="1440" w:hanging="360"/>
      </w:pPr>
    </w:lvl>
    <w:lvl w:ilvl="2" w:tplc="A7E0E46C" w:tentative="1">
      <w:start w:val="1"/>
      <w:numFmt w:val="lowerRoman"/>
      <w:lvlText w:val="%3."/>
      <w:lvlJc w:val="right"/>
      <w:pPr>
        <w:ind w:left="2160" w:hanging="180"/>
      </w:pPr>
    </w:lvl>
    <w:lvl w:ilvl="3" w:tplc="7FDC81B6" w:tentative="1">
      <w:start w:val="1"/>
      <w:numFmt w:val="decimal"/>
      <w:lvlText w:val="%4."/>
      <w:lvlJc w:val="left"/>
      <w:pPr>
        <w:ind w:left="2880" w:hanging="360"/>
      </w:pPr>
    </w:lvl>
    <w:lvl w:ilvl="4" w:tplc="991C388E" w:tentative="1">
      <w:start w:val="1"/>
      <w:numFmt w:val="lowerLetter"/>
      <w:lvlText w:val="%5."/>
      <w:lvlJc w:val="left"/>
      <w:pPr>
        <w:ind w:left="3600" w:hanging="360"/>
      </w:pPr>
    </w:lvl>
    <w:lvl w:ilvl="5" w:tplc="0C822298" w:tentative="1">
      <w:start w:val="1"/>
      <w:numFmt w:val="lowerRoman"/>
      <w:lvlText w:val="%6."/>
      <w:lvlJc w:val="right"/>
      <w:pPr>
        <w:ind w:left="4320" w:hanging="180"/>
      </w:pPr>
    </w:lvl>
    <w:lvl w:ilvl="6" w:tplc="66B0D2AA" w:tentative="1">
      <w:start w:val="1"/>
      <w:numFmt w:val="decimal"/>
      <w:lvlText w:val="%7."/>
      <w:lvlJc w:val="left"/>
      <w:pPr>
        <w:ind w:left="5040" w:hanging="360"/>
      </w:pPr>
    </w:lvl>
    <w:lvl w:ilvl="7" w:tplc="78E8F368" w:tentative="1">
      <w:start w:val="1"/>
      <w:numFmt w:val="lowerLetter"/>
      <w:lvlText w:val="%8."/>
      <w:lvlJc w:val="left"/>
      <w:pPr>
        <w:ind w:left="5760" w:hanging="360"/>
      </w:pPr>
    </w:lvl>
    <w:lvl w:ilvl="8" w:tplc="6C985C86" w:tentative="1">
      <w:start w:val="1"/>
      <w:numFmt w:val="lowerRoman"/>
      <w:lvlText w:val="%9."/>
      <w:lvlJc w:val="right"/>
      <w:pPr>
        <w:ind w:left="6480" w:hanging="180"/>
      </w:pPr>
    </w:lvl>
  </w:abstractNum>
  <w:abstractNum w:abstractNumId="15" w15:restartNumberingAfterBreak="0">
    <w:nsid w:val="29F97329"/>
    <w:multiLevelType w:val="hybridMultilevel"/>
    <w:tmpl w:val="006C9D74"/>
    <w:lvl w:ilvl="0" w:tplc="00DA1B42">
      <w:start w:val="1"/>
      <w:numFmt w:val="lowerLetter"/>
      <w:lvlText w:val="%1)"/>
      <w:lvlJc w:val="left"/>
      <w:pPr>
        <w:ind w:left="720" w:hanging="360"/>
      </w:pPr>
    </w:lvl>
    <w:lvl w:ilvl="1" w:tplc="251E4AAA" w:tentative="1">
      <w:start w:val="1"/>
      <w:numFmt w:val="lowerLetter"/>
      <w:lvlText w:val="%2."/>
      <w:lvlJc w:val="left"/>
      <w:pPr>
        <w:ind w:left="1440" w:hanging="360"/>
      </w:pPr>
    </w:lvl>
    <w:lvl w:ilvl="2" w:tplc="E3189C44" w:tentative="1">
      <w:start w:val="1"/>
      <w:numFmt w:val="lowerRoman"/>
      <w:lvlText w:val="%3."/>
      <w:lvlJc w:val="right"/>
      <w:pPr>
        <w:ind w:left="2160" w:hanging="180"/>
      </w:pPr>
    </w:lvl>
    <w:lvl w:ilvl="3" w:tplc="65C25D04" w:tentative="1">
      <w:start w:val="1"/>
      <w:numFmt w:val="decimal"/>
      <w:lvlText w:val="%4."/>
      <w:lvlJc w:val="left"/>
      <w:pPr>
        <w:ind w:left="2880" w:hanging="360"/>
      </w:pPr>
    </w:lvl>
    <w:lvl w:ilvl="4" w:tplc="D2ACB6BE" w:tentative="1">
      <w:start w:val="1"/>
      <w:numFmt w:val="lowerLetter"/>
      <w:lvlText w:val="%5."/>
      <w:lvlJc w:val="left"/>
      <w:pPr>
        <w:ind w:left="3600" w:hanging="360"/>
      </w:pPr>
    </w:lvl>
    <w:lvl w:ilvl="5" w:tplc="262A7D16" w:tentative="1">
      <w:start w:val="1"/>
      <w:numFmt w:val="lowerRoman"/>
      <w:lvlText w:val="%6."/>
      <w:lvlJc w:val="right"/>
      <w:pPr>
        <w:ind w:left="4320" w:hanging="180"/>
      </w:pPr>
    </w:lvl>
    <w:lvl w:ilvl="6" w:tplc="3154DF36" w:tentative="1">
      <w:start w:val="1"/>
      <w:numFmt w:val="decimal"/>
      <w:lvlText w:val="%7."/>
      <w:lvlJc w:val="left"/>
      <w:pPr>
        <w:ind w:left="5040" w:hanging="360"/>
      </w:pPr>
    </w:lvl>
    <w:lvl w:ilvl="7" w:tplc="CB6802AE" w:tentative="1">
      <w:start w:val="1"/>
      <w:numFmt w:val="lowerLetter"/>
      <w:lvlText w:val="%8."/>
      <w:lvlJc w:val="left"/>
      <w:pPr>
        <w:ind w:left="5760" w:hanging="360"/>
      </w:pPr>
    </w:lvl>
    <w:lvl w:ilvl="8" w:tplc="476A3D42" w:tentative="1">
      <w:start w:val="1"/>
      <w:numFmt w:val="lowerRoman"/>
      <w:lvlText w:val="%9."/>
      <w:lvlJc w:val="right"/>
      <w:pPr>
        <w:ind w:left="6480" w:hanging="180"/>
      </w:pPr>
    </w:lvl>
  </w:abstractNum>
  <w:abstractNum w:abstractNumId="16" w15:restartNumberingAfterBreak="0">
    <w:nsid w:val="2E6D3990"/>
    <w:multiLevelType w:val="hybridMultilevel"/>
    <w:tmpl w:val="FB76968C"/>
    <w:lvl w:ilvl="0" w:tplc="F440E33A">
      <w:start w:val="1"/>
      <w:numFmt w:val="bullet"/>
      <w:lvlText w:val=""/>
      <w:lvlJc w:val="left"/>
      <w:pPr>
        <w:ind w:left="720" w:hanging="360"/>
      </w:pPr>
      <w:rPr>
        <w:rFonts w:ascii="Symbol" w:hAnsi="Symbol" w:hint="default"/>
        <w:b w:val="0"/>
      </w:rPr>
    </w:lvl>
    <w:lvl w:ilvl="1" w:tplc="B6767784">
      <w:start w:val="1"/>
      <w:numFmt w:val="bullet"/>
      <w:lvlText w:val=""/>
      <w:lvlJc w:val="left"/>
      <w:pPr>
        <w:ind w:left="1440" w:hanging="360"/>
      </w:pPr>
      <w:rPr>
        <w:rFonts w:ascii="Symbol" w:hAnsi="Symbol" w:hint="default"/>
      </w:rPr>
    </w:lvl>
    <w:lvl w:ilvl="2" w:tplc="872AFC2C">
      <w:start w:val="1"/>
      <w:numFmt w:val="lowerRoman"/>
      <w:lvlText w:val="%3."/>
      <w:lvlJc w:val="right"/>
      <w:pPr>
        <w:ind w:left="2160" w:hanging="180"/>
      </w:pPr>
    </w:lvl>
    <w:lvl w:ilvl="3" w:tplc="B7C8E7E6">
      <w:start w:val="1"/>
      <w:numFmt w:val="decimal"/>
      <w:lvlText w:val="%4."/>
      <w:lvlJc w:val="left"/>
      <w:pPr>
        <w:ind w:left="2880" w:hanging="360"/>
      </w:pPr>
    </w:lvl>
    <w:lvl w:ilvl="4" w:tplc="1D3A9B6C">
      <w:start w:val="1"/>
      <w:numFmt w:val="lowerLetter"/>
      <w:lvlText w:val="%5."/>
      <w:lvlJc w:val="left"/>
      <w:pPr>
        <w:ind w:left="3600" w:hanging="360"/>
      </w:pPr>
    </w:lvl>
    <w:lvl w:ilvl="5" w:tplc="1BFA8910">
      <w:start w:val="1"/>
      <w:numFmt w:val="lowerRoman"/>
      <w:lvlText w:val="%6."/>
      <w:lvlJc w:val="right"/>
      <w:pPr>
        <w:ind w:left="4320" w:hanging="180"/>
      </w:pPr>
    </w:lvl>
    <w:lvl w:ilvl="6" w:tplc="A510C30C">
      <w:start w:val="1"/>
      <w:numFmt w:val="decimal"/>
      <w:lvlText w:val="%7."/>
      <w:lvlJc w:val="left"/>
      <w:pPr>
        <w:ind w:left="5040" w:hanging="360"/>
      </w:pPr>
    </w:lvl>
    <w:lvl w:ilvl="7" w:tplc="1F7EB07A">
      <w:start w:val="1"/>
      <w:numFmt w:val="lowerLetter"/>
      <w:lvlText w:val="%8."/>
      <w:lvlJc w:val="left"/>
      <w:pPr>
        <w:ind w:left="5760" w:hanging="360"/>
      </w:pPr>
    </w:lvl>
    <w:lvl w:ilvl="8" w:tplc="BA60982E">
      <w:start w:val="1"/>
      <w:numFmt w:val="lowerRoman"/>
      <w:lvlText w:val="%9."/>
      <w:lvlJc w:val="right"/>
      <w:pPr>
        <w:ind w:left="6480" w:hanging="180"/>
      </w:pPr>
    </w:lvl>
  </w:abstractNum>
  <w:abstractNum w:abstractNumId="17"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00BE8"/>
    <w:multiLevelType w:val="hybridMultilevel"/>
    <w:tmpl w:val="63CAC83A"/>
    <w:lvl w:ilvl="0" w:tplc="3CA28E76">
      <w:start w:val="1"/>
      <w:numFmt w:val="decimal"/>
      <w:lvlText w:val="%1."/>
      <w:lvlJc w:val="left"/>
      <w:pPr>
        <w:ind w:left="720" w:hanging="360"/>
      </w:pPr>
      <w:rPr>
        <w:b w:val="0"/>
        <w:color w:val="auto"/>
      </w:rPr>
    </w:lvl>
    <w:lvl w:ilvl="1" w:tplc="E67820AE">
      <w:start w:val="1"/>
      <w:numFmt w:val="bullet"/>
      <w:lvlText w:val=""/>
      <w:lvlJc w:val="left"/>
      <w:pPr>
        <w:ind w:left="1440" w:hanging="360"/>
      </w:pPr>
      <w:rPr>
        <w:rFonts w:ascii="Symbol" w:hAnsi="Symbol" w:hint="default"/>
      </w:rPr>
    </w:lvl>
    <w:lvl w:ilvl="2" w:tplc="1826F0BC" w:tentative="1">
      <w:start w:val="1"/>
      <w:numFmt w:val="lowerRoman"/>
      <w:lvlText w:val="%3."/>
      <w:lvlJc w:val="right"/>
      <w:pPr>
        <w:ind w:left="2160" w:hanging="180"/>
      </w:pPr>
    </w:lvl>
    <w:lvl w:ilvl="3" w:tplc="DB7A5604" w:tentative="1">
      <w:start w:val="1"/>
      <w:numFmt w:val="decimal"/>
      <w:lvlText w:val="%4."/>
      <w:lvlJc w:val="left"/>
      <w:pPr>
        <w:ind w:left="2880" w:hanging="360"/>
      </w:pPr>
    </w:lvl>
    <w:lvl w:ilvl="4" w:tplc="6EF8B408" w:tentative="1">
      <w:start w:val="1"/>
      <w:numFmt w:val="lowerLetter"/>
      <w:lvlText w:val="%5."/>
      <w:lvlJc w:val="left"/>
      <w:pPr>
        <w:ind w:left="3600" w:hanging="360"/>
      </w:pPr>
    </w:lvl>
    <w:lvl w:ilvl="5" w:tplc="31FE2958" w:tentative="1">
      <w:start w:val="1"/>
      <w:numFmt w:val="lowerRoman"/>
      <w:lvlText w:val="%6."/>
      <w:lvlJc w:val="right"/>
      <w:pPr>
        <w:ind w:left="4320" w:hanging="180"/>
      </w:pPr>
    </w:lvl>
    <w:lvl w:ilvl="6" w:tplc="905A5D5A" w:tentative="1">
      <w:start w:val="1"/>
      <w:numFmt w:val="decimal"/>
      <w:lvlText w:val="%7."/>
      <w:lvlJc w:val="left"/>
      <w:pPr>
        <w:ind w:left="5040" w:hanging="360"/>
      </w:pPr>
    </w:lvl>
    <w:lvl w:ilvl="7" w:tplc="D7CC28C2" w:tentative="1">
      <w:start w:val="1"/>
      <w:numFmt w:val="lowerLetter"/>
      <w:lvlText w:val="%8."/>
      <w:lvlJc w:val="left"/>
      <w:pPr>
        <w:ind w:left="5760" w:hanging="360"/>
      </w:pPr>
    </w:lvl>
    <w:lvl w:ilvl="8" w:tplc="E206AC16" w:tentative="1">
      <w:start w:val="1"/>
      <w:numFmt w:val="lowerRoman"/>
      <w:lvlText w:val="%9."/>
      <w:lvlJc w:val="right"/>
      <w:pPr>
        <w:ind w:left="6480" w:hanging="180"/>
      </w:pPr>
    </w:lvl>
  </w:abstractNum>
  <w:abstractNum w:abstractNumId="19" w15:restartNumberingAfterBreak="0">
    <w:nsid w:val="3A477DF5"/>
    <w:multiLevelType w:val="hybridMultilevel"/>
    <w:tmpl w:val="006C9D74"/>
    <w:lvl w:ilvl="0" w:tplc="75E2CBF8">
      <w:start w:val="1"/>
      <w:numFmt w:val="lowerLetter"/>
      <w:lvlText w:val="%1)"/>
      <w:lvlJc w:val="left"/>
      <w:pPr>
        <w:ind w:left="720" w:hanging="360"/>
      </w:pPr>
    </w:lvl>
    <w:lvl w:ilvl="1" w:tplc="A4EC87EA" w:tentative="1">
      <w:start w:val="1"/>
      <w:numFmt w:val="lowerLetter"/>
      <w:lvlText w:val="%2."/>
      <w:lvlJc w:val="left"/>
      <w:pPr>
        <w:ind w:left="1440" w:hanging="360"/>
      </w:pPr>
    </w:lvl>
    <w:lvl w:ilvl="2" w:tplc="7F58D066" w:tentative="1">
      <w:start w:val="1"/>
      <w:numFmt w:val="lowerRoman"/>
      <w:lvlText w:val="%3."/>
      <w:lvlJc w:val="right"/>
      <w:pPr>
        <w:ind w:left="2160" w:hanging="180"/>
      </w:pPr>
    </w:lvl>
    <w:lvl w:ilvl="3" w:tplc="6EB2FF3A" w:tentative="1">
      <w:start w:val="1"/>
      <w:numFmt w:val="decimal"/>
      <w:lvlText w:val="%4."/>
      <w:lvlJc w:val="left"/>
      <w:pPr>
        <w:ind w:left="2880" w:hanging="360"/>
      </w:pPr>
    </w:lvl>
    <w:lvl w:ilvl="4" w:tplc="DAC8EEA2" w:tentative="1">
      <w:start w:val="1"/>
      <w:numFmt w:val="lowerLetter"/>
      <w:lvlText w:val="%5."/>
      <w:lvlJc w:val="left"/>
      <w:pPr>
        <w:ind w:left="3600" w:hanging="360"/>
      </w:pPr>
    </w:lvl>
    <w:lvl w:ilvl="5" w:tplc="8104005C" w:tentative="1">
      <w:start w:val="1"/>
      <w:numFmt w:val="lowerRoman"/>
      <w:lvlText w:val="%6."/>
      <w:lvlJc w:val="right"/>
      <w:pPr>
        <w:ind w:left="4320" w:hanging="180"/>
      </w:pPr>
    </w:lvl>
    <w:lvl w:ilvl="6" w:tplc="244603B4" w:tentative="1">
      <w:start w:val="1"/>
      <w:numFmt w:val="decimal"/>
      <w:lvlText w:val="%7."/>
      <w:lvlJc w:val="left"/>
      <w:pPr>
        <w:ind w:left="5040" w:hanging="360"/>
      </w:pPr>
    </w:lvl>
    <w:lvl w:ilvl="7" w:tplc="70DC0C0C" w:tentative="1">
      <w:start w:val="1"/>
      <w:numFmt w:val="lowerLetter"/>
      <w:lvlText w:val="%8."/>
      <w:lvlJc w:val="left"/>
      <w:pPr>
        <w:ind w:left="5760" w:hanging="360"/>
      </w:pPr>
    </w:lvl>
    <w:lvl w:ilvl="8" w:tplc="A45CC914" w:tentative="1">
      <w:start w:val="1"/>
      <w:numFmt w:val="lowerRoman"/>
      <w:lvlText w:val="%9."/>
      <w:lvlJc w:val="right"/>
      <w:pPr>
        <w:ind w:left="6480" w:hanging="180"/>
      </w:pPr>
    </w:lvl>
  </w:abstractNum>
  <w:abstractNum w:abstractNumId="20"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105835"/>
    <w:multiLevelType w:val="hybridMultilevel"/>
    <w:tmpl w:val="46D6E622"/>
    <w:lvl w:ilvl="0" w:tplc="79B0FA62">
      <w:start w:val="1"/>
      <w:numFmt w:val="bullet"/>
      <w:lvlText w:val=""/>
      <w:lvlJc w:val="left"/>
      <w:pPr>
        <w:ind w:left="720" w:hanging="360"/>
      </w:pPr>
      <w:rPr>
        <w:rFonts w:ascii="Symbol" w:hAnsi="Symbol" w:hint="default"/>
        <w:b w:val="0"/>
      </w:rPr>
    </w:lvl>
    <w:lvl w:ilvl="1" w:tplc="42CE6334">
      <w:start w:val="1"/>
      <w:numFmt w:val="bullet"/>
      <w:lvlText w:val=""/>
      <w:lvlJc w:val="left"/>
      <w:pPr>
        <w:ind w:left="1440" w:hanging="360"/>
      </w:pPr>
      <w:rPr>
        <w:rFonts w:ascii="Symbol" w:hAnsi="Symbol" w:hint="default"/>
      </w:rPr>
    </w:lvl>
    <w:lvl w:ilvl="2" w:tplc="1E108F06">
      <w:start w:val="1"/>
      <w:numFmt w:val="lowerRoman"/>
      <w:lvlText w:val="%3."/>
      <w:lvlJc w:val="right"/>
      <w:pPr>
        <w:ind w:left="2160" w:hanging="180"/>
      </w:pPr>
    </w:lvl>
    <w:lvl w:ilvl="3" w:tplc="68DC4C86">
      <w:start w:val="1"/>
      <w:numFmt w:val="decimal"/>
      <w:lvlText w:val="%4."/>
      <w:lvlJc w:val="left"/>
      <w:pPr>
        <w:ind w:left="2880" w:hanging="360"/>
      </w:pPr>
    </w:lvl>
    <w:lvl w:ilvl="4" w:tplc="2298814C">
      <w:start w:val="1"/>
      <w:numFmt w:val="lowerLetter"/>
      <w:lvlText w:val="%5."/>
      <w:lvlJc w:val="left"/>
      <w:pPr>
        <w:ind w:left="3600" w:hanging="360"/>
      </w:pPr>
    </w:lvl>
    <w:lvl w:ilvl="5" w:tplc="A2B21132">
      <w:start w:val="1"/>
      <w:numFmt w:val="lowerRoman"/>
      <w:lvlText w:val="%6."/>
      <w:lvlJc w:val="right"/>
      <w:pPr>
        <w:ind w:left="4320" w:hanging="180"/>
      </w:pPr>
    </w:lvl>
    <w:lvl w:ilvl="6" w:tplc="F348B0D4">
      <w:start w:val="1"/>
      <w:numFmt w:val="decimal"/>
      <w:lvlText w:val="%7."/>
      <w:lvlJc w:val="left"/>
      <w:pPr>
        <w:ind w:left="5040" w:hanging="360"/>
      </w:pPr>
    </w:lvl>
    <w:lvl w:ilvl="7" w:tplc="222EAE54">
      <w:start w:val="1"/>
      <w:numFmt w:val="lowerLetter"/>
      <w:lvlText w:val="%8."/>
      <w:lvlJc w:val="left"/>
      <w:pPr>
        <w:ind w:left="5760" w:hanging="360"/>
      </w:pPr>
    </w:lvl>
    <w:lvl w:ilvl="8" w:tplc="3C76D058">
      <w:start w:val="1"/>
      <w:numFmt w:val="lowerRoman"/>
      <w:lvlText w:val="%9."/>
      <w:lvlJc w:val="right"/>
      <w:pPr>
        <w:ind w:left="6480" w:hanging="180"/>
      </w:pPr>
    </w:lvl>
  </w:abstractNum>
  <w:abstractNum w:abstractNumId="22" w15:restartNumberingAfterBreak="0">
    <w:nsid w:val="3D761198"/>
    <w:multiLevelType w:val="hybridMultilevel"/>
    <w:tmpl w:val="42EA91EA"/>
    <w:lvl w:ilvl="0" w:tplc="A24CC70C">
      <w:start w:val="1"/>
      <w:numFmt w:val="bullet"/>
      <w:lvlText w:val=""/>
      <w:lvlJc w:val="left"/>
      <w:pPr>
        <w:ind w:left="720" w:hanging="360"/>
      </w:pPr>
      <w:rPr>
        <w:rFonts w:ascii="Symbol" w:hAnsi="Symbol" w:hint="default"/>
      </w:rPr>
    </w:lvl>
    <w:lvl w:ilvl="1" w:tplc="CA141D0A" w:tentative="1">
      <w:start w:val="1"/>
      <w:numFmt w:val="bullet"/>
      <w:lvlText w:val="o"/>
      <w:lvlJc w:val="left"/>
      <w:pPr>
        <w:ind w:left="1440" w:hanging="360"/>
      </w:pPr>
      <w:rPr>
        <w:rFonts w:ascii="Courier New" w:hAnsi="Courier New" w:cs="Courier New" w:hint="default"/>
      </w:rPr>
    </w:lvl>
    <w:lvl w:ilvl="2" w:tplc="6570F004" w:tentative="1">
      <w:start w:val="1"/>
      <w:numFmt w:val="bullet"/>
      <w:lvlText w:val=""/>
      <w:lvlJc w:val="left"/>
      <w:pPr>
        <w:ind w:left="2160" w:hanging="360"/>
      </w:pPr>
      <w:rPr>
        <w:rFonts w:ascii="Wingdings" w:hAnsi="Wingdings" w:hint="default"/>
      </w:rPr>
    </w:lvl>
    <w:lvl w:ilvl="3" w:tplc="79507BE2" w:tentative="1">
      <w:start w:val="1"/>
      <w:numFmt w:val="bullet"/>
      <w:lvlText w:val=""/>
      <w:lvlJc w:val="left"/>
      <w:pPr>
        <w:ind w:left="2880" w:hanging="360"/>
      </w:pPr>
      <w:rPr>
        <w:rFonts w:ascii="Symbol" w:hAnsi="Symbol" w:hint="default"/>
      </w:rPr>
    </w:lvl>
    <w:lvl w:ilvl="4" w:tplc="03DC7650" w:tentative="1">
      <w:start w:val="1"/>
      <w:numFmt w:val="bullet"/>
      <w:lvlText w:val="o"/>
      <w:lvlJc w:val="left"/>
      <w:pPr>
        <w:ind w:left="3600" w:hanging="360"/>
      </w:pPr>
      <w:rPr>
        <w:rFonts w:ascii="Courier New" w:hAnsi="Courier New" w:cs="Courier New" w:hint="default"/>
      </w:rPr>
    </w:lvl>
    <w:lvl w:ilvl="5" w:tplc="6116E640" w:tentative="1">
      <w:start w:val="1"/>
      <w:numFmt w:val="bullet"/>
      <w:lvlText w:val=""/>
      <w:lvlJc w:val="left"/>
      <w:pPr>
        <w:ind w:left="4320" w:hanging="360"/>
      </w:pPr>
      <w:rPr>
        <w:rFonts w:ascii="Wingdings" w:hAnsi="Wingdings" w:hint="default"/>
      </w:rPr>
    </w:lvl>
    <w:lvl w:ilvl="6" w:tplc="CF8CE540" w:tentative="1">
      <w:start w:val="1"/>
      <w:numFmt w:val="bullet"/>
      <w:lvlText w:val=""/>
      <w:lvlJc w:val="left"/>
      <w:pPr>
        <w:ind w:left="5040" w:hanging="360"/>
      </w:pPr>
      <w:rPr>
        <w:rFonts w:ascii="Symbol" w:hAnsi="Symbol" w:hint="default"/>
      </w:rPr>
    </w:lvl>
    <w:lvl w:ilvl="7" w:tplc="6F9C1564" w:tentative="1">
      <w:start w:val="1"/>
      <w:numFmt w:val="bullet"/>
      <w:lvlText w:val="o"/>
      <w:lvlJc w:val="left"/>
      <w:pPr>
        <w:ind w:left="5760" w:hanging="360"/>
      </w:pPr>
      <w:rPr>
        <w:rFonts w:ascii="Courier New" w:hAnsi="Courier New" w:cs="Courier New" w:hint="default"/>
      </w:rPr>
    </w:lvl>
    <w:lvl w:ilvl="8" w:tplc="FA063BFA" w:tentative="1">
      <w:start w:val="1"/>
      <w:numFmt w:val="bullet"/>
      <w:lvlText w:val=""/>
      <w:lvlJc w:val="left"/>
      <w:pPr>
        <w:ind w:left="6480" w:hanging="360"/>
      </w:pPr>
      <w:rPr>
        <w:rFonts w:ascii="Wingdings" w:hAnsi="Wingdings" w:hint="default"/>
      </w:rPr>
    </w:lvl>
  </w:abstractNum>
  <w:abstractNum w:abstractNumId="23" w15:restartNumberingAfterBreak="0">
    <w:nsid w:val="3ECE3507"/>
    <w:multiLevelType w:val="hybridMultilevel"/>
    <w:tmpl w:val="0740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B522A"/>
    <w:multiLevelType w:val="hybridMultilevel"/>
    <w:tmpl w:val="9D9CDA64"/>
    <w:lvl w:ilvl="0" w:tplc="000409EA">
      <w:start w:val="1"/>
      <w:numFmt w:val="bullet"/>
      <w:lvlText w:val=""/>
      <w:lvlJc w:val="left"/>
      <w:pPr>
        <w:ind w:left="720" w:hanging="360"/>
      </w:pPr>
      <w:rPr>
        <w:rFonts w:ascii="Symbol" w:hAnsi="Symbol" w:hint="default"/>
      </w:rPr>
    </w:lvl>
    <w:lvl w:ilvl="1" w:tplc="ADFE5C06">
      <w:start w:val="1"/>
      <w:numFmt w:val="bullet"/>
      <w:lvlText w:val="o"/>
      <w:lvlJc w:val="left"/>
      <w:pPr>
        <w:ind w:left="1440" w:hanging="360"/>
      </w:pPr>
      <w:rPr>
        <w:rFonts w:ascii="Courier New" w:hAnsi="Courier New" w:cs="Courier New" w:hint="default"/>
      </w:rPr>
    </w:lvl>
    <w:lvl w:ilvl="2" w:tplc="CE2848DC" w:tentative="1">
      <w:start w:val="1"/>
      <w:numFmt w:val="bullet"/>
      <w:lvlText w:val=""/>
      <w:lvlJc w:val="left"/>
      <w:pPr>
        <w:ind w:left="2160" w:hanging="360"/>
      </w:pPr>
      <w:rPr>
        <w:rFonts w:ascii="Wingdings" w:hAnsi="Wingdings" w:hint="default"/>
      </w:rPr>
    </w:lvl>
    <w:lvl w:ilvl="3" w:tplc="88B89444" w:tentative="1">
      <w:start w:val="1"/>
      <w:numFmt w:val="bullet"/>
      <w:lvlText w:val=""/>
      <w:lvlJc w:val="left"/>
      <w:pPr>
        <w:ind w:left="2880" w:hanging="360"/>
      </w:pPr>
      <w:rPr>
        <w:rFonts w:ascii="Symbol" w:hAnsi="Symbol" w:hint="default"/>
      </w:rPr>
    </w:lvl>
    <w:lvl w:ilvl="4" w:tplc="6F766724" w:tentative="1">
      <w:start w:val="1"/>
      <w:numFmt w:val="bullet"/>
      <w:lvlText w:val="o"/>
      <w:lvlJc w:val="left"/>
      <w:pPr>
        <w:ind w:left="3600" w:hanging="360"/>
      </w:pPr>
      <w:rPr>
        <w:rFonts w:ascii="Courier New" w:hAnsi="Courier New" w:cs="Courier New" w:hint="default"/>
      </w:rPr>
    </w:lvl>
    <w:lvl w:ilvl="5" w:tplc="4016F212" w:tentative="1">
      <w:start w:val="1"/>
      <w:numFmt w:val="bullet"/>
      <w:lvlText w:val=""/>
      <w:lvlJc w:val="left"/>
      <w:pPr>
        <w:ind w:left="4320" w:hanging="360"/>
      </w:pPr>
      <w:rPr>
        <w:rFonts w:ascii="Wingdings" w:hAnsi="Wingdings" w:hint="default"/>
      </w:rPr>
    </w:lvl>
    <w:lvl w:ilvl="6" w:tplc="425C173E" w:tentative="1">
      <w:start w:val="1"/>
      <w:numFmt w:val="bullet"/>
      <w:lvlText w:val=""/>
      <w:lvlJc w:val="left"/>
      <w:pPr>
        <w:ind w:left="5040" w:hanging="360"/>
      </w:pPr>
      <w:rPr>
        <w:rFonts w:ascii="Symbol" w:hAnsi="Symbol" w:hint="default"/>
      </w:rPr>
    </w:lvl>
    <w:lvl w:ilvl="7" w:tplc="2564CB1A" w:tentative="1">
      <w:start w:val="1"/>
      <w:numFmt w:val="bullet"/>
      <w:lvlText w:val="o"/>
      <w:lvlJc w:val="left"/>
      <w:pPr>
        <w:ind w:left="5760" w:hanging="360"/>
      </w:pPr>
      <w:rPr>
        <w:rFonts w:ascii="Courier New" w:hAnsi="Courier New" w:cs="Courier New" w:hint="default"/>
      </w:rPr>
    </w:lvl>
    <w:lvl w:ilvl="8" w:tplc="609CC2EE" w:tentative="1">
      <w:start w:val="1"/>
      <w:numFmt w:val="bullet"/>
      <w:lvlText w:val=""/>
      <w:lvlJc w:val="left"/>
      <w:pPr>
        <w:ind w:left="6480" w:hanging="360"/>
      </w:pPr>
      <w:rPr>
        <w:rFonts w:ascii="Wingdings" w:hAnsi="Wingdings" w:hint="default"/>
      </w:rPr>
    </w:lvl>
  </w:abstractNum>
  <w:abstractNum w:abstractNumId="25" w15:restartNumberingAfterBreak="0">
    <w:nsid w:val="3F974183"/>
    <w:multiLevelType w:val="hybridMultilevel"/>
    <w:tmpl w:val="8EEC881E"/>
    <w:lvl w:ilvl="0" w:tplc="62B070FA">
      <w:start w:val="1"/>
      <w:numFmt w:val="lowerLetter"/>
      <w:lvlText w:val="%1)"/>
      <w:lvlJc w:val="left"/>
      <w:pPr>
        <w:ind w:left="720" w:hanging="360"/>
      </w:pPr>
      <w:rPr>
        <w:b w:val="0"/>
      </w:rPr>
    </w:lvl>
    <w:lvl w:ilvl="1" w:tplc="919CA02C" w:tentative="1">
      <w:start w:val="1"/>
      <w:numFmt w:val="lowerLetter"/>
      <w:lvlText w:val="%2."/>
      <w:lvlJc w:val="left"/>
      <w:pPr>
        <w:ind w:left="1440" w:hanging="360"/>
      </w:pPr>
    </w:lvl>
    <w:lvl w:ilvl="2" w:tplc="5192D304" w:tentative="1">
      <w:start w:val="1"/>
      <w:numFmt w:val="lowerRoman"/>
      <w:lvlText w:val="%3."/>
      <w:lvlJc w:val="right"/>
      <w:pPr>
        <w:ind w:left="2160" w:hanging="180"/>
      </w:pPr>
    </w:lvl>
    <w:lvl w:ilvl="3" w:tplc="F44A81A4" w:tentative="1">
      <w:start w:val="1"/>
      <w:numFmt w:val="decimal"/>
      <w:lvlText w:val="%4."/>
      <w:lvlJc w:val="left"/>
      <w:pPr>
        <w:ind w:left="2880" w:hanging="360"/>
      </w:pPr>
    </w:lvl>
    <w:lvl w:ilvl="4" w:tplc="D206E1B2" w:tentative="1">
      <w:start w:val="1"/>
      <w:numFmt w:val="lowerLetter"/>
      <w:lvlText w:val="%5."/>
      <w:lvlJc w:val="left"/>
      <w:pPr>
        <w:ind w:left="3600" w:hanging="360"/>
      </w:pPr>
    </w:lvl>
    <w:lvl w:ilvl="5" w:tplc="ED985E5C" w:tentative="1">
      <w:start w:val="1"/>
      <w:numFmt w:val="lowerRoman"/>
      <w:lvlText w:val="%6."/>
      <w:lvlJc w:val="right"/>
      <w:pPr>
        <w:ind w:left="4320" w:hanging="180"/>
      </w:pPr>
    </w:lvl>
    <w:lvl w:ilvl="6" w:tplc="42761D0E" w:tentative="1">
      <w:start w:val="1"/>
      <w:numFmt w:val="decimal"/>
      <w:lvlText w:val="%7."/>
      <w:lvlJc w:val="left"/>
      <w:pPr>
        <w:ind w:left="5040" w:hanging="360"/>
      </w:pPr>
    </w:lvl>
    <w:lvl w:ilvl="7" w:tplc="1BA87DB8" w:tentative="1">
      <w:start w:val="1"/>
      <w:numFmt w:val="lowerLetter"/>
      <w:lvlText w:val="%8."/>
      <w:lvlJc w:val="left"/>
      <w:pPr>
        <w:ind w:left="5760" w:hanging="360"/>
      </w:pPr>
    </w:lvl>
    <w:lvl w:ilvl="8" w:tplc="68F2680E" w:tentative="1">
      <w:start w:val="1"/>
      <w:numFmt w:val="lowerRoman"/>
      <w:lvlText w:val="%9."/>
      <w:lvlJc w:val="right"/>
      <w:pPr>
        <w:ind w:left="6480" w:hanging="180"/>
      </w:pPr>
    </w:lvl>
  </w:abstractNum>
  <w:abstractNum w:abstractNumId="26"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2B71AF"/>
    <w:multiLevelType w:val="hybridMultilevel"/>
    <w:tmpl w:val="F2AA1BDC"/>
    <w:lvl w:ilvl="0" w:tplc="816214F0">
      <w:start w:val="1"/>
      <w:numFmt w:val="bullet"/>
      <w:lvlText w:val=""/>
      <w:lvlJc w:val="left"/>
      <w:pPr>
        <w:ind w:left="789" w:hanging="360"/>
      </w:pPr>
      <w:rPr>
        <w:rFonts w:ascii="Symbol" w:hAnsi="Symbol" w:hint="default"/>
      </w:rPr>
    </w:lvl>
    <w:lvl w:ilvl="1" w:tplc="C2EC56B2" w:tentative="1">
      <w:start w:val="1"/>
      <w:numFmt w:val="bullet"/>
      <w:lvlText w:val="o"/>
      <w:lvlJc w:val="left"/>
      <w:pPr>
        <w:ind w:left="1509" w:hanging="360"/>
      </w:pPr>
      <w:rPr>
        <w:rFonts w:ascii="Courier New" w:hAnsi="Courier New" w:cs="Courier New" w:hint="default"/>
      </w:rPr>
    </w:lvl>
    <w:lvl w:ilvl="2" w:tplc="547447CC" w:tentative="1">
      <w:start w:val="1"/>
      <w:numFmt w:val="bullet"/>
      <w:lvlText w:val=""/>
      <w:lvlJc w:val="left"/>
      <w:pPr>
        <w:ind w:left="2229" w:hanging="360"/>
      </w:pPr>
      <w:rPr>
        <w:rFonts w:ascii="Wingdings" w:hAnsi="Wingdings" w:hint="default"/>
      </w:rPr>
    </w:lvl>
    <w:lvl w:ilvl="3" w:tplc="D2581166" w:tentative="1">
      <w:start w:val="1"/>
      <w:numFmt w:val="bullet"/>
      <w:lvlText w:val=""/>
      <w:lvlJc w:val="left"/>
      <w:pPr>
        <w:ind w:left="2949" w:hanging="360"/>
      </w:pPr>
      <w:rPr>
        <w:rFonts w:ascii="Symbol" w:hAnsi="Symbol" w:hint="default"/>
      </w:rPr>
    </w:lvl>
    <w:lvl w:ilvl="4" w:tplc="E8021CAA" w:tentative="1">
      <w:start w:val="1"/>
      <w:numFmt w:val="bullet"/>
      <w:lvlText w:val="o"/>
      <w:lvlJc w:val="left"/>
      <w:pPr>
        <w:ind w:left="3669" w:hanging="360"/>
      </w:pPr>
      <w:rPr>
        <w:rFonts w:ascii="Courier New" w:hAnsi="Courier New" w:cs="Courier New" w:hint="default"/>
      </w:rPr>
    </w:lvl>
    <w:lvl w:ilvl="5" w:tplc="18FCD32E" w:tentative="1">
      <w:start w:val="1"/>
      <w:numFmt w:val="bullet"/>
      <w:lvlText w:val=""/>
      <w:lvlJc w:val="left"/>
      <w:pPr>
        <w:ind w:left="4389" w:hanging="360"/>
      </w:pPr>
      <w:rPr>
        <w:rFonts w:ascii="Wingdings" w:hAnsi="Wingdings" w:hint="default"/>
      </w:rPr>
    </w:lvl>
    <w:lvl w:ilvl="6" w:tplc="1BA86B46" w:tentative="1">
      <w:start w:val="1"/>
      <w:numFmt w:val="bullet"/>
      <w:lvlText w:val=""/>
      <w:lvlJc w:val="left"/>
      <w:pPr>
        <w:ind w:left="5109" w:hanging="360"/>
      </w:pPr>
      <w:rPr>
        <w:rFonts w:ascii="Symbol" w:hAnsi="Symbol" w:hint="default"/>
      </w:rPr>
    </w:lvl>
    <w:lvl w:ilvl="7" w:tplc="C2F4B16A" w:tentative="1">
      <w:start w:val="1"/>
      <w:numFmt w:val="bullet"/>
      <w:lvlText w:val="o"/>
      <w:lvlJc w:val="left"/>
      <w:pPr>
        <w:ind w:left="5829" w:hanging="360"/>
      </w:pPr>
      <w:rPr>
        <w:rFonts w:ascii="Courier New" w:hAnsi="Courier New" w:cs="Courier New" w:hint="default"/>
      </w:rPr>
    </w:lvl>
    <w:lvl w:ilvl="8" w:tplc="CDE0BA48" w:tentative="1">
      <w:start w:val="1"/>
      <w:numFmt w:val="bullet"/>
      <w:lvlText w:val=""/>
      <w:lvlJc w:val="left"/>
      <w:pPr>
        <w:ind w:left="6549" w:hanging="360"/>
      </w:pPr>
      <w:rPr>
        <w:rFonts w:ascii="Wingdings" w:hAnsi="Wingdings" w:hint="default"/>
      </w:rPr>
    </w:lvl>
  </w:abstractNum>
  <w:abstractNum w:abstractNumId="28" w15:restartNumberingAfterBreak="0">
    <w:nsid w:val="4FF52685"/>
    <w:multiLevelType w:val="hybridMultilevel"/>
    <w:tmpl w:val="379CDAF6"/>
    <w:lvl w:ilvl="0" w:tplc="78A83E94">
      <w:start w:val="1"/>
      <w:numFmt w:val="decimal"/>
      <w:lvlText w:val="%1."/>
      <w:lvlJc w:val="left"/>
      <w:pPr>
        <w:ind w:left="720" w:hanging="360"/>
      </w:pPr>
      <w:rPr>
        <w:b w:val="0"/>
      </w:rPr>
    </w:lvl>
    <w:lvl w:ilvl="1" w:tplc="31E6C570">
      <w:start w:val="1"/>
      <w:numFmt w:val="bullet"/>
      <w:lvlText w:val=""/>
      <w:lvlJc w:val="left"/>
      <w:pPr>
        <w:ind w:left="1440" w:hanging="360"/>
      </w:pPr>
      <w:rPr>
        <w:rFonts w:ascii="Symbol" w:hAnsi="Symbol" w:hint="default"/>
      </w:rPr>
    </w:lvl>
    <w:lvl w:ilvl="2" w:tplc="F98E5312" w:tentative="1">
      <w:start w:val="1"/>
      <w:numFmt w:val="lowerRoman"/>
      <w:lvlText w:val="%3."/>
      <w:lvlJc w:val="right"/>
      <w:pPr>
        <w:ind w:left="2160" w:hanging="180"/>
      </w:pPr>
    </w:lvl>
    <w:lvl w:ilvl="3" w:tplc="4CA249CE" w:tentative="1">
      <w:start w:val="1"/>
      <w:numFmt w:val="decimal"/>
      <w:lvlText w:val="%4."/>
      <w:lvlJc w:val="left"/>
      <w:pPr>
        <w:ind w:left="2880" w:hanging="360"/>
      </w:pPr>
    </w:lvl>
    <w:lvl w:ilvl="4" w:tplc="F392B06E" w:tentative="1">
      <w:start w:val="1"/>
      <w:numFmt w:val="lowerLetter"/>
      <w:lvlText w:val="%5."/>
      <w:lvlJc w:val="left"/>
      <w:pPr>
        <w:ind w:left="3600" w:hanging="360"/>
      </w:pPr>
    </w:lvl>
    <w:lvl w:ilvl="5" w:tplc="21FADFBE" w:tentative="1">
      <w:start w:val="1"/>
      <w:numFmt w:val="lowerRoman"/>
      <w:lvlText w:val="%6."/>
      <w:lvlJc w:val="right"/>
      <w:pPr>
        <w:ind w:left="4320" w:hanging="180"/>
      </w:pPr>
    </w:lvl>
    <w:lvl w:ilvl="6" w:tplc="33106C38" w:tentative="1">
      <w:start w:val="1"/>
      <w:numFmt w:val="decimal"/>
      <w:lvlText w:val="%7."/>
      <w:lvlJc w:val="left"/>
      <w:pPr>
        <w:ind w:left="5040" w:hanging="360"/>
      </w:pPr>
    </w:lvl>
    <w:lvl w:ilvl="7" w:tplc="1A86D51E" w:tentative="1">
      <w:start w:val="1"/>
      <w:numFmt w:val="lowerLetter"/>
      <w:lvlText w:val="%8."/>
      <w:lvlJc w:val="left"/>
      <w:pPr>
        <w:ind w:left="5760" w:hanging="360"/>
      </w:pPr>
    </w:lvl>
    <w:lvl w:ilvl="8" w:tplc="920EC080" w:tentative="1">
      <w:start w:val="1"/>
      <w:numFmt w:val="lowerRoman"/>
      <w:lvlText w:val="%9."/>
      <w:lvlJc w:val="right"/>
      <w:pPr>
        <w:ind w:left="6480" w:hanging="180"/>
      </w:pPr>
    </w:lvl>
  </w:abstractNum>
  <w:abstractNum w:abstractNumId="29" w15:restartNumberingAfterBreak="0">
    <w:nsid w:val="5756542B"/>
    <w:multiLevelType w:val="hybridMultilevel"/>
    <w:tmpl w:val="75942942"/>
    <w:lvl w:ilvl="0" w:tplc="3A88E1F6">
      <w:start w:val="1"/>
      <w:numFmt w:val="lowerLetter"/>
      <w:lvlText w:val="%1)"/>
      <w:lvlJc w:val="left"/>
      <w:pPr>
        <w:tabs>
          <w:tab w:val="num" w:pos="840"/>
        </w:tabs>
        <w:ind w:left="840" w:hanging="360"/>
      </w:pPr>
    </w:lvl>
    <w:lvl w:ilvl="1" w:tplc="14E26DD0" w:tentative="1">
      <w:start w:val="1"/>
      <w:numFmt w:val="lowerLetter"/>
      <w:lvlText w:val="%2."/>
      <w:lvlJc w:val="left"/>
      <w:pPr>
        <w:tabs>
          <w:tab w:val="num" w:pos="1560"/>
        </w:tabs>
        <w:ind w:left="1560" w:hanging="360"/>
      </w:pPr>
    </w:lvl>
    <w:lvl w:ilvl="2" w:tplc="1E029FA6" w:tentative="1">
      <w:start w:val="1"/>
      <w:numFmt w:val="lowerRoman"/>
      <w:lvlText w:val="%3."/>
      <w:lvlJc w:val="right"/>
      <w:pPr>
        <w:tabs>
          <w:tab w:val="num" w:pos="2280"/>
        </w:tabs>
        <w:ind w:left="2280" w:hanging="180"/>
      </w:pPr>
    </w:lvl>
    <w:lvl w:ilvl="3" w:tplc="5448E72E" w:tentative="1">
      <w:start w:val="1"/>
      <w:numFmt w:val="decimal"/>
      <w:lvlText w:val="%4."/>
      <w:lvlJc w:val="left"/>
      <w:pPr>
        <w:tabs>
          <w:tab w:val="num" w:pos="3000"/>
        </w:tabs>
        <w:ind w:left="3000" w:hanging="360"/>
      </w:pPr>
    </w:lvl>
    <w:lvl w:ilvl="4" w:tplc="6A2A674A" w:tentative="1">
      <w:start w:val="1"/>
      <w:numFmt w:val="lowerLetter"/>
      <w:lvlText w:val="%5."/>
      <w:lvlJc w:val="left"/>
      <w:pPr>
        <w:tabs>
          <w:tab w:val="num" w:pos="3720"/>
        </w:tabs>
        <w:ind w:left="3720" w:hanging="360"/>
      </w:pPr>
    </w:lvl>
    <w:lvl w:ilvl="5" w:tplc="0AE2DFC4" w:tentative="1">
      <w:start w:val="1"/>
      <w:numFmt w:val="lowerRoman"/>
      <w:lvlText w:val="%6."/>
      <w:lvlJc w:val="right"/>
      <w:pPr>
        <w:tabs>
          <w:tab w:val="num" w:pos="4440"/>
        </w:tabs>
        <w:ind w:left="4440" w:hanging="180"/>
      </w:pPr>
    </w:lvl>
    <w:lvl w:ilvl="6" w:tplc="1FD23F94" w:tentative="1">
      <w:start w:val="1"/>
      <w:numFmt w:val="decimal"/>
      <w:lvlText w:val="%7."/>
      <w:lvlJc w:val="left"/>
      <w:pPr>
        <w:tabs>
          <w:tab w:val="num" w:pos="5160"/>
        </w:tabs>
        <w:ind w:left="5160" w:hanging="360"/>
      </w:pPr>
    </w:lvl>
    <w:lvl w:ilvl="7" w:tplc="9C5632F8" w:tentative="1">
      <w:start w:val="1"/>
      <w:numFmt w:val="lowerLetter"/>
      <w:lvlText w:val="%8."/>
      <w:lvlJc w:val="left"/>
      <w:pPr>
        <w:tabs>
          <w:tab w:val="num" w:pos="5880"/>
        </w:tabs>
        <w:ind w:left="5880" w:hanging="360"/>
      </w:pPr>
    </w:lvl>
    <w:lvl w:ilvl="8" w:tplc="CDEEB388" w:tentative="1">
      <w:start w:val="1"/>
      <w:numFmt w:val="lowerRoman"/>
      <w:lvlText w:val="%9."/>
      <w:lvlJc w:val="right"/>
      <w:pPr>
        <w:tabs>
          <w:tab w:val="num" w:pos="6600"/>
        </w:tabs>
        <w:ind w:left="6600" w:hanging="180"/>
      </w:pPr>
    </w:lvl>
  </w:abstractNum>
  <w:abstractNum w:abstractNumId="30" w15:restartNumberingAfterBreak="0">
    <w:nsid w:val="57C449C3"/>
    <w:multiLevelType w:val="hybridMultilevel"/>
    <w:tmpl w:val="011258D4"/>
    <w:lvl w:ilvl="0" w:tplc="1780CF12">
      <w:start w:val="1"/>
      <w:numFmt w:val="bullet"/>
      <w:lvlText w:val=""/>
      <w:lvlJc w:val="left"/>
      <w:pPr>
        <w:tabs>
          <w:tab w:val="num" w:pos="360"/>
        </w:tabs>
        <w:ind w:left="360" w:hanging="360"/>
      </w:pPr>
      <w:rPr>
        <w:rFonts w:ascii="Symbol" w:hAnsi="Symbol" w:hint="default"/>
      </w:rPr>
    </w:lvl>
    <w:lvl w:ilvl="1" w:tplc="6BEA8308" w:tentative="1">
      <w:start w:val="1"/>
      <w:numFmt w:val="bullet"/>
      <w:lvlText w:val="o"/>
      <w:lvlJc w:val="left"/>
      <w:pPr>
        <w:tabs>
          <w:tab w:val="num" w:pos="1440"/>
        </w:tabs>
        <w:ind w:left="1440" w:hanging="360"/>
      </w:pPr>
      <w:rPr>
        <w:rFonts w:ascii="Courier New" w:hAnsi="Courier New" w:cs="Courier New" w:hint="default"/>
      </w:rPr>
    </w:lvl>
    <w:lvl w:ilvl="2" w:tplc="46A21DA6" w:tentative="1">
      <w:start w:val="1"/>
      <w:numFmt w:val="bullet"/>
      <w:lvlText w:val=""/>
      <w:lvlJc w:val="left"/>
      <w:pPr>
        <w:tabs>
          <w:tab w:val="num" w:pos="2160"/>
        </w:tabs>
        <w:ind w:left="2160" w:hanging="360"/>
      </w:pPr>
      <w:rPr>
        <w:rFonts w:ascii="Wingdings" w:hAnsi="Wingdings" w:hint="default"/>
      </w:rPr>
    </w:lvl>
    <w:lvl w:ilvl="3" w:tplc="B0A435B0" w:tentative="1">
      <w:start w:val="1"/>
      <w:numFmt w:val="bullet"/>
      <w:lvlText w:val=""/>
      <w:lvlJc w:val="left"/>
      <w:pPr>
        <w:tabs>
          <w:tab w:val="num" w:pos="2880"/>
        </w:tabs>
        <w:ind w:left="2880" w:hanging="360"/>
      </w:pPr>
      <w:rPr>
        <w:rFonts w:ascii="Symbol" w:hAnsi="Symbol" w:hint="default"/>
      </w:rPr>
    </w:lvl>
    <w:lvl w:ilvl="4" w:tplc="12B0539E" w:tentative="1">
      <w:start w:val="1"/>
      <w:numFmt w:val="bullet"/>
      <w:lvlText w:val="o"/>
      <w:lvlJc w:val="left"/>
      <w:pPr>
        <w:tabs>
          <w:tab w:val="num" w:pos="3600"/>
        </w:tabs>
        <w:ind w:left="3600" w:hanging="360"/>
      </w:pPr>
      <w:rPr>
        <w:rFonts w:ascii="Courier New" w:hAnsi="Courier New" w:cs="Courier New" w:hint="default"/>
      </w:rPr>
    </w:lvl>
    <w:lvl w:ilvl="5" w:tplc="425EA312" w:tentative="1">
      <w:start w:val="1"/>
      <w:numFmt w:val="bullet"/>
      <w:lvlText w:val=""/>
      <w:lvlJc w:val="left"/>
      <w:pPr>
        <w:tabs>
          <w:tab w:val="num" w:pos="4320"/>
        </w:tabs>
        <w:ind w:left="4320" w:hanging="360"/>
      </w:pPr>
      <w:rPr>
        <w:rFonts w:ascii="Wingdings" w:hAnsi="Wingdings" w:hint="default"/>
      </w:rPr>
    </w:lvl>
    <w:lvl w:ilvl="6" w:tplc="6728F260" w:tentative="1">
      <w:start w:val="1"/>
      <w:numFmt w:val="bullet"/>
      <w:lvlText w:val=""/>
      <w:lvlJc w:val="left"/>
      <w:pPr>
        <w:tabs>
          <w:tab w:val="num" w:pos="5040"/>
        </w:tabs>
        <w:ind w:left="5040" w:hanging="360"/>
      </w:pPr>
      <w:rPr>
        <w:rFonts w:ascii="Symbol" w:hAnsi="Symbol" w:hint="default"/>
      </w:rPr>
    </w:lvl>
    <w:lvl w:ilvl="7" w:tplc="087CFD68" w:tentative="1">
      <w:start w:val="1"/>
      <w:numFmt w:val="bullet"/>
      <w:lvlText w:val="o"/>
      <w:lvlJc w:val="left"/>
      <w:pPr>
        <w:tabs>
          <w:tab w:val="num" w:pos="5760"/>
        </w:tabs>
        <w:ind w:left="5760" w:hanging="360"/>
      </w:pPr>
      <w:rPr>
        <w:rFonts w:ascii="Courier New" w:hAnsi="Courier New" w:cs="Courier New" w:hint="default"/>
      </w:rPr>
    </w:lvl>
    <w:lvl w:ilvl="8" w:tplc="474EE9B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DD676E"/>
    <w:multiLevelType w:val="hybridMultilevel"/>
    <w:tmpl w:val="3ADA0C08"/>
    <w:lvl w:ilvl="0" w:tplc="5D4CBD52">
      <w:start w:val="1"/>
      <w:numFmt w:val="decimal"/>
      <w:lvlText w:val="%1."/>
      <w:lvlJc w:val="left"/>
      <w:pPr>
        <w:ind w:left="720" w:hanging="360"/>
      </w:pPr>
      <w:rPr>
        <w:b w:val="0"/>
      </w:rPr>
    </w:lvl>
    <w:lvl w:ilvl="1" w:tplc="8FDEB6D4">
      <w:start w:val="1"/>
      <w:numFmt w:val="bullet"/>
      <w:lvlText w:val=""/>
      <w:lvlJc w:val="left"/>
      <w:pPr>
        <w:ind w:left="1440" w:hanging="360"/>
      </w:pPr>
      <w:rPr>
        <w:rFonts w:ascii="Symbol" w:hAnsi="Symbol" w:hint="default"/>
      </w:rPr>
    </w:lvl>
    <w:lvl w:ilvl="2" w:tplc="65CEE6BA" w:tentative="1">
      <w:start w:val="1"/>
      <w:numFmt w:val="lowerRoman"/>
      <w:lvlText w:val="%3."/>
      <w:lvlJc w:val="right"/>
      <w:pPr>
        <w:ind w:left="2160" w:hanging="180"/>
      </w:pPr>
    </w:lvl>
    <w:lvl w:ilvl="3" w:tplc="20BA0604" w:tentative="1">
      <w:start w:val="1"/>
      <w:numFmt w:val="decimal"/>
      <w:lvlText w:val="%4."/>
      <w:lvlJc w:val="left"/>
      <w:pPr>
        <w:ind w:left="2880" w:hanging="360"/>
      </w:pPr>
    </w:lvl>
    <w:lvl w:ilvl="4" w:tplc="31387F98" w:tentative="1">
      <w:start w:val="1"/>
      <w:numFmt w:val="lowerLetter"/>
      <w:lvlText w:val="%5."/>
      <w:lvlJc w:val="left"/>
      <w:pPr>
        <w:ind w:left="3600" w:hanging="360"/>
      </w:pPr>
    </w:lvl>
    <w:lvl w:ilvl="5" w:tplc="5510DA18" w:tentative="1">
      <w:start w:val="1"/>
      <w:numFmt w:val="lowerRoman"/>
      <w:lvlText w:val="%6."/>
      <w:lvlJc w:val="right"/>
      <w:pPr>
        <w:ind w:left="4320" w:hanging="180"/>
      </w:pPr>
    </w:lvl>
    <w:lvl w:ilvl="6" w:tplc="6642758A" w:tentative="1">
      <w:start w:val="1"/>
      <w:numFmt w:val="decimal"/>
      <w:lvlText w:val="%7."/>
      <w:lvlJc w:val="left"/>
      <w:pPr>
        <w:ind w:left="5040" w:hanging="360"/>
      </w:pPr>
    </w:lvl>
    <w:lvl w:ilvl="7" w:tplc="C8C25A7A" w:tentative="1">
      <w:start w:val="1"/>
      <w:numFmt w:val="lowerLetter"/>
      <w:lvlText w:val="%8."/>
      <w:lvlJc w:val="left"/>
      <w:pPr>
        <w:ind w:left="5760" w:hanging="360"/>
      </w:pPr>
    </w:lvl>
    <w:lvl w:ilvl="8" w:tplc="6262AF72" w:tentative="1">
      <w:start w:val="1"/>
      <w:numFmt w:val="lowerRoman"/>
      <w:lvlText w:val="%9."/>
      <w:lvlJc w:val="right"/>
      <w:pPr>
        <w:ind w:left="6480" w:hanging="180"/>
      </w:pPr>
    </w:lvl>
  </w:abstractNum>
  <w:abstractNum w:abstractNumId="32" w15:restartNumberingAfterBreak="0">
    <w:nsid w:val="5DD3418A"/>
    <w:multiLevelType w:val="hybridMultilevel"/>
    <w:tmpl w:val="0C883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517D0C"/>
    <w:multiLevelType w:val="hybridMultilevel"/>
    <w:tmpl w:val="05DAFAEE"/>
    <w:lvl w:ilvl="0" w:tplc="DC2C0B44">
      <w:start w:val="1"/>
      <w:numFmt w:val="bullet"/>
      <w:lvlText w:val=""/>
      <w:lvlJc w:val="left"/>
      <w:pPr>
        <w:ind w:left="2160" w:hanging="360"/>
      </w:pPr>
      <w:rPr>
        <w:rFonts w:ascii="Symbol" w:hAnsi="Symbol" w:hint="default"/>
      </w:rPr>
    </w:lvl>
    <w:lvl w:ilvl="1" w:tplc="AB602992" w:tentative="1">
      <w:start w:val="1"/>
      <w:numFmt w:val="bullet"/>
      <w:lvlText w:val="o"/>
      <w:lvlJc w:val="left"/>
      <w:pPr>
        <w:ind w:left="2880" w:hanging="360"/>
      </w:pPr>
      <w:rPr>
        <w:rFonts w:ascii="Courier New" w:hAnsi="Courier New" w:cs="Courier New" w:hint="default"/>
      </w:rPr>
    </w:lvl>
    <w:lvl w:ilvl="2" w:tplc="3AFC39D8" w:tentative="1">
      <w:start w:val="1"/>
      <w:numFmt w:val="bullet"/>
      <w:lvlText w:val=""/>
      <w:lvlJc w:val="left"/>
      <w:pPr>
        <w:ind w:left="3600" w:hanging="360"/>
      </w:pPr>
      <w:rPr>
        <w:rFonts w:ascii="Wingdings" w:hAnsi="Wingdings" w:hint="default"/>
      </w:rPr>
    </w:lvl>
    <w:lvl w:ilvl="3" w:tplc="A31E320C" w:tentative="1">
      <w:start w:val="1"/>
      <w:numFmt w:val="bullet"/>
      <w:lvlText w:val=""/>
      <w:lvlJc w:val="left"/>
      <w:pPr>
        <w:ind w:left="4320" w:hanging="360"/>
      </w:pPr>
      <w:rPr>
        <w:rFonts w:ascii="Symbol" w:hAnsi="Symbol" w:hint="default"/>
      </w:rPr>
    </w:lvl>
    <w:lvl w:ilvl="4" w:tplc="73B67218" w:tentative="1">
      <w:start w:val="1"/>
      <w:numFmt w:val="bullet"/>
      <w:lvlText w:val="o"/>
      <w:lvlJc w:val="left"/>
      <w:pPr>
        <w:ind w:left="5040" w:hanging="360"/>
      </w:pPr>
      <w:rPr>
        <w:rFonts w:ascii="Courier New" w:hAnsi="Courier New" w:cs="Courier New" w:hint="default"/>
      </w:rPr>
    </w:lvl>
    <w:lvl w:ilvl="5" w:tplc="5DBA001A" w:tentative="1">
      <w:start w:val="1"/>
      <w:numFmt w:val="bullet"/>
      <w:lvlText w:val=""/>
      <w:lvlJc w:val="left"/>
      <w:pPr>
        <w:ind w:left="5760" w:hanging="360"/>
      </w:pPr>
      <w:rPr>
        <w:rFonts w:ascii="Wingdings" w:hAnsi="Wingdings" w:hint="default"/>
      </w:rPr>
    </w:lvl>
    <w:lvl w:ilvl="6" w:tplc="1C3C8186" w:tentative="1">
      <w:start w:val="1"/>
      <w:numFmt w:val="bullet"/>
      <w:lvlText w:val=""/>
      <w:lvlJc w:val="left"/>
      <w:pPr>
        <w:ind w:left="6480" w:hanging="360"/>
      </w:pPr>
      <w:rPr>
        <w:rFonts w:ascii="Symbol" w:hAnsi="Symbol" w:hint="default"/>
      </w:rPr>
    </w:lvl>
    <w:lvl w:ilvl="7" w:tplc="987448E4" w:tentative="1">
      <w:start w:val="1"/>
      <w:numFmt w:val="bullet"/>
      <w:lvlText w:val="o"/>
      <w:lvlJc w:val="left"/>
      <w:pPr>
        <w:ind w:left="7200" w:hanging="360"/>
      </w:pPr>
      <w:rPr>
        <w:rFonts w:ascii="Courier New" w:hAnsi="Courier New" w:cs="Courier New" w:hint="default"/>
      </w:rPr>
    </w:lvl>
    <w:lvl w:ilvl="8" w:tplc="C74C2AD8" w:tentative="1">
      <w:start w:val="1"/>
      <w:numFmt w:val="bullet"/>
      <w:lvlText w:val=""/>
      <w:lvlJc w:val="left"/>
      <w:pPr>
        <w:ind w:left="7920" w:hanging="360"/>
      </w:pPr>
      <w:rPr>
        <w:rFonts w:ascii="Wingdings" w:hAnsi="Wingdings" w:hint="default"/>
      </w:rPr>
    </w:lvl>
  </w:abstractNum>
  <w:abstractNum w:abstractNumId="34" w15:restartNumberingAfterBreak="0">
    <w:nsid w:val="66742FE3"/>
    <w:multiLevelType w:val="hybridMultilevel"/>
    <w:tmpl w:val="A196A0B6"/>
    <w:lvl w:ilvl="0" w:tplc="84145C1E">
      <w:start w:val="1"/>
      <w:numFmt w:val="bullet"/>
      <w:lvlText w:val=""/>
      <w:lvlJc w:val="left"/>
      <w:pPr>
        <w:tabs>
          <w:tab w:val="num" w:pos="360"/>
        </w:tabs>
        <w:ind w:left="360" w:hanging="360"/>
      </w:pPr>
      <w:rPr>
        <w:rFonts w:ascii="Symbol" w:hAnsi="Symbol" w:hint="default"/>
      </w:rPr>
    </w:lvl>
    <w:lvl w:ilvl="1" w:tplc="4A225694" w:tentative="1">
      <w:start w:val="1"/>
      <w:numFmt w:val="bullet"/>
      <w:lvlText w:val="o"/>
      <w:lvlJc w:val="left"/>
      <w:pPr>
        <w:tabs>
          <w:tab w:val="num" w:pos="1080"/>
        </w:tabs>
        <w:ind w:left="1080" w:hanging="360"/>
      </w:pPr>
      <w:rPr>
        <w:rFonts w:ascii="Courier New" w:hAnsi="Courier New" w:cs="Courier New" w:hint="default"/>
      </w:rPr>
    </w:lvl>
    <w:lvl w:ilvl="2" w:tplc="BFC47B56" w:tentative="1">
      <w:start w:val="1"/>
      <w:numFmt w:val="bullet"/>
      <w:lvlText w:val=""/>
      <w:lvlJc w:val="left"/>
      <w:pPr>
        <w:tabs>
          <w:tab w:val="num" w:pos="1800"/>
        </w:tabs>
        <w:ind w:left="1800" w:hanging="360"/>
      </w:pPr>
      <w:rPr>
        <w:rFonts w:ascii="Wingdings" w:hAnsi="Wingdings" w:hint="default"/>
      </w:rPr>
    </w:lvl>
    <w:lvl w:ilvl="3" w:tplc="1772E508" w:tentative="1">
      <w:start w:val="1"/>
      <w:numFmt w:val="bullet"/>
      <w:lvlText w:val=""/>
      <w:lvlJc w:val="left"/>
      <w:pPr>
        <w:tabs>
          <w:tab w:val="num" w:pos="2520"/>
        </w:tabs>
        <w:ind w:left="2520" w:hanging="360"/>
      </w:pPr>
      <w:rPr>
        <w:rFonts w:ascii="Symbol" w:hAnsi="Symbol" w:hint="default"/>
      </w:rPr>
    </w:lvl>
    <w:lvl w:ilvl="4" w:tplc="E704349A" w:tentative="1">
      <w:start w:val="1"/>
      <w:numFmt w:val="bullet"/>
      <w:lvlText w:val="o"/>
      <w:lvlJc w:val="left"/>
      <w:pPr>
        <w:tabs>
          <w:tab w:val="num" w:pos="3240"/>
        </w:tabs>
        <w:ind w:left="3240" w:hanging="360"/>
      </w:pPr>
      <w:rPr>
        <w:rFonts w:ascii="Courier New" w:hAnsi="Courier New" w:cs="Courier New" w:hint="default"/>
      </w:rPr>
    </w:lvl>
    <w:lvl w:ilvl="5" w:tplc="795C4E48" w:tentative="1">
      <w:start w:val="1"/>
      <w:numFmt w:val="bullet"/>
      <w:lvlText w:val=""/>
      <w:lvlJc w:val="left"/>
      <w:pPr>
        <w:tabs>
          <w:tab w:val="num" w:pos="3960"/>
        </w:tabs>
        <w:ind w:left="3960" w:hanging="360"/>
      </w:pPr>
      <w:rPr>
        <w:rFonts w:ascii="Wingdings" w:hAnsi="Wingdings" w:hint="default"/>
      </w:rPr>
    </w:lvl>
    <w:lvl w:ilvl="6" w:tplc="B60ED67C" w:tentative="1">
      <w:start w:val="1"/>
      <w:numFmt w:val="bullet"/>
      <w:lvlText w:val=""/>
      <w:lvlJc w:val="left"/>
      <w:pPr>
        <w:tabs>
          <w:tab w:val="num" w:pos="4680"/>
        </w:tabs>
        <w:ind w:left="4680" w:hanging="360"/>
      </w:pPr>
      <w:rPr>
        <w:rFonts w:ascii="Symbol" w:hAnsi="Symbol" w:hint="default"/>
      </w:rPr>
    </w:lvl>
    <w:lvl w:ilvl="7" w:tplc="DCBA6C84" w:tentative="1">
      <w:start w:val="1"/>
      <w:numFmt w:val="bullet"/>
      <w:lvlText w:val="o"/>
      <w:lvlJc w:val="left"/>
      <w:pPr>
        <w:tabs>
          <w:tab w:val="num" w:pos="5400"/>
        </w:tabs>
        <w:ind w:left="5400" w:hanging="360"/>
      </w:pPr>
      <w:rPr>
        <w:rFonts w:ascii="Courier New" w:hAnsi="Courier New" w:cs="Courier New" w:hint="default"/>
      </w:rPr>
    </w:lvl>
    <w:lvl w:ilvl="8" w:tplc="9AD8D14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C219E6"/>
    <w:multiLevelType w:val="hybridMultilevel"/>
    <w:tmpl w:val="AAC4CA78"/>
    <w:lvl w:ilvl="0" w:tplc="65CCA8D6">
      <w:start w:val="1"/>
      <w:numFmt w:val="lowerLetter"/>
      <w:lvlText w:val="%1)"/>
      <w:lvlJc w:val="left"/>
      <w:pPr>
        <w:tabs>
          <w:tab w:val="num" w:pos="1800"/>
        </w:tabs>
        <w:ind w:left="1800" w:hanging="360"/>
      </w:pPr>
      <w:rPr>
        <w:rFonts w:cs="Times New Roman" w:hint="default"/>
      </w:rPr>
    </w:lvl>
    <w:lvl w:ilvl="1" w:tplc="BEC04AC4" w:tentative="1">
      <w:start w:val="1"/>
      <w:numFmt w:val="lowerLetter"/>
      <w:lvlText w:val="%2."/>
      <w:lvlJc w:val="left"/>
      <w:pPr>
        <w:tabs>
          <w:tab w:val="num" w:pos="2520"/>
        </w:tabs>
        <w:ind w:left="2520" w:hanging="360"/>
      </w:pPr>
      <w:rPr>
        <w:rFonts w:cs="Times New Roman"/>
      </w:rPr>
    </w:lvl>
    <w:lvl w:ilvl="2" w:tplc="B9E4148E" w:tentative="1">
      <w:start w:val="1"/>
      <w:numFmt w:val="lowerRoman"/>
      <w:lvlText w:val="%3."/>
      <w:lvlJc w:val="right"/>
      <w:pPr>
        <w:tabs>
          <w:tab w:val="num" w:pos="3240"/>
        </w:tabs>
        <w:ind w:left="3240" w:hanging="180"/>
      </w:pPr>
      <w:rPr>
        <w:rFonts w:cs="Times New Roman"/>
      </w:rPr>
    </w:lvl>
    <w:lvl w:ilvl="3" w:tplc="0CF6BB36" w:tentative="1">
      <w:start w:val="1"/>
      <w:numFmt w:val="decimal"/>
      <w:lvlText w:val="%4."/>
      <w:lvlJc w:val="left"/>
      <w:pPr>
        <w:tabs>
          <w:tab w:val="num" w:pos="3960"/>
        </w:tabs>
        <w:ind w:left="3960" w:hanging="360"/>
      </w:pPr>
      <w:rPr>
        <w:rFonts w:cs="Times New Roman"/>
      </w:rPr>
    </w:lvl>
    <w:lvl w:ilvl="4" w:tplc="B51699D2" w:tentative="1">
      <w:start w:val="1"/>
      <w:numFmt w:val="lowerLetter"/>
      <w:lvlText w:val="%5."/>
      <w:lvlJc w:val="left"/>
      <w:pPr>
        <w:tabs>
          <w:tab w:val="num" w:pos="4680"/>
        </w:tabs>
        <w:ind w:left="4680" w:hanging="360"/>
      </w:pPr>
      <w:rPr>
        <w:rFonts w:cs="Times New Roman"/>
      </w:rPr>
    </w:lvl>
    <w:lvl w:ilvl="5" w:tplc="737E18EE" w:tentative="1">
      <w:start w:val="1"/>
      <w:numFmt w:val="lowerRoman"/>
      <w:lvlText w:val="%6."/>
      <w:lvlJc w:val="right"/>
      <w:pPr>
        <w:tabs>
          <w:tab w:val="num" w:pos="5400"/>
        </w:tabs>
        <w:ind w:left="5400" w:hanging="180"/>
      </w:pPr>
      <w:rPr>
        <w:rFonts w:cs="Times New Roman"/>
      </w:rPr>
    </w:lvl>
    <w:lvl w:ilvl="6" w:tplc="BD4802AE" w:tentative="1">
      <w:start w:val="1"/>
      <w:numFmt w:val="decimal"/>
      <w:lvlText w:val="%7."/>
      <w:lvlJc w:val="left"/>
      <w:pPr>
        <w:tabs>
          <w:tab w:val="num" w:pos="6120"/>
        </w:tabs>
        <w:ind w:left="6120" w:hanging="360"/>
      </w:pPr>
      <w:rPr>
        <w:rFonts w:cs="Times New Roman"/>
      </w:rPr>
    </w:lvl>
    <w:lvl w:ilvl="7" w:tplc="1A32418C" w:tentative="1">
      <w:start w:val="1"/>
      <w:numFmt w:val="lowerLetter"/>
      <w:lvlText w:val="%8."/>
      <w:lvlJc w:val="left"/>
      <w:pPr>
        <w:tabs>
          <w:tab w:val="num" w:pos="6840"/>
        </w:tabs>
        <w:ind w:left="6840" w:hanging="360"/>
      </w:pPr>
      <w:rPr>
        <w:rFonts w:cs="Times New Roman"/>
      </w:rPr>
    </w:lvl>
    <w:lvl w:ilvl="8" w:tplc="28C8C542" w:tentative="1">
      <w:start w:val="1"/>
      <w:numFmt w:val="lowerRoman"/>
      <w:lvlText w:val="%9."/>
      <w:lvlJc w:val="right"/>
      <w:pPr>
        <w:tabs>
          <w:tab w:val="num" w:pos="7560"/>
        </w:tabs>
        <w:ind w:left="7560" w:hanging="180"/>
      </w:pPr>
      <w:rPr>
        <w:rFonts w:cs="Times New Roman"/>
      </w:rPr>
    </w:lvl>
  </w:abstractNum>
  <w:abstractNum w:abstractNumId="36" w15:restartNumberingAfterBreak="0">
    <w:nsid w:val="6E8D6194"/>
    <w:multiLevelType w:val="hybridMultilevel"/>
    <w:tmpl w:val="A858BBCE"/>
    <w:lvl w:ilvl="0" w:tplc="22021BDA">
      <w:start w:val="1"/>
      <w:numFmt w:val="decimal"/>
      <w:lvlText w:val="%1."/>
      <w:lvlJc w:val="left"/>
      <w:pPr>
        <w:ind w:left="720" w:hanging="360"/>
      </w:pPr>
      <w:rPr>
        <w:b w:val="0"/>
        <w:sz w:val="22"/>
        <w:szCs w:val="22"/>
      </w:rPr>
    </w:lvl>
    <w:lvl w:ilvl="1" w:tplc="DB04B882">
      <w:start w:val="1"/>
      <w:numFmt w:val="bullet"/>
      <w:lvlText w:val=""/>
      <w:lvlJc w:val="left"/>
      <w:pPr>
        <w:ind w:left="1440" w:hanging="360"/>
      </w:pPr>
      <w:rPr>
        <w:rFonts w:ascii="Symbol" w:hAnsi="Symbol" w:hint="default"/>
      </w:rPr>
    </w:lvl>
    <w:lvl w:ilvl="2" w:tplc="DD78EC9C">
      <w:start w:val="1"/>
      <w:numFmt w:val="lowerRoman"/>
      <w:lvlText w:val="%3."/>
      <w:lvlJc w:val="right"/>
      <w:pPr>
        <w:ind w:left="2160" w:hanging="180"/>
      </w:pPr>
    </w:lvl>
    <w:lvl w:ilvl="3" w:tplc="A5AC6B14">
      <w:start w:val="1"/>
      <w:numFmt w:val="decimal"/>
      <w:lvlText w:val="%4."/>
      <w:lvlJc w:val="left"/>
      <w:pPr>
        <w:ind w:left="2880" w:hanging="360"/>
      </w:pPr>
    </w:lvl>
    <w:lvl w:ilvl="4" w:tplc="4E323C12">
      <w:start w:val="1"/>
      <w:numFmt w:val="lowerLetter"/>
      <w:lvlText w:val="%5."/>
      <w:lvlJc w:val="left"/>
      <w:pPr>
        <w:ind w:left="3600" w:hanging="360"/>
      </w:pPr>
    </w:lvl>
    <w:lvl w:ilvl="5" w:tplc="CBA89EC8">
      <w:start w:val="1"/>
      <w:numFmt w:val="lowerRoman"/>
      <w:lvlText w:val="%6."/>
      <w:lvlJc w:val="right"/>
      <w:pPr>
        <w:ind w:left="4320" w:hanging="180"/>
      </w:pPr>
    </w:lvl>
    <w:lvl w:ilvl="6" w:tplc="004821EA">
      <w:start w:val="1"/>
      <w:numFmt w:val="decimal"/>
      <w:lvlText w:val="%7."/>
      <w:lvlJc w:val="left"/>
      <w:pPr>
        <w:ind w:left="5040" w:hanging="360"/>
      </w:pPr>
    </w:lvl>
    <w:lvl w:ilvl="7" w:tplc="990AB368">
      <w:start w:val="1"/>
      <w:numFmt w:val="lowerLetter"/>
      <w:lvlText w:val="%8."/>
      <w:lvlJc w:val="left"/>
      <w:pPr>
        <w:ind w:left="5760" w:hanging="360"/>
      </w:pPr>
    </w:lvl>
    <w:lvl w:ilvl="8" w:tplc="177C49E0">
      <w:start w:val="1"/>
      <w:numFmt w:val="lowerRoman"/>
      <w:lvlText w:val="%9."/>
      <w:lvlJc w:val="right"/>
      <w:pPr>
        <w:ind w:left="6480" w:hanging="180"/>
      </w:pPr>
    </w:lvl>
  </w:abstractNum>
  <w:abstractNum w:abstractNumId="37" w15:restartNumberingAfterBreak="0">
    <w:nsid w:val="738C04B7"/>
    <w:multiLevelType w:val="hybridMultilevel"/>
    <w:tmpl w:val="35E02018"/>
    <w:lvl w:ilvl="0" w:tplc="A9A4876A">
      <w:start w:val="1"/>
      <w:numFmt w:val="bullet"/>
      <w:lvlText w:val=""/>
      <w:lvlJc w:val="left"/>
      <w:pPr>
        <w:ind w:left="720" w:hanging="360"/>
      </w:pPr>
      <w:rPr>
        <w:rFonts w:ascii="Symbol" w:hAnsi="Symbol" w:hint="default"/>
      </w:rPr>
    </w:lvl>
    <w:lvl w:ilvl="1" w:tplc="7B8418E0" w:tentative="1">
      <w:start w:val="1"/>
      <w:numFmt w:val="bullet"/>
      <w:lvlText w:val="o"/>
      <w:lvlJc w:val="left"/>
      <w:pPr>
        <w:ind w:left="1440" w:hanging="360"/>
      </w:pPr>
      <w:rPr>
        <w:rFonts w:ascii="Courier New" w:hAnsi="Courier New" w:cs="Courier New" w:hint="default"/>
      </w:rPr>
    </w:lvl>
    <w:lvl w:ilvl="2" w:tplc="CF1AD3A8" w:tentative="1">
      <w:start w:val="1"/>
      <w:numFmt w:val="bullet"/>
      <w:lvlText w:val=""/>
      <w:lvlJc w:val="left"/>
      <w:pPr>
        <w:ind w:left="2160" w:hanging="360"/>
      </w:pPr>
      <w:rPr>
        <w:rFonts w:ascii="Wingdings" w:hAnsi="Wingdings" w:hint="default"/>
      </w:rPr>
    </w:lvl>
    <w:lvl w:ilvl="3" w:tplc="923C977E" w:tentative="1">
      <w:start w:val="1"/>
      <w:numFmt w:val="bullet"/>
      <w:lvlText w:val=""/>
      <w:lvlJc w:val="left"/>
      <w:pPr>
        <w:ind w:left="2880" w:hanging="360"/>
      </w:pPr>
      <w:rPr>
        <w:rFonts w:ascii="Symbol" w:hAnsi="Symbol" w:hint="default"/>
      </w:rPr>
    </w:lvl>
    <w:lvl w:ilvl="4" w:tplc="554CA5A0" w:tentative="1">
      <w:start w:val="1"/>
      <w:numFmt w:val="bullet"/>
      <w:lvlText w:val="o"/>
      <w:lvlJc w:val="left"/>
      <w:pPr>
        <w:ind w:left="3600" w:hanging="360"/>
      </w:pPr>
      <w:rPr>
        <w:rFonts w:ascii="Courier New" w:hAnsi="Courier New" w:cs="Courier New" w:hint="default"/>
      </w:rPr>
    </w:lvl>
    <w:lvl w:ilvl="5" w:tplc="98C89916" w:tentative="1">
      <w:start w:val="1"/>
      <w:numFmt w:val="bullet"/>
      <w:lvlText w:val=""/>
      <w:lvlJc w:val="left"/>
      <w:pPr>
        <w:ind w:left="4320" w:hanging="360"/>
      </w:pPr>
      <w:rPr>
        <w:rFonts w:ascii="Wingdings" w:hAnsi="Wingdings" w:hint="default"/>
      </w:rPr>
    </w:lvl>
    <w:lvl w:ilvl="6" w:tplc="7CB0E284" w:tentative="1">
      <w:start w:val="1"/>
      <w:numFmt w:val="bullet"/>
      <w:lvlText w:val=""/>
      <w:lvlJc w:val="left"/>
      <w:pPr>
        <w:ind w:left="5040" w:hanging="360"/>
      </w:pPr>
      <w:rPr>
        <w:rFonts w:ascii="Symbol" w:hAnsi="Symbol" w:hint="default"/>
      </w:rPr>
    </w:lvl>
    <w:lvl w:ilvl="7" w:tplc="A39E6410" w:tentative="1">
      <w:start w:val="1"/>
      <w:numFmt w:val="bullet"/>
      <w:lvlText w:val="o"/>
      <w:lvlJc w:val="left"/>
      <w:pPr>
        <w:ind w:left="5760" w:hanging="360"/>
      </w:pPr>
      <w:rPr>
        <w:rFonts w:ascii="Courier New" w:hAnsi="Courier New" w:cs="Courier New" w:hint="default"/>
      </w:rPr>
    </w:lvl>
    <w:lvl w:ilvl="8" w:tplc="3EC6975C" w:tentative="1">
      <w:start w:val="1"/>
      <w:numFmt w:val="bullet"/>
      <w:lvlText w:val=""/>
      <w:lvlJc w:val="left"/>
      <w:pPr>
        <w:ind w:left="6480" w:hanging="360"/>
      </w:pPr>
      <w:rPr>
        <w:rFonts w:ascii="Wingdings" w:hAnsi="Wingdings" w:hint="default"/>
      </w:rPr>
    </w:lvl>
  </w:abstractNum>
  <w:abstractNum w:abstractNumId="38" w15:restartNumberingAfterBreak="0">
    <w:nsid w:val="77CA576B"/>
    <w:multiLevelType w:val="hybridMultilevel"/>
    <w:tmpl w:val="ECA6613A"/>
    <w:lvl w:ilvl="0" w:tplc="DE363688">
      <w:start w:val="1"/>
      <w:numFmt w:val="bullet"/>
      <w:lvlText w:val=""/>
      <w:lvlJc w:val="left"/>
      <w:pPr>
        <w:ind w:left="720" w:hanging="360"/>
      </w:pPr>
      <w:rPr>
        <w:rFonts w:ascii="Symbol" w:hAnsi="Symbol" w:hint="default"/>
      </w:rPr>
    </w:lvl>
    <w:lvl w:ilvl="1" w:tplc="86446800" w:tentative="1">
      <w:start w:val="1"/>
      <w:numFmt w:val="bullet"/>
      <w:lvlText w:val="o"/>
      <w:lvlJc w:val="left"/>
      <w:pPr>
        <w:ind w:left="1440" w:hanging="360"/>
      </w:pPr>
      <w:rPr>
        <w:rFonts w:ascii="Courier New" w:hAnsi="Courier New" w:cs="Courier New" w:hint="default"/>
      </w:rPr>
    </w:lvl>
    <w:lvl w:ilvl="2" w:tplc="2E42F8C2" w:tentative="1">
      <w:start w:val="1"/>
      <w:numFmt w:val="bullet"/>
      <w:lvlText w:val=""/>
      <w:lvlJc w:val="left"/>
      <w:pPr>
        <w:ind w:left="2160" w:hanging="360"/>
      </w:pPr>
      <w:rPr>
        <w:rFonts w:ascii="Wingdings" w:hAnsi="Wingdings" w:hint="default"/>
      </w:rPr>
    </w:lvl>
    <w:lvl w:ilvl="3" w:tplc="F34A2808" w:tentative="1">
      <w:start w:val="1"/>
      <w:numFmt w:val="bullet"/>
      <w:lvlText w:val=""/>
      <w:lvlJc w:val="left"/>
      <w:pPr>
        <w:ind w:left="2880" w:hanging="360"/>
      </w:pPr>
      <w:rPr>
        <w:rFonts w:ascii="Symbol" w:hAnsi="Symbol" w:hint="default"/>
      </w:rPr>
    </w:lvl>
    <w:lvl w:ilvl="4" w:tplc="2FA8C9F2" w:tentative="1">
      <w:start w:val="1"/>
      <w:numFmt w:val="bullet"/>
      <w:lvlText w:val="o"/>
      <w:lvlJc w:val="left"/>
      <w:pPr>
        <w:ind w:left="3600" w:hanging="360"/>
      </w:pPr>
      <w:rPr>
        <w:rFonts w:ascii="Courier New" w:hAnsi="Courier New" w:cs="Courier New" w:hint="default"/>
      </w:rPr>
    </w:lvl>
    <w:lvl w:ilvl="5" w:tplc="C980BCCC" w:tentative="1">
      <w:start w:val="1"/>
      <w:numFmt w:val="bullet"/>
      <w:lvlText w:val=""/>
      <w:lvlJc w:val="left"/>
      <w:pPr>
        <w:ind w:left="4320" w:hanging="360"/>
      </w:pPr>
      <w:rPr>
        <w:rFonts w:ascii="Wingdings" w:hAnsi="Wingdings" w:hint="default"/>
      </w:rPr>
    </w:lvl>
    <w:lvl w:ilvl="6" w:tplc="55921652" w:tentative="1">
      <w:start w:val="1"/>
      <w:numFmt w:val="bullet"/>
      <w:lvlText w:val=""/>
      <w:lvlJc w:val="left"/>
      <w:pPr>
        <w:ind w:left="5040" w:hanging="360"/>
      </w:pPr>
      <w:rPr>
        <w:rFonts w:ascii="Symbol" w:hAnsi="Symbol" w:hint="default"/>
      </w:rPr>
    </w:lvl>
    <w:lvl w:ilvl="7" w:tplc="B7F8211E" w:tentative="1">
      <w:start w:val="1"/>
      <w:numFmt w:val="bullet"/>
      <w:lvlText w:val="o"/>
      <w:lvlJc w:val="left"/>
      <w:pPr>
        <w:ind w:left="5760" w:hanging="360"/>
      </w:pPr>
      <w:rPr>
        <w:rFonts w:ascii="Courier New" w:hAnsi="Courier New" w:cs="Courier New" w:hint="default"/>
      </w:rPr>
    </w:lvl>
    <w:lvl w:ilvl="8" w:tplc="C476857A" w:tentative="1">
      <w:start w:val="1"/>
      <w:numFmt w:val="bullet"/>
      <w:lvlText w:val=""/>
      <w:lvlJc w:val="left"/>
      <w:pPr>
        <w:ind w:left="6480" w:hanging="360"/>
      </w:pPr>
      <w:rPr>
        <w:rFonts w:ascii="Wingdings" w:hAnsi="Wingdings" w:hint="default"/>
      </w:rPr>
    </w:lvl>
  </w:abstractNum>
  <w:abstractNum w:abstractNumId="39" w15:restartNumberingAfterBreak="0">
    <w:nsid w:val="7A0C5F2A"/>
    <w:multiLevelType w:val="hybridMultilevel"/>
    <w:tmpl w:val="0F36D44C"/>
    <w:lvl w:ilvl="0" w:tplc="D67A9250">
      <w:start w:val="1"/>
      <w:numFmt w:val="lowerLetter"/>
      <w:lvlText w:val="%1)"/>
      <w:lvlJc w:val="left"/>
      <w:pPr>
        <w:ind w:left="720" w:hanging="360"/>
      </w:pPr>
      <w:rPr>
        <w:b w:val="0"/>
        <w:sz w:val="22"/>
        <w:szCs w:val="22"/>
      </w:rPr>
    </w:lvl>
    <w:lvl w:ilvl="1" w:tplc="92984870">
      <w:start w:val="1"/>
      <w:numFmt w:val="bullet"/>
      <w:lvlText w:val=""/>
      <w:lvlJc w:val="left"/>
      <w:pPr>
        <w:ind w:left="1440" w:hanging="360"/>
      </w:pPr>
      <w:rPr>
        <w:rFonts w:ascii="Symbol" w:hAnsi="Symbol" w:hint="default"/>
      </w:rPr>
    </w:lvl>
    <w:lvl w:ilvl="2" w:tplc="57D2A682">
      <w:start w:val="1"/>
      <w:numFmt w:val="lowerRoman"/>
      <w:lvlText w:val="%3."/>
      <w:lvlJc w:val="right"/>
      <w:pPr>
        <w:ind w:left="2160" w:hanging="180"/>
      </w:pPr>
    </w:lvl>
    <w:lvl w:ilvl="3" w:tplc="59325BF8">
      <w:start w:val="1"/>
      <w:numFmt w:val="decimal"/>
      <w:lvlText w:val="%4."/>
      <w:lvlJc w:val="left"/>
      <w:pPr>
        <w:ind w:left="2880" w:hanging="360"/>
      </w:pPr>
    </w:lvl>
    <w:lvl w:ilvl="4" w:tplc="8C36727E">
      <w:start w:val="1"/>
      <w:numFmt w:val="lowerLetter"/>
      <w:lvlText w:val="%5."/>
      <w:lvlJc w:val="left"/>
      <w:pPr>
        <w:ind w:left="3600" w:hanging="360"/>
      </w:pPr>
    </w:lvl>
    <w:lvl w:ilvl="5" w:tplc="D87EE78C">
      <w:start w:val="1"/>
      <w:numFmt w:val="lowerRoman"/>
      <w:lvlText w:val="%6."/>
      <w:lvlJc w:val="right"/>
      <w:pPr>
        <w:ind w:left="4320" w:hanging="180"/>
      </w:pPr>
    </w:lvl>
    <w:lvl w:ilvl="6" w:tplc="A48C285E">
      <w:start w:val="1"/>
      <w:numFmt w:val="decimal"/>
      <w:lvlText w:val="%7."/>
      <w:lvlJc w:val="left"/>
      <w:pPr>
        <w:ind w:left="5040" w:hanging="360"/>
      </w:pPr>
    </w:lvl>
    <w:lvl w:ilvl="7" w:tplc="11B0CFCC">
      <w:start w:val="1"/>
      <w:numFmt w:val="lowerLetter"/>
      <w:lvlText w:val="%8."/>
      <w:lvlJc w:val="left"/>
      <w:pPr>
        <w:ind w:left="5760" w:hanging="360"/>
      </w:pPr>
    </w:lvl>
    <w:lvl w:ilvl="8" w:tplc="5914E67C">
      <w:start w:val="1"/>
      <w:numFmt w:val="lowerRoman"/>
      <w:lvlText w:val="%9."/>
      <w:lvlJc w:val="right"/>
      <w:pPr>
        <w:ind w:left="6480" w:hanging="180"/>
      </w:pPr>
    </w:lvl>
  </w:abstractNum>
  <w:abstractNum w:abstractNumId="40" w15:restartNumberingAfterBreak="0">
    <w:nsid w:val="7B0E284F"/>
    <w:multiLevelType w:val="hybridMultilevel"/>
    <w:tmpl w:val="B93CBD0A"/>
    <w:lvl w:ilvl="0" w:tplc="F6E430D4">
      <w:start w:val="1"/>
      <w:numFmt w:val="bullet"/>
      <w:lvlText w:val=""/>
      <w:lvlJc w:val="left"/>
      <w:pPr>
        <w:tabs>
          <w:tab w:val="num" w:pos="720"/>
        </w:tabs>
        <w:ind w:left="720" w:hanging="360"/>
      </w:pPr>
      <w:rPr>
        <w:rFonts w:ascii="Symbol" w:hAnsi="Symbol" w:hint="default"/>
      </w:rPr>
    </w:lvl>
    <w:lvl w:ilvl="1" w:tplc="8AF66458">
      <w:start w:val="1"/>
      <w:numFmt w:val="bullet"/>
      <w:lvlText w:val="o"/>
      <w:lvlJc w:val="left"/>
      <w:pPr>
        <w:ind w:left="1660" w:hanging="360"/>
      </w:pPr>
      <w:rPr>
        <w:rFonts w:ascii="Courier New" w:hAnsi="Courier New" w:cs="Times New Roman" w:hint="default"/>
      </w:rPr>
    </w:lvl>
    <w:lvl w:ilvl="2" w:tplc="FF389A4C">
      <w:start w:val="1"/>
      <w:numFmt w:val="bullet"/>
      <w:lvlText w:val=""/>
      <w:lvlJc w:val="left"/>
      <w:pPr>
        <w:ind w:left="2380" w:hanging="360"/>
      </w:pPr>
      <w:rPr>
        <w:rFonts w:ascii="Wingdings" w:hAnsi="Wingdings" w:hint="default"/>
      </w:rPr>
    </w:lvl>
    <w:lvl w:ilvl="3" w:tplc="D79E6438">
      <w:start w:val="1"/>
      <w:numFmt w:val="bullet"/>
      <w:lvlText w:val=""/>
      <w:lvlJc w:val="left"/>
      <w:pPr>
        <w:ind w:left="3100" w:hanging="360"/>
      </w:pPr>
      <w:rPr>
        <w:rFonts w:ascii="Symbol" w:hAnsi="Symbol" w:hint="default"/>
      </w:rPr>
    </w:lvl>
    <w:lvl w:ilvl="4" w:tplc="18F4BDE2">
      <w:start w:val="1"/>
      <w:numFmt w:val="bullet"/>
      <w:lvlText w:val="o"/>
      <w:lvlJc w:val="left"/>
      <w:pPr>
        <w:ind w:left="3820" w:hanging="360"/>
      </w:pPr>
      <w:rPr>
        <w:rFonts w:ascii="Courier New" w:hAnsi="Courier New" w:cs="Times New Roman" w:hint="default"/>
      </w:rPr>
    </w:lvl>
    <w:lvl w:ilvl="5" w:tplc="34422976">
      <w:start w:val="1"/>
      <w:numFmt w:val="bullet"/>
      <w:lvlText w:val=""/>
      <w:lvlJc w:val="left"/>
      <w:pPr>
        <w:ind w:left="4540" w:hanging="360"/>
      </w:pPr>
      <w:rPr>
        <w:rFonts w:ascii="Wingdings" w:hAnsi="Wingdings" w:hint="default"/>
      </w:rPr>
    </w:lvl>
    <w:lvl w:ilvl="6" w:tplc="EC0C1FD4">
      <w:start w:val="1"/>
      <w:numFmt w:val="bullet"/>
      <w:lvlText w:val=""/>
      <w:lvlJc w:val="left"/>
      <w:pPr>
        <w:ind w:left="5260" w:hanging="360"/>
      </w:pPr>
      <w:rPr>
        <w:rFonts w:ascii="Symbol" w:hAnsi="Symbol" w:hint="default"/>
      </w:rPr>
    </w:lvl>
    <w:lvl w:ilvl="7" w:tplc="6E844624">
      <w:start w:val="1"/>
      <w:numFmt w:val="bullet"/>
      <w:lvlText w:val="o"/>
      <w:lvlJc w:val="left"/>
      <w:pPr>
        <w:ind w:left="5980" w:hanging="360"/>
      </w:pPr>
      <w:rPr>
        <w:rFonts w:ascii="Courier New" w:hAnsi="Courier New" w:cs="Times New Roman" w:hint="default"/>
      </w:rPr>
    </w:lvl>
    <w:lvl w:ilvl="8" w:tplc="40D2112C">
      <w:start w:val="1"/>
      <w:numFmt w:val="bullet"/>
      <w:lvlText w:val=""/>
      <w:lvlJc w:val="left"/>
      <w:pPr>
        <w:ind w:left="6700" w:hanging="360"/>
      </w:pPr>
      <w:rPr>
        <w:rFonts w:ascii="Wingdings" w:hAnsi="Wingdings" w:hint="default"/>
      </w:rPr>
    </w:lvl>
  </w:abstractNum>
  <w:abstractNum w:abstractNumId="41" w15:restartNumberingAfterBreak="0">
    <w:nsid w:val="7DC71032"/>
    <w:multiLevelType w:val="hybridMultilevel"/>
    <w:tmpl w:val="41FA7D00"/>
    <w:lvl w:ilvl="0" w:tplc="57D625D4">
      <w:start w:val="1"/>
      <w:numFmt w:val="decimal"/>
      <w:lvlText w:val="%1."/>
      <w:lvlJc w:val="left"/>
      <w:pPr>
        <w:tabs>
          <w:tab w:val="num" w:pos="360"/>
        </w:tabs>
        <w:ind w:left="360" w:hanging="360"/>
      </w:pPr>
      <w:rPr>
        <w:rFonts w:asciiTheme="minorHAnsi" w:hAnsiTheme="minorHAnsi" w:hint="default"/>
        <w:b w:val="0"/>
        <w:sz w:val="22"/>
        <w:szCs w:val="22"/>
      </w:rPr>
    </w:lvl>
    <w:lvl w:ilvl="1" w:tplc="78C814F0">
      <w:start w:val="1"/>
      <w:numFmt w:val="lowerLetter"/>
      <w:lvlText w:val="%2."/>
      <w:lvlJc w:val="left"/>
      <w:pPr>
        <w:tabs>
          <w:tab w:val="num" w:pos="1440"/>
        </w:tabs>
        <w:ind w:left="1440" w:hanging="360"/>
      </w:pPr>
      <w:rPr>
        <w:rFonts w:cs="Times New Roman"/>
      </w:rPr>
    </w:lvl>
    <w:lvl w:ilvl="2" w:tplc="98DA57A4">
      <w:start w:val="1"/>
      <w:numFmt w:val="lowerRoman"/>
      <w:lvlText w:val="%3."/>
      <w:lvlJc w:val="right"/>
      <w:pPr>
        <w:tabs>
          <w:tab w:val="num" w:pos="2160"/>
        </w:tabs>
        <w:ind w:left="2160" w:hanging="180"/>
      </w:pPr>
      <w:rPr>
        <w:rFonts w:cs="Times New Roman"/>
      </w:rPr>
    </w:lvl>
    <w:lvl w:ilvl="3" w:tplc="B2EEED20">
      <w:start w:val="1"/>
      <w:numFmt w:val="decimal"/>
      <w:lvlText w:val="%4."/>
      <w:lvlJc w:val="left"/>
      <w:pPr>
        <w:tabs>
          <w:tab w:val="num" w:pos="2880"/>
        </w:tabs>
        <w:ind w:left="2880" w:hanging="360"/>
      </w:pPr>
      <w:rPr>
        <w:rFonts w:cs="Times New Roman"/>
      </w:rPr>
    </w:lvl>
    <w:lvl w:ilvl="4" w:tplc="A6D829D4">
      <w:start w:val="1"/>
      <w:numFmt w:val="lowerLetter"/>
      <w:lvlText w:val="%5."/>
      <w:lvlJc w:val="left"/>
      <w:pPr>
        <w:tabs>
          <w:tab w:val="num" w:pos="3600"/>
        </w:tabs>
        <w:ind w:left="3600" w:hanging="360"/>
      </w:pPr>
      <w:rPr>
        <w:rFonts w:cs="Times New Roman"/>
      </w:rPr>
    </w:lvl>
    <w:lvl w:ilvl="5" w:tplc="2F74C052">
      <w:start w:val="1"/>
      <w:numFmt w:val="lowerRoman"/>
      <w:lvlText w:val="%6."/>
      <w:lvlJc w:val="right"/>
      <w:pPr>
        <w:tabs>
          <w:tab w:val="num" w:pos="4320"/>
        </w:tabs>
        <w:ind w:left="4320" w:hanging="180"/>
      </w:pPr>
      <w:rPr>
        <w:rFonts w:cs="Times New Roman"/>
      </w:rPr>
    </w:lvl>
    <w:lvl w:ilvl="6" w:tplc="B55AD28A">
      <w:start w:val="1"/>
      <w:numFmt w:val="decimal"/>
      <w:lvlText w:val="%7."/>
      <w:lvlJc w:val="left"/>
      <w:pPr>
        <w:tabs>
          <w:tab w:val="num" w:pos="5040"/>
        </w:tabs>
        <w:ind w:left="5040" w:hanging="360"/>
      </w:pPr>
      <w:rPr>
        <w:rFonts w:cs="Times New Roman"/>
      </w:rPr>
    </w:lvl>
    <w:lvl w:ilvl="7" w:tplc="B5C84964">
      <w:start w:val="1"/>
      <w:numFmt w:val="lowerLetter"/>
      <w:lvlText w:val="%8."/>
      <w:lvlJc w:val="left"/>
      <w:pPr>
        <w:tabs>
          <w:tab w:val="num" w:pos="5760"/>
        </w:tabs>
        <w:ind w:left="5760" w:hanging="360"/>
      </w:pPr>
      <w:rPr>
        <w:rFonts w:cs="Times New Roman"/>
      </w:rPr>
    </w:lvl>
    <w:lvl w:ilvl="8" w:tplc="00865450">
      <w:start w:val="1"/>
      <w:numFmt w:val="lowerRoman"/>
      <w:lvlText w:val="%9."/>
      <w:lvlJc w:val="right"/>
      <w:pPr>
        <w:tabs>
          <w:tab w:val="num" w:pos="6480"/>
        </w:tabs>
        <w:ind w:left="6480" w:hanging="180"/>
      </w:pPr>
      <w:rPr>
        <w:rFonts w:cs="Times New Roman"/>
      </w:rPr>
    </w:lvl>
  </w:abstractNum>
  <w:num w:numId="1">
    <w:abstractNumId w:val="26"/>
  </w:num>
  <w:num w:numId="2">
    <w:abstractNumId w:val="17"/>
  </w:num>
  <w:num w:numId="3">
    <w:abstractNumId w:val="18"/>
  </w:num>
  <w:num w:numId="4">
    <w:abstractNumId w:val="33"/>
  </w:num>
  <w:num w:numId="5">
    <w:abstractNumId w:val="22"/>
  </w:num>
  <w:num w:numId="6">
    <w:abstractNumId w:val="41"/>
  </w:num>
  <w:num w:numId="7">
    <w:abstractNumId w:val="28"/>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1"/>
  </w:num>
  <w:num w:numId="11">
    <w:abstractNumId w:val="34"/>
  </w:num>
  <w:num w:numId="12">
    <w:abstractNumId w:val="30"/>
  </w:num>
  <w:num w:numId="13">
    <w:abstractNumId w:val="29"/>
  </w:num>
  <w:num w:numId="14">
    <w:abstractNumId w:val="20"/>
  </w:num>
  <w:num w:numId="15">
    <w:abstractNumId w:val="1"/>
  </w:num>
  <w:num w:numId="16">
    <w:abstractNumId w:val="5"/>
  </w:num>
  <w:num w:numId="17">
    <w:abstractNumId w:val="6"/>
  </w:num>
  <w:num w:numId="18">
    <w:abstractNumId w:val="9"/>
  </w:num>
  <w:num w:numId="19">
    <w:abstractNumId w:val="0"/>
  </w:num>
  <w:num w:numId="20">
    <w:abstractNumId w:val="11"/>
  </w:num>
  <w:num w:numId="21">
    <w:abstractNumId w:val="40"/>
  </w:num>
  <w:num w:numId="22">
    <w:abstractNumId w:val="36"/>
  </w:num>
  <w:num w:numId="23">
    <w:abstractNumId w:val="19"/>
  </w:num>
  <w:num w:numId="24">
    <w:abstractNumId w:val="16"/>
  </w:num>
  <w:num w:numId="25">
    <w:abstractNumId w:val="21"/>
  </w:num>
  <w:num w:numId="26">
    <w:abstractNumId w:val="2"/>
  </w:num>
  <w:num w:numId="27">
    <w:abstractNumId w:val="14"/>
  </w:num>
  <w:num w:numId="28">
    <w:abstractNumId w:val="3"/>
  </w:num>
  <w:num w:numId="29">
    <w:abstractNumId w:val="15"/>
  </w:num>
  <w:num w:numId="30">
    <w:abstractNumId w:val="8"/>
  </w:num>
  <w:num w:numId="31">
    <w:abstractNumId w:val="25"/>
  </w:num>
  <w:num w:numId="32">
    <w:abstractNumId w:val="39"/>
  </w:num>
  <w:num w:numId="33">
    <w:abstractNumId w:val="4"/>
  </w:num>
  <w:num w:numId="34">
    <w:abstractNumId w:val="27"/>
  </w:num>
  <w:num w:numId="35">
    <w:abstractNumId w:val="1"/>
  </w:num>
  <w:num w:numId="36">
    <w:abstractNumId w:val="13"/>
  </w:num>
  <w:num w:numId="37">
    <w:abstractNumId w:val="35"/>
  </w:num>
  <w:num w:numId="38">
    <w:abstractNumId w:val="7"/>
  </w:num>
  <w:num w:numId="39">
    <w:abstractNumId w:val="1"/>
  </w:num>
  <w:num w:numId="40">
    <w:abstractNumId w:val="38"/>
  </w:num>
  <w:num w:numId="41">
    <w:abstractNumId w:val="37"/>
  </w:num>
  <w:num w:numId="42">
    <w:abstractNumId w:val="12"/>
  </w:num>
  <w:num w:numId="43">
    <w:abstractNumId w:val="23"/>
  </w:num>
  <w:num w:numId="44">
    <w:abstractNumId w:val="1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1506"/>
    <w:rsid w:val="00022A3F"/>
    <w:rsid w:val="00025FA8"/>
    <w:rsid w:val="000279ED"/>
    <w:rsid w:val="00030FCE"/>
    <w:rsid w:val="00035C74"/>
    <w:rsid w:val="00037498"/>
    <w:rsid w:val="00045540"/>
    <w:rsid w:val="0005061A"/>
    <w:rsid w:val="00052DD4"/>
    <w:rsid w:val="00055E8E"/>
    <w:rsid w:val="00060D2E"/>
    <w:rsid w:val="000635B8"/>
    <w:rsid w:val="0007047F"/>
    <w:rsid w:val="0007628F"/>
    <w:rsid w:val="000802F6"/>
    <w:rsid w:val="000841FD"/>
    <w:rsid w:val="00085D42"/>
    <w:rsid w:val="00092D33"/>
    <w:rsid w:val="000A342D"/>
    <w:rsid w:val="000A34E1"/>
    <w:rsid w:val="000A5A93"/>
    <w:rsid w:val="000B1DDB"/>
    <w:rsid w:val="000B24FC"/>
    <w:rsid w:val="000B30DC"/>
    <w:rsid w:val="000B49F7"/>
    <w:rsid w:val="000C1F60"/>
    <w:rsid w:val="000C45EA"/>
    <w:rsid w:val="000C747A"/>
    <w:rsid w:val="000D0CCE"/>
    <w:rsid w:val="000D2690"/>
    <w:rsid w:val="000D6C0E"/>
    <w:rsid w:val="000E48D1"/>
    <w:rsid w:val="000E7213"/>
    <w:rsid w:val="000F3336"/>
    <w:rsid w:val="000F62A7"/>
    <w:rsid w:val="000F6BAA"/>
    <w:rsid w:val="000F71E5"/>
    <w:rsid w:val="001020E2"/>
    <w:rsid w:val="00102FCB"/>
    <w:rsid w:val="00105AD8"/>
    <w:rsid w:val="00110CE1"/>
    <w:rsid w:val="00113534"/>
    <w:rsid w:val="001135CA"/>
    <w:rsid w:val="00114135"/>
    <w:rsid w:val="0011577A"/>
    <w:rsid w:val="001217E6"/>
    <w:rsid w:val="00127083"/>
    <w:rsid w:val="001318A0"/>
    <w:rsid w:val="00132513"/>
    <w:rsid w:val="00134C53"/>
    <w:rsid w:val="00141C28"/>
    <w:rsid w:val="00141D4D"/>
    <w:rsid w:val="00143C7E"/>
    <w:rsid w:val="00156D18"/>
    <w:rsid w:val="00157698"/>
    <w:rsid w:val="00162E36"/>
    <w:rsid w:val="00164379"/>
    <w:rsid w:val="00164F77"/>
    <w:rsid w:val="00166DE0"/>
    <w:rsid w:val="001731E9"/>
    <w:rsid w:val="0017362A"/>
    <w:rsid w:val="00175181"/>
    <w:rsid w:val="001834BF"/>
    <w:rsid w:val="001878DA"/>
    <w:rsid w:val="00192C49"/>
    <w:rsid w:val="001A278D"/>
    <w:rsid w:val="001A4C95"/>
    <w:rsid w:val="001A5BE3"/>
    <w:rsid w:val="001A6901"/>
    <w:rsid w:val="001A6A2A"/>
    <w:rsid w:val="001B0FAC"/>
    <w:rsid w:val="001B21BC"/>
    <w:rsid w:val="001B3B19"/>
    <w:rsid w:val="001B5098"/>
    <w:rsid w:val="001B7B3D"/>
    <w:rsid w:val="001C3166"/>
    <w:rsid w:val="001C4A9D"/>
    <w:rsid w:val="001C521C"/>
    <w:rsid w:val="001C5A4D"/>
    <w:rsid w:val="001D208A"/>
    <w:rsid w:val="001D4395"/>
    <w:rsid w:val="001D66B2"/>
    <w:rsid w:val="001E1086"/>
    <w:rsid w:val="001E5D5E"/>
    <w:rsid w:val="001E6A9D"/>
    <w:rsid w:val="001F3E65"/>
    <w:rsid w:val="0020399F"/>
    <w:rsid w:val="002063FB"/>
    <w:rsid w:val="00210745"/>
    <w:rsid w:val="0021524C"/>
    <w:rsid w:val="0022093A"/>
    <w:rsid w:val="002264BE"/>
    <w:rsid w:val="00226DDF"/>
    <w:rsid w:val="00236562"/>
    <w:rsid w:val="00241BC2"/>
    <w:rsid w:val="002428E0"/>
    <w:rsid w:val="002440AE"/>
    <w:rsid w:val="00245A71"/>
    <w:rsid w:val="0024601B"/>
    <w:rsid w:val="00247CD5"/>
    <w:rsid w:val="00253F0B"/>
    <w:rsid w:val="002550CB"/>
    <w:rsid w:val="00260AA9"/>
    <w:rsid w:val="00262ED0"/>
    <w:rsid w:val="00264C62"/>
    <w:rsid w:val="00270031"/>
    <w:rsid w:val="00273D8B"/>
    <w:rsid w:val="0027409F"/>
    <w:rsid w:val="00274F57"/>
    <w:rsid w:val="00275137"/>
    <w:rsid w:val="00276AC2"/>
    <w:rsid w:val="00286731"/>
    <w:rsid w:val="002900D2"/>
    <w:rsid w:val="00292362"/>
    <w:rsid w:val="002957BC"/>
    <w:rsid w:val="0029606B"/>
    <w:rsid w:val="0029677B"/>
    <w:rsid w:val="002972B3"/>
    <w:rsid w:val="002A3436"/>
    <w:rsid w:val="002A5758"/>
    <w:rsid w:val="002B1A85"/>
    <w:rsid w:val="002B2329"/>
    <w:rsid w:val="002B3739"/>
    <w:rsid w:val="002B7995"/>
    <w:rsid w:val="002C0D9D"/>
    <w:rsid w:val="002C7B66"/>
    <w:rsid w:val="002D0A98"/>
    <w:rsid w:val="002D7496"/>
    <w:rsid w:val="002E1833"/>
    <w:rsid w:val="002E38E6"/>
    <w:rsid w:val="002E3972"/>
    <w:rsid w:val="002E3AB5"/>
    <w:rsid w:val="002E5ACE"/>
    <w:rsid w:val="002E61A5"/>
    <w:rsid w:val="002F115E"/>
    <w:rsid w:val="002F2E48"/>
    <w:rsid w:val="002F335F"/>
    <w:rsid w:val="002F6AEF"/>
    <w:rsid w:val="0030229F"/>
    <w:rsid w:val="00305EC4"/>
    <w:rsid w:val="003060E1"/>
    <w:rsid w:val="00306C4B"/>
    <w:rsid w:val="00310FDE"/>
    <w:rsid w:val="00312BD2"/>
    <w:rsid w:val="00312FC1"/>
    <w:rsid w:val="00316225"/>
    <w:rsid w:val="00322A60"/>
    <w:rsid w:val="003250DB"/>
    <w:rsid w:val="00332617"/>
    <w:rsid w:val="003406A2"/>
    <w:rsid w:val="00354328"/>
    <w:rsid w:val="003557E9"/>
    <w:rsid w:val="00363E4B"/>
    <w:rsid w:val="0036435E"/>
    <w:rsid w:val="00365011"/>
    <w:rsid w:val="003741F8"/>
    <w:rsid w:val="003754F4"/>
    <w:rsid w:val="0038255A"/>
    <w:rsid w:val="00384B89"/>
    <w:rsid w:val="0038591B"/>
    <w:rsid w:val="00387AA0"/>
    <w:rsid w:val="0039136D"/>
    <w:rsid w:val="0039149C"/>
    <w:rsid w:val="00393C0D"/>
    <w:rsid w:val="0039565C"/>
    <w:rsid w:val="00396A1A"/>
    <w:rsid w:val="003A52EA"/>
    <w:rsid w:val="003A6506"/>
    <w:rsid w:val="003A7A15"/>
    <w:rsid w:val="003A7DB6"/>
    <w:rsid w:val="003B06AE"/>
    <w:rsid w:val="003B1C07"/>
    <w:rsid w:val="003B1EF3"/>
    <w:rsid w:val="003B316A"/>
    <w:rsid w:val="003B6908"/>
    <w:rsid w:val="003B6DDD"/>
    <w:rsid w:val="003C15E6"/>
    <w:rsid w:val="003C4E67"/>
    <w:rsid w:val="003D089E"/>
    <w:rsid w:val="003D11FC"/>
    <w:rsid w:val="003D5519"/>
    <w:rsid w:val="003D5A97"/>
    <w:rsid w:val="003E0EB3"/>
    <w:rsid w:val="003E16F2"/>
    <w:rsid w:val="003E2BB9"/>
    <w:rsid w:val="003E30CB"/>
    <w:rsid w:val="003E6CFF"/>
    <w:rsid w:val="003F0BFF"/>
    <w:rsid w:val="003F2EA5"/>
    <w:rsid w:val="00405C53"/>
    <w:rsid w:val="00415DE5"/>
    <w:rsid w:val="00417ECB"/>
    <w:rsid w:val="00422D0C"/>
    <w:rsid w:val="00423403"/>
    <w:rsid w:val="00427BB5"/>
    <w:rsid w:val="004422F1"/>
    <w:rsid w:val="0044420D"/>
    <w:rsid w:val="00445412"/>
    <w:rsid w:val="00446138"/>
    <w:rsid w:val="00446862"/>
    <w:rsid w:val="00446B2D"/>
    <w:rsid w:val="00446C68"/>
    <w:rsid w:val="00453D06"/>
    <w:rsid w:val="00454E5C"/>
    <w:rsid w:val="00455809"/>
    <w:rsid w:val="00455D90"/>
    <w:rsid w:val="004560C9"/>
    <w:rsid w:val="004575E7"/>
    <w:rsid w:val="004621BE"/>
    <w:rsid w:val="00462E8F"/>
    <w:rsid w:val="0046375F"/>
    <w:rsid w:val="004640C4"/>
    <w:rsid w:val="0046433C"/>
    <w:rsid w:val="00466F6A"/>
    <w:rsid w:val="00470A3E"/>
    <w:rsid w:val="0047182B"/>
    <w:rsid w:val="00472AC2"/>
    <w:rsid w:val="00482305"/>
    <w:rsid w:val="0049265E"/>
    <w:rsid w:val="00494607"/>
    <w:rsid w:val="0049490B"/>
    <w:rsid w:val="004A2D2C"/>
    <w:rsid w:val="004A38FE"/>
    <w:rsid w:val="004B7CDD"/>
    <w:rsid w:val="004C066D"/>
    <w:rsid w:val="004C1BF5"/>
    <w:rsid w:val="004C29DB"/>
    <w:rsid w:val="004C4461"/>
    <w:rsid w:val="004C5EF5"/>
    <w:rsid w:val="004D020E"/>
    <w:rsid w:val="004D1198"/>
    <w:rsid w:val="004E297F"/>
    <w:rsid w:val="004E393F"/>
    <w:rsid w:val="004E4085"/>
    <w:rsid w:val="004E43E3"/>
    <w:rsid w:val="004E5C3F"/>
    <w:rsid w:val="004F012C"/>
    <w:rsid w:val="004F16DF"/>
    <w:rsid w:val="004F36BF"/>
    <w:rsid w:val="004F638B"/>
    <w:rsid w:val="004F700A"/>
    <w:rsid w:val="0050028E"/>
    <w:rsid w:val="00502DF3"/>
    <w:rsid w:val="00517E0A"/>
    <w:rsid w:val="00522463"/>
    <w:rsid w:val="005231F6"/>
    <w:rsid w:val="00525FBF"/>
    <w:rsid w:val="00536830"/>
    <w:rsid w:val="00540CC6"/>
    <w:rsid w:val="00543487"/>
    <w:rsid w:val="005436AE"/>
    <w:rsid w:val="005457AF"/>
    <w:rsid w:val="005539A0"/>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13C6"/>
    <w:rsid w:val="005B44B4"/>
    <w:rsid w:val="005B5059"/>
    <w:rsid w:val="005C4019"/>
    <w:rsid w:val="005C4576"/>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0868"/>
    <w:rsid w:val="00610984"/>
    <w:rsid w:val="00613969"/>
    <w:rsid w:val="0061398A"/>
    <w:rsid w:val="00616635"/>
    <w:rsid w:val="00616E7B"/>
    <w:rsid w:val="0062170B"/>
    <w:rsid w:val="0063606F"/>
    <w:rsid w:val="00637D00"/>
    <w:rsid w:val="00641AB0"/>
    <w:rsid w:val="006429A0"/>
    <w:rsid w:val="00642ECD"/>
    <w:rsid w:val="00643818"/>
    <w:rsid w:val="0064534C"/>
    <w:rsid w:val="00645410"/>
    <w:rsid w:val="00653AA4"/>
    <w:rsid w:val="00653B67"/>
    <w:rsid w:val="00655DDC"/>
    <w:rsid w:val="0065663A"/>
    <w:rsid w:val="00666D33"/>
    <w:rsid w:val="00670B94"/>
    <w:rsid w:val="00671A6C"/>
    <w:rsid w:val="0068320F"/>
    <w:rsid w:val="00683F48"/>
    <w:rsid w:val="00693C26"/>
    <w:rsid w:val="00693F65"/>
    <w:rsid w:val="0069531E"/>
    <w:rsid w:val="00696A40"/>
    <w:rsid w:val="006A0C12"/>
    <w:rsid w:val="006A0EDC"/>
    <w:rsid w:val="006A516E"/>
    <w:rsid w:val="006B1645"/>
    <w:rsid w:val="006B3D1E"/>
    <w:rsid w:val="006B4774"/>
    <w:rsid w:val="006C0812"/>
    <w:rsid w:val="006C270D"/>
    <w:rsid w:val="006C46E3"/>
    <w:rsid w:val="006D07AC"/>
    <w:rsid w:val="006D1C06"/>
    <w:rsid w:val="006D1C5A"/>
    <w:rsid w:val="006D4917"/>
    <w:rsid w:val="006D7F41"/>
    <w:rsid w:val="006E1954"/>
    <w:rsid w:val="006E3043"/>
    <w:rsid w:val="006E3A8D"/>
    <w:rsid w:val="006E7184"/>
    <w:rsid w:val="006F498B"/>
    <w:rsid w:val="0070076D"/>
    <w:rsid w:val="0070325C"/>
    <w:rsid w:val="007038AC"/>
    <w:rsid w:val="00704116"/>
    <w:rsid w:val="00715FD9"/>
    <w:rsid w:val="007176D6"/>
    <w:rsid w:val="00723ABD"/>
    <w:rsid w:val="007243D0"/>
    <w:rsid w:val="007256BB"/>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659BD"/>
    <w:rsid w:val="00771259"/>
    <w:rsid w:val="00772340"/>
    <w:rsid w:val="007772EC"/>
    <w:rsid w:val="00780A16"/>
    <w:rsid w:val="007839FC"/>
    <w:rsid w:val="007859EF"/>
    <w:rsid w:val="00787A05"/>
    <w:rsid w:val="0079152E"/>
    <w:rsid w:val="0079189C"/>
    <w:rsid w:val="00791EC9"/>
    <w:rsid w:val="007930C7"/>
    <w:rsid w:val="007A02F2"/>
    <w:rsid w:val="007A1473"/>
    <w:rsid w:val="007A1BC1"/>
    <w:rsid w:val="007A1F45"/>
    <w:rsid w:val="007A3321"/>
    <w:rsid w:val="007A33AB"/>
    <w:rsid w:val="007A39FE"/>
    <w:rsid w:val="007A5202"/>
    <w:rsid w:val="007A6CC7"/>
    <w:rsid w:val="007A76C1"/>
    <w:rsid w:val="007B19BE"/>
    <w:rsid w:val="007B26E4"/>
    <w:rsid w:val="007B66DB"/>
    <w:rsid w:val="007C256A"/>
    <w:rsid w:val="007C4861"/>
    <w:rsid w:val="007C494E"/>
    <w:rsid w:val="007C5378"/>
    <w:rsid w:val="007D009E"/>
    <w:rsid w:val="007D4895"/>
    <w:rsid w:val="007F44F9"/>
    <w:rsid w:val="007F491F"/>
    <w:rsid w:val="007F70B8"/>
    <w:rsid w:val="007F76AA"/>
    <w:rsid w:val="00802471"/>
    <w:rsid w:val="00802735"/>
    <w:rsid w:val="00805092"/>
    <w:rsid w:val="008059A3"/>
    <w:rsid w:val="00807CC1"/>
    <w:rsid w:val="00817305"/>
    <w:rsid w:val="00817E00"/>
    <w:rsid w:val="008200D7"/>
    <w:rsid w:val="00821EC5"/>
    <w:rsid w:val="00834CF0"/>
    <w:rsid w:val="0083525B"/>
    <w:rsid w:val="00844FD6"/>
    <w:rsid w:val="00846E3E"/>
    <w:rsid w:val="00847557"/>
    <w:rsid w:val="00852340"/>
    <w:rsid w:val="00854099"/>
    <w:rsid w:val="00855CC9"/>
    <w:rsid w:val="00862EEE"/>
    <w:rsid w:val="00866F6F"/>
    <w:rsid w:val="0086736D"/>
    <w:rsid w:val="00877F4C"/>
    <w:rsid w:val="00880C6A"/>
    <w:rsid w:val="00881DEE"/>
    <w:rsid w:val="008857F8"/>
    <w:rsid w:val="00886AA9"/>
    <w:rsid w:val="0089075D"/>
    <w:rsid w:val="00890E56"/>
    <w:rsid w:val="00892A38"/>
    <w:rsid w:val="008931A8"/>
    <w:rsid w:val="008940D7"/>
    <w:rsid w:val="0089452F"/>
    <w:rsid w:val="0089463A"/>
    <w:rsid w:val="00897AA0"/>
    <w:rsid w:val="008A106D"/>
    <w:rsid w:val="008A1235"/>
    <w:rsid w:val="008A3131"/>
    <w:rsid w:val="008B178D"/>
    <w:rsid w:val="008B324D"/>
    <w:rsid w:val="008B6B14"/>
    <w:rsid w:val="008C003A"/>
    <w:rsid w:val="008C009E"/>
    <w:rsid w:val="008C4E33"/>
    <w:rsid w:val="008C58DB"/>
    <w:rsid w:val="008D00CA"/>
    <w:rsid w:val="008D0523"/>
    <w:rsid w:val="008D2A50"/>
    <w:rsid w:val="008D38D8"/>
    <w:rsid w:val="008E3464"/>
    <w:rsid w:val="008E793A"/>
    <w:rsid w:val="008F14DF"/>
    <w:rsid w:val="00901304"/>
    <w:rsid w:val="00903CBE"/>
    <w:rsid w:val="009146BF"/>
    <w:rsid w:val="0091502F"/>
    <w:rsid w:val="00915B67"/>
    <w:rsid w:val="00924620"/>
    <w:rsid w:val="0092614F"/>
    <w:rsid w:val="0092689B"/>
    <w:rsid w:val="0092763C"/>
    <w:rsid w:val="00931F52"/>
    <w:rsid w:val="00935601"/>
    <w:rsid w:val="009363AA"/>
    <w:rsid w:val="00941213"/>
    <w:rsid w:val="00946708"/>
    <w:rsid w:val="009516A2"/>
    <w:rsid w:val="00960DD1"/>
    <w:rsid w:val="00960F55"/>
    <w:rsid w:val="00961651"/>
    <w:rsid w:val="00962894"/>
    <w:rsid w:val="00964EBA"/>
    <w:rsid w:val="0096712E"/>
    <w:rsid w:val="00972623"/>
    <w:rsid w:val="00974023"/>
    <w:rsid w:val="009748CE"/>
    <w:rsid w:val="009855AC"/>
    <w:rsid w:val="00987D0F"/>
    <w:rsid w:val="00990107"/>
    <w:rsid w:val="00990177"/>
    <w:rsid w:val="00991924"/>
    <w:rsid w:val="00991F27"/>
    <w:rsid w:val="009924DB"/>
    <w:rsid w:val="009A1750"/>
    <w:rsid w:val="009B06A8"/>
    <w:rsid w:val="009B0701"/>
    <w:rsid w:val="009B6E3A"/>
    <w:rsid w:val="009B6E94"/>
    <w:rsid w:val="009C16C5"/>
    <w:rsid w:val="009C4517"/>
    <w:rsid w:val="009C537E"/>
    <w:rsid w:val="009C54E2"/>
    <w:rsid w:val="009D00B8"/>
    <w:rsid w:val="009D26DD"/>
    <w:rsid w:val="009D3568"/>
    <w:rsid w:val="009E65EC"/>
    <w:rsid w:val="009F24EC"/>
    <w:rsid w:val="009F3F83"/>
    <w:rsid w:val="009F6671"/>
    <w:rsid w:val="00A00820"/>
    <w:rsid w:val="00A0209A"/>
    <w:rsid w:val="00A02618"/>
    <w:rsid w:val="00A05FFD"/>
    <w:rsid w:val="00A2393E"/>
    <w:rsid w:val="00A30E75"/>
    <w:rsid w:val="00A3308D"/>
    <w:rsid w:val="00A33185"/>
    <w:rsid w:val="00A33290"/>
    <w:rsid w:val="00A34517"/>
    <w:rsid w:val="00A365C4"/>
    <w:rsid w:val="00A36B32"/>
    <w:rsid w:val="00A36CEA"/>
    <w:rsid w:val="00A37230"/>
    <w:rsid w:val="00A37E6E"/>
    <w:rsid w:val="00A40EB8"/>
    <w:rsid w:val="00A4170C"/>
    <w:rsid w:val="00A5322F"/>
    <w:rsid w:val="00A559B6"/>
    <w:rsid w:val="00A559CF"/>
    <w:rsid w:val="00A5680D"/>
    <w:rsid w:val="00A620CF"/>
    <w:rsid w:val="00A716D5"/>
    <w:rsid w:val="00A74A36"/>
    <w:rsid w:val="00A81832"/>
    <w:rsid w:val="00A82707"/>
    <w:rsid w:val="00A839C2"/>
    <w:rsid w:val="00A844BB"/>
    <w:rsid w:val="00A92587"/>
    <w:rsid w:val="00A96695"/>
    <w:rsid w:val="00AA5235"/>
    <w:rsid w:val="00AB0B25"/>
    <w:rsid w:val="00AB1776"/>
    <w:rsid w:val="00AB5322"/>
    <w:rsid w:val="00AB683B"/>
    <w:rsid w:val="00AC450E"/>
    <w:rsid w:val="00AC467D"/>
    <w:rsid w:val="00AD4AC6"/>
    <w:rsid w:val="00AD5B3C"/>
    <w:rsid w:val="00AD6666"/>
    <w:rsid w:val="00AD7574"/>
    <w:rsid w:val="00AE0A2C"/>
    <w:rsid w:val="00AE3D82"/>
    <w:rsid w:val="00AF196E"/>
    <w:rsid w:val="00AF3EF8"/>
    <w:rsid w:val="00B00B04"/>
    <w:rsid w:val="00B01A74"/>
    <w:rsid w:val="00B04364"/>
    <w:rsid w:val="00B05BA2"/>
    <w:rsid w:val="00B10759"/>
    <w:rsid w:val="00B11BDE"/>
    <w:rsid w:val="00B126DF"/>
    <w:rsid w:val="00B1753A"/>
    <w:rsid w:val="00B233ED"/>
    <w:rsid w:val="00B25047"/>
    <w:rsid w:val="00B25AE1"/>
    <w:rsid w:val="00B26C47"/>
    <w:rsid w:val="00B27B6A"/>
    <w:rsid w:val="00B350C8"/>
    <w:rsid w:val="00B4098A"/>
    <w:rsid w:val="00B46CF1"/>
    <w:rsid w:val="00B50AE4"/>
    <w:rsid w:val="00B51162"/>
    <w:rsid w:val="00B5277C"/>
    <w:rsid w:val="00B5322A"/>
    <w:rsid w:val="00B551E1"/>
    <w:rsid w:val="00B5708A"/>
    <w:rsid w:val="00B60154"/>
    <w:rsid w:val="00B61309"/>
    <w:rsid w:val="00B617C0"/>
    <w:rsid w:val="00B623BA"/>
    <w:rsid w:val="00B62629"/>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C6A14"/>
    <w:rsid w:val="00BE2C74"/>
    <w:rsid w:val="00BE3322"/>
    <w:rsid w:val="00BE54E1"/>
    <w:rsid w:val="00BF13C6"/>
    <w:rsid w:val="00BF16E1"/>
    <w:rsid w:val="00BF703B"/>
    <w:rsid w:val="00C04906"/>
    <w:rsid w:val="00C108C5"/>
    <w:rsid w:val="00C12313"/>
    <w:rsid w:val="00C20B2F"/>
    <w:rsid w:val="00C227AF"/>
    <w:rsid w:val="00C308EF"/>
    <w:rsid w:val="00C31ACF"/>
    <w:rsid w:val="00C36F45"/>
    <w:rsid w:val="00C4009C"/>
    <w:rsid w:val="00C4214B"/>
    <w:rsid w:val="00C43627"/>
    <w:rsid w:val="00C47690"/>
    <w:rsid w:val="00C47C5D"/>
    <w:rsid w:val="00C47F79"/>
    <w:rsid w:val="00C50610"/>
    <w:rsid w:val="00C52933"/>
    <w:rsid w:val="00C54753"/>
    <w:rsid w:val="00C54CD8"/>
    <w:rsid w:val="00C64679"/>
    <w:rsid w:val="00C667C8"/>
    <w:rsid w:val="00C70F69"/>
    <w:rsid w:val="00C73755"/>
    <w:rsid w:val="00C73C49"/>
    <w:rsid w:val="00C768F9"/>
    <w:rsid w:val="00C85589"/>
    <w:rsid w:val="00C86DF1"/>
    <w:rsid w:val="00C934DB"/>
    <w:rsid w:val="00C9369F"/>
    <w:rsid w:val="00CA212A"/>
    <w:rsid w:val="00CA305D"/>
    <w:rsid w:val="00CA306D"/>
    <w:rsid w:val="00CA3467"/>
    <w:rsid w:val="00CA5B09"/>
    <w:rsid w:val="00CA6797"/>
    <w:rsid w:val="00CA7DFD"/>
    <w:rsid w:val="00CB3DD6"/>
    <w:rsid w:val="00CC316C"/>
    <w:rsid w:val="00CD15FF"/>
    <w:rsid w:val="00CD2F85"/>
    <w:rsid w:val="00CD4201"/>
    <w:rsid w:val="00CE1403"/>
    <w:rsid w:val="00CE2020"/>
    <w:rsid w:val="00CE54E4"/>
    <w:rsid w:val="00CE573E"/>
    <w:rsid w:val="00CF1FFE"/>
    <w:rsid w:val="00D01910"/>
    <w:rsid w:val="00D025CF"/>
    <w:rsid w:val="00D0270E"/>
    <w:rsid w:val="00D04074"/>
    <w:rsid w:val="00D1302A"/>
    <w:rsid w:val="00D142A4"/>
    <w:rsid w:val="00D20CCB"/>
    <w:rsid w:val="00D23031"/>
    <w:rsid w:val="00D25845"/>
    <w:rsid w:val="00D2727C"/>
    <w:rsid w:val="00D30625"/>
    <w:rsid w:val="00D328CA"/>
    <w:rsid w:val="00D32B7C"/>
    <w:rsid w:val="00D3576E"/>
    <w:rsid w:val="00D47CCC"/>
    <w:rsid w:val="00D5164B"/>
    <w:rsid w:val="00D55E4D"/>
    <w:rsid w:val="00D5749C"/>
    <w:rsid w:val="00D6070E"/>
    <w:rsid w:val="00D61620"/>
    <w:rsid w:val="00D6174B"/>
    <w:rsid w:val="00D71A15"/>
    <w:rsid w:val="00D734D0"/>
    <w:rsid w:val="00D73AF4"/>
    <w:rsid w:val="00D85C4E"/>
    <w:rsid w:val="00D92ACA"/>
    <w:rsid w:val="00D945DC"/>
    <w:rsid w:val="00D96D4A"/>
    <w:rsid w:val="00DA036B"/>
    <w:rsid w:val="00DA4056"/>
    <w:rsid w:val="00DA541C"/>
    <w:rsid w:val="00DB024D"/>
    <w:rsid w:val="00DB0D1E"/>
    <w:rsid w:val="00DB5C15"/>
    <w:rsid w:val="00DB6579"/>
    <w:rsid w:val="00DB67A8"/>
    <w:rsid w:val="00DC1970"/>
    <w:rsid w:val="00DC2028"/>
    <w:rsid w:val="00DC361A"/>
    <w:rsid w:val="00DC3D9B"/>
    <w:rsid w:val="00DC5E82"/>
    <w:rsid w:val="00DD1D81"/>
    <w:rsid w:val="00DD25DC"/>
    <w:rsid w:val="00DD6AAE"/>
    <w:rsid w:val="00DE099F"/>
    <w:rsid w:val="00DE2C85"/>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26F26"/>
    <w:rsid w:val="00E300B7"/>
    <w:rsid w:val="00E34BCC"/>
    <w:rsid w:val="00E34F48"/>
    <w:rsid w:val="00E50A3F"/>
    <w:rsid w:val="00E50AA9"/>
    <w:rsid w:val="00E54D51"/>
    <w:rsid w:val="00E56565"/>
    <w:rsid w:val="00E77113"/>
    <w:rsid w:val="00E850A7"/>
    <w:rsid w:val="00E901A6"/>
    <w:rsid w:val="00E92F9B"/>
    <w:rsid w:val="00E93DA1"/>
    <w:rsid w:val="00E9478E"/>
    <w:rsid w:val="00E9799B"/>
    <w:rsid w:val="00EA1205"/>
    <w:rsid w:val="00EA542B"/>
    <w:rsid w:val="00EA5C68"/>
    <w:rsid w:val="00EB5786"/>
    <w:rsid w:val="00EB7FA2"/>
    <w:rsid w:val="00EC2FB0"/>
    <w:rsid w:val="00EC345C"/>
    <w:rsid w:val="00EC67BE"/>
    <w:rsid w:val="00ED1ECD"/>
    <w:rsid w:val="00ED3313"/>
    <w:rsid w:val="00ED5DA8"/>
    <w:rsid w:val="00ED708F"/>
    <w:rsid w:val="00EE793E"/>
    <w:rsid w:val="00EE7AA7"/>
    <w:rsid w:val="00EF03E1"/>
    <w:rsid w:val="00EF1933"/>
    <w:rsid w:val="00F0421D"/>
    <w:rsid w:val="00F0696C"/>
    <w:rsid w:val="00F06D94"/>
    <w:rsid w:val="00F12142"/>
    <w:rsid w:val="00F13923"/>
    <w:rsid w:val="00F17300"/>
    <w:rsid w:val="00F24273"/>
    <w:rsid w:val="00F24295"/>
    <w:rsid w:val="00F35CC1"/>
    <w:rsid w:val="00F3690A"/>
    <w:rsid w:val="00F36B81"/>
    <w:rsid w:val="00F437CF"/>
    <w:rsid w:val="00F46282"/>
    <w:rsid w:val="00F473A4"/>
    <w:rsid w:val="00F512E6"/>
    <w:rsid w:val="00F52824"/>
    <w:rsid w:val="00F60DA2"/>
    <w:rsid w:val="00F63324"/>
    <w:rsid w:val="00F6725C"/>
    <w:rsid w:val="00F67A64"/>
    <w:rsid w:val="00F74F44"/>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862"/>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2188"/>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terreg2seas.eu/en/MONUMEN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channelmanche.com/assets/GN7-v12.3-EN.pdf"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http://www.norfolk.gov.uk/what-we-do-and-how-we-work/policy-performance-and-partnerships/policies-and-strategies/corporate/data-protec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orfolk.gov.uk/what-we-do-and-how-we-work/campaigns/experience-tourism-projec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664A79E8343D8B0DA81D5201ABBE9"/>
        <w:category>
          <w:name w:val="General"/>
          <w:gallery w:val="placeholder"/>
        </w:category>
        <w:types>
          <w:type w:val="bbPlcHdr"/>
        </w:types>
        <w:behaviors>
          <w:behavior w:val="content"/>
        </w:behaviors>
        <w:guid w:val="{F5C4083A-9A77-4490-80BB-4E31B68D373F}"/>
      </w:docPartPr>
      <w:docPartBody>
        <w:p w:rsidR="004C5EF5" w:rsidRDefault="006A3D8E" w:rsidP="004C5EF5">
          <w:pPr>
            <w:pStyle w:val="C45664A79E8343D8B0DA81D5201ABBE9"/>
          </w:pPr>
          <w:r w:rsidRPr="00446B2D">
            <w:rPr>
              <w:rStyle w:val="PlaceholderText"/>
            </w:rPr>
            <w:t>Choose an item.</w:t>
          </w:r>
        </w:p>
      </w:docPartBody>
    </w:docPart>
    <w:docPart>
      <w:docPartPr>
        <w:name w:val="2E86D33885584C6693015700044D8E59"/>
        <w:category>
          <w:name w:val="General"/>
          <w:gallery w:val="placeholder"/>
        </w:category>
        <w:types>
          <w:type w:val="bbPlcHdr"/>
        </w:types>
        <w:behaviors>
          <w:behavior w:val="content"/>
        </w:behaviors>
        <w:guid w:val="{14F23A00-92D3-4627-9AC3-7B9BC411FC70}"/>
      </w:docPartPr>
      <w:docPartBody>
        <w:p w:rsidR="004C5EF5" w:rsidRDefault="006A3D8E" w:rsidP="004C5EF5">
          <w:pPr>
            <w:pStyle w:val="2E86D33885584C6693015700044D8E59"/>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F5"/>
    <w:rsid w:val="002B3638"/>
    <w:rsid w:val="002D7381"/>
    <w:rsid w:val="00342384"/>
    <w:rsid w:val="003877C0"/>
    <w:rsid w:val="003E3C75"/>
    <w:rsid w:val="00496305"/>
    <w:rsid w:val="004C5EF5"/>
    <w:rsid w:val="00634994"/>
    <w:rsid w:val="0063610C"/>
    <w:rsid w:val="006628CD"/>
    <w:rsid w:val="00686655"/>
    <w:rsid w:val="006A3D8E"/>
    <w:rsid w:val="007915A5"/>
    <w:rsid w:val="007A1F64"/>
    <w:rsid w:val="008073B4"/>
    <w:rsid w:val="008517A6"/>
    <w:rsid w:val="00994F25"/>
    <w:rsid w:val="009A7880"/>
    <w:rsid w:val="00A2071D"/>
    <w:rsid w:val="00C10529"/>
    <w:rsid w:val="00E63ED1"/>
    <w:rsid w:val="00ED6847"/>
    <w:rsid w:val="00F155A3"/>
    <w:rsid w:val="00F8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EF5"/>
    <w:rPr>
      <w:color w:val="808080"/>
    </w:rPr>
  </w:style>
  <w:style w:type="paragraph" w:customStyle="1" w:styleId="CB7D76EB6A4640D18ACD7FABEC9F35C0">
    <w:name w:val="CB7D76EB6A4640D18ACD7FABEC9F35C0"/>
    <w:rsid w:val="004C5EF5"/>
  </w:style>
  <w:style w:type="paragraph" w:customStyle="1" w:styleId="0F2A3D76F00D497289801C82635BBA50">
    <w:name w:val="0F2A3D76F00D497289801C82635BBA50"/>
    <w:rsid w:val="004C5EF5"/>
  </w:style>
  <w:style w:type="paragraph" w:customStyle="1" w:styleId="2E466F6C19E44806BA4A1D2AA28795EA">
    <w:name w:val="2E466F6C19E44806BA4A1D2AA28795EA"/>
    <w:rsid w:val="004C5EF5"/>
  </w:style>
  <w:style w:type="paragraph" w:customStyle="1" w:styleId="073F30AC4E39459D9777584E40137746">
    <w:name w:val="073F30AC4E39459D9777584E40137746"/>
    <w:rsid w:val="004C5EF5"/>
  </w:style>
  <w:style w:type="paragraph" w:customStyle="1" w:styleId="C45664A79E8343D8B0DA81D5201ABBE9">
    <w:name w:val="C45664A79E8343D8B0DA81D5201ABBE9"/>
    <w:rsid w:val="004C5EF5"/>
  </w:style>
  <w:style w:type="paragraph" w:customStyle="1" w:styleId="2E86D33885584C6693015700044D8E59">
    <w:name w:val="2E86D33885584C6693015700044D8E59"/>
    <w:rsid w:val="004C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353D2-024E-419F-B2DB-B38F978D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6586</Words>
  <Characters>37543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44041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Fish, Andrew</cp:lastModifiedBy>
  <cp:revision>4</cp:revision>
  <cp:lastPrinted>2015-10-09T09:38:00Z</cp:lastPrinted>
  <dcterms:created xsi:type="dcterms:W3CDTF">2021-03-22T10:12:00Z</dcterms:created>
  <dcterms:modified xsi:type="dcterms:W3CDTF">2021-03-22T10:51:00Z</dcterms:modified>
</cp:coreProperties>
</file>