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2FD41B99"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w:t>
            </w:r>
            <w:r w:rsidR="0032555E">
              <w:rPr>
                <w:rFonts w:ascii="Arial" w:eastAsia="Times New Roman" w:hAnsi="Arial" w:cs="Times New Roman"/>
                <w:b/>
                <w:spacing w:val="-2"/>
                <w:sz w:val="24"/>
                <w:szCs w:val="24"/>
              </w:rPr>
              <w:t>03</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24CE0785"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5E7E9585"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C97653">
            <w:pPr>
              <w:keepNext/>
              <w:tabs>
                <w:tab w:val="left" w:pos="1872"/>
                <w:tab w:val="left" w:pos="3600"/>
                <w:tab w:val="left" w:pos="5270"/>
              </w:tabs>
              <w:suppressAutoHyphens/>
              <w:spacing w:after="0" w:line="240" w:lineRule="exact"/>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0D4A4B0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79F6A3D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459F42F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68E756" w14:textId="4378C57B" w:rsidR="0074103B" w:rsidRDefault="0074103B" w:rsidP="00C97653">
      <w:pPr>
        <w:spacing w:after="0" w:line="240" w:lineRule="auto"/>
        <w:rPr>
          <w:rFonts w:ascii="Arial" w:eastAsia="Times New Roman" w:hAnsi="Arial" w:cs="Times New Roman"/>
          <w:sz w:val="24"/>
          <w:szCs w:val="24"/>
        </w:rPr>
      </w:pPr>
    </w:p>
    <w:p w14:paraId="0B3CE36B" w14:textId="77777777" w:rsidR="00C97653" w:rsidRPr="0074103B" w:rsidRDefault="00C97653" w:rsidP="00C97653">
      <w:pPr>
        <w:spacing w:after="0" w:line="240" w:lineRule="auto"/>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6A94664E"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CF6BF3">
        <w:rPr>
          <w:rFonts w:ascii="Arial" w:eastAsia="Times New Roman" w:hAnsi="Arial" w:cs="Times New Roman"/>
          <w:sz w:val="24"/>
          <w:szCs w:val="24"/>
        </w:rPr>
        <w:t>R70</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5C64D6A" w14:textId="5A7BDEA7" w:rsidR="00251EE7" w:rsidRDefault="0074103B"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5D1985FB" w14:textId="77777777" w:rsidR="00C97653" w:rsidRPr="00C97653" w:rsidRDefault="00C97653"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p>
    <w:p w14:paraId="0BE4E982" w14:textId="1FE07D79" w:rsid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024D7B">
        <w:rPr>
          <w:rFonts w:ascii="Arial" w:eastAsia="Times New Roman" w:hAnsi="Arial" w:cs="Times New Roman"/>
          <w:bCs/>
          <w:sz w:val="24"/>
          <w:szCs w:val="20"/>
          <w:lang w:val="en-US" w:eastAsia="en-GB"/>
        </w:rPr>
        <w:t>Twickenham</w:t>
      </w:r>
      <w:r w:rsidR="000A6BFE" w:rsidRPr="000D3CA1">
        <w:rPr>
          <w:rFonts w:ascii="Arial" w:eastAsia="Times New Roman" w:hAnsi="Arial" w:cs="Times New Roman"/>
          <w:bCs/>
          <w:sz w:val="24"/>
          <w:szCs w:val="20"/>
          <w:lang w:val="en-US" w:eastAsia="en-GB"/>
        </w:rPr>
        <w:t xml:space="preserve"> Garage (</w:t>
      </w:r>
      <w:r w:rsidR="00024D7B">
        <w:rPr>
          <w:rFonts w:ascii="Arial" w:eastAsia="Times New Roman" w:hAnsi="Arial" w:cs="Times New Roman"/>
          <w:bCs/>
          <w:sz w:val="24"/>
          <w:szCs w:val="20"/>
          <w:lang w:val="en-US" w:eastAsia="en-GB"/>
        </w:rPr>
        <w:t>TF</w:t>
      </w:r>
      <w:r w:rsidR="00900EA4" w:rsidRPr="000D3CA1">
        <w:rPr>
          <w:rFonts w:ascii="Arial" w:eastAsia="Times New Roman" w:hAnsi="Arial" w:cs="Times New Roman"/>
          <w:bCs/>
          <w:sz w:val="24"/>
          <w:szCs w:val="20"/>
          <w:lang w:val="en-US" w:eastAsia="en-GB"/>
        </w:rPr>
        <w:t>)</w:t>
      </w:r>
    </w:p>
    <w:p w14:paraId="10338EDA" w14:textId="52060C3C" w:rsidR="00981F2B" w:rsidRDefault="00981F2B"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The </w:t>
      </w:r>
      <w:r w:rsidR="00024D7B">
        <w:rPr>
          <w:rFonts w:ascii="Arial" w:eastAsia="Times New Roman" w:hAnsi="Arial" w:cs="Times New Roman"/>
          <w:bCs/>
          <w:sz w:val="24"/>
          <w:szCs w:val="20"/>
          <w:lang w:val="en-US" w:eastAsia="en-GB"/>
        </w:rPr>
        <w:t>Old Tram Garage</w:t>
      </w:r>
    </w:p>
    <w:p w14:paraId="67DEC577" w14:textId="70C87B1D" w:rsidR="00AD02CA" w:rsidRPr="00AD02CA" w:rsidRDefault="00900EA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0A6BFE">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Stanley</w:t>
      </w:r>
      <w:r w:rsidR="00981F2B">
        <w:rPr>
          <w:rFonts w:ascii="Arial" w:eastAsia="Times New Roman" w:hAnsi="Arial" w:cs="Times New Roman"/>
          <w:bCs/>
          <w:sz w:val="24"/>
          <w:szCs w:val="20"/>
          <w:lang w:val="en-US" w:eastAsia="en-GB"/>
        </w:rPr>
        <w:t xml:space="preserve"> Road</w:t>
      </w:r>
    </w:p>
    <w:p w14:paraId="1FCDC82C" w14:textId="4B1E2442" w:rsidR="009343B7"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E5207A">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 xml:space="preserve"> Twickenham</w:t>
      </w:r>
    </w:p>
    <w:p w14:paraId="55D5F334" w14:textId="26830AC9"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E5207A">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TW2 5NP</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4A7352AB" w14:textId="3735DBCE" w:rsidR="00076104" w:rsidRDefault="0074103B" w:rsidP="00C97653">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1E13967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7D4759F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724585B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77777777"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76D23AB8"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0551F03" w14:textId="431412A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41C6196" w14:textId="7FD8BE49"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3908EE08" w14:textId="26A077F5"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5A6E14B" w14:textId="22B431A1" w:rsidR="0071662F" w:rsidRDefault="0071662F" w:rsidP="0071662F">
      <w:pPr>
        <w:autoSpaceDE w:val="0"/>
        <w:autoSpaceDN w:val="0"/>
        <w:adjustRightInd w:val="0"/>
        <w:spacing w:after="0" w:line="240" w:lineRule="auto"/>
        <w:rPr>
          <w:rFonts w:ascii="Arial" w:eastAsia="Times New Roman" w:hAnsi="Arial" w:cs="Times New Roman"/>
          <w:b/>
          <w:bCs/>
          <w:spacing w:val="-2"/>
          <w:sz w:val="32"/>
          <w:szCs w:val="32"/>
        </w:rPr>
      </w:pPr>
    </w:p>
    <w:p w14:paraId="75E0AEF9" w14:textId="77777777" w:rsidR="0071662F" w:rsidRDefault="0071662F" w:rsidP="0071662F">
      <w:pPr>
        <w:autoSpaceDE w:val="0"/>
        <w:autoSpaceDN w:val="0"/>
        <w:adjustRightInd w:val="0"/>
        <w:spacing w:after="0" w:line="240" w:lineRule="auto"/>
        <w:rPr>
          <w:rFonts w:ascii="Arial-BoldMT" w:hAnsi="Arial-BoldMT" w:cs="Arial-BoldMT"/>
          <w:b/>
          <w:bCs/>
          <w:sz w:val="34"/>
          <w:szCs w:val="34"/>
        </w:rPr>
      </w:pPr>
    </w:p>
    <w:p w14:paraId="68877A84" w14:textId="77777777" w:rsidR="00A95E42" w:rsidRDefault="00A95E42" w:rsidP="00A95E42">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09A4327E" w14:textId="77777777" w:rsidR="00A95E42" w:rsidRDefault="00A95E42" w:rsidP="00A95E42">
      <w:pPr>
        <w:autoSpaceDE w:val="0"/>
        <w:autoSpaceDN w:val="0"/>
        <w:adjustRightInd w:val="0"/>
        <w:spacing w:after="0" w:line="240" w:lineRule="auto"/>
        <w:jc w:val="center"/>
        <w:rPr>
          <w:rFonts w:ascii="Arial-BoldMT" w:hAnsi="Arial-BoldMT" w:cs="Arial-BoldMT"/>
          <w:b/>
          <w:bCs/>
          <w:sz w:val="28"/>
          <w:szCs w:val="28"/>
        </w:rPr>
      </w:pPr>
    </w:p>
    <w:p w14:paraId="30741B0E" w14:textId="6A16D988" w:rsidR="00A95E42" w:rsidRDefault="00A95E42" w:rsidP="00A95E42">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ROUTE R70: Hampton - Richmond</w:t>
      </w:r>
    </w:p>
    <w:p w14:paraId="3D57D95F"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66552280" w14:textId="17D01F1A"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Date of Structural Change: </w:t>
      </w:r>
      <w:r w:rsidRPr="00A95E42">
        <w:rPr>
          <w:rFonts w:ascii="Arial-BoldMT" w:hAnsi="Arial-BoldMT" w:cs="Arial-BoldMT"/>
          <w:sz w:val="24"/>
          <w:szCs w:val="24"/>
        </w:rPr>
        <w:t>22 June 2024</w:t>
      </w:r>
    </w:p>
    <w:p w14:paraId="713EC0A6" w14:textId="6E3AF1A4" w:rsidR="00A95E42" w:rsidRDefault="00A95E42" w:rsidP="00A95E42">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Date of Service Change: </w:t>
      </w:r>
      <w:r>
        <w:rPr>
          <w:rFonts w:ascii="ArialMT" w:hAnsi="ArialMT" w:cs="ArialMT"/>
          <w:sz w:val="24"/>
          <w:szCs w:val="24"/>
        </w:rPr>
        <w:t>22 June 2024.</w:t>
      </w:r>
    </w:p>
    <w:p w14:paraId="4D703522" w14:textId="1911DAD1" w:rsidR="00A95E42" w:rsidRDefault="00A95E42" w:rsidP="00A95E42">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 xml:space="preserve">Reason for Change: </w:t>
      </w:r>
      <w:r w:rsidRPr="00A95E42">
        <w:rPr>
          <w:rFonts w:ascii="Arial-BoldMT" w:hAnsi="Arial-BoldMT" w:cs="Arial-BoldMT"/>
          <w:sz w:val="26"/>
          <w:szCs w:val="26"/>
        </w:rPr>
        <w:t>New Contract</w:t>
      </w:r>
      <w:r>
        <w:rPr>
          <w:rFonts w:ascii="Arial-BoldMT" w:hAnsi="Arial-BoldMT" w:cs="Arial-BoldMT"/>
          <w:b/>
          <w:bCs/>
          <w:sz w:val="26"/>
          <w:szCs w:val="26"/>
        </w:rPr>
        <w:t>.</w:t>
      </w:r>
    </w:p>
    <w:p w14:paraId="4816439D" w14:textId="77777777" w:rsidR="00A95E42" w:rsidRDefault="00A95E42" w:rsidP="00A95E42">
      <w:pPr>
        <w:autoSpaceDE w:val="0"/>
        <w:autoSpaceDN w:val="0"/>
        <w:adjustRightInd w:val="0"/>
        <w:spacing w:after="0" w:line="240" w:lineRule="auto"/>
        <w:rPr>
          <w:rFonts w:ascii="Arial-BoldMT" w:hAnsi="Arial-BoldMT" w:cs="Arial-BoldMT"/>
          <w:b/>
          <w:bCs/>
          <w:sz w:val="26"/>
          <w:szCs w:val="26"/>
        </w:rPr>
      </w:pPr>
    </w:p>
    <w:p w14:paraId="0F7194F9" w14:textId="6B198780" w:rsidR="00A95E42" w:rsidRDefault="00A95E42" w:rsidP="00A95E42">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06B7119E"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4E30B9A7" w14:textId="7B952908" w:rsidR="00A95E42" w:rsidRDefault="00A95E42" w:rsidP="00A95E42">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Richmond: </w:t>
      </w:r>
      <w:r>
        <w:rPr>
          <w:rFonts w:ascii="ArialMT" w:hAnsi="ArialMT" w:cs="ArialMT"/>
          <w:sz w:val="24"/>
          <w:szCs w:val="24"/>
        </w:rPr>
        <w:t xml:space="preserve">The Avenue, Buckingham Road, Acacia Road, Hanworth Road, Hampton Lane, Swan Road, Main Street, Green Lane, Oak Avenue, </w:t>
      </w:r>
      <w:proofErr w:type="spellStart"/>
      <w:r>
        <w:rPr>
          <w:rFonts w:ascii="ArialMT" w:hAnsi="ArialMT" w:cs="ArialMT"/>
          <w:sz w:val="24"/>
          <w:szCs w:val="24"/>
        </w:rPr>
        <w:t>Fearnley</w:t>
      </w:r>
      <w:proofErr w:type="spellEnd"/>
    </w:p>
    <w:p w14:paraId="3E4F18CE"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Crescent, Oak Avenue, Broad Lane, Uxbridge Road, Hampton Hill High Street,</w:t>
      </w:r>
    </w:p>
    <w:p w14:paraId="7B776834"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Wellington Road, Hampton Road, The Green, Heath Road, King Street, York Street,</w:t>
      </w:r>
    </w:p>
    <w:p w14:paraId="2EE59D22"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Richmond Road, Richmond Bridge, Bridge Street, Hill Street, George Street, The</w:t>
      </w:r>
    </w:p>
    <w:p w14:paraId="39CA0023"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Quadrant, Kew Road, Richmond Circus, Lower Mortlake Road, Manor Circus, Manor</w:t>
      </w:r>
    </w:p>
    <w:p w14:paraId="15740FF1"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Homebase Store Grounds</w:t>
      </w:r>
    </w:p>
    <w:p w14:paraId="4A500EC8"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20944022" w14:textId="24541FAE" w:rsidR="00A95E42" w:rsidRDefault="00A95E42" w:rsidP="00A95E42">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Hampton: </w:t>
      </w:r>
      <w:r>
        <w:rPr>
          <w:rFonts w:ascii="ArialMT" w:hAnsi="ArialMT" w:cs="ArialMT"/>
          <w:sz w:val="24"/>
          <w:szCs w:val="24"/>
        </w:rPr>
        <w:t>Manor Road, Manor Circus, Lower Mortlake Road, Richmond</w:t>
      </w:r>
    </w:p>
    <w:p w14:paraId="726D18F0"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Circus, Kew Road, The Quadrant, Eton Street, Paradise Road, Church Terrace,</w:t>
      </w:r>
    </w:p>
    <w:p w14:paraId="5E629F0E"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Wakefield Road, Lewis Road, Red Lion Street, Hill Street, Bridge Street, Richmond</w:t>
      </w:r>
    </w:p>
    <w:p w14:paraId="087CBD46"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Bridge, Richmond Road, York Street, King Street, Heath Road, The Green, Hampton</w:t>
      </w:r>
    </w:p>
    <w:p w14:paraId="3475CA19"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Wellington Road, Hampton Hill High Street, Uxbridge Road, Broad Lane, The</w:t>
      </w:r>
    </w:p>
    <w:p w14:paraId="25D6E63E"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Avenue</w:t>
      </w:r>
    </w:p>
    <w:p w14:paraId="3AD738A1" w14:textId="77777777" w:rsidR="00A95E42" w:rsidRDefault="00A95E42" w:rsidP="00A95E42">
      <w:pPr>
        <w:autoSpaceDE w:val="0"/>
        <w:autoSpaceDN w:val="0"/>
        <w:adjustRightInd w:val="0"/>
        <w:spacing w:after="0" w:line="240" w:lineRule="auto"/>
        <w:rPr>
          <w:rFonts w:ascii="Arial-BoldMT" w:hAnsi="Arial-BoldMT" w:cs="Arial-BoldMT"/>
          <w:b/>
          <w:bCs/>
          <w:sz w:val="26"/>
          <w:szCs w:val="26"/>
        </w:rPr>
      </w:pPr>
    </w:p>
    <w:p w14:paraId="404BA51A" w14:textId="7C53EDD0" w:rsidR="00A95E42" w:rsidRDefault="00A95E42" w:rsidP="00A95E42">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504E1C59" w14:textId="77777777" w:rsidR="00A95E42" w:rsidRDefault="00A95E42" w:rsidP="00A95E42">
      <w:pPr>
        <w:autoSpaceDE w:val="0"/>
        <w:autoSpaceDN w:val="0"/>
        <w:adjustRightInd w:val="0"/>
        <w:spacing w:after="0" w:line="240" w:lineRule="auto"/>
        <w:rPr>
          <w:rFonts w:ascii="ArialMT" w:hAnsi="ArialMT" w:cs="ArialMT"/>
          <w:sz w:val="24"/>
          <w:szCs w:val="24"/>
        </w:rPr>
      </w:pPr>
    </w:p>
    <w:p w14:paraId="59A60A3F" w14:textId="72C25523"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21D0A959"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51E3EB87" w14:textId="24490EFC"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Hampton, the Avenue, Hesitation Point</w:t>
      </w:r>
    </w:p>
    <w:p w14:paraId="43EE1EAA" w14:textId="04230F42"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Buses proceed from The Avenue, departing to The Avenue.</w:t>
      </w:r>
    </w:p>
    <w:p w14:paraId="293E86B3" w14:textId="34876838"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The Avenue, </w:t>
      </w:r>
      <w:proofErr w:type="spellStart"/>
      <w:r>
        <w:rPr>
          <w:rFonts w:ascii="ArialMT" w:hAnsi="ArialMT" w:cs="ArialMT"/>
          <w:sz w:val="24"/>
          <w:szCs w:val="24"/>
        </w:rPr>
        <w:t>Nurserylands</w:t>
      </w:r>
      <w:proofErr w:type="spellEnd"/>
      <w:r>
        <w:rPr>
          <w:rFonts w:ascii="ArialMT" w:hAnsi="ArialMT" w:cs="ArialMT"/>
          <w:sz w:val="24"/>
          <w:szCs w:val="24"/>
        </w:rPr>
        <w:t xml:space="preserve"> Shopping Centre (HPTNTA H - Hampton, the Avenue, Hesitation Point) and pick up in The Avenue, </w:t>
      </w:r>
      <w:proofErr w:type="spellStart"/>
      <w:r>
        <w:rPr>
          <w:rFonts w:ascii="ArialMT" w:hAnsi="ArialMT" w:cs="ArialMT"/>
          <w:sz w:val="24"/>
          <w:szCs w:val="24"/>
        </w:rPr>
        <w:t>Nurserylands</w:t>
      </w:r>
      <w:proofErr w:type="spellEnd"/>
      <w:r>
        <w:rPr>
          <w:rFonts w:ascii="ArialMT" w:hAnsi="ArialMT" w:cs="ArialMT"/>
          <w:sz w:val="24"/>
          <w:szCs w:val="24"/>
        </w:rPr>
        <w:t xml:space="preserve"> Shopping Centre (35834 - </w:t>
      </w:r>
      <w:proofErr w:type="spellStart"/>
      <w:r>
        <w:rPr>
          <w:rFonts w:ascii="ArialMT" w:hAnsi="ArialMT" w:cs="ArialMT"/>
          <w:sz w:val="24"/>
          <w:szCs w:val="24"/>
        </w:rPr>
        <w:t>Nurserylands</w:t>
      </w:r>
      <w:proofErr w:type="spellEnd"/>
      <w:r>
        <w:rPr>
          <w:rFonts w:ascii="ArialMT" w:hAnsi="ArialMT" w:cs="ArialMT"/>
          <w:sz w:val="24"/>
          <w:szCs w:val="24"/>
        </w:rPr>
        <w:t xml:space="preserve"> Shopping Centre).</w:t>
      </w:r>
    </w:p>
    <w:p w14:paraId="6371D4C6" w14:textId="77777777" w:rsidR="00A95E42" w:rsidRDefault="00A95E42" w:rsidP="00A95E42">
      <w:pPr>
        <w:autoSpaceDE w:val="0"/>
        <w:autoSpaceDN w:val="0"/>
        <w:adjustRightInd w:val="0"/>
        <w:spacing w:after="0" w:line="240" w:lineRule="auto"/>
        <w:rPr>
          <w:rFonts w:ascii="ArialMT" w:hAnsi="ArialMT" w:cs="ArialMT"/>
          <w:sz w:val="24"/>
          <w:szCs w:val="24"/>
        </w:rPr>
      </w:pPr>
    </w:p>
    <w:p w14:paraId="5DB52FE4" w14:textId="186B409F"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Buses proceed from The Avenue, departing to The Avenue.</w:t>
      </w:r>
    </w:p>
    <w:p w14:paraId="0AFB38A4"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The Avenue, </w:t>
      </w:r>
      <w:proofErr w:type="spellStart"/>
      <w:r>
        <w:rPr>
          <w:rFonts w:ascii="ArialMT" w:hAnsi="ArialMT" w:cs="ArialMT"/>
          <w:sz w:val="24"/>
          <w:szCs w:val="24"/>
        </w:rPr>
        <w:t>Nurserylands</w:t>
      </w:r>
      <w:proofErr w:type="spellEnd"/>
      <w:r>
        <w:rPr>
          <w:rFonts w:ascii="ArialMT" w:hAnsi="ArialMT" w:cs="ArialMT"/>
          <w:sz w:val="24"/>
          <w:szCs w:val="24"/>
        </w:rPr>
        <w:t xml:space="preserve"> Shopping Centre (35834 - </w:t>
      </w:r>
      <w:proofErr w:type="spellStart"/>
      <w:r>
        <w:rPr>
          <w:rFonts w:ascii="ArialMT" w:hAnsi="ArialMT" w:cs="ArialMT"/>
          <w:sz w:val="24"/>
          <w:szCs w:val="24"/>
        </w:rPr>
        <w:t>Nurserylands</w:t>
      </w:r>
      <w:proofErr w:type="spellEnd"/>
    </w:p>
    <w:p w14:paraId="62B893E3"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Shopping Centre) and pick up in The Avenue, </w:t>
      </w:r>
      <w:proofErr w:type="spellStart"/>
      <w:r>
        <w:rPr>
          <w:rFonts w:ascii="ArialMT" w:hAnsi="ArialMT" w:cs="ArialMT"/>
          <w:sz w:val="24"/>
          <w:szCs w:val="24"/>
        </w:rPr>
        <w:t>Nurserylands</w:t>
      </w:r>
      <w:proofErr w:type="spellEnd"/>
      <w:r>
        <w:rPr>
          <w:rFonts w:ascii="ArialMT" w:hAnsi="ArialMT" w:cs="ArialMT"/>
          <w:sz w:val="24"/>
          <w:szCs w:val="24"/>
        </w:rPr>
        <w:t xml:space="preserve"> Shopping Centre</w:t>
      </w:r>
    </w:p>
    <w:p w14:paraId="5E0E6107"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(HPTNTA H - Hampton, the Avenue, Hesitation Point).</w:t>
      </w:r>
    </w:p>
    <w:p w14:paraId="008941ED" w14:textId="77777777" w:rsidR="00A95E42" w:rsidRDefault="00A95E42" w:rsidP="00A95E42">
      <w:pPr>
        <w:autoSpaceDE w:val="0"/>
        <w:autoSpaceDN w:val="0"/>
        <w:adjustRightInd w:val="0"/>
        <w:spacing w:after="0" w:line="240" w:lineRule="auto"/>
        <w:rPr>
          <w:rFonts w:ascii="ArialMT" w:hAnsi="ArialMT" w:cs="ArialMT"/>
          <w:sz w:val="24"/>
          <w:szCs w:val="24"/>
        </w:rPr>
      </w:pPr>
    </w:p>
    <w:p w14:paraId="199EE73B" w14:textId="77777777" w:rsidR="00A95E42" w:rsidRDefault="00A95E42" w:rsidP="00A95E42">
      <w:pPr>
        <w:autoSpaceDE w:val="0"/>
        <w:autoSpaceDN w:val="0"/>
        <w:adjustRightInd w:val="0"/>
        <w:spacing w:after="0" w:line="240" w:lineRule="auto"/>
        <w:rPr>
          <w:rFonts w:ascii="ArialMT" w:hAnsi="ArialMT" w:cs="ArialMT"/>
          <w:sz w:val="24"/>
          <w:szCs w:val="24"/>
        </w:rPr>
      </w:pPr>
    </w:p>
    <w:p w14:paraId="68AD2328" w14:textId="23917B41"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52A98A9" w14:textId="771046BA" w:rsidR="00A95E42" w:rsidRDefault="00A95E42" w:rsidP="00A95E42">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5E2F7125" w14:textId="29E88615"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Hampton, The Avenue.</w:t>
      </w:r>
    </w:p>
    <w:p w14:paraId="5B421208"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5D148BE8" w14:textId="586CA6A6"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Fulwell, Sixth Cross Road (from Richmond, Manor Road, Homebase)</w:t>
      </w:r>
    </w:p>
    <w:p w14:paraId="78481998"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Hampton, The Avenue</w:t>
      </w:r>
    </w:p>
    <w:p w14:paraId="010AE604"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South Road departing to Wellington Road.</w:t>
      </w:r>
    </w:p>
    <w:p w14:paraId="1A26DC6E"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Wellington Road, At Stop A (6393 - Fulwell Station) and pick up in</w:t>
      </w:r>
    </w:p>
    <w:p w14:paraId="5FE32B8C"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Wellington Road, At Stop B (33917 - Fulwell Station).</w:t>
      </w:r>
    </w:p>
    <w:p w14:paraId="6599DC7D" w14:textId="77777777" w:rsidR="00A95E42" w:rsidRDefault="00A95E42" w:rsidP="00A95E42">
      <w:pPr>
        <w:autoSpaceDE w:val="0"/>
        <w:autoSpaceDN w:val="0"/>
        <w:adjustRightInd w:val="0"/>
        <w:spacing w:after="0" w:line="240" w:lineRule="auto"/>
        <w:rPr>
          <w:rFonts w:ascii="ArialMT" w:hAnsi="ArialMT" w:cs="ArialMT"/>
          <w:sz w:val="24"/>
          <w:szCs w:val="24"/>
        </w:rPr>
      </w:pPr>
    </w:p>
    <w:p w14:paraId="290A790F" w14:textId="10BAB40C"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RICHMOND, MANOR ROAD, HOMEBASE</w:t>
      </w:r>
    </w:p>
    <w:p w14:paraId="11D2F27E"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Hampton Road, South Road departing to Hampton Road.</w:t>
      </w:r>
    </w:p>
    <w:p w14:paraId="7141F189" w14:textId="2C92E49D"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Hampton Road, At Stop H (6428 - Fulwell / Sixth Cross Road) and pick up in Hampton Road, At Stop J (14715 - Fulwell / Sixth Cross Road).</w:t>
      </w:r>
    </w:p>
    <w:p w14:paraId="69CFF83F" w14:textId="77777777" w:rsidR="00A95E42" w:rsidRDefault="00A95E42" w:rsidP="00A95E42">
      <w:pPr>
        <w:autoSpaceDE w:val="0"/>
        <w:autoSpaceDN w:val="0"/>
        <w:adjustRightInd w:val="0"/>
        <w:spacing w:after="0" w:line="240" w:lineRule="auto"/>
        <w:rPr>
          <w:rFonts w:ascii="ArialMT" w:hAnsi="ArialMT" w:cs="ArialMT"/>
          <w:sz w:val="24"/>
          <w:szCs w:val="24"/>
        </w:rPr>
      </w:pPr>
    </w:p>
    <w:p w14:paraId="09DC17D3" w14:textId="77E5A5D2"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B8AA14A" w14:textId="1E5EA231" w:rsidR="00A95E42" w:rsidRDefault="00A95E42" w:rsidP="00A95E42">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705A7117" w14:textId="38655D11"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Fulwell.</w:t>
      </w:r>
    </w:p>
    <w:p w14:paraId="39281CB4"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58B17E0F" w14:textId="23B02FD7"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Fulwell, Cock &amp; Bull (from Hampton, the Avenue)</w:t>
      </w:r>
    </w:p>
    <w:p w14:paraId="2C3DE549"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Hampton Road, Walpole Road, Spencer Road, Wellesley Road</w:t>
      </w:r>
    </w:p>
    <w:p w14:paraId="5D91E135"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to Hampton Road.</w:t>
      </w:r>
    </w:p>
    <w:p w14:paraId="13AB7845" w14:textId="41ECB8E9"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Hampton Road, at Stop SD (6390 - Trafalgar Road / Prince of Wales) and pick up in Hampton Road, at Stop H (6428 - Fulwell / Sixth Cross Road).</w:t>
      </w:r>
    </w:p>
    <w:p w14:paraId="5F1B4BAD" w14:textId="77777777" w:rsidR="00A95E42" w:rsidRDefault="00A95E42" w:rsidP="00A95E42">
      <w:pPr>
        <w:autoSpaceDE w:val="0"/>
        <w:autoSpaceDN w:val="0"/>
        <w:adjustRightInd w:val="0"/>
        <w:spacing w:after="0" w:line="240" w:lineRule="auto"/>
        <w:rPr>
          <w:rFonts w:ascii="ArialMT" w:hAnsi="ArialMT" w:cs="ArialMT"/>
          <w:sz w:val="24"/>
          <w:szCs w:val="24"/>
        </w:rPr>
      </w:pPr>
    </w:p>
    <w:p w14:paraId="3431ADA2" w14:textId="6DAD72DB"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0DEED06" w14:textId="6FC68F6D" w:rsidR="00A95E42" w:rsidRDefault="00A95E42" w:rsidP="00A95E42">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333802D4" w14:textId="0ACED61D"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Fulwell.</w:t>
      </w:r>
    </w:p>
    <w:p w14:paraId="53423D10"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06D15E67" w14:textId="3BF8CFA2"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Twickenham, Albany (from Hampton, the Avenue)</w:t>
      </w:r>
    </w:p>
    <w:p w14:paraId="318C9BBC" w14:textId="7BB004DD"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two buses on the south side of </w:t>
      </w:r>
      <w:proofErr w:type="spellStart"/>
      <w:r>
        <w:rPr>
          <w:rFonts w:ascii="ArialMT" w:hAnsi="ArialMT" w:cs="ArialMT"/>
          <w:sz w:val="24"/>
          <w:szCs w:val="24"/>
        </w:rPr>
        <w:t>Arragon</w:t>
      </w:r>
      <w:proofErr w:type="spellEnd"/>
      <w:r>
        <w:rPr>
          <w:rFonts w:ascii="ArialMT" w:hAnsi="ArialMT" w:cs="ArialMT"/>
          <w:sz w:val="24"/>
          <w:szCs w:val="24"/>
        </w:rPr>
        <w:t xml:space="preserve"> Road commencing 25 metres from the junction of London Road and extending 24 metres east.</w:t>
      </w:r>
    </w:p>
    <w:p w14:paraId="7A3F3EE1"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King Street, London Road, Railway Approach, Station Yard to</w:t>
      </w:r>
    </w:p>
    <w:p w14:paraId="675C37CB"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stand, departing via Station Yard, Railway Approach, London Road, King Street to</w:t>
      </w:r>
    </w:p>
    <w:p w14:paraId="57D562E7"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Heath Road.</w:t>
      </w:r>
    </w:p>
    <w:p w14:paraId="24D67293" w14:textId="5E08C7EA"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Heath Road, at Stop T (25898 - Heath Road / Twickenham) and pick up in Heath Road, at Stop K (BP5811 - Heath Road / Twickenham).</w:t>
      </w:r>
    </w:p>
    <w:p w14:paraId="625429AA" w14:textId="77777777" w:rsidR="00A95E42" w:rsidRDefault="00A95E42" w:rsidP="00A95E42">
      <w:pPr>
        <w:autoSpaceDE w:val="0"/>
        <w:autoSpaceDN w:val="0"/>
        <w:adjustRightInd w:val="0"/>
        <w:spacing w:after="0" w:line="240" w:lineRule="auto"/>
        <w:rPr>
          <w:rFonts w:ascii="ArialMT" w:hAnsi="ArialMT" w:cs="ArialMT"/>
          <w:sz w:val="24"/>
          <w:szCs w:val="24"/>
        </w:rPr>
      </w:pPr>
    </w:p>
    <w:p w14:paraId="1892568A" w14:textId="77777777" w:rsidR="00A95E42" w:rsidRDefault="00A95E42" w:rsidP="00A95E42">
      <w:pPr>
        <w:autoSpaceDE w:val="0"/>
        <w:autoSpaceDN w:val="0"/>
        <w:adjustRightInd w:val="0"/>
        <w:spacing w:after="0" w:line="240" w:lineRule="auto"/>
        <w:rPr>
          <w:rFonts w:ascii="ArialMT" w:hAnsi="ArialMT" w:cs="ArialMT"/>
          <w:sz w:val="24"/>
          <w:szCs w:val="24"/>
        </w:rPr>
      </w:pPr>
    </w:p>
    <w:p w14:paraId="67F721E3" w14:textId="77777777" w:rsidR="00A95E42" w:rsidRDefault="00A95E42" w:rsidP="00A95E42">
      <w:pPr>
        <w:autoSpaceDE w:val="0"/>
        <w:autoSpaceDN w:val="0"/>
        <w:adjustRightInd w:val="0"/>
        <w:spacing w:after="0" w:line="240" w:lineRule="auto"/>
        <w:rPr>
          <w:rFonts w:ascii="ArialMT" w:hAnsi="ArialMT" w:cs="ArialMT"/>
          <w:sz w:val="24"/>
          <w:szCs w:val="24"/>
        </w:rPr>
      </w:pPr>
    </w:p>
    <w:p w14:paraId="25D1D5FB" w14:textId="77777777" w:rsidR="00A95E42" w:rsidRDefault="00A95E42" w:rsidP="00A95E42">
      <w:pPr>
        <w:autoSpaceDE w:val="0"/>
        <w:autoSpaceDN w:val="0"/>
        <w:adjustRightInd w:val="0"/>
        <w:spacing w:after="0" w:line="240" w:lineRule="auto"/>
        <w:rPr>
          <w:rFonts w:ascii="ArialMT" w:hAnsi="ArialMT" w:cs="ArialMT"/>
          <w:sz w:val="24"/>
          <w:szCs w:val="24"/>
        </w:rPr>
      </w:pPr>
    </w:p>
    <w:p w14:paraId="51F62B65" w14:textId="0C76C39C"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BEBB228" w14:textId="49052F54"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4C1E9B05" w14:textId="1B2ECB41"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D2DFDA3" w14:textId="2ADC2DA5" w:rsidR="00A95E42" w:rsidRDefault="00A95E42" w:rsidP="00A95E42">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868227D" w14:textId="38EB25FF"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Twickenham.</w:t>
      </w:r>
    </w:p>
    <w:p w14:paraId="74C6B077"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4E00122A" w14:textId="301D72B7"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Twickenham Bus Garage (from Richmond, Manor Road, Homebase)</w:t>
      </w:r>
    </w:p>
    <w:p w14:paraId="0459470C" w14:textId="39BC5B0A"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Hampton Road, Stanley Road, South Road departing to Hampton Road.</w:t>
      </w:r>
    </w:p>
    <w:p w14:paraId="7007503A"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Hampton Road, at Stop SC (27526 - Trafalgar Road / Prince of Wales)</w:t>
      </w:r>
    </w:p>
    <w:p w14:paraId="639DBC1A"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pick up in Hampton Road, at Stop SD (6390 - Trafalgar Road / Prince of Wales).</w:t>
      </w:r>
    </w:p>
    <w:p w14:paraId="57FCEE61" w14:textId="77777777" w:rsidR="00A95E42" w:rsidRDefault="00A95E42" w:rsidP="00A95E42">
      <w:pPr>
        <w:autoSpaceDE w:val="0"/>
        <w:autoSpaceDN w:val="0"/>
        <w:adjustRightInd w:val="0"/>
        <w:spacing w:after="0" w:line="240" w:lineRule="auto"/>
        <w:rPr>
          <w:rFonts w:ascii="ArialMT" w:hAnsi="ArialMT" w:cs="ArialMT"/>
          <w:sz w:val="24"/>
          <w:szCs w:val="24"/>
        </w:rPr>
      </w:pPr>
    </w:p>
    <w:p w14:paraId="3546152D" w14:textId="6F00A3BD"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CA7301E" w14:textId="69E5BBCB" w:rsidR="00A95E42" w:rsidRDefault="00A95E42" w:rsidP="00A95E42">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14EDE7C3" w14:textId="62ED3B73"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Fulwell.</w:t>
      </w:r>
    </w:p>
    <w:p w14:paraId="456C4BC1"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05E0D6CC" w14:textId="420E9B65"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Richmond Bus Station (from Hampton, the Avenue)</w:t>
      </w:r>
    </w:p>
    <w:p w14:paraId="1D9CF101"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Eton Street, Paradise Road, Church Terrace departing to</w:t>
      </w:r>
    </w:p>
    <w:p w14:paraId="28D6833D"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Wakefield Road.</w:t>
      </w:r>
    </w:p>
    <w:p w14:paraId="5FBFCB3E" w14:textId="18EA8054"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George Street, at stop B (29982 - George Street) and pick up in Wakefield Road, at stop J (36782 - Richmond Bus Station).</w:t>
      </w:r>
    </w:p>
    <w:p w14:paraId="690436D5" w14:textId="77777777" w:rsidR="00A95E42" w:rsidRDefault="00A95E42" w:rsidP="00A95E42">
      <w:pPr>
        <w:autoSpaceDE w:val="0"/>
        <w:autoSpaceDN w:val="0"/>
        <w:adjustRightInd w:val="0"/>
        <w:spacing w:after="0" w:line="240" w:lineRule="auto"/>
        <w:rPr>
          <w:rFonts w:ascii="ArialMT" w:hAnsi="ArialMT" w:cs="ArialMT"/>
          <w:sz w:val="24"/>
          <w:szCs w:val="24"/>
        </w:rPr>
      </w:pPr>
    </w:p>
    <w:p w14:paraId="5BE4F2A5" w14:textId="00D856D5"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93D9E12" w14:textId="11A2E5F8" w:rsidR="00A95E42" w:rsidRDefault="00A95E42" w:rsidP="00A95E42">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4BE61B97" w14:textId="30034879"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Richmond .</w:t>
      </w:r>
    </w:p>
    <w:p w14:paraId="61F4C29D"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55BD3DDB" w14:textId="09000CB9"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Richmond Station (from Hampton, the Avenue)</w:t>
      </w:r>
    </w:p>
    <w:p w14:paraId="57FAD7C5"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The Quadrant, Kew Road, Richmond Circus departing to Kew</w:t>
      </w:r>
    </w:p>
    <w:p w14:paraId="4D3478E8"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w:t>
      </w:r>
    </w:p>
    <w:p w14:paraId="710F3C09"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The Quadrant, at stop M (16350 - Richmond Station) and pick up in Kew</w:t>
      </w:r>
    </w:p>
    <w:p w14:paraId="707F2AB7"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at stop D (BP5963 - Richmond Station).</w:t>
      </w:r>
    </w:p>
    <w:p w14:paraId="3878D022" w14:textId="77777777" w:rsidR="00A95E42" w:rsidRDefault="00A95E42" w:rsidP="00A95E42">
      <w:pPr>
        <w:autoSpaceDE w:val="0"/>
        <w:autoSpaceDN w:val="0"/>
        <w:adjustRightInd w:val="0"/>
        <w:spacing w:after="0" w:line="240" w:lineRule="auto"/>
        <w:rPr>
          <w:rFonts w:ascii="ArialMT" w:hAnsi="ArialMT" w:cs="ArialMT"/>
          <w:sz w:val="24"/>
          <w:szCs w:val="24"/>
        </w:rPr>
      </w:pPr>
    </w:p>
    <w:p w14:paraId="59969BA6" w14:textId="652304D3"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1DE222D" w14:textId="1B05879F" w:rsidR="00A95E42" w:rsidRDefault="00A95E42" w:rsidP="00A95E42">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41D1B6EB" w14:textId="7035C39F"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Richmond.</w:t>
      </w:r>
    </w:p>
    <w:p w14:paraId="342ED8CA"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165CDA19"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24482375"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50A36ABE"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2679F922"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25633369" w14:textId="2842D1DE"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Richmond, Dee Road (from Hampton, the Avenue)</w:t>
      </w:r>
    </w:p>
    <w:p w14:paraId="54B31E72" w14:textId="200283CF"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Lower Mortlake Road, </w:t>
      </w:r>
      <w:proofErr w:type="spellStart"/>
      <w:r>
        <w:rPr>
          <w:rFonts w:ascii="ArialMT" w:hAnsi="ArialMT" w:cs="ArialMT"/>
          <w:sz w:val="24"/>
          <w:szCs w:val="24"/>
        </w:rPr>
        <w:t>Sheendale</w:t>
      </w:r>
      <w:proofErr w:type="spellEnd"/>
      <w:r>
        <w:rPr>
          <w:rFonts w:ascii="ArialMT" w:hAnsi="ArialMT" w:cs="ArialMT"/>
          <w:sz w:val="24"/>
          <w:szCs w:val="24"/>
        </w:rPr>
        <w:t xml:space="preserve"> Road, Dee Road, Victoria Villas departing to Lower Mortlake Road.</w:t>
      </w:r>
    </w:p>
    <w:p w14:paraId="07BFDEB3" w14:textId="32C8DD59"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Lower Mortlake Road, ST (16242 - </w:t>
      </w:r>
      <w:proofErr w:type="spellStart"/>
      <w:r>
        <w:rPr>
          <w:rFonts w:ascii="ArialMT" w:hAnsi="ArialMT" w:cs="ArialMT"/>
          <w:sz w:val="24"/>
          <w:szCs w:val="24"/>
        </w:rPr>
        <w:t>Sheendale</w:t>
      </w:r>
      <w:proofErr w:type="spellEnd"/>
      <w:r>
        <w:rPr>
          <w:rFonts w:ascii="ArialMT" w:hAnsi="ArialMT" w:cs="ArialMT"/>
          <w:sz w:val="24"/>
          <w:szCs w:val="24"/>
        </w:rPr>
        <w:t xml:space="preserve"> Road) and pick up in Lower Mortlake Road, SK (16241 - </w:t>
      </w:r>
      <w:proofErr w:type="spellStart"/>
      <w:r>
        <w:rPr>
          <w:rFonts w:ascii="ArialMT" w:hAnsi="ArialMT" w:cs="ArialMT"/>
          <w:sz w:val="24"/>
          <w:szCs w:val="24"/>
        </w:rPr>
        <w:t>Sheendale</w:t>
      </w:r>
      <w:proofErr w:type="spellEnd"/>
      <w:r>
        <w:rPr>
          <w:rFonts w:ascii="ArialMT" w:hAnsi="ArialMT" w:cs="ArialMT"/>
          <w:sz w:val="24"/>
          <w:szCs w:val="24"/>
        </w:rPr>
        <w:t xml:space="preserve"> Road).</w:t>
      </w:r>
    </w:p>
    <w:p w14:paraId="6028D19C" w14:textId="77777777" w:rsidR="00A95E42" w:rsidRDefault="00A95E42" w:rsidP="00A95E42">
      <w:pPr>
        <w:autoSpaceDE w:val="0"/>
        <w:autoSpaceDN w:val="0"/>
        <w:adjustRightInd w:val="0"/>
        <w:spacing w:after="0" w:line="240" w:lineRule="auto"/>
        <w:rPr>
          <w:rFonts w:ascii="ArialMT" w:hAnsi="ArialMT" w:cs="ArialMT"/>
          <w:sz w:val="24"/>
          <w:szCs w:val="24"/>
        </w:rPr>
      </w:pPr>
    </w:p>
    <w:p w14:paraId="66CF3B30" w14:textId="26AD79AE"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71E8930" w14:textId="7812BCF4" w:rsidR="00A95E42" w:rsidRDefault="00A95E42" w:rsidP="00A95E42">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2981CDBB" w14:textId="373147C6"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Richmond, Manor Circus.</w:t>
      </w:r>
    </w:p>
    <w:p w14:paraId="77430095" w14:textId="77777777" w:rsidR="00A95E42" w:rsidRDefault="00A95E42" w:rsidP="00A95E42">
      <w:pPr>
        <w:autoSpaceDE w:val="0"/>
        <w:autoSpaceDN w:val="0"/>
        <w:adjustRightInd w:val="0"/>
        <w:spacing w:after="0" w:line="240" w:lineRule="auto"/>
        <w:rPr>
          <w:rFonts w:ascii="Arial-BoldMT" w:hAnsi="Arial-BoldMT" w:cs="Arial-BoldMT"/>
          <w:b/>
          <w:bCs/>
          <w:sz w:val="24"/>
          <w:szCs w:val="24"/>
        </w:rPr>
      </w:pPr>
    </w:p>
    <w:p w14:paraId="73BE49DC" w14:textId="789B4214" w:rsidR="00A95E42" w:rsidRDefault="00A95E42" w:rsidP="00A95E42">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Richmond, Manor Road (homebase)</w:t>
      </w:r>
    </w:p>
    <w:p w14:paraId="1ED01E2C" w14:textId="50470F85"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five buses in marked bays in bus parking area on west side of Manor Road adjacent to railway line.</w:t>
      </w:r>
    </w:p>
    <w:p w14:paraId="31222EFD" w14:textId="7777777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Homebase Store Grounds to stand, departing to Manor Road.</w:t>
      </w:r>
    </w:p>
    <w:p w14:paraId="2627DA22" w14:textId="05F03805"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Manor Road, at Stop Richmond/Manor Road (FW53 - Richmond / Manor Road) and pick up in Manor Road, at Stop SC (FW54 - Manor Road / Sainsbury's).</w:t>
      </w:r>
    </w:p>
    <w:p w14:paraId="3B8790D2" w14:textId="77777777" w:rsidR="00A95E42" w:rsidRDefault="00A95E42" w:rsidP="00A95E42">
      <w:pPr>
        <w:autoSpaceDE w:val="0"/>
        <w:autoSpaceDN w:val="0"/>
        <w:adjustRightInd w:val="0"/>
        <w:spacing w:after="0" w:line="240" w:lineRule="auto"/>
        <w:rPr>
          <w:rFonts w:ascii="ArialMT" w:hAnsi="ArialMT" w:cs="ArialMT"/>
          <w:sz w:val="24"/>
          <w:szCs w:val="24"/>
        </w:rPr>
      </w:pPr>
    </w:p>
    <w:p w14:paraId="61E80C36" w14:textId="30975B97"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55BC756" w14:textId="73FDFDC6" w:rsidR="00A95E42" w:rsidRDefault="00A95E42" w:rsidP="00A95E42">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R70 should be scheduled to stand at any one time.</w:t>
      </w:r>
    </w:p>
    <w:p w14:paraId="1CFAF7AD" w14:textId="10C628F0"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62FC5B9F" w14:textId="158F712A" w:rsidR="00A95E42" w:rsidRDefault="00A95E42" w:rsidP="00A95E42">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0653D050" w14:textId="641CEDC6" w:rsidR="00A95E42" w:rsidRDefault="00A95E42" w:rsidP="00A95E42">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Richmond, Manor Circus.</w:t>
      </w:r>
    </w:p>
    <w:p w14:paraId="1CDE88ED" w14:textId="39F5B352" w:rsidR="00E96140" w:rsidRPr="00C97653" w:rsidRDefault="00A95E42" w:rsidP="00A95E42">
      <w:pPr>
        <w:autoSpaceDE w:val="0"/>
        <w:autoSpaceDN w:val="0"/>
        <w:adjustRightInd w:val="0"/>
        <w:spacing w:after="0" w:line="240" w:lineRule="auto"/>
        <w:rPr>
          <w:rFonts w:ascii="Arial-BoldMT" w:hAnsi="Arial-BoldMT" w:cs="Arial-BoldMT"/>
          <w:b/>
          <w:bCs/>
          <w:sz w:val="24"/>
          <w:szCs w:val="24"/>
        </w:rPr>
        <w:sectPr w:rsidR="00E96140" w:rsidRPr="00C97653" w:rsidSect="00790CD8">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965" w:gutter="0"/>
          <w:paperSrc w:first="2" w:other="2"/>
          <w:pgNumType w:start="1"/>
          <w:cols w:space="720"/>
        </w:sect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Toilet facilities available (portable).</w:t>
      </w: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5B218422"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09F9AE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193A9F38"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729C7F14" w:rsidR="008E2172" w:rsidRPr="006D10D3"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R70</w:t>
            </w:r>
            <w:r w:rsidR="00883A9F">
              <w:rPr>
                <w:rFonts w:ascii="Arial" w:eastAsia="Times New Roman" w:hAnsi="Arial" w:cs="Times New Roman"/>
                <w:szCs w:val="24"/>
              </w:rPr>
              <w:t>-</w:t>
            </w:r>
            <w:r w:rsidR="009F2D51">
              <w:rPr>
                <w:rFonts w:ascii="Arial" w:eastAsia="Times New Roman" w:hAnsi="Arial" w:cs="Times New Roman"/>
                <w:szCs w:val="24"/>
              </w:rPr>
              <w:t>6</w:t>
            </w:r>
            <w:r w:rsidR="00AB61B4">
              <w:rPr>
                <w:rFonts w:ascii="Arial" w:eastAsia="Times New Roman" w:hAnsi="Arial" w:cs="Times New Roman"/>
                <w:szCs w:val="24"/>
              </w:rPr>
              <w:t>3</w:t>
            </w:r>
            <w:r w:rsidR="00024D7B">
              <w:rPr>
                <w:rFonts w:ascii="Arial" w:eastAsia="Times New Roman" w:hAnsi="Arial" w:cs="Times New Roman"/>
                <w:szCs w:val="24"/>
              </w:rPr>
              <w:t>62</w:t>
            </w:r>
            <w:r>
              <w:rPr>
                <w:rFonts w:ascii="Arial" w:eastAsia="Times New Roman" w:hAnsi="Arial" w:cs="Times New Roman"/>
                <w:szCs w:val="24"/>
              </w:rPr>
              <w:t>7</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42680ADE"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24/06/24</w:t>
            </w:r>
          </w:p>
        </w:tc>
        <w:tc>
          <w:tcPr>
            <w:tcW w:w="992" w:type="dxa"/>
          </w:tcPr>
          <w:p w14:paraId="01F203E3" w14:textId="165393A5" w:rsidR="008E2172" w:rsidRPr="0074103B" w:rsidRDefault="006249D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TBC</w:t>
            </w:r>
          </w:p>
        </w:tc>
        <w:tc>
          <w:tcPr>
            <w:tcW w:w="993" w:type="dxa"/>
          </w:tcPr>
          <w:p w14:paraId="3C8BDD67" w14:textId="79C68666" w:rsidR="008E2172" w:rsidRPr="0074103B" w:rsidRDefault="00AB61B4"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F6BF3">
              <w:rPr>
                <w:rFonts w:ascii="Arial" w:eastAsia="Times New Roman" w:hAnsi="Arial" w:cs="Times New Roman"/>
                <w:szCs w:val="24"/>
              </w:rPr>
              <w:t>1</w:t>
            </w:r>
          </w:p>
        </w:tc>
        <w:tc>
          <w:tcPr>
            <w:tcW w:w="992" w:type="dxa"/>
          </w:tcPr>
          <w:p w14:paraId="5CB98C43" w14:textId="6DEC3759" w:rsidR="008E2172" w:rsidRPr="0074103B"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w:t>
            </w:r>
          </w:p>
        </w:tc>
        <w:tc>
          <w:tcPr>
            <w:tcW w:w="850" w:type="dxa"/>
          </w:tcPr>
          <w:p w14:paraId="5546E0FF" w14:textId="190740D4" w:rsidR="008E2172" w:rsidRPr="0074103B" w:rsidRDefault="00AB61B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F6BF3">
              <w:rPr>
                <w:rFonts w:ascii="Arial" w:eastAsia="Times New Roman" w:hAnsi="Arial" w:cs="Times New Roman"/>
                <w:szCs w:val="24"/>
              </w:rPr>
              <w:t>1</w:t>
            </w:r>
          </w:p>
        </w:tc>
        <w:tc>
          <w:tcPr>
            <w:tcW w:w="1276" w:type="dxa"/>
          </w:tcPr>
          <w:p w14:paraId="1B327DBE" w14:textId="57950E16" w:rsidR="008E2172" w:rsidRPr="0074103B"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w:t>
            </w:r>
          </w:p>
        </w:tc>
        <w:tc>
          <w:tcPr>
            <w:tcW w:w="1985" w:type="dxa"/>
          </w:tcPr>
          <w:p w14:paraId="7B0E9319" w14:textId="34735F2C" w:rsidR="008E2172" w:rsidRPr="0074103B" w:rsidRDefault="00C50E2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F6BF3">
              <w:rPr>
                <w:rFonts w:ascii="Arial" w:eastAsia="Times New Roman" w:hAnsi="Arial" w:cs="Times New Roman"/>
                <w:szCs w:val="24"/>
              </w:rPr>
              <w:t>338.71</w:t>
            </w:r>
          </w:p>
        </w:tc>
        <w:tc>
          <w:tcPr>
            <w:tcW w:w="1417" w:type="dxa"/>
          </w:tcPr>
          <w:p w14:paraId="792E254F" w14:textId="0D4A6DFF"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0DD09953" w:rsidR="008E2172" w:rsidRPr="0074103B"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334,677.50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146E89BF" w:rsidR="008E2172" w:rsidRPr="006D10D3"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R70</w:t>
            </w:r>
            <w:r w:rsidR="00883A9F">
              <w:rPr>
                <w:rFonts w:ascii="Arial" w:eastAsia="Times New Roman" w:hAnsi="Arial" w:cs="Times New Roman"/>
                <w:szCs w:val="24"/>
              </w:rPr>
              <w:t>-</w:t>
            </w:r>
            <w:r w:rsidR="009F2D51">
              <w:rPr>
                <w:rFonts w:ascii="Arial" w:eastAsia="Times New Roman" w:hAnsi="Arial" w:cs="Times New Roman"/>
                <w:szCs w:val="24"/>
              </w:rPr>
              <w:t>6</w:t>
            </w:r>
            <w:r w:rsidR="00AB61B4">
              <w:rPr>
                <w:rFonts w:ascii="Arial" w:eastAsia="Times New Roman" w:hAnsi="Arial" w:cs="Times New Roman"/>
                <w:szCs w:val="24"/>
              </w:rPr>
              <w:t>3</w:t>
            </w:r>
            <w:r w:rsidR="00024D7B">
              <w:rPr>
                <w:rFonts w:ascii="Arial" w:eastAsia="Times New Roman" w:hAnsi="Arial" w:cs="Times New Roman"/>
                <w:szCs w:val="24"/>
              </w:rPr>
              <w:t>62</w:t>
            </w:r>
            <w:r>
              <w:rPr>
                <w:rFonts w:ascii="Arial" w:eastAsia="Times New Roman" w:hAnsi="Arial" w:cs="Times New Roman"/>
                <w:szCs w:val="24"/>
              </w:rPr>
              <w:t>7</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64B63652"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22/06/24</w:t>
            </w:r>
          </w:p>
        </w:tc>
        <w:tc>
          <w:tcPr>
            <w:tcW w:w="992" w:type="dxa"/>
          </w:tcPr>
          <w:p w14:paraId="59524A83" w14:textId="05A8A97E" w:rsidR="008E2172" w:rsidRPr="0074103B" w:rsidRDefault="006249D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TBC</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1092D623" w:rsidR="008E2172" w:rsidRPr="0074103B" w:rsidRDefault="00AB61B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F6BF3">
              <w:rPr>
                <w:rFonts w:ascii="Arial" w:eastAsia="Times New Roman" w:hAnsi="Arial" w:cs="Times New Roman"/>
                <w:szCs w:val="24"/>
              </w:rPr>
              <w:t>1</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32A178E2" w:rsidR="008E2172" w:rsidRPr="0074103B"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w:t>
            </w:r>
          </w:p>
        </w:tc>
        <w:tc>
          <w:tcPr>
            <w:tcW w:w="1985" w:type="dxa"/>
          </w:tcPr>
          <w:p w14:paraId="5BDEA724" w14:textId="2A45B893" w:rsidR="008E2172" w:rsidRPr="0074103B" w:rsidRDefault="00C50E2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F6BF3">
              <w:rPr>
                <w:rFonts w:ascii="Arial" w:eastAsia="Times New Roman" w:hAnsi="Arial" w:cs="Times New Roman"/>
                <w:szCs w:val="24"/>
              </w:rPr>
              <w:t>262.77</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3B9E24FB" w:rsidR="008E2172" w:rsidRPr="0074103B"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70,715.12</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76D59BC4" w:rsidR="00DF308C"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R70</w:t>
            </w:r>
            <w:r w:rsidR="00DF308C">
              <w:rPr>
                <w:rFonts w:ascii="Arial" w:eastAsia="Times New Roman" w:hAnsi="Arial" w:cs="Times New Roman"/>
                <w:szCs w:val="24"/>
              </w:rPr>
              <w:t>-</w:t>
            </w:r>
            <w:r w:rsidR="00AB61B4">
              <w:rPr>
                <w:rFonts w:ascii="Arial" w:eastAsia="Times New Roman" w:hAnsi="Arial" w:cs="Times New Roman"/>
                <w:szCs w:val="24"/>
              </w:rPr>
              <w:t>63</w:t>
            </w:r>
            <w:r w:rsidR="00024D7B">
              <w:rPr>
                <w:rFonts w:ascii="Arial" w:eastAsia="Times New Roman" w:hAnsi="Arial" w:cs="Times New Roman"/>
                <w:szCs w:val="24"/>
              </w:rPr>
              <w:t>62</w:t>
            </w:r>
            <w:r>
              <w:rPr>
                <w:rFonts w:ascii="Arial" w:eastAsia="Times New Roman" w:hAnsi="Arial" w:cs="Times New Roman"/>
                <w:szCs w:val="24"/>
              </w:rPr>
              <w:t>7</w:t>
            </w:r>
            <w:r w:rsidR="00DF308C">
              <w:rPr>
                <w:rFonts w:ascii="Arial" w:eastAsia="Times New Roman" w:hAnsi="Arial" w:cs="Times New Roman"/>
                <w:szCs w:val="24"/>
              </w:rPr>
              <w:t>-</w:t>
            </w:r>
            <w:r w:rsidR="0032555E">
              <w:rPr>
                <w:rFonts w:ascii="Arial" w:eastAsia="Times New Roman" w:hAnsi="Arial" w:cs="Times New Roman"/>
                <w:szCs w:val="24"/>
              </w:rPr>
              <w:t>TE</w:t>
            </w:r>
            <w:r w:rsidR="00DF308C">
              <w:rPr>
                <w:rFonts w:ascii="Arial" w:eastAsia="Times New Roman" w:hAnsi="Arial" w:cs="Times New Roman"/>
                <w:szCs w:val="24"/>
              </w:rPr>
              <w:t>-Su-1</w:t>
            </w:r>
          </w:p>
        </w:tc>
        <w:tc>
          <w:tcPr>
            <w:tcW w:w="1451" w:type="dxa"/>
          </w:tcPr>
          <w:p w14:paraId="6339CB0A" w14:textId="65E7E050" w:rsidR="00DF308C"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23/06/24</w:t>
            </w:r>
          </w:p>
        </w:tc>
        <w:tc>
          <w:tcPr>
            <w:tcW w:w="992" w:type="dxa"/>
          </w:tcPr>
          <w:p w14:paraId="3B2F3878" w14:textId="5B1A4276" w:rsidR="00DF308C" w:rsidRDefault="006249D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TBC</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10878D35" w:rsidR="00DF308C"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418FEBBA" w:rsidR="00DF308C"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w:t>
            </w:r>
          </w:p>
        </w:tc>
        <w:tc>
          <w:tcPr>
            <w:tcW w:w="1985" w:type="dxa"/>
          </w:tcPr>
          <w:p w14:paraId="5BBE1213" w14:textId="78B9CC6A" w:rsidR="00DF308C" w:rsidRDefault="00CF6BF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928.66</w:t>
            </w:r>
          </w:p>
        </w:tc>
        <w:tc>
          <w:tcPr>
            <w:tcW w:w="1417" w:type="dxa"/>
          </w:tcPr>
          <w:p w14:paraId="25C83E04" w14:textId="0E491C09"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3353BA2B" w:rsidR="00373578" w:rsidRDefault="00CF6BF3" w:rsidP="00373578">
            <w:pPr>
              <w:spacing w:after="0" w:line="240" w:lineRule="auto"/>
              <w:jc w:val="center"/>
              <w:rPr>
                <w:rFonts w:ascii="Arial" w:eastAsia="Times New Roman" w:hAnsi="Arial" w:cs="Times New Roman"/>
                <w:szCs w:val="24"/>
              </w:rPr>
            </w:pPr>
            <w:r>
              <w:rPr>
                <w:rFonts w:ascii="Arial" w:eastAsia="Times New Roman" w:hAnsi="Arial" w:cs="Times New Roman"/>
                <w:szCs w:val="24"/>
              </w:rPr>
              <w:t>53,862.28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1ED2C922" w:rsidR="008E2172" w:rsidRPr="0074103B" w:rsidRDefault="00CF6BF3"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459,254.90</w:t>
            </w:r>
          </w:p>
        </w:tc>
      </w:tr>
    </w:tbl>
    <w:p w14:paraId="11320A0A" w14:textId="6CA2AF36" w:rsidR="008E2172" w:rsidRDefault="008E2172" w:rsidP="008E2172">
      <w:pPr>
        <w:spacing w:after="0" w:line="240" w:lineRule="auto"/>
        <w:rPr>
          <w:rFonts w:ascii="Arial" w:eastAsia="Times New Roman" w:hAnsi="Arial" w:cs="Times New Roman"/>
          <w:sz w:val="24"/>
          <w:szCs w:val="24"/>
        </w:rPr>
      </w:pPr>
    </w:p>
    <w:p w14:paraId="38289936" w14:textId="088A8A5B" w:rsidR="009F2D51" w:rsidRDefault="009F2D51" w:rsidP="008E2172">
      <w:pPr>
        <w:spacing w:after="0" w:line="240" w:lineRule="auto"/>
        <w:rPr>
          <w:rFonts w:ascii="Arial" w:eastAsia="Times New Roman" w:hAnsi="Arial" w:cs="Times New Roman"/>
          <w:sz w:val="24"/>
          <w:szCs w:val="24"/>
        </w:rPr>
      </w:pPr>
    </w:p>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6523D69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79F1D74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1257871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141"/>
        <w:gridCol w:w="7230"/>
        <w:gridCol w:w="425"/>
        <w:gridCol w:w="992"/>
        <w:gridCol w:w="74"/>
      </w:tblGrid>
      <w:tr w:rsidR="00081F20" w:rsidRPr="0074103B" w14:paraId="336441EE" w14:textId="77777777" w:rsidTr="00E50988">
        <w:tc>
          <w:tcPr>
            <w:tcW w:w="567" w:type="dxa"/>
            <w:gridSpan w:val="2"/>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230"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3"/>
          </w:tcPr>
          <w:p w14:paraId="5BC1C30A" w14:textId="7D2093B0" w:rsidR="00081F20" w:rsidRPr="0074103B" w:rsidRDefault="00CF6BF3" w:rsidP="00024D7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23 June 2028</w:t>
            </w:r>
          </w:p>
        </w:tc>
      </w:tr>
      <w:tr w:rsidR="00081F20" w:rsidRPr="0074103B" w14:paraId="38BDF80D" w14:textId="77777777" w:rsidTr="00AB4764">
        <w:tc>
          <w:tcPr>
            <w:tcW w:w="567" w:type="dxa"/>
            <w:gridSpan w:val="2"/>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230"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3"/>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AB4764">
        <w:tc>
          <w:tcPr>
            <w:tcW w:w="567" w:type="dxa"/>
            <w:gridSpan w:val="2"/>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230"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3"/>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AB4764">
        <w:tc>
          <w:tcPr>
            <w:tcW w:w="567" w:type="dxa"/>
            <w:gridSpan w:val="2"/>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230"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3"/>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AB4764">
        <w:tc>
          <w:tcPr>
            <w:tcW w:w="567" w:type="dxa"/>
            <w:gridSpan w:val="2"/>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230"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74BFC588" w14:textId="77777777" w:rsidR="00AB61B4" w:rsidRDefault="00AB61B4" w:rsidP="00AB61B4">
            <w:pPr>
              <w:pStyle w:val="ListParagraph"/>
              <w:rPr>
                <w:rFonts w:ascii="Arial" w:eastAsia="Times New Roman" w:hAnsi="Arial" w:cs="Times New Roman"/>
                <w:spacing w:val="-2"/>
                <w:sz w:val="24"/>
                <w:szCs w:val="24"/>
              </w:rPr>
            </w:pP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D3877D1" w14:textId="4A594798" w:rsidR="00AB61B4" w:rsidRPr="004C6F2E" w:rsidRDefault="00081F20" w:rsidP="00AB61B4">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 xml:space="preserve">All other provisions of the Route Agreement shall continue to apply provided that where any other part of the Route Agreement relates to or can reasonably be inferred as </w:t>
            </w:r>
            <w:r w:rsidRPr="004C6F2E">
              <w:rPr>
                <w:rFonts w:ascii="Arial" w:eastAsia="Times New Roman" w:hAnsi="Arial" w:cs="Times New Roman"/>
                <w:spacing w:val="-2"/>
                <w:sz w:val="24"/>
                <w:szCs w:val="24"/>
              </w:rPr>
              <w:lastRenderedPageBreak/>
              <w:t>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3"/>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AB61B4" w:rsidRPr="0074103B" w14:paraId="2082E8D8" w14:textId="77777777" w:rsidTr="00A70881">
        <w:trPr>
          <w:gridAfter w:val="1"/>
          <w:wAfter w:w="74" w:type="dxa"/>
        </w:trPr>
        <w:tc>
          <w:tcPr>
            <w:tcW w:w="426" w:type="dxa"/>
          </w:tcPr>
          <w:p w14:paraId="249D2D6F" w14:textId="77777777" w:rsidR="00AB61B4" w:rsidRPr="004C6F2E" w:rsidRDefault="00AB61B4" w:rsidP="00A70881">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3CE4B791" w14:textId="77777777" w:rsidR="00AB61B4" w:rsidRPr="004C6F2E" w:rsidRDefault="00AB61B4" w:rsidP="00A70881">
            <w:pPr>
              <w:spacing w:after="0" w:line="240" w:lineRule="auto"/>
              <w:rPr>
                <w:rFonts w:ascii="Arial" w:eastAsia="Times New Roman" w:hAnsi="Arial" w:cs="Times New Roman"/>
                <w:spacing w:val="-2"/>
                <w:sz w:val="24"/>
                <w:szCs w:val="24"/>
              </w:rPr>
            </w:pPr>
          </w:p>
          <w:p w14:paraId="2D631104" w14:textId="77777777" w:rsidR="00AB61B4" w:rsidRPr="004C6F2E" w:rsidRDefault="00AB61B4" w:rsidP="00A70881">
            <w:pPr>
              <w:spacing w:after="0" w:line="240" w:lineRule="auto"/>
              <w:rPr>
                <w:rFonts w:ascii="Arial" w:eastAsia="Times New Roman" w:hAnsi="Arial" w:cs="Times New Roman"/>
                <w:spacing w:val="-2"/>
                <w:sz w:val="24"/>
                <w:szCs w:val="24"/>
              </w:rPr>
            </w:pPr>
          </w:p>
          <w:p w14:paraId="4C908A0A" w14:textId="77777777" w:rsidR="00AB61B4" w:rsidRPr="0074103B" w:rsidRDefault="00AB61B4" w:rsidP="00A70881">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371" w:type="dxa"/>
            <w:gridSpan w:val="2"/>
          </w:tcPr>
          <w:p w14:paraId="600C7553" w14:textId="77777777" w:rsidR="00AB61B4" w:rsidRPr="00E8324F" w:rsidRDefault="00AB61B4" w:rsidP="00A70881">
            <w:pPr>
              <w:jc w:val="both"/>
              <w:rPr>
                <w:rFonts w:ascii="Arial" w:hAnsi="Arial"/>
                <w:sz w:val="24"/>
                <w:szCs w:val="24"/>
              </w:rPr>
            </w:pPr>
            <w:r w:rsidRPr="002B697A">
              <w:rPr>
                <w:rFonts w:ascii="Arial" w:hAnsi="Arial"/>
                <w:sz w:val="24"/>
                <w:szCs w:val="24"/>
              </w:rPr>
              <w:t xml:space="preserve">Spare Vehicles – Any spare vehicles required for the provision of the Services shall be provided from within the Operator’s overall garage resources. </w:t>
            </w:r>
          </w:p>
        </w:tc>
        <w:tc>
          <w:tcPr>
            <w:tcW w:w="1417" w:type="dxa"/>
            <w:gridSpan w:val="2"/>
          </w:tcPr>
          <w:p w14:paraId="58FDED3B" w14:textId="22E2735F" w:rsidR="00AB61B4" w:rsidRPr="0074103B" w:rsidRDefault="00580D36" w:rsidP="00A70881">
            <w:pPr>
              <w:jc w:val="center"/>
            </w:pPr>
            <w:r>
              <w:t>1</w:t>
            </w:r>
          </w:p>
        </w:tc>
      </w:tr>
      <w:tr w:rsidR="00AB61B4" w:rsidRPr="0074103B" w14:paraId="4236FFC3" w14:textId="2592B1B0" w:rsidTr="00AB61B4">
        <w:trPr>
          <w:gridAfter w:val="2"/>
          <w:wAfter w:w="1066" w:type="dxa"/>
        </w:trPr>
        <w:tc>
          <w:tcPr>
            <w:tcW w:w="567" w:type="dxa"/>
            <w:gridSpan w:val="2"/>
          </w:tcPr>
          <w:p w14:paraId="6ABB424B" w14:textId="4564D7AD" w:rsidR="00AB61B4" w:rsidRPr="0074103B" w:rsidRDefault="00AB61B4" w:rsidP="00AB61B4">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5" w:type="dxa"/>
            <w:gridSpan w:val="2"/>
          </w:tcPr>
          <w:p w14:paraId="07B76763" w14:textId="4FB95141" w:rsidR="00AB61B4" w:rsidRPr="003F3040" w:rsidRDefault="00AB61B4" w:rsidP="00AB61B4">
            <w:pPr>
              <w:spacing w:after="0"/>
              <w:rPr>
                <w:rFonts w:ascii="Arial" w:hAnsi="Arial"/>
                <w:sz w:val="24"/>
                <w:szCs w:val="24"/>
              </w:rPr>
            </w:pPr>
          </w:p>
        </w:tc>
      </w:tr>
      <w:tr w:rsidR="00E8324F" w:rsidRPr="0074103B" w14:paraId="1838EBF7" w14:textId="77777777" w:rsidTr="00AB4764">
        <w:tc>
          <w:tcPr>
            <w:tcW w:w="567" w:type="dxa"/>
            <w:gridSpan w:val="2"/>
          </w:tcPr>
          <w:p w14:paraId="52FEBB86" w14:textId="6EDC9582"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Pr="004C6F2E">
              <w:rPr>
                <w:rFonts w:ascii="Arial" w:eastAsia="Times New Roman" w:hAnsi="Arial" w:cs="Times New Roman"/>
                <w:spacing w:val="-2"/>
                <w:sz w:val="24"/>
                <w:szCs w:val="24"/>
              </w:rPr>
              <w:t>7.</w:t>
            </w:r>
          </w:p>
        </w:tc>
        <w:tc>
          <w:tcPr>
            <w:tcW w:w="8721" w:type="dxa"/>
            <w:gridSpan w:val="4"/>
          </w:tcPr>
          <w:p w14:paraId="040FC4A3" w14:textId="77777777" w:rsidR="00E8324F" w:rsidRPr="004C6F2E" w:rsidRDefault="00E8324F" w:rsidP="00E8324F">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AB4764">
        <w:tc>
          <w:tcPr>
            <w:tcW w:w="567" w:type="dxa"/>
            <w:gridSpan w:val="2"/>
          </w:tcPr>
          <w:p w14:paraId="5AC127D0" w14:textId="6BF75583"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721" w:type="dxa"/>
            <w:gridSpan w:val="4"/>
          </w:tcPr>
          <w:p w14:paraId="0A987A8E" w14:textId="1003DA0F"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CF6BF3">
              <w:rPr>
                <w:rFonts w:ascii="Arial" w:eastAsia="Times New Roman" w:hAnsi="Arial" w:cs="Times New Roman"/>
                <w:sz w:val="24"/>
                <w:szCs w:val="24"/>
              </w:rPr>
              <w:t>R70</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AB4764">
        <w:tc>
          <w:tcPr>
            <w:tcW w:w="567" w:type="dxa"/>
            <w:gridSpan w:val="2"/>
          </w:tcPr>
          <w:p w14:paraId="06235528" w14:textId="3BEF6FFD" w:rsidR="00E8324F" w:rsidRPr="004C6F2E"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721" w:type="dxa"/>
            <w:gridSpan w:val="4"/>
          </w:tcPr>
          <w:p w14:paraId="6BA7FFAB" w14:textId="6FD933DB" w:rsidR="00E8324F" w:rsidRPr="004C6F2E" w:rsidRDefault="00E8324F" w:rsidP="00741D5F">
            <w:pPr>
              <w:spacing w:after="0" w:line="240" w:lineRule="auto"/>
              <w:rPr>
                <w:rFonts w:ascii="Arial" w:eastAsia="Times New Roman" w:hAnsi="Arial" w:cs="Times New Roman"/>
                <w:sz w:val="24"/>
                <w:szCs w:val="24"/>
              </w:rPr>
            </w:pPr>
            <w:r w:rsidRPr="004C6F2E">
              <w:rPr>
                <w:rFonts w:ascii="Arial" w:eastAsia="Times New Roman" w:hAnsi="Arial" w:cs="Times New Roman"/>
                <w:sz w:val="24"/>
                <w:szCs w:val="24"/>
              </w:rPr>
              <w:t>Contract Price Adjustment – applied from Tranche 730 onwards:</w:t>
            </w:r>
          </w:p>
          <w:p w14:paraId="27083D42" w14:textId="77777777" w:rsidR="00E8324F" w:rsidRPr="004C6F2E" w:rsidRDefault="00E8324F" w:rsidP="00286E4C">
            <w:pPr>
              <w:spacing w:after="0" w:line="240" w:lineRule="auto"/>
              <w:jc w:val="center"/>
              <w:rPr>
                <w:rFonts w:ascii="Arial" w:eastAsia="Times New Roman" w:hAnsi="Arial" w:cs="Times New Roman"/>
                <w:sz w:val="24"/>
                <w:szCs w:val="24"/>
              </w:rPr>
            </w:pPr>
          </w:p>
          <w:p w14:paraId="0222C374" w14:textId="7AA75157" w:rsidR="00E8324F" w:rsidRPr="004C6F2E" w:rsidRDefault="00E8324F" w:rsidP="00286E4C">
            <w:pPr>
              <w:spacing w:after="0" w:line="240" w:lineRule="auto"/>
              <w:jc w:val="center"/>
              <w:rPr>
                <w:rFonts w:ascii="Arial" w:eastAsia="Times New Roman" w:hAnsi="Arial" w:cs="Times New Roman"/>
                <w:sz w:val="24"/>
                <w:szCs w:val="24"/>
              </w:rPr>
            </w:pPr>
            <w:r w:rsidRPr="004C6F2E">
              <w:rPr>
                <w:rFonts w:ascii="Arial" w:eastAsia="Times New Roman" w:hAnsi="Arial" w:cs="Times New Roman"/>
                <w:sz w:val="24"/>
                <w:szCs w:val="24"/>
              </w:rPr>
              <w:t>Paragraph 9.2.2 is deleted and replaced by the following:</w:t>
            </w:r>
          </w:p>
          <w:p w14:paraId="0AB0EEA5" w14:textId="77777777" w:rsidR="00E8324F" w:rsidRPr="004C6F2E" w:rsidRDefault="00E8324F" w:rsidP="00286E4C">
            <w:pPr>
              <w:spacing w:after="0" w:line="240" w:lineRule="auto"/>
              <w:jc w:val="center"/>
              <w:rPr>
                <w:rFonts w:ascii="Arial" w:eastAsia="Times New Roman" w:hAnsi="Arial" w:cs="Times New Roman"/>
                <w:sz w:val="24"/>
                <w:szCs w:val="24"/>
              </w:rPr>
            </w:pPr>
          </w:p>
          <w:p w14:paraId="40BFD795" w14:textId="7A17F0E4" w:rsidR="00E8324F" w:rsidRDefault="00E8324F" w:rsidP="00286E4C">
            <w:pPr>
              <w:spacing w:after="0" w:line="240" w:lineRule="auto"/>
              <w:jc w:val="center"/>
              <w:rPr>
                <w:rFonts w:ascii="Arial" w:eastAsia="Times New Roman" w:hAnsi="Arial" w:cs="Times New Roman"/>
                <w:sz w:val="24"/>
                <w:szCs w:val="24"/>
              </w:rPr>
            </w:pPr>
            <w:r w:rsidRPr="004C6F2E">
              <w:rPr>
                <w:rFonts w:ascii="Arial" w:eastAsia="Times New Roman" w:hAnsi="Arial" w:cs="Times New Roman"/>
                <w:sz w:val="24"/>
                <w:szCs w:val="24"/>
              </w:rPr>
              <w:t>The percentage price adjustment (R) is a 12-month rolling average given by: -</w:t>
            </w:r>
          </w:p>
          <w:p w14:paraId="038160F4" w14:textId="15712984" w:rsidR="00741D5F" w:rsidRDefault="00741D5F" w:rsidP="00286E4C">
            <w:pPr>
              <w:spacing w:after="0" w:line="240" w:lineRule="auto"/>
              <w:jc w:val="center"/>
              <w:rPr>
                <w:rFonts w:ascii="Arial" w:eastAsia="Times New Roman" w:hAnsi="Arial" w:cs="Times New Roman"/>
                <w:sz w:val="24"/>
                <w:szCs w:val="24"/>
              </w:rPr>
            </w:pPr>
          </w:p>
          <w:p w14:paraId="31525B43" w14:textId="77777777" w:rsidR="00741D5F" w:rsidRPr="004C6F2E" w:rsidRDefault="00741D5F" w:rsidP="00286E4C">
            <w:pPr>
              <w:spacing w:after="0" w:line="240" w:lineRule="auto"/>
              <w:jc w:val="center"/>
              <w:rPr>
                <w:rFonts w:ascii="Arial" w:eastAsia="Times New Roman" w:hAnsi="Arial" w:cs="Times New Roman"/>
                <w:sz w:val="24"/>
                <w:szCs w:val="24"/>
              </w:rPr>
            </w:pPr>
          </w:p>
          <w:p w14:paraId="1ABE3CF9" w14:textId="77777777" w:rsidR="00E8324F" w:rsidRPr="004C6F2E" w:rsidRDefault="00E8324F" w:rsidP="00286E4C">
            <w:pPr>
              <w:spacing w:after="0" w:line="240" w:lineRule="auto"/>
              <w:jc w:val="center"/>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286E4C">
            <w:pPr>
              <w:spacing w:after="0" w:line="240" w:lineRule="auto"/>
              <w:jc w:val="center"/>
              <w:rPr>
                <w:rFonts w:ascii="Arial" w:eastAsia="Times New Roman" w:hAnsi="Arial" w:cs="Times New Roman"/>
                <w:sz w:val="24"/>
                <w:szCs w:val="24"/>
              </w:rPr>
            </w:pPr>
          </w:p>
          <w:p w14:paraId="741C6A73" w14:textId="1B6EAA06" w:rsidR="00286E4C" w:rsidRPr="004C6F2E" w:rsidRDefault="00286E4C" w:rsidP="00286E4C">
            <w:pPr>
              <w:spacing w:after="0" w:line="240" w:lineRule="auto"/>
              <w:rPr>
                <w:rFonts w:ascii="Arial" w:eastAsia="Times New Roman" w:hAnsi="Arial" w:cs="Times New Roman"/>
                <w:sz w:val="24"/>
                <w:szCs w:val="24"/>
              </w:rPr>
            </w:pPr>
          </w:p>
          <w:tbl>
            <w:tblPr>
              <w:tblpPr w:leftFromText="180" w:rightFromText="180" w:vertAnchor="text" w:horzAnchor="margin" w:tblpY="-58"/>
              <w:tblOverlap w:val="never"/>
              <w:tblW w:w="8918" w:type="dxa"/>
              <w:tblLayout w:type="fixed"/>
              <w:tblLook w:val="04A0" w:firstRow="1" w:lastRow="0" w:firstColumn="1" w:lastColumn="0" w:noHBand="0" w:noVBand="1"/>
            </w:tblPr>
            <w:tblGrid>
              <w:gridCol w:w="716"/>
              <w:gridCol w:w="576"/>
              <w:gridCol w:w="7626"/>
            </w:tblGrid>
            <w:tr w:rsidR="00E8324F" w:rsidRPr="004C6F2E" w14:paraId="6A3ECB2B" w14:textId="77777777" w:rsidTr="00286E4C">
              <w:trPr>
                <w:trHeight w:val="741"/>
              </w:trPr>
              <w:tc>
                <w:tcPr>
                  <w:tcW w:w="716" w:type="dxa"/>
                  <w:shd w:val="clear" w:color="auto" w:fill="auto"/>
                </w:tcPr>
                <w:p w14:paraId="69725521"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76" w:type="dxa"/>
                  <w:shd w:val="clear" w:color="auto" w:fill="auto"/>
                </w:tcPr>
                <w:p w14:paraId="6238B870"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35089EA5"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0775786B" w14:textId="77777777" w:rsidTr="00286E4C">
              <w:trPr>
                <w:trHeight w:val="988"/>
              </w:trPr>
              <w:tc>
                <w:tcPr>
                  <w:tcW w:w="716" w:type="dxa"/>
                  <w:shd w:val="clear" w:color="auto" w:fill="auto"/>
                </w:tcPr>
                <w:p w14:paraId="060519F9"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76" w:type="dxa"/>
                  <w:shd w:val="clear" w:color="auto" w:fill="auto"/>
                </w:tcPr>
                <w:p w14:paraId="0CC227C6"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0F7C80E5"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2D16D6B4" w14:textId="77777777" w:rsidTr="00286E4C">
              <w:trPr>
                <w:trHeight w:val="988"/>
              </w:trPr>
              <w:tc>
                <w:tcPr>
                  <w:tcW w:w="716" w:type="dxa"/>
                  <w:shd w:val="clear" w:color="auto" w:fill="auto"/>
                </w:tcPr>
                <w:p w14:paraId="409965E1"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76" w:type="dxa"/>
                  <w:shd w:val="clear" w:color="auto" w:fill="auto"/>
                </w:tcPr>
                <w:p w14:paraId="57E64DBE"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182DB8CA" w14:textId="3F83D68E" w:rsidR="00E8324F" w:rsidRPr="004C6F2E" w:rsidRDefault="00E8324F" w:rsidP="00741D5F">
                  <w:pPr>
                    <w:spacing w:after="0" w:line="240" w:lineRule="auto"/>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tc>
            </w:tr>
            <w:tr w:rsidR="00E8324F" w:rsidRPr="004C6F2E" w14:paraId="4C7EF517" w14:textId="77777777" w:rsidTr="00286E4C">
              <w:trPr>
                <w:trHeight w:val="236"/>
              </w:trPr>
              <w:tc>
                <w:tcPr>
                  <w:tcW w:w="716" w:type="dxa"/>
                  <w:shd w:val="clear" w:color="auto" w:fill="auto"/>
                </w:tcPr>
                <w:p w14:paraId="60378F81" w14:textId="77777777" w:rsidR="00E8324F" w:rsidRPr="004C6F2E" w:rsidRDefault="00E8324F" w:rsidP="00286E4C">
                  <w:pPr>
                    <w:spacing w:after="0" w:line="240" w:lineRule="auto"/>
                    <w:rPr>
                      <w:rFonts w:ascii="Arial" w:eastAsia="Times New Roman" w:hAnsi="Arial" w:cs="Arial"/>
                      <w:sz w:val="24"/>
                      <w:szCs w:val="24"/>
                    </w:rPr>
                  </w:pPr>
                </w:p>
              </w:tc>
              <w:tc>
                <w:tcPr>
                  <w:tcW w:w="576" w:type="dxa"/>
                  <w:shd w:val="clear" w:color="auto" w:fill="auto"/>
                </w:tcPr>
                <w:p w14:paraId="4E893914" w14:textId="77777777" w:rsidR="00E8324F" w:rsidRPr="004C6F2E" w:rsidRDefault="00E8324F" w:rsidP="00286E4C">
                  <w:pPr>
                    <w:spacing w:after="0" w:line="240" w:lineRule="auto"/>
                    <w:rPr>
                      <w:rFonts w:ascii="Arial" w:eastAsia="Times New Roman" w:hAnsi="Arial" w:cs="Arial"/>
                      <w:sz w:val="24"/>
                      <w:szCs w:val="24"/>
                    </w:rPr>
                  </w:pPr>
                </w:p>
              </w:tc>
              <w:tc>
                <w:tcPr>
                  <w:tcW w:w="7626" w:type="dxa"/>
                  <w:shd w:val="clear" w:color="auto" w:fill="auto"/>
                </w:tcPr>
                <w:p w14:paraId="015F9FB8"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3E500C13" w14:textId="77777777" w:rsidTr="00286E4C">
              <w:trPr>
                <w:trHeight w:val="1235"/>
              </w:trPr>
              <w:tc>
                <w:tcPr>
                  <w:tcW w:w="716" w:type="dxa"/>
                  <w:shd w:val="clear" w:color="auto" w:fill="auto"/>
                </w:tcPr>
                <w:p w14:paraId="3D8D4361" w14:textId="77777777" w:rsidR="00E8324F" w:rsidRPr="004C6F2E" w:rsidRDefault="00E8324F" w:rsidP="00286E4C">
                  <w:pPr>
                    <w:spacing w:after="0" w:line="240" w:lineRule="auto"/>
                    <w:rPr>
                      <w:rFonts w:ascii="Arial" w:eastAsia="Times New Roman" w:hAnsi="Arial" w:cs="Arial"/>
                      <w:sz w:val="24"/>
                      <w:szCs w:val="24"/>
                    </w:rPr>
                  </w:pPr>
                </w:p>
              </w:tc>
              <w:tc>
                <w:tcPr>
                  <w:tcW w:w="576" w:type="dxa"/>
                  <w:shd w:val="clear" w:color="auto" w:fill="auto"/>
                </w:tcPr>
                <w:p w14:paraId="6F5EC53D" w14:textId="77777777" w:rsidR="00E8324F" w:rsidRPr="004C6F2E" w:rsidRDefault="00E8324F" w:rsidP="00286E4C">
                  <w:pPr>
                    <w:spacing w:after="0" w:line="240" w:lineRule="auto"/>
                    <w:rPr>
                      <w:rFonts w:ascii="Arial" w:eastAsia="Times New Roman" w:hAnsi="Arial" w:cs="Arial"/>
                      <w:sz w:val="24"/>
                      <w:szCs w:val="24"/>
                    </w:rPr>
                  </w:pPr>
                </w:p>
              </w:tc>
              <w:tc>
                <w:tcPr>
                  <w:tcW w:w="7626" w:type="dxa"/>
                  <w:shd w:val="clear" w:color="auto" w:fill="auto"/>
                </w:tcPr>
                <w:p w14:paraId="21C1AFAC" w14:textId="54BE1332" w:rsidR="00E8324F"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AF3587B" w14:textId="04962F11" w:rsidR="00286E4C" w:rsidRDefault="00286E4C" w:rsidP="00286E4C">
                  <w:pPr>
                    <w:spacing w:after="0" w:line="240" w:lineRule="auto"/>
                    <w:rPr>
                      <w:rFonts w:ascii="Arial" w:eastAsia="Times New Roman" w:hAnsi="Arial" w:cs="Arial"/>
                      <w:sz w:val="24"/>
                      <w:szCs w:val="24"/>
                    </w:rPr>
                  </w:pPr>
                </w:p>
                <w:p w14:paraId="1E7D0C5D" w14:textId="77777777" w:rsidR="00E8324F" w:rsidRPr="004C6F2E" w:rsidRDefault="00E8324F" w:rsidP="00286E4C">
                  <w:pPr>
                    <w:spacing w:after="0" w:line="240" w:lineRule="auto"/>
                    <w:rPr>
                      <w:rFonts w:ascii="Arial" w:eastAsia="Times New Roman" w:hAnsi="Arial" w:cs="Arial"/>
                      <w:sz w:val="24"/>
                      <w:szCs w:val="24"/>
                    </w:rPr>
                  </w:pPr>
                </w:p>
              </w:tc>
            </w:tr>
          </w:tbl>
          <w:p w14:paraId="1486890B" w14:textId="77777777" w:rsidR="00E8324F" w:rsidRPr="004C6F2E" w:rsidRDefault="00E8324F" w:rsidP="00AB61B4">
            <w:pPr>
              <w:spacing w:after="0" w:line="240" w:lineRule="auto"/>
              <w:rPr>
                <w:rFonts w:ascii="Arial" w:eastAsia="Times New Roman" w:hAnsi="Arial" w:cs="Times New Roman"/>
                <w:sz w:val="24"/>
                <w:szCs w:val="24"/>
              </w:rPr>
            </w:pPr>
          </w:p>
        </w:tc>
      </w:tr>
      <w:tr w:rsidR="00AB4764" w:rsidRPr="0074103B" w14:paraId="01067B0E" w14:textId="77777777" w:rsidTr="00AB4764">
        <w:tc>
          <w:tcPr>
            <w:tcW w:w="567" w:type="dxa"/>
            <w:gridSpan w:val="2"/>
          </w:tcPr>
          <w:p w14:paraId="7C925EB9" w14:textId="6470CB41" w:rsidR="00AB4764" w:rsidRPr="004C6F2E" w:rsidRDefault="00AB4764"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8721" w:type="dxa"/>
            <w:gridSpan w:val="4"/>
          </w:tcPr>
          <w:p w14:paraId="1648C6FC" w14:textId="77777777" w:rsidR="00AB4764" w:rsidRPr="004C6F2E" w:rsidRDefault="00AB4764" w:rsidP="00580D36">
            <w:pPr>
              <w:spacing w:after="0" w:line="240" w:lineRule="auto"/>
              <w:rPr>
                <w:rFonts w:ascii="Arial" w:eastAsia="Times New Roman" w:hAnsi="Arial" w:cs="Times New Roman"/>
                <w:sz w:val="24"/>
                <w:szCs w:val="24"/>
              </w:rPr>
            </w:pPr>
          </w:p>
        </w:tc>
      </w:tr>
    </w:tbl>
    <w:p w14:paraId="738B3D9D" w14:textId="66D8205E" w:rsidR="0074103B" w:rsidRDefault="0074103B" w:rsidP="0074103B">
      <w:pPr>
        <w:spacing w:after="0" w:line="240" w:lineRule="auto"/>
        <w:rPr>
          <w:rFonts w:ascii="Arial" w:eastAsia="Times New Roman" w:hAnsi="Arial" w:cs="Times New Roman"/>
          <w:sz w:val="24"/>
          <w:szCs w:val="24"/>
        </w:rPr>
      </w:pPr>
    </w:p>
    <w:p w14:paraId="0E1AD8C4" w14:textId="4D6E096A" w:rsidR="00081F20" w:rsidRDefault="00286E4C" w:rsidP="00A33D5B">
      <w:pPr>
        <w:spacing w:after="0" w:line="240" w:lineRule="auto"/>
        <w:ind w:left="720" w:hanging="720"/>
        <w:rPr>
          <w:rFonts w:ascii="Arial" w:eastAsia="Times New Roman" w:hAnsi="Arial" w:cs="Times New Roman"/>
          <w:sz w:val="24"/>
          <w:szCs w:val="24"/>
        </w:rPr>
      </w:pPr>
      <w:r>
        <w:rPr>
          <w:rFonts w:ascii="Arial" w:eastAsia="Times New Roman" w:hAnsi="Arial" w:cs="Times New Roman"/>
          <w:sz w:val="24"/>
          <w:szCs w:val="24"/>
        </w:rPr>
        <w:tab/>
      </w:r>
      <w:r w:rsidR="00AB4764">
        <w:rPr>
          <w:rFonts w:ascii="Arial" w:eastAsia="Times New Roman" w:hAnsi="Arial" w:cs="Times New Roman"/>
          <w:sz w:val="24"/>
          <w:szCs w:val="24"/>
        </w:rPr>
        <w:t xml:space="preserve"> </w:t>
      </w:r>
    </w:p>
    <w:p w14:paraId="602C3B5B" w14:textId="56326699" w:rsidR="00286E4C" w:rsidRDefault="00286E4C" w:rsidP="0074103B">
      <w:pPr>
        <w:spacing w:after="0" w:line="240" w:lineRule="auto"/>
        <w:rPr>
          <w:rFonts w:ascii="Arial" w:eastAsia="Times New Roman" w:hAnsi="Arial" w:cs="Times New Roman"/>
          <w:sz w:val="24"/>
          <w:szCs w:val="24"/>
        </w:rPr>
      </w:pPr>
    </w:p>
    <w:p w14:paraId="6696E5FA" w14:textId="4601A553" w:rsidR="00580D36" w:rsidRDefault="00580D36" w:rsidP="0074103B">
      <w:pPr>
        <w:spacing w:after="0" w:line="240" w:lineRule="auto"/>
        <w:rPr>
          <w:rFonts w:ascii="Arial" w:eastAsia="Times New Roman" w:hAnsi="Arial" w:cs="Times New Roman"/>
          <w:sz w:val="24"/>
          <w:szCs w:val="24"/>
        </w:rPr>
      </w:pPr>
    </w:p>
    <w:p w14:paraId="48304482" w14:textId="7EC10384" w:rsidR="00580D36" w:rsidRDefault="00580D36" w:rsidP="0074103B">
      <w:pPr>
        <w:spacing w:after="0" w:line="240" w:lineRule="auto"/>
        <w:rPr>
          <w:rFonts w:ascii="Arial" w:eastAsia="Times New Roman" w:hAnsi="Arial" w:cs="Times New Roman"/>
          <w:sz w:val="24"/>
          <w:szCs w:val="24"/>
        </w:rPr>
      </w:pPr>
    </w:p>
    <w:p w14:paraId="4DB0EC6B" w14:textId="77777777" w:rsidR="00580D36" w:rsidRDefault="00580D36" w:rsidP="0074103B">
      <w:pPr>
        <w:spacing w:after="0" w:line="240" w:lineRule="auto"/>
        <w:rPr>
          <w:rFonts w:ascii="Arial" w:eastAsia="Times New Roman" w:hAnsi="Arial" w:cs="Times New Roman"/>
          <w:sz w:val="24"/>
          <w:szCs w:val="24"/>
        </w:rPr>
      </w:pPr>
    </w:p>
    <w:p w14:paraId="113D8B34" w14:textId="77777777" w:rsidR="00286E4C" w:rsidRDefault="00286E4C"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550960F"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3EE7AD7D"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3AA49133"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29AEE0B5" w:rsidR="002731A3" w:rsidRDefault="00CF6BF3"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High</w:t>
            </w:r>
            <w:r w:rsidR="002731A3" w:rsidRPr="00AD02CA">
              <w:rPr>
                <w:rFonts w:ascii="Arial" w:eastAsia="Times New Roman" w:hAnsi="Arial" w:cs="Times New Roman"/>
                <w:sz w:val="24"/>
                <w:szCs w:val="24"/>
              </w:rPr>
              <w:t xml:space="preserve"> Frequency Route</w:t>
            </w:r>
          </w:p>
          <w:p w14:paraId="0297E7CD" w14:textId="77777777" w:rsidR="0074103B" w:rsidRPr="0074103B" w:rsidRDefault="0074103B" w:rsidP="00373578">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23BD13BC"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024D7B">
              <w:rPr>
                <w:rFonts w:ascii="Arial" w:eastAsia="Times New Roman" w:hAnsi="Arial" w:cs="Times New Roman"/>
                <w:sz w:val="24"/>
                <w:szCs w:val="24"/>
              </w:rPr>
              <w:t>14 September</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024D7B">
              <w:rPr>
                <w:rFonts w:ascii="Arial" w:eastAsia="Times New Roman" w:hAnsi="Arial" w:cs="Times New Roman"/>
                <w:sz w:val="24"/>
                <w:szCs w:val="20"/>
                <w:lang w:val="en-US" w:eastAsia="en-GB"/>
              </w:rPr>
              <w:t>22 June</w:t>
            </w:r>
            <w:r w:rsidR="002731A3">
              <w:rPr>
                <w:rFonts w:ascii="Arial" w:eastAsia="Times New Roman" w:hAnsi="Arial" w:cs="Times New Roman"/>
                <w:sz w:val="24"/>
                <w:szCs w:val="20"/>
                <w:lang w:val="en-US" w:eastAsia="en-GB"/>
              </w:rPr>
              <w:t xml:space="preserve"> 202</w:t>
            </w:r>
            <w:r w:rsidR="001D42B3">
              <w:rPr>
                <w:rFonts w:ascii="Arial" w:eastAsia="Times New Roman" w:hAnsi="Arial" w:cs="Times New Roman"/>
                <w:sz w:val="24"/>
                <w:szCs w:val="20"/>
                <w:lang w:val="en-US" w:eastAsia="en-GB"/>
              </w:rPr>
              <w:t>5</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9B008E6" w14:textId="42EAE211" w:rsidR="00345E1B" w:rsidRPr="0074103B" w:rsidRDefault="00CF6BF3" w:rsidP="0057086D">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EWT = 0.92 mins</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084B5776" w14:textId="77777777"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p w14:paraId="231EBB15" w14:textId="46FD8E5D" w:rsidR="00A33D5B" w:rsidRPr="0074103B" w:rsidRDefault="00A33D5B" w:rsidP="0074103B">
            <w:pPr>
              <w:spacing w:after="0" w:line="240" w:lineRule="auto"/>
              <w:rPr>
                <w:rFonts w:ascii="Arial" w:eastAsia="Times New Roman" w:hAnsi="Arial" w:cs="Times New Roman"/>
                <w:sz w:val="24"/>
                <w:szCs w:val="24"/>
              </w:rPr>
            </w:pPr>
          </w:p>
        </w:tc>
        <w:tc>
          <w:tcPr>
            <w:tcW w:w="5012" w:type="dxa"/>
          </w:tcPr>
          <w:p w14:paraId="0300AB6C" w14:textId="77777777" w:rsidR="00A33D5B" w:rsidRDefault="00A33D5B" w:rsidP="0057086D">
            <w:pPr>
              <w:spacing w:after="0" w:line="240" w:lineRule="auto"/>
              <w:jc w:val="center"/>
              <w:rPr>
                <w:rFonts w:ascii="Arial" w:eastAsia="Times New Roman" w:hAnsi="Arial" w:cs="Times New Roman"/>
                <w:sz w:val="24"/>
                <w:szCs w:val="24"/>
              </w:rPr>
            </w:pPr>
          </w:p>
          <w:p w14:paraId="606D4D21" w14:textId="3490983C" w:rsidR="00E8324F" w:rsidRDefault="00CF6BF3" w:rsidP="0057086D">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EWT = 0.90 mins</w:t>
            </w:r>
          </w:p>
          <w:p w14:paraId="1CE924CC" w14:textId="69B1AE01" w:rsidR="0057086D" w:rsidRPr="0074103B" w:rsidRDefault="0057086D" w:rsidP="0057086D">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Full </w:t>
            </w:r>
            <w:proofErr w:type="spellStart"/>
            <w:r w:rsidRPr="0074103B">
              <w:rPr>
                <w:rFonts w:ascii="Arial" w:eastAsia="Times New Roman" w:hAnsi="Arial" w:cs="Times New Roman"/>
                <w:sz w:val="24"/>
                <w:szCs w:val="24"/>
              </w:rPr>
              <w:t>iBus</w:t>
            </w:r>
            <w:proofErr w:type="spellEnd"/>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See attached list of Full </w:t>
            </w:r>
            <w:proofErr w:type="spellStart"/>
            <w:r w:rsidRPr="0074103B">
              <w:rPr>
                <w:rFonts w:ascii="Arial" w:eastAsia="Times New Roman" w:hAnsi="Arial" w:cs="Times New Roman"/>
                <w:sz w:val="24"/>
                <w:szCs w:val="24"/>
              </w:rPr>
              <w:t>iBus</w:t>
            </w:r>
            <w:proofErr w:type="spellEnd"/>
            <w:r w:rsidRPr="0074103B">
              <w:rPr>
                <w:rFonts w:ascii="Arial" w:eastAsia="Times New Roman" w:hAnsi="Arial" w:cs="Times New Roman"/>
                <w:sz w:val="24"/>
                <w:szCs w:val="24"/>
              </w:rPr>
              <w:t xml:space="preserve">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341F6EAE"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26C08543"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3316A2C1"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440" w:type="dxa"/>
        <w:tblLook w:val="04A0" w:firstRow="1" w:lastRow="0" w:firstColumn="1" w:lastColumn="0" w:noHBand="0" w:noVBand="1"/>
      </w:tblPr>
      <w:tblGrid>
        <w:gridCol w:w="1120"/>
        <w:gridCol w:w="3640"/>
        <w:gridCol w:w="272"/>
        <w:gridCol w:w="1120"/>
        <w:gridCol w:w="3400"/>
      </w:tblGrid>
      <w:tr w:rsidR="00A95E42" w:rsidRPr="00A95E42" w14:paraId="4A05B1A9" w14:textId="77777777" w:rsidTr="00A95E42">
        <w:trPr>
          <w:trHeight w:val="90"/>
        </w:trPr>
        <w:tc>
          <w:tcPr>
            <w:tcW w:w="1120" w:type="dxa"/>
            <w:tcBorders>
              <w:top w:val="nil"/>
              <w:left w:val="nil"/>
              <w:bottom w:val="nil"/>
              <w:right w:val="nil"/>
            </w:tcBorders>
            <w:shd w:val="clear" w:color="000000" w:fill="FFFFFF"/>
            <w:noWrap/>
            <w:vAlign w:val="bottom"/>
            <w:hideMark/>
          </w:tcPr>
          <w:p w14:paraId="6C100EC9"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 </w:t>
            </w:r>
          </w:p>
        </w:tc>
        <w:tc>
          <w:tcPr>
            <w:tcW w:w="3640" w:type="dxa"/>
            <w:tcBorders>
              <w:top w:val="nil"/>
              <w:left w:val="nil"/>
              <w:bottom w:val="nil"/>
              <w:right w:val="nil"/>
            </w:tcBorders>
            <w:shd w:val="clear" w:color="000000" w:fill="FFFFFF"/>
            <w:noWrap/>
            <w:vAlign w:val="bottom"/>
            <w:hideMark/>
          </w:tcPr>
          <w:p w14:paraId="3F1413BB"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 </w:t>
            </w:r>
          </w:p>
        </w:tc>
        <w:tc>
          <w:tcPr>
            <w:tcW w:w="160" w:type="dxa"/>
            <w:tcBorders>
              <w:top w:val="nil"/>
              <w:left w:val="nil"/>
              <w:bottom w:val="nil"/>
              <w:right w:val="nil"/>
            </w:tcBorders>
            <w:shd w:val="clear" w:color="000000" w:fill="FFFFFF"/>
            <w:noWrap/>
            <w:vAlign w:val="bottom"/>
            <w:hideMark/>
          </w:tcPr>
          <w:p w14:paraId="0045B731" w14:textId="77777777" w:rsidR="00A95E42" w:rsidRPr="00A95E42" w:rsidRDefault="00A95E42" w:rsidP="00A95E42">
            <w:pPr>
              <w:spacing w:after="0" w:line="240" w:lineRule="auto"/>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 </w:t>
            </w:r>
          </w:p>
        </w:tc>
        <w:tc>
          <w:tcPr>
            <w:tcW w:w="1120" w:type="dxa"/>
            <w:tcBorders>
              <w:top w:val="nil"/>
              <w:left w:val="nil"/>
              <w:bottom w:val="nil"/>
              <w:right w:val="nil"/>
            </w:tcBorders>
            <w:shd w:val="clear" w:color="000000" w:fill="FFFFFF"/>
            <w:noWrap/>
            <w:vAlign w:val="bottom"/>
            <w:hideMark/>
          </w:tcPr>
          <w:p w14:paraId="0D918681" w14:textId="77777777" w:rsidR="00A95E42" w:rsidRPr="00A95E42" w:rsidRDefault="00A95E42" w:rsidP="00A95E42">
            <w:pPr>
              <w:spacing w:after="0" w:line="240" w:lineRule="auto"/>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 </w:t>
            </w:r>
          </w:p>
        </w:tc>
        <w:tc>
          <w:tcPr>
            <w:tcW w:w="3400" w:type="dxa"/>
            <w:tcBorders>
              <w:top w:val="nil"/>
              <w:left w:val="nil"/>
              <w:bottom w:val="nil"/>
              <w:right w:val="nil"/>
            </w:tcBorders>
            <w:shd w:val="clear" w:color="000000" w:fill="FFFFFF"/>
            <w:noWrap/>
            <w:vAlign w:val="bottom"/>
            <w:hideMark/>
          </w:tcPr>
          <w:p w14:paraId="22E1C315" w14:textId="77777777" w:rsidR="00A95E42" w:rsidRPr="00A95E42" w:rsidRDefault="00A95E42" w:rsidP="00A95E42">
            <w:pPr>
              <w:spacing w:after="0" w:line="240" w:lineRule="auto"/>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 </w:t>
            </w:r>
          </w:p>
        </w:tc>
      </w:tr>
      <w:tr w:rsidR="00A95E42" w:rsidRPr="00A95E42" w14:paraId="5C107AB3" w14:textId="77777777" w:rsidTr="00A95E42">
        <w:trPr>
          <w:trHeight w:val="255"/>
        </w:trPr>
        <w:tc>
          <w:tcPr>
            <w:tcW w:w="4760" w:type="dxa"/>
            <w:gridSpan w:val="2"/>
            <w:tcBorders>
              <w:top w:val="nil"/>
              <w:left w:val="nil"/>
              <w:bottom w:val="nil"/>
              <w:right w:val="nil"/>
            </w:tcBorders>
            <w:shd w:val="clear" w:color="auto" w:fill="auto"/>
            <w:noWrap/>
            <w:vAlign w:val="center"/>
            <w:hideMark/>
          </w:tcPr>
          <w:p w14:paraId="577D72D1" w14:textId="77777777" w:rsidR="00A95E42" w:rsidRPr="00A95E42" w:rsidRDefault="00A95E42" w:rsidP="00A95E42">
            <w:pPr>
              <w:spacing w:after="0" w:line="240" w:lineRule="auto"/>
              <w:jc w:val="center"/>
              <w:rPr>
                <w:rFonts w:ascii="Arial" w:eastAsia="Times New Roman" w:hAnsi="Arial" w:cs="Arial"/>
                <w:b/>
                <w:bCs/>
                <w:color w:val="000000"/>
                <w:sz w:val="20"/>
                <w:szCs w:val="20"/>
                <w:lang w:eastAsia="en-GB"/>
              </w:rPr>
            </w:pPr>
            <w:r w:rsidRPr="00A95E42">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02AA8E47" w14:textId="77777777" w:rsidR="00A95E42" w:rsidRPr="00A95E42" w:rsidRDefault="00A95E42" w:rsidP="00A95E42">
            <w:pPr>
              <w:spacing w:after="0" w:line="240" w:lineRule="auto"/>
              <w:jc w:val="center"/>
              <w:rPr>
                <w:rFonts w:ascii="Arial" w:eastAsia="Times New Roman" w:hAnsi="Arial" w:cs="Arial"/>
                <w:b/>
                <w:bCs/>
                <w:color w:val="000000"/>
                <w:sz w:val="20"/>
                <w:szCs w:val="20"/>
                <w:lang w:eastAsia="en-GB"/>
              </w:rPr>
            </w:pPr>
          </w:p>
        </w:tc>
        <w:tc>
          <w:tcPr>
            <w:tcW w:w="4520" w:type="dxa"/>
            <w:gridSpan w:val="2"/>
            <w:tcBorders>
              <w:top w:val="nil"/>
              <w:left w:val="nil"/>
              <w:bottom w:val="nil"/>
              <w:right w:val="nil"/>
            </w:tcBorders>
            <w:shd w:val="clear" w:color="auto" w:fill="auto"/>
            <w:noWrap/>
            <w:vAlign w:val="center"/>
            <w:hideMark/>
          </w:tcPr>
          <w:p w14:paraId="6420DECE" w14:textId="77777777" w:rsidR="00A95E42" w:rsidRPr="00A95E42" w:rsidRDefault="00A95E42" w:rsidP="00A95E42">
            <w:pPr>
              <w:spacing w:after="0" w:line="240" w:lineRule="auto"/>
              <w:jc w:val="center"/>
              <w:rPr>
                <w:rFonts w:ascii="Arial" w:eastAsia="Times New Roman" w:hAnsi="Arial" w:cs="Arial"/>
                <w:b/>
                <w:bCs/>
                <w:color w:val="000000"/>
                <w:sz w:val="20"/>
                <w:szCs w:val="20"/>
                <w:lang w:eastAsia="en-GB"/>
              </w:rPr>
            </w:pPr>
            <w:r w:rsidRPr="00A95E42">
              <w:rPr>
                <w:rFonts w:ascii="Arial" w:eastAsia="Times New Roman" w:hAnsi="Arial" w:cs="Arial"/>
                <w:b/>
                <w:bCs/>
                <w:color w:val="000000"/>
                <w:sz w:val="20"/>
                <w:szCs w:val="20"/>
                <w:lang w:eastAsia="en-GB"/>
              </w:rPr>
              <w:t>BACK DIRECTION</w:t>
            </w:r>
          </w:p>
        </w:tc>
      </w:tr>
      <w:tr w:rsidR="00A95E42" w:rsidRPr="00A95E42" w14:paraId="2BC56D97" w14:textId="77777777" w:rsidTr="00A95E42">
        <w:trPr>
          <w:trHeight w:val="255"/>
        </w:trPr>
        <w:tc>
          <w:tcPr>
            <w:tcW w:w="1120" w:type="dxa"/>
            <w:tcBorders>
              <w:top w:val="nil"/>
              <w:left w:val="nil"/>
              <w:bottom w:val="nil"/>
              <w:right w:val="nil"/>
            </w:tcBorders>
            <w:shd w:val="clear" w:color="auto" w:fill="auto"/>
            <w:noWrap/>
            <w:vAlign w:val="center"/>
            <w:hideMark/>
          </w:tcPr>
          <w:p w14:paraId="7F400B27" w14:textId="77777777" w:rsidR="00A95E42" w:rsidRPr="00A95E42" w:rsidRDefault="00A95E42" w:rsidP="00A95E42">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56F8C71C"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20FB6566"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center"/>
            <w:hideMark/>
          </w:tcPr>
          <w:p w14:paraId="676DC6EE"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center"/>
            <w:hideMark/>
          </w:tcPr>
          <w:p w14:paraId="7975803C"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13BC0B6D" w14:textId="77777777" w:rsidTr="00A95E42">
        <w:trPr>
          <w:trHeight w:val="510"/>
        </w:trPr>
        <w:tc>
          <w:tcPr>
            <w:tcW w:w="1120" w:type="dxa"/>
            <w:tcBorders>
              <w:top w:val="nil"/>
              <w:left w:val="nil"/>
              <w:bottom w:val="nil"/>
              <w:right w:val="nil"/>
            </w:tcBorders>
            <w:shd w:val="clear" w:color="auto" w:fill="auto"/>
            <w:hideMark/>
          </w:tcPr>
          <w:p w14:paraId="500A13FE" w14:textId="77777777" w:rsidR="00A95E42" w:rsidRPr="00A95E42" w:rsidRDefault="00A95E42" w:rsidP="00A95E42">
            <w:pPr>
              <w:spacing w:after="0" w:line="240" w:lineRule="auto"/>
              <w:jc w:val="center"/>
              <w:rPr>
                <w:rFonts w:ascii="Arial" w:eastAsia="Times New Roman" w:hAnsi="Arial" w:cs="Arial"/>
                <w:b/>
                <w:bCs/>
                <w:color w:val="000000"/>
                <w:sz w:val="20"/>
                <w:szCs w:val="20"/>
                <w:lang w:eastAsia="en-GB"/>
              </w:rPr>
            </w:pPr>
            <w:r w:rsidRPr="00A95E42">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hideMark/>
          </w:tcPr>
          <w:p w14:paraId="2DADE4D2" w14:textId="77777777" w:rsidR="00A95E42" w:rsidRPr="00A95E42" w:rsidRDefault="00A95E42" w:rsidP="00A95E42">
            <w:pPr>
              <w:spacing w:after="0" w:line="240" w:lineRule="auto"/>
              <w:jc w:val="center"/>
              <w:rPr>
                <w:rFonts w:ascii="Arial" w:eastAsia="Times New Roman" w:hAnsi="Arial" w:cs="Arial"/>
                <w:b/>
                <w:bCs/>
                <w:color w:val="000000"/>
                <w:sz w:val="20"/>
                <w:szCs w:val="20"/>
                <w:lang w:eastAsia="en-GB"/>
              </w:rPr>
            </w:pPr>
            <w:r w:rsidRPr="00A95E42">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hideMark/>
          </w:tcPr>
          <w:p w14:paraId="03301533" w14:textId="77777777" w:rsidR="00A95E42" w:rsidRPr="00A95E42" w:rsidRDefault="00A95E42" w:rsidP="00A95E42">
            <w:pPr>
              <w:spacing w:after="0" w:line="240" w:lineRule="auto"/>
              <w:jc w:val="center"/>
              <w:rPr>
                <w:rFonts w:ascii="Arial" w:eastAsia="Times New Roman" w:hAnsi="Arial" w:cs="Arial"/>
                <w:b/>
                <w:bCs/>
                <w:color w:val="000000"/>
                <w:sz w:val="20"/>
                <w:szCs w:val="20"/>
                <w:lang w:eastAsia="en-GB"/>
              </w:rPr>
            </w:pPr>
          </w:p>
        </w:tc>
        <w:tc>
          <w:tcPr>
            <w:tcW w:w="1120" w:type="dxa"/>
            <w:tcBorders>
              <w:top w:val="nil"/>
              <w:left w:val="nil"/>
              <w:bottom w:val="nil"/>
              <w:right w:val="nil"/>
            </w:tcBorders>
            <w:shd w:val="clear" w:color="auto" w:fill="auto"/>
            <w:hideMark/>
          </w:tcPr>
          <w:p w14:paraId="66A9EEE3" w14:textId="77777777" w:rsidR="00A95E42" w:rsidRPr="00A95E42" w:rsidRDefault="00A95E42" w:rsidP="00A95E42">
            <w:pPr>
              <w:spacing w:after="0" w:line="240" w:lineRule="auto"/>
              <w:jc w:val="center"/>
              <w:rPr>
                <w:rFonts w:ascii="Arial" w:eastAsia="Times New Roman" w:hAnsi="Arial" w:cs="Arial"/>
                <w:b/>
                <w:bCs/>
                <w:sz w:val="20"/>
                <w:szCs w:val="20"/>
                <w:lang w:eastAsia="en-GB"/>
              </w:rPr>
            </w:pPr>
            <w:r w:rsidRPr="00A95E42">
              <w:rPr>
                <w:rFonts w:ascii="Arial" w:eastAsia="Times New Roman" w:hAnsi="Arial" w:cs="Arial"/>
                <w:b/>
                <w:bCs/>
                <w:sz w:val="20"/>
                <w:szCs w:val="20"/>
                <w:lang w:eastAsia="en-GB"/>
              </w:rPr>
              <w:t>Timing Point Code</w:t>
            </w:r>
          </w:p>
        </w:tc>
        <w:tc>
          <w:tcPr>
            <w:tcW w:w="3400" w:type="dxa"/>
            <w:tcBorders>
              <w:top w:val="nil"/>
              <w:left w:val="nil"/>
              <w:bottom w:val="nil"/>
              <w:right w:val="nil"/>
            </w:tcBorders>
            <w:shd w:val="clear" w:color="auto" w:fill="auto"/>
            <w:hideMark/>
          </w:tcPr>
          <w:p w14:paraId="203E5E80" w14:textId="77777777" w:rsidR="00A95E42" w:rsidRPr="00A95E42" w:rsidRDefault="00A95E42" w:rsidP="00A95E42">
            <w:pPr>
              <w:spacing w:after="0" w:line="240" w:lineRule="auto"/>
              <w:jc w:val="center"/>
              <w:rPr>
                <w:rFonts w:ascii="Arial" w:eastAsia="Times New Roman" w:hAnsi="Arial" w:cs="Arial"/>
                <w:b/>
                <w:bCs/>
                <w:sz w:val="20"/>
                <w:szCs w:val="20"/>
                <w:lang w:eastAsia="en-GB"/>
              </w:rPr>
            </w:pPr>
            <w:r w:rsidRPr="00A95E42">
              <w:rPr>
                <w:rFonts w:ascii="Arial" w:eastAsia="Times New Roman" w:hAnsi="Arial" w:cs="Arial"/>
                <w:b/>
                <w:bCs/>
                <w:sz w:val="20"/>
                <w:szCs w:val="20"/>
                <w:lang w:eastAsia="en-GB"/>
              </w:rPr>
              <w:t>Stop Name</w:t>
            </w:r>
          </w:p>
        </w:tc>
      </w:tr>
      <w:tr w:rsidR="00A95E42" w:rsidRPr="00A95E42" w14:paraId="5A478DC3" w14:textId="77777777" w:rsidTr="00A95E42">
        <w:trPr>
          <w:trHeight w:val="285"/>
        </w:trPr>
        <w:tc>
          <w:tcPr>
            <w:tcW w:w="1120" w:type="dxa"/>
            <w:tcBorders>
              <w:top w:val="nil"/>
              <w:left w:val="nil"/>
              <w:bottom w:val="nil"/>
              <w:right w:val="nil"/>
            </w:tcBorders>
            <w:shd w:val="clear" w:color="auto" w:fill="auto"/>
            <w:vAlign w:val="bottom"/>
            <w:hideMark/>
          </w:tcPr>
          <w:p w14:paraId="300F0D8B" w14:textId="77777777" w:rsidR="00A95E42" w:rsidRPr="00A95E42" w:rsidRDefault="00A95E42" w:rsidP="00A95E42">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4C876922"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1D91CD0"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vAlign w:val="bottom"/>
            <w:hideMark/>
          </w:tcPr>
          <w:p w14:paraId="01331AC7"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vAlign w:val="bottom"/>
            <w:hideMark/>
          </w:tcPr>
          <w:p w14:paraId="2096F527"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5120144C" w14:textId="77777777" w:rsidTr="00A95E42">
        <w:trPr>
          <w:trHeight w:val="255"/>
        </w:trPr>
        <w:tc>
          <w:tcPr>
            <w:tcW w:w="1120" w:type="dxa"/>
            <w:tcBorders>
              <w:top w:val="nil"/>
              <w:left w:val="nil"/>
              <w:bottom w:val="nil"/>
              <w:right w:val="nil"/>
            </w:tcBorders>
            <w:shd w:val="clear" w:color="auto" w:fill="auto"/>
            <w:noWrap/>
            <w:vAlign w:val="bottom"/>
            <w:hideMark/>
          </w:tcPr>
          <w:p w14:paraId="06164C2B"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HPTNTA</w:t>
            </w:r>
          </w:p>
        </w:tc>
        <w:tc>
          <w:tcPr>
            <w:tcW w:w="3640" w:type="dxa"/>
            <w:tcBorders>
              <w:top w:val="nil"/>
              <w:left w:val="nil"/>
              <w:bottom w:val="nil"/>
              <w:right w:val="nil"/>
            </w:tcBorders>
            <w:shd w:val="clear" w:color="auto" w:fill="auto"/>
            <w:noWrap/>
            <w:vAlign w:val="bottom"/>
            <w:hideMark/>
          </w:tcPr>
          <w:p w14:paraId="2074D302"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proofErr w:type="spellStart"/>
            <w:r w:rsidRPr="00A95E42">
              <w:rPr>
                <w:rFonts w:ascii="Arial" w:eastAsia="Times New Roman" w:hAnsi="Arial" w:cs="Arial"/>
                <w:color w:val="000000"/>
                <w:sz w:val="20"/>
                <w:szCs w:val="20"/>
                <w:lang w:eastAsia="en-GB"/>
              </w:rPr>
              <w:t>Nurserylands</w:t>
            </w:r>
            <w:proofErr w:type="spellEnd"/>
            <w:r w:rsidRPr="00A95E42">
              <w:rPr>
                <w:rFonts w:ascii="Arial" w:eastAsia="Times New Roman" w:hAnsi="Arial" w:cs="Arial"/>
                <w:color w:val="000000"/>
                <w:sz w:val="20"/>
                <w:szCs w:val="20"/>
                <w:lang w:eastAsia="en-GB"/>
              </w:rPr>
              <w:t xml:space="preserve"> Shopping Centre</w:t>
            </w:r>
          </w:p>
        </w:tc>
        <w:tc>
          <w:tcPr>
            <w:tcW w:w="160" w:type="dxa"/>
            <w:tcBorders>
              <w:top w:val="nil"/>
              <w:left w:val="nil"/>
              <w:bottom w:val="nil"/>
              <w:right w:val="nil"/>
            </w:tcBorders>
            <w:shd w:val="clear" w:color="auto" w:fill="auto"/>
            <w:noWrap/>
            <w:vAlign w:val="bottom"/>
            <w:hideMark/>
          </w:tcPr>
          <w:p w14:paraId="3CCFAED8"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06737A60"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RICHMR</w:t>
            </w:r>
          </w:p>
        </w:tc>
        <w:tc>
          <w:tcPr>
            <w:tcW w:w="3400" w:type="dxa"/>
            <w:tcBorders>
              <w:top w:val="nil"/>
              <w:left w:val="nil"/>
              <w:bottom w:val="nil"/>
              <w:right w:val="nil"/>
            </w:tcBorders>
            <w:shd w:val="clear" w:color="auto" w:fill="auto"/>
            <w:noWrap/>
            <w:vAlign w:val="bottom"/>
            <w:hideMark/>
          </w:tcPr>
          <w:p w14:paraId="172A698D"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Manor Road / Sainsbury's</w:t>
            </w:r>
          </w:p>
        </w:tc>
      </w:tr>
      <w:tr w:rsidR="00A95E42" w:rsidRPr="00A95E42" w14:paraId="1E995190" w14:textId="77777777" w:rsidTr="00A95E42">
        <w:trPr>
          <w:trHeight w:val="255"/>
        </w:trPr>
        <w:tc>
          <w:tcPr>
            <w:tcW w:w="1120" w:type="dxa"/>
            <w:tcBorders>
              <w:top w:val="nil"/>
              <w:left w:val="nil"/>
              <w:bottom w:val="nil"/>
              <w:right w:val="nil"/>
            </w:tcBorders>
            <w:shd w:val="clear" w:color="auto" w:fill="auto"/>
            <w:noWrap/>
            <w:vAlign w:val="bottom"/>
            <w:hideMark/>
          </w:tcPr>
          <w:p w14:paraId="56B78BCA" w14:textId="77777777" w:rsidR="00A95E42" w:rsidRPr="00A95E42" w:rsidRDefault="00A95E42" w:rsidP="00A95E4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A7A989A"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C3D2C14"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41D0D6D4"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03CE5B83" w14:textId="77777777" w:rsidR="00A95E42" w:rsidRPr="00A95E42" w:rsidRDefault="00A95E42" w:rsidP="00A95E42">
            <w:pPr>
              <w:spacing w:after="0" w:line="240" w:lineRule="auto"/>
              <w:rPr>
                <w:rFonts w:ascii="Times New Roman" w:eastAsia="Times New Roman" w:hAnsi="Times New Roman" w:cs="Times New Roman"/>
                <w:sz w:val="20"/>
                <w:szCs w:val="20"/>
                <w:lang w:eastAsia="en-GB"/>
              </w:rPr>
            </w:pPr>
          </w:p>
        </w:tc>
      </w:tr>
      <w:tr w:rsidR="00A95E42" w:rsidRPr="00A95E42" w14:paraId="1883D82A" w14:textId="77777777" w:rsidTr="00A95E42">
        <w:trPr>
          <w:trHeight w:val="255"/>
        </w:trPr>
        <w:tc>
          <w:tcPr>
            <w:tcW w:w="1120" w:type="dxa"/>
            <w:tcBorders>
              <w:top w:val="nil"/>
              <w:left w:val="nil"/>
              <w:bottom w:val="nil"/>
              <w:right w:val="nil"/>
            </w:tcBorders>
            <w:shd w:val="clear" w:color="auto" w:fill="auto"/>
            <w:noWrap/>
            <w:vAlign w:val="bottom"/>
            <w:hideMark/>
          </w:tcPr>
          <w:p w14:paraId="7ADAB1CA"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HPTNSC</w:t>
            </w:r>
          </w:p>
        </w:tc>
        <w:tc>
          <w:tcPr>
            <w:tcW w:w="3640" w:type="dxa"/>
            <w:tcBorders>
              <w:top w:val="nil"/>
              <w:left w:val="nil"/>
              <w:bottom w:val="nil"/>
              <w:right w:val="nil"/>
            </w:tcBorders>
            <w:shd w:val="clear" w:color="auto" w:fill="auto"/>
            <w:noWrap/>
            <w:vAlign w:val="bottom"/>
            <w:hideMark/>
          </w:tcPr>
          <w:p w14:paraId="32E3803B"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Hampton School</w:t>
            </w:r>
          </w:p>
        </w:tc>
        <w:tc>
          <w:tcPr>
            <w:tcW w:w="160" w:type="dxa"/>
            <w:tcBorders>
              <w:top w:val="nil"/>
              <w:left w:val="nil"/>
              <w:bottom w:val="nil"/>
              <w:right w:val="nil"/>
            </w:tcBorders>
            <w:shd w:val="clear" w:color="auto" w:fill="auto"/>
            <w:noWrap/>
            <w:vAlign w:val="bottom"/>
            <w:hideMark/>
          </w:tcPr>
          <w:p w14:paraId="5CBB15FF"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1047CB2E"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RICHSN</w:t>
            </w:r>
          </w:p>
        </w:tc>
        <w:tc>
          <w:tcPr>
            <w:tcW w:w="3400" w:type="dxa"/>
            <w:tcBorders>
              <w:top w:val="nil"/>
              <w:left w:val="nil"/>
              <w:bottom w:val="nil"/>
              <w:right w:val="nil"/>
            </w:tcBorders>
            <w:shd w:val="clear" w:color="auto" w:fill="auto"/>
            <w:noWrap/>
            <w:vAlign w:val="bottom"/>
            <w:hideMark/>
          </w:tcPr>
          <w:p w14:paraId="2D4A5AA3"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Richmond Station</w:t>
            </w:r>
          </w:p>
        </w:tc>
      </w:tr>
      <w:tr w:rsidR="00A95E42" w:rsidRPr="00A95E42" w14:paraId="487B72FE" w14:textId="77777777" w:rsidTr="00A95E42">
        <w:trPr>
          <w:trHeight w:val="255"/>
        </w:trPr>
        <w:tc>
          <w:tcPr>
            <w:tcW w:w="1120" w:type="dxa"/>
            <w:tcBorders>
              <w:top w:val="nil"/>
              <w:left w:val="nil"/>
              <w:bottom w:val="nil"/>
              <w:right w:val="nil"/>
            </w:tcBorders>
            <w:shd w:val="clear" w:color="auto" w:fill="auto"/>
            <w:noWrap/>
            <w:vAlign w:val="bottom"/>
            <w:hideMark/>
          </w:tcPr>
          <w:p w14:paraId="15087889" w14:textId="77777777" w:rsidR="00A95E42" w:rsidRPr="00A95E42" w:rsidRDefault="00A95E42" w:rsidP="00A95E4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0104D8DE"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2007FDC"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5835F223"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28971E8B"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4E065FE9" w14:textId="77777777" w:rsidTr="00A95E42">
        <w:trPr>
          <w:trHeight w:val="255"/>
        </w:trPr>
        <w:tc>
          <w:tcPr>
            <w:tcW w:w="1120" w:type="dxa"/>
            <w:tcBorders>
              <w:top w:val="nil"/>
              <w:left w:val="nil"/>
              <w:bottom w:val="nil"/>
              <w:right w:val="nil"/>
            </w:tcBorders>
            <w:shd w:val="clear" w:color="auto" w:fill="auto"/>
            <w:noWrap/>
            <w:vAlign w:val="bottom"/>
            <w:hideMark/>
          </w:tcPr>
          <w:p w14:paraId="42F75277"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HPTNNL</w:t>
            </w:r>
          </w:p>
        </w:tc>
        <w:tc>
          <w:tcPr>
            <w:tcW w:w="3640" w:type="dxa"/>
            <w:tcBorders>
              <w:top w:val="nil"/>
              <w:left w:val="nil"/>
              <w:bottom w:val="nil"/>
              <w:right w:val="nil"/>
            </w:tcBorders>
            <w:shd w:val="clear" w:color="auto" w:fill="auto"/>
            <w:noWrap/>
            <w:vAlign w:val="bottom"/>
            <w:hideMark/>
          </w:tcPr>
          <w:p w14:paraId="2523710E"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Fulmer Close</w:t>
            </w:r>
          </w:p>
        </w:tc>
        <w:tc>
          <w:tcPr>
            <w:tcW w:w="160" w:type="dxa"/>
            <w:tcBorders>
              <w:top w:val="nil"/>
              <w:left w:val="nil"/>
              <w:bottom w:val="nil"/>
              <w:right w:val="nil"/>
            </w:tcBorders>
            <w:shd w:val="clear" w:color="auto" w:fill="auto"/>
            <w:noWrap/>
            <w:vAlign w:val="bottom"/>
            <w:hideMark/>
          </w:tcPr>
          <w:p w14:paraId="5BB4E70C"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4610A3B5"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TWICKS</w:t>
            </w:r>
          </w:p>
        </w:tc>
        <w:tc>
          <w:tcPr>
            <w:tcW w:w="3400" w:type="dxa"/>
            <w:tcBorders>
              <w:top w:val="nil"/>
              <w:left w:val="nil"/>
              <w:bottom w:val="nil"/>
              <w:right w:val="nil"/>
            </w:tcBorders>
            <w:shd w:val="clear" w:color="auto" w:fill="auto"/>
            <w:noWrap/>
            <w:vAlign w:val="bottom"/>
            <w:hideMark/>
          </w:tcPr>
          <w:p w14:paraId="07652342"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Heath Road / Twickenham</w:t>
            </w:r>
          </w:p>
        </w:tc>
      </w:tr>
      <w:tr w:rsidR="00A95E42" w:rsidRPr="00A95E42" w14:paraId="109C3F75" w14:textId="77777777" w:rsidTr="00A95E42">
        <w:trPr>
          <w:trHeight w:val="255"/>
        </w:trPr>
        <w:tc>
          <w:tcPr>
            <w:tcW w:w="1120" w:type="dxa"/>
            <w:tcBorders>
              <w:top w:val="nil"/>
              <w:left w:val="nil"/>
              <w:bottom w:val="nil"/>
              <w:right w:val="nil"/>
            </w:tcBorders>
            <w:shd w:val="clear" w:color="auto" w:fill="auto"/>
            <w:noWrap/>
            <w:vAlign w:val="bottom"/>
            <w:hideMark/>
          </w:tcPr>
          <w:p w14:paraId="659A4BAD" w14:textId="77777777" w:rsidR="00A95E42" w:rsidRPr="00A95E42" w:rsidRDefault="00A95E42" w:rsidP="00A95E4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B562A79"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3A8631C"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4DEF0C74"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66BD8B77"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02AD2BB6" w14:textId="77777777" w:rsidTr="00A95E42">
        <w:trPr>
          <w:trHeight w:val="255"/>
        </w:trPr>
        <w:tc>
          <w:tcPr>
            <w:tcW w:w="1120" w:type="dxa"/>
            <w:tcBorders>
              <w:top w:val="nil"/>
              <w:left w:val="nil"/>
              <w:bottom w:val="nil"/>
              <w:right w:val="nil"/>
            </w:tcBorders>
            <w:shd w:val="clear" w:color="auto" w:fill="auto"/>
            <w:noWrap/>
            <w:vAlign w:val="bottom"/>
            <w:hideMark/>
          </w:tcPr>
          <w:p w14:paraId="553B1C35"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HPTNUO</w:t>
            </w:r>
          </w:p>
        </w:tc>
        <w:tc>
          <w:tcPr>
            <w:tcW w:w="3640" w:type="dxa"/>
            <w:tcBorders>
              <w:top w:val="nil"/>
              <w:left w:val="nil"/>
              <w:bottom w:val="nil"/>
              <w:right w:val="nil"/>
            </w:tcBorders>
            <w:shd w:val="clear" w:color="auto" w:fill="auto"/>
            <w:noWrap/>
            <w:vAlign w:val="bottom"/>
            <w:hideMark/>
          </w:tcPr>
          <w:p w14:paraId="57B5F9A4"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Ormond Drive</w:t>
            </w:r>
          </w:p>
        </w:tc>
        <w:tc>
          <w:tcPr>
            <w:tcW w:w="160" w:type="dxa"/>
            <w:tcBorders>
              <w:top w:val="nil"/>
              <w:left w:val="nil"/>
              <w:bottom w:val="nil"/>
              <w:right w:val="nil"/>
            </w:tcBorders>
            <w:shd w:val="clear" w:color="auto" w:fill="auto"/>
            <w:noWrap/>
            <w:vAlign w:val="bottom"/>
            <w:hideMark/>
          </w:tcPr>
          <w:p w14:paraId="7B36E0FD"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03625701"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HPHLHH</w:t>
            </w:r>
          </w:p>
        </w:tc>
        <w:tc>
          <w:tcPr>
            <w:tcW w:w="3400" w:type="dxa"/>
            <w:tcBorders>
              <w:top w:val="nil"/>
              <w:left w:val="nil"/>
              <w:bottom w:val="nil"/>
              <w:right w:val="nil"/>
            </w:tcBorders>
            <w:shd w:val="clear" w:color="auto" w:fill="auto"/>
            <w:noWrap/>
            <w:vAlign w:val="bottom"/>
            <w:hideMark/>
          </w:tcPr>
          <w:p w14:paraId="6EB07609"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Parkside</w:t>
            </w:r>
          </w:p>
        </w:tc>
      </w:tr>
      <w:tr w:rsidR="00A95E42" w:rsidRPr="00A95E42" w14:paraId="73467ED1" w14:textId="77777777" w:rsidTr="00A95E42">
        <w:trPr>
          <w:trHeight w:val="255"/>
        </w:trPr>
        <w:tc>
          <w:tcPr>
            <w:tcW w:w="1120" w:type="dxa"/>
            <w:tcBorders>
              <w:top w:val="nil"/>
              <w:left w:val="nil"/>
              <w:bottom w:val="nil"/>
              <w:right w:val="nil"/>
            </w:tcBorders>
            <w:shd w:val="clear" w:color="auto" w:fill="auto"/>
            <w:noWrap/>
            <w:vAlign w:val="bottom"/>
            <w:hideMark/>
          </w:tcPr>
          <w:p w14:paraId="4872A315" w14:textId="77777777" w:rsidR="00A95E42" w:rsidRPr="00A95E42" w:rsidRDefault="00A95E42" w:rsidP="00A95E4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0E73EC9"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26093E9"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7E174B40"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5EAECEF5"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19F8C3B6" w14:textId="77777777" w:rsidTr="00A95E42">
        <w:trPr>
          <w:trHeight w:val="255"/>
        </w:trPr>
        <w:tc>
          <w:tcPr>
            <w:tcW w:w="1120" w:type="dxa"/>
            <w:tcBorders>
              <w:top w:val="nil"/>
              <w:left w:val="nil"/>
              <w:bottom w:val="nil"/>
              <w:right w:val="nil"/>
            </w:tcBorders>
            <w:shd w:val="clear" w:color="auto" w:fill="auto"/>
            <w:noWrap/>
            <w:vAlign w:val="bottom"/>
            <w:hideMark/>
          </w:tcPr>
          <w:p w14:paraId="727C14C1"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HPHLHH</w:t>
            </w:r>
          </w:p>
        </w:tc>
        <w:tc>
          <w:tcPr>
            <w:tcW w:w="3640" w:type="dxa"/>
            <w:tcBorders>
              <w:top w:val="nil"/>
              <w:left w:val="nil"/>
              <w:bottom w:val="nil"/>
              <w:right w:val="nil"/>
            </w:tcBorders>
            <w:shd w:val="clear" w:color="auto" w:fill="auto"/>
            <w:noWrap/>
            <w:vAlign w:val="bottom"/>
            <w:hideMark/>
          </w:tcPr>
          <w:p w14:paraId="1D3521A2"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Parkside</w:t>
            </w:r>
          </w:p>
        </w:tc>
        <w:tc>
          <w:tcPr>
            <w:tcW w:w="160" w:type="dxa"/>
            <w:tcBorders>
              <w:top w:val="nil"/>
              <w:left w:val="nil"/>
              <w:bottom w:val="nil"/>
              <w:right w:val="nil"/>
            </w:tcBorders>
            <w:shd w:val="clear" w:color="auto" w:fill="auto"/>
            <w:noWrap/>
            <w:vAlign w:val="bottom"/>
            <w:hideMark/>
          </w:tcPr>
          <w:p w14:paraId="1A57FE86"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3CCC16C6"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HPTNUO</w:t>
            </w:r>
          </w:p>
        </w:tc>
        <w:tc>
          <w:tcPr>
            <w:tcW w:w="3400" w:type="dxa"/>
            <w:tcBorders>
              <w:top w:val="nil"/>
              <w:left w:val="nil"/>
              <w:bottom w:val="nil"/>
              <w:right w:val="nil"/>
            </w:tcBorders>
            <w:shd w:val="clear" w:color="auto" w:fill="auto"/>
            <w:noWrap/>
            <w:vAlign w:val="bottom"/>
            <w:hideMark/>
          </w:tcPr>
          <w:p w14:paraId="7C927754" w14:textId="77777777" w:rsidR="00A95E42" w:rsidRPr="00A95E42" w:rsidRDefault="00A95E42" w:rsidP="00A95E42">
            <w:pPr>
              <w:spacing w:after="0" w:line="240" w:lineRule="auto"/>
              <w:jc w:val="center"/>
              <w:rPr>
                <w:rFonts w:ascii="Arial" w:eastAsia="Times New Roman" w:hAnsi="Arial" w:cs="Arial"/>
                <w:sz w:val="20"/>
                <w:szCs w:val="20"/>
                <w:lang w:eastAsia="en-GB"/>
              </w:rPr>
            </w:pPr>
            <w:r w:rsidRPr="00A95E42">
              <w:rPr>
                <w:rFonts w:ascii="Arial" w:eastAsia="Times New Roman" w:hAnsi="Arial" w:cs="Arial"/>
                <w:sz w:val="20"/>
                <w:szCs w:val="20"/>
                <w:lang w:eastAsia="en-GB"/>
              </w:rPr>
              <w:t>Ormond Drive</w:t>
            </w:r>
          </w:p>
        </w:tc>
      </w:tr>
      <w:tr w:rsidR="00A95E42" w:rsidRPr="00A95E42" w14:paraId="00D3B0C8" w14:textId="77777777" w:rsidTr="00A95E42">
        <w:trPr>
          <w:trHeight w:val="255"/>
        </w:trPr>
        <w:tc>
          <w:tcPr>
            <w:tcW w:w="1120" w:type="dxa"/>
            <w:tcBorders>
              <w:top w:val="nil"/>
              <w:left w:val="nil"/>
              <w:bottom w:val="nil"/>
              <w:right w:val="nil"/>
            </w:tcBorders>
            <w:shd w:val="clear" w:color="auto" w:fill="auto"/>
            <w:noWrap/>
            <w:vAlign w:val="bottom"/>
            <w:hideMark/>
          </w:tcPr>
          <w:p w14:paraId="7778C9B2" w14:textId="77777777" w:rsidR="00A95E42" w:rsidRPr="00A95E42" w:rsidRDefault="00A95E42" w:rsidP="00A95E42">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FDEB4C9"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DCA7E6D"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6C60FBBA"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5FA6107F"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374C7636" w14:textId="77777777" w:rsidTr="00A95E42">
        <w:trPr>
          <w:trHeight w:val="255"/>
        </w:trPr>
        <w:tc>
          <w:tcPr>
            <w:tcW w:w="1120" w:type="dxa"/>
            <w:tcBorders>
              <w:top w:val="nil"/>
              <w:left w:val="nil"/>
              <w:bottom w:val="nil"/>
              <w:right w:val="nil"/>
            </w:tcBorders>
            <w:shd w:val="clear" w:color="auto" w:fill="auto"/>
            <w:noWrap/>
            <w:vAlign w:val="bottom"/>
            <w:hideMark/>
          </w:tcPr>
          <w:p w14:paraId="5431978F"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TWICKS</w:t>
            </w:r>
          </w:p>
        </w:tc>
        <w:tc>
          <w:tcPr>
            <w:tcW w:w="3640" w:type="dxa"/>
            <w:tcBorders>
              <w:top w:val="nil"/>
              <w:left w:val="nil"/>
              <w:bottom w:val="nil"/>
              <w:right w:val="nil"/>
            </w:tcBorders>
            <w:shd w:val="clear" w:color="auto" w:fill="auto"/>
            <w:noWrap/>
            <w:vAlign w:val="bottom"/>
            <w:hideMark/>
          </w:tcPr>
          <w:p w14:paraId="0D903DEB"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York Street / Twickenham</w:t>
            </w:r>
          </w:p>
        </w:tc>
        <w:tc>
          <w:tcPr>
            <w:tcW w:w="160" w:type="dxa"/>
            <w:tcBorders>
              <w:top w:val="nil"/>
              <w:left w:val="nil"/>
              <w:bottom w:val="nil"/>
              <w:right w:val="nil"/>
            </w:tcBorders>
            <w:shd w:val="clear" w:color="auto" w:fill="auto"/>
            <w:noWrap/>
            <w:vAlign w:val="bottom"/>
            <w:hideMark/>
          </w:tcPr>
          <w:p w14:paraId="71A40DB3"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3DAE881C"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6BA86C37"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27C34E5B" w14:textId="77777777" w:rsidTr="00A95E42">
        <w:trPr>
          <w:trHeight w:val="255"/>
        </w:trPr>
        <w:tc>
          <w:tcPr>
            <w:tcW w:w="1120" w:type="dxa"/>
            <w:tcBorders>
              <w:top w:val="nil"/>
              <w:left w:val="nil"/>
              <w:bottom w:val="nil"/>
              <w:right w:val="nil"/>
            </w:tcBorders>
            <w:shd w:val="clear" w:color="auto" w:fill="auto"/>
            <w:noWrap/>
            <w:vAlign w:val="bottom"/>
            <w:hideMark/>
          </w:tcPr>
          <w:p w14:paraId="0B5FD5C1"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698024F"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09D8F8E"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779901FD"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43EE4B15"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322FA2A8" w14:textId="77777777" w:rsidTr="00A95E42">
        <w:trPr>
          <w:trHeight w:val="255"/>
        </w:trPr>
        <w:tc>
          <w:tcPr>
            <w:tcW w:w="1120" w:type="dxa"/>
            <w:tcBorders>
              <w:top w:val="nil"/>
              <w:left w:val="nil"/>
              <w:bottom w:val="nil"/>
              <w:right w:val="nil"/>
            </w:tcBorders>
            <w:shd w:val="clear" w:color="auto" w:fill="auto"/>
            <w:noWrap/>
            <w:vAlign w:val="bottom"/>
            <w:hideMark/>
          </w:tcPr>
          <w:p w14:paraId="0AA1B7DA"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RICHSN</w:t>
            </w:r>
          </w:p>
        </w:tc>
        <w:tc>
          <w:tcPr>
            <w:tcW w:w="3640" w:type="dxa"/>
            <w:tcBorders>
              <w:top w:val="nil"/>
              <w:left w:val="nil"/>
              <w:bottom w:val="nil"/>
              <w:right w:val="nil"/>
            </w:tcBorders>
            <w:shd w:val="clear" w:color="auto" w:fill="auto"/>
            <w:noWrap/>
            <w:vAlign w:val="bottom"/>
            <w:hideMark/>
          </w:tcPr>
          <w:p w14:paraId="7916E1E9"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r w:rsidRPr="00A95E42">
              <w:rPr>
                <w:rFonts w:ascii="Arial" w:eastAsia="Times New Roman" w:hAnsi="Arial" w:cs="Arial"/>
                <w:color w:val="000000"/>
                <w:sz w:val="20"/>
                <w:szCs w:val="20"/>
                <w:lang w:eastAsia="en-GB"/>
              </w:rPr>
              <w:t xml:space="preserve">Richmond Station </w:t>
            </w:r>
          </w:p>
        </w:tc>
        <w:tc>
          <w:tcPr>
            <w:tcW w:w="160" w:type="dxa"/>
            <w:tcBorders>
              <w:top w:val="nil"/>
              <w:left w:val="nil"/>
              <w:bottom w:val="nil"/>
              <w:right w:val="nil"/>
            </w:tcBorders>
            <w:shd w:val="clear" w:color="auto" w:fill="auto"/>
            <w:noWrap/>
            <w:vAlign w:val="bottom"/>
            <w:hideMark/>
          </w:tcPr>
          <w:p w14:paraId="7DE59EED" w14:textId="77777777" w:rsidR="00A95E42" w:rsidRPr="00A95E42" w:rsidRDefault="00A95E42" w:rsidP="00A95E42">
            <w:pPr>
              <w:spacing w:after="0" w:line="240" w:lineRule="auto"/>
              <w:jc w:val="center"/>
              <w:rPr>
                <w:rFonts w:ascii="Arial" w:eastAsia="Times New Roman" w:hAnsi="Arial" w:cs="Arial"/>
                <w:color w:val="000000"/>
                <w:sz w:val="20"/>
                <w:szCs w:val="20"/>
                <w:lang w:eastAsia="en-GB"/>
              </w:rPr>
            </w:pPr>
          </w:p>
        </w:tc>
        <w:tc>
          <w:tcPr>
            <w:tcW w:w="1120" w:type="dxa"/>
            <w:tcBorders>
              <w:top w:val="nil"/>
              <w:left w:val="nil"/>
              <w:bottom w:val="nil"/>
              <w:right w:val="nil"/>
            </w:tcBorders>
            <w:shd w:val="clear" w:color="auto" w:fill="auto"/>
            <w:noWrap/>
            <w:vAlign w:val="bottom"/>
            <w:hideMark/>
          </w:tcPr>
          <w:p w14:paraId="6D0EF0E4"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713C5256"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r w:rsidR="00A95E42" w:rsidRPr="00A95E42" w14:paraId="505BC50B" w14:textId="77777777" w:rsidTr="00A95E42">
        <w:trPr>
          <w:trHeight w:val="255"/>
        </w:trPr>
        <w:tc>
          <w:tcPr>
            <w:tcW w:w="1120" w:type="dxa"/>
            <w:tcBorders>
              <w:top w:val="nil"/>
              <w:left w:val="nil"/>
              <w:bottom w:val="nil"/>
              <w:right w:val="nil"/>
            </w:tcBorders>
            <w:shd w:val="clear" w:color="auto" w:fill="auto"/>
            <w:noWrap/>
            <w:vAlign w:val="bottom"/>
            <w:hideMark/>
          </w:tcPr>
          <w:p w14:paraId="687FD2C8"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0AC63500"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0EBFB84"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281CF1D6"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79767462" w14:textId="77777777" w:rsidR="00A95E42" w:rsidRPr="00A95E42" w:rsidRDefault="00A95E42" w:rsidP="00A95E42">
            <w:pPr>
              <w:spacing w:after="0" w:line="240" w:lineRule="auto"/>
              <w:jc w:val="center"/>
              <w:rPr>
                <w:rFonts w:ascii="Times New Roman" w:eastAsia="Times New Roman" w:hAnsi="Times New Roman" w:cs="Times New Roman"/>
                <w:sz w:val="20"/>
                <w:szCs w:val="20"/>
                <w:lang w:eastAsia="en-GB"/>
              </w:rPr>
            </w:pPr>
          </w:p>
        </w:tc>
      </w:tr>
    </w:tbl>
    <w:p w14:paraId="4413C626" w14:textId="0776EAAE"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815C516" w14:textId="7636DFD0"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2353476" w14:textId="3E2A5D1F"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434853" w14:textId="023A7EBC"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91C990A" w14:textId="7927C496"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5ADA8EE" w14:textId="72365E71"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AD206CB" w14:textId="565B6965"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BE724C1" w14:textId="3D79CA84"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45B11F5" w14:textId="34CC9BFA"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889399" w14:textId="1A931CE4"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8C8152C" w14:textId="4EE0F141"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943444" w14:textId="77777777"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52086D" w14:textId="63D91941"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B1FD229" w14:textId="1ECE46DD"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6A8A7F" w14:textId="6F4FDD8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9E574B" w14:textId="5B87AF16" w:rsidR="00024D7B" w:rsidRDefault="00024D7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F54CCD5" w14:textId="77777777" w:rsidR="00024D7B" w:rsidRDefault="00024D7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3BA3DD" w14:textId="528E7A5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F8894A" w14:textId="5FB7B75E"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028909" w14:textId="4A4FE9B9"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C634AC" w14:textId="2CDF9BDA"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96ACD4B" w14:textId="31527A95"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43572C8" w14:textId="51813587"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4EF51D5" w14:textId="4C2357C2"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EA7F3A" w14:textId="77777777"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1CBD13BD" w14:textId="77777777" w:rsidR="00C97653" w:rsidRDefault="00C97653"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44842646"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2EBB7C6F"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26C54A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97757B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0344BF4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564F5615"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70F7F2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5B5F56D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4F43854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3969"/>
      </w:tblGrid>
      <w:tr w:rsidR="00580D36" w:rsidRPr="00BF5A11" w14:paraId="68BE3EE1" w14:textId="0866FA71" w:rsidTr="00740E63">
        <w:tc>
          <w:tcPr>
            <w:tcW w:w="4380" w:type="dxa"/>
          </w:tcPr>
          <w:p w14:paraId="384EC10E" w14:textId="77777777" w:rsidR="00580D36" w:rsidRPr="00BF5A11" w:rsidRDefault="00580D36"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3969" w:type="dxa"/>
          </w:tcPr>
          <w:p w14:paraId="55F07538" w14:textId="6A854BBF" w:rsidR="00580D36" w:rsidRPr="00475201" w:rsidRDefault="00580D36"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240E31" w:rsidRPr="00BF5A11" w14:paraId="78C038AB" w14:textId="7E29CA0F" w:rsidTr="00740E63">
        <w:tc>
          <w:tcPr>
            <w:tcW w:w="4380" w:type="dxa"/>
            <w:tcBorders>
              <w:top w:val="nil"/>
            </w:tcBorders>
          </w:tcPr>
          <w:p w14:paraId="657F3818"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Borders>
              <w:top w:val="nil"/>
            </w:tcBorders>
          </w:tcPr>
          <w:p w14:paraId="644EBE31" w14:textId="1924BF66" w:rsidR="00240E31" w:rsidRDefault="00CF6BF3"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eastAsia="Times New Roman" w:hAnsi="Arial" w:cs="Times New Roman"/>
                <w:spacing w:val="-2"/>
                <w:szCs w:val="24"/>
              </w:rPr>
              <w:t>TBC</w:t>
            </w:r>
          </w:p>
        </w:tc>
      </w:tr>
      <w:tr w:rsidR="00240E31" w:rsidRPr="00BF5A11" w14:paraId="25E29A6C" w14:textId="5240524F" w:rsidTr="00740E63">
        <w:tc>
          <w:tcPr>
            <w:tcW w:w="4380" w:type="dxa"/>
          </w:tcPr>
          <w:p w14:paraId="014AE66B"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1ADF71F4" w14:textId="1B1D1027"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r w:rsidR="00240E31" w:rsidRPr="00BF5A11" w14:paraId="0FC2D720" w14:textId="5FAACA9E" w:rsidTr="00740E63">
        <w:tc>
          <w:tcPr>
            <w:tcW w:w="4380" w:type="dxa"/>
          </w:tcPr>
          <w:p w14:paraId="014AD577"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2DF99A65" w14:textId="45016070"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r w:rsidR="00240E31" w:rsidRPr="00BF5A11" w14:paraId="271DE1B1" w14:textId="50265DBC" w:rsidTr="00740E63">
        <w:tc>
          <w:tcPr>
            <w:tcW w:w="4380" w:type="dxa"/>
          </w:tcPr>
          <w:p w14:paraId="40C3A4D1"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00C7856" w14:textId="60DD9256"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r w:rsidR="00240E31" w:rsidRPr="00BF5A11" w14:paraId="02C9C9F8" w14:textId="3299EF6A" w:rsidTr="00740E63">
        <w:tc>
          <w:tcPr>
            <w:tcW w:w="4380" w:type="dxa"/>
          </w:tcPr>
          <w:p w14:paraId="406816D9"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FAB2C54" w14:textId="2F43CB6E"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r w:rsidR="00240E31" w:rsidRPr="00BF5A11" w14:paraId="0734AAEA" w14:textId="69A55C4B" w:rsidTr="00740E63">
        <w:tc>
          <w:tcPr>
            <w:tcW w:w="4380" w:type="dxa"/>
          </w:tcPr>
          <w:p w14:paraId="1255D516"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1D85D207" w14:textId="56DFFACC"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r w:rsidR="00240E31" w:rsidRPr="00BF5A11" w14:paraId="6C433BCD" w14:textId="38176E50" w:rsidTr="00740E63">
        <w:tc>
          <w:tcPr>
            <w:tcW w:w="4380" w:type="dxa"/>
          </w:tcPr>
          <w:p w14:paraId="0A8D898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25206B87" w14:textId="69A55B05"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r w:rsidR="00240E31" w:rsidRPr="00BF5A11" w14:paraId="55102F3A" w14:textId="08FF6957" w:rsidTr="00740E63">
        <w:tc>
          <w:tcPr>
            <w:tcW w:w="4380" w:type="dxa"/>
          </w:tcPr>
          <w:p w14:paraId="6A5A10B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4870245A" w14:textId="07A1B2C6"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r w:rsidR="00240E31" w:rsidRPr="00BF5A11" w14:paraId="5A86C857" w14:textId="3BC5A57A" w:rsidTr="00740E63">
        <w:tc>
          <w:tcPr>
            <w:tcW w:w="4380" w:type="dxa"/>
          </w:tcPr>
          <w:p w14:paraId="68F09A29"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4A0A9B9" w14:textId="6154153E"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r w:rsidR="00240E31" w:rsidRPr="00BF5A11" w14:paraId="5C4797D4" w14:textId="06F82E62" w:rsidTr="00740E63">
        <w:tc>
          <w:tcPr>
            <w:tcW w:w="4380" w:type="dxa"/>
          </w:tcPr>
          <w:p w14:paraId="7FC09A47"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3617440E" w14:textId="71BFD804"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p>
        </w:tc>
      </w:tr>
      <w:tr w:rsidR="00240E31" w:rsidRPr="00BF5A11" w14:paraId="13544179" w14:textId="0941E90C" w:rsidTr="00740E63">
        <w:tc>
          <w:tcPr>
            <w:tcW w:w="4380" w:type="dxa"/>
          </w:tcPr>
          <w:p w14:paraId="41988505"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09561707" w14:textId="67CF1241"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790CD8">
          <w:headerReference w:type="even" r:id="rId17"/>
          <w:pgSz w:w="11906" w:h="16838"/>
          <w:pgMar w:top="1134" w:right="1418" w:bottom="1418" w:left="1418" w:header="794" w:footer="765"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3BCCCCB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6F7B4D2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30C5D76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4F52A0C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16FACFF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F6BF3">
              <w:rPr>
                <w:rFonts w:ascii="Arial" w:eastAsia="Times New Roman" w:hAnsi="Arial" w:cs="Times New Roman"/>
                <w:b/>
                <w:spacing w:val="-2"/>
                <w:sz w:val="24"/>
                <w:szCs w:val="24"/>
              </w:rPr>
              <w:t>QC88203</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09A0ABF4"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F6BF3">
              <w:rPr>
                <w:rFonts w:ascii="Arial" w:eastAsia="Times New Roman" w:hAnsi="Arial" w:cs="Times New Roman"/>
                <w:b/>
                <w:spacing w:val="-2"/>
                <w:sz w:val="24"/>
                <w:szCs w:val="24"/>
              </w:rPr>
              <w:t>R70</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6BF324B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580D36">
              <w:rPr>
                <w:rFonts w:ascii="Arial" w:eastAsia="Times New Roman" w:hAnsi="Arial" w:cs="Times New Roman"/>
                <w:b/>
                <w:spacing w:val="-2"/>
                <w:sz w:val="24"/>
                <w:szCs w:val="24"/>
              </w:rPr>
              <w:t>2</w:t>
            </w:r>
            <w:r w:rsidR="00CF6BF3">
              <w:rPr>
                <w:rFonts w:ascii="Arial" w:eastAsia="Times New Roman" w:hAnsi="Arial" w:cs="Times New Roman"/>
                <w:b/>
                <w:spacing w:val="-2"/>
                <w:sz w:val="24"/>
                <w:szCs w:val="24"/>
              </w:rPr>
              <w:t>2 JUNE</w:t>
            </w:r>
            <w:r w:rsidR="00D979D3">
              <w:rPr>
                <w:rFonts w:ascii="Arial" w:eastAsia="Times New Roman" w:hAnsi="Arial" w:cs="Times New Roman"/>
                <w:b/>
                <w:spacing w:val="-2"/>
                <w:sz w:val="24"/>
                <w:szCs w:val="24"/>
              </w:rPr>
              <w:t xml:space="preserve"> 202</w:t>
            </w:r>
            <w:r w:rsidR="001D42B3">
              <w:rPr>
                <w:rFonts w:ascii="Arial" w:eastAsia="Times New Roman" w:hAnsi="Arial" w:cs="Times New Roman"/>
                <w:b/>
                <w:spacing w:val="-2"/>
                <w:sz w:val="24"/>
                <w:szCs w:val="24"/>
              </w:rPr>
              <w:t>4</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31BA2EA1"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580D36">
        <w:rPr>
          <w:rFonts w:ascii="Arial" w:hAnsi="Arial" w:cs="Arial"/>
          <w:sz w:val="24"/>
          <w:szCs w:val="24"/>
        </w:rPr>
        <w:t>3,</w:t>
      </w:r>
      <w:r w:rsidR="00CF6BF3">
        <w:rPr>
          <w:rFonts w:ascii="Arial" w:hAnsi="Arial" w:cs="Arial"/>
          <w:sz w:val="24"/>
          <w:szCs w:val="24"/>
        </w:rPr>
        <w:t>657,423</w:t>
      </w:r>
      <w:r w:rsidR="00A33D5B">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672EA97B" w14:textId="1DE6E41A" w:rsidR="00345E1B" w:rsidRDefault="00166E0A" w:rsidP="0037357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22F28C57"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CF6BF3">
        <w:rPr>
          <w:rFonts w:ascii="Arial" w:eastAsia="Times New Roman" w:hAnsi="Arial" w:cs="Arial"/>
          <w:sz w:val="24"/>
          <w:szCs w:val="24"/>
        </w:rPr>
        <w:t>281,340.23</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2C255DAF"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CF6BF3">
        <w:rPr>
          <w:rFonts w:ascii="Arial" w:eastAsia="Times New Roman" w:hAnsi="Arial" w:cs="Arial"/>
          <w:sz w:val="24"/>
          <w:szCs w:val="24"/>
        </w:rPr>
        <w:t>459,254.90</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182BEDAF"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10611D" w:rsidR="00166E0A" w:rsidRDefault="00345E1B" w:rsidP="00373578">
      <w:pPr>
        <w:tabs>
          <w:tab w:val="left" w:pos="720"/>
          <w:tab w:val="left" w:pos="5400"/>
        </w:tabs>
        <w:spacing w:after="0" w:line="240" w:lineRule="auto"/>
        <w:rPr>
          <w:rFonts w:ascii="Arial" w:eastAsia="Times New Roman" w:hAnsi="Arial" w:cs="Times New Roman"/>
          <w:sz w:val="24"/>
          <w:szCs w:val="24"/>
        </w:rPr>
      </w:pPr>
      <w:r>
        <w:rPr>
          <w:rFonts w:ascii="Arial" w:eastAsia="Times New Roman" w:hAnsi="Arial" w:cs="Arial"/>
          <w:sz w:val="24"/>
          <w:szCs w:val="24"/>
        </w:rPr>
        <w:tab/>
      </w:r>
      <w:r w:rsidR="00166E0A">
        <w:rPr>
          <w:rFonts w:ascii="Arial" w:eastAsia="Times New Roman" w:hAnsi="Arial" w:cs="Times New Roman"/>
          <w:sz w:val="24"/>
          <w:szCs w:val="24"/>
        </w:rPr>
        <w:t xml:space="preserve">           </w:t>
      </w:r>
    </w:p>
    <w:p w14:paraId="63907A8B" w14:textId="68D1973C"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240E31">
        <w:rPr>
          <w:rFonts w:ascii="Arial" w:eastAsia="Times New Roman" w:hAnsi="Arial" w:cs="Arial"/>
          <w:sz w:val="24"/>
          <w:szCs w:val="24"/>
        </w:rPr>
        <w:t>7.</w:t>
      </w:r>
      <w:r w:rsidR="00CF6BF3">
        <w:rPr>
          <w:rFonts w:ascii="Arial" w:eastAsia="Times New Roman" w:hAnsi="Arial" w:cs="Arial"/>
          <w:sz w:val="24"/>
          <w:szCs w:val="24"/>
        </w:rPr>
        <w:t>96</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16693F7D"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240E31">
        <w:rPr>
          <w:rFonts w:ascii="Arial" w:eastAsia="Times New Roman" w:hAnsi="Arial" w:cs="Arial"/>
          <w:sz w:val="24"/>
          <w:szCs w:val="24"/>
        </w:rPr>
        <w:t>4 July</w:t>
      </w:r>
      <w:r w:rsidR="00D979D3">
        <w:rPr>
          <w:rFonts w:ascii="Arial" w:eastAsia="Times New Roman" w:hAnsi="Arial" w:cs="Arial"/>
          <w:sz w:val="24"/>
          <w:szCs w:val="24"/>
        </w:rPr>
        <w:t xml:space="preserve"> 202</w:t>
      </w:r>
      <w:r w:rsidR="0057086D">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4B9CD146" w14:textId="77777777" w:rsidR="00A33D5B" w:rsidRPr="0074103B" w:rsidRDefault="00A33D5B" w:rsidP="00A33D5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5A155307" w14:textId="77777777" w:rsidR="00A33D5B" w:rsidRPr="00AC4753" w:rsidRDefault="00A33D5B" w:rsidP="00A33D5B">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7F1F2342" w14:textId="77777777" w:rsidR="00A33D5B" w:rsidRPr="00AC4753" w:rsidRDefault="00A33D5B" w:rsidP="00A33D5B">
      <w:pPr>
        <w:tabs>
          <w:tab w:val="left" w:pos="720"/>
          <w:tab w:val="left" w:pos="5400"/>
        </w:tabs>
        <w:spacing w:after="0" w:line="240" w:lineRule="auto"/>
        <w:rPr>
          <w:rFonts w:ascii="Arial" w:eastAsia="Times New Roman" w:hAnsi="Arial" w:cs="Times New Roman"/>
          <w:sz w:val="24"/>
          <w:szCs w:val="24"/>
        </w:rPr>
      </w:pPr>
    </w:p>
    <w:p w14:paraId="68989482" w14:textId="32E18029" w:rsidR="00A33D5B" w:rsidRPr="00AC4753" w:rsidRDefault="00A33D5B" w:rsidP="00A33D5B">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240E31">
        <w:rPr>
          <w:rFonts w:ascii="Arial" w:eastAsia="Times New Roman" w:hAnsi="Arial" w:cs="Times New Roman"/>
          <w:sz w:val="24"/>
          <w:szCs w:val="24"/>
        </w:rPr>
        <w:t>4</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2</w:t>
      </w:r>
      <w:r w:rsidRPr="00AC4753">
        <w:rPr>
          <w:rFonts w:ascii="Arial" w:eastAsia="Times New Roman" w:hAnsi="Arial" w:cs="Times New Roman"/>
          <w:sz w:val="24"/>
          <w:szCs w:val="24"/>
        </w:rPr>
        <w:t>),</w:t>
      </w:r>
      <w:r>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Pr>
          <w:rFonts w:ascii="Arial" w:eastAsia="Times New Roman" w:hAnsi="Arial" w:cs="Times New Roman"/>
          <w:sz w:val="24"/>
          <w:szCs w:val="24"/>
        </w:rPr>
        <w:t>3</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1</w:t>
      </w:r>
      <w:r w:rsidRPr="00AC4753">
        <w:rPr>
          <w:rFonts w:ascii="Arial" w:eastAsia="Times New Roman" w:hAnsi="Arial" w:cs="Times New Roman"/>
          <w:sz w:val="24"/>
          <w:szCs w:val="24"/>
        </w:rPr>
        <w:t>), save where the Initial Payment Year applies.</w:t>
      </w:r>
    </w:p>
    <w:p w14:paraId="4086310B" w14:textId="77777777" w:rsidR="00A33D5B" w:rsidRPr="00AC4753" w:rsidRDefault="00A33D5B" w:rsidP="00A33D5B">
      <w:pPr>
        <w:tabs>
          <w:tab w:val="left" w:pos="720"/>
          <w:tab w:val="left" w:pos="5400"/>
        </w:tabs>
        <w:spacing w:after="0" w:line="240" w:lineRule="auto"/>
        <w:rPr>
          <w:rFonts w:ascii="Arial" w:eastAsia="Times New Roman" w:hAnsi="Arial" w:cs="Times New Roman"/>
          <w:sz w:val="24"/>
          <w:szCs w:val="24"/>
        </w:rPr>
      </w:pPr>
    </w:p>
    <w:p w14:paraId="77144976" w14:textId="081FDA6B" w:rsidR="00A33D5B" w:rsidRPr="00AC4753" w:rsidRDefault="00A33D5B" w:rsidP="00A33D5B">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240E31">
        <w:rPr>
          <w:rFonts w:ascii="Arial" w:eastAsia="Times New Roman" w:hAnsi="Arial" w:cs="Times New Roman"/>
          <w:sz w:val="24"/>
          <w:szCs w:val="24"/>
        </w:rPr>
        <w:t>14 September</w:t>
      </w:r>
      <w:r w:rsidRPr="00AC4753">
        <w:rPr>
          <w:rFonts w:ascii="Arial" w:eastAsia="Times New Roman" w:hAnsi="Arial" w:cs="Times New Roman"/>
          <w:sz w:val="24"/>
          <w:szCs w:val="24"/>
        </w:rPr>
        <w:t xml:space="preserve"> 202</w:t>
      </w:r>
      <w:r>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240E31">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3</w:t>
      </w:r>
      <w:r>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240E31">
        <w:rPr>
          <w:rFonts w:ascii="Arial" w:eastAsia="Times New Roman" w:hAnsi="Arial" w:cs="Times New Roman"/>
          <w:sz w:val="24"/>
          <w:szCs w:val="24"/>
        </w:rPr>
        <w:t>22 June</w:t>
      </w:r>
      <w:r w:rsidRPr="00AC4753">
        <w:rPr>
          <w:rFonts w:ascii="Arial" w:eastAsia="Times New Roman" w:hAnsi="Arial" w:cs="Times New Roman"/>
          <w:sz w:val="24"/>
          <w:szCs w:val="24"/>
        </w:rPr>
        <w:t xml:space="preserve"> 202</w:t>
      </w:r>
      <w:r>
        <w:rPr>
          <w:rFonts w:ascii="Arial" w:eastAsia="Times New Roman" w:hAnsi="Arial" w:cs="Times New Roman"/>
          <w:sz w:val="24"/>
          <w:szCs w:val="24"/>
        </w:rPr>
        <w:t>5</w:t>
      </w:r>
      <w:r w:rsidRPr="00AC4753">
        <w:rPr>
          <w:rFonts w:ascii="Arial" w:eastAsia="Times New Roman" w:hAnsi="Arial" w:cs="Times New Roman"/>
          <w:sz w:val="24"/>
          <w:szCs w:val="24"/>
        </w:rPr>
        <w:t xml:space="preserve"> (Payment Period </w:t>
      </w:r>
      <w:r>
        <w:rPr>
          <w:rFonts w:ascii="Arial" w:eastAsia="Times New Roman" w:hAnsi="Arial" w:cs="Times New Roman"/>
          <w:sz w:val="24"/>
          <w:szCs w:val="24"/>
        </w:rPr>
        <w:t>3</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1</w:t>
      </w:r>
      <w:r w:rsidRPr="00AC4753">
        <w:rPr>
          <w:rFonts w:ascii="Arial" w:eastAsia="Times New Roman" w:hAnsi="Arial" w:cs="Times New Roman"/>
          <w:sz w:val="24"/>
          <w:szCs w:val="24"/>
        </w:rPr>
        <w:t>).</w:t>
      </w:r>
    </w:p>
    <w:p w14:paraId="6053253B" w14:textId="77777777" w:rsidR="00A33D5B" w:rsidRPr="0074103B" w:rsidRDefault="00A33D5B" w:rsidP="00A33D5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45260" w:rsidRDefault="00145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80096" behindDoc="0" locked="0" layoutInCell="0" allowOverlap="1" wp14:anchorId="47ACB703" wp14:editId="5DD0EA9B">
              <wp:simplePos x="0" y="0"/>
              <wp:positionH relativeFrom="page">
                <wp:align>center</wp:align>
              </wp:positionH>
              <wp:positionV relativeFrom="page">
                <wp:align>bottom</wp:align>
              </wp:positionV>
              <wp:extent cx="7772400" cy="442595"/>
              <wp:effectExtent l="0" t="0" r="0" b="14605"/>
              <wp:wrapNone/>
              <wp:docPr id="1" name="MSIPCMab8e4fbf9f8c44b2f6332be7"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ab8e4fbf9f8c44b2f6332be7"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00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p>
  <w:p w14:paraId="7BA60E04" w14:textId="77777777" w:rsidR="00F02A4C" w:rsidRDefault="00F02A4C"/>
  <w:p w14:paraId="49AD6BE3" w14:textId="77777777" w:rsidR="00F02A4C" w:rsidRDefault="00F02A4C"/>
  <w:p w14:paraId="2BB88E39" w14:textId="0A2185BB" w:rsidR="00145260" w:rsidRPr="00790CD8" w:rsidRDefault="00790CD8">
    <w:pPr>
      <w:rPr>
        <w:u w:val="single"/>
      </w:rPr>
    </w:pPr>
    <w:r>
      <w:t>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45260" w:rsidRDefault="001452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6249D0"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6249D0" w:rsidRDefault="006249D0">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401FF1C9" w:rsidR="006249D0" w:rsidRDefault="000A4847"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1120" behindDoc="0" locked="0" layoutInCell="0" allowOverlap="1" wp14:anchorId="248B8C4E" wp14:editId="7578825E">
              <wp:simplePos x="0" y="0"/>
              <wp:positionH relativeFrom="page">
                <wp:align>center</wp:align>
              </wp:positionH>
              <wp:positionV relativeFrom="page">
                <wp:align>bottom</wp:align>
              </wp:positionV>
              <wp:extent cx="7772400" cy="442595"/>
              <wp:effectExtent l="0" t="0" r="0" b="14605"/>
              <wp:wrapNone/>
              <wp:docPr id="4" name="MSIPCMe0fb40b8a3846c0a75e7380d"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B8C4E" id="_x0000_t202" coordsize="21600,21600" o:spt="202" path="m,l,21600r21600,l21600,xe">
              <v:stroke joinstyle="miter"/>
              <v:path gradientshapeok="t" o:connecttype="rect"/>
            </v:shapetype>
            <v:shape id="MSIPCMe0fb40b8a3846c0a75e7380d"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1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45260" w:rsidRDefault="0014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45260" w:rsidRDefault="00145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45260" w:rsidRDefault="001452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6249D0"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6249D0" w:rsidRDefault="00624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71466592">
    <w:abstractNumId w:val="0"/>
  </w:num>
  <w:num w:numId="2" w16cid:durableId="679166253">
    <w:abstractNumId w:val="3"/>
  </w:num>
  <w:num w:numId="3" w16cid:durableId="522983116">
    <w:abstractNumId w:val="1"/>
  </w:num>
  <w:num w:numId="4" w16cid:durableId="4837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4D7B"/>
    <w:rsid w:val="00025D8C"/>
    <w:rsid w:val="00076104"/>
    <w:rsid w:val="00081F20"/>
    <w:rsid w:val="000A2556"/>
    <w:rsid w:val="000A4847"/>
    <w:rsid w:val="000A6BFE"/>
    <w:rsid w:val="000B2518"/>
    <w:rsid w:val="000C4D6F"/>
    <w:rsid w:val="000D3000"/>
    <w:rsid w:val="000D3CA1"/>
    <w:rsid w:val="001417E4"/>
    <w:rsid w:val="00142B3D"/>
    <w:rsid w:val="00145260"/>
    <w:rsid w:val="00163FCB"/>
    <w:rsid w:val="00166E0A"/>
    <w:rsid w:val="001D2250"/>
    <w:rsid w:val="001D42B3"/>
    <w:rsid w:val="001F29B3"/>
    <w:rsid w:val="001F34FA"/>
    <w:rsid w:val="002130F9"/>
    <w:rsid w:val="00240E31"/>
    <w:rsid w:val="002454D5"/>
    <w:rsid w:val="00251EE7"/>
    <w:rsid w:val="00262F77"/>
    <w:rsid w:val="00272DD0"/>
    <w:rsid w:val="002731A3"/>
    <w:rsid w:val="00286E4C"/>
    <w:rsid w:val="002A42BF"/>
    <w:rsid w:val="002A5DDF"/>
    <w:rsid w:val="002B1717"/>
    <w:rsid w:val="002B6228"/>
    <w:rsid w:val="002B697A"/>
    <w:rsid w:val="002C5700"/>
    <w:rsid w:val="002C60DA"/>
    <w:rsid w:val="002D2923"/>
    <w:rsid w:val="00306D32"/>
    <w:rsid w:val="00310688"/>
    <w:rsid w:val="00323409"/>
    <w:rsid w:val="0032555E"/>
    <w:rsid w:val="003329EC"/>
    <w:rsid w:val="00336893"/>
    <w:rsid w:val="00345E1B"/>
    <w:rsid w:val="00373578"/>
    <w:rsid w:val="0038311F"/>
    <w:rsid w:val="003A49F0"/>
    <w:rsid w:val="003B2FF2"/>
    <w:rsid w:val="003B6D64"/>
    <w:rsid w:val="003C0602"/>
    <w:rsid w:val="003C1980"/>
    <w:rsid w:val="003C48F4"/>
    <w:rsid w:val="003E5B9A"/>
    <w:rsid w:val="003F2EC6"/>
    <w:rsid w:val="003F3040"/>
    <w:rsid w:val="00414679"/>
    <w:rsid w:val="00427590"/>
    <w:rsid w:val="0043672A"/>
    <w:rsid w:val="00475201"/>
    <w:rsid w:val="004947D2"/>
    <w:rsid w:val="004A430D"/>
    <w:rsid w:val="004B6913"/>
    <w:rsid w:val="004D0D48"/>
    <w:rsid w:val="004D6387"/>
    <w:rsid w:val="004E498D"/>
    <w:rsid w:val="00512EF4"/>
    <w:rsid w:val="005275E7"/>
    <w:rsid w:val="0053316E"/>
    <w:rsid w:val="00543856"/>
    <w:rsid w:val="00550188"/>
    <w:rsid w:val="0057086D"/>
    <w:rsid w:val="005750F3"/>
    <w:rsid w:val="00580D36"/>
    <w:rsid w:val="005A293F"/>
    <w:rsid w:val="005B4103"/>
    <w:rsid w:val="005C6428"/>
    <w:rsid w:val="00623338"/>
    <w:rsid w:val="006249D0"/>
    <w:rsid w:val="00653D91"/>
    <w:rsid w:val="00654EA1"/>
    <w:rsid w:val="006D252E"/>
    <w:rsid w:val="00703FBD"/>
    <w:rsid w:val="0071662F"/>
    <w:rsid w:val="00726515"/>
    <w:rsid w:val="007266EF"/>
    <w:rsid w:val="00740E63"/>
    <w:rsid w:val="0074103B"/>
    <w:rsid w:val="00741D5F"/>
    <w:rsid w:val="00755DA4"/>
    <w:rsid w:val="007601FF"/>
    <w:rsid w:val="00763DA1"/>
    <w:rsid w:val="00777391"/>
    <w:rsid w:val="00790CD8"/>
    <w:rsid w:val="007B5698"/>
    <w:rsid w:val="007F1DC6"/>
    <w:rsid w:val="00803F5D"/>
    <w:rsid w:val="00844E9D"/>
    <w:rsid w:val="00856275"/>
    <w:rsid w:val="00883A9F"/>
    <w:rsid w:val="00890205"/>
    <w:rsid w:val="008C4C44"/>
    <w:rsid w:val="008D2E43"/>
    <w:rsid w:val="008D688D"/>
    <w:rsid w:val="008E2172"/>
    <w:rsid w:val="008E3F62"/>
    <w:rsid w:val="008E4D12"/>
    <w:rsid w:val="008E7D31"/>
    <w:rsid w:val="008F1AE0"/>
    <w:rsid w:val="00900EA4"/>
    <w:rsid w:val="009110BA"/>
    <w:rsid w:val="00914568"/>
    <w:rsid w:val="009311BA"/>
    <w:rsid w:val="009343B7"/>
    <w:rsid w:val="009438C3"/>
    <w:rsid w:val="00945C28"/>
    <w:rsid w:val="009548C5"/>
    <w:rsid w:val="0096392D"/>
    <w:rsid w:val="00981F2B"/>
    <w:rsid w:val="00983EFF"/>
    <w:rsid w:val="00987BEA"/>
    <w:rsid w:val="00995C1E"/>
    <w:rsid w:val="009B1DE2"/>
    <w:rsid w:val="009F2D51"/>
    <w:rsid w:val="00A01BD1"/>
    <w:rsid w:val="00A0274C"/>
    <w:rsid w:val="00A06BEA"/>
    <w:rsid w:val="00A14169"/>
    <w:rsid w:val="00A30452"/>
    <w:rsid w:val="00A3163C"/>
    <w:rsid w:val="00A33D5B"/>
    <w:rsid w:val="00A467D2"/>
    <w:rsid w:val="00A740A4"/>
    <w:rsid w:val="00A95E42"/>
    <w:rsid w:val="00AB4764"/>
    <w:rsid w:val="00AB61B4"/>
    <w:rsid w:val="00AB719B"/>
    <w:rsid w:val="00AB7A64"/>
    <w:rsid w:val="00AC4753"/>
    <w:rsid w:val="00AD02CA"/>
    <w:rsid w:val="00B04C1E"/>
    <w:rsid w:val="00B06C51"/>
    <w:rsid w:val="00B13751"/>
    <w:rsid w:val="00B80F13"/>
    <w:rsid w:val="00B86338"/>
    <w:rsid w:val="00BA47B4"/>
    <w:rsid w:val="00BB1590"/>
    <w:rsid w:val="00BC533C"/>
    <w:rsid w:val="00BD6661"/>
    <w:rsid w:val="00BF5A11"/>
    <w:rsid w:val="00C02943"/>
    <w:rsid w:val="00C13561"/>
    <w:rsid w:val="00C23211"/>
    <w:rsid w:val="00C3324B"/>
    <w:rsid w:val="00C47932"/>
    <w:rsid w:val="00C50E20"/>
    <w:rsid w:val="00C70B5D"/>
    <w:rsid w:val="00C80B35"/>
    <w:rsid w:val="00C904DA"/>
    <w:rsid w:val="00C97653"/>
    <w:rsid w:val="00CA5131"/>
    <w:rsid w:val="00CA66AA"/>
    <w:rsid w:val="00CC0CC3"/>
    <w:rsid w:val="00CD1B36"/>
    <w:rsid w:val="00CD3AA3"/>
    <w:rsid w:val="00CD43AB"/>
    <w:rsid w:val="00CF6BF3"/>
    <w:rsid w:val="00D0015C"/>
    <w:rsid w:val="00D15ABA"/>
    <w:rsid w:val="00D268D9"/>
    <w:rsid w:val="00D27437"/>
    <w:rsid w:val="00D414B7"/>
    <w:rsid w:val="00D64420"/>
    <w:rsid w:val="00D75AC1"/>
    <w:rsid w:val="00D81217"/>
    <w:rsid w:val="00D979D3"/>
    <w:rsid w:val="00DA01AD"/>
    <w:rsid w:val="00DF308C"/>
    <w:rsid w:val="00DF4F2E"/>
    <w:rsid w:val="00E11DD6"/>
    <w:rsid w:val="00E24C4D"/>
    <w:rsid w:val="00E42FC4"/>
    <w:rsid w:val="00E50988"/>
    <w:rsid w:val="00E5207A"/>
    <w:rsid w:val="00E52127"/>
    <w:rsid w:val="00E63B2C"/>
    <w:rsid w:val="00E73F7A"/>
    <w:rsid w:val="00E81AF8"/>
    <w:rsid w:val="00E8324F"/>
    <w:rsid w:val="00E96140"/>
    <w:rsid w:val="00EB5840"/>
    <w:rsid w:val="00ED63BE"/>
    <w:rsid w:val="00EF4C71"/>
    <w:rsid w:val="00EF722B"/>
    <w:rsid w:val="00F02A4C"/>
    <w:rsid w:val="00F05809"/>
    <w:rsid w:val="00F524A0"/>
    <w:rsid w:val="00F600F3"/>
    <w:rsid w:val="00F77336"/>
    <w:rsid w:val="00F82EF0"/>
    <w:rsid w:val="00F8312B"/>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 w:type="paragraph" w:styleId="ListParagraph">
    <w:name w:val="List Paragraph"/>
    <w:basedOn w:val="Normal"/>
    <w:uiPriority w:val="34"/>
    <w:qFormat/>
    <w:rsid w:val="00AB6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211">
      <w:bodyDiv w:val="1"/>
      <w:marLeft w:val="0"/>
      <w:marRight w:val="0"/>
      <w:marTop w:val="0"/>
      <w:marBottom w:val="0"/>
      <w:divBdr>
        <w:top w:val="none" w:sz="0" w:space="0" w:color="auto"/>
        <w:left w:val="none" w:sz="0" w:space="0" w:color="auto"/>
        <w:bottom w:val="none" w:sz="0" w:space="0" w:color="auto"/>
        <w:right w:val="none" w:sz="0" w:space="0" w:color="auto"/>
      </w:divBdr>
    </w:div>
    <w:div w:id="35354758">
      <w:bodyDiv w:val="1"/>
      <w:marLeft w:val="0"/>
      <w:marRight w:val="0"/>
      <w:marTop w:val="0"/>
      <w:marBottom w:val="0"/>
      <w:divBdr>
        <w:top w:val="none" w:sz="0" w:space="0" w:color="auto"/>
        <w:left w:val="none" w:sz="0" w:space="0" w:color="auto"/>
        <w:bottom w:val="none" w:sz="0" w:space="0" w:color="auto"/>
        <w:right w:val="none" w:sz="0" w:space="0" w:color="auto"/>
      </w:divBdr>
    </w:div>
    <w:div w:id="75176030">
      <w:bodyDiv w:val="1"/>
      <w:marLeft w:val="0"/>
      <w:marRight w:val="0"/>
      <w:marTop w:val="0"/>
      <w:marBottom w:val="0"/>
      <w:divBdr>
        <w:top w:val="none" w:sz="0" w:space="0" w:color="auto"/>
        <w:left w:val="none" w:sz="0" w:space="0" w:color="auto"/>
        <w:bottom w:val="none" w:sz="0" w:space="0" w:color="auto"/>
        <w:right w:val="none" w:sz="0" w:space="0" w:color="auto"/>
      </w:divBdr>
    </w:div>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63421077">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60110791">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35156911">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3277944">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16</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Becky Kinselley</cp:lastModifiedBy>
  <cp:revision>105</cp:revision>
  <cp:lastPrinted>2023-10-04T15:08:00Z</cp:lastPrinted>
  <dcterms:created xsi:type="dcterms:W3CDTF">2022-11-18T11:44:00Z</dcterms:created>
  <dcterms:modified xsi:type="dcterms:W3CDTF">2024-07-02T14:36:00Z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2023-11-23T15:38:33Z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d8941d1a-21d7-4b93-9b6e-d0297e3b3e84</vt:lpwstr>
  </property>
  <property fmtid="{D5CDD505-2E9C-101B-9397-08002B2CF9AE}" pid="8" name="MSIP_Label_9ef3ba87-802c-49e2-929f-e58400db79f1_ContentBits">
    <vt:lpwstr>2</vt:lpwstr>
  </property>
</Properties>
</file>