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67" w:rsidRPr="00DD5A67" w:rsidRDefault="00DD5A67" w:rsidP="00DD5A67">
      <w:pPr>
        <w:pStyle w:val="NormalWeb"/>
        <w:jc w:val="center"/>
        <w:rPr>
          <w:b/>
          <w:sz w:val="28"/>
          <w:szCs w:val="28"/>
        </w:rPr>
      </w:pPr>
      <w:r w:rsidRPr="00DD5A67">
        <w:rPr>
          <w:b/>
          <w:sz w:val="28"/>
          <w:szCs w:val="28"/>
        </w:rPr>
        <w:t xml:space="preserve">Centre of </w:t>
      </w:r>
      <w:r w:rsidR="009C37B0" w:rsidRPr="009C37B0">
        <w:rPr>
          <w:b/>
          <w:sz w:val="28"/>
          <w:szCs w:val="28"/>
        </w:rPr>
        <w:t>Excellence</w:t>
      </w:r>
      <w:r w:rsidRPr="00DD5A67">
        <w:rPr>
          <w:b/>
          <w:sz w:val="28"/>
          <w:szCs w:val="28"/>
        </w:rPr>
        <w:t xml:space="preserve"> for Literacy Teaching and English hubs</w:t>
      </w:r>
    </w:p>
    <w:p w:rsidR="00DD5A67" w:rsidRDefault="00DD5A67" w:rsidP="00DD5A67">
      <w:pPr>
        <w:pStyle w:val="NormalWeb"/>
      </w:pPr>
      <w:r>
        <w:t xml:space="preserve">The Department for Education (DfE) intends to undertake a procurement exercise to establish a Centre of </w:t>
      </w:r>
      <w:r w:rsidR="009C37B0">
        <w:t>Excellence</w:t>
      </w:r>
      <w:r>
        <w:t xml:space="preserve"> for Literacy Teaching (CELT) and a network of English hubs. Prior to this, the DfE will undertake market engagement activity for interested providers to learn more about the services, network with other providers, and input into the development of the service model.</w:t>
      </w:r>
    </w:p>
    <w:p w:rsidR="00DD5A67" w:rsidRDefault="00DD5A67" w:rsidP="00DD5A67">
      <w:pPr>
        <w:pStyle w:val="NormalWeb"/>
      </w:pPr>
      <w:r>
        <w:t xml:space="preserve">In December </w:t>
      </w:r>
      <w:proofErr w:type="gramStart"/>
      <w:r>
        <w:t>2017</w:t>
      </w:r>
      <w:proofErr w:type="gramEnd"/>
      <w:r>
        <w:t xml:space="preserve"> </w:t>
      </w:r>
      <w:r w:rsidR="009C37B0">
        <w:t>we</w:t>
      </w:r>
      <w:r>
        <w:t xml:space="preserve"> announced funding for a network of English hubs as part of the </w:t>
      </w:r>
      <w:proofErr w:type="spellStart"/>
      <w:r>
        <w:t>DfE’s</w:t>
      </w:r>
      <w:proofErr w:type="spellEnd"/>
      <w:r>
        <w:t xml:space="preserve"> Social Mobility Action Plan (SMAP), with a specific focus on improving early language and literacy teaching. More details of the SMAP </w:t>
      </w:r>
      <w:proofErr w:type="gramStart"/>
      <w:r>
        <w:t>can be found</w:t>
      </w:r>
      <w:proofErr w:type="gramEnd"/>
      <w:r>
        <w:t xml:space="preserve"> here: </w:t>
      </w:r>
      <w:hyperlink r:id="rId5" w:history="1">
        <w:r w:rsidRPr="00220771">
          <w:rPr>
            <w:rStyle w:val="Hyperlink"/>
            <w:lang w:val="en"/>
          </w:rPr>
          <w:t>https://www.gov.uk/government/news/plan-to-boost-social-mobility-through-education</w:t>
        </w:r>
      </w:hyperlink>
    </w:p>
    <w:p w:rsidR="00DD5A67" w:rsidRDefault="00DD5A67" w:rsidP="00DD5A67">
      <w:pPr>
        <w:pStyle w:val="NormalWeb"/>
      </w:pPr>
      <w:r>
        <w:t xml:space="preserve">The DfE will therefore be seeking proposals from organisations or consortia to establish a CELT. We envisage that the CELT will establish a network of English hubs and will identify and disseminate good practice in early language and literacy teaching. </w:t>
      </w:r>
    </w:p>
    <w:p w:rsidR="00DD5A67" w:rsidRDefault="00DD5A67" w:rsidP="00DD5A67">
      <w:pPr>
        <w:rPr>
          <w:rFonts w:ascii="Arial" w:hAnsi="Arial" w:cs="Arial"/>
        </w:rPr>
      </w:pPr>
      <w:r>
        <w:rPr>
          <w:rFonts w:ascii="Arial" w:hAnsi="Arial" w:cs="Arial"/>
          <w:lang w:val="en"/>
        </w:rPr>
        <w:t xml:space="preserve">The </w:t>
      </w:r>
      <w:r w:rsidRPr="00521F77">
        <w:rPr>
          <w:rFonts w:ascii="Arial" w:hAnsi="Arial" w:cs="Arial"/>
          <w:lang w:val="en"/>
        </w:rPr>
        <w:t xml:space="preserve">DfE will </w:t>
      </w:r>
      <w:r>
        <w:rPr>
          <w:rFonts w:ascii="Arial" w:hAnsi="Arial" w:cs="Arial"/>
          <w:lang w:val="en"/>
        </w:rPr>
        <w:t>administer</w:t>
      </w:r>
      <w:r w:rsidRPr="00521F77">
        <w:rPr>
          <w:rFonts w:ascii="Arial" w:hAnsi="Arial" w:cs="Arial"/>
          <w:lang w:val="en"/>
        </w:rPr>
        <w:t xml:space="preserve"> the procurement process electronically via the Bravo</w:t>
      </w:r>
      <w:r>
        <w:rPr>
          <w:rFonts w:ascii="Arial" w:hAnsi="Arial" w:cs="Arial"/>
          <w:lang w:val="en"/>
        </w:rPr>
        <w:t xml:space="preserve"> </w:t>
      </w:r>
      <w:r w:rsidRPr="00521F77">
        <w:rPr>
          <w:rFonts w:ascii="Arial" w:hAnsi="Arial" w:cs="Arial"/>
          <w:lang w:val="en"/>
        </w:rPr>
        <w:t>Solution</w:t>
      </w:r>
      <w:r>
        <w:rPr>
          <w:rFonts w:ascii="Arial" w:hAnsi="Arial" w:cs="Arial"/>
          <w:lang w:val="en"/>
        </w:rPr>
        <w:t xml:space="preserve"> portal</w:t>
      </w:r>
      <w:r w:rsidRPr="00521F77">
        <w:rPr>
          <w:rFonts w:ascii="Arial" w:hAnsi="Arial" w:cs="Arial"/>
          <w:lang w:val="en"/>
        </w:rPr>
        <w:t xml:space="preserve">. No hard copy documents </w:t>
      </w:r>
      <w:proofErr w:type="gramStart"/>
      <w:r w:rsidRPr="00521F77">
        <w:rPr>
          <w:rFonts w:ascii="Arial" w:hAnsi="Arial" w:cs="Arial"/>
          <w:lang w:val="en"/>
        </w:rPr>
        <w:t>will be issued</w:t>
      </w:r>
      <w:proofErr w:type="gramEnd"/>
      <w:r>
        <w:rPr>
          <w:rFonts w:ascii="Arial" w:hAnsi="Arial" w:cs="Arial"/>
          <w:lang w:val="en"/>
        </w:rPr>
        <w:t>;</w:t>
      </w:r>
      <w:r w:rsidRPr="00521F77">
        <w:rPr>
          <w:rFonts w:ascii="Arial" w:hAnsi="Arial" w:cs="Arial"/>
          <w:lang w:val="en"/>
        </w:rPr>
        <w:t xml:space="preserve"> all communications with DfE (including final </w:t>
      </w:r>
      <w:r>
        <w:rPr>
          <w:rFonts w:ascii="Arial" w:hAnsi="Arial" w:cs="Arial"/>
          <w:lang w:val="en"/>
        </w:rPr>
        <w:t xml:space="preserve">tender </w:t>
      </w:r>
      <w:r w:rsidRPr="00521F77">
        <w:rPr>
          <w:rFonts w:ascii="Arial" w:hAnsi="Arial" w:cs="Arial"/>
          <w:lang w:val="en"/>
        </w:rPr>
        <w:t xml:space="preserve">submission) will be conducted via the </w:t>
      </w:r>
      <w:r>
        <w:rPr>
          <w:rFonts w:ascii="Arial" w:hAnsi="Arial" w:cs="Arial"/>
          <w:lang w:val="en"/>
        </w:rPr>
        <w:t>p</w:t>
      </w:r>
      <w:r w:rsidRPr="00521F77">
        <w:rPr>
          <w:rFonts w:ascii="Arial" w:hAnsi="Arial" w:cs="Arial"/>
          <w:lang w:val="en"/>
        </w:rPr>
        <w:t xml:space="preserve">ortal. </w:t>
      </w:r>
    </w:p>
    <w:p w:rsidR="00DD5A67" w:rsidRPr="00D4157B" w:rsidRDefault="00DD5A67" w:rsidP="00DD5A67">
      <w:pPr>
        <w:rPr>
          <w:rFonts w:ascii="Arial" w:hAnsi="Arial" w:cs="Arial"/>
        </w:rPr>
      </w:pPr>
    </w:p>
    <w:p w:rsidR="00DD5A67" w:rsidRDefault="00DD5A67" w:rsidP="00DD5A67">
      <w:pPr>
        <w:rPr>
          <w:rFonts w:ascii="Arial" w:hAnsi="Arial" w:cs="Arial"/>
        </w:rPr>
      </w:pPr>
      <w:r>
        <w:rPr>
          <w:rFonts w:ascii="Arial" w:hAnsi="Arial" w:cs="Arial"/>
        </w:rPr>
        <w:t>A supplier</w:t>
      </w:r>
      <w:r w:rsidRPr="00C73922">
        <w:rPr>
          <w:rFonts w:ascii="Arial" w:hAnsi="Arial" w:cs="Arial"/>
        </w:rPr>
        <w:t xml:space="preserve"> </w:t>
      </w:r>
      <w:r>
        <w:rPr>
          <w:rFonts w:ascii="Arial" w:hAnsi="Arial" w:cs="Arial"/>
        </w:rPr>
        <w:t>e</w:t>
      </w:r>
      <w:r w:rsidRPr="00C73922">
        <w:rPr>
          <w:rFonts w:ascii="Arial" w:hAnsi="Arial" w:cs="Arial"/>
        </w:rPr>
        <w:t>vent</w:t>
      </w:r>
      <w:r>
        <w:rPr>
          <w:rFonts w:ascii="Arial" w:hAnsi="Arial" w:cs="Arial"/>
        </w:rPr>
        <w:t xml:space="preserve"> </w:t>
      </w:r>
      <w:proofErr w:type="gramStart"/>
      <w:r>
        <w:rPr>
          <w:rFonts w:ascii="Arial" w:hAnsi="Arial" w:cs="Arial"/>
        </w:rPr>
        <w:t>is planned</w:t>
      </w:r>
      <w:proofErr w:type="gramEnd"/>
      <w:r>
        <w:rPr>
          <w:rFonts w:ascii="Arial" w:hAnsi="Arial" w:cs="Arial"/>
        </w:rPr>
        <w:t xml:space="preserve"> for</w:t>
      </w:r>
      <w:r>
        <w:rPr>
          <w:rFonts w:ascii="Arial" w:hAnsi="Arial" w:cs="Arial"/>
          <w:b/>
        </w:rPr>
        <w:t xml:space="preserve"> </w:t>
      </w:r>
      <w:r w:rsidR="009C37B0">
        <w:rPr>
          <w:rFonts w:ascii="Arial" w:hAnsi="Arial" w:cs="Arial"/>
          <w:b/>
        </w:rPr>
        <w:t>February/March</w:t>
      </w:r>
      <w:r>
        <w:rPr>
          <w:rFonts w:ascii="Arial" w:hAnsi="Arial" w:cs="Arial"/>
          <w:b/>
        </w:rPr>
        <w:t xml:space="preserve"> 2018</w:t>
      </w:r>
      <w:r>
        <w:rPr>
          <w:rFonts w:ascii="Arial" w:hAnsi="Arial" w:cs="Arial"/>
        </w:rPr>
        <w:t xml:space="preserve"> (date TBC) in </w:t>
      </w:r>
      <w:r w:rsidRPr="007C24D4">
        <w:rPr>
          <w:rFonts w:ascii="Arial" w:hAnsi="Arial" w:cs="Arial"/>
          <w:b/>
        </w:rPr>
        <w:t>London</w:t>
      </w:r>
      <w:r>
        <w:rPr>
          <w:rFonts w:ascii="Arial" w:hAnsi="Arial" w:cs="Arial"/>
          <w:b/>
        </w:rPr>
        <w:t xml:space="preserve">, </w:t>
      </w:r>
      <w:r w:rsidRPr="00C73922">
        <w:rPr>
          <w:rFonts w:ascii="Arial" w:hAnsi="Arial" w:cs="Arial"/>
        </w:rPr>
        <w:t xml:space="preserve">for organisations to gain a better understanding of the </w:t>
      </w:r>
      <w:proofErr w:type="spellStart"/>
      <w:r>
        <w:rPr>
          <w:rFonts w:ascii="Arial" w:hAnsi="Arial" w:cs="Arial"/>
        </w:rPr>
        <w:t>DfE’s</w:t>
      </w:r>
      <w:proofErr w:type="spellEnd"/>
      <w:r>
        <w:rPr>
          <w:rFonts w:ascii="Arial" w:hAnsi="Arial" w:cs="Arial"/>
        </w:rPr>
        <w:t xml:space="preserve"> requirements</w:t>
      </w:r>
      <w:r w:rsidRPr="00C73922">
        <w:rPr>
          <w:rFonts w:ascii="Arial" w:hAnsi="Arial" w:cs="Arial"/>
        </w:rPr>
        <w:t xml:space="preserve">. </w:t>
      </w:r>
      <w:r>
        <w:rPr>
          <w:rFonts w:ascii="Arial" w:hAnsi="Arial" w:cs="Arial"/>
        </w:rPr>
        <w:t xml:space="preserve">This will also provide an opportunity for networking and possible consortia discussions. </w:t>
      </w:r>
    </w:p>
    <w:p w:rsidR="00DD5A67" w:rsidRDefault="00DD5A67" w:rsidP="00DD5A67">
      <w:pPr>
        <w:rPr>
          <w:rFonts w:ascii="Arial" w:hAnsi="Arial" w:cs="Arial"/>
        </w:rPr>
      </w:pPr>
    </w:p>
    <w:p w:rsidR="00DD5A67" w:rsidRPr="00470011" w:rsidRDefault="00DD5A67" w:rsidP="00DD5A67">
      <w:pPr>
        <w:rPr>
          <w:rFonts w:ascii="Arial" w:hAnsi="Arial" w:cs="Arial"/>
        </w:rPr>
      </w:pPr>
      <w:r w:rsidRPr="00470011">
        <w:rPr>
          <w:rFonts w:ascii="Arial" w:hAnsi="Arial" w:cs="Arial"/>
        </w:rPr>
        <w:t xml:space="preserve">We will use these events to explore the capacity of the market to deliver this programme, and take on board any suggestions from the sector about how the services </w:t>
      </w:r>
      <w:proofErr w:type="gramStart"/>
      <w:r w:rsidRPr="00470011">
        <w:rPr>
          <w:rFonts w:ascii="Arial" w:hAnsi="Arial" w:cs="Arial"/>
        </w:rPr>
        <w:t>should be delivered</w:t>
      </w:r>
      <w:proofErr w:type="gramEnd"/>
      <w:r w:rsidRPr="00470011">
        <w:rPr>
          <w:rFonts w:ascii="Arial" w:hAnsi="Arial" w:cs="Arial"/>
        </w:rPr>
        <w:t>.</w:t>
      </w:r>
    </w:p>
    <w:p w:rsidR="00DD5A67" w:rsidRDefault="00DD5A67" w:rsidP="00DD5A67">
      <w:pPr>
        <w:rPr>
          <w:rFonts w:ascii="Arial" w:hAnsi="Arial" w:cs="Arial"/>
        </w:rPr>
      </w:pPr>
    </w:p>
    <w:p w:rsidR="00DD5A67" w:rsidRPr="00E63E93" w:rsidRDefault="00DD5A67" w:rsidP="00DD5A67">
      <w:pPr>
        <w:ind w:left="720"/>
        <w:rPr>
          <w:rFonts w:ascii="Arial" w:hAnsi="Arial" w:cs="Arial"/>
        </w:rPr>
      </w:pPr>
    </w:p>
    <w:p w:rsidR="00DD5A67" w:rsidRDefault="00DD5A67" w:rsidP="00DD5A67">
      <w:pPr>
        <w:rPr>
          <w:rFonts w:ascii="Arial" w:hAnsi="Arial" w:cs="Arial"/>
          <w:b/>
        </w:rPr>
      </w:pPr>
      <w:r w:rsidRPr="001F0BEB">
        <w:rPr>
          <w:rFonts w:ascii="Arial" w:hAnsi="Arial" w:cs="Arial"/>
          <w:b/>
        </w:rPr>
        <w:t>Indicative dates</w:t>
      </w:r>
      <w:r>
        <w:rPr>
          <w:rFonts w:ascii="Arial" w:hAnsi="Arial" w:cs="Arial"/>
          <w:b/>
        </w:rPr>
        <w:t xml:space="preserve"> for procurement</w:t>
      </w:r>
      <w:r w:rsidRPr="001F0BEB">
        <w:rPr>
          <w:rFonts w:ascii="Arial" w:hAnsi="Arial" w:cs="Arial"/>
          <w:b/>
        </w:rPr>
        <w:t>:</w:t>
      </w:r>
    </w:p>
    <w:p w:rsidR="00DD5A67" w:rsidRPr="0061773F" w:rsidRDefault="00DD5A67" w:rsidP="00DD5A67">
      <w:pPr>
        <w:numPr>
          <w:ilvl w:val="0"/>
          <w:numId w:val="2"/>
        </w:numPr>
        <w:rPr>
          <w:rFonts w:ascii="Arial" w:hAnsi="Arial" w:cs="Arial"/>
        </w:rPr>
      </w:pPr>
      <w:r>
        <w:rPr>
          <w:rFonts w:ascii="Arial" w:hAnsi="Arial" w:cs="Arial"/>
        </w:rPr>
        <w:t>Spring</w:t>
      </w:r>
      <w:r w:rsidRPr="0061773F">
        <w:rPr>
          <w:rFonts w:ascii="Arial" w:hAnsi="Arial" w:cs="Arial"/>
        </w:rPr>
        <w:t xml:space="preserve"> 2018 – procurement open for bidders to participate</w:t>
      </w:r>
    </w:p>
    <w:p w:rsidR="00DD5A67" w:rsidRDefault="00DD5A67" w:rsidP="00DD5A67">
      <w:pPr>
        <w:pStyle w:val="ListParagraph"/>
        <w:numPr>
          <w:ilvl w:val="0"/>
          <w:numId w:val="1"/>
        </w:numPr>
        <w:spacing w:after="0" w:line="240" w:lineRule="auto"/>
        <w:rPr>
          <w:szCs w:val="24"/>
        </w:rPr>
      </w:pPr>
      <w:r>
        <w:rPr>
          <w:szCs w:val="24"/>
        </w:rPr>
        <w:t xml:space="preserve">Summer </w:t>
      </w:r>
      <w:r w:rsidRPr="009B6F6E">
        <w:rPr>
          <w:szCs w:val="24"/>
        </w:rPr>
        <w:t>2018</w:t>
      </w:r>
      <w:r>
        <w:rPr>
          <w:szCs w:val="24"/>
        </w:rPr>
        <w:t xml:space="preserve"> </w:t>
      </w:r>
      <w:r w:rsidRPr="000A27EE">
        <w:rPr>
          <w:szCs w:val="24"/>
        </w:rPr>
        <w:t xml:space="preserve">— indicative contract </w:t>
      </w:r>
      <w:r>
        <w:rPr>
          <w:szCs w:val="24"/>
        </w:rPr>
        <w:t>award</w:t>
      </w:r>
      <w:r w:rsidRPr="000A27EE">
        <w:rPr>
          <w:szCs w:val="24"/>
        </w:rPr>
        <w:t>.</w:t>
      </w:r>
    </w:p>
    <w:p w:rsidR="00DD5A67" w:rsidRPr="00AC3E22" w:rsidRDefault="00DD5A67" w:rsidP="00DD5A67">
      <w:pPr>
        <w:pStyle w:val="ListParagraph"/>
        <w:spacing w:after="0" w:line="240" w:lineRule="auto"/>
        <w:ind w:left="0"/>
        <w:rPr>
          <w:szCs w:val="24"/>
        </w:rPr>
      </w:pPr>
    </w:p>
    <w:p w:rsidR="00DD5A67" w:rsidRDefault="00DD5A67" w:rsidP="00DD5A67">
      <w:pPr>
        <w:rPr>
          <w:rFonts w:ascii="Arial" w:hAnsi="Arial" w:cs="Arial"/>
          <w:lang w:val="en"/>
        </w:rPr>
      </w:pPr>
      <w:r w:rsidRPr="00521F77">
        <w:rPr>
          <w:rFonts w:ascii="Arial" w:hAnsi="Arial" w:cs="Arial"/>
          <w:lang w:val="en"/>
        </w:rPr>
        <w:t>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Bravo Solution portal </w:t>
      </w:r>
      <w:r w:rsidRPr="00521F77">
        <w:rPr>
          <w:rFonts w:ascii="Arial" w:hAnsi="Arial" w:cs="Arial"/>
          <w:lang w:val="en"/>
        </w:rPr>
        <w:t xml:space="preserve">can register here: </w:t>
      </w:r>
      <w:hyperlink r:id="rId6" w:history="1">
        <w:r w:rsidRPr="001449CE">
          <w:rPr>
            <w:rStyle w:val="Hyperlink"/>
            <w:rFonts w:ascii="Arial" w:hAnsi="Arial" w:cs="Arial"/>
            <w:lang w:val="en"/>
          </w:rPr>
          <w:t>https://education.bravosolution.co.uk/web/login/shtml</w:t>
        </w:r>
      </w:hyperlink>
      <w:r>
        <w:rPr>
          <w:rFonts w:ascii="Arial" w:hAnsi="Arial" w:cs="Arial"/>
          <w:lang w:val="en"/>
        </w:rPr>
        <w:t xml:space="preserve"> </w:t>
      </w:r>
      <w:r w:rsidRPr="00521F77">
        <w:rPr>
          <w:rFonts w:ascii="Arial" w:hAnsi="Arial" w:cs="Arial"/>
          <w:lang w:val="en"/>
        </w:rPr>
        <w:t xml:space="preserve"> </w:t>
      </w:r>
    </w:p>
    <w:p w:rsidR="00DD5A67" w:rsidRDefault="00DD5A67" w:rsidP="00DD5A67">
      <w:pPr>
        <w:rPr>
          <w:rFonts w:ascii="Arial" w:hAnsi="Arial" w:cs="Arial"/>
        </w:rPr>
      </w:pPr>
      <w:r w:rsidRPr="00521F77">
        <w:rPr>
          <w:rFonts w:ascii="Arial" w:hAnsi="Arial" w:cs="Arial"/>
          <w:lang w:val="en"/>
        </w:rPr>
        <w:br/>
        <w:t xml:space="preserve">For any assistance </w:t>
      </w:r>
      <w:r>
        <w:rPr>
          <w:rFonts w:ascii="Arial" w:hAnsi="Arial" w:cs="Arial"/>
          <w:lang w:val="en"/>
        </w:rPr>
        <w:t>with the portal,</w:t>
      </w:r>
      <w:r w:rsidRPr="00521F77">
        <w:rPr>
          <w:rFonts w:ascii="Arial" w:hAnsi="Arial" w:cs="Arial"/>
          <w:lang w:val="en"/>
        </w:rPr>
        <w:t xml:space="preserve"> bidders should contact the Bravo helpdesk: </w:t>
      </w:r>
      <w:hyperlink r:id="rId7"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DD5A67" w:rsidRPr="00C45856" w:rsidRDefault="00DD5A67" w:rsidP="00DD5A67">
      <w:pPr>
        <w:spacing w:before="100" w:beforeAutospacing="1" w:after="100" w:afterAutospacing="1"/>
        <w:rPr>
          <w:rFonts w:ascii="Arial" w:hAnsi="Arial" w:cs="Arial"/>
        </w:rPr>
      </w:pPr>
      <w:r>
        <w:rPr>
          <w:rFonts w:ascii="Arial" w:hAnsi="Arial" w:cs="Arial"/>
        </w:rPr>
        <w:t xml:space="preserve">To register for the supplier day, please email: </w:t>
      </w:r>
      <w:hyperlink r:id="rId8" w:history="1">
        <w:r>
          <w:rPr>
            <w:rStyle w:val="Hyperlink"/>
            <w:rFonts w:ascii="Arial" w:hAnsi="Arial" w:cs="Arial"/>
          </w:rPr>
          <w:t>English.IMPLEMENTATION@education.gov.uk</w:t>
        </w:r>
      </w:hyperlink>
      <w:r>
        <w:t xml:space="preserve"> </w:t>
      </w:r>
      <w:r>
        <w:rPr>
          <w:rFonts w:ascii="Arial" w:hAnsi="Arial" w:cs="Arial"/>
        </w:rPr>
        <w:t>with the name of up to two attendees.</w:t>
      </w:r>
    </w:p>
    <w:p w:rsidR="00DD5A67" w:rsidRDefault="00DD5A67" w:rsidP="00DD5A67">
      <w:pPr>
        <w:pStyle w:val="NormalWeb"/>
      </w:pPr>
      <w:r>
        <w:t>START AND END DATES OF THE CONTRACT:</w:t>
      </w:r>
    </w:p>
    <w:p w:rsidR="009C37B0" w:rsidRPr="009C37B0" w:rsidRDefault="009C37B0" w:rsidP="009C37B0">
      <w:pPr>
        <w:spacing w:before="100" w:beforeAutospacing="1" w:after="100" w:afterAutospacing="1"/>
        <w:rPr>
          <w:rFonts w:ascii="Arial" w:hAnsi="Arial" w:cs="Arial"/>
          <w:b/>
        </w:rPr>
      </w:pPr>
      <w:r w:rsidRPr="009C37B0">
        <w:rPr>
          <w:rFonts w:ascii="Arial" w:hAnsi="Arial" w:cs="Arial"/>
        </w:rPr>
        <w:t xml:space="preserve">Start Date: Summer 2018 </w:t>
      </w:r>
      <w:r w:rsidRPr="009C37B0">
        <w:rPr>
          <w:rFonts w:ascii="Arial" w:hAnsi="Arial" w:cs="Arial"/>
          <w:b/>
        </w:rPr>
        <w:t xml:space="preserve">TBC </w:t>
      </w:r>
    </w:p>
    <w:p w:rsidR="009C37B0" w:rsidRPr="009C37B0" w:rsidRDefault="009C37B0" w:rsidP="009C37B0">
      <w:pPr>
        <w:spacing w:before="100" w:beforeAutospacing="1" w:after="100" w:afterAutospacing="1"/>
        <w:rPr>
          <w:rFonts w:ascii="Arial" w:hAnsi="Arial" w:cs="Arial"/>
        </w:rPr>
      </w:pPr>
      <w:r w:rsidRPr="009C37B0">
        <w:rPr>
          <w:rFonts w:ascii="Arial" w:hAnsi="Arial" w:cs="Arial"/>
        </w:rPr>
        <w:lastRenderedPageBreak/>
        <w:t>End Date: Planned as 31 March 2020</w:t>
      </w:r>
    </w:p>
    <w:p w:rsidR="00DD5A67" w:rsidRPr="00DD5A67" w:rsidRDefault="00DD5A67" w:rsidP="00DD5A67">
      <w:pPr>
        <w:spacing w:before="100" w:beforeAutospacing="1" w:after="100" w:afterAutospacing="1"/>
        <w:rPr>
          <w:rFonts w:ascii="Arial" w:hAnsi="Arial" w:cs="Arial"/>
        </w:rPr>
      </w:pPr>
      <w:bookmarkStart w:id="0" w:name="_GoBack"/>
      <w:bookmarkEnd w:id="0"/>
      <w:r w:rsidRPr="00DD5A67">
        <w:rPr>
          <w:rFonts w:ascii="Arial" w:hAnsi="Arial" w:cs="Arial"/>
        </w:rPr>
        <w:t xml:space="preserve">Please note that this PIN is not a call to competition and the DfE is not bound to enter into any procurement activity because of it. With procurement being dependent on ministerial priorities, funding for the CELT and English hubs is subject to change at </w:t>
      </w:r>
      <w:proofErr w:type="spellStart"/>
      <w:r w:rsidRPr="00DD5A67">
        <w:rPr>
          <w:rFonts w:ascii="Arial" w:hAnsi="Arial" w:cs="Arial"/>
        </w:rPr>
        <w:t>DfE’s</w:t>
      </w:r>
      <w:proofErr w:type="spellEnd"/>
      <w:r w:rsidRPr="00DD5A67">
        <w:rPr>
          <w:rFonts w:ascii="Arial" w:hAnsi="Arial" w:cs="Arial"/>
        </w:rPr>
        <w:t xml:space="preserve"> absolute discretion. </w:t>
      </w:r>
    </w:p>
    <w:p w:rsidR="00102B76" w:rsidRDefault="00102B76" w:rsidP="00DD5A67"/>
    <w:sectPr w:rsidR="00102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2603F"/>
    <w:multiLevelType w:val="hybridMultilevel"/>
    <w:tmpl w:val="4A80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120C9"/>
    <w:multiLevelType w:val="hybridMultilevel"/>
    <w:tmpl w:val="0C9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67"/>
    <w:rsid w:val="00102B76"/>
    <w:rsid w:val="009C37B0"/>
    <w:rsid w:val="00DD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3242"/>
  <w15:chartTrackingRefBased/>
  <w15:docId w15:val="{B2C60965-DCB9-464D-A3E5-17E2EBA3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A6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5A67"/>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D5A67"/>
    <w:pPr>
      <w:spacing w:after="200" w:line="276" w:lineRule="auto"/>
      <w:ind w:left="720"/>
      <w:contextualSpacing/>
    </w:pPr>
    <w:rPr>
      <w:rFonts w:ascii="Arial" w:hAnsi="Arial" w:cs="Arial"/>
      <w:szCs w:val="22"/>
    </w:rPr>
  </w:style>
  <w:style w:type="character" w:styleId="Hyperlink">
    <w:name w:val="Hyperlink"/>
    <w:rsid w:val="00DD5A67"/>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DD5A67"/>
    <w:rPr>
      <w:rFonts w:ascii="Arial" w:eastAsia="Times New Roman" w:hAnsi="Arial" w:cs="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ish.IMPLEMENTATION@education.gov.uk" TargetMode="External"/><Relationship Id="rId3" Type="http://schemas.openxmlformats.org/officeDocument/2006/relationships/settings" Target="settings.xml"/><Relationship Id="rId7" Type="http://schemas.openxmlformats.org/officeDocument/2006/relationships/hyperlink" Target="mailto:help@bravosolution.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bravosolution.co.uk/web/login/shtml" TargetMode="External"/><Relationship Id="rId5" Type="http://schemas.openxmlformats.org/officeDocument/2006/relationships/hyperlink" Target="https://www.gov.uk/government/news/plan-to-boost-social-mobility-through-educ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2018-01-19T17:18:00Z</dcterms:created>
  <dcterms:modified xsi:type="dcterms:W3CDTF">2018-01-19T17:18:00Z</dcterms:modified>
</cp:coreProperties>
</file>