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6C77" w14:textId="77777777" w:rsidR="00C12985" w:rsidRPr="00322D57" w:rsidRDefault="00C12985" w:rsidP="00EB18EE">
      <w:pPr>
        <w:spacing w:after="0" w:line="240" w:lineRule="auto"/>
        <w:ind w:firstLine="720"/>
        <w:rPr>
          <w:rFonts w:ascii="Arial" w:eastAsia="Times New Roman" w:hAnsi="Arial" w:cs="Arial"/>
          <w:sz w:val="24"/>
          <w:szCs w:val="20"/>
          <w:lang w:eastAsia="en-GB"/>
        </w:rPr>
      </w:pPr>
      <w:r w:rsidRPr="00322D57">
        <w:rPr>
          <w:rFonts w:ascii="Arial" w:eastAsia="Times New Roman" w:hAnsi="Arial" w:cs="Arial"/>
          <w:sz w:val="24"/>
          <w:szCs w:val="20"/>
          <w:lang w:eastAsia="en-GB"/>
        </w:rPr>
        <w:t>Name of Consultant:</w:t>
      </w:r>
    </w:p>
    <w:p w14:paraId="6B810E5C" w14:textId="77777777" w:rsidR="00C12985" w:rsidRPr="00322D57" w:rsidRDefault="00C12985" w:rsidP="00C12985">
      <w:pPr>
        <w:spacing w:after="0" w:line="240" w:lineRule="auto"/>
        <w:rPr>
          <w:rFonts w:ascii="Arial" w:eastAsia="Times New Roman" w:hAnsi="Arial" w:cs="Arial"/>
          <w:sz w:val="20"/>
          <w:szCs w:val="20"/>
          <w:lang w:eastAsia="en-GB"/>
        </w:rPr>
      </w:pPr>
    </w:p>
    <w:p w14:paraId="5110C673" w14:textId="77777777" w:rsidR="00C12985" w:rsidRPr="00322D57" w:rsidRDefault="00C12985" w:rsidP="00C12985">
      <w:pPr>
        <w:spacing w:after="0" w:line="240" w:lineRule="auto"/>
        <w:rPr>
          <w:rFonts w:ascii="Arial" w:eastAsia="Times New Roman" w:hAnsi="Arial" w:cs="Arial"/>
          <w:sz w:val="20"/>
          <w:szCs w:val="20"/>
          <w:lang w:eastAsia="en-GB"/>
        </w:rPr>
      </w:pPr>
      <w:r w:rsidRPr="00322D57">
        <w:rPr>
          <w:rFonts w:ascii="Arial" w:eastAsia="Times New Roman" w:hAnsi="Arial" w:cs="Arial"/>
          <w:sz w:val="20"/>
          <w:szCs w:val="20"/>
          <w:lang w:eastAsia="en-GB"/>
        </w:rPr>
        <w:tab/>
        <w:t xml:space="preserve">                _____________________________________________________________</w:t>
      </w:r>
    </w:p>
    <w:p w14:paraId="0B99FA54" w14:textId="77777777" w:rsidR="00C12985" w:rsidRPr="00322D57" w:rsidRDefault="00C12985" w:rsidP="00C12985">
      <w:pPr>
        <w:spacing w:after="0" w:line="240" w:lineRule="auto"/>
        <w:rPr>
          <w:rFonts w:ascii="Arial" w:eastAsia="Times New Roman" w:hAnsi="Arial" w:cs="Arial"/>
          <w:sz w:val="20"/>
          <w:szCs w:val="20"/>
          <w:lang w:eastAsia="en-GB"/>
        </w:rPr>
      </w:pPr>
    </w:p>
    <w:p w14:paraId="2D25261C" w14:textId="77777777" w:rsidR="00C12985" w:rsidRPr="00322D57" w:rsidRDefault="00C12985" w:rsidP="00C12985">
      <w:pPr>
        <w:spacing w:after="0" w:line="240" w:lineRule="auto"/>
        <w:rPr>
          <w:rFonts w:ascii="Arial" w:eastAsia="Times New Roman" w:hAnsi="Arial" w:cs="Arial"/>
          <w:sz w:val="20"/>
          <w:szCs w:val="20"/>
          <w:lang w:eastAsia="en-GB"/>
        </w:rPr>
      </w:pPr>
    </w:p>
    <w:p w14:paraId="0533BF7D" w14:textId="77777777" w:rsidR="00C12985" w:rsidRPr="00322D57" w:rsidRDefault="00C12985" w:rsidP="00C12985">
      <w:pPr>
        <w:spacing w:after="0" w:line="240" w:lineRule="auto"/>
        <w:rPr>
          <w:rFonts w:ascii="Arial" w:eastAsia="Times New Roman" w:hAnsi="Arial" w:cs="Arial"/>
          <w:sz w:val="20"/>
          <w:szCs w:val="20"/>
          <w:lang w:eastAsia="en-GB"/>
        </w:rPr>
      </w:pPr>
    </w:p>
    <w:p w14:paraId="2D45E48B" w14:textId="77777777" w:rsidR="00C12985" w:rsidRPr="00322D57" w:rsidRDefault="001B0F69" w:rsidP="00C12985">
      <w:pPr>
        <w:spacing w:after="0" w:line="240" w:lineRule="auto"/>
        <w:jc w:val="center"/>
        <w:rPr>
          <w:rFonts w:ascii="Arial" w:eastAsia="Times New Roman" w:hAnsi="Arial" w:cs="Arial"/>
          <w:b/>
          <w:sz w:val="28"/>
          <w:szCs w:val="20"/>
          <w:lang w:eastAsia="en-GB"/>
        </w:rPr>
      </w:pPr>
      <w:r>
        <w:rPr>
          <w:rFonts w:ascii="Arial" w:eastAsia="Times New Roman" w:hAnsi="Arial" w:cs="Arial"/>
          <w:b/>
          <w:sz w:val="28"/>
          <w:szCs w:val="20"/>
          <w:lang w:eastAsia="en-GB"/>
        </w:rPr>
        <w:t>STOKE-ON-TRENT CITY COUNCIL</w:t>
      </w:r>
    </w:p>
    <w:p w14:paraId="6D5D82EF" w14:textId="77777777" w:rsidR="00C12985" w:rsidRPr="00322D57" w:rsidRDefault="00C12985" w:rsidP="00C12985">
      <w:pPr>
        <w:spacing w:after="0" w:line="240" w:lineRule="auto"/>
        <w:jc w:val="center"/>
        <w:rPr>
          <w:rFonts w:ascii="Arial" w:eastAsia="Times New Roman" w:hAnsi="Arial" w:cs="Arial"/>
          <w:b/>
          <w:sz w:val="28"/>
          <w:szCs w:val="20"/>
          <w:lang w:eastAsia="en-GB"/>
        </w:rPr>
      </w:pPr>
    </w:p>
    <w:p w14:paraId="3774EDE1" w14:textId="77777777" w:rsidR="00C12985" w:rsidRPr="00322D57" w:rsidRDefault="00C12985" w:rsidP="00C12985">
      <w:pPr>
        <w:spacing w:after="0" w:line="240" w:lineRule="auto"/>
        <w:jc w:val="center"/>
        <w:rPr>
          <w:rFonts w:ascii="Arial" w:eastAsia="Times New Roman" w:hAnsi="Arial" w:cs="Arial"/>
          <w:b/>
          <w:sz w:val="28"/>
          <w:szCs w:val="20"/>
          <w:lang w:eastAsia="en-GB"/>
        </w:rPr>
      </w:pPr>
    </w:p>
    <w:p w14:paraId="1BD6AFAD" w14:textId="77777777" w:rsidR="00C12985" w:rsidRPr="00322D57" w:rsidRDefault="00C12985" w:rsidP="00C12985">
      <w:pPr>
        <w:spacing w:after="0" w:line="240" w:lineRule="auto"/>
        <w:rPr>
          <w:rFonts w:ascii="Arial" w:eastAsia="Times New Roman" w:hAnsi="Arial" w:cs="Arial"/>
          <w:sz w:val="24"/>
          <w:szCs w:val="20"/>
        </w:rPr>
      </w:pPr>
    </w:p>
    <w:p w14:paraId="161E38A5" w14:textId="77777777" w:rsidR="00C12985" w:rsidRPr="00322D57" w:rsidRDefault="00C12985" w:rsidP="00C12985">
      <w:pPr>
        <w:spacing w:after="0" w:line="240" w:lineRule="auto"/>
        <w:rPr>
          <w:rFonts w:ascii="Arial" w:eastAsia="Times New Roman" w:hAnsi="Arial" w:cs="Arial"/>
          <w:sz w:val="24"/>
          <w:szCs w:val="20"/>
        </w:rPr>
      </w:pPr>
    </w:p>
    <w:p w14:paraId="206FDFA5" w14:textId="77777777" w:rsidR="00C12985" w:rsidRPr="00322D57" w:rsidRDefault="00C12985" w:rsidP="00C12985">
      <w:pPr>
        <w:spacing w:after="0" w:line="240" w:lineRule="auto"/>
        <w:rPr>
          <w:rFonts w:ascii="Arial" w:eastAsia="Times New Roman" w:hAnsi="Arial" w:cs="Arial"/>
          <w:sz w:val="24"/>
          <w:szCs w:val="20"/>
        </w:rPr>
      </w:pPr>
    </w:p>
    <w:p w14:paraId="7EE37E46" w14:textId="77777777" w:rsidR="00C12985" w:rsidRPr="00322D57" w:rsidRDefault="00C12985" w:rsidP="00C12985">
      <w:pPr>
        <w:spacing w:after="0" w:line="240" w:lineRule="auto"/>
        <w:rPr>
          <w:rFonts w:ascii="Arial" w:eastAsia="Times New Roman" w:hAnsi="Arial" w:cs="Arial"/>
          <w:sz w:val="24"/>
          <w:szCs w:val="20"/>
        </w:rPr>
      </w:pPr>
    </w:p>
    <w:p w14:paraId="7870529D" w14:textId="77777777" w:rsidR="00C12985" w:rsidRPr="00322D57" w:rsidRDefault="00C12985" w:rsidP="00C12985">
      <w:pPr>
        <w:spacing w:after="0" w:line="240" w:lineRule="auto"/>
        <w:rPr>
          <w:rFonts w:ascii="Arial" w:eastAsia="Times New Roman" w:hAnsi="Arial" w:cs="Arial"/>
          <w:sz w:val="20"/>
          <w:szCs w:val="20"/>
          <w:lang w:eastAsia="en-GB"/>
        </w:rPr>
      </w:pPr>
    </w:p>
    <w:p w14:paraId="081E55BD" w14:textId="77777777" w:rsidR="00C12985" w:rsidRPr="00322D57" w:rsidRDefault="00C12985" w:rsidP="00C12985">
      <w:pPr>
        <w:spacing w:after="0" w:line="240" w:lineRule="auto"/>
        <w:rPr>
          <w:rFonts w:ascii="Arial" w:eastAsia="Times New Roman" w:hAnsi="Arial" w:cs="Arial"/>
          <w:sz w:val="20"/>
          <w:szCs w:val="20"/>
          <w:lang w:eastAsia="en-GB"/>
        </w:rPr>
      </w:pPr>
    </w:p>
    <w:p w14:paraId="0ECBDB27" w14:textId="77777777" w:rsidR="008427B8" w:rsidRDefault="008427B8" w:rsidP="008427B8">
      <w:pPr>
        <w:spacing w:after="0" w:line="240" w:lineRule="auto"/>
        <w:rPr>
          <w:rFonts w:ascii="Arial" w:eastAsia="Times New Roman" w:hAnsi="Arial" w:cs="Arial"/>
          <w:sz w:val="20"/>
          <w:szCs w:val="20"/>
          <w:lang w:eastAsia="en-GB"/>
        </w:rPr>
      </w:pPr>
    </w:p>
    <w:p w14:paraId="3DA31014" w14:textId="77777777" w:rsidR="00C12985" w:rsidRDefault="00C12985" w:rsidP="008427B8">
      <w:pPr>
        <w:spacing w:after="0" w:line="240" w:lineRule="auto"/>
        <w:jc w:val="center"/>
        <w:rPr>
          <w:rFonts w:ascii="Arial" w:eastAsia="Times New Roman" w:hAnsi="Arial" w:cs="Arial"/>
          <w:b/>
          <w:color w:val="000000"/>
          <w:sz w:val="34"/>
          <w:szCs w:val="34"/>
        </w:rPr>
      </w:pPr>
      <w:bookmarkStart w:id="0" w:name="_Hlk86654160"/>
      <w:r w:rsidRPr="00322D57">
        <w:rPr>
          <w:rFonts w:ascii="Arial" w:eastAsia="Times New Roman" w:hAnsi="Arial" w:cs="Arial"/>
          <w:b/>
          <w:color w:val="000000"/>
          <w:sz w:val="34"/>
          <w:szCs w:val="34"/>
        </w:rPr>
        <w:t>SCHEDULE OF WORKS FOR:</w:t>
      </w:r>
    </w:p>
    <w:p w14:paraId="33ACAFD9" w14:textId="77777777" w:rsidR="008427B8" w:rsidRPr="00322D57" w:rsidRDefault="008427B8" w:rsidP="008427B8">
      <w:pPr>
        <w:spacing w:after="0" w:line="240" w:lineRule="auto"/>
        <w:ind w:left="709" w:firstLine="11"/>
        <w:rPr>
          <w:rFonts w:ascii="Arial" w:eastAsia="Times New Roman" w:hAnsi="Arial" w:cs="Arial"/>
          <w:b/>
          <w:color w:val="000000"/>
          <w:sz w:val="34"/>
          <w:szCs w:val="34"/>
        </w:rPr>
      </w:pPr>
    </w:p>
    <w:p w14:paraId="02E2F6D8" w14:textId="77777777" w:rsidR="00C12985" w:rsidRPr="00322D57" w:rsidRDefault="00C12985" w:rsidP="008427B8">
      <w:pPr>
        <w:spacing w:after="0" w:line="240" w:lineRule="auto"/>
        <w:rPr>
          <w:rFonts w:ascii="Arial" w:eastAsia="Times New Roman" w:hAnsi="Arial" w:cs="Arial"/>
          <w:b/>
          <w:sz w:val="34"/>
          <w:szCs w:val="34"/>
          <w:lang w:eastAsia="en-GB"/>
        </w:rPr>
      </w:pPr>
    </w:p>
    <w:p w14:paraId="58247C3B" w14:textId="77777777" w:rsidR="000305AD" w:rsidRDefault="00C12985" w:rsidP="008427B8">
      <w:pPr>
        <w:spacing w:after="0" w:line="240" w:lineRule="auto"/>
        <w:jc w:val="center"/>
        <w:rPr>
          <w:rFonts w:ascii="Arial" w:eastAsia="Times New Roman" w:hAnsi="Arial" w:cs="Arial"/>
          <w:b/>
          <w:sz w:val="34"/>
          <w:szCs w:val="34"/>
          <w:lang w:eastAsia="en-GB"/>
        </w:rPr>
      </w:pPr>
      <w:r w:rsidRPr="00322D57">
        <w:rPr>
          <w:rFonts w:ascii="Arial" w:eastAsia="Times New Roman" w:hAnsi="Arial" w:cs="Arial"/>
          <w:b/>
          <w:sz w:val="34"/>
          <w:szCs w:val="34"/>
          <w:lang w:eastAsia="en-GB"/>
        </w:rPr>
        <w:t>PHASE II - SITE INVESTIGATION</w:t>
      </w:r>
      <w:r w:rsidR="005F4558">
        <w:rPr>
          <w:rFonts w:ascii="Arial" w:eastAsia="Times New Roman" w:hAnsi="Arial" w:cs="Arial"/>
          <w:b/>
          <w:sz w:val="34"/>
          <w:szCs w:val="34"/>
          <w:lang w:eastAsia="en-GB"/>
        </w:rPr>
        <w:t xml:space="preserve"> (Additional Post Demolition)</w:t>
      </w:r>
    </w:p>
    <w:p w14:paraId="0ABED362" w14:textId="77777777" w:rsidR="008427B8" w:rsidRPr="00322D57" w:rsidRDefault="008427B8" w:rsidP="008427B8">
      <w:pPr>
        <w:spacing w:after="0" w:line="240" w:lineRule="auto"/>
        <w:jc w:val="center"/>
        <w:rPr>
          <w:rFonts w:ascii="Arial" w:eastAsia="Times New Roman" w:hAnsi="Arial" w:cs="Arial"/>
          <w:b/>
          <w:sz w:val="34"/>
          <w:szCs w:val="34"/>
          <w:lang w:eastAsia="en-GB"/>
        </w:rPr>
      </w:pPr>
    </w:p>
    <w:bookmarkEnd w:id="0"/>
    <w:p w14:paraId="55C008F4" w14:textId="77777777" w:rsidR="003A164C" w:rsidRDefault="003A164C" w:rsidP="003A164C">
      <w:pPr>
        <w:spacing w:before="120" w:after="120" w:line="240" w:lineRule="auto"/>
        <w:contextualSpacing/>
        <w:jc w:val="center"/>
        <w:rPr>
          <w:rFonts w:ascii="Arial" w:eastAsia="Times New Roman" w:hAnsi="Arial" w:cs="Arial"/>
          <w:b/>
          <w:sz w:val="34"/>
          <w:szCs w:val="34"/>
          <w:lang w:eastAsia="en-GB"/>
        </w:rPr>
      </w:pPr>
      <w:r>
        <w:rPr>
          <w:rFonts w:ascii="Arial" w:eastAsia="Times New Roman" w:hAnsi="Arial" w:cs="Arial"/>
          <w:b/>
          <w:sz w:val="34"/>
          <w:szCs w:val="34"/>
          <w:lang w:eastAsia="en-GB"/>
        </w:rPr>
        <w:t xml:space="preserve">At the site of </w:t>
      </w:r>
    </w:p>
    <w:p w14:paraId="432454E1" w14:textId="77777777" w:rsidR="00353A48" w:rsidRDefault="005F4558" w:rsidP="000305AD">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Booth Street</w:t>
      </w:r>
    </w:p>
    <w:p w14:paraId="63D90637" w14:textId="77777777" w:rsidR="005F4558" w:rsidRDefault="005F4558" w:rsidP="000305AD">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Stoke</w:t>
      </w:r>
    </w:p>
    <w:p w14:paraId="17D05AF4" w14:textId="77777777" w:rsidR="005F4558" w:rsidRDefault="005F4558" w:rsidP="000305AD">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Stoke-on-Trent</w:t>
      </w:r>
    </w:p>
    <w:p w14:paraId="2F3DF67E" w14:textId="77777777" w:rsidR="005F4558" w:rsidRPr="00322D57" w:rsidRDefault="005F4558" w:rsidP="000305AD">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ST4 4AL</w:t>
      </w:r>
    </w:p>
    <w:p w14:paraId="77260DEC" w14:textId="77777777" w:rsidR="00353A48" w:rsidRPr="00322D57" w:rsidRDefault="00353A48" w:rsidP="000305AD">
      <w:pPr>
        <w:spacing w:before="120" w:after="120" w:line="240" w:lineRule="auto"/>
        <w:jc w:val="center"/>
        <w:rPr>
          <w:rFonts w:ascii="Arial" w:eastAsia="Times New Roman" w:hAnsi="Arial" w:cs="Arial"/>
          <w:b/>
          <w:sz w:val="34"/>
          <w:szCs w:val="34"/>
          <w:lang w:eastAsia="en-GB"/>
        </w:rPr>
      </w:pPr>
    </w:p>
    <w:p w14:paraId="09F101E3" w14:textId="77777777" w:rsidR="00C12985" w:rsidRPr="00322D57" w:rsidRDefault="00C12985" w:rsidP="00C12985">
      <w:pPr>
        <w:spacing w:after="0" w:line="240" w:lineRule="auto"/>
        <w:jc w:val="center"/>
        <w:rPr>
          <w:rFonts w:ascii="Arial" w:eastAsia="Times New Roman" w:hAnsi="Arial" w:cs="Arial"/>
          <w:b/>
          <w:sz w:val="34"/>
          <w:szCs w:val="34"/>
          <w:lang w:eastAsia="en-GB"/>
        </w:rPr>
      </w:pPr>
      <w:r w:rsidRPr="00322D57">
        <w:rPr>
          <w:rFonts w:ascii="Arial" w:eastAsia="Times New Roman" w:hAnsi="Arial" w:cs="Arial"/>
          <w:b/>
          <w:sz w:val="34"/>
          <w:szCs w:val="34"/>
          <w:lang w:eastAsia="en-GB"/>
        </w:rPr>
        <w:t xml:space="preserve"> </w:t>
      </w:r>
    </w:p>
    <w:p w14:paraId="7DE20B59" w14:textId="77777777" w:rsidR="00C12985" w:rsidRPr="00322D57" w:rsidRDefault="00C12985" w:rsidP="00C12985">
      <w:pPr>
        <w:spacing w:after="0" w:line="240" w:lineRule="auto"/>
        <w:rPr>
          <w:rFonts w:ascii="Arial" w:eastAsia="Times New Roman" w:hAnsi="Arial" w:cs="Arial"/>
          <w:sz w:val="20"/>
          <w:szCs w:val="20"/>
          <w:lang w:eastAsia="en-GB"/>
        </w:rPr>
      </w:pPr>
    </w:p>
    <w:p w14:paraId="63DA43C6" w14:textId="77777777" w:rsidR="00C12985" w:rsidRPr="00322D57" w:rsidRDefault="00C12985" w:rsidP="00C12985">
      <w:pPr>
        <w:spacing w:after="0" w:line="240" w:lineRule="auto"/>
        <w:rPr>
          <w:rFonts w:ascii="Arial" w:eastAsia="Times New Roman" w:hAnsi="Arial" w:cs="Arial"/>
          <w:sz w:val="20"/>
          <w:szCs w:val="20"/>
          <w:lang w:eastAsia="en-GB"/>
        </w:rPr>
      </w:pPr>
    </w:p>
    <w:p w14:paraId="4766F93E" w14:textId="77777777" w:rsidR="00C12985" w:rsidRDefault="00C12985" w:rsidP="00C12985">
      <w:pPr>
        <w:spacing w:after="0" w:line="240" w:lineRule="auto"/>
        <w:rPr>
          <w:rFonts w:ascii="Arial" w:eastAsia="Times New Roman" w:hAnsi="Arial" w:cs="Arial"/>
          <w:sz w:val="20"/>
          <w:szCs w:val="20"/>
          <w:lang w:eastAsia="en-GB"/>
        </w:rPr>
      </w:pPr>
    </w:p>
    <w:p w14:paraId="54749218" w14:textId="77777777" w:rsidR="003D698C" w:rsidRPr="00322D57" w:rsidRDefault="003D698C" w:rsidP="00C12985">
      <w:pPr>
        <w:spacing w:after="0" w:line="240" w:lineRule="auto"/>
        <w:rPr>
          <w:rFonts w:ascii="Arial" w:eastAsia="Times New Roman" w:hAnsi="Arial" w:cs="Arial"/>
          <w:sz w:val="20"/>
          <w:szCs w:val="20"/>
          <w:lang w:eastAsia="en-GB"/>
        </w:rPr>
      </w:pPr>
    </w:p>
    <w:p w14:paraId="17158301" w14:textId="77777777" w:rsidR="000305AD" w:rsidRPr="00322D57" w:rsidRDefault="000305AD" w:rsidP="00C12985">
      <w:pPr>
        <w:spacing w:after="0" w:line="240" w:lineRule="auto"/>
        <w:rPr>
          <w:rFonts w:ascii="Arial" w:eastAsia="Times New Roman" w:hAnsi="Arial" w:cs="Arial"/>
          <w:sz w:val="20"/>
          <w:szCs w:val="20"/>
          <w:lang w:eastAsia="en-GB"/>
        </w:rPr>
      </w:pPr>
    </w:p>
    <w:p w14:paraId="2F4F8080" w14:textId="77777777" w:rsidR="00C12985" w:rsidRPr="00322D57" w:rsidRDefault="00C12985" w:rsidP="00C12985">
      <w:pPr>
        <w:spacing w:after="0" w:line="240" w:lineRule="auto"/>
        <w:rPr>
          <w:rFonts w:ascii="Arial" w:eastAsia="Times New Roman" w:hAnsi="Arial" w:cs="Arial"/>
          <w:sz w:val="20"/>
          <w:szCs w:val="20"/>
          <w:lang w:eastAsia="en-GB"/>
        </w:rPr>
      </w:pPr>
    </w:p>
    <w:p w14:paraId="18017EC0" w14:textId="77777777" w:rsidR="00C12985" w:rsidRPr="00322D57" w:rsidRDefault="00C12985" w:rsidP="00C12985">
      <w:pPr>
        <w:spacing w:after="0" w:line="240" w:lineRule="auto"/>
        <w:rPr>
          <w:rFonts w:ascii="Arial" w:eastAsia="Times New Roman" w:hAnsi="Arial" w:cs="Arial"/>
          <w:sz w:val="20"/>
          <w:szCs w:val="20"/>
          <w:lang w:eastAsia="en-GB"/>
        </w:rPr>
      </w:pPr>
    </w:p>
    <w:p w14:paraId="0C6853D6" w14:textId="77777777" w:rsidR="00CC32BA" w:rsidRDefault="00CC32BA" w:rsidP="00C12985">
      <w:pPr>
        <w:spacing w:after="0" w:line="240" w:lineRule="auto"/>
        <w:rPr>
          <w:rFonts w:ascii="Arial" w:eastAsia="Times New Roman" w:hAnsi="Arial" w:cs="Arial"/>
          <w:sz w:val="20"/>
          <w:szCs w:val="20"/>
          <w:lang w:eastAsia="en-GB"/>
        </w:rPr>
      </w:pPr>
    </w:p>
    <w:p w14:paraId="1964E22E" w14:textId="77777777" w:rsidR="00010DCE" w:rsidRDefault="00010DCE" w:rsidP="00C12985">
      <w:pPr>
        <w:spacing w:after="0" w:line="240" w:lineRule="auto"/>
        <w:rPr>
          <w:rFonts w:ascii="Arial" w:eastAsia="Times New Roman" w:hAnsi="Arial" w:cs="Arial"/>
          <w:sz w:val="20"/>
          <w:szCs w:val="20"/>
          <w:lang w:eastAsia="en-GB"/>
        </w:rPr>
      </w:pPr>
    </w:p>
    <w:p w14:paraId="4E45C358" w14:textId="77777777" w:rsidR="003A164C" w:rsidRDefault="003A164C" w:rsidP="00C12985">
      <w:pPr>
        <w:spacing w:after="0" w:line="240" w:lineRule="auto"/>
        <w:rPr>
          <w:rFonts w:ascii="Arial" w:eastAsia="Times New Roman" w:hAnsi="Arial" w:cs="Arial"/>
          <w:sz w:val="20"/>
          <w:szCs w:val="20"/>
          <w:lang w:eastAsia="en-GB"/>
        </w:rPr>
      </w:pPr>
    </w:p>
    <w:p w14:paraId="6563EF7E" w14:textId="77777777" w:rsidR="003A164C" w:rsidRDefault="003A164C" w:rsidP="00C12985">
      <w:pPr>
        <w:spacing w:after="0" w:line="240" w:lineRule="auto"/>
        <w:rPr>
          <w:rFonts w:ascii="Arial" w:eastAsia="Times New Roman" w:hAnsi="Arial" w:cs="Arial"/>
          <w:sz w:val="20"/>
          <w:szCs w:val="20"/>
          <w:lang w:eastAsia="en-GB"/>
        </w:rPr>
      </w:pPr>
    </w:p>
    <w:p w14:paraId="45E79D86" w14:textId="77777777" w:rsidR="003A164C" w:rsidRPr="00322D57" w:rsidRDefault="003A164C" w:rsidP="00C12985">
      <w:pPr>
        <w:spacing w:after="0" w:line="240" w:lineRule="auto"/>
        <w:rPr>
          <w:rFonts w:ascii="Arial" w:eastAsia="Times New Roman" w:hAnsi="Arial" w:cs="Arial"/>
          <w:sz w:val="20"/>
          <w:szCs w:val="20"/>
          <w:lang w:eastAsia="en-GB"/>
        </w:rPr>
      </w:pPr>
    </w:p>
    <w:p w14:paraId="6192F4F8" w14:textId="77777777" w:rsidR="00C12985" w:rsidRPr="00322D57" w:rsidRDefault="00C12985" w:rsidP="00C12985">
      <w:pPr>
        <w:spacing w:after="0" w:line="240" w:lineRule="auto"/>
        <w:rPr>
          <w:rFonts w:ascii="Arial" w:eastAsia="Times New Roman" w:hAnsi="Arial" w:cs="Arial"/>
          <w:sz w:val="20"/>
          <w:szCs w:val="20"/>
          <w:lang w:eastAsia="en-GB"/>
        </w:rPr>
      </w:pPr>
    </w:p>
    <w:p w14:paraId="5DCCBF62" w14:textId="77777777" w:rsidR="00C12985" w:rsidRPr="00322D57" w:rsidRDefault="00C12985" w:rsidP="00C12985">
      <w:pPr>
        <w:spacing w:after="0" w:line="240" w:lineRule="auto"/>
        <w:rPr>
          <w:rFonts w:ascii="Arial" w:eastAsia="Times New Roman" w:hAnsi="Arial" w:cs="Arial"/>
          <w:sz w:val="20"/>
          <w:szCs w:val="20"/>
          <w:lang w:eastAsia="en-GB"/>
        </w:rPr>
      </w:pPr>
    </w:p>
    <w:p w14:paraId="12D70505" w14:textId="77777777" w:rsidR="00C12985" w:rsidRPr="00322D57" w:rsidRDefault="00C12985" w:rsidP="00C12985">
      <w:pPr>
        <w:spacing w:after="0" w:line="240" w:lineRule="auto"/>
        <w:rPr>
          <w:rFonts w:ascii="Arial" w:eastAsia="Times New Roman" w:hAnsi="Arial" w:cs="Arial"/>
          <w:sz w:val="20"/>
          <w:szCs w:val="20"/>
          <w:lang w:eastAsia="en-GB"/>
        </w:rPr>
      </w:pPr>
    </w:p>
    <w:p w14:paraId="5DE8524D" w14:textId="77777777" w:rsidR="00CC32BA" w:rsidRPr="00AB5C61" w:rsidRDefault="005F4558" w:rsidP="00CC32BA">
      <w:pPr>
        <w:spacing w:before="100" w:beforeAutospacing="1" w:after="100" w:afterAutospacing="1" w:line="240" w:lineRule="auto"/>
        <w:contextualSpacing/>
        <w:rPr>
          <w:rFonts w:ascii="Arial" w:eastAsia="Times New Roman" w:hAnsi="Arial" w:cs="Arial"/>
          <w:sz w:val="24"/>
          <w:szCs w:val="24"/>
          <w:lang w:eastAsia="en-GB"/>
        </w:rPr>
      </w:pPr>
      <w:r>
        <w:rPr>
          <w:rFonts w:ascii="Arial" w:eastAsia="Times New Roman" w:hAnsi="Arial" w:cs="Arial"/>
          <w:sz w:val="24"/>
          <w:szCs w:val="24"/>
          <w:lang w:eastAsia="en-GB"/>
        </w:rPr>
        <w:t>June</w:t>
      </w:r>
      <w:r w:rsidR="006D0EF9" w:rsidRPr="00AB5C61">
        <w:rPr>
          <w:rFonts w:ascii="Arial" w:eastAsia="Times New Roman" w:hAnsi="Arial" w:cs="Arial"/>
          <w:sz w:val="24"/>
          <w:szCs w:val="24"/>
          <w:lang w:eastAsia="en-GB"/>
        </w:rPr>
        <w:t xml:space="preserve"> 202</w:t>
      </w:r>
      <w:r w:rsidR="00010DCE">
        <w:rPr>
          <w:rFonts w:ascii="Arial" w:eastAsia="Times New Roman" w:hAnsi="Arial" w:cs="Arial"/>
          <w:sz w:val="24"/>
          <w:szCs w:val="24"/>
          <w:lang w:eastAsia="en-GB"/>
        </w:rPr>
        <w:t>4</w:t>
      </w:r>
    </w:p>
    <w:p w14:paraId="34AA4ABC" w14:textId="77777777" w:rsidR="006D0EF9" w:rsidRPr="00322D57" w:rsidRDefault="00AB5C61" w:rsidP="00CC32BA">
      <w:pPr>
        <w:spacing w:before="100" w:beforeAutospacing="1" w:after="100" w:afterAutospacing="1" w:line="240" w:lineRule="auto"/>
        <w:contextualSpacing/>
        <w:rPr>
          <w:rFonts w:ascii="Arial" w:eastAsia="Times New Roman" w:hAnsi="Arial" w:cs="Arial"/>
          <w:b/>
          <w:sz w:val="24"/>
          <w:szCs w:val="24"/>
          <w:lang w:eastAsia="en-GB"/>
        </w:rPr>
      </w:pPr>
      <w:r>
        <w:rPr>
          <w:rFonts w:ascii="Arial" w:eastAsia="Times New Roman" w:hAnsi="Arial" w:cs="Arial"/>
          <w:b/>
          <w:sz w:val="24"/>
          <w:szCs w:val="24"/>
          <w:lang w:eastAsia="en-GB"/>
        </w:rPr>
        <w:t xml:space="preserve">Brief </w:t>
      </w:r>
    </w:p>
    <w:p w14:paraId="0401E452" w14:textId="77777777" w:rsidR="006D0EF9" w:rsidRPr="00322D57" w:rsidRDefault="006D0EF9" w:rsidP="00CC32BA">
      <w:pPr>
        <w:spacing w:before="100" w:beforeAutospacing="1" w:after="100" w:afterAutospacing="1" w:line="240" w:lineRule="auto"/>
        <w:contextualSpacing/>
        <w:rPr>
          <w:rFonts w:ascii="Arial" w:eastAsia="Times New Roman" w:hAnsi="Arial" w:cs="Arial"/>
          <w:sz w:val="24"/>
          <w:szCs w:val="24"/>
          <w:lang w:eastAsia="en-GB"/>
        </w:rPr>
      </w:pPr>
    </w:p>
    <w:p w14:paraId="57A0BEFB" w14:textId="77777777" w:rsidR="00CC32BA" w:rsidRPr="00322D57" w:rsidRDefault="001B0F69" w:rsidP="00CC32BA">
      <w:pPr>
        <w:spacing w:before="100" w:beforeAutospacing="1" w:after="100" w:afterAutospacing="1" w:line="240" w:lineRule="auto"/>
        <w:contextualSpacing/>
        <w:rPr>
          <w:rFonts w:ascii="Arial" w:eastAsia="Times New Roman" w:hAnsi="Arial" w:cs="Arial"/>
          <w:sz w:val="24"/>
          <w:szCs w:val="24"/>
          <w:lang w:eastAsia="en-GB"/>
        </w:rPr>
      </w:pPr>
      <w:r>
        <w:rPr>
          <w:rFonts w:ascii="Arial" w:eastAsia="Times New Roman" w:hAnsi="Arial" w:cs="Arial"/>
          <w:sz w:val="24"/>
          <w:szCs w:val="24"/>
          <w:lang w:eastAsia="en-GB"/>
        </w:rPr>
        <w:t>The City Council</w:t>
      </w:r>
      <w:r w:rsidR="006D0EF9" w:rsidRPr="00322D57">
        <w:rPr>
          <w:rFonts w:ascii="Arial" w:eastAsia="Times New Roman" w:hAnsi="Arial" w:cs="Arial"/>
          <w:sz w:val="24"/>
          <w:szCs w:val="24"/>
          <w:lang w:eastAsia="en-GB"/>
        </w:rPr>
        <w:t xml:space="preserve"> </w:t>
      </w:r>
      <w:r w:rsidR="00CC32BA" w:rsidRPr="00322D57">
        <w:rPr>
          <w:rFonts w:ascii="Arial" w:eastAsia="Times New Roman" w:hAnsi="Arial" w:cs="Arial"/>
          <w:sz w:val="24"/>
          <w:szCs w:val="24"/>
          <w:lang w:eastAsia="en-GB"/>
        </w:rPr>
        <w:t xml:space="preserve">is currently </w:t>
      </w:r>
      <w:r>
        <w:rPr>
          <w:rFonts w:ascii="Arial" w:eastAsia="Times New Roman" w:hAnsi="Arial" w:cs="Arial"/>
          <w:sz w:val="24"/>
          <w:szCs w:val="24"/>
          <w:lang w:eastAsia="en-GB"/>
        </w:rPr>
        <w:t xml:space="preserve">exploring the possibility of providing </w:t>
      </w:r>
      <w:r w:rsidR="00010DCE">
        <w:rPr>
          <w:rFonts w:ascii="Arial" w:eastAsia="Times New Roman" w:hAnsi="Arial" w:cs="Arial"/>
          <w:sz w:val="24"/>
          <w:szCs w:val="24"/>
          <w:lang w:eastAsia="en-GB"/>
        </w:rPr>
        <w:t xml:space="preserve">affordable </w:t>
      </w:r>
      <w:r>
        <w:rPr>
          <w:rFonts w:ascii="Arial" w:eastAsia="Times New Roman" w:hAnsi="Arial" w:cs="Arial"/>
          <w:sz w:val="24"/>
          <w:szCs w:val="24"/>
          <w:lang w:eastAsia="en-GB"/>
        </w:rPr>
        <w:t xml:space="preserve">housing on the </w:t>
      </w:r>
      <w:r w:rsidR="00157CB0">
        <w:rPr>
          <w:rFonts w:ascii="Arial" w:eastAsia="Times New Roman" w:hAnsi="Arial" w:cs="Arial"/>
          <w:sz w:val="24"/>
          <w:szCs w:val="24"/>
          <w:lang w:eastAsia="en-GB"/>
        </w:rPr>
        <w:t>site at Booth Street, Stoke-on-Trent, ST4 4AL.</w:t>
      </w:r>
    </w:p>
    <w:p w14:paraId="4CCB8EEE" w14:textId="77777777" w:rsidR="00CC32BA" w:rsidRPr="00322D57" w:rsidRDefault="00CC32BA" w:rsidP="00CC32BA">
      <w:pPr>
        <w:spacing w:before="100" w:beforeAutospacing="1" w:after="100" w:afterAutospacing="1" w:line="240" w:lineRule="auto"/>
        <w:contextualSpacing/>
        <w:rPr>
          <w:rFonts w:ascii="Arial" w:eastAsia="Times New Roman" w:hAnsi="Arial" w:cs="Arial"/>
          <w:sz w:val="24"/>
          <w:szCs w:val="24"/>
          <w:lang w:eastAsia="en-GB"/>
        </w:rPr>
      </w:pPr>
    </w:p>
    <w:p w14:paraId="383721F2" w14:textId="77777777" w:rsidR="00C12985" w:rsidRDefault="00E77DB1" w:rsidP="00BB0208">
      <w:pPr>
        <w:spacing w:before="100" w:beforeAutospacing="1" w:after="100" w:afterAutospacing="1" w:line="240" w:lineRule="auto"/>
        <w:contextualSpacing/>
        <w:rPr>
          <w:rFonts w:ascii="Arial" w:eastAsia="Times New Roman" w:hAnsi="Arial" w:cs="Arial"/>
          <w:sz w:val="24"/>
          <w:szCs w:val="24"/>
          <w:lang w:eastAsia="en-GB"/>
        </w:rPr>
      </w:pPr>
      <w:r w:rsidRPr="00322D57">
        <w:rPr>
          <w:rFonts w:ascii="Arial" w:eastAsia="Times New Roman" w:hAnsi="Arial" w:cs="Arial"/>
          <w:sz w:val="24"/>
          <w:szCs w:val="24"/>
          <w:lang w:eastAsia="en-GB"/>
        </w:rPr>
        <w:t xml:space="preserve">A </w:t>
      </w:r>
      <w:r w:rsidR="00CC32BA" w:rsidRPr="00322D57">
        <w:rPr>
          <w:rFonts w:ascii="Arial" w:eastAsia="Times New Roman" w:hAnsi="Arial" w:cs="Arial"/>
          <w:sz w:val="24"/>
          <w:szCs w:val="24"/>
          <w:lang w:eastAsia="en-GB"/>
        </w:rPr>
        <w:t xml:space="preserve">Phase </w:t>
      </w:r>
      <w:r w:rsidR="00DC6D99">
        <w:rPr>
          <w:rFonts w:ascii="Arial" w:eastAsia="Times New Roman" w:hAnsi="Arial" w:cs="Arial"/>
          <w:sz w:val="24"/>
          <w:szCs w:val="24"/>
          <w:lang w:eastAsia="en-GB"/>
        </w:rPr>
        <w:t>1</w:t>
      </w:r>
      <w:r w:rsidR="00CC32BA" w:rsidRPr="00322D57">
        <w:rPr>
          <w:rFonts w:ascii="Arial" w:eastAsia="Times New Roman" w:hAnsi="Arial" w:cs="Arial"/>
          <w:sz w:val="24"/>
          <w:szCs w:val="24"/>
          <w:lang w:eastAsia="en-GB"/>
        </w:rPr>
        <w:t xml:space="preserve"> </w:t>
      </w:r>
      <w:r w:rsidR="001B0F69">
        <w:rPr>
          <w:rFonts w:ascii="Arial" w:eastAsia="Times New Roman" w:hAnsi="Arial" w:cs="Arial"/>
          <w:sz w:val="24"/>
          <w:szCs w:val="24"/>
          <w:lang w:eastAsia="en-GB"/>
        </w:rPr>
        <w:t>Ground Condition Desk Study</w:t>
      </w:r>
      <w:r w:rsidR="00DD699F">
        <w:rPr>
          <w:rFonts w:ascii="Arial" w:eastAsia="Times New Roman" w:hAnsi="Arial" w:cs="Arial"/>
          <w:sz w:val="24"/>
          <w:szCs w:val="24"/>
          <w:lang w:eastAsia="en-GB"/>
        </w:rPr>
        <w:t xml:space="preserve"> </w:t>
      </w:r>
      <w:r w:rsidR="00DC6D99">
        <w:rPr>
          <w:rFonts w:ascii="Arial" w:eastAsia="Times New Roman" w:hAnsi="Arial" w:cs="Arial"/>
          <w:sz w:val="24"/>
          <w:szCs w:val="24"/>
          <w:lang w:eastAsia="en-GB"/>
        </w:rPr>
        <w:t xml:space="preserve">and Coal Mining Risk Assessment (CMRA) </w:t>
      </w:r>
      <w:r w:rsidRPr="00322D57">
        <w:rPr>
          <w:rFonts w:ascii="Arial" w:eastAsia="Times New Roman" w:hAnsi="Arial" w:cs="Arial"/>
          <w:sz w:val="24"/>
          <w:szCs w:val="24"/>
          <w:lang w:eastAsia="en-GB"/>
        </w:rPr>
        <w:t>was</w:t>
      </w:r>
      <w:r w:rsidR="00CC32BA" w:rsidRPr="00322D57">
        <w:rPr>
          <w:rFonts w:ascii="Arial" w:eastAsia="Times New Roman" w:hAnsi="Arial" w:cs="Arial"/>
          <w:sz w:val="24"/>
          <w:szCs w:val="24"/>
          <w:lang w:eastAsia="en-GB"/>
        </w:rPr>
        <w:t xml:space="preserve"> </w:t>
      </w:r>
      <w:r w:rsidRPr="00322D57">
        <w:rPr>
          <w:rFonts w:ascii="Arial" w:eastAsia="Times New Roman" w:hAnsi="Arial" w:cs="Arial"/>
          <w:sz w:val="24"/>
          <w:szCs w:val="24"/>
          <w:lang w:eastAsia="en-GB"/>
        </w:rPr>
        <w:t xml:space="preserve">completed </w:t>
      </w:r>
      <w:r w:rsidR="00AC7E9B" w:rsidRPr="00322D57">
        <w:rPr>
          <w:rFonts w:ascii="Arial" w:eastAsia="Times New Roman" w:hAnsi="Arial" w:cs="Arial"/>
          <w:sz w:val="24"/>
          <w:szCs w:val="24"/>
          <w:lang w:eastAsia="en-GB"/>
        </w:rPr>
        <w:t xml:space="preserve">in </w:t>
      </w:r>
      <w:r w:rsidR="00157CB0">
        <w:rPr>
          <w:rFonts w:ascii="Arial" w:eastAsia="Times New Roman" w:hAnsi="Arial" w:cs="Arial"/>
          <w:sz w:val="24"/>
          <w:szCs w:val="24"/>
          <w:lang w:eastAsia="en-GB"/>
        </w:rPr>
        <w:t>February 2020</w:t>
      </w:r>
      <w:r w:rsidR="00CC32BA" w:rsidRPr="00322D57">
        <w:rPr>
          <w:rFonts w:ascii="Arial" w:eastAsia="Times New Roman" w:hAnsi="Arial" w:cs="Arial"/>
          <w:sz w:val="24"/>
          <w:szCs w:val="24"/>
          <w:lang w:eastAsia="en-GB"/>
        </w:rPr>
        <w:t xml:space="preserve"> and </w:t>
      </w:r>
      <w:r w:rsidR="00AC7E9B" w:rsidRPr="00322D57">
        <w:rPr>
          <w:rFonts w:ascii="Arial" w:eastAsia="Times New Roman" w:hAnsi="Arial" w:cs="Arial"/>
          <w:sz w:val="24"/>
          <w:szCs w:val="24"/>
          <w:lang w:eastAsia="en-GB"/>
        </w:rPr>
        <w:t xml:space="preserve">a </w:t>
      </w:r>
      <w:r w:rsidR="00CC32BA" w:rsidRPr="00322D57">
        <w:rPr>
          <w:rFonts w:ascii="Arial" w:eastAsia="Times New Roman" w:hAnsi="Arial" w:cs="Arial"/>
          <w:sz w:val="24"/>
          <w:szCs w:val="24"/>
          <w:lang w:eastAsia="en-GB"/>
        </w:rPr>
        <w:t>Ph</w:t>
      </w:r>
      <w:r w:rsidR="00322D57" w:rsidRPr="00322D57">
        <w:rPr>
          <w:rFonts w:ascii="Arial" w:eastAsia="Times New Roman" w:hAnsi="Arial" w:cs="Arial"/>
          <w:sz w:val="24"/>
          <w:szCs w:val="24"/>
          <w:lang w:eastAsia="en-GB"/>
        </w:rPr>
        <w:t>ase II</w:t>
      </w:r>
      <w:r w:rsidR="00157CB0">
        <w:rPr>
          <w:rFonts w:ascii="Arial" w:eastAsia="Times New Roman" w:hAnsi="Arial" w:cs="Arial"/>
          <w:sz w:val="24"/>
          <w:szCs w:val="24"/>
          <w:lang w:eastAsia="en-GB"/>
        </w:rPr>
        <w:t xml:space="preserve"> Ground Conditions Assessment was completed January 2021. A</w:t>
      </w:r>
      <w:r w:rsidR="00114803">
        <w:rPr>
          <w:rFonts w:ascii="Arial" w:eastAsia="Times New Roman" w:hAnsi="Arial" w:cs="Arial"/>
          <w:sz w:val="24"/>
          <w:szCs w:val="24"/>
          <w:lang w:eastAsia="en-GB"/>
        </w:rPr>
        <w:t>n</w:t>
      </w:r>
      <w:r w:rsidR="00157CB0">
        <w:rPr>
          <w:rFonts w:ascii="Arial" w:eastAsia="Times New Roman" w:hAnsi="Arial" w:cs="Arial"/>
          <w:sz w:val="24"/>
          <w:szCs w:val="24"/>
          <w:lang w:eastAsia="en-GB"/>
        </w:rPr>
        <w:t xml:space="preserve"> additional Phase II </w:t>
      </w:r>
      <w:r w:rsidR="00322D57" w:rsidRPr="00322D57">
        <w:rPr>
          <w:rFonts w:ascii="Arial" w:eastAsia="Times New Roman" w:hAnsi="Arial" w:cs="Arial"/>
          <w:sz w:val="24"/>
          <w:szCs w:val="24"/>
          <w:lang w:eastAsia="en-GB"/>
        </w:rPr>
        <w:t>Site Investigation</w:t>
      </w:r>
      <w:r w:rsidR="00114803">
        <w:rPr>
          <w:rFonts w:ascii="Arial" w:eastAsia="Times New Roman" w:hAnsi="Arial" w:cs="Arial"/>
          <w:sz w:val="24"/>
          <w:szCs w:val="24"/>
          <w:lang w:eastAsia="en-GB"/>
        </w:rPr>
        <w:t xml:space="preserve"> supplementary report</w:t>
      </w:r>
      <w:r w:rsidR="00AC7E9B" w:rsidRPr="00322D57">
        <w:rPr>
          <w:rFonts w:ascii="Arial" w:eastAsia="Times New Roman" w:hAnsi="Arial" w:cs="Arial"/>
          <w:sz w:val="24"/>
          <w:szCs w:val="24"/>
          <w:lang w:eastAsia="en-GB"/>
        </w:rPr>
        <w:t xml:space="preserve"> is</w:t>
      </w:r>
      <w:r w:rsidR="00CC32BA" w:rsidRPr="00322D57">
        <w:rPr>
          <w:rFonts w:ascii="Arial" w:eastAsia="Times New Roman" w:hAnsi="Arial" w:cs="Arial"/>
          <w:sz w:val="24"/>
          <w:szCs w:val="24"/>
          <w:lang w:eastAsia="en-GB"/>
        </w:rPr>
        <w:t xml:space="preserve"> now required to support the design process and</w:t>
      </w:r>
      <w:r w:rsidR="001B0F69">
        <w:rPr>
          <w:rFonts w:ascii="Arial" w:eastAsia="Times New Roman" w:hAnsi="Arial" w:cs="Arial"/>
          <w:sz w:val="24"/>
          <w:szCs w:val="24"/>
          <w:lang w:eastAsia="en-GB"/>
        </w:rPr>
        <w:t xml:space="preserve"> any</w:t>
      </w:r>
      <w:r w:rsidR="00CC32BA" w:rsidRPr="00322D57">
        <w:rPr>
          <w:rFonts w:ascii="Arial" w:eastAsia="Times New Roman" w:hAnsi="Arial" w:cs="Arial"/>
          <w:sz w:val="24"/>
          <w:szCs w:val="24"/>
          <w:lang w:eastAsia="en-GB"/>
        </w:rPr>
        <w:t xml:space="preserve"> for</w:t>
      </w:r>
      <w:r w:rsidR="00AC7E9B" w:rsidRPr="00322D57">
        <w:rPr>
          <w:rFonts w:ascii="Arial" w:eastAsia="Times New Roman" w:hAnsi="Arial" w:cs="Arial"/>
          <w:sz w:val="24"/>
          <w:szCs w:val="24"/>
          <w:lang w:eastAsia="en-GB"/>
        </w:rPr>
        <w:t>thcoming planning application</w:t>
      </w:r>
      <w:r w:rsidR="00157CB0">
        <w:rPr>
          <w:rFonts w:ascii="Arial" w:eastAsia="Times New Roman" w:hAnsi="Arial" w:cs="Arial"/>
          <w:sz w:val="24"/>
          <w:szCs w:val="24"/>
          <w:lang w:eastAsia="en-GB"/>
        </w:rPr>
        <w:t xml:space="preserve"> to cover the areas excluded post the demolition in June 2024 and provide additional evidence in relation </w:t>
      </w:r>
      <w:r w:rsidR="00114803">
        <w:rPr>
          <w:rFonts w:ascii="Arial" w:eastAsia="Times New Roman" w:hAnsi="Arial" w:cs="Arial"/>
          <w:sz w:val="24"/>
          <w:szCs w:val="24"/>
          <w:lang w:eastAsia="en-GB"/>
        </w:rPr>
        <w:t>primarily for foundation types.</w:t>
      </w:r>
    </w:p>
    <w:p w14:paraId="361E0074" w14:textId="77777777" w:rsidR="00114803" w:rsidRDefault="00114803" w:rsidP="00BB0208">
      <w:pPr>
        <w:spacing w:before="100" w:beforeAutospacing="1" w:after="100" w:afterAutospacing="1" w:line="240" w:lineRule="auto"/>
        <w:contextualSpacing/>
        <w:rPr>
          <w:rFonts w:ascii="Arial" w:eastAsia="Times New Roman" w:hAnsi="Arial" w:cs="Arial"/>
          <w:sz w:val="24"/>
          <w:szCs w:val="24"/>
          <w:lang w:eastAsia="en-GB"/>
        </w:rPr>
      </w:pPr>
    </w:p>
    <w:p w14:paraId="38043D2E" w14:textId="77777777" w:rsidR="00114803" w:rsidRDefault="00114803" w:rsidP="00BB0208">
      <w:pPr>
        <w:spacing w:before="100" w:beforeAutospacing="1" w:after="100" w:afterAutospacing="1" w:line="240" w:lineRule="auto"/>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Note as below the areas requiring the additional are the hashed marked </w:t>
      </w:r>
      <w:r w:rsidRPr="00335C2F">
        <w:rPr>
          <w:rFonts w:ascii="Arial" w:eastAsia="Times New Roman" w:hAnsi="Arial" w:cs="Arial"/>
          <w:b/>
          <w:color w:val="00B050"/>
          <w:sz w:val="24"/>
          <w:szCs w:val="24"/>
          <w:lang w:eastAsia="en-GB"/>
        </w:rPr>
        <w:t xml:space="preserve">GREEN </w:t>
      </w:r>
      <w:r>
        <w:rPr>
          <w:rFonts w:ascii="Arial" w:eastAsia="Times New Roman" w:hAnsi="Arial" w:cs="Arial"/>
          <w:sz w:val="24"/>
          <w:szCs w:val="24"/>
          <w:lang w:eastAsia="en-GB"/>
        </w:rPr>
        <w:t xml:space="preserve">areas on the </w:t>
      </w:r>
      <w:r w:rsidR="00335C2F">
        <w:rPr>
          <w:rFonts w:ascii="Arial" w:eastAsia="Times New Roman" w:hAnsi="Arial" w:cs="Arial"/>
          <w:sz w:val="24"/>
          <w:szCs w:val="24"/>
          <w:lang w:eastAsia="en-GB"/>
        </w:rPr>
        <w:t>C</w:t>
      </w:r>
      <w:r>
        <w:rPr>
          <w:rFonts w:ascii="Arial" w:eastAsia="Times New Roman" w:hAnsi="Arial" w:cs="Arial"/>
          <w:sz w:val="24"/>
          <w:szCs w:val="24"/>
          <w:lang w:eastAsia="en-GB"/>
        </w:rPr>
        <w:t xml:space="preserve">onstraints </w:t>
      </w:r>
      <w:r w:rsidR="00335C2F">
        <w:rPr>
          <w:rFonts w:ascii="Arial" w:eastAsia="Times New Roman" w:hAnsi="Arial" w:cs="Arial"/>
          <w:sz w:val="24"/>
          <w:szCs w:val="24"/>
          <w:lang w:eastAsia="en-GB"/>
        </w:rPr>
        <w:t>P</w:t>
      </w:r>
      <w:r>
        <w:rPr>
          <w:rFonts w:ascii="Arial" w:eastAsia="Times New Roman" w:hAnsi="Arial" w:cs="Arial"/>
          <w:sz w:val="24"/>
          <w:szCs w:val="24"/>
          <w:lang w:eastAsia="en-GB"/>
        </w:rPr>
        <w:t>lan, actual location will be directed by the appointed structural engineer Carley Daines Ltd; contact details are below:</w:t>
      </w:r>
    </w:p>
    <w:p w14:paraId="15ABDBCA" w14:textId="77777777" w:rsidR="00114803" w:rsidRDefault="00114803" w:rsidP="00BB0208">
      <w:pPr>
        <w:spacing w:before="100" w:beforeAutospacing="1" w:after="100" w:afterAutospacing="1" w:line="240" w:lineRule="auto"/>
        <w:contextualSpacing/>
        <w:rPr>
          <w:rFonts w:ascii="Arial" w:eastAsia="Times New Roman" w:hAnsi="Arial" w:cs="Arial"/>
          <w:sz w:val="24"/>
          <w:szCs w:val="24"/>
          <w:lang w:eastAsia="en-GB"/>
        </w:rPr>
      </w:pPr>
    </w:p>
    <w:p w14:paraId="7D1B9232" w14:textId="77777777" w:rsidR="00114803" w:rsidRPr="00114803" w:rsidRDefault="00114803" w:rsidP="00114803">
      <w:pPr>
        <w:spacing w:before="100" w:beforeAutospacing="1" w:after="100" w:afterAutospacing="1" w:line="240" w:lineRule="auto"/>
        <w:contextualSpacing/>
        <w:rPr>
          <w:rFonts w:ascii="Arial" w:eastAsia="Times New Roman" w:hAnsi="Arial" w:cs="Arial"/>
          <w:sz w:val="24"/>
          <w:szCs w:val="24"/>
          <w:lang w:eastAsia="en-GB"/>
        </w:rPr>
      </w:pPr>
      <w:r w:rsidRPr="00114803">
        <w:rPr>
          <w:rFonts w:ascii="Arial" w:eastAsia="Times New Roman" w:hAnsi="Arial" w:cs="Arial"/>
          <w:sz w:val="24"/>
          <w:szCs w:val="24"/>
          <w:lang w:eastAsia="en-GB"/>
        </w:rPr>
        <w:t>Carley Daines and Partners Limited</w:t>
      </w:r>
    </w:p>
    <w:p w14:paraId="25C482C0" w14:textId="77777777" w:rsidR="00114803" w:rsidRPr="00114803" w:rsidRDefault="00114803" w:rsidP="00114803">
      <w:pPr>
        <w:spacing w:before="100" w:beforeAutospacing="1" w:after="100" w:afterAutospacing="1" w:line="240" w:lineRule="auto"/>
        <w:contextualSpacing/>
        <w:rPr>
          <w:rFonts w:ascii="Arial" w:eastAsia="Times New Roman" w:hAnsi="Arial" w:cs="Arial"/>
          <w:sz w:val="24"/>
          <w:szCs w:val="24"/>
          <w:lang w:eastAsia="en-GB"/>
        </w:rPr>
      </w:pPr>
      <w:r w:rsidRPr="00114803">
        <w:rPr>
          <w:rFonts w:ascii="Arial" w:eastAsia="Times New Roman" w:hAnsi="Arial" w:cs="Arial"/>
          <w:sz w:val="24"/>
          <w:szCs w:val="24"/>
          <w:lang w:eastAsia="en-GB"/>
        </w:rPr>
        <w:t>11 Bridgewater Road</w:t>
      </w:r>
    </w:p>
    <w:p w14:paraId="7ED8B984" w14:textId="77777777" w:rsidR="00114803" w:rsidRPr="00114803" w:rsidRDefault="00114803" w:rsidP="00114803">
      <w:pPr>
        <w:spacing w:before="100" w:beforeAutospacing="1" w:after="100" w:afterAutospacing="1" w:line="240" w:lineRule="auto"/>
        <w:contextualSpacing/>
        <w:rPr>
          <w:rFonts w:ascii="Arial" w:eastAsia="Times New Roman" w:hAnsi="Arial" w:cs="Arial"/>
          <w:sz w:val="24"/>
          <w:szCs w:val="24"/>
          <w:lang w:eastAsia="en-GB"/>
        </w:rPr>
      </w:pPr>
      <w:r w:rsidRPr="00114803">
        <w:rPr>
          <w:rFonts w:ascii="Arial" w:eastAsia="Times New Roman" w:hAnsi="Arial" w:cs="Arial"/>
          <w:sz w:val="24"/>
          <w:szCs w:val="24"/>
          <w:lang w:eastAsia="en-GB"/>
        </w:rPr>
        <w:t>Walkden</w:t>
      </w:r>
    </w:p>
    <w:p w14:paraId="5B51FEE1" w14:textId="77777777" w:rsidR="00114803" w:rsidRPr="00114803" w:rsidRDefault="00114803" w:rsidP="00114803">
      <w:pPr>
        <w:spacing w:before="100" w:beforeAutospacing="1" w:after="100" w:afterAutospacing="1" w:line="240" w:lineRule="auto"/>
        <w:contextualSpacing/>
        <w:rPr>
          <w:rFonts w:ascii="Arial" w:eastAsia="Times New Roman" w:hAnsi="Arial" w:cs="Arial"/>
          <w:sz w:val="24"/>
          <w:szCs w:val="24"/>
          <w:lang w:eastAsia="en-GB"/>
        </w:rPr>
      </w:pPr>
      <w:r w:rsidRPr="00114803">
        <w:rPr>
          <w:rFonts w:ascii="Arial" w:eastAsia="Times New Roman" w:hAnsi="Arial" w:cs="Arial"/>
          <w:sz w:val="24"/>
          <w:szCs w:val="24"/>
          <w:lang w:eastAsia="en-GB"/>
        </w:rPr>
        <w:t>Manchester</w:t>
      </w:r>
    </w:p>
    <w:p w14:paraId="73ABD660" w14:textId="77777777" w:rsidR="00114803" w:rsidRDefault="00114803" w:rsidP="00114803">
      <w:pPr>
        <w:spacing w:before="100" w:beforeAutospacing="1" w:after="100" w:afterAutospacing="1" w:line="240" w:lineRule="auto"/>
        <w:contextualSpacing/>
        <w:rPr>
          <w:rFonts w:ascii="Arial" w:eastAsia="Times New Roman" w:hAnsi="Arial" w:cs="Arial"/>
          <w:sz w:val="24"/>
          <w:szCs w:val="24"/>
          <w:lang w:eastAsia="en-GB"/>
        </w:rPr>
      </w:pPr>
      <w:r w:rsidRPr="00114803">
        <w:rPr>
          <w:rFonts w:ascii="Arial" w:eastAsia="Times New Roman" w:hAnsi="Arial" w:cs="Arial"/>
          <w:sz w:val="24"/>
          <w:szCs w:val="24"/>
          <w:lang w:eastAsia="en-GB"/>
        </w:rPr>
        <w:t>M28 3JE</w:t>
      </w:r>
    </w:p>
    <w:p w14:paraId="224C1C82" w14:textId="77777777" w:rsidR="00335C2F" w:rsidRDefault="00335C2F" w:rsidP="00114803">
      <w:pPr>
        <w:spacing w:before="100" w:beforeAutospacing="1" w:after="100" w:afterAutospacing="1" w:line="240" w:lineRule="auto"/>
        <w:contextualSpacing/>
        <w:rPr>
          <w:rFonts w:ascii="Arial" w:eastAsia="Times New Roman" w:hAnsi="Arial" w:cs="Arial"/>
          <w:sz w:val="24"/>
          <w:szCs w:val="24"/>
          <w:lang w:eastAsia="en-GB"/>
        </w:rPr>
      </w:pPr>
    </w:p>
    <w:p w14:paraId="5CEE75FA" w14:textId="77777777" w:rsidR="00335C2F" w:rsidRDefault="00335C2F" w:rsidP="00114803">
      <w:pPr>
        <w:spacing w:before="100" w:beforeAutospacing="1" w:after="100" w:afterAutospacing="1" w:line="240" w:lineRule="auto"/>
        <w:contextualSpacing/>
        <w:rPr>
          <w:rFonts w:ascii="Arial" w:hAnsi="Arial" w:cs="Arial"/>
          <w:sz w:val="24"/>
          <w:szCs w:val="24"/>
          <w:shd w:val="clear" w:color="auto" w:fill="FFFFFF"/>
        </w:rPr>
      </w:pPr>
      <w:r w:rsidRPr="00335C2F">
        <w:rPr>
          <w:rFonts w:ascii="Arial" w:hAnsi="Arial" w:cs="Arial"/>
          <w:sz w:val="24"/>
          <w:szCs w:val="24"/>
          <w:shd w:val="clear" w:color="auto" w:fill="FFFFFF"/>
        </w:rPr>
        <w:t>Phone: 0161 799 2720</w:t>
      </w:r>
      <w:r w:rsidRPr="00335C2F">
        <w:rPr>
          <w:rFonts w:ascii="Arial" w:hAnsi="Arial" w:cs="Arial"/>
          <w:sz w:val="24"/>
          <w:szCs w:val="24"/>
        </w:rPr>
        <w:br/>
      </w:r>
      <w:r w:rsidRPr="00335C2F">
        <w:rPr>
          <w:rFonts w:ascii="Arial" w:hAnsi="Arial" w:cs="Arial"/>
          <w:sz w:val="24"/>
          <w:szCs w:val="24"/>
          <w:shd w:val="clear" w:color="auto" w:fill="FFFFFF"/>
        </w:rPr>
        <w:t xml:space="preserve">E-mail: </w:t>
      </w:r>
      <w:hyperlink r:id="rId7" w:history="1">
        <w:r w:rsidR="000801F5" w:rsidRPr="00CE2D0B">
          <w:rPr>
            <w:rStyle w:val="Hyperlink"/>
            <w:rFonts w:ascii="Arial" w:hAnsi="Arial" w:cs="Arial"/>
            <w:sz w:val="24"/>
            <w:szCs w:val="24"/>
            <w:shd w:val="clear" w:color="auto" w:fill="FFFFFF"/>
          </w:rPr>
          <w:t>info@carleydaines.co.uk</w:t>
        </w:r>
      </w:hyperlink>
    </w:p>
    <w:p w14:paraId="4330CDFD" w14:textId="77777777" w:rsidR="00070B37" w:rsidRPr="00322D57" w:rsidRDefault="00070B37" w:rsidP="00BB0208">
      <w:pPr>
        <w:spacing w:before="100" w:beforeAutospacing="1" w:after="100" w:afterAutospacing="1" w:line="240" w:lineRule="auto"/>
        <w:contextualSpacing/>
        <w:rPr>
          <w:rFonts w:ascii="Arial" w:eastAsia="Times New Roman" w:hAnsi="Arial" w:cs="Arial"/>
          <w:sz w:val="24"/>
          <w:szCs w:val="24"/>
          <w:lang w:eastAsia="en-GB"/>
        </w:rPr>
      </w:pPr>
    </w:p>
    <w:p w14:paraId="425B3867" w14:textId="77777777" w:rsidR="00B807A9" w:rsidRDefault="00DC6D99" w:rsidP="00BB0208">
      <w:pPr>
        <w:spacing w:before="100" w:beforeAutospacing="1" w:after="100" w:afterAutospacing="1" w:line="240" w:lineRule="auto"/>
        <w:contextualSpacing/>
        <w:rPr>
          <w:rFonts w:ascii="Arial" w:eastAsia="Times New Roman" w:hAnsi="Arial" w:cs="Arial"/>
          <w:sz w:val="24"/>
          <w:szCs w:val="24"/>
          <w:lang w:eastAsia="en-GB"/>
        </w:rPr>
      </w:pPr>
      <w:r>
        <w:rPr>
          <w:rFonts w:ascii="Arial" w:eastAsia="Times New Roman" w:hAnsi="Arial" w:cs="Arial"/>
          <w:sz w:val="24"/>
          <w:szCs w:val="24"/>
          <w:lang w:eastAsia="en-GB"/>
        </w:rPr>
        <w:t>Upon request t</w:t>
      </w:r>
      <w:r w:rsidR="006D0EF9" w:rsidRPr="004B15D5">
        <w:rPr>
          <w:rFonts w:ascii="Arial" w:eastAsia="Times New Roman" w:hAnsi="Arial" w:cs="Arial"/>
          <w:sz w:val="24"/>
          <w:szCs w:val="24"/>
          <w:lang w:eastAsia="en-GB"/>
        </w:rPr>
        <w:t xml:space="preserve">he </w:t>
      </w:r>
      <w:r w:rsidR="004B15D5" w:rsidRPr="004B15D5">
        <w:rPr>
          <w:rFonts w:ascii="Arial" w:eastAsia="Times New Roman" w:hAnsi="Arial" w:cs="Arial"/>
          <w:sz w:val="24"/>
          <w:szCs w:val="24"/>
          <w:lang w:eastAsia="en-GB"/>
        </w:rPr>
        <w:t xml:space="preserve">following documents </w:t>
      </w:r>
      <w:r>
        <w:rPr>
          <w:rFonts w:ascii="Arial" w:eastAsia="Times New Roman" w:hAnsi="Arial" w:cs="Arial"/>
          <w:sz w:val="24"/>
          <w:szCs w:val="24"/>
          <w:lang w:eastAsia="en-GB"/>
        </w:rPr>
        <w:t xml:space="preserve">will be sent using </w:t>
      </w:r>
      <w:r w:rsidR="005F14C9">
        <w:rPr>
          <w:rFonts w:ascii="Arial" w:eastAsia="Times New Roman" w:hAnsi="Arial" w:cs="Arial"/>
          <w:sz w:val="24"/>
          <w:szCs w:val="24"/>
          <w:lang w:eastAsia="en-GB"/>
        </w:rPr>
        <w:t>transfer</w:t>
      </w:r>
      <w:r>
        <w:rPr>
          <w:rFonts w:ascii="Arial" w:eastAsia="Times New Roman" w:hAnsi="Arial" w:cs="Arial"/>
          <w:sz w:val="24"/>
          <w:szCs w:val="24"/>
          <w:lang w:eastAsia="en-GB"/>
        </w:rPr>
        <w:t xml:space="preserve"> link:</w:t>
      </w:r>
    </w:p>
    <w:p w14:paraId="408FAAEC" w14:textId="77777777" w:rsidR="00B807A9" w:rsidRDefault="00B807A9"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Redline Boundary Plan.</w:t>
      </w:r>
    </w:p>
    <w:p w14:paraId="629D01F7" w14:textId="77777777" w:rsidR="00010DCE" w:rsidRDefault="009547F5"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Proposed</w:t>
      </w:r>
      <w:r w:rsidR="00114803">
        <w:rPr>
          <w:rFonts w:ascii="Arial" w:eastAsia="Times New Roman" w:hAnsi="Arial" w:cs="Arial"/>
          <w:sz w:val="24"/>
          <w:szCs w:val="24"/>
          <w:lang w:eastAsia="en-GB"/>
        </w:rPr>
        <w:t xml:space="preserve"> Plan for Affordable Housing.</w:t>
      </w:r>
    </w:p>
    <w:p w14:paraId="3C613F97" w14:textId="77777777" w:rsidR="00335C2F" w:rsidRDefault="00C67030"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Site Constraints Plan- </w:t>
      </w:r>
      <w:r w:rsidR="000801F5">
        <w:rPr>
          <w:rFonts w:ascii="Arial" w:eastAsia="Times New Roman" w:hAnsi="Arial" w:cs="Arial"/>
          <w:sz w:val="24"/>
          <w:szCs w:val="24"/>
          <w:lang w:eastAsia="en-GB"/>
        </w:rPr>
        <w:t>identifying</w:t>
      </w:r>
      <w:r>
        <w:rPr>
          <w:rFonts w:ascii="Arial" w:eastAsia="Times New Roman" w:hAnsi="Arial" w:cs="Arial"/>
          <w:sz w:val="24"/>
          <w:szCs w:val="24"/>
          <w:lang w:eastAsia="en-GB"/>
        </w:rPr>
        <w:t xml:space="preserve">, </w:t>
      </w:r>
      <w:r w:rsidRPr="000801F5">
        <w:rPr>
          <w:rFonts w:ascii="Arial" w:eastAsia="Times New Roman" w:hAnsi="Arial" w:cs="Arial"/>
          <w:b/>
          <w:color w:val="00B050"/>
          <w:sz w:val="24"/>
          <w:szCs w:val="24"/>
          <w:lang w:eastAsia="en-GB"/>
        </w:rPr>
        <w:t>GREEN</w:t>
      </w:r>
      <w:r>
        <w:rPr>
          <w:rFonts w:ascii="Arial" w:eastAsia="Times New Roman" w:hAnsi="Arial" w:cs="Arial"/>
          <w:sz w:val="24"/>
          <w:szCs w:val="24"/>
          <w:lang w:eastAsia="en-GB"/>
        </w:rPr>
        <w:t xml:space="preserve"> areas of investigation</w:t>
      </w:r>
      <w:r w:rsidR="000801F5">
        <w:rPr>
          <w:rFonts w:ascii="Arial" w:eastAsia="Times New Roman" w:hAnsi="Arial" w:cs="Arial"/>
          <w:sz w:val="24"/>
          <w:szCs w:val="24"/>
          <w:lang w:eastAsia="en-GB"/>
        </w:rPr>
        <w:t>; I.E. building foot print post July 2024 demolition.</w:t>
      </w:r>
    </w:p>
    <w:p w14:paraId="79D15C0B" w14:textId="77777777" w:rsidR="00B807A9" w:rsidRDefault="00280243"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sidRPr="00280243">
        <w:rPr>
          <w:rFonts w:ascii="Arial" w:eastAsia="Times New Roman" w:hAnsi="Arial" w:cs="Arial"/>
          <w:sz w:val="24"/>
          <w:szCs w:val="24"/>
          <w:lang w:eastAsia="en-GB"/>
        </w:rPr>
        <w:t>PHASE I GEO-ENVIRONMENTAL ASSESSMENT</w:t>
      </w:r>
      <w:r>
        <w:rPr>
          <w:rFonts w:ascii="Arial" w:eastAsia="Times New Roman" w:hAnsi="Arial" w:cs="Arial"/>
          <w:sz w:val="24"/>
          <w:szCs w:val="24"/>
          <w:lang w:eastAsia="en-GB"/>
        </w:rPr>
        <w:t>- February 2020.</w:t>
      </w:r>
    </w:p>
    <w:p w14:paraId="6FC50A2E" w14:textId="77777777" w:rsidR="000801F5" w:rsidRDefault="00280243"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PHASE II </w:t>
      </w:r>
      <w:r w:rsidRPr="00280243">
        <w:rPr>
          <w:rFonts w:ascii="Arial" w:eastAsia="Times New Roman" w:hAnsi="Arial" w:cs="Arial"/>
          <w:sz w:val="24"/>
          <w:szCs w:val="24"/>
          <w:lang w:eastAsia="en-GB"/>
        </w:rPr>
        <w:t>GROUND CONDITIONS ASSESSMENT</w:t>
      </w:r>
      <w:r>
        <w:rPr>
          <w:rFonts w:ascii="Arial" w:eastAsia="Times New Roman" w:hAnsi="Arial" w:cs="Arial"/>
          <w:sz w:val="24"/>
          <w:szCs w:val="24"/>
          <w:lang w:eastAsia="en-GB"/>
        </w:rPr>
        <w:t>- January 2021.</w:t>
      </w:r>
    </w:p>
    <w:p w14:paraId="75246E09" w14:textId="77777777" w:rsidR="00B93AD7" w:rsidRDefault="004B15D5"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sidRPr="00B807A9">
        <w:rPr>
          <w:rFonts w:ascii="Arial" w:eastAsia="Times New Roman" w:hAnsi="Arial" w:cs="Arial"/>
          <w:sz w:val="24"/>
          <w:szCs w:val="24"/>
          <w:lang w:eastAsia="en-GB"/>
        </w:rPr>
        <w:t xml:space="preserve">A </w:t>
      </w:r>
      <w:r w:rsidR="003D698C">
        <w:rPr>
          <w:rFonts w:ascii="Arial" w:eastAsia="Times New Roman" w:hAnsi="Arial" w:cs="Arial"/>
          <w:sz w:val="24"/>
          <w:szCs w:val="24"/>
          <w:lang w:eastAsia="en-GB"/>
        </w:rPr>
        <w:t>T</w:t>
      </w:r>
      <w:r w:rsidRPr="00B807A9">
        <w:rPr>
          <w:rFonts w:ascii="Arial" w:eastAsia="Times New Roman" w:hAnsi="Arial" w:cs="Arial"/>
          <w:sz w:val="24"/>
          <w:szCs w:val="24"/>
          <w:lang w:eastAsia="en-GB"/>
        </w:rPr>
        <w:t xml:space="preserve">opographical </w:t>
      </w:r>
      <w:r w:rsidR="003D698C">
        <w:rPr>
          <w:rFonts w:ascii="Arial" w:eastAsia="Times New Roman" w:hAnsi="Arial" w:cs="Arial"/>
          <w:sz w:val="24"/>
          <w:szCs w:val="24"/>
          <w:lang w:eastAsia="en-GB"/>
        </w:rPr>
        <w:t>S</w:t>
      </w:r>
      <w:r w:rsidRPr="00B807A9">
        <w:rPr>
          <w:rFonts w:ascii="Arial" w:eastAsia="Times New Roman" w:hAnsi="Arial" w:cs="Arial"/>
          <w:sz w:val="24"/>
          <w:szCs w:val="24"/>
          <w:lang w:eastAsia="en-GB"/>
        </w:rPr>
        <w:t>urve</w:t>
      </w:r>
      <w:r w:rsidR="00DC6D99">
        <w:rPr>
          <w:rFonts w:ascii="Arial" w:eastAsia="Times New Roman" w:hAnsi="Arial" w:cs="Arial"/>
          <w:sz w:val="24"/>
          <w:szCs w:val="24"/>
          <w:lang w:eastAsia="en-GB"/>
        </w:rPr>
        <w:t>y</w:t>
      </w:r>
      <w:r w:rsidR="00010DCE">
        <w:rPr>
          <w:rFonts w:ascii="Arial" w:eastAsia="Times New Roman" w:hAnsi="Arial" w:cs="Arial"/>
          <w:sz w:val="24"/>
          <w:szCs w:val="24"/>
          <w:lang w:eastAsia="en-GB"/>
        </w:rPr>
        <w:t xml:space="preserve"> (prior to the demolition of </w:t>
      </w:r>
      <w:r w:rsidR="00280243">
        <w:rPr>
          <w:rFonts w:ascii="Arial" w:eastAsia="Times New Roman" w:hAnsi="Arial" w:cs="Arial"/>
          <w:sz w:val="24"/>
          <w:szCs w:val="24"/>
          <w:lang w:eastAsia="en-GB"/>
        </w:rPr>
        <w:t>the area</w:t>
      </w:r>
      <w:r w:rsidR="00010DCE">
        <w:rPr>
          <w:rFonts w:ascii="Arial" w:eastAsia="Times New Roman" w:hAnsi="Arial" w:cs="Arial"/>
          <w:sz w:val="24"/>
          <w:szCs w:val="24"/>
          <w:lang w:eastAsia="en-GB"/>
        </w:rPr>
        <w:t>)</w:t>
      </w:r>
      <w:r w:rsidR="00CD594D">
        <w:rPr>
          <w:rFonts w:ascii="Arial" w:eastAsia="Times New Roman" w:hAnsi="Arial" w:cs="Arial"/>
          <w:sz w:val="24"/>
          <w:szCs w:val="24"/>
          <w:lang w:eastAsia="en-GB"/>
        </w:rPr>
        <w:t xml:space="preserve">- </w:t>
      </w:r>
      <w:r w:rsidR="00CD594D" w:rsidRPr="00CD594D">
        <w:rPr>
          <w:rFonts w:ascii="Arial" w:eastAsia="Times New Roman" w:hAnsi="Arial" w:cs="Arial"/>
          <w:sz w:val="24"/>
          <w:szCs w:val="24"/>
          <w:lang w:eastAsia="en-GB"/>
        </w:rPr>
        <w:t>25628_06_170_01</w:t>
      </w:r>
    </w:p>
    <w:p w14:paraId="119E3BB2" w14:textId="77777777" w:rsidR="00280243" w:rsidRDefault="00280243" w:rsidP="00280243">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Pre-Construction CDM Health and Safety</w:t>
      </w:r>
      <w:r w:rsidR="00CD594D">
        <w:rPr>
          <w:rFonts w:ascii="Arial" w:eastAsia="Times New Roman" w:hAnsi="Arial" w:cs="Arial"/>
          <w:sz w:val="24"/>
          <w:szCs w:val="24"/>
          <w:lang w:eastAsia="en-GB"/>
        </w:rPr>
        <w:t>; additional information:</w:t>
      </w:r>
    </w:p>
    <w:p w14:paraId="7E64C8D8" w14:textId="77777777" w:rsidR="00280243" w:rsidRDefault="00E131B9"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Level 4 complete utility survey- </w:t>
      </w:r>
      <w:r w:rsidRPr="00E131B9">
        <w:rPr>
          <w:rFonts w:ascii="Arial" w:eastAsia="Times New Roman" w:hAnsi="Arial" w:cs="Arial"/>
          <w:sz w:val="24"/>
          <w:szCs w:val="24"/>
          <w:lang w:eastAsia="en-GB"/>
        </w:rPr>
        <w:t>1123-STC-16432</w:t>
      </w:r>
    </w:p>
    <w:p w14:paraId="7B79F49C" w14:textId="77777777" w:rsidR="006423E8" w:rsidRDefault="006423E8"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National Grid Mains Electric Plans- </w:t>
      </w:r>
      <w:r w:rsidR="00C50793" w:rsidRPr="00C50793">
        <w:rPr>
          <w:rFonts w:ascii="Arial" w:eastAsia="Times New Roman" w:hAnsi="Arial" w:cs="Arial"/>
          <w:sz w:val="24"/>
          <w:szCs w:val="24"/>
          <w:lang w:eastAsia="en-GB"/>
        </w:rPr>
        <w:t>29271439</w:t>
      </w:r>
    </w:p>
    <w:p w14:paraId="10AA057A" w14:textId="77777777" w:rsidR="00C50793" w:rsidRDefault="009B33C0"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Cadent Gas- </w:t>
      </w:r>
      <w:r w:rsidR="00F14426" w:rsidRPr="00F14426">
        <w:rPr>
          <w:rFonts w:ascii="Arial" w:eastAsia="Times New Roman" w:hAnsi="Arial" w:cs="Arial"/>
          <w:sz w:val="24"/>
          <w:szCs w:val="24"/>
          <w:lang w:eastAsia="en-GB"/>
        </w:rPr>
        <w:t>29271439</w:t>
      </w:r>
    </w:p>
    <w:p w14:paraId="65A0D616" w14:textId="77777777" w:rsidR="00F14426" w:rsidRDefault="00B46DD7"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Severn Trent Water Sewers- </w:t>
      </w:r>
      <w:r w:rsidRPr="00B46DD7">
        <w:rPr>
          <w:rFonts w:ascii="Arial" w:eastAsia="Times New Roman" w:hAnsi="Arial" w:cs="Arial"/>
          <w:sz w:val="24"/>
          <w:szCs w:val="24"/>
          <w:lang w:eastAsia="en-GB"/>
        </w:rPr>
        <w:t xml:space="preserve">379950 </w:t>
      </w:r>
      <w:r w:rsidR="00005B94">
        <w:rPr>
          <w:rFonts w:ascii="Arial" w:eastAsia="Times New Roman" w:hAnsi="Arial" w:cs="Arial"/>
          <w:sz w:val="24"/>
          <w:szCs w:val="24"/>
          <w:lang w:eastAsia="en-GB"/>
        </w:rPr>
        <w:t>–</w:t>
      </w:r>
      <w:r w:rsidRPr="00B46DD7">
        <w:rPr>
          <w:rFonts w:ascii="Arial" w:eastAsia="Times New Roman" w:hAnsi="Arial" w:cs="Arial"/>
          <w:sz w:val="24"/>
          <w:szCs w:val="24"/>
          <w:lang w:eastAsia="en-GB"/>
        </w:rPr>
        <w:t xml:space="preserve"> 3</w:t>
      </w:r>
    </w:p>
    <w:p w14:paraId="6641EFBE" w14:textId="77777777" w:rsidR="00005B94" w:rsidRDefault="00005B94"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Severn Trent Water Mains- </w:t>
      </w:r>
      <w:r w:rsidR="0042093A" w:rsidRPr="0042093A">
        <w:rPr>
          <w:rFonts w:ascii="Arial" w:eastAsia="Times New Roman" w:hAnsi="Arial" w:cs="Arial"/>
          <w:sz w:val="24"/>
          <w:szCs w:val="24"/>
          <w:lang w:eastAsia="en-GB"/>
        </w:rPr>
        <w:t xml:space="preserve">379950 </w:t>
      </w:r>
      <w:r w:rsidR="0042093A">
        <w:rPr>
          <w:rFonts w:ascii="Arial" w:eastAsia="Times New Roman" w:hAnsi="Arial" w:cs="Arial"/>
          <w:sz w:val="24"/>
          <w:szCs w:val="24"/>
          <w:lang w:eastAsia="en-GB"/>
        </w:rPr>
        <w:t>–</w:t>
      </w:r>
      <w:r w:rsidR="0042093A" w:rsidRPr="0042093A">
        <w:rPr>
          <w:rFonts w:ascii="Arial" w:eastAsia="Times New Roman" w:hAnsi="Arial" w:cs="Arial"/>
          <w:sz w:val="24"/>
          <w:szCs w:val="24"/>
          <w:lang w:eastAsia="en-GB"/>
        </w:rPr>
        <w:t xml:space="preserve"> 2</w:t>
      </w:r>
    </w:p>
    <w:p w14:paraId="0A973F7E" w14:textId="77777777" w:rsidR="0042093A" w:rsidRDefault="00EE3D28"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Openreach-</w:t>
      </w:r>
      <w:r w:rsidR="00FB28E7">
        <w:rPr>
          <w:rFonts w:ascii="Arial" w:eastAsia="Times New Roman" w:hAnsi="Arial" w:cs="Arial"/>
          <w:sz w:val="24"/>
          <w:szCs w:val="24"/>
          <w:lang w:eastAsia="en-GB"/>
        </w:rPr>
        <w:t xml:space="preserve"> KKJ014871</w:t>
      </w:r>
    </w:p>
    <w:p w14:paraId="676B74BA" w14:textId="77777777" w:rsidR="00FB28E7" w:rsidRDefault="00FB28E7"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Virgin Media- </w:t>
      </w:r>
      <w:r w:rsidRPr="00FB28E7">
        <w:rPr>
          <w:rFonts w:ascii="Arial" w:eastAsia="Times New Roman" w:hAnsi="Arial" w:cs="Arial"/>
          <w:sz w:val="24"/>
          <w:szCs w:val="24"/>
          <w:lang w:eastAsia="en-GB"/>
        </w:rPr>
        <w:t>379950 - 1</w:t>
      </w:r>
    </w:p>
    <w:p w14:paraId="2069E701" w14:textId="77777777" w:rsidR="006423E8" w:rsidRDefault="00C50793" w:rsidP="006423E8">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HSG47-Avoiding Danger from underground services</w:t>
      </w:r>
    </w:p>
    <w:p w14:paraId="19CFC644" w14:textId="77777777" w:rsidR="00FB28E7" w:rsidRPr="00FB28E7" w:rsidRDefault="00FB28E7" w:rsidP="006423E8">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Site Strip Plan- </w:t>
      </w:r>
      <w:r w:rsidRPr="00FB28E7">
        <w:rPr>
          <w:rFonts w:ascii="Arial" w:eastAsia="Times New Roman" w:hAnsi="Arial" w:cs="Arial"/>
          <w:sz w:val="24"/>
          <w:szCs w:val="24"/>
          <w:lang w:eastAsia="en-GB"/>
        </w:rPr>
        <w:t>24-B-12710-103</w:t>
      </w:r>
    </w:p>
    <w:p w14:paraId="52F5DB52" w14:textId="77777777" w:rsidR="00280243" w:rsidRDefault="006423E8" w:rsidP="00FB28E7">
      <w:pPr>
        <w:spacing w:after="0" w:line="240" w:lineRule="auto"/>
        <w:ind w:left="142"/>
        <w:rPr>
          <w:rFonts w:ascii="Arial" w:eastAsia="Times New Roman" w:hAnsi="Arial" w:cs="Arial"/>
          <w:sz w:val="24"/>
          <w:szCs w:val="24"/>
          <w:lang w:eastAsia="en-GB"/>
        </w:rPr>
      </w:pPr>
      <w:r>
        <w:rPr>
          <w:rFonts w:ascii="Arial" w:eastAsia="Times New Roman" w:hAnsi="Arial" w:cs="Arial"/>
          <w:sz w:val="24"/>
          <w:szCs w:val="24"/>
          <w:lang w:eastAsia="en-GB"/>
        </w:rPr>
        <w:t xml:space="preserve">Stoke-on-Trent City Council does not take the liability for the </w:t>
      </w:r>
      <w:r w:rsidR="00FB2986">
        <w:rPr>
          <w:rFonts w:ascii="Arial" w:eastAsia="Times New Roman" w:hAnsi="Arial" w:cs="Arial"/>
          <w:sz w:val="24"/>
          <w:szCs w:val="24"/>
          <w:lang w:eastAsia="en-GB"/>
        </w:rPr>
        <w:t>accuracy</w:t>
      </w:r>
      <w:r>
        <w:rPr>
          <w:rFonts w:ascii="Arial" w:eastAsia="Times New Roman" w:hAnsi="Arial" w:cs="Arial"/>
          <w:sz w:val="24"/>
          <w:szCs w:val="24"/>
          <w:lang w:eastAsia="en-GB"/>
        </w:rPr>
        <w:t xml:space="preserve"> of </w:t>
      </w:r>
      <w:r w:rsidR="00C50793">
        <w:rPr>
          <w:rFonts w:ascii="Arial" w:eastAsia="Times New Roman" w:hAnsi="Arial" w:cs="Arial"/>
          <w:sz w:val="24"/>
          <w:szCs w:val="24"/>
          <w:lang w:eastAsia="en-GB"/>
        </w:rPr>
        <w:t>these maps</w:t>
      </w:r>
      <w:r w:rsidR="00CB7EAE">
        <w:rPr>
          <w:rFonts w:ascii="Arial" w:eastAsia="Times New Roman" w:hAnsi="Arial" w:cs="Arial"/>
          <w:sz w:val="24"/>
          <w:szCs w:val="24"/>
          <w:lang w:eastAsia="en-GB"/>
        </w:rPr>
        <w:t xml:space="preserve"> and all works will be completed using HSG47</w:t>
      </w:r>
      <w:r w:rsidR="00C50793">
        <w:rPr>
          <w:rFonts w:ascii="Arial" w:eastAsia="Times New Roman" w:hAnsi="Arial" w:cs="Arial"/>
          <w:sz w:val="24"/>
          <w:szCs w:val="24"/>
          <w:lang w:eastAsia="en-GB"/>
        </w:rPr>
        <w:t>- Avoiding Danger from underground services</w:t>
      </w:r>
    </w:p>
    <w:p w14:paraId="3CEBB09B" w14:textId="77777777" w:rsidR="00FB28E7" w:rsidRPr="00280243" w:rsidRDefault="00FB28E7" w:rsidP="00FB28E7">
      <w:pPr>
        <w:spacing w:after="0" w:line="240" w:lineRule="auto"/>
        <w:ind w:left="142"/>
        <w:rPr>
          <w:rFonts w:ascii="Arial" w:eastAsia="Times New Roman" w:hAnsi="Arial" w:cs="Arial"/>
          <w:sz w:val="24"/>
          <w:szCs w:val="24"/>
          <w:lang w:eastAsia="en-GB"/>
        </w:rPr>
      </w:pPr>
    </w:p>
    <w:p w14:paraId="38E2FFA7" w14:textId="77777777" w:rsidR="00322D57" w:rsidRDefault="00322D57" w:rsidP="00366A84">
      <w:p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Your submission should allow for:</w:t>
      </w:r>
    </w:p>
    <w:p w14:paraId="77767F3C" w14:textId="77777777" w:rsidR="004B15D5" w:rsidRDefault="004B15D5"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Be</w:t>
      </w:r>
      <w:r w:rsidR="002565DA">
        <w:rPr>
          <w:rFonts w:ascii="Arial" w:eastAsia="Times New Roman" w:hAnsi="Arial" w:cs="Arial"/>
          <w:sz w:val="24"/>
          <w:szCs w:val="24"/>
          <w:lang w:eastAsia="en-GB"/>
        </w:rPr>
        <w:t>ing</w:t>
      </w:r>
      <w:r>
        <w:rPr>
          <w:rFonts w:ascii="Arial" w:eastAsia="Times New Roman" w:hAnsi="Arial" w:cs="Arial"/>
          <w:sz w:val="24"/>
          <w:szCs w:val="24"/>
          <w:lang w:eastAsia="en-GB"/>
        </w:rPr>
        <w:t xml:space="preserve"> appointed as </w:t>
      </w:r>
      <w:r w:rsidR="009547F5">
        <w:rPr>
          <w:rFonts w:ascii="Arial" w:eastAsia="Times New Roman" w:hAnsi="Arial" w:cs="Arial"/>
          <w:sz w:val="24"/>
          <w:szCs w:val="24"/>
          <w:lang w:eastAsia="en-GB"/>
        </w:rPr>
        <w:t>Princip</w:t>
      </w:r>
      <w:r w:rsidR="006007E8">
        <w:rPr>
          <w:rFonts w:ascii="Arial" w:eastAsia="Times New Roman" w:hAnsi="Arial" w:cs="Arial"/>
          <w:sz w:val="24"/>
          <w:szCs w:val="24"/>
          <w:lang w:eastAsia="en-GB"/>
        </w:rPr>
        <w:t>a</w:t>
      </w:r>
      <w:r w:rsidR="009547F5">
        <w:rPr>
          <w:rFonts w:ascii="Arial" w:eastAsia="Times New Roman" w:hAnsi="Arial" w:cs="Arial"/>
          <w:sz w:val="24"/>
          <w:szCs w:val="24"/>
          <w:lang w:eastAsia="en-GB"/>
        </w:rPr>
        <w:t xml:space="preserve">l </w:t>
      </w:r>
      <w:r>
        <w:rPr>
          <w:rFonts w:ascii="Arial" w:eastAsia="Times New Roman" w:hAnsi="Arial" w:cs="Arial"/>
          <w:sz w:val="24"/>
          <w:szCs w:val="24"/>
          <w:lang w:eastAsia="en-GB"/>
        </w:rPr>
        <w:t xml:space="preserve">Designer </w:t>
      </w:r>
      <w:r w:rsidR="009547F5">
        <w:rPr>
          <w:rFonts w:ascii="Arial" w:eastAsia="Times New Roman" w:hAnsi="Arial" w:cs="Arial"/>
          <w:sz w:val="24"/>
          <w:szCs w:val="24"/>
          <w:lang w:eastAsia="en-GB"/>
        </w:rPr>
        <w:t>and Princip</w:t>
      </w:r>
      <w:r w:rsidR="006007E8">
        <w:rPr>
          <w:rFonts w:ascii="Arial" w:eastAsia="Times New Roman" w:hAnsi="Arial" w:cs="Arial"/>
          <w:sz w:val="24"/>
          <w:szCs w:val="24"/>
          <w:lang w:eastAsia="en-GB"/>
        </w:rPr>
        <w:t>al</w:t>
      </w:r>
      <w:r w:rsidR="009547F5">
        <w:rPr>
          <w:rFonts w:ascii="Arial" w:eastAsia="Times New Roman" w:hAnsi="Arial" w:cs="Arial"/>
          <w:sz w:val="24"/>
          <w:szCs w:val="24"/>
          <w:lang w:eastAsia="en-GB"/>
        </w:rPr>
        <w:t xml:space="preserve"> Contractor </w:t>
      </w:r>
      <w:r>
        <w:rPr>
          <w:rFonts w:ascii="Arial" w:eastAsia="Times New Roman" w:hAnsi="Arial" w:cs="Arial"/>
          <w:sz w:val="24"/>
          <w:szCs w:val="24"/>
          <w:lang w:eastAsia="en-GB"/>
        </w:rPr>
        <w:t xml:space="preserve">in accordance with the CDM Regulations (2015) for the purpose </w:t>
      </w:r>
      <w:r w:rsidR="009547F5">
        <w:rPr>
          <w:rFonts w:ascii="Arial" w:eastAsia="Times New Roman" w:hAnsi="Arial" w:cs="Arial"/>
          <w:sz w:val="24"/>
          <w:szCs w:val="24"/>
          <w:lang w:eastAsia="en-GB"/>
        </w:rPr>
        <w:t xml:space="preserve">and duration </w:t>
      </w:r>
      <w:r>
        <w:rPr>
          <w:rFonts w:ascii="Arial" w:eastAsia="Times New Roman" w:hAnsi="Arial" w:cs="Arial"/>
          <w:sz w:val="24"/>
          <w:szCs w:val="24"/>
          <w:lang w:eastAsia="en-GB"/>
        </w:rPr>
        <w:t>of the investigation</w:t>
      </w:r>
      <w:r w:rsidR="009547F5">
        <w:rPr>
          <w:rFonts w:ascii="Arial" w:eastAsia="Times New Roman" w:hAnsi="Arial" w:cs="Arial"/>
          <w:sz w:val="24"/>
          <w:szCs w:val="24"/>
          <w:lang w:eastAsia="en-GB"/>
        </w:rPr>
        <w:t xml:space="preserve"> (including monitoring).</w:t>
      </w:r>
    </w:p>
    <w:p w14:paraId="17FC0B46" w14:textId="77777777" w:rsidR="009547F5" w:rsidRDefault="009547F5"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Provision of </w:t>
      </w:r>
      <w:r w:rsidR="00BF05FC">
        <w:rPr>
          <w:rFonts w:ascii="Arial" w:eastAsia="Times New Roman" w:hAnsi="Arial" w:cs="Arial"/>
          <w:sz w:val="24"/>
          <w:szCs w:val="24"/>
          <w:lang w:eastAsia="en-GB"/>
        </w:rPr>
        <w:t xml:space="preserve">adequate </w:t>
      </w:r>
      <w:r>
        <w:rPr>
          <w:rFonts w:ascii="Arial" w:eastAsia="Times New Roman" w:hAnsi="Arial" w:cs="Arial"/>
          <w:sz w:val="24"/>
          <w:szCs w:val="24"/>
          <w:lang w:eastAsia="en-GB"/>
        </w:rPr>
        <w:t>welfare</w:t>
      </w:r>
      <w:r w:rsidR="00BF05FC">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3B493440" w14:textId="77777777" w:rsidR="00BF05FC" w:rsidRPr="00BF05FC" w:rsidRDefault="008C0D39" w:rsidP="00BF05FC">
      <w:pPr>
        <w:pStyle w:val="ListParagraph"/>
        <w:numPr>
          <w:ilvl w:val="0"/>
          <w:numId w:val="12"/>
        </w:numPr>
        <w:rPr>
          <w:rFonts w:ascii="Arial" w:eastAsia="Times New Roman" w:hAnsi="Arial" w:cs="Arial"/>
          <w:sz w:val="24"/>
          <w:szCs w:val="24"/>
          <w:lang w:eastAsia="en-GB"/>
        </w:rPr>
      </w:pPr>
      <w:r w:rsidRPr="008C0D39">
        <w:rPr>
          <w:rFonts w:ascii="Arial" w:eastAsia="Times New Roman" w:hAnsi="Arial" w:cs="Arial"/>
          <w:sz w:val="24"/>
          <w:szCs w:val="24"/>
          <w:lang w:eastAsia="en-GB"/>
        </w:rPr>
        <w:t xml:space="preserve">All works to compliant with relevant health and safety legislation, including the provision of appropriate Risk Assessment and Method Statements (RAMS). </w:t>
      </w:r>
    </w:p>
    <w:p w14:paraId="02666175" w14:textId="77777777" w:rsidR="00BF05FC" w:rsidRPr="00BF05FC" w:rsidRDefault="00BF05FC" w:rsidP="00BF05FC">
      <w:pPr>
        <w:pStyle w:val="ListParagraph"/>
        <w:numPr>
          <w:ilvl w:val="0"/>
          <w:numId w:val="12"/>
        </w:numPr>
        <w:rPr>
          <w:rFonts w:ascii="Arial" w:eastAsia="Times New Roman" w:hAnsi="Arial" w:cs="Arial"/>
          <w:sz w:val="24"/>
          <w:szCs w:val="24"/>
          <w:lang w:eastAsia="en-GB"/>
        </w:rPr>
      </w:pPr>
      <w:r w:rsidRPr="00BF05FC">
        <w:rPr>
          <w:rFonts w:ascii="Arial" w:eastAsia="Times New Roman" w:hAnsi="Arial" w:cs="Arial"/>
          <w:sz w:val="24"/>
          <w:szCs w:val="24"/>
          <w:lang w:eastAsia="en-GB"/>
        </w:rPr>
        <w:t xml:space="preserve">Supervision of the site investigation and ensuring the site is reinstated and left in a safe manner. </w:t>
      </w:r>
    </w:p>
    <w:p w14:paraId="2CB56FB1" w14:textId="77777777" w:rsidR="00BF05FC" w:rsidRDefault="00BF05FC" w:rsidP="00BF05FC">
      <w:pPr>
        <w:pStyle w:val="ListParagraph"/>
        <w:numPr>
          <w:ilvl w:val="0"/>
          <w:numId w:val="12"/>
        </w:numPr>
        <w:rPr>
          <w:rFonts w:ascii="Arial" w:eastAsia="Times New Roman" w:hAnsi="Arial" w:cs="Arial"/>
          <w:sz w:val="24"/>
          <w:szCs w:val="24"/>
          <w:lang w:eastAsia="en-GB"/>
        </w:rPr>
      </w:pPr>
      <w:r w:rsidRPr="00BF05FC">
        <w:rPr>
          <w:rFonts w:ascii="Arial" w:eastAsia="Times New Roman" w:hAnsi="Arial" w:cs="Arial"/>
          <w:sz w:val="24"/>
          <w:szCs w:val="24"/>
          <w:lang w:eastAsia="en-GB"/>
        </w:rPr>
        <w:t>Safe vehicular access for plant and equipment (including temporary arrangements and reinstatement).</w:t>
      </w:r>
      <w:r w:rsidR="00FB28E7">
        <w:rPr>
          <w:rFonts w:ascii="Arial" w:eastAsia="Times New Roman" w:hAnsi="Arial" w:cs="Arial"/>
          <w:sz w:val="24"/>
          <w:szCs w:val="24"/>
          <w:lang w:eastAsia="en-GB"/>
        </w:rPr>
        <w:t xml:space="preserve"> Reference the </w:t>
      </w:r>
      <w:r w:rsidR="007F3678">
        <w:rPr>
          <w:rFonts w:ascii="Arial" w:eastAsia="Times New Roman" w:hAnsi="Arial" w:cs="Arial"/>
          <w:sz w:val="24"/>
          <w:szCs w:val="24"/>
          <w:lang w:eastAsia="en-GB"/>
        </w:rPr>
        <w:t>site strip</w:t>
      </w:r>
      <w:r w:rsidR="00FB28E7">
        <w:rPr>
          <w:rFonts w:ascii="Arial" w:eastAsia="Times New Roman" w:hAnsi="Arial" w:cs="Arial"/>
          <w:sz w:val="24"/>
          <w:szCs w:val="24"/>
          <w:lang w:eastAsia="en-GB"/>
        </w:rPr>
        <w:t xml:space="preserve"> plan, </w:t>
      </w:r>
      <w:r w:rsidR="00531EF4">
        <w:rPr>
          <w:rFonts w:ascii="Arial" w:eastAsia="Times New Roman" w:hAnsi="Arial" w:cs="Arial"/>
          <w:sz w:val="24"/>
          <w:szCs w:val="24"/>
          <w:lang w:eastAsia="en-GB"/>
        </w:rPr>
        <w:t xml:space="preserve">will be in place as part of the demolition; </w:t>
      </w:r>
    </w:p>
    <w:p w14:paraId="478A96E5" w14:textId="77777777" w:rsidR="00FB28E7" w:rsidRPr="00FB28E7" w:rsidRDefault="00FB28E7" w:rsidP="00FB28E7">
      <w:pPr>
        <w:pStyle w:val="ListParagraph"/>
        <w:ind w:left="795"/>
        <w:jc w:val="center"/>
        <w:rPr>
          <w:rFonts w:ascii="Arial" w:eastAsia="Times New Roman" w:hAnsi="Arial" w:cs="Arial"/>
          <w:i/>
          <w:sz w:val="24"/>
          <w:szCs w:val="24"/>
          <w:lang w:eastAsia="en-GB"/>
        </w:rPr>
      </w:pPr>
    </w:p>
    <w:p w14:paraId="2ACBA583" w14:textId="77777777" w:rsidR="00FB28E7" w:rsidRPr="00FB28E7" w:rsidRDefault="00FB28E7" w:rsidP="00FB28E7">
      <w:pPr>
        <w:pStyle w:val="ListParagraph"/>
        <w:ind w:left="795"/>
        <w:jc w:val="center"/>
        <w:rPr>
          <w:rFonts w:ascii="Arial" w:eastAsia="Times New Roman" w:hAnsi="Arial" w:cs="Arial"/>
          <w:i/>
          <w:sz w:val="20"/>
          <w:szCs w:val="20"/>
          <w:lang w:eastAsia="en-GB"/>
        </w:rPr>
      </w:pPr>
      <w:r w:rsidRPr="00FB28E7">
        <w:rPr>
          <w:rFonts w:ascii="Arial" w:eastAsia="Times New Roman" w:hAnsi="Arial" w:cs="Arial"/>
          <w:i/>
          <w:sz w:val="20"/>
          <w:szCs w:val="20"/>
          <w:lang w:eastAsia="en-GB"/>
        </w:rPr>
        <w:t>“TEMPORARY ACCESS RAMP MINIMUM</w:t>
      </w:r>
    </w:p>
    <w:p w14:paraId="61994FA8" w14:textId="77777777" w:rsidR="00FB28E7" w:rsidRPr="00FB28E7" w:rsidRDefault="00FB28E7" w:rsidP="00FB28E7">
      <w:pPr>
        <w:pStyle w:val="ListParagraph"/>
        <w:ind w:left="795"/>
        <w:jc w:val="center"/>
        <w:rPr>
          <w:rFonts w:ascii="Arial" w:eastAsia="Times New Roman" w:hAnsi="Arial" w:cs="Arial"/>
          <w:i/>
          <w:sz w:val="20"/>
          <w:szCs w:val="20"/>
          <w:lang w:eastAsia="en-GB"/>
        </w:rPr>
      </w:pPr>
      <w:r w:rsidRPr="00FB28E7">
        <w:rPr>
          <w:rFonts w:ascii="Arial" w:eastAsia="Times New Roman" w:hAnsi="Arial" w:cs="Arial"/>
          <w:i/>
          <w:sz w:val="20"/>
          <w:szCs w:val="20"/>
          <w:lang w:eastAsia="en-GB"/>
        </w:rPr>
        <w:t>WIDTH 4m FORMED IN WELL</w:t>
      </w:r>
    </w:p>
    <w:p w14:paraId="5191BB4B" w14:textId="77777777" w:rsidR="00FB28E7" w:rsidRPr="00FB28E7" w:rsidRDefault="00FB28E7" w:rsidP="00FB28E7">
      <w:pPr>
        <w:pStyle w:val="ListParagraph"/>
        <w:ind w:left="795"/>
        <w:jc w:val="center"/>
        <w:rPr>
          <w:rFonts w:ascii="Arial" w:eastAsia="Times New Roman" w:hAnsi="Arial" w:cs="Arial"/>
          <w:i/>
          <w:sz w:val="20"/>
          <w:szCs w:val="20"/>
          <w:lang w:eastAsia="en-GB"/>
        </w:rPr>
      </w:pPr>
      <w:r w:rsidRPr="00FB28E7">
        <w:rPr>
          <w:rFonts w:ascii="Arial" w:eastAsia="Times New Roman" w:hAnsi="Arial" w:cs="Arial"/>
          <w:i/>
          <w:sz w:val="20"/>
          <w:szCs w:val="20"/>
          <w:lang w:eastAsia="en-GB"/>
        </w:rPr>
        <w:t>COMPACTED CRUSHED 6F2 /TYPE 1</w:t>
      </w:r>
    </w:p>
    <w:p w14:paraId="5ECB0F3A" w14:textId="77777777" w:rsidR="00FB28E7" w:rsidRDefault="00FB28E7" w:rsidP="00FB28E7">
      <w:pPr>
        <w:pStyle w:val="ListParagraph"/>
        <w:ind w:left="795"/>
        <w:jc w:val="center"/>
        <w:rPr>
          <w:rFonts w:ascii="Arial" w:eastAsia="Times New Roman" w:hAnsi="Arial" w:cs="Arial"/>
          <w:i/>
          <w:sz w:val="20"/>
          <w:szCs w:val="20"/>
          <w:lang w:eastAsia="en-GB"/>
        </w:rPr>
      </w:pPr>
      <w:r w:rsidRPr="00FB28E7">
        <w:rPr>
          <w:rFonts w:ascii="Arial" w:eastAsia="Times New Roman" w:hAnsi="Arial" w:cs="Arial"/>
          <w:i/>
          <w:sz w:val="20"/>
          <w:szCs w:val="20"/>
          <w:lang w:eastAsia="en-GB"/>
        </w:rPr>
        <w:t>MATERIAL. MINIMUM GRADIENT 1 in 1”</w:t>
      </w:r>
    </w:p>
    <w:p w14:paraId="2F13FBE3" w14:textId="77777777" w:rsidR="00FB28E7" w:rsidRDefault="00FB28E7" w:rsidP="00FB28E7">
      <w:pPr>
        <w:pStyle w:val="ListParagraph"/>
        <w:ind w:left="795"/>
        <w:rPr>
          <w:rFonts w:ascii="Arial" w:eastAsia="Times New Roman" w:hAnsi="Arial" w:cs="Arial"/>
          <w:sz w:val="20"/>
          <w:szCs w:val="20"/>
          <w:lang w:eastAsia="en-GB"/>
        </w:rPr>
      </w:pPr>
    </w:p>
    <w:p w14:paraId="2CB308CF" w14:textId="77777777" w:rsidR="00C00B09" w:rsidRPr="00C00B09" w:rsidRDefault="00C00B09" w:rsidP="00FB28E7">
      <w:pPr>
        <w:pStyle w:val="ListParagraph"/>
        <w:ind w:left="795"/>
        <w:rPr>
          <w:rFonts w:ascii="Arial" w:eastAsia="Times New Roman" w:hAnsi="Arial" w:cs="Arial"/>
          <w:sz w:val="24"/>
          <w:szCs w:val="24"/>
          <w:lang w:eastAsia="en-GB"/>
        </w:rPr>
      </w:pPr>
      <w:r>
        <w:rPr>
          <w:rFonts w:ascii="Arial" w:eastAsia="Times New Roman" w:hAnsi="Arial" w:cs="Arial"/>
          <w:sz w:val="24"/>
          <w:szCs w:val="24"/>
          <w:lang w:eastAsia="en-GB"/>
        </w:rPr>
        <w:t>All necessary plant</w:t>
      </w:r>
      <w:r w:rsidR="00531EF4">
        <w:rPr>
          <w:rFonts w:ascii="Arial" w:eastAsia="Times New Roman" w:hAnsi="Arial" w:cs="Arial"/>
          <w:sz w:val="24"/>
          <w:szCs w:val="24"/>
          <w:lang w:eastAsia="en-GB"/>
        </w:rPr>
        <w:t xml:space="preserve"> (Excavator and core drilling)</w:t>
      </w:r>
      <w:r>
        <w:rPr>
          <w:rFonts w:ascii="Arial" w:eastAsia="Times New Roman" w:hAnsi="Arial" w:cs="Arial"/>
          <w:sz w:val="24"/>
          <w:szCs w:val="24"/>
          <w:lang w:eastAsia="en-GB"/>
        </w:rPr>
        <w:t xml:space="preserve"> should be included as part of the submitted quote.</w:t>
      </w:r>
    </w:p>
    <w:p w14:paraId="6B65C2C4" w14:textId="77777777" w:rsidR="00C00B09" w:rsidRPr="00FB28E7" w:rsidRDefault="00C00B09" w:rsidP="00FB28E7">
      <w:pPr>
        <w:pStyle w:val="ListParagraph"/>
        <w:ind w:left="795"/>
        <w:rPr>
          <w:rFonts w:ascii="Arial" w:eastAsia="Times New Roman" w:hAnsi="Arial" w:cs="Arial"/>
          <w:sz w:val="20"/>
          <w:szCs w:val="20"/>
          <w:lang w:eastAsia="en-GB"/>
        </w:rPr>
      </w:pPr>
    </w:p>
    <w:p w14:paraId="39EDC3AD" w14:textId="77777777" w:rsidR="009547F5" w:rsidRPr="009547F5" w:rsidRDefault="009547F5" w:rsidP="009547F5">
      <w:pPr>
        <w:pStyle w:val="ListParagraph"/>
        <w:numPr>
          <w:ilvl w:val="0"/>
          <w:numId w:val="12"/>
        </w:numPr>
        <w:rPr>
          <w:rFonts w:ascii="Arial" w:eastAsia="Times New Roman" w:hAnsi="Arial" w:cs="Arial"/>
          <w:sz w:val="24"/>
          <w:szCs w:val="24"/>
          <w:lang w:eastAsia="en-GB"/>
        </w:rPr>
      </w:pPr>
      <w:r w:rsidRPr="009547F5">
        <w:rPr>
          <w:rFonts w:ascii="Arial" w:eastAsia="Times New Roman" w:hAnsi="Arial" w:cs="Arial"/>
          <w:sz w:val="24"/>
          <w:szCs w:val="24"/>
          <w:lang w:eastAsia="en-GB"/>
        </w:rPr>
        <w:t xml:space="preserve">Service clearance survey and where required excavation of hand dug inspection pits at each exploratory location for services. </w:t>
      </w:r>
    </w:p>
    <w:p w14:paraId="7178A208" w14:textId="77777777" w:rsidR="007F3678" w:rsidRPr="007F3678" w:rsidRDefault="009547F5" w:rsidP="007F3678">
      <w:pPr>
        <w:pStyle w:val="ListParagraph"/>
        <w:numPr>
          <w:ilvl w:val="0"/>
          <w:numId w:val="12"/>
        </w:numPr>
        <w:rPr>
          <w:rFonts w:ascii="Arial" w:eastAsia="Times New Roman" w:hAnsi="Arial" w:cs="Arial"/>
          <w:sz w:val="24"/>
          <w:szCs w:val="24"/>
          <w:lang w:eastAsia="en-GB"/>
        </w:rPr>
      </w:pPr>
      <w:r w:rsidRPr="009547F5">
        <w:rPr>
          <w:rFonts w:ascii="Arial" w:eastAsia="Times New Roman" w:hAnsi="Arial" w:cs="Arial"/>
          <w:sz w:val="24"/>
          <w:szCs w:val="24"/>
          <w:lang w:eastAsia="en-GB"/>
        </w:rPr>
        <w:t>Addressing/answering all of the recommendations outlined in the Phase I Geo-environmental Assessment</w:t>
      </w:r>
      <w:r w:rsidR="007F3678">
        <w:rPr>
          <w:rFonts w:ascii="Arial" w:eastAsia="Times New Roman" w:hAnsi="Arial" w:cs="Arial"/>
          <w:sz w:val="24"/>
          <w:szCs w:val="24"/>
          <w:lang w:eastAsia="en-GB"/>
        </w:rPr>
        <w:t xml:space="preserve"> and the following the specification as outlined below.</w:t>
      </w:r>
    </w:p>
    <w:p w14:paraId="3BECF31C" w14:textId="77777777" w:rsidR="00BF05FC" w:rsidRDefault="00BF05FC" w:rsidP="007E7E35">
      <w:pPr>
        <w:pStyle w:val="ListParagraph"/>
        <w:numPr>
          <w:ilvl w:val="0"/>
          <w:numId w:val="12"/>
        </w:numPr>
        <w:rPr>
          <w:rFonts w:ascii="Arial" w:eastAsia="Times New Roman" w:hAnsi="Arial" w:cs="Arial"/>
          <w:sz w:val="24"/>
          <w:szCs w:val="24"/>
          <w:lang w:eastAsia="en-GB"/>
        </w:rPr>
      </w:pPr>
      <w:r>
        <w:rPr>
          <w:rFonts w:ascii="Arial" w:eastAsia="Times New Roman" w:hAnsi="Arial" w:cs="Arial"/>
          <w:sz w:val="24"/>
          <w:szCs w:val="24"/>
          <w:lang w:eastAsia="en-GB"/>
        </w:rPr>
        <w:t xml:space="preserve">Works to be undertaken to comply with (but not limited to) </w:t>
      </w:r>
      <w:r w:rsidR="00242CAE">
        <w:rPr>
          <w:rFonts w:ascii="Arial" w:eastAsia="Times New Roman" w:hAnsi="Arial" w:cs="Arial"/>
          <w:sz w:val="24"/>
          <w:szCs w:val="24"/>
          <w:lang w:eastAsia="en-GB"/>
        </w:rPr>
        <w:t>the</w:t>
      </w:r>
      <w:r>
        <w:rPr>
          <w:rFonts w:ascii="Arial" w:eastAsia="Times New Roman" w:hAnsi="Arial" w:cs="Arial"/>
          <w:sz w:val="24"/>
          <w:szCs w:val="24"/>
          <w:lang w:eastAsia="en-GB"/>
        </w:rPr>
        <w:t xml:space="preserve"> relevant British Standards, guidance and CoP’s, such as BS1377:2022; LC:RM: NHBC Standards: BS8485:2015+A1:2019: CIRCA C665, NPPF and PPS 23</w:t>
      </w:r>
    </w:p>
    <w:p w14:paraId="0C3749B9" w14:textId="77777777" w:rsidR="00BF05FC" w:rsidRPr="00BF05FC" w:rsidRDefault="00242CAE" w:rsidP="00BF05FC">
      <w:pPr>
        <w:pStyle w:val="ListParagraph"/>
        <w:numPr>
          <w:ilvl w:val="0"/>
          <w:numId w:val="12"/>
        </w:numPr>
        <w:rPr>
          <w:rFonts w:ascii="Arial" w:eastAsia="Times New Roman" w:hAnsi="Arial" w:cs="Arial"/>
          <w:sz w:val="24"/>
          <w:szCs w:val="24"/>
          <w:lang w:eastAsia="en-GB"/>
        </w:rPr>
      </w:pPr>
      <w:r>
        <w:rPr>
          <w:rFonts w:ascii="Arial" w:eastAsia="Times New Roman" w:hAnsi="Arial" w:cs="Arial"/>
          <w:sz w:val="24"/>
          <w:szCs w:val="24"/>
          <w:lang w:eastAsia="en-GB"/>
        </w:rPr>
        <w:t>Sampling and logging of soils and reporting</w:t>
      </w:r>
      <w:r w:rsidR="005517DA" w:rsidRPr="003D698C">
        <w:rPr>
          <w:rFonts w:ascii="Arial" w:eastAsia="Times New Roman" w:hAnsi="Arial" w:cs="Arial"/>
          <w:sz w:val="24"/>
          <w:szCs w:val="24"/>
          <w:lang w:eastAsia="en-GB"/>
        </w:rPr>
        <w:t xml:space="preserve"> </w:t>
      </w:r>
      <w:r w:rsidR="003D698C" w:rsidRPr="003D698C">
        <w:rPr>
          <w:rFonts w:ascii="Arial" w:eastAsia="Times New Roman" w:hAnsi="Arial" w:cs="Arial"/>
          <w:sz w:val="24"/>
          <w:szCs w:val="24"/>
          <w:lang w:eastAsia="en-GB"/>
        </w:rPr>
        <w:t xml:space="preserve">are </w:t>
      </w:r>
      <w:r w:rsidR="005517DA" w:rsidRPr="003D698C">
        <w:rPr>
          <w:rFonts w:ascii="Arial" w:eastAsia="Times New Roman" w:hAnsi="Arial" w:cs="Arial"/>
          <w:sz w:val="24"/>
          <w:szCs w:val="24"/>
          <w:lang w:eastAsia="en-GB"/>
        </w:rPr>
        <w:t>to comply with</w:t>
      </w:r>
      <w:r w:rsidR="003D698C" w:rsidRPr="003D698C">
        <w:rPr>
          <w:rFonts w:ascii="Arial" w:eastAsia="Times New Roman" w:hAnsi="Arial" w:cs="Arial"/>
          <w:sz w:val="24"/>
          <w:szCs w:val="24"/>
          <w:lang w:eastAsia="en-GB"/>
        </w:rPr>
        <w:t xml:space="preserve"> (but not limited to) BS 5930:2015 +A1:2020 ‘Code of Practice for Site Investigations’ and BS 10175:2011+A2:2017 ‘Investigation of Potentially Contaminated Sites – Code of Practice’</w:t>
      </w:r>
      <w:r w:rsidR="003D698C">
        <w:rPr>
          <w:rFonts w:ascii="Arial" w:eastAsia="Times New Roman" w:hAnsi="Arial" w:cs="Arial"/>
          <w:sz w:val="24"/>
          <w:szCs w:val="24"/>
          <w:lang w:eastAsia="en-GB"/>
        </w:rPr>
        <w:t xml:space="preserve">. </w:t>
      </w:r>
    </w:p>
    <w:p w14:paraId="4013FBCC" w14:textId="77777777" w:rsidR="007E7E35" w:rsidRPr="003D698C" w:rsidRDefault="007E7E35" w:rsidP="007E7E35">
      <w:pPr>
        <w:pStyle w:val="ListParagraph"/>
        <w:numPr>
          <w:ilvl w:val="0"/>
          <w:numId w:val="12"/>
        </w:numPr>
        <w:rPr>
          <w:rFonts w:ascii="Arial" w:eastAsia="Times New Roman" w:hAnsi="Arial" w:cs="Arial"/>
          <w:sz w:val="24"/>
          <w:szCs w:val="24"/>
          <w:lang w:eastAsia="en-GB"/>
        </w:rPr>
      </w:pPr>
      <w:r w:rsidRPr="003D698C">
        <w:rPr>
          <w:rFonts w:ascii="Arial" w:eastAsia="Times New Roman" w:hAnsi="Arial" w:cs="Arial"/>
          <w:sz w:val="24"/>
          <w:szCs w:val="24"/>
          <w:lang w:eastAsia="en-GB"/>
        </w:rPr>
        <w:t>Being responsible for the project management and procurement of Contractors.</w:t>
      </w:r>
    </w:p>
    <w:p w14:paraId="59AFA6C9" w14:textId="77777777" w:rsidR="004B15D5" w:rsidRDefault="00DE451F"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Obtaining Coal Authority Permit to investigate mining implications. </w:t>
      </w:r>
    </w:p>
    <w:p w14:paraId="429E5984" w14:textId="77777777" w:rsidR="00D360C0" w:rsidRDefault="00D360C0"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Sufficient number of dynamic windowless sampling to investigate ground </w:t>
      </w:r>
      <w:r w:rsidR="0099047C">
        <w:rPr>
          <w:rFonts w:ascii="Arial" w:eastAsia="Times New Roman" w:hAnsi="Arial" w:cs="Arial"/>
          <w:sz w:val="24"/>
          <w:szCs w:val="24"/>
          <w:lang w:eastAsia="en-GB"/>
        </w:rPr>
        <w:t>conditions;</w:t>
      </w:r>
      <w:r>
        <w:rPr>
          <w:rFonts w:ascii="Arial" w:eastAsia="Times New Roman" w:hAnsi="Arial" w:cs="Arial"/>
          <w:sz w:val="24"/>
          <w:szCs w:val="24"/>
          <w:lang w:eastAsia="en-GB"/>
        </w:rPr>
        <w:t xml:space="preserve"> undertake in-situ testing and the installation of gas and groundwater standpipes with lockable covers</w:t>
      </w:r>
      <w:r w:rsidR="006007E8">
        <w:rPr>
          <w:rFonts w:ascii="Arial" w:eastAsia="Times New Roman" w:hAnsi="Arial" w:cs="Arial"/>
          <w:sz w:val="24"/>
          <w:szCs w:val="24"/>
          <w:lang w:eastAsia="en-GB"/>
        </w:rPr>
        <w:t xml:space="preserve"> (if required)</w:t>
      </w:r>
      <w:r>
        <w:rPr>
          <w:rFonts w:ascii="Arial" w:eastAsia="Times New Roman" w:hAnsi="Arial" w:cs="Arial"/>
          <w:sz w:val="24"/>
          <w:szCs w:val="24"/>
          <w:lang w:eastAsia="en-GB"/>
        </w:rPr>
        <w:t>.</w:t>
      </w:r>
    </w:p>
    <w:p w14:paraId="4FDCF764" w14:textId="77777777" w:rsidR="002565DA" w:rsidRDefault="00D360C0"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Obtaining soil samples in order to undertake chemical and geotechnical testing (including Waste classification and WAC testing if any material</w:t>
      </w:r>
      <w:r w:rsidR="002565DA">
        <w:rPr>
          <w:rFonts w:ascii="Arial" w:eastAsia="Times New Roman" w:hAnsi="Arial" w:cs="Arial"/>
          <w:sz w:val="24"/>
          <w:szCs w:val="24"/>
          <w:lang w:eastAsia="en-GB"/>
        </w:rPr>
        <w:t xml:space="preserve"> should be taken off site).</w:t>
      </w:r>
    </w:p>
    <w:p w14:paraId="6B0B9A62" w14:textId="77777777" w:rsidR="002565DA" w:rsidRDefault="002565DA"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Undertaking a programme of ground gas monitoring and allowance for groundwater sampling.</w:t>
      </w:r>
    </w:p>
    <w:p w14:paraId="372E8063" w14:textId="77777777" w:rsidR="005517DA" w:rsidRDefault="002565DA"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Fractural and Interpretative reporting of the investigation including a human health risk assessment, a groundwater risk assessment, a ground gas risk assessment, an assessment of geotechnical properties and</w:t>
      </w:r>
      <w:r w:rsidR="007A5B69">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recommendations for foundations/infrastructure and/or remedial works. </w:t>
      </w:r>
    </w:p>
    <w:p w14:paraId="0E002744" w14:textId="77777777" w:rsidR="005517DA" w:rsidRDefault="005517DA" w:rsidP="005517DA">
      <w:pPr>
        <w:pStyle w:val="ListParagraph"/>
        <w:spacing w:before="120" w:after="120" w:line="240" w:lineRule="auto"/>
        <w:ind w:left="795"/>
        <w:rPr>
          <w:rFonts w:ascii="Arial" w:eastAsia="Times New Roman" w:hAnsi="Arial" w:cs="Arial"/>
          <w:sz w:val="24"/>
          <w:szCs w:val="24"/>
          <w:lang w:eastAsia="en-GB"/>
        </w:rPr>
      </w:pPr>
    </w:p>
    <w:p w14:paraId="36EF1240" w14:textId="77777777" w:rsidR="005517DA" w:rsidRDefault="00D360C0" w:rsidP="00D360C0">
      <w:p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Submission will need to include</w:t>
      </w:r>
      <w:r w:rsidR="005517DA">
        <w:rPr>
          <w:rFonts w:ascii="Arial" w:eastAsia="Times New Roman" w:hAnsi="Arial" w:cs="Arial"/>
          <w:sz w:val="24"/>
          <w:szCs w:val="24"/>
          <w:lang w:eastAsia="en-GB"/>
        </w:rPr>
        <w:t>:</w:t>
      </w:r>
    </w:p>
    <w:p w14:paraId="0C9C0415" w14:textId="77777777" w:rsidR="00D360C0" w:rsidRDefault="0028327D" w:rsidP="005517DA">
      <w:pPr>
        <w:pStyle w:val="ListParagraph"/>
        <w:numPr>
          <w:ilvl w:val="0"/>
          <w:numId w:val="14"/>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Proof of</w:t>
      </w:r>
      <w:r w:rsidR="00D360C0" w:rsidRPr="005517DA">
        <w:rPr>
          <w:rFonts w:ascii="Arial" w:eastAsia="Times New Roman" w:hAnsi="Arial" w:cs="Arial"/>
          <w:sz w:val="24"/>
          <w:szCs w:val="24"/>
          <w:lang w:eastAsia="en-GB"/>
        </w:rPr>
        <w:t xml:space="preserve"> </w:t>
      </w:r>
      <w:r w:rsidR="006007E8">
        <w:rPr>
          <w:rFonts w:ascii="Arial" w:eastAsia="Times New Roman" w:hAnsi="Arial" w:cs="Arial"/>
          <w:sz w:val="24"/>
          <w:szCs w:val="24"/>
          <w:lang w:eastAsia="en-GB"/>
        </w:rPr>
        <w:t xml:space="preserve">Public </w:t>
      </w:r>
      <w:r w:rsidR="005517DA" w:rsidRPr="005517DA">
        <w:rPr>
          <w:rFonts w:ascii="Arial" w:eastAsia="Times New Roman" w:hAnsi="Arial" w:cs="Arial"/>
          <w:sz w:val="24"/>
          <w:szCs w:val="24"/>
          <w:lang w:eastAsia="en-GB"/>
        </w:rPr>
        <w:t>Liability</w:t>
      </w:r>
      <w:r w:rsidR="007D3AEA">
        <w:rPr>
          <w:rFonts w:ascii="Arial" w:eastAsia="Times New Roman" w:hAnsi="Arial" w:cs="Arial"/>
          <w:sz w:val="24"/>
          <w:szCs w:val="24"/>
          <w:lang w:eastAsia="en-GB"/>
        </w:rPr>
        <w:t xml:space="preserve"> and P</w:t>
      </w:r>
      <w:r w:rsidR="006007E8">
        <w:rPr>
          <w:rFonts w:ascii="Arial" w:eastAsia="Times New Roman" w:hAnsi="Arial" w:cs="Arial"/>
          <w:sz w:val="24"/>
          <w:szCs w:val="24"/>
          <w:lang w:eastAsia="en-GB"/>
        </w:rPr>
        <w:t>rofessional Indemnity</w:t>
      </w:r>
      <w:r w:rsidR="005517DA" w:rsidRPr="005517DA">
        <w:rPr>
          <w:rFonts w:ascii="Arial" w:eastAsia="Times New Roman" w:hAnsi="Arial" w:cs="Arial"/>
          <w:sz w:val="24"/>
          <w:szCs w:val="24"/>
          <w:lang w:eastAsia="en-GB"/>
        </w:rPr>
        <w:t xml:space="preserve"> I</w:t>
      </w:r>
      <w:r w:rsidR="00D360C0" w:rsidRPr="005517DA">
        <w:rPr>
          <w:rFonts w:ascii="Arial" w:eastAsia="Times New Roman" w:hAnsi="Arial" w:cs="Arial"/>
          <w:sz w:val="24"/>
          <w:szCs w:val="24"/>
          <w:lang w:eastAsia="en-GB"/>
        </w:rPr>
        <w:t>nsurance</w:t>
      </w:r>
      <w:r w:rsidR="007D3AEA">
        <w:rPr>
          <w:rFonts w:ascii="Arial" w:eastAsia="Times New Roman" w:hAnsi="Arial" w:cs="Arial"/>
          <w:sz w:val="24"/>
          <w:szCs w:val="24"/>
          <w:lang w:eastAsia="en-GB"/>
        </w:rPr>
        <w:t>s</w:t>
      </w:r>
      <w:r w:rsidR="0099047C">
        <w:rPr>
          <w:rFonts w:ascii="Arial" w:eastAsia="Times New Roman" w:hAnsi="Arial" w:cs="Arial"/>
          <w:sz w:val="24"/>
          <w:szCs w:val="24"/>
          <w:lang w:eastAsia="en-GB"/>
        </w:rPr>
        <w:t>.</w:t>
      </w:r>
      <w:r w:rsidR="00D360C0" w:rsidRPr="005517DA">
        <w:rPr>
          <w:rFonts w:ascii="Arial" w:eastAsia="Times New Roman" w:hAnsi="Arial" w:cs="Arial"/>
          <w:sz w:val="24"/>
          <w:szCs w:val="24"/>
          <w:lang w:eastAsia="en-GB"/>
        </w:rPr>
        <w:t xml:space="preserve"> </w:t>
      </w:r>
    </w:p>
    <w:p w14:paraId="58556382" w14:textId="77777777" w:rsidR="005517DA" w:rsidRDefault="005517DA" w:rsidP="005517DA">
      <w:pPr>
        <w:pStyle w:val="ListParagraph"/>
        <w:numPr>
          <w:ilvl w:val="0"/>
          <w:numId w:val="14"/>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 comprehensive schedule of proposed works showing individual work items, description of works items, quantities (including depths of window sampling proposed), rates and individual work item </w:t>
      </w:r>
      <w:r w:rsidR="0028327D">
        <w:rPr>
          <w:rFonts w:ascii="Arial" w:eastAsia="Times New Roman" w:hAnsi="Arial" w:cs="Arial"/>
          <w:sz w:val="24"/>
          <w:szCs w:val="24"/>
          <w:lang w:eastAsia="en-GB"/>
        </w:rPr>
        <w:t>costs.</w:t>
      </w:r>
    </w:p>
    <w:p w14:paraId="5ED74FCF" w14:textId="77777777" w:rsidR="003D698C" w:rsidRPr="003D698C" w:rsidRDefault="003D698C" w:rsidP="003D698C">
      <w:pPr>
        <w:pStyle w:val="ListParagraph"/>
        <w:numPr>
          <w:ilvl w:val="0"/>
          <w:numId w:val="14"/>
        </w:numPr>
        <w:rPr>
          <w:rFonts w:ascii="Arial" w:eastAsia="Times New Roman" w:hAnsi="Arial" w:cs="Arial"/>
          <w:sz w:val="24"/>
          <w:szCs w:val="24"/>
          <w:lang w:eastAsia="en-GB"/>
        </w:rPr>
      </w:pPr>
      <w:r w:rsidRPr="003D698C">
        <w:rPr>
          <w:rFonts w:ascii="Arial" w:eastAsia="Times New Roman" w:hAnsi="Arial" w:cs="Arial"/>
          <w:sz w:val="24"/>
          <w:szCs w:val="24"/>
          <w:lang w:eastAsia="en-GB"/>
        </w:rPr>
        <w:t>Any exclusions or follow-up works required</w:t>
      </w:r>
      <w:r w:rsidR="007A5B69">
        <w:rPr>
          <w:rFonts w:ascii="Arial" w:eastAsia="Times New Roman" w:hAnsi="Arial" w:cs="Arial"/>
          <w:sz w:val="24"/>
          <w:szCs w:val="24"/>
          <w:lang w:eastAsia="en-GB"/>
        </w:rPr>
        <w:t xml:space="preserve">. </w:t>
      </w:r>
    </w:p>
    <w:p w14:paraId="051DB363" w14:textId="77777777" w:rsidR="007E7E35" w:rsidRDefault="007E7E35" w:rsidP="005517DA">
      <w:pPr>
        <w:pStyle w:val="ListParagraph"/>
        <w:numPr>
          <w:ilvl w:val="0"/>
          <w:numId w:val="14"/>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Timescales in which permissions</w:t>
      </w:r>
      <w:r w:rsidR="0099047C">
        <w:rPr>
          <w:rFonts w:ascii="Arial" w:eastAsia="Times New Roman" w:hAnsi="Arial" w:cs="Arial"/>
          <w:sz w:val="24"/>
          <w:szCs w:val="24"/>
          <w:lang w:eastAsia="en-GB"/>
        </w:rPr>
        <w:t xml:space="preserve"> </w:t>
      </w:r>
      <w:r w:rsidR="0028327D">
        <w:rPr>
          <w:rFonts w:ascii="Arial" w:eastAsia="Times New Roman" w:hAnsi="Arial" w:cs="Arial"/>
          <w:sz w:val="24"/>
          <w:szCs w:val="24"/>
          <w:lang w:eastAsia="en-GB"/>
        </w:rPr>
        <w:t xml:space="preserve">that are </w:t>
      </w:r>
      <w:r w:rsidR="0099047C">
        <w:rPr>
          <w:rFonts w:ascii="Arial" w:eastAsia="Times New Roman" w:hAnsi="Arial" w:cs="Arial"/>
          <w:sz w:val="24"/>
          <w:szCs w:val="24"/>
          <w:lang w:eastAsia="en-GB"/>
        </w:rPr>
        <w:t>required</w:t>
      </w:r>
      <w:r>
        <w:rPr>
          <w:rFonts w:ascii="Arial" w:eastAsia="Times New Roman" w:hAnsi="Arial" w:cs="Arial"/>
          <w:sz w:val="24"/>
          <w:szCs w:val="24"/>
          <w:lang w:eastAsia="en-GB"/>
        </w:rPr>
        <w:t>, on-site works, off-site testing and reports can be delivered.</w:t>
      </w:r>
    </w:p>
    <w:p w14:paraId="5F7781C1" w14:textId="0BA0C932" w:rsidR="007E7E35" w:rsidRDefault="007E7E35" w:rsidP="00B6124D">
      <w:pPr>
        <w:spacing w:before="120" w:after="120" w:line="240" w:lineRule="auto"/>
        <w:rPr>
          <w:rFonts w:ascii="Arial" w:eastAsia="Times New Roman" w:hAnsi="Arial" w:cs="Arial"/>
          <w:sz w:val="24"/>
          <w:szCs w:val="24"/>
          <w:lang w:eastAsia="en-GB"/>
        </w:rPr>
      </w:pPr>
    </w:p>
    <w:p w14:paraId="06B9AA13" w14:textId="17749E76" w:rsidR="007E7E35" w:rsidRDefault="007E7E35" w:rsidP="007E7E35">
      <w:p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All submissions will need to be received </w:t>
      </w:r>
      <w:r w:rsidR="00AA1CE5">
        <w:rPr>
          <w:rFonts w:ascii="Arial" w:eastAsia="Times New Roman" w:hAnsi="Arial" w:cs="Arial"/>
          <w:sz w:val="24"/>
          <w:szCs w:val="24"/>
          <w:lang w:eastAsia="en-GB"/>
        </w:rPr>
        <w:t xml:space="preserve">by </w:t>
      </w:r>
      <w:r w:rsidR="00AA1CE5" w:rsidRPr="00B6124D">
        <w:rPr>
          <w:rFonts w:ascii="Arial" w:eastAsia="Times New Roman" w:hAnsi="Arial" w:cs="Arial"/>
          <w:b/>
          <w:color w:val="FF0000"/>
          <w:sz w:val="24"/>
          <w:szCs w:val="24"/>
          <w:lang w:eastAsia="en-GB"/>
        </w:rPr>
        <w:t>noon</w:t>
      </w:r>
      <w:r w:rsidR="00AA1CE5">
        <w:rPr>
          <w:rFonts w:ascii="Arial" w:eastAsia="Times New Roman" w:hAnsi="Arial" w:cs="Arial"/>
          <w:sz w:val="24"/>
          <w:szCs w:val="24"/>
          <w:lang w:eastAsia="en-GB"/>
        </w:rPr>
        <w:t xml:space="preserve"> on </w:t>
      </w:r>
      <w:r w:rsidR="00B6124D">
        <w:rPr>
          <w:rFonts w:ascii="Arial" w:eastAsia="Times New Roman" w:hAnsi="Arial" w:cs="Arial"/>
          <w:b/>
          <w:color w:val="FF0000"/>
          <w:sz w:val="24"/>
          <w:szCs w:val="24"/>
          <w:lang w:eastAsia="en-GB"/>
        </w:rPr>
        <w:t>8</w:t>
      </w:r>
      <w:r w:rsidR="00B6124D" w:rsidRPr="00B6124D">
        <w:rPr>
          <w:rFonts w:ascii="Arial" w:eastAsia="Times New Roman" w:hAnsi="Arial" w:cs="Arial"/>
          <w:b/>
          <w:color w:val="FF0000"/>
          <w:sz w:val="24"/>
          <w:szCs w:val="24"/>
          <w:vertAlign w:val="superscript"/>
          <w:lang w:eastAsia="en-GB"/>
        </w:rPr>
        <w:t>th</w:t>
      </w:r>
      <w:r w:rsidR="00B6124D">
        <w:rPr>
          <w:rFonts w:ascii="Arial" w:eastAsia="Times New Roman" w:hAnsi="Arial" w:cs="Arial"/>
          <w:b/>
          <w:color w:val="FF0000"/>
          <w:sz w:val="24"/>
          <w:szCs w:val="24"/>
          <w:lang w:eastAsia="en-GB"/>
        </w:rPr>
        <w:t xml:space="preserve"> July 2024</w:t>
      </w:r>
      <w:r>
        <w:rPr>
          <w:rFonts w:ascii="Arial" w:eastAsia="Times New Roman" w:hAnsi="Arial" w:cs="Arial"/>
          <w:sz w:val="24"/>
          <w:szCs w:val="24"/>
          <w:lang w:eastAsia="en-GB"/>
        </w:rPr>
        <w:t>.</w:t>
      </w:r>
      <w:r w:rsidR="00B807A9">
        <w:rPr>
          <w:rFonts w:ascii="Arial" w:eastAsia="Times New Roman" w:hAnsi="Arial" w:cs="Arial"/>
          <w:sz w:val="24"/>
          <w:szCs w:val="24"/>
          <w:lang w:eastAsia="en-GB"/>
        </w:rPr>
        <w:t xml:space="preserve"> Returns are to be via email </w:t>
      </w:r>
      <w:hyperlink r:id="rId8" w:history="1">
        <w:r w:rsidR="007F3678" w:rsidRPr="00D77757">
          <w:rPr>
            <w:rStyle w:val="Hyperlink"/>
            <w:rFonts w:ascii="Arial" w:eastAsia="Times New Roman" w:hAnsi="Arial" w:cs="Arial"/>
            <w:sz w:val="24"/>
            <w:szCs w:val="24"/>
            <w:lang w:eastAsia="en-GB"/>
          </w:rPr>
          <w:t>Christian.stanyer@stoke.gov.uk</w:t>
        </w:r>
      </w:hyperlink>
    </w:p>
    <w:p w14:paraId="1BBE5007" w14:textId="77777777" w:rsidR="00AB5C61" w:rsidRDefault="00AB5C61" w:rsidP="006D10F2">
      <w:pPr>
        <w:contextualSpacing/>
        <w:rPr>
          <w:rFonts w:ascii="Arial" w:hAnsi="Arial" w:cs="Arial"/>
          <w:b/>
          <w:sz w:val="24"/>
          <w:szCs w:val="24"/>
        </w:rPr>
      </w:pPr>
      <w:bookmarkStart w:id="1" w:name="_GoBack"/>
      <w:bookmarkEnd w:id="1"/>
    </w:p>
    <w:p w14:paraId="6F10EE10" w14:textId="77777777" w:rsidR="00AB5C61" w:rsidRDefault="00AB5C61" w:rsidP="006D10F2">
      <w:pPr>
        <w:contextualSpacing/>
        <w:rPr>
          <w:rFonts w:ascii="Arial" w:hAnsi="Arial" w:cs="Arial"/>
          <w:b/>
          <w:sz w:val="24"/>
          <w:szCs w:val="24"/>
        </w:rPr>
      </w:pPr>
    </w:p>
    <w:p w14:paraId="7789CDA0" w14:textId="77777777" w:rsidR="006D10F2" w:rsidRPr="00AB5C61" w:rsidRDefault="006D10F2" w:rsidP="006D10F2">
      <w:pPr>
        <w:contextualSpacing/>
        <w:rPr>
          <w:rFonts w:ascii="Arial" w:hAnsi="Arial" w:cs="Arial"/>
          <w:b/>
          <w:sz w:val="24"/>
          <w:szCs w:val="24"/>
        </w:rPr>
      </w:pPr>
      <w:r w:rsidRPr="00AB5C61">
        <w:rPr>
          <w:rFonts w:ascii="Arial" w:hAnsi="Arial" w:cs="Arial"/>
          <w:b/>
          <w:sz w:val="24"/>
          <w:szCs w:val="24"/>
        </w:rPr>
        <w:t>Assessment of quotations</w:t>
      </w:r>
    </w:p>
    <w:p w14:paraId="7CA27007" w14:textId="77777777" w:rsidR="006D10F2" w:rsidRPr="00AB5C61" w:rsidRDefault="006D10F2" w:rsidP="006D10F2">
      <w:pPr>
        <w:contextualSpacing/>
        <w:rPr>
          <w:rFonts w:ascii="Arial" w:hAnsi="Arial" w:cs="Arial"/>
          <w:b/>
          <w:sz w:val="16"/>
          <w:szCs w:val="16"/>
        </w:rPr>
      </w:pPr>
    </w:p>
    <w:p w14:paraId="7EB0B4F3" w14:textId="77777777" w:rsidR="006D10F2" w:rsidRPr="00AB5C61" w:rsidRDefault="006D10F2" w:rsidP="006D10F2">
      <w:pPr>
        <w:contextualSpacing/>
        <w:rPr>
          <w:rFonts w:ascii="Arial" w:hAnsi="Arial" w:cs="Arial"/>
          <w:sz w:val="24"/>
          <w:szCs w:val="24"/>
        </w:rPr>
      </w:pPr>
      <w:r w:rsidRPr="00AB5C61">
        <w:rPr>
          <w:rFonts w:ascii="Arial" w:hAnsi="Arial" w:cs="Arial"/>
          <w:sz w:val="24"/>
          <w:szCs w:val="24"/>
        </w:rPr>
        <w:t xml:space="preserve">The work will be awarded on the basis of the ‘most economically advantageous tender (MEAT)’ which means the quote offering the best overall value for money in terms of price and quality. </w:t>
      </w:r>
    </w:p>
    <w:p w14:paraId="5C1ACA95" w14:textId="77777777" w:rsidR="006D10F2" w:rsidRPr="00AB5C61" w:rsidRDefault="006D10F2" w:rsidP="006D10F2">
      <w:pPr>
        <w:contextualSpacing/>
        <w:rPr>
          <w:rFonts w:ascii="Arial" w:hAnsi="Arial" w:cs="Arial"/>
          <w:sz w:val="16"/>
          <w:szCs w:val="16"/>
        </w:rPr>
      </w:pPr>
    </w:p>
    <w:p w14:paraId="0ADA9D29" w14:textId="77777777" w:rsidR="006D10F2" w:rsidRPr="00AB5C61" w:rsidRDefault="006D10F2" w:rsidP="006D10F2">
      <w:pPr>
        <w:contextualSpacing/>
        <w:rPr>
          <w:rFonts w:ascii="Arial" w:hAnsi="Arial" w:cs="Arial"/>
          <w:sz w:val="24"/>
          <w:szCs w:val="24"/>
        </w:rPr>
      </w:pPr>
      <w:r w:rsidRPr="00AB5C61">
        <w:rPr>
          <w:rFonts w:ascii="Arial" w:hAnsi="Arial" w:cs="Arial"/>
          <w:sz w:val="24"/>
          <w:szCs w:val="24"/>
        </w:rPr>
        <w:t>The award criterion is as follows:</w:t>
      </w:r>
    </w:p>
    <w:tbl>
      <w:tblPr>
        <w:tblStyle w:val="TableGrid"/>
        <w:tblW w:w="0" w:type="auto"/>
        <w:tblInd w:w="108" w:type="dxa"/>
        <w:tblLayout w:type="fixed"/>
        <w:tblLook w:val="04A0" w:firstRow="1" w:lastRow="0" w:firstColumn="1" w:lastColumn="0" w:noHBand="0" w:noVBand="1"/>
      </w:tblPr>
      <w:tblGrid>
        <w:gridCol w:w="567"/>
        <w:gridCol w:w="7088"/>
        <w:gridCol w:w="1479"/>
      </w:tblGrid>
      <w:tr w:rsidR="006D10F2" w:rsidRPr="00AB5C61" w14:paraId="364790FB" w14:textId="77777777" w:rsidTr="00AB5C61">
        <w:tc>
          <w:tcPr>
            <w:tcW w:w="567" w:type="dxa"/>
          </w:tcPr>
          <w:p w14:paraId="7FCBD800" w14:textId="77777777" w:rsidR="006D10F2" w:rsidRPr="00AB5C61" w:rsidRDefault="006D10F2" w:rsidP="0002749A">
            <w:pPr>
              <w:spacing w:before="120" w:after="120"/>
              <w:rPr>
                <w:rFonts w:ascii="Arial" w:hAnsi="Arial" w:cs="Arial"/>
                <w:b/>
                <w:sz w:val="24"/>
                <w:szCs w:val="24"/>
              </w:rPr>
            </w:pPr>
            <w:r w:rsidRPr="00AB5C61">
              <w:rPr>
                <w:rFonts w:ascii="Arial" w:hAnsi="Arial" w:cs="Arial"/>
                <w:b/>
                <w:sz w:val="24"/>
                <w:szCs w:val="24"/>
              </w:rPr>
              <w:t>No</w:t>
            </w:r>
          </w:p>
        </w:tc>
        <w:tc>
          <w:tcPr>
            <w:tcW w:w="7088" w:type="dxa"/>
          </w:tcPr>
          <w:p w14:paraId="4A2A7B59" w14:textId="77777777" w:rsidR="006D10F2" w:rsidRPr="00AB5C61" w:rsidRDefault="006D10F2" w:rsidP="0002749A">
            <w:pPr>
              <w:spacing w:before="120" w:after="120"/>
              <w:rPr>
                <w:rFonts w:ascii="Arial" w:hAnsi="Arial" w:cs="Arial"/>
                <w:b/>
                <w:sz w:val="24"/>
                <w:szCs w:val="24"/>
              </w:rPr>
            </w:pPr>
            <w:r w:rsidRPr="00AB5C61">
              <w:rPr>
                <w:rFonts w:ascii="Arial" w:hAnsi="Arial" w:cs="Arial"/>
                <w:b/>
                <w:sz w:val="24"/>
                <w:szCs w:val="24"/>
              </w:rPr>
              <w:t>Criterion</w:t>
            </w:r>
          </w:p>
        </w:tc>
        <w:tc>
          <w:tcPr>
            <w:tcW w:w="1479" w:type="dxa"/>
          </w:tcPr>
          <w:p w14:paraId="5ACAEF34" w14:textId="77777777" w:rsidR="006D10F2" w:rsidRPr="00AB5C61" w:rsidRDefault="006D10F2" w:rsidP="0002749A">
            <w:pPr>
              <w:spacing w:before="120" w:after="120"/>
              <w:rPr>
                <w:rFonts w:ascii="Arial" w:hAnsi="Arial" w:cs="Arial"/>
                <w:b/>
                <w:sz w:val="24"/>
                <w:szCs w:val="24"/>
              </w:rPr>
            </w:pPr>
            <w:r w:rsidRPr="00AB5C61">
              <w:rPr>
                <w:rFonts w:ascii="Arial" w:hAnsi="Arial" w:cs="Arial"/>
                <w:b/>
                <w:sz w:val="24"/>
                <w:szCs w:val="24"/>
              </w:rPr>
              <w:t>Weighting</w:t>
            </w:r>
          </w:p>
        </w:tc>
      </w:tr>
      <w:tr w:rsidR="006D10F2" w:rsidRPr="00AB5C61" w14:paraId="487A8E75" w14:textId="77777777" w:rsidTr="00AB5C61">
        <w:tc>
          <w:tcPr>
            <w:tcW w:w="567" w:type="dxa"/>
          </w:tcPr>
          <w:p w14:paraId="7291C705" w14:textId="77777777" w:rsidR="006D10F2" w:rsidRPr="00AB5C61" w:rsidRDefault="006D10F2" w:rsidP="0002749A">
            <w:pPr>
              <w:spacing w:before="120" w:after="120"/>
              <w:rPr>
                <w:rFonts w:ascii="Arial" w:hAnsi="Arial" w:cs="Arial"/>
                <w:sz w:val="24"/>
                <w:szCs w:val="24"/>
              </w:rPr>
            </w:pPr>
            <w:r w:rsidRPr="00AB5C61">
              <w:rPr>
                <w:rFonts w:ascii="Arial" w:hAnsi="Arial" w:cs="Arial"/>
                <w:sz w:val="24"/>
                <w:szCs w:val="24"/>
              </w:rPr>
              <w:t>1</w:t>
            </w:r>
          </w:p>
        </w:tc>
        <w:tc>
          <w:tcPr>
            <w:tcW w:w="7088" w:type="dxa"/>
          </w:tcPr>
          <w:p w14:paraId="5D8D02DA" w14:textId="77777777" w:rsidR="006D10F2" w:rsidRPr="00AB5C61" w:rsidRDefault="006D10F2" w:rsidP="0002749A">
            <w:pPr>
              <w:spacing w:before="120" w:after="120"/>
              <w:rPr>
                <w:rFonts w:ascii="Arial" w:hAnsi="Arial" w:cs="Arial"/>
                <w:sz w:val="24"/>
                <w:szCs w:val="24"/>
              </w:rPr>
            </w:pPr>
            <w:r w:rsidRPr="00AB5C61">
              <w:rPr>
                <w:rFonts w:ascii="Arial" w:hAnsi="Arial" w:cs="Arial"/>
                <w:sz w:val="24"/>
                <w:szCs w:val="24"/>
              </w:rPr>
              <w:t>Understanding/interpretation of the works required</w:t>
            </w:r>
            <w:r w:rsidR="00A67B3F">
              <w:rPr>
                <w:rFonts w:ascii="Arial" w:hAnsi="Arial" w:cs="Arial"/>
                <w:sz w:val="24"/>
                <w:szCs w:val="24"/>
              </w:rPr>
              <w:t xml:space="preserve"> (including proof of insurances and competences)</w:t>
            </w:r>
            <w:r w:rsidR="00015BAE">
              <w:rPr>
                <w:rFonts w:ascii="Arial" w:hAnsi="Arial" w:cs="Arial"/>
                <w:sz w:val="24"/>
                <w:szCs w:val="24"/>
              </w:rPr>
              <w:t>. This will be</w:t>
            </w:r>
            <w:r w:rsidR="00AB5C61">
              <w:rPr>
                <w:rFonts w:ascii="Arial" w:hAnsi="Arial" w:cs="Arial"/>
                <w:sz w:val="24"/>
                <w:szCs w:val="24"/>
              </w:rPr>
              <w:t xml:space="preserve"> demonstrated in the quality of the </w:t>
            </w:r>
            <w:r w:rsidR="00A67B3F">
              <w:rPr>
                <w:rFonts w:ascii="Arial" w:hAnsi="Arial" w:cs="Arial"/>
                <w:sz w:val="24"/>
                <w:szCs w:val="24"/>
              </w:rPr>
              <w:t xml:space="preserve">return submission and </w:t>
            </w:r>
            <w:r w:rsidR="00AB5C61">
              <w:rPr>
                <w:rFonts w:ascii="Arial" w:hAnsi="Arial" w:cs="Arial"/>
                <w:sz w:val="24"/>
                <w:szCs w:val="24"/>
              </w:rPr>
              <w:t xml:space="preserve">schedule of </w:t>
            </w:r>
            <w:r w:rsidR="00A67B3F">
              <w:rPr>
                <w:rFonts w:ascii="Arial" w:hAnsi="Arial" w:cs="Arial"/>
                <w:sz w:val="24"/>
                <w:szCs w:val="24"/>
              </w:rPr>
              <w:t xml:space="preserve">works details asked for.  </w:t>
            </w:r>
          </w:p>
        </w:tc>
        <w:tc>
          <w:tcPr>
            <w:tcW w:w="1479" w:type="dxa"/>
          </w:tcPr>
          <w:p w14:paraId="05B33EBD" w14:textId="77777777" w:rsidR="006D10F2" w:rsidRPr="00AB5C61" w:rsidRDefault="00AB5C61" w:rsidP="00AB5C61">
            <w:pPr>
              <w:spacing w:before="120" w:after="120"/>
              <w:rPr>
                <w:rFonts w:ascii="Arial" w:hAnsi="Arial" w:cs="Arial"/>
                <w:sz w:val="24"/>
                <w:szCs w:val="24"/>
              </w:rPr>
            </w:pPr>
            <w:r>
              <w:rPr>
                <w:rFonts w:ascii="Arial" w:hAnsi="Arial" w:cs="Arial"/>
                <w:sz w:val="24"/>
                <w:szCs w:val="24"/>
              </w:rPr>
              <w:t>2</w:t>
            </w:r>
            <w:r w:rsidR="00B807A9">
              <w:rPr>
                <w:rFonts w:ascii="Arial" w:hAnsi="Arial" w:cs="Arial"/>
                <w:sz w:val="24"/>
                <w:szCs w:val="24"/>
              </w:rPr>
              <w:t>0</w:t>
            </w:r>
            <w:r w:rsidR="006D10F2" w:rsidRPr="00AB5C61">
              <w:rPr>
                <w:rFonts w:ascii="Arial" w:hAnsi="Arial" w:cs="Arial"/>
                <w:sz w:val="24"/>
                <w:szCs w:val="24"/>
              </w:rPr>
              <w:t>%</w:t>
            </w:r>
          </w:p>
        </w:tc>
      </w:tr>
      <w:tr w:rsidR="006D10F2" w:rsidRPr="00AB5C61" w14:paraId="461CE0B6" w14:textId="77777777" w:rsidTr="00AB5C61">
        <w:tc>
          <w:tcPr>
            <w:tcW w:w="567" w:type="dxa"/>
          </w:tcPr>
          <w:p w14:paraId="20B80861" w14:textId="77777777" w:rsidR="006D10F2" w:rsidRPr="00AB5C61" w:rsidRDefault="004C5109" w:rsidP="0002749A">
            <w:pPr>
              <w:spacing w:before="120" w:after="120"/>
              <w:rPr>
                <w:rFonts w:ascii="Arial" w:hAnsi="Arial" w:cs="Arial"/>
                <w:sz w:val="24"/>
                <w:szCs w:val="24"/>
              </w:rPr>
            </w:pPr>
            <w:r w:rsidRPr="00AB5C61">
              <w:rPr>
                <w:rFonts w:ascii="Arial" w:hAnsi="Arial" w:cs="Arial"/>
                <w:sz w:val="24"/>
                <w:szCs w:val="24"/>
              </w:rPr>
              <w:t>2</w:t>
            </w:r>
          </w:p>
        </w:tc>
        <w:tc>
          <w:tcPr>
            <w:tcW w:w="7088" w:type="dxa"/>
          </w:tcPr>
          <w:p w14:paraId="4F263DF7" w14:textId="77777777" w:rsidR="006D10F2" w:rsidRPr="00AB5C61" w:rsidRDefault="006D10F2" w:rsidP="0002749A">
            <w:pPr>
              <w:spacing w:before="120" w:after="120"/>
              <w:rPr>
                <w:rFonts w:ascii="Arial" w:hAnsi="Arial" w:cs="Arial"/>
                <w:sz w:val="24"/>
                <w:szCs w:val="24"/>
              </w:rPr>
            </w:pPr>
            <w:r w:rsidRPr="00AB5C61">
              <w:rPr>
                <w:rFonts w:ascii="Arial" w:hAnsi="Arial" w:cs="Arial"/>
                <w:sz w:val="24"/>
                <w:szCs w:val="24"/>
              </w:rPr>
              <w:t>Price/ Value for money</w:t>
            </w:r>
            <w:r w:rsidR="00AB5C61">
              <w:rPr>
                <w:rFonts w:ascii="Arial" w:hAnsi="Arial" w:cs="Arial"/>
                <w:sz w:val="24"/>
                <w:szCs w:val="24"/>
              </w:rPr>
              <w:t>.</w:t>
            </w:r>
          </w:p>
        </w:tc>
        <w:tc>
          <w:tcPr>
            <w:tcW w:w="1479" w:type="dxa"/>
          </w:tcPr>
          <w:p w14:paraId="09240693" w14:textId="77777777" w:rsidR="006D10F2" w:rsidRPr="00AB5C61" w:rsidRDefault="00B807A9" w:rsidP="00AB5C61">
            <w:pPr>
              <w:spacing w:before="120" w:after="120"/>
              <w:rPr>
                <w:rFonts w:ascii="Arial" w:hAnsi="Arial" w:cs="Arial"/>
                <w:sz w:val="24"/>
                <w:szCs w:val="24"/>
              </w:rPr>
            </w:pPr>
            <w:r>
              <w:rPr>
                <w:rFonts w:ascii="Arial" w:hAnsi="Arial" w:cs="Arial"/>
                <w:sz w:val="24"/>
                <w:szCs w:val="24"/>
              </w:rPr>
              <w:t>80</w:t>
            </w:r>
            <w:r w:rsidR="006D10F2" w:rsidRPr="00AB5C61">
              <w:rPr>
                <w:rFonts w:ascii="Arial" w:hAnsi="Arial" w:cs="Arial"/>
                <w:sz w:val="24"/>
                <w:szCs w:val="24"/>
              </w:rPr>
              <w:t>%</w:t>
            </w:r>
          </w:p>
        </w:tc>
      </w:tr>
    </w:tbl>
    <w:p w14:paraId="5CE57F81" w14:textId="77777777" w:rsidR="006D10F2" w:rsidRPr="00AB5C61" w:rsidRDefault="006D10F2" w:rsidP="006D10F2">
      <w:pPr>
        <w:contextualSpacing/>
        <w:rPr>
          <w:rFonts w:ascii="Arial" w:hAnsi="Arial" w:cs="Arial"/>
          <w:sz w:val="24"/>
          <w:szCs w:val="24"/>
        </w:rPr>
      </w:pPr>
    </w:p>
    <w:p w14:paraId="6B596C73" w14:textId="77777777" w:rsidR="0042331D" w:rsidRDefault="0042331D" w:rsidP="00B807A9">
      <w:pPr>
        <w:spacing w:after="0" w:line="240" w:lineRule="auto"/>
        <w:jc w:val="center"/>
        <w:rPr>
          <w:rFonts w:ascii="Arial" w:eastAsia="Times New Roman" w:hAnsi="Arial" w:cs="Arial"/>
          <w:b/>
          <w:color w:val="000000"/>
          <w:sz w:val="34"/>
          <w:szCs w:val="34"/>
        </w:rPr>
      </w:pPr>
    </w:p>
    <w:p w14:paraId="60A269E4" w14:textId="77777777" w:rsidR="0042331D" w:rsidRDefault="0042331D" w:rsidP="00B807A9">
      <w:pPr>
        <w:spacing w:after="0" w:line="240" w:lineRule="auto"/>
        <w:jc w:val="center"/>
        <w:rPr>
          <w:rFonts w:ascii="Arial" w:eastAsia="Times New Roman" w:hAnsi="Arial" w:cs="Arial"/>
          <w:b/>
          <w:color w:val="000000"/>
          <w:sz w:val="34"/>
          <w:szCs w:val="34"/>
        </w:rPr>
      </w:pPr>
    </w:p>
    <w:p w14:paraId="51C5423E" w14:textId="77777777" w:rsidR="007F3678" w:rsidRDefault="007F3678" w:rsidP="00B807A9">
      <w:pPr>
        <w:spacing w:after="0" w:line="240" w:lineRule="auto"/>
        <w:jc w:val="center"/>
        <w:rPr>
          <w:rFonts w:ascii="Arial" w:eastAsia="Times New Roman" w:hAnsi="Arial" w:cs="Arial"/>
          <w:b/>
          <w:color w:val="000000"/>
          <w:sz w:val="34"/>
          <w:szCs w:val="34"/>
        </w:rPr>
      </w:pPr>
    </w:p>
    <w:p w14:paraId="178B2C60" w14:textId="77777777" w:rsidR="007F3678" w:rsidRDefault="007F3678" w:rsidP="00B807A9">
      <w:pPr>
        <w:spacing w:after="0" w:line="240" w:lineRule="auto"/>
        <w:jc w:val="center"/>
        <w:rPr>
          <w:rFonts w:ascii="Arial" w:eastAsia="Times New Roman" w:hAnsi="Arial" w:cs="Arial"/>
          <w:b/>
          <w:color w:val="000000"/>
          <w:sz w:val="34"/>
          <w:szCs w:val="34"/>
        </w:rPr>
      </w:pPr>
    </w:p>
    <w:p w14:paraId="51322F46" w14:textId="77777777" w:rsidR="007F3678" w:rsidRDefault="007F3678" w:rsidP="00B807A9">
      <w:pPr>
        <w:spacing w:after="0" w:line="240" w:lineRule="auto"/>
        <w:jc w:val="center"/>
        <w:rPr>
          <w:rFonts w:ascii="Arial" w:eastAsia="Times New Roman" w:hAnsi="Arial" w:cs="Arial"/>
          <w:b/>
          <w:color w:val="000000"/>
          <w:sz w:val="34"/>
          <w:szCs w:val="34"/>
        </w:rPr>
      </w:pPr>
    </w:p>
    <w:p w14:paraId="0D4C6673" w14:textId="77777777" w:rsidR="007F3678" w:rsidRDefault="007F3678" w:rsidP="00B807A9">
      <w:pPr>
        <w:spacing w:after="0" w:line="240" w:lineRule="auto"/>
        <w:jc w:val="center"/>
        <w:rPr>
          <w:rFonts w:ascii="Arial" w:eastAsia="Times New Roman" w:hAnsi="Arial" w:cs="Arial"/>
          <w:b/>
          <w:color w:val="000000"/>
          <w:sz w:val="34"/>
          <w:szCs w:val="34"/>
        </w:rPr>
      </w:pPr>
    </w:p>
    <w:p w14:paraId="47031155" w14:textId="77777777" w:rsidR="007F3678" w:rsidRDefault="007F3678" w:rsidP="00B807A9">
      <w:pPr>
        <w:spacing w:after="0" w:line="240" w:lineRule="auto"/>
        <w:jc w:val="center"/>
        <w:rPr>
          <w:rFonts w:ascii="Arial" w:eastAsia="Times New Roman" w:hAnsi="Arial" w:cs="Arial"/>
          <w:b/>
          <w:color w:val="000000"/>
          <w:sz w:val="34"/>
          <w:szCs w:val="34"/>
        </w:rPr>
      </w:pPr>
    </w:p>
    <w:p w14:paraId="5BBCD5A0" w14:textId="77777777" w:rsidR="007F3678" w:rsidRDefault="007F3678" w:rsidP="00B807A9">
      <w:pPr>
        <w:spacing w:after="0" w:line="240" w:lineRule="auto"/>
        <w:jc w:val="center"/>
        <w:rPr>
          <w:rFonts w:ascii="Arial" w:eastAsia="Times New Roman" w:hAnsi="Arial" w:cs="Arial"/>
          <w:b/>
          <w:color w:val="000000"/>
          <w:sz w:val="34"/>
          <w:szCs w:val="34"/>
        </w:rPr>
      </w:pPr>
    </w:p>
    <w:p w14:paraId="765C3C9B" w14:textId="77777777" w:rsidR="007F3678" w:rsidRDefault="007F3678" w:rsidP="00B807A9">
      <w:pPr>
        <w:spacing w:after="0" w:line="240" w:lineRule="auto"/>
        <w:jc w:val="center"/>
        <w:rPr>
          <w:rFonts w:ascii="Arial" w:eastAsia="Times New Roman" w:hAnsi="Arial" w:cs="Arial"/>
          <w:b/>
          <w:color w:val="000000"/>
          <w:sz w:val="34"/>
          <w:szCs w:val="34"/>
        </w:rPr>
      </w:pPr>
    </w:p>
    <w:p w14:paraId="4B8DEC36" w14:textId="77777777" w:rsidR="007F3678" w:rsidRDefault="007F3678" w:rsidP="00B807A9">
      <w:pPr>
        <w:spacing w:after="0" w:line="240" w:lineRule="auto"/>
        <w:jc w:val="center"/>
        <w:rPr>
          <w:rFonts w:ascii="Arial" w:eastAsia="Times New Roman" w:hAnsi="Arial" w:cs="Arial"/>
          <w:b/>
          <w:color w:val="000000"/>
          <w:sz w:val="34"/>
          <w:szCs w:val="34"/>
        </w:rPr>
      </w:pPr>
    </w:p>
    <w:p w14:paraId="1EABAEA8" w14:textId="77777777" w:rsidR="00B807A9" w:rsidRPr="00322D57" w:rsidRDefault="00B807A9" w:rsidP="007F3678">
      <w:pPr>
        <w:spacing w:after="0" w:line="240" w:lineRule="auto"/>
        <w:jc w:val="center"/>
        <w:rPr>
          <w:rFonts w:ascii="Arial" w:eastAsia="Times New Roman" w:hAnsi="Arial" w:cs="Arial"/>
          <w:b/>
          <w:color w:val="000000"/>
          <w:sz w:val="34"/>
          <w:szCs w:val="34"/>
        </w:rPr>
      </w:pPr>
      <w:r w:rsidRPr="00322D57">
        <w:rPr>
          <w:rFonts w:ascii="Arial" w:eastAsia="Times New Roman" w:hAnsi="Arial" w:cs="Arial"/>
          <w:b/>
          <w:color w:val="000000"/>
          <w:sz w:val="34"/>
          <w:szCs w:val="34"/>
        </w:rPr>
        <w:t>SCHEDULE OF WORKS FOR:</w:t>
      </w:r>
    </w:p>
    <w:p w14:paraId="3B58311B" w14:textId="77777777" w:rsidR="00B807A9" w:rsidRPr="00322D57" w:rsidRDefault="00B807A9" w:rsidP="00B807A9">
      <w:pPr>
        <w:spacing w:after="0" w:line="240" w:lineRule="auto"/>
        <w:rPr>
          <w:rFonts w:ascii="Arial" w:eastAsia="Times New Roman" w:hAnsi="Arial" w:cs="Arial"/>
          <w:b/>
          <w:sz w:val="34"/>
          <w:szCs w:val="34"/>
          <w:lang w:eastAsia="en-GB"/>
        </w:rPr>
      </w:pPr>
    </w:p>
    <w:p w14:paraId="4160BCFD" w14:textId="77777777" w:rsidR="007F3678" w:rsidRDefault="007F3678" w:rsidP="007F3678">
      <w:pPr>
        <w:spacing w:after="0" w:line="240" w:lineRule="auto"/>
        <w:jc w:val="center"/>
        <w:rPr>
          <w:rFonts w:ascii="Arial" w:eastAsia="Times New Roman" w:hAnsi="Arial" w:cs="Arial"/>
          <w:b/>
          <w:sz w:val="34"/>
          <w:szCs w:val="34"/>
          <w:lang w:eastAsia="en-GB"/>
        </w:rPr>
      </w:pPr>
      <w:r w:rsidRPr="00322D57">
        <w:rPr>
          <w:rFonts w:ascii="Arial" w:eastAsia="Times New Roman" w:hAnsi="Arial" w:cs="Arial"/>
          <w:b/>
          <w:sz w:val="34"/>
          <w:szCs w:val="34"/>
          <w:lang w:eastAsia="en-GB"/>
        </w:rPr>
        <w:t>PHASE II - SITE INVESTIGATION</w:t>
      </w:r>
      <w:r>
        <w:rPr>
          <w:rFonts w:ascii="Arial" w:eastAsia="Times New Roman" w:hAnsi="Arial" w:cs="Arial"/>
          <w:b/>
          <w:sz w:val="34"/>
          <w:szCs w:val="34"/>
          <w:lang w:eastAsia="en-GB"/>
        </w:rPr>
        <w:t xml:space="preserve"> (Additional Post Demolition)</w:t>
      </w:r>
    </w:p>
    <w:p w14:paraId="373F0A21" w14:textId="77777777" w:rsidR="007F3678" w:rsidRPr="00322D57" w:rsidRDefault="007F3678" w:rsidP="007F3678">
      <w:pPr>
        <w:spacing w:after="0" w:line="240" w:lineRule="auto"/>
        <w:jc w:val="center"/>
        <w:rPr>
          <w:rFonts w:ascii="Arial" w:eastAsia="Times New Roman" w:hAnsi="Arial" w:cs="Arial"/>
          <w:b/>
          <w:sz w:val="34"/>
          <w:szCs w:val="34"/>
          <w:lang w:eastAsia="en-GB"/>
        </w:rPr>
      </w:pPr>
    </w:p>
    <w:p w14:paraId="08747420" w14:textId="77777777" w:rsidR="007F3678" w:rsidRDefault="007F3678" w:rsidP="007F3678">
      <w:pPr>
        <w:spacing w:before="120" w:after="120" w:line="240" w:lineRule="auto"/>
        <w:contextualSpacing/>
        <w:jc w:val="center"/>
        <w:rPr>
          <w:rFonts w:ascii="Arial" w:eastAsia="Times New Roman" w:hAnsi="Arial" w:cs="Arial"/>
          <w:b/>
          <w:sz w:val="34"/>
          <w:szCs w:val="34"/>
          <w:lang w:eastAsia="en-GB"/>
        </w:rPr>
      </w:pPr>
      <w:r>
        <w:rPr>
          <w:rFonts w:ascii="Arial" w:eastAsia="Times New Roman" w:hAnsi="Arial" w:cs="Arial"/>
          <w:b/>
          <w:sz w:val="34"/>
          <w:szCs w:val="34"/>
          <w:lang w:eastAsia="en-GB"/>
        </w:rPr>
        <w:t xml:space="preserve">At the site of </w:t>
      </w:r>
    </w:p>
    <w:p w14:paraId="7697A4D2" w14:textId="77777777" w:rsidR="007F3678" w:rsidRDefault="007F3678" w:rsidP="007F3678">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Booth Street</w:t>
      </w:r>
    </w:p>
    <w:p w14:paraId="329B0B25" w14:textId="77777777" w:rsidR="007F3678" w:rsidRDefault="007F3678" w:rsidP="007F3678">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Stoke</w:t>
      </w:r>
    </w:p>
    <w:p w14:paraId="010751DA" w14:textId="77777777" w:rsidR="007F3678" w:rsidRDefault="007F3678" w:rsidP="007F3678">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Stoke-on-Trent</w:t>
      </w:r>
    </w:p>
    <w:p w14:paraId="10DBCFA5" w14:textId="77777777" w:rsidR="0042331D" w:rsidRPr="00B807A9" w:rsidRDefault="007F3678" w:rsidP="007F3678">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ST4 4AL</w:t>
      </w:r>
    </w:p>
    <w:tbl>
      <w:tblPr>
        <w:tblpPr w:leftFromText="180" w:rightFromText="180" w:vertAnchor="text" w:horzAnchor="margin" w:tblpXSpec="center" w:tblpY="204"/>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1"/>
      </w:tblGrid>
      <w:tr w:rsidR="004C5109" w:rsidRPr="00E46F98" w14:paraId="63C94241" w14:textId="77777777" w:rsidTr="007F3678">
        <w:trPr>
          <w:trHeight w:val="2046"/>
        </w:trPr>
        <w:tc>
          <w:tcPr>
            <w:tcW w:w="9291" w:type="dxa"/>
          </w:tcPr>
          <w:p w14:paraId="5BB9B04D" w14:textId="77777777" w:rsidR="004C5109" w:rsidRPr="00015BAE" w:rsidRDefault="004C5109" w:rsidP="0002749A">
            <w:pPr>
              <w:spacing w:after="0" w:line="240" w:lineRule="auto"/>
              <w:rPr>
                <w:rFonts w:ascii="Arial" w:eastAsia="Times New Roman" w:hAnsi="Arial" w:cs="Arial"/>
                <w:b/>
                <w:sz w:val="24"/>
                <w:szCs w:val="24"/>
                <w:lang w:eastAsia="en-GB"/>
              </w:rPr>
            </w:pPr>
          </w:p>
          <w:p w14:paraId="7DAD6AA0" w14:textId="77777777" w:rsidR="004C5109" w:rsidRPr="00015BAE" w:rsidRDefault="004C5109" w:rsidP="0002749A">
            <w:pPr>
              <w:spacing w:after="0" w:line="240" w:lineRule="auto"/>
              <w:rPr>
                <w:rFonts w:ascii="Arial" w:eastAsia="Times New Roman" w:hAnsi="Arial" w:cs="Arial"/>
                <w:b/>
                <w:sz w:val="24"/>
                <w:szCs w:val="24"/>
                <w:lang w:eastAsia="en-GB"/>
              </w:rPr>
            </w:pPr>
            <w:r w:rsidRPr="00015BAE">
              <w:rPr>
                <w:rFonts w:ascii="Arial" w:eastAsia="Times New Roman" w:hAnsi="Arial" w:cs="Arial"/>
                <w:b/>
                <w:sz w:val="24"/>
                <w:szCs w:val="24"/>
                <w:lang w:eastAsia="en-GB"/>
              </w:rPr>
              <w:t>The quotation submission is to include:</w:t>
            </w:r>
          </w:p>
          <w:p w14:paraId="00E06CD2" w14:textId="77777777" w:rsidR="004C5109" w:rsidRPr="00015BAE" w:rsidRDefault="004C5109" w:rsidP="0002749A">
            <w:pPr>
              <w:spacing w:after="0" w:line="240" w:lineRule="auto"/>
              <w:rPr>
                <w:rFonts w:ascii="Arial" w:eastAsia="Times New Roman" w:hAnsi="Arial" w:cs="Arial"/>
                <w:sz w:val="24"/>
                <w:szCs w:val="24"/>
                <w:lang w:eastAsia="en-GB"/>
              </w:rPr>
            </w:pPr>
          </w:p>
          <w:p w14:paraId="3CBB6EF5" w14:textId="77777777" w:rsidR="004C5109" w:rsidRPr="00015BAE" w:rsidRDefault="004C5109" w:rsidP="0002749A">
            <w:pPr>
              <w:tabs>
                <w:tab w:val="left" w:pos="4854"/>
              </w:tabs>
              <w:spacing w:after="12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1. Evidence of u</w:t>
            </w:r>
            <w:r w:rsidRPr="00015BAE">
              <w:rPr>
                <w:rFonts w:ascii="Arial" w:hAnsi="Arial" w:cs="Arial"/>
                <w:sz w:val="24"/>
                <w:szCs w:val="24"/>
              </w:rPr>
              <w:t>nderstanding/interpretation of the works required</w:t>
            </w:r>
            <w:r w:rsidR="00A67B3F">
              <w:rPr>
                <w:rFonts w:ascii="Arial" w:hAnsi="Arial" w:cs="Arial"/>
                <w:sz w:val="24"/>
                <w:szCs w:val="24"/>
              </w:rPr>
              <w:t>.</w:t>
            </w:r>
          </w:p>
          <w:p w14:paraId="7D9C8F75" w14:textId="77777777" w:rsidR="004C5109" w:rsidRPr="00015BAE" w:rsidRDefault="004C5109" w:rsidP="0002749A">
            <w:pPr>
              <w:spacing w:after="12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 xml:space="preserve">2. </w:t>
            </w:r>
            <w:r w:rsidRPr="00015BAE">
              <w:rPr>
                <w:rFonts w:ascii="Arial" w:hAnsi="Arial" w:cs="Arial"/>
              </w:rPr>
              <w:t xml:space="preserve"> </w:t>
            </w:r>
            <w:r w:rsidRPr="00015BAE">
              <w:rPr>
                <w:rFonts w:ascii="Arial" w:eastAsia="Times New Roman" w:hAnsi="Arial" w:cs="Arial"/>
                <w:sz w:val="24"/>
                <w:szCs w:val="24"/>
                <w:lang w:eastAsia="en-GB"/>
              </w:rPr>
              <w:t>Price/ Value for money.</w:t>
            </w:r>
          </w:p>
          <w:p w14:paraId="7A387ABB" w14:textId="77777777" w:rsidR="004C5109" w:rsidRPr="00015BAE" w:rsidRDefault="004C5109" w:rsidP="0002749A">
            <w:pPr>
              <w:keepNext/>
              <w:spacing w:after="0" w:line="240" w:lineRule="auto"/>
              <w:ind w:left="720" w:hanging="720"/>
              <w:outlineLvl w:val="0"/>
              <w:rPr>
                <w:rFonts w:ascii="Arial" w:eastAsia="Times New Roman" w:hAnsi="Arial" w:cs="Arial"/>
                <w:sz w:val="24"/>
                <w:szCs w:val="24"/>
              </w:rPr>
            </w:pPr>
          </w:p>
        </w:tc>
      </w:tr>
      <w:tr w:rsidR="004C5109" w:rsidRPr="00E46F98" w14:paraId="7DCBAF26" w14:textId="77777777" w:rsidTr="007F3678">
        <w:trPr>
          <w:trHeight w:val="297"/>
        </w:trPr>
        <w:tc>
          <w:tcPr>
            <w:tcW w:w="9291" w:type="dxa"/>
          </w:tcPr>
          <w:p w14:paraId="3AFFAE3A" w14:textId="77777777" w:rsidR="004C5109" w:rsidRPr="00015BAE" w:rsidRDefault="004C5109" w:rsidP="00BB6305">
            <w:pPr>
              <w:spacing w:after="0" w:line="240" w:lineRule="auto"/>
              <w:rPr>
                <w:rFonts w:ascii="Arial" w:eastAsia="Times New Roman" w:hAnsi="Arial" w:cs="Arial"/>
                <w:b/>
                <w:sz w:val="24"/>
                <w:szCs w:val="24"/>
                <w:lang w:eastAsia="en-GB"/>
              </w:rPr>
            </w:pPr>
          </w:p>
        </w:tc>
      </w:tr>
      <w:tr w:rsidR="004C5109" w:rsidRPr="00E46F98" w14:paraId="45F01B00" w14:textId="77777777" w:rsidTr="007F3678">
        <w:trPr>
          <w:trHeight w:val="2175"/>
        </w:trPr>
        <w:tc>
          <w:tcPr>
            <w:tcW w:w="9291" w:type="dxa"/>
          </w:tcPr>
          <w:p w14:paraId="0A0B3AF8" w14:textId="77777777" w:rsidR="004C5109" w:rsidRPr="00015BAE" w:rsidRDefault="004C5109" w:rsidP="0002749A">
            <w:pPr>
              <w:spacing w:after="0" w:line="240" w:lineRule="auto"/>
              <w:rPr>
                <w:rFonts w:ascii="Arial" w:eastAsia="Times New Roman" w:hAnsi="Arial" w:cs="Arial"/>
                <w:b/>
                <w:sz w:val="24"/>
                <w:szCs w:val="24"/>
                <w:lang w:eastAsia="en-GB"/>
              </w:rPr>
            </w:pPr>
          </w:p>
          <w:p w14:paraId="6BE200CD" w14:textId="77777777" w:rsidR="004C5109" w:rsidRPr="00015BAE" w:rsidRDefault="004C5109" w:rsidP="00611FC0">
            <w:pPr>
              <w:spacing w:after="0" w:line="240" w:lineRule="auto"/>
              <w:rPr>
                <w:rFonts w:ascii="Arial" w:eastAsia="Times New Roman" w:hAnsi="Arial" w:cs="Arial"/>
                <w:sz w:val="24"/>
                <w:szCs w:val="24"/>
                <w:u w:val="single"/>
                <w:lang w:eastAsia="en-GB"/>
              </w:rPr>
            </w:pPr>
            <w:r w:rsidRPr="00015BAE">
              <w:rPr>
                <w:rFonts w:ascii="Arial" w:eastAsia="Times New Roman" w:hAnsi="Arial" w:cs="Arial"/>
                <w:sz w:val="24"/>
                <w:szCs w:val="24"/>
                <w:u w:val="single"/>
                <w:lang w:eastAsia="en-GB"/>
              </w:rPr>
              <w:t xml:space="preserve">Phase II – Site Investigation </w:t>
            </w:r>
          </w:p>
          <w:p w14:paraId="5845A7F7" w14:textId="77777777" w:rsidR="004C5109" w:rsidRPr="00015BAE" w:rsidRDefault="004C5109" w:rsidP="0002749A">
            <w:pPr>
              <w:pStyle w:val="ListParagraph"/>
              <w:spacing w:after="0" w:line="240" w:lineRule="auto"/>
              <w:rPr>
                <w:rFonts w:ascii="Arial" w:eastAsia="Times New Roman" w:hAnsi="Arial" w:cs="Arial"/>
                <w:sz w:val="16"/>
                <w:szCs w:val="16"/>
                <w:lang w:eastAsia="en-GB"/>
              </w:rPr>
            </w:pPr>
          </w:p>
          <w:p w14:paraId="0349935D" w14:textId="77777777" w:rsidR="004C5109" w:rsidRPr="00015BAE" w:rsidRDefault="00BB6305" w:rsidP="00611FC0">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 xml:space="preserve">To carry out </w:t>
            </w:r>
            <w:r w:rsidR="00AB5C61" w:rsidRPr="00015BAE">
              <w:rPr>
                <w:rFonts w:ascii="Arial" w:eastAsia="Times New Roman" w:hAnsi="Arial" w:cs="Arial"/>
                <w:sz w:val="24"/>
                <w:szCs w:val="24"/>
                <w:lang w:eastAsia="en-GB"/>
              </w:rPr>
              <w:t>a Phase II Site Investigation</w:t>
            </w:r>
            <w:r w:rsidRPr="00015BAE">
              <w:rPr>
                <w:rFonts w:ascii="Arial" w:eastAsia="Times New Roman" w:hAnsi="Arial" w:cs="Arial"/>
                <w:sz w:val="24"/>
                <w:szCs w:val="24"/>
                <w:lang w:eastAsia="en-GB"/>
              </w:rPr>
              <w:t xml:space="preserve"> </w:t>
            </w:r>
            <w:r w:rsidR="00C00B09">
              <w:rPr>
                <w:rFonts w:ascii="Arial" w:eastAsia="Times New Roman" w:hAnsi="Arial" w:cs="Arial"/>
                <w:sz w:val="24"/>
                <w:szCs w:val="24"/>
                <w:lang w:eastAsia="en-GB"/>
              </w:rPr>
              <w:t>(Total; see the break down below)</w:t>
            </w:r>
          </w:p>
          <w:p w14:paraId="38A70817" w14:textId="77777777" w:rsidR="00BB6305" w:rsidRPr="00015BAE" w:rsidRDefault="00BB6305" w:rsidP="0002749A">
            <w:pPr>
              <w:pStyle w:val="ListParagraph"/>
              <w:spacing w:after="0" w:line="240" w:lineRule="auto"/>
              <w:rPr>
                <w:rFonts w:ascii="Arial" w:eastAsia="Times New Roman" w:hAnsi="Arial" w:cs="Arial"/>
                <w:sz w:val="24"/>
                <w:szCs w:val="24"/>
                <w:lang w:eastAsia="en-GB"/>
              </w:rPr>
            </w:pPr>
          </w:p>
          <w:p w14:paraId="7AEE21C3" w14:textId="77777777" w:rsidR="004C5109" w:rsidRPr="00015BAE" w:rsidRDefault="004C5109" w:rsidP="0002749A">
            <w:pPr>
              <w:spacing w:after="0" w:line="240" w:lineRule="auto"/>
              <w:rPr>
                <w:rFonts w:ascii="Arial" w:eastAsia="Times New Roman" w:hAnsi="Arial" w:cs="Arial"/>
                <w:b/>
                <w:sz w:val="16"/>
                <w:szCs w:val="16"/>
                <w:lang w:eastAsia="en-GB"/>
              </w:rPr>
            </w:pPr>
          </w:p>
          <w:p w14:paraId="1C922AA8"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QUOTATION: £………………………</w:t>
            </w:r>
            <w:r w:rsidR="0080501C">
              <w:rPr>
                <w:rFonts w:ascii="Arial" w:eastAsia="Times New Roman" w:hAnsi="Arial" w:cs="Arial"/>
                <w:sz w:val="24"/>
                <w:szCs w:val="24"/>
                <w:lang w:eastAsia="en-GB"/>
              </w:rPr>
              <w:t>excluding VAT</w:t>
            </w:r>
          </w:p>
          <w:p w14:paraId="2E7B2967" w14:textId="77777777" w:rsidR="004C5109" w:rsidRPr="00015BAE" w:rsidRDefault="004C5109" w:rsidP="0002749A">
            <w:pPr>
              <w:spacing w:after="0" w:line="240" w:lineRule="auto"/>
              <w:rPr>
                <w:rFonts w:ascii="Arial" w:eastAsia="Times New Roman" w:hAnsi="Arial" w:cs="Arial"/>
                <w:b/>
                <w:sz w:val="24"/>
                <w:szCs w:val="24"/>
                <w:lang w:eastAsia="en-GB"/>
              </w:rPr>
            </w:pPr>
          </w:p>
        </w:tc>
      </w:tr>
      <w:tr w:rsidR="004C5109" w:rsidRPr="00E46F98" w14:paraId="2A1D4ACC" w14:textId="77777777" w:rsidTr="007F3678">
        <w:trPr>
          <w:trHeight w:val="297"/>
        </w:trPr>
        <w:tc>
          <w:tcPr>
            <w:tcW w:w="9291" w:type="dxa"/>
          </w:tcPr>
          <w:p w14:paraId="2748ACE3" w14:textId="77777777" w:rsidR="004C5109" w:rsidRPr="00015BAE" w:rsidRDefault="004C5109" w:rsidP="00353A48">
            <w:pPr>
              <w:spacing w:after="0" w:line="240" w:lineRule="auto"/>
              <w:rPr>
                <w:rFonts w:ascii="Arial" w:eastAsia="Times New Roman" w:hAnsi="Arial" w:cs="Arial"/>
                <w:b/>
                <w:sz w:val="24"/>
                <w:szCs w:val="24"/>
                <w:lang w:eastAsia="en-GB"/>
              </w:rPr>
            </w:pPr>
          </w:p>
        </w:tc>
      </w:tr>
      <w:tr w:rsidR="004C5109" w:rsidRPr="00E46F98" w14:paraId="1547CC98" w14:textId="77777777" w:rsidTr="007F3678">
        <w:trPr>
          <w:trHeight w:val="3956"/>
        </w:trPr>
        <w:tc>
          <w:tcPr>
            <w:tcW w:w="9291" w:type="dxa"/>
          </w:tcPr>
          <w:p w14:paraId="40CB2EC7" w14:textId="77777777" w:rsidR="004C5109" w:rsidRPr="00015BAE" w:rsidRDefault="004C5109" w:rsidP="0002749A">
            <w:pPr>
              <w:spacing w:after="0" w:line="240" w:lineRule="auto"/>
              <w:rPr>
                <w:rFonts w:ascii="Arial" w:eastAsia="Times New Roman" w:hAnsi="Arial" w:cs="Arial"/>
                <w:sz w:val="24"/>
                <w:szCs w:val="24"/>
                <w:lang w:eastAsia="en-GB"/>
              </w:rPr>
            </w:pPr>
          </w:p>
          <w:p w14:paraId="4DCE6AC0"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Signature: ................................................................................................</w:t>
            </w:r>
          </w:p>
          <w:p w14:paraId="02E21528" w14:textId="77777777" w:rsidR="004C5109" w:rsidRPr="00015BAE" w:rsidRDefault="004C5109" w:rsidP="0002749A">
            <w:pPr>
              <w:spacing w:after="0" w:line="240" w:lineRule="auto"/>
              <w:rPr>
                <w:rFonts w:ascii="Arial" w:eastAsia="Times New Roman" w:hAnsi="Arial" w:cs="Arial"/>
                <w:sz w:val="24"/>
                <w:szCs w:val="24"/>
                <w:lang w:eastAsia="en-GB"/>
              </w:rPr>
            </w:pPr>
          </w:p>
          <w:p w14:paraId="365244FF"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Name and Address of Tenderer: ……......................................................</w:t>
            </w:r>
          </w:p>
          <w:p w14:paraId="0D2DBD97"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ab/>
            </w:r>
          </w:p>
          <w:p w14:paraId="2ECEF0E5"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ab/>
            </w:r>
            <w:r w:rsidRPr="00015BAE">
              <w:rPr>
                <w:rFonts w:ascii="Arial" w:eastAsia="Times New Roman" w:hAnsi="Arial" w:cs="Arial"/>
                <w:sz w:val="24"/>
                <w:szCs w:val="24"/>
                <w:lang w:eastAsia="en-GB"/>
              </w:rPr>
              <w:tab/>
            </w:r>
            <w:r w:rsidRPr="00015BAE">
              <w:rPr>
                <w:rFonts w:ascii="Arial" w:eastAsia="Times New Roman" w:hAnsi="Arial" w:cs="Arial"/>
                <w:sz w:val="24"/>
                <w:szCs w:val="24"/>
                <w:lang w:eastAsia="en-GB"/>
              </w:rPr>
              <w:tab/>
              <w:t>...................................................………………...</w:t>
            </w:r>
          </w:p>
          <w:p w14:paraId="53FC4D05" w14:textId="77777777" w:rsidR="004C5109" w:rsidRPr="00015BAE" w:rsidRDefault="004C5109" w:rsidP="0002749A">
            <w:pPr>
              <w:spacing w:after="0" w:line="240" w:lineRule="auto"/>
              <w:rPr>
                <w:rFonts w:ascii="Arial" w:eastAsia="Times New Roman" w:hAnsi="Arial" w:cs="Arial"/>
                <w:sz w:val="24"/>
                <w:szCs w:val="24"/>
                <w:lang w:eastAsia="en-GB"/>
              </w:rPr>
            </w:pPr>
          </w:p>
          <w:p w14:paraId="11238BC4"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ab/>
            </w:r>
            <w:r w:rsidRPr="00015BAE">
              <w:rPr>
                <w:rFonts w:ascii="Arial" w:eastAsia="Times New Roman" w:hAnsi="Arial" w:cs="Arial"/>
                <w:sz w:val="24"/>
                <w:szCs w:val="24"/>
                <w:lang w:eastAsia="en-GB"/>
              </w:rPr>
              <w:tab/>
            </w:r>
            <w:r w:rsidRPr="00015BAE">
              <w:rPr>
                <w:rFonts w:ascii="Arial" w:eastAsia="Times New Roman" w:hAnsi="Arial" w:cs="Arial"/>
                <w:sz w:val="24"/>
                <w:szCs w:val="24"/>
                <w:lang w:eastAsia="en-GB"/>
              </w:rPr>
              <w:tab/>
              <w:t>...................................................………………...</w:t>
            </w:r>
          </w:p>
          <w:p w14:paraId="1BB5949B" w14:textId="77777777" w:rsidR="004C5109" w:rsidRPr="00015BAE" w:rsidRDefault="004C5109" w:rsidP="0002749A">
            <w:pPr>
              <w:spacing w:after="0" w:line="240" w:lineRule="auto"/>
              <w:rPr>
                <w:rFonts w:ascii="Arial" w:eastAsia="Times New Roman" w:hAnsi="Arial" w:cs="Arial"/>
                <w:sz w:val="24"/>
                <w:szCs w:val="24"/>
                <w:lang w:eastAsia="en-GB"/>
              </w:rPr>
            </w:pPr>
          </w:p>
          <w:p w14:paraId="2012ACD7"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 xml:space="preserve">                                    ...................................................………………...</w:t>
            </w:r>
          </w:p>
          <w:p w14:paraId="077D863B" w14:textId="77777777" w:rsidR="004C5109" w:rsidRPr="00015BAE" w:rsidRDefault="004C5109" w:rsidP="0002749A">
            <w:pPr>
              <w:spacing w:after="0" w:line="240" w:lineRule="auto"/>
              <w:rPr>
                <w:rFonts w:ascii="Arial" w:eastAsia="Times New Roman" w:hAnsi="Arial" w:cs="Arial"/>
                <w:sz w:val="24"/>
                <w:szCs w:val="24"/>
                <w:lang w:eastAsia="en-GB"/>
              </w:rPr>
            </w:pPr>
          </w:p>
          <w:p w14:paraId="75933BE7"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Date: ………………………………………………………………….</w:t>
            </w:r>
          </w:p>
          <w:p w14:paraId="2C6E0F25" w14:textId="77777777" w:rsidR="004C5109" w:rsidRPr="00015BAE" w:rsidRDefault="004C5109" w:rsidP="0002749A">
            <w:pPr>
              <w:spacing w:after="0" w:line="240" w:lineRule="auto"/>
              <w:rPr>
                <w:rFonts w:ascii="Arial" w:eastAsia="Times New Roman" w:hAnsi="Arial" w:cs="Arial"/>
                <w:b/>
                <w:sz w:val="24"/>
                <w:szCs w:val="24"/>
                <w:lang w:eastAsia="en-GB"/>
              </w:rPr>
            </w:pPr>
          </w:p>
        </w:tc>
      </w:tr>
    </w:tbl>
    <w:tbl>
      <w:tblPr>
        <w:tblStyle w:val="TableGrid"/>
        <w:tblW w:w="0" w:type="auto"/>
        <w:tblLayout w:type="fixed"/>
        <w:tblLook w:val="04A0" w:firstRow="1" w:lastRow="0" w:firstColumn="1" w:lastColumn="0" w:noHBand="0" w:noVBand="1"/>
      </w:tblPr>
      <w:tblGrid>
        <w:gridCol w:w="817"/>
        <w:gridCol w:w="6804"/>
        <w:gridCol w:w="1621"/>
      </w:tblGrid>
      <w:tr w:rsidR="002F4680" w:rsidRPr="002F4680" w14:paraId="4B007BC9" w14:textId="77777777" w:rsidTr="002F4680">
        <w:tc>
          <w:tcPr>
            <w:tcW w:w="817" w:type="dxa"/>
          </w:tcPr>
          <w:p w14:paraId="7E80A800" w14:textId="77777777" w:rsidR="002F4680" w:rsidRPr="002F4680" w:rsidRDefault="002F4680" w:rsidP="002F4680">
            <w:pPr>
              <w:spacing w:before="120" w:after="120"/>
              <w:rPr>
                <w:rFonts w:ascii="Arial" w:eastAsia="Times New Roman" w:hAnsi="Arial" w:cs="Arial"/>
                <w:b/>
                <w:sz w:val="24"/>
                <w:szCs w:val="24"/>
                <w:lang w:eastAsia="en-GB"/>
              </w:rPr>
            </w:pPr>
            <w:r w:rsidRPr="002F4680">
              <w:rPr>
                <w:rFonts w:ascii="Arial" w:eastAsia="Times New Roman" w:hAnsi="Arial" w:cs="Arial"/>
                <w:b/>
                <w:sz w:val="24"/>
                <w:szCs w:val="24"/>
                <w:lang w:eastAsia="en-GB"/>
              </w:rPr>
              <w:t>Item</w:t>
            </w:r>
          </w:p>
        </w:tc>
        <w:tc>
          <w:tcPr>
            <w:tcW w:w="6804" w:type="dxa"/>
          </w:tcPr>
          <w:p w14:paraId="28B9FE77" w14:textId="77777777" w:rsidR="002F4680" w:rsidRPr="002F4680" w:rsidRDefault="002F4680" w:rsidP="002F4680">
            <w:pPr>
              <w:spacing w:before="120" w:after="120"/>
              <w:rPr>
                <w:rFonts w:ascii="Arial" w:eastAsia="Times New Roman" w:hAnsi="Arial" w:cs="Arial"/>
                <w:b/>
                <w:sz w:val="24"/>
                <w:szCs w:val="24"/>
                <w:lang w:eastAsia="en-GB"/>
              </w:rPr>
            </w:pPr>
            <w:r w:rsidRPr="002F4680">
              <w:rPr>
                <w:rFonts w:ascii="Arial" w:eastAsia="Times New Roman" w:hAnsi="Arial" w:cs="Arial"/>
                <w:b/>
                <w:sz w:val="24"/>
                <w:szCs w:val="24"/>
                <w:lang w:eastAsia="en-GB"/>
              </w:rPr>
              <w:t>Description</w:t>
            </w:r>
          </w:p>
        </w:tc>
        <w:tc>
          <w:tcPr>
            <w:tcW w:w="1621" w:type="dxa"/>
          </w:tcPr>
          <w:p w14:paraId="0263D574" w14:textId="77777777" w:rsidR="002F4680" w:rsidRPr="002F4680" w:rsidRDefault="002F4680" w:rsidP="002F4680">
            <w:pPr>
              <w:spacing w:before="120" w:after="120"/>
              <w:rPr>
                <w:rFonts w:ascii="Arial" w:eastAsia="Times New Roman" w:hAnsi="Arial" w:cs="Arial"/>
                <w:b/>
                <w:sz w:val="24"/>
                <w:szCs w:val="24"/>
                <w:lang w:eastAsia="en-GB"/>
              </w:rPr>
            </w:pPr>
            <w:r w:rsidRPr="002F4680">
              <w:rPr>
                <w:rFonts w:ascii="Arial" w:eastAsia="Times New Roman" w:hAnsi="Arial" w:cs="Arial"/>
                <w:b/>
                <w:sz w:val="24"/>
                <w:szCs w:val="24"/>
                <w:lang w:eastAsia="en-GB"/>
              </w:rPr>
              <w:t>Fee</w:t>
            </w:r>
          </w:p>
        </w:tc>
      </w:tr>
      <w:tr w:rsidR="002F4680" w:rsidRPr="002F4680" w14:paraId="05FCA075" w14:textId="77777777" w:rsidTr="002F4680">
        <w:tc>
          <w:tcPr>
            <w:tcW w:w="817" w:type="dxa"/>
          </w:tcPr>
          <w:p w14:paraId="6C99B426" w14:textId="77777777" w:rsidR="002F4680" w:rsidRPr="002F4680" w:rsidRDefault="002F4680"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A</w:t>
            </w:r>
            <w:r w:rsidR="00E813F4">
              <w:rPr>
                <w:rFonts w:ascii="Arial" w:eastAsia="Times New Roman" w:hAnsi="Arial" w:cs="Arial"/>
                <w:sz w:val="24"/>
                <w:szCs w:val="24"/>
                <w:lang w:eastAsia="en-GB"/>
              </w:rPr>
              <w:t>.1</w:t>
            </w:r>
          </w:p>
        </w:tc>
        <w:tc>
          <w:tcPr>
            <w:tcW w:w="6804" w:type="dxa"/>
          </w:tcPr>
          <w:p w14:paraId="5FA0F663" w14:textId="77777777" w:rsidR="007D3AEA" w:rsidRPr="005A4912" w:rsidRDefault="005A4912" w:rsidP="002F4680">
            <w:pPr>
              <w:spacing w:before="120" w:after="120"/>
              <w:rPr>
                <w:rFonts w:ascii="Arial" w:eastAsia="Times New Roman" w:hAnsi="Arial" w:cs="Arial"/>
                <w:sz w:val="24"/>
                <w:szCs w:val="24"/>
                <w:lang w:eastAsia="en-GB"/>
              </w:rPr>
            </w:pPr>
            <w:r w:rsidRPr="005A4912">
              <w:rPr>
                <w:rFonts w:ascii="Arial" w:eastAsia="Times New Roman" w:hAnsi="Arial" w:cs="Arial"/>
                <w:sz w:val="24"/>
                <w:szCs w:val="24"/>
                <w:lang w:eastAsia="en-GB"/>
              </w:rPr>
              <w:t>1 No. day trial pitting within the footprints of the former buildings within the Site;</w:t>
            </w:r>
            <w:r>
              <w:rPr>
                <w:rFonts w:ascii="Arial" w:eastAsia="Times New Roman" w:hAnsi="Arial" w:cs="Arial"/>
                <w:sz w:val="24"/>
                <w:szCs w:val="24"/>
                <w:lang w:eastAsia="en-GB"/>
              </w:rPr>
              <w:t xml:space="preserve"> as instructed by the appointed structural engineer. All works to be recorded.</w:t>
            </w:r>
          </w:p>
        </w:tc>
        <w:tc>
          <w:tcPr>
            <w:tcW w:w="1621" w:type="dxa"/>
          </w:tcPr>
          <w:p w14:paraId="3D19130D" w14:textId="77777777" w:rsidR="002F4680" w:rsidRPr="002F4680" w:rsidRDefault="002F4680" w:rsidP="002F4680">
            <w:pPr>
              <w:spacing w:before="120" w:after="120"/>
              <w:rPr>
                <w:rFonts w:ascii="Arial" w:eastAsia="Times New Roman" w:hAnsi="Arial" w:cs="Arial"/>
                <w:sz w:val="24"/>
                <w:szCs w:val="24"/>
                <w:lang w:eastAsia="en-GB"/>
              </w:rPr>
            </w:pPr>
          </w:p>
        </w:tc>
      </w:tr>
      <w:tr w:rsidR="007D3AEA" w:rsidRPr="002F4680" w14:paraId="4FAB502A" w14:textId="77777777" w:rsidTr="002F4680">
        <w:tc>
          <w:tcPr>
            <w:tcW w:w="817" w:type="dxa"/>
          </w:tcPr>
          <w:p w14:paraId="47A46DF6" w14:textId="77777777" w:rsidR="007D3AEA" w:rsidRPr="002F4680" w:rsidRDefault="00E813F4"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A.2</w:t>
            </w:r>
          </w:p>
        </w:tc>
        <w:tc>
          <w:tcPr>
            <w:tcW w:w="6804" w:type="dxa"/>
          </w:tcPr>
          <w:p w14:paraId="0A1B5ED2" w14:textId="50FE50FB" w:rsidR="007D3AEA" w:rsidRPr="005A4912" w:rsidRDefault="005A4912" w:rsidP="005A4912">
            <w:pPr>
              <w:spacing w:before="120" w:after="120"/>
              <w:rPr>
                <w:rFonts w:ascii="Arial" w:eastAsia="Times New Roman" w:hAnsi="Arial" w:cs="Arial"/>
                <w:sz w:val="24"/>
                <w:szCs w:val="24"/>
                <w:lang w:eastAsia="en-GB"/>
              </w:rPr>
            </w:pPr>
            <w:r w:rsidRPr="005A4912">
              <w:rPr>
                <w:rFonts w:ascii="Arial" w:eastAsia="Times New Roman" w:hAnsi="Arial" w:cs="Arial"/>
                <w:sz w:val="24"/>
                <w:szCs w:val="24"/>
                <w:lang w:eastAsia="en-GB"/>
              </w:rPr>
              <w:t>5 light cable percussion boreholes to a depth of up to 15mbgl, SPT and U100 sampling and installations</w:t>
            </w:r>
            <w:r>
              <w:rPr>
                <w:rFonts w:ascii="Arial" w:eastAsia="Times New Roman" w:hAnsi="Arial" w:cs="Arial"/>
                <w:sz w:val="24"/>
                <w:szCs w:val="24"/>
                <w:lang w:eastAsia="en-GB"/>
              </w:rPr>
              <w:t xml:space="preserve"> </w:t>
            </w:r>
            <w:r w:rsidRPr="005A4912">
              <w:rPr>
                <w:rFonts w:ascii="Arial" w:eastAsia="Times New Roman" w:hAnsi="Arial" w:cs="Arial"/>
                <w:sz w:val="24"/>
                <w:szCs w:val="24"/>
                <w:lang w:eastAsia="en-GB"/>
              </w:rPr>
              <w:t>to enable gas monitoring (assuming response zones of between 1 and 6mbgl)</w:t>
            </w:r>
            <w:r w:rsidR="00132574">
              <w:rPr>
                <w:rFonts w:ascii="Arial" w:eastAsia="Times New Roman" w:hAnsi="Arial" w:cs="Arial"/>
                <w:sz w:val="24"/>
                <w:szCs w:val="24"/>
                <w:lang w:eastAsia="en-GB"/>
              </w:rPr>
              <w:t xml:space="preserve">; as instructed by the appointed structural engineer. All works to be </w:t>
            </w:r>
            <w:r w:rsidR="00F858C3">
              <w:rPr>
                <w:rFonts w:ascii="Arial" w:eastAsia="Times New Roman" w:hAnsi="Arial" w:cs="Arial"/>
                <w:sz w:val="24"/>
                <w:szCs w:val="24"/>
                <w:lang w:eastAsia="en-GB"/>
              </w:rPr>
              <w:t>recorded</w:t>
            </w:r>
            <w:r w:rsidR="00132574">
              <w:rPr>
                <w:rFonts w:ascii="Arial" w:eastAsia="Times New Roman" w:hAnsi="Arial" w:cs="Arial"/>
                <w:sz w:val="24"/>
                <w:szCs w:val="24"/>
                <w:lang w:eastAsia="en-GB"/>
              </w:rPr>
              <w:t>.</w:t>
            </w:r>
          </w:p>
        </w:tc>
        <w:tc>
          <w:tcPr>
            <w:tcW w:w="1621" w:type="dxa"/>
          </w:tcPr>
          <w:p w14:paraId="571159B5" w14:textId="77777777" w:rsidR="007D3AEA" w:rsidRPr="002F4680" w:rsidRDefault="007D3AEA" w:rsidP="002F4680">
            <w:pPr>
              <w:spacing w:before="120" w:after="120"/>
              <w:rPr>
                <w:rFonts w:ascii="Arial" w:eastAsia="Times New Roman" w:hAnsi="Arial" w:cs="Arial"/>
                <w:sz w:val="24"/>
                <w:szCs w:val="24"/>
                <w:lang w:eastAsia="en-GB"/>
              </w:rPr>
            </w:pPr>
          </w:p>
        </w:tc>
      </w:tr>
      <w:tr w:rsidR="00E813F4" w:rsidRPr="002F4680" w14:paraId="02060B49" w14:textId="77777777" w:rsidTr="002F4680">
        <w:tc>
          <w:tcPr>
            <w:tcW w:w="817" w:type="dxa"/>
          </w:tcPr>
          <w:p w14:paraId="7A2F4C2C" w14:textId="77777777" w:rsidR="00E813F4" w:rsidRPr="002F4680" w:rsidRDefault="00E813F4"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A.3</w:t>
            </w:r>
          </w:p>
        </w:tc>
        <w:tc>
          <w:tcPr>
            <w:tcW w:w="6804" w:type="dxa"/>
          </w:tcPr>
          <w:p w14:paraId="038A29ED" w14:textId="77777777" w:rsidR="005A4912" w:rsidRPr="005A4912" w:rsidRDefault="005A4912" w:rsidP="005A4912">
            <w:pPr>
              <w:spacing w:before="120" w:after="120"/>
              <w:rPr>
                <w:rFonts w:ascii="Arial" w:eastAsia="Times New Roman" w:hAnsi="Arial" w:cs="Arial"/>
                <w:sz w:val="24"/>
                <w:szCs w:val="24"/>
                <w:lang w:eastAsia="en-GB"/>
              </w:rPr>
            </w:pPr>
            <w:r w:rsidRPr="005A4912">
              <w:rPr>
                <w:rFonts w:ascii="Arial" w:eastAsia="Times New Roman" w:hAnsi="Arial" w:cs="Arial"/>
                <w:sz w:val="24"/>
                <w:szCs w:val="24"/>
                <w:lang w:eastAsia="en-GB"/>
              </w:rPr>
              <w:t>Allowance for 10 No. PSD, 10 No. triaxial, 10 No. Plasticity Index testing, organic matter, pH a</w:t>
            </w:r>
            <w:r w:rsidR="00132574">
              <w:rPr>
                <w:rFonts w:ascii="Arial" w:eastAsia="Times New Roman" w:hAnsi="Arial" w:cs="Arial"/>
                <w:sz w:val="24"/>
                <w:szCs w:val="24"/>
                <w:lang w:eastAsia="en-GB"/>
              </w:rPr>
              <w:t>nd</w:t>
            </w:r>
            <w:r>
              <w:rPr>
                <w:rFonts w:ascii="Arial" w:eastAsia="Times New Roman" w:hAnsi="Arial" w:cs="Arial"/>
                <w:sz w:val="24"/>
                <w:szCs w:val="24"/>
                <w:lang w:eastAsia="en-GB"/>
              </w:rPr>
              <w:t xml:space="preserve"> </w:t>
            </w:r>
            <w:r w:rsidRPr="005A4912">
              <w:rPr>
                <w:rFonts w:ascii="Arial" w:eastAsia="Times New Roman" w:hAnsi="Arial" w:cs="Arial"/>
                <w:sz w:val="24"/>
                <w:szCs w:val="24"/>
                <w:lang w:eastAsia="en-GB"/>
              </w:rPr>
              <w:t>sulphate</w:t>
            </w:r>
            <w:r>
              <w:rPr>
                <w:rFonts w:ascii="Arial" w:eastAsia="Times New Roman" w:hAnsi="Arial" w:cs="Arial"/>
                <w:sz w:val="24"/>
                <w:szCs w:val="24"/>
                <w:lang w:eastAsia="en-GB"/>
              </w:rPr>
              <w:t>.</w:t>
            </w:r>
          </w:p>
        </w:tc>
        <w:tc>
          <w:tcPr>
            <w:tcW w:w="1621" w:type="dxa"/>
          </w:tcPr>
          <w:p w14:paraId="667718FA" w14:textId="77777777" w:rsidR="00E813F4" w:rsidRPr="002F4680" w:rsidRDefault="00E813F4" w:rsidP="002F4680">
            <w:pPr>
              <w:spacing w:before="120" w:after="120"/>
              <w:rPr>
                <w:rFonts w:ascii="Arial" w:eastAsia="Times New Roman" w:hAnsi="Arial" w:cs="Arial"/>
                <w:sz w:val="24"/>
                <w:szCs w:val="24"/>
                <w:lang w:eastAsia="en-GB"/>
              </w:rPr>
            </w:pPr>
          </w:p>
        </w:tc>
      </w:tr>
      <w:tr w:rsidR="002F4680" w:rsidRPr="002F4680" w14:paraId="61CD49E1" w14:textId="77777777" w:rsidTr="002F4680">
        <w:tc>
          <w:tcPr>
            <w:tcW w:w="817" w:type="dxa"/>
          </w:tcPr>
          <w:p w14:paraId="3CEBA88A" w14:textId="77777777" w:rsidR="002F4680" w:rsidRPr="002F4680" w:rsidRDefault="00E813F4"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B.1</w:t>
            </w:r>
          </w:p>
        </w:tc>
        <w:tc>
          <w:tcPr>
            <w:tcW w:w="6804" w:type="dxa"/>
          </w:tcPr>
          <w:p w14:paraId="37AD98BE" w14:textId="77777777" w:rsidR="00744E70" w:rsidRPr="002F4680" w:rsidRDefault="00982FFC" w:rsidP="005A4912">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5A4912" w:rsidRPr="005A4912">
              <w:rPr>
                <w:rFonts w:ascii="Arial" w:eastAsia="Times New Roman" w:hAnsi="Arial" w:cs="Arial"/>
                <w:sz w:val="24"/>
                <w:szCs w:val="24"/>
                <w:lang w:eastAsia="en-GB"/>
              </w:rPr>
              <w:t>Allowance for 10 No. samples to be scheduled for a broad suite of chemical testing in line with th</w:t>
            </w:r>
            <w:r w:rsidR="005A4912">
              <w:rPr>
                <w:rFonts w:ascii="Arial" w:eastAsia="Times New Roman" w:hAnsi="Arial" w:cs="Arial"/>
                <w:sz w:val="24"/>
                <w:szCs w:val="24"/>
                <w:lang w:eastAsia="en-GB"/>
              </w:rPr>
              <w:t xml:space="preserve">e </w:t>
            </w:r>
            <w:r w:rsidR="005A4912" w:rsidRPr="005A4912">
              <w:rPr>
                <w:rFonts w:ascii="Arial" w:eastAsia="Times New Roman" w:hAnsi="Arial" w:cs="Arial"/>
                <w:sz w:val="24"/>
                <w:szCs w:val="24"/>
                <w:lang w:eastAsia="en-GB"/>
              </w:rPr>
              <w:t>original investigation;</w:t>
            </w:r>
            <w:r w:rsidR="005A4912">
              <w:rPr>
                <w:rFonts w:ascii="Arial" w:eastAsia="Times New Roman" w:hAnsi="Arial" w:cs="Arial"/>
                <w:sz w:val="24"/>
                <w:szCs w:val="24"/>
                <w:lang w:eastAsia="en-GB"/>
              </w:rPr>
              <w:t xml:space="preserve"> and WAC testing for waste disposal.</w:t>
            </w:r>
          </w:p>
        </w:tc>
        <w:tc>
          <w:tcPr>
            <w:tcW w:w="1621" w:type="dxa"/>
          </w:tcPr>
          <w:p w14:paraId="19C97D01" w14:textId="77777777" w:rsidR="002F4680" w:rsidRPr="002F4680" w:rsidRDefault="002F4680" w:rsidP="002F4680">
            <w:pPr>
              <w:spacing w:before="120" w:after="120"/>
              <w:rPr>
                <w:rFonts w:ascii="Arial" w:eastAsia="Times New Roman" w:hAnsi="Arial" w:cs="Arial"/>
                <w:sz w:val="24"/>
                <w:szCs w:val="24"/>
                <w:lang w:eastAsia="en-GB"/>
              </w:rPr>
            </w:pPr>
          </w:p>
        </w:tc>
      </w:tr>
      <w:tr w:rsidR="0012205F" w:rsidRPr="002F4680" w14:paraId="3863F426" w14:textId="77777777" w:rsidTr="002F4680">
        <w:tc>
          <w:tcPr>
            <w:tcW w:w="817" w:type="dxa"/>
          </w:tcPr>
          <w:p w14:paraId="2571ECD9" w14:textId="3AD3A873" w:rsidR="0012205F" w:rsidRDefault="00610061"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B.2</w:t>
            </w:r>
          </w:p>
        </w:tc>
        <w:tc>
          <w:tcPr>
            <w:tcW w:w="6804" w:type="dxa"/>
          </w:tcPr>
          <w:p w14:paraId="1E980CD0" w14:textId="635E6E2C" w:rsidR="0012205F" w:rsidRDefault="00EA4B46" w:rsidP="005A4912">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 xml:space="preserve">Allowance for </w:t>
            </w:r>
            <w:r w:rsidR="008167F5">
              <w:rPr>
                <w:rFonts w:ascii="Arial" w:eastAsia="Times New Roman" w:hAnsi="Arial" w:cs="Arial"/>
                <w:sz w:val="24"/>
                <w:szCs w:val="24"/>
                <w:lang w:eastAsia="en-GB"/>
              </w:rPr>
              <w:t>3</w:t>
            </w:r>
            <w:r>
              <w:rPr>
                <w:rFonts w:ascii="Arial" w:eastAsia="Times New Roman" w:hAnsi="Arial" w:cs="Arial"/>
                <w:sz w:val="24"/>
                <w:szCs w:val="24"/>
                <w:lang w:eastAsia="en-GB"/>
              </w:rPr>
              <w:t xml:space="preserve"> soakaway tests in accordance with BRE365</w:t>
            </w:r>
            <w:r w:rsidR="00D625D4">
              <w:rPr>
                <w:rFonts w:ascii="Arial" w:eastAsia="Times New Roman" w:hAnsi="Arial" w:cs="Arial"/>
                <w:sz w:val="24"/>
                <w:szCs w:val="24"/>
                <w:lang w:eastAsia="en-GB"/>
              </w:rPr>
              <w:t>; please refer to the Constraints plan for location,</w:t>
            </w:r>
            <w:r w:rsidR="008167F5">
              <w:rPr>
                <w:rFonts w:ascii="Arial" w:eastAsia="Times New Roman" w:hAnsi="Arial" w:cs="Arial"/>
                <w:sz w:val="24"/>
                <w:szCs w:val="24"/>
                <w:lang w:eastAsia="en-GB"/>
              </w:rPr>
              <w:t xml:space="preserve"> I.E. to the centre point of proposed private car parks.</w:t>
            </w:r>
          </w:p>
        </w:tc>
        <w:tc>
          <w:tcPr>
            <w:tcW w:w="1621" w:type="dxa"/>
          </w:tcPr>
          <w:p w14:paraId="4A304215" w14:textId="77777777" w:rsidR="0012205F" w:rsidRPr="002F4680" w:rsidRDefault="0012205F" w:rsidP="002F4680">
            <w:pPr>
              <w:spacing w:before="120" w:after="120"/>
              <w:rPr>
                <w:rFonts w:ascii="Arial" w:eastAsia="Times New Roman" w:hAnsi="Arial" w:cs="Arial"/>
                <w:sz w:val="24"/>
                <w:szCs w:val="24"/>
                <w:lang w:eastAsia="en-GB"/>
              </w:rPr>
            </w:pPr>
          </w:p>
        </w:tc>
      </w:tr>
      <w:tr w:rsidR="002F4680" w:rsidRPr="002F4680" w14:paraId="3E81ADB5" w14:textId="77777777" w:rsidTr="002F4680">
        <w:tc>
          <w:tcPr>
            <w:tcW w:w="817" w:type="dxa"/>
          </w:tcPr>
          <w:p w14:paraId="1B9837A0" w14:textId="77777777" w:rsidR="002F4680" w:rsidRPr="002F4680" w:rsidRDefault="002F4680"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C</w:t>
            </w:r>
          </w:p>
        </w:tc>
        <w:tc>
          <w:tcPr>
            <w:tcW w:w="6804" w:type="dxa"/>
          </w:tcPr>
          <w:p w14:paraId="399AA468" w14:textId="77777777" w:rsidR="00B57743" w:rsidRPr="00533DF9" w:rsidRDefault="002F4680"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Monitoring</w:t>
            </w:r>
            <w:r w:rsidR="00533DF9">
              <w:rPr>
                <w:rFonts w:ascii="Arial" w:eastAsia="Times New Roman" w:hAnsi="Arial" w:cs="Arial"/>
                <w:sz w:val="24"/>
                <w:szCs w:val="24"/>
                <w:lang w:eastAsia="en-GB"/>
              </w:rPr>
              <w:t xml:space="preserve"> - a</w:t>
            </w:r>
            <w:r w:rsidR="00B57743" w:rsidRPr="00533DF9">
              <w:rPr>
                <w:rFonts w:ascii="Arial" w:eastAsia="Times New Roman" w:hAnsi="Arial" w:cs="Arial"/>
                <w:sz w:val="24"/>
                <w:szCs w:val="24"/>
                <w:lang w:eastAsia="en-GB"/>
              </w:rPr>
              <w:t>llow for the i</w:t>
            </w:r>
            <w:r w:rsidR="007D3AEA" w:rsidRPr="00533DF9">
              <w:rPr>
                <w:rFonts w:ascii="Arial" w:eastAsia="Times New Roman" w:hAnsi="Arial" w:cs="Arial"/>
                <w:sz w:val="24"/>
                <w:szCs w:val="24"/>
                <w:lang w:eastAsia="en-GB"/>
              </w:rPr>
              <w:t xml:space="preserve">nstallation </w:t>
            </w:r>
            <w:r w:rsidR="00533DF9" w:rsidRPr="00533DF9">
              <w:rPr>
                <w:rFonts w:ascii="Arial" w:eastAsia="Times New Roman" w:hAnsi="Arial" w:cs="Arial"/>
                <w:sz w:val="24"/>
                <w:szCs w:val="24"/>
                <w:lang w:eastAsia="en-GB"/>
              </w:rPr>
              <w:t xml:space="preserve">and monitoring </w:t>
            </w:r>
            <w:r w:rsidR="007D3AEA" w:rsidRPr="00533DF9">
              <w:rPr>
                <w:rFonts w:ascii="Arial" w:eastAsia="Times New Roman" w:hAnsi="Arial" w:cs="Arial"/>
                <w:sz w:val="24"/>
                <w:szCs w:val="24"/>
                <w:lang w:eastAsia="en-GB"/>
              </w:rPr>
              <w:t xml:space="preserve">of gas and groundwater </w:t>
            </w:r>
            <w:r w:rsidR="00533DF9">
              <w:rPr>
                <w:rFonts w:ascii="Arial" w:eastAsia="Times New Roman" w:hAnsi="Arial" w:cs="Arial"/>
                <w:sz w:val="24"/>
                <w:szCs w:val="24"/>
                <w:lang w:eastAsia="en-GB"/>
              </w:rPr>
              <w:t xml:space="preserve">in windowless sampler boreholes and rotary boreholes.  </w:t>
            </w:r>
          </w:p>
          <w:p w14:paraId="7CA1F4DB" w14:textId="77777777" w:rsidR="007D3AEA" w:rsidRDefault="00B57743" w:rsidP="002F4680">
            <w:pPr>
              <w:spacing w:before="120" w:after="120"/>
              <w:rPr>
                <w:rFonts w:ascii="Arial" w:eastAsia="Times New Roman" w:hAnsi="Arial" w:cs="Arial"/>
                <w:i/>
                <w:sz w:val="24"/>
                <w:szCs w:val="24"/>
                <w:lang w:eastAsia="en-GB"/>
              </w:rPr>
            </w:pPr>
            <w:r>
              <w:rPr>
                <w:rFonts w:ascii="Arial" w:eastAsia="Times New Roman" w:hAnsi="Arial" w:cs="Arial"/>
                <w:i/>
                <w:sz w:val="24"/>
                <w:szCs w:val="24"/>
                <w:lang w:eastAsia="en-GB"/>
              </w:rPr>
              <w:t>Details</w:t>
            </w:r>
            <w:r w:rsidR="00533DF9">
              <w:rPr>
                <w:rFonts w:ascii="Arial" w:eastAsia="Times New Roman" w:hAnsi="Arial" w:cs="Arial"/>
                <w:i/>
                <w:sz w:val="24"/>
                <w:szCs w:val="24"/>
                <w:lang w:eastAsia="en-GB"/>
              </w:rPr>
              <w:t xml:space="preserve"> of quantity, depth, and number of visits in be included in your submission.</w:t>
            </w:r>
            <w:r w:rsidR="007D3AEA">
              <w:rPr>
                <w:rFonts w:ascii="Arial" w:eastAsia="Times New Roman" w:hAnsi="Arial" w:cs="Arial"/>
                <w:i/>
                <w:sz w:val="24"/>
                <w:szCs w:val="24"/>
                <w:lang w:eastAsia="en-GB"/>
              </w:rPr>
              <w:t xml:space="preserve"> </w:t>
            </w:r>
          </w:p>
          <w:p w14:paraId="6C3B75E9" w14:textId="77777777" w:rsidR="00132574" w:rsidRPr="00132574" w:rsidRDefault="00132574" w:rsidP="002F4680">
            <w:pPr>
              <w:spacing w:before="120" w:after="120"/>
              <w:rPr>
                <w:rFonts w:ascii="Arial" w:eastAsia="Times New Roman" w:hAnsi="Arial" w:cs="Arial"/>
                <w:sz w:val="24"/>
                <w:szCs w:val="24"/>
                <w:lang w:eastAsia="en-GB"/>
              </w:rPr>
            </w:pPr>
            <w:r w:rsidRPr="00132574">
              <w:rPr>
                <w:rFonts w:ascii="Arial" w:eastAsia="Times New Roman" w:hAnsi="Arial" w:cs="Arial"/>
                <w:sz w:val="24"/>
                <w:szCs w:val="24"/>
                <w:lang w:eastAsia="en-GB"/>
              </w:rPr>
              <w:t>Gas and groundwater level monitoring on six occasions on a fortnightly basis</w:t>
            </w:r>
            <w:r>
              <w:rPr>
                <w:rFonts w:ascii="Arial" w:eastAsia="Times New Roman" w:hAnsi="Arial" w:cs="Arial"/>
                <w:sz w:val="24"/>
                <w:szCs w:val="24"/>
                <w:lang w:eastAsia="en-GB"/>
              </w:rPr>
              <w:t>.</w:t>
            </w:r>
          </w:p>
        </w:tc>
        <w:tc>
          <w:tcPr>
            <w:tcW w:w="1621" w:type="dxa"/>
          </w:tcPr>
          <w:p w14:paraId="40274B54" w14:textId="77777777" w:rsidR="002F4680" w:rsidRPr="002F4680" w:rsidRDefault="002F4680" w:rsidP="002F4680">
            <w:pPr>
              <w:spacing w:before="120" w:after="120"/>
              <w:rPr>
                <w:rFonts w:ascii="Arial" w:eastAsia="Times New Roman" w:hAnsi="Arial" w:cs="Arial"/>
                <w:sz w:val="24"/>
                <w:szCs w:val="24"/>
                <w:lang w:eastAsia="en-GB"/>
              </w:rPr>
            </w:pPr>
          </w:p>
        </w:tc>
      </w:tr>
      <w:tr w:rsidR="002F4680" w:rsidRPr="002F4680" w14:paraId="4CD7C890" w14:textId="77777777" w:rsidTr="002F4680">
        <w:tc>
          <w:tcPr>
            <w:tcW w:w="817" w:type="dxa"/>
          </w:tcPr>
          <w:p w14:paraId="0FF1CA94" w14:textId="77777777" w:rsidR="002F4680" w:rsidRPr="002F4680" w:rsidRDefault="002F4680"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804" w:type="dxa"/>
          </w:tcPr>
          <w:p w14:paraId="49F550BA" w14:textId="77777777" w:rsidR="002F4680" w:rsidRDefault="002F4680"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Reporting (Ground Investigation Report)</w:t>
            </w:r>
          </w:p>
          <w:p w14:paraId="6326DBEA" w14:textId="77777777" w:rsidR="0009446F" w:rsidRPr="00132574" w:rsidRDefault="00E813F4" w:rsidP="002F4680">
            <w:pPr>
              <w:spacing w:before="120" w:after="120"/>
              <w:rPr>
                <w:rFonts w:ascii="Arial" w:eastAsia="Times New Roman" w:hAnsi="Arial" w:cs="Arial"/>
                <w:sz w:val="24"/>
                <w:szCs w:val="24"/>
                <w:lang w:eastAsia="en-GB"/>
              </w:rPr>
            </w:pPr>
            <w:r w:rsidRPr="00132574">
              <w:rPr>
                <w:rFonts w:ascii="Arial" w:eastAsia="Times New Roman" w:hAnsi="Arial" w:cs="Arial"/>
                <w:sz w:val="24"/>
                <w:szCs w:val="24"/>
                <w:lang w:eastAsia="en-GB"/>
              </w:rPr>
              <w:t xml:space="preserve">To include all relevant data and updated Conceptual Site Model, Quantitative risk assessment, mitigation requirements, remedial strategy, proposals for further field and laboratory </w:t>
            </w:r>
            <w:r w:rsidRPr="00132574">
              <w:rPr>
                <w:rFonts w:ascii="Arial" w:eastAsia="Times New Roman" w:hAnsi="Arial" w:cs="Arial"/>
                <w:sz w:val="24"/>
                <w:szCs w:val="24"/>
                <w:lang w:eastAsia="en-GB"/>
              </w:rPr>
              <w:lastRenderedPageBreak/>
              <w:t xml:space="preserve">work (if required) and recommendations regarding liaison regulatory authorities and other third parties. </w:t>
            </w:r>
          </w:p>
          <w:p w14:paraId="64CF92DF" w14:textId="77777777" w:rsidR="00E813F4" w:rsidRPr="00132574" w:rsidRDefault="00E813F4" w:rsidP="002F4680">
            <w:pPr>
              <w:spacing w:before="120" w:after="120"/>
              <w:rPr>
                <w:rFonts w:ascii="Arial" w:eastAsia="Times New Roman" w:hAnsi="Arial" w:cs="Arial"/>
                <w:sz w:val="24"/>
                <w:szCs w:val="24"/>
                <w:lang w:eastAsia="en-GB"/>
              </w:rPr>
            </w:pPr>
            <w:r w:rsidRPr="00132574">
              <w:rPr>
                <w:rFonts w:ascii="Arial" w:eastAsia="Times New Roman" w:hAnsi="Arial" w:cs="Arial"/>
                <w:sz w:val="24"/>
                <w:szCs w:val="24"/>
                <w:lang w:eastAsia="en-GB"/>
              </w:rPr>
              <w:t>Ultimately, the report will be</w:t>
            </w:r>
            <w:r w:rsidR="0009446F" w:rsidRPr="00132574">
              <w:rPr>
                <w:rFonts w:ascii="Arial" w:eastAsia="Times New Roman" w:hAnsi="Arial" w:cs="Arial"/>
                <w:sz w:val="24"/>
                <w:szCs w:val="24"/>
                <w:lang w:eastAsia="en-GB"/>
              </w:rPr>
              <w:t xml:space="preserve"> sufficient to facilitate initial civil and structural design required to obtain planning permission and to go out to tender with.  </w:t>
            </w:r>
          </w:p>
          <w:p w14:paraId="0A426050" w14:textId="38B56BCC" w:rsidR="0012205F" w:rsidRPr="00132574" w:rsidRDefault="00132574" w:rsidP="002F4680">
            <w:pPr>
              <w:spacing w:before="120" w:after="120"/>
              <w:rPr>
                <w:rFonts w:ascii="Arial" w:eastAsia="Times New Roman" w:hAnsi="Arial" w:cs="Arial"/>
                <w:sz w:val="24"/>
                <w:szCs w:val="24"/>
                <w:lang w:eastAsia="en-GB"/>
              </w:rPr>
            </w:pPr>
            <w:r w:rsidRPr="00132574">
              <w:rPr>
                <w:rFonts w:ascii="Arial" w:eastAsia="Times New Roman" w:hAnsi="Arial" w:cs="Arial"/>
                <w:sz w:val="24"/>
                <w:szCs w:val="24"/>
                <w:lang w:eastAsia="en-GB"/>
              </w:rPr>
              <w:t>Provision of a supplementary letter report of the investigation including a human health risk</w:t>
            </w:r>
            <w:r>
              <w:rPr>
                <w:rFonts w:ascii="Arial" w:eastAsia="Times New Roman" w:hAnsi="Arial" w:cs="Arial"/>
                <w:sz w:val="24"/>
                <w:szCs w:val="24"/>
                <w:lang w:eastAsia="en-GB"/>
              </w:rPr>
              <w:t xml:space="preserve"> </w:t>
            </w:r>
            <w:r w:rsidRPr="00132574">
              <w:rPr>
                <w:rFonts w:ascii="Arial" w:eastAsia="Times New Roman" w:hAnsi="Arial" w:cs="Arial"/>
                <w:sz w:val="24"/>
                <w:szCs w:val="24"/>
                <w:lang w:eastAsia="en-GB"/>
              </w:rPr>
              <w:t>assessment, a groundwater risk assessment, a ground gas risk assessment, an assessment of the geotechnical properties and recommendations (not design) for foundations/infrastructure and/or any</w:t>
            </w:r>
            <w:r>
              <w:rPr>
                <w:rFonts w:ascii="Arial" w:eastAsia="Times New Roman" w:hAnsi="Arial" w:cs="Arial"/>
                <w:sz w:val="24"/>
                <w:szCs w:val="24"/>
                <w:lang w:eastAsia="en-GB"/>
              </w:rPr>
              <w:t xml:space="preserve"> </w:t>
            </w:r>
            <w:r w:rsidRPr="00132574">
              <w:rPr>
                <w:rFonts w:ascii="Arial" w:eastAsia="Times New Roman" w:hAnsi="Arial" w:cs="Arial"/>
                <w:sz w:val="24"/>
                <w:szCs w:val="24"/>
                <w:lang w:eastAsia="en-GB"/>
              </w:rPr>
              <w:t>remedial works (if required) e.g. works required to mitigate settlement risks.</w:t>
            </w:r>
          </w:p>
        </w:tc>
        <w:tc>
          <w:tcPr>
            <w:tcW w:w="1621" w:type="dxa"/>
          </w:tcPr>
          <w:p w14:paraId="2F7594BC" w14:textId="77777777" w:rsidR="002F4680" w:rsidRPr="002F4680" w:rsidRDefault="002F4680" w:rsidP="002F4680">
            <w:pPr>
              <w:spacing w:before="120" w:after="120"/>
              <w:rPr>
                <w:rFonts w:ascii="Arial" w:eastAsia="Times New Roman" w:hAnsi="Arial" w:cs="Arial"/>
                <w:sz w:val="24"/>
                <w:szCs w:val="24"/>
                <w:lang w:eastAsia="en-GB"/>
              </w:rPr>
            </w:pPr>
          </w:p>
        </w:tc>
      </w:tr>
      <w:tr w:rsidR="002F4680" w:rsidRPr="002F4680" w14:paraId="4182BF99" w14:textId="77777777" w:rsidTr="00533DF9">
        <w:trPr>
          <w:trHeight w:val="348"/>
        </w:trPr>
        <w:tc>
          <w:tcPr>
            <w:tcW w:w="817" w:type="dxa"/>
          </w:tcPr>
          <w:p w14:paraId="0D36151B" w14:textId="77777777" w:rsidR="002F4680" w:rsidRPr="002F4680" w:rsidRDefault="002F4680" w:rsidP="002F4680">
            <w:pPr>
              <w:spacing w:before="120" w:after="120"/>
              <w:rPr>
                <w:rFonts w:ascii="Arial" w:eastAsia="Times New Roman" w:hAnsi="Arial" w:cs="Arial"/>
                <w:sz w:val="24"/>
                <w:szCs w:val="24"/>
                <w:lang w:eastAsia="en-GB"/>
              </w:rPr>
            </w:pPr>
          </w:p>
        </w:tc>
        <w:tc>
          <w:tcPr>
            <w:tcW w:w="6804" w:type="dxa"/>
          </w:tcPr>
          <w:p w14:paraId="6ED469A6" w14:textId="77777777" w:rsidR="002F4680" w:rsidRPr="002F4680" w:rsidRDefault="002F4680" w:rsidP="002F4680">
            <w:pPr>
              <w:spacing w:before="120" w:after="120"/>
              <w:rPr>
                <w:rFonts w:ascii="Arial" w:eastAsia="Times New Roman" w:hAnsi="Arial" w:cs="Arial"/>
                <w:b/>
                <w:sz w:val="24"/>
                <w:szCs w:val="24"/>
                <w:lang w:eastAsia="en-GB"/>
              </w:rPr>
            </w:pPr>
            <w:r w:rsidRPr="002F4680">
              <w:rPr>
                <w:rFonts w:ascii="Arial" w:eastAsia="Times New Roman" w:hAnsi="Arial" w:cs="Arial"/>
                <w:b/>
                <w:sz w:val="24"/>
                <w:szCs w:val="24"/>
                <w:lang w:eastAsia="en-GB"/>
              </w:rPr>
              <w:t>Total (Exc. VAT)</w:t>
            </w:r>
          </w:p>
        </w:tc>
        <w:tc>
          <w:tcPr>
            <w:tcW w:w="1621" w:type="dxa"/>
          </w:tcPr>
          <w:p w14:paraId="65E5F206" w14:textId="77777777" w:rsidR="002F4680" w:rsidRPr="002F4680" w:rsidRDefault="002F4680" w:rsidP="002F4680">
            <w:pPr>
              <w:spacing w:before="120" w:after="120"/>
              <w:rPr>
                <w:rFonts w:ascii="Arial" w:eastAsia="Times New Roman" w:hAnsi="Arial" w:cs="Arial"/>
                <w:sz w:val="24"/>
                <w:szCs w:val="24"/>
                <w:lang w:eastAsia="en-GB"/>
              </w:rPr>
            </w:pPr>
          </w:p>
        </w:tc>
      </w:tr>
    </w:tbl>
    <w:p w14:paraId="4FFD2E3E" w14:textId="77777777" w:rsidR="002F4680" w:rsidRPr="002F4680" w:rsidRDefault="002F4680" w:rsidP="00533DF9">
      <w:pPr>
        <w:spacing w:before="100" w:beforeAutospacing="1" w:after="100" w:afterAutospacing="1" w:line="240" w:lineRule="auto"/>
        <w:rPr>
          <w:rFonts w:ascii="Arial" w:eastAsia="Times New Roman" w:hAnsi="Arial" w:cs="Arial"/>
          <w:sz w:val="24"/>
          <w:szCs w:val="24"/>
          <w:lang w:eastAsia="en-GB"/>
        </w:rPr>
      </w:pPr>
    </w:p>
    <w:sectPr w:rsidR="002F4680" w:rsidRPr="002F468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234AB" w14:textId="77777777" w:rsidR="00BB6305" w:rsidRDefault="00BB6305" w:rsidP="00BB6305">
      <w:pPr>
        <w:spacing w:after="0" w:line="240" w:lineRule="auto"/>
      </w:pPr>
      <w:r>
        <w:separator/>
      </w:r>
    </w:p>
  </w:endnote>
  <w:endnote w:type="continuationSeparator" w:id="0">
    <w:p w14:paraId="061B5A0A" w14:textId="77777777" w:rsidR="00BB6305" w:rsidRDefault="00BB6305" w:rsidP="00BB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267911"/>
      <w:docPartObj>
        <w:docPartGallery w:val="Page Numbers (Bottom of Page)"/>
        <w:docPartUnique/>
      </w:docPartObj>
    </w:sdtPr>
    <w:sdtEndPr>
      <w:rPr>
        <w:noProof/>
      </w:rPr>
    </w:sdtEndPr>
    <w:sdtContent>
      <w:p w14:paraId="2E1EB030" w14:textId="77777777" w:rsidR="00BB6305" w:rsidRDefault="00BB6305">
        <w:pPr>
          <w:pStyle w:val="Footer"/>
          <w:jc w:val="center"/>
        </w:pPr>
        <w:r>
          <w:fldChar w:fldCharType="begin"/>
        </w:r>
        <w:r>
          <w:instrText xml:space="preserve"> PAGE   \* MERGEFORMAT </w:instrText>
        </w:r>
        <w:r>
          <w:fldChar w:fldCharType="separate"/>
        </w:r>
        <w:r w:rsidR="0028327D">
          <w:rPr>
            <w:noProof/>
          </w:rPr>
          <w:t>5</w:t>
        </w:r>
        <w:r>
          <w:rPr>
            <w:noProof/>
          </w:rPr>
          <w:fldChar w:fldCharType="end"/>
        </w:r>
      </w:p>
    </w:sdtContent>
  </w:sdt>
  <w:p w14:paraId="6A59FFEB" w14:textId="77777777" w:rsidR="00BB6305" w:rsidRDefault="00BB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B018" w14:textId="77777777" w:rsidR="00BB6305" w:rsidRDefault="00BB6305" w:rsidP="00BB6305">
      <w:pPr>
        <w:spacing w:after="0" w:line="240" w:lineRule="auto"/>
      </w:pPr>
      <w:r>
        <w:separator/>
      </w:r>
    </w:p>
  </w:footnote>
  <w:footnote w:type="continuationSeparator" w:id="0">
    <w:p w14:paraId="3FA04CB0" w14:textId="77777777" w:rsidR="00BB6305" w:rsidRDefault="00BB6305" w:rsidP="00BB6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FA0"/>
    <w:multiLevelType w:val="hybridMultilevel"/>
    <w:tmpl w:val="A0A8B8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CD7542"/>
    <w:multiLevelType w:val="hybridMultilevel"/>
    <w:tmpl w:val="F10E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630F4"/>
    <w:multiLevelType w:val="hybridMultilevel"/>
    <w:tmpl w:val="79F420CA"/>
    <w:lvl w:ilvl="0" w:tplc="0809000F">
      <w:start w:val="1"/>
      <w:numFmt w:val="decimal"/>
      <w:lvlText w:val="%1."/>
      <w:lvlJc w:val="left"/>
      <w:pPr>
        <w:ind w:left="-416" w:hanging="36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170C6C8E"/>
    <w:multiLevelType w:val="hybridMultilevel"/>
    <w:tmpl w:val="1158A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A7B33"/>
    <w:multiLevelType w:val="hybridMultilevel"/>
    <w:tmpl w:val="4308D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A2CC9"/>
    <w:multiLevelType w:val="hybridMultilevel"/>
    <w:tmpl w:val="3B266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A53D8"/>
    <w:multiLevelType w:val="hybridMultilevel"/>
    <w:tmpl w:val="7E50294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41CE4565"/>
    <w:multiLevelType w:val="hybridMultilevel"/>
    <w:tmpl w:val="13BEE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C2562F"/>
    <w:multiLevelType w:val="hybridMultilevel"/>
    <w:tmpl w:val="2104053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4DC2542B"/>
    <w:multiLevelType w:val="hybridMultilevel"/>
    <w:tmpl w:val="DB2CB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F72753"/>
    <w:multiLevelType w:val="hybridMultilevel"/>
    <w:tmpl w:val="1CCE6184"/>
    <w:lvl w:ilvl="0" w:tplc="630650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652268F"/>
    <w:multiLevelType w:val="hybridMultilevel"/>
    <w:tmpl w:val="DA9876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06C34"/>
    <w:multiLevelType w:val="hybridMultilevel"/>
    <w:tmpl w:val="FCA6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210F86"/>
    <w:multiLevelType w:val="hybridMultilevel"/>
    <w:tmpl w:val="1F8EF0C8"/>
    <w:lvl w:ilvl="0" w:tplc="6D665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0"/>
  </w:num>
  <w:num w:numId="5">
    <w:abstractNumId w:val="3"/>
  </w:num>
  <w:num w:numId="6">
    <w:abstractNumId w:val="2"/>
  </w:num>
  <w:num w:numId="7">
    <w:abstractNumId w:val="13"/>
  </w:num>
  <w:num w:numId="8">
    <w:abstractNumId w:val="5"/>
  </w:num>
  <w:num w:numId="9">
    <w:abstractNumId w:val="4"/>
  </w:num>
  <w:num w:numId="10">
    <w:abstractNumId w:val="12"/>
  </w:num>
  <w:num w:numId="11">
    <w:abstractNumId w:val="1"/>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08"/>
    <w:rsid w:val="00005B94"/>
    <w:rsid w:val="00010DCE"/>
    <w:rsid w:val="00015BAE"/>
    <w:rsid w:val="000305AD"/>
    <w:rsid w:val="00070B37"/>
    <w:rsid w:val="000801F5"/>
    <w:rsid w:val="0009446F"/>
    <w:rsid w:val="00114803"/>
    <w:rsid w:val="0012205F"/>
    <w:rsid w:val="00132574"/>
    <w:rsid w:val="00157CB0"/>
    <w:rsid w:val="001B0F69"/>
    <w:rsid w:val="001D2017"/>
    <w:rsid w:val="00217F20"/>
    <w:rsid w:val="00242CAE"/>
    <w:rsid w:val="002565DA"/>
    <w:rsid w:val="00280243"/>
    <w:rsid w:val="0028295C"/>
    <w:rsid w:val="0028327D"/>
    <w:rsid w:val="002B34E2"/>
    <w:rsid w:val="002F4680"/>
    <w:rsid w:val="00322D57"/>
    <w:rsid w:val="00335C2F"/>
    <w:rsid w:val="00353A48"/>
    <w:rsid w:val="00366A84"/>
    <w:rsid w:val="00384585"/>
    <w:rsid w:val="003A164C"/>
    <w:rsid w:val="003B7643"/>
    <w:rsid w:val="003C700C"/>
    <w:rsid w:val="003D06C2"/>
    <w:rsid w:val="003D698C"/>
    <w:rsid w:val="0042093A"/>
    <w:rsid w:val="0042331D"/>
    <w:rsid w:val="004B15D5"/>
    <w:rsid w:val="004C5109"/>
    <w:rsid w:val="004E246C"/>
    <w:rsid w:val="00525127"/>
    <w:rsid w:val="00531EF4"/>
    <w:rsid w:val="00533DF9"/>
    <w:rsid w:val="005517DA"/>
    <w:rsid w:val="005519B1"/>
    <w:rsid w:val="0057337A"/>
    <w:rsid w:val="00590771"/>
    <w:rsid w:val="005A4912"/>
    <w:rsid w:val="005F14C9"/>
    <w:rsid w:val="005F4558"/>
    <w:rsid w:val="006007E8"/>
    <w:rsid w:val="00610061"/>
    <w:rsid w:val="00611FC0"/>
    <w:rsid w:val="006423E8"/>
    <w:rsid w:val="00670967"/>
    <w:rsid w:val="00672DD3"/>
    <w:rsid w:val="006A1879"/>
    <w:rsid w:val="006D0EF9"/>
    <w:rsid w:val="006D10F2"/>
    <w:rsid w:val="00707C5E"/>
    <w:rsid w:val="00744E70"/>
    <w:rsid w:val="007916EC"/>
    <w:rsid w:val="007A5B69"/>
    <w:rsid w:val="007B7FEF"/>
    <w:rsid w:val="007D3AEA"/>
    <w:rsid w:val="007D7C85"/>
    <w:rsid w:val="007E7E35"/>
    <w:rsid w:val="007F3678"/>
    <w:rsid w:val="0080501C"/>
    <w:rsid w:val="008167F5"/>
    <w:rsid w:val="008427B8"/>
    <w:rsid w:val="008C0D39"/>
    <w:rsid w:val="00945874"/>
    <w:rsid w:val="009547F5"/>
    <w:rsid w:val="00982FFC"/>
    <w:rsid w:val="0099047C"/>
    <w:rsid w:val="009B33C0"/>
    <w:rsid w:val="00A67B3F"/>
    <w:rsid w:val="00AA1CE5"/>
    <w:rsid w:val="00AB3F4F"/>
    <w:rsid w:val="00AB5C61"/>
    <w:rsid w:val="00AC7E9B"/>
    <w:rsid w:val="00AD2828"/>
    <w:rsid w:val="00AF576D"/>
    <w:rsid w:val="00B46DD7"/>
    <w:rsid w:val="00B57743"/>
    <w:rsid w:val="00B6124D"/>
    <w:rsid w:val="00B807A9"/>
    <w:rsid w:val="00B93AD7"/>
    <w:rsid w:val="00BB0208"/>
    <w:rsid w:val="00BB6305"/>
    <w:rsid w:val="00BE63FC"/>
    <w:rsid w:val="00BF05FC"/>
    <w:rsid w:val="00C00B09"/>
    <w:rsid w:val="00C12985"/>
    <w:rsid w:val="00C50793"/>
    <w:rsid w:val="00C67030"/>
    <w:rsid w:val="00CB7EAE"/>
    <w:rsid w:val="00CC32BA"/>
    <w:rsid w:val="00CD594D"/>
    <w:rsid w:val="00D360C0"/>
    <w:rsid w:val="00D625D4"/>
    <w:rsid w:val="00D93E03"/>
    <w:rsid w:val="00D95C63"/>
    <w:rsid w:val="00DC6D99"/>
    <w:rsid w:val="00DD699F"/>
    <w:rsid w:val="00DE451F"/>
    <w:rsid w:val="00DF3797"/>
    <w:rsid w:val="00E131B9"/>
    <w:rsid w:val="00E63574"/>
    <w:rsid w:val="00E77DB1"/>
    <w:rsid w:val="00E813F4"/>
    <w:rsid w:val="00EA4B46"/>
    <w:rsid w:val="00EB18EE"/>
    <w:rsid w:val="00ED34ED"/>
    <w:rsid w:val="00EE3D28"/>
    <w:rsid w:val="00EF5BEF"/>
    <w:rsid w:val="00F14426"/>
    <w:rsid w:val="00F74F3A"/>
    <w:rsid w:val="00F858C3"/>
    <w:rsid w:val="00FA6985"/>
    <w:rsid w:val="00FB28E7"/>
    <w:rsid w:val="00FB2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2D8A"/>
  <w15:docId w15:val="{A2B74A6F-DDCC-405E-A071-01303891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208"/>
    <w:pPr>
      <w:ind w:left="720"/>
      <w:contextualSpacing/>
    </w:pPr>
  </w:style>
  <w:style w:type="table" w:styleId="TableGrid">
    <w:name w:val="Table Grid"/>
    <w:basedOn w:val="TableNormal"/>
    <w:uiPriority w:val="59"/>
    <w:rsid w:val="00EF5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3AD7"/>
    <w:rPr>
      <w:color w:val="0000FF" w:themeColor="hyperlink"/>
      <w:u w:val="single"/>
    </w:rPr>
  </w:style>
  <w:style w:type="paragraph" w:styleId="Header">
    <w:name w:val="header"/>
    <w:basedOn w:val="Normal"/>
    <w:link w:val="HeaderChar"/>
    <w:uiPriority w:val="99"/>
    <w:unhideWhenUsed/>
    <w:rsid w:val="00BB6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305"/>
  </w:style>
  <w:style w:type="paragraph" w:styleId="Footer">
    <w:name w:val="footer"/>
    <w:basedOn w:val="Normal"/>
    <w:link w:val="FooterChar"/>
    <w:uiPriority w:val="99"/>
    <w:unhideWhenUsed/>
    <w:rsid w:val="00BB6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305"/>
  </w:style>
  <w:style w:type="character" w:styleId="UnresolvedMention">
    <w:name w:val="Unresolved Mention"/>
    <w:basedOn w:val="DefaultParagraphFont"/>
    <w:uiPriority w:val="99"/>
    <w:semiHidden/>
    <w:unhideWhenUsed/>
    <w:rsid w:val="00B80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02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stanyer@stoke.gov.uk" TargetMode="External"/><Relationship Id="rId3" Type="http://schemas.openxmlformats.org/officeDocument/2006/relationships/settings" Target="settings.xml"/><Relationship Id="rId7" Type="http://schemas.openxmlformats.org/officeDocument/2006/relationships/hyperlink" Target="mailto:info@carleydain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 Administrator (Local)</dc:creator>
  <cp:lastModifiedBy>William Stuart</cp:lastModifiedBy>
  <cp:revision>7</cp:revision>
  <dcterms:created xsi:type="dcterms:W3CDTF">2024-06-21T14:55:00Z</dcterms:created>
  <dcterms:modified xsi:type="dcterms:W3CDTF">2024-06-24T11:19:00Z</dcterms:modified>
</cp:coreProperties>
</file>